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015" w:rsidRPr="00965DF7" w:rsidRDefault="00965DF7" w:rsidP="00881361">
      <w:pPr>
        <w:rPr>
          <w:rFonts w:ascii="Arial" w:hAnsi="Arial" w:cs="Arial"/>
          <w:sz w:val="24"/>
          <w:szCs w:val="24"/>
        </w:rPr>
      </w:pPr>
      <w:r w:rsidRPr="00965DF7">
        <w:rPr>
          <w:rFonts w:ascii="Arial" w:hAnsi="Arial" w:cs="Arial"/>
          <w:sz w:val="24"/>
          <w:szCs w:val="24"/>
        </w:rPr>
        <w:t xml:space="preserve">Forthcoming in </w:t>
      </w:r>
      <w:r w:rsidRPr="00965DF7">
        <w:rPr>
          <w:rFonts w:ascii="Arial" w:hAnsi="Arial" w:cs="Arial"/>
          <w:b/>
          <w:i/>
          <w:sz w:val="24"/>
          <w:szCs w:val="24"/>
        </w:rPr>
        <w:t>Journal of Wine Research</w:t>
      </w:r>
    </w:p>
    <w:p w:rsidR="00965DF7" w:rsidRPr="00965DF7" w:rsidRDefault="00965DF7" w:rsidP="00881361">
      <w:pPr>
        <w:rPr>
          <w:rFonts w:ascii="Arial" w:hAnsi="Arial" w:cs="Arial"/>
          <w:sz w:val="24"/>
          <w:szCs w:val="24"/>
        </w:rPr>
      </w:pPr>
    </w:p>
    <w:p w:rsidR="00965DF7" w:rsidRPr="00965DF7" w:rsidRDefault="00965DF7" w:rsidP="00881361">
      <w:pPr>
        <w:rPr>
          <w:rFonts w:ascii="Arial" w:hAnsi="Arial" w:cs="Arial"/>
          <w:sz w:val="24"/>
          <w:szCs w:val="24"/>
        </w:rPr>
      </w:pPr>
    </w:p>
    <w:p w:rsidR="00F655FF" w:rsidRPr="00965DF7" w:rsidRDefault="00AA65F6" w:rsidP="00AA65F6">
      <w:pPr>
        <w:jc w:val="center"/>
        <w:rPr>
          <w:rFonts w:ascii="Arial" w:hAnsi="Arial" w:cs="Arial"/>
          <w:b/>
          <w:sz w:val="24"/>
          <w:szCs w:val="24"/>
        </w:rPr>
      </w:pPr>
      <w:r w:rsidRPr="00965DF7">
        <w:rPr>
          <w:rFonts w:ascii="Arial" w:hAnsi="Arial" w:cs="Arial"/>
          <w:b/>
          <w:sz w:val="24"/>
          <w:szCs w:val="24"/>
        </w:rPr>
        <w:t>R</w:t>
      </w:r>
      <w:r w:rsidR="00F16373" w:rsidRPr="00965DF7">
        <w:rPr>
          <w:rFonts w:ascii="Arial" w:hAnsi="Arial" w:cs="Arial"/>
          <w:b/>
          <w:sz w:val="24"/>
          <w:szCs w:val="24"/>
        </w:rPr>
        <w:t>adical i</w:t>
      </w:r>
      <w:r w:rsidR="00B178C1" w:rsidRPr="00965DF7">
        <w:rPr>
          <w:rFonts w:ascii="Arial" w:hAnsi="Arial" w:cs="Arial"/>
          <w:b/>
          <w:sz w:val="24"/>
          <w:szCs w:val="24"/>
        </w:rPr>
        <w:t>nnovation</w:t>
      </w:r>
      <w:r w:rsidR="005365E1" w:rsidRPr="00965DF7">
        <w:rPr>
          <w:rFonts w:ascii="Arial" w:hAnsi="Arial" w:cs="Arial"/>
          <w:b/>
          <w:sz w:val="24"/>
          <w:szCs w:val="24"/>
        </w:rPr>
        <w:t xml:space="preserve"> </w:t>
      </w:r>
      <w:r w:rsidRPr="00965DF7">
        <w:rPr>
          <w:rFonts w:ascii="Arial" w:hAnsi="Arial" w:cs="Arial"/>
          <w:b/>
          <w:sz w:val="24"/>
          <w:szCs w:val="24"/>
        </w:rPr>
        <w:t>in</w:t>
      </w:r>
      <w:r w:rsidR="00C30E26" w:rsidRPr="00965DF7">
        <w:rPr>
          <w:rFonts w:ascii="Arial" w:hAnsi="Arial" w:cs="Arial"/>
          <w:b/>
          <w:sz w:val="24"/>
          <w:szCs w:val="24"/>
        </w:rPr>
        <w:t xml:space="preserve"> l</w:t>
      </w:r>
      <w:r w:rsidR="00E56144" w:rsidRPr="00965DF7">
        <w:rPr>
          <w:rFonts w:ascii="Arial" w:hAnsi="Arial" w:cs="Arial"/>
          <w:b/>
          <w:sz w:val="24"/>
          <w:szCs w:val="24"/>
        </w:rPr>
        <w:t xml:space="preserve">uxury </w:t>
      </w:r>
      <w:r w:rsidRPr="00965DF7">
        <w:rPr>
          <w:rFonts w:ascii="Arial" w:hAnsi="Arial" w:cs="Arial"/>
          <w:b/>
          <w:sz w:val="24"/>
          <w:szCs w:val="24"/>
        </w:rPr>
        <w:t>carmenere wine from Chile</w:t>
      </w:r>
    </w:p>
    <w:p w:rsidR="00854750" w:rsidRPr="00965DF7" w:rsidRDefault="00854750" w:rsidP="00854750">
      <w:pPr>
        <w:jc w:val="center"/>
        <w:rPr>
          <w:rFonts w:ascii="Arial" w:hAnsi="Arial" w:cs="Arial"/>
          <w:b/>
          <w:sz w:val="24"/>
          <w:szCs w:val="24"/>
        </w:rPr>
      </w:pPr>
    </w:p>
    <w:p w:rsidR="00D36A13" w:rsidRPr="00965DF7" w:rsidRDefault="00D36A13" w:rsidP="00854750">
      <w:pPr>
        <w:jc w:val="center"/>
        <w:rPr>
          <w:rFonts w:ascii="Arial" w:hAnsi="Arial" w:cs="Arial"/>
          <w:b/>
          <w:sz w:val="24"/>
          <w:szCs w:val="24"/>
        </w:rPr>
      </w:pPr>
      <w:r w:rsidRPr="00965DF7">
        <w:rPr>
          <w:rFonts w:ascii="Arial" w:hAnsi="Arial" w:cs="Arial"/>
          <w:b/>
          <w:sz w:val="24"/>
          <w:szCs w:val="24"/>
        </w:rPr>
        <w:t>David E. Hojman</w:t>
      </w:r>
    </w:p>
    <w:p w:rsidR="00D36A13" w:rsidRPr="00965DF7" w:rsidRDefault="00D36A13" w:rsidP="006D557E">
      <w:pPr>
        <w:jc w:val="center"/>
        <w:rPr>
          <w:rFonts w:ascii="Arial" w:hAnsi="Arial" w:cs="Arial"/>
          <w:b/>
          <w:sz w:val="24"/>
          <w:szCs w:val="24"/>
        </w:rPr>
      </w:pPr>
      <w:r w:rsidRPr="00965DF7">
        <w:rPr>
          <w:rFonts w:ascii="Arial" w:hAnsi="Arial" w:cs="Arial"/>
          <w:b/>
          <w:sz w:val="24"/>
          <w:szCs w:val="24"/>
        </w:rPr>
        <w:t>University of Liverpool Management School</w:t>
      </w:r>
    </w:p>
    <w:p w:rsidR="00D36A13" w:rsidRPr="00965DF7" w:rsidRDefault="00D36A13" w:rsidP="006D557E">
      <w:pPr>
        <w:jc w:val="center"/>
        <w:rPr>
          <w:rFonts w:ascii="Arial" w:hAnsi="Arial" w:cs="Arial"/>
          <w:b/>
          <w:sz w:val="24"/>
          <w:szCs w:val="24"/>
        </w:rPr>
      </w:pPr>
      <w:r w:rsidRPr="00965DF7">
        <w:rPr>
          <w:rFonts w:ascii="Arial" w:hAnsi="Arial" w:cs="Arial"/>
          <w:b/>
          <w:sz w:val="24"/>
          <w:szCs w:val="24"/>
        </w:rPr>
        <w:t>E-mail: JL33@liverpool.ac.uk</w:t>
      </w:r>
    </w:p>
    <w:p w:rsidR="00414741" w:rsidRPr="00965DF7" w:rsidRDefault="00244604" w:rsidP="002D7009">
      <w:pPr>
        <w:rPr>
          <w:rFonts w:ascii="Arial" w:hAnsi="Arial" w:cs="Arial"/>
          <w:b/>
          <w:sz w:val="24"/>
          <w:szCs w:val="24"/>
        </w:rPr>
      </w:pPr>
      <w:r w:rsidRPr="00965DF7">
        <w:rPr>
          <w:rFonts w:ascii="Arial" w:hAnsi="Arial" w:cs="Arial"/>
          <w:b/>
          <w:sz w:val="24"/>
          <w:szCs w:val="24"/>
        </w:rPr>
        <w:t>Abstract</w:t>
      </w:r>
    </w:p>
    <w:p w:rsidR="00D36A13" w:rsidRPr="00965DF7" w:rsidRDefault="005602EC" w:rsidP="002D7009">
      <w:pPr>
        <w:rPr>
          <w:rFonts w:ascii="Arial" w:hAnsi="Arial" w:cs="Arial"/>
          <w:sz w:val="24"/>
          <w:szCs w:val="24"/>
        </w:rPr>
      </w:pPr>
      <w:r w:rsidRPr="00965DF7">
        <w:rPr>
          <w:rFonts w:ascii="Arial" w:hAnsi="Arial" w:cs="Arial"/>
          <w:sz w:val="24"/>
          <w:szCs w:val="24"/>
        </w:rPr>
        <w:t xml:space="preserve">Radical innovation from emerging </w:t>
      </w:r>
      <w:r w:rsidR="003749F3" w:rsidRPr="00965DF7">
        <w:rPr>
          <w:rFonts w:ascii="Arial" w:hAnsi="Arial" w:cs="Arial"/>
          <w:sz w:val="24"/>
          <w:szCs w:val="24"/>
        </w:rPr>
        <w:t>wine regions</w:t>
      </w:r>
      <w:r w:rsidRPr="00965DF7">
        <w:rPr>
          <w:rFonts w:ascii="Arial" w:hAnsi="Arial" w:cs="Arial"/>
          <w:sz w:val="24"/>
          <w:szCs w:val="24"/>
        </w:rPr>
        <w:t>, especially in quality and luxury production, is under-researched.  This article</w:t>
      </w:r>
      <w:r w:rsidR="00984D14" w:rsidRPr="00965DF7">
        <w:rPr>
          <w:rFonts w:ascii="Arial" w:hAnsi="Arial" w:cs="Arial"/>
          <w:sz w:val="24"/>
          <w:szCs w:val="24"/>
        </w:rPr>
        <w:t xml:space="preserve"> addresses this gap and makes</w:t>
      </w:r>
      <w:r w:rsidRPr="00965DF7">
        <w:rPr>
          <w:rFonts w:ascii="Arial" w:hAnsi="Arial" w:cs="Arial"/>
          <w:sz w:val="24"/>
          <w:szCs w:val="24"/>
        </w:rPr>
        <w:t xml:space="preserve"> </w:t>
      </w:r>
      <w:r w:rsidR="00984D14" w:rsidRPr="00965DF7">
        <w:rPr>
          <w:rFonts w:ascii="Arial" w:hAnsi="Arial" w:cs="Arial"/>
          <w:sz w:val="24"/>
          <w:szCs w:val="24"/>
        </w:rPr>
        <w:t>methodological and substantive contributions</w:t>
      </w:r>
      <w:r w:rsidR="008558D9" w:rsidRPr="00965DF7">
        <w:rPr>
          <w:rFonts w:ascii="Arial" w:hAnsi="Arial" w:cs="Arial"/>
          <w:sz w:val="24"/>
          <w:szCs w:val="24"/>
        </w:rPr>
        <w:t xml:space="preserve">.  </w:t>
      </w:r>
      <w:r w:rsidR="003749F3" w:rsidRPr="00965DF7">
        <w:rPr>
          <w:rFonts w:ascii="Arial" w:hAnsi="Arial" w:cs="Arial"/>
          <w:sz w:val="24"/>
          <w:szCs w:val="24"/>
        </w:rPr>
        <w:t>This i</w:t>
      </w:r>
      <w:r w:rsidR="00415A74" w:rsidRPr="00965DF7">
        <w:rPr>
          <w:rFonts w:ascii="Arial" w:hAnsi="Arial" w:cs="Arial"/>
          <w:sz w:val="24"/>
          <w:szCs w:val="24"/>
        </w:rPr>
        <w:t>s the first study of</w:t>
      </w:r>
      <w:r w:rsidR="003749F3" w:rsidRPr="00965DF7">
        <w:rPr>
          <w:rFonts w:ascii="Arial" w:hAnsi="Arial" w:cs="Arial"/>
          <w:sz w:val="24"/>
          <w:szCs w:val="24"/>
        </w:rPr>
        <w:t xml:space="preserve"> luxury wines from Chile.  </w:t>
      </w:r>
      <w:r w:rsidR="008558D9" w:rsidRPr="00965DF7">
        <w:rPr>
          <w:rFonts w:ascii="Arial" w:hAnsi="Arial" w:cs="Arial"/>
          <w:sz w:val="24"/>
          <w:szCs w:val="24"/>
        </w:rPr>
        <w:t>It examines</w:t>
      </w:r>
      <w:r w:rsidR="00B212FE" w:rsidRPr="00965DF7">
        <w:rPr>
          <w:rFonts w:ascii="Arial" w:hAnsi="Arial" w:cs="Arial"/>
          <w:sz w:val="24"/>
          <w:szCs w:val="24"/>
        </w:rPr>
        <w:t>, among other factors,</w:t>
      </w:r>
      <w:r w:rsidRPr="00965DF7">
        <w:rPr>
          <w:rFonts w:ascii="Arial" w:hAnsi="Arial" w:cs="Arial"/>
          <w:sz w:val="24"/>
          <w:szCs w:val="24"/>
        </w:rPr>
        <w:t xml:space="preserve"> the contribution of f</w:t>
      </w:r>
      <w:r w:rsidR="003749F3" w:rsidRPr="00965DF7">
        <w:rPr>
          <w:rFonts w:ascii="Arial" w:hAnsi="Arial" w:cs="Arial"/>
          <w:sz w:val="24"/>
          <w:szCs w:val="24"/>
        </w:rPr>
        <w:t>oreign influence</w:t>
      </w:r>
      <w:r w:rsidR="00984D14" w:rsidRPr="00965DF7">
        <w:rPr>
          <w:rFonts w:ascii="Arial" w:hAnsi="Arial" w:cs="Arial"/>
          <w:sz w:val="24"/>
          <w:szCs w:val="24"/>
        </w:rPr>
        <w:t xml:space="preserve"> </w:t>
      </w:r>
      <w:r w:rsidR="008558D9" w:rsidRPr="00965DF7">
        <w:rPr>
          <w:rFonts w:ascii="Arial" w:hAnsi="Arial" w:cs="Arial"/>
          <w:sz w:val="24"/>
          <w:szCs w:val="24"/>
        </w:rPr>
        <w:t>to opportunity recogniti</w:t>
      </w:r>
      <w:r w:rsidR="00084673" w:rsidRPr="00965DF7">
        <w:rPr>
          <w:rFonts w:ascii="Arial" w:hAnsi="Arial" w:cs="Arial"/>
          <w:sz w:val="24"/>
          <w:szCs w:val="24"/>
        </w:rPr>
        <w:t xml:space="preserve">on and </w:t>
      </w:r>
      <w:r w:rsidR="003749F3" w:rsidRPr="00965DF7">
        <w:rPr>
          <w:rFonts w:ascii="Arial" w:hAnsi="Arial" w:cs="Arial"/>
          <w:sz w:val="24"/>
          <w:szCs w:val="24"/>
        </w:rPr>
        <w:t>exploitation</w:t>
      </w:r>
      <w:r w:rsidR="00984D14" w:rsidRPr="00965DF7">
        <w:rPr>
          <w:rFonts w:ascii="Arial" w:hAnsi="Arial" w:cs="Arial"/>
          <w:sz w:val="24"/>
          <w:szCs w:val="24"/>
        </w:rPr>
        <w:t xml:space="preserve">, </w:t>
      </w:r>
      <w:r w:rsidR="003749F3" w:rsidRPr="00965DF7">
        <w:rPr>
          <w:rFonts w:ascii="Arial" w:hAnsi="Arial" w:cs="Arial"/>
          <w:sz w:val="24"/>
          <w:szCs w:val="24"/>
        </w:rPr>
        <w:t xml:space="preserve">and </w:t>
      </w:r>
      <w:r w:rsidR="00984D14" w:rsidRPr="00965DF7">
        <w:rPr>
          <w:rFonts w:ascii="Arial" w:hAnsi="Arial" w:cs="Arial"/>
          <w:sz w:val="24"/>
          <w:szCs w:val="24"/>
        </w:rPr>
        <w:t xml:space="preserve">the </w:t>
      </w:r>
      <w:r w:rsidR="003749F3" w:rsidRPr="00965DF7">
        <w:rPr>
          <w:rFonts w:ascii="Arial" w:hAnsi="Arial" w:cs="Arial"/>
          <w:sz w:val="24"/>
          <w:szCs w:val="24"/>
        </w:rPr>
        <w:t xml:space="preserve">determinants of the </w:t>
      </w:r>
      <w:r w:rsidR="00984D14" w:rsidRPr="00965DF7">
        <w:rPr>
          <w:rFonts w:ascii="Arial" w:hAnsi="Arial" w:cs="Arial"/>
          <w:sz w:val="24"/>
          <w:szCs w:val="24"/>
        </w:rPr>
        <w:t>speed at which nati</w:t>
      </w:r>
      <w:r w:rsidR="008558D9" w:rsidRPr="00965DF7">
        <w:rPr>
          <w:rFonts w:ascii="Arial" w:hAnsi="Arial" w:cs="Arial"/>
          <w:sz w:val="24"/>
          <w:szCs w:val="24"/>
        </w:rPr>
        <w:t xml:space="preserve">onal companies start playing </w:t>
      </w:r>
      <w:r w:rsidRPr="00965DF7">
        <w:rPr>
          <w:rFonts w:ascii="Arial" w:hAnsi="Arial" w:cs="Arial"/>
          <w:sz w:val="24"/>
          <w:szCs w:val="24"/>
        </w:rPr>
        <w:t>role</w:t>
      </w:r>
      <w:r w:rsidR="008558D9" w:rsidRPr="00965DF7">
        <w:rPr>
          <w:rFonts w:ascii="Arial" w:hAnsi="Arial" w:cs="Arial"/>
          <w:sz w:val="24"/>
          <w:szCs w:val="24"/>
        </w:rPr>
        <w:t>s</w:t>
      </w:r>
      <w:r w:rsidR="00984D14" w:rsidRPr="00965DF7">
        <w:rPr>
          <w:rFonts w:ascii="Arial" w:hAnsi="Arial" w:cs="Arial"/>
          <w:sz w:val="24"/>
          <w:szCs w:val="24"/>
        </w:rPr>
        <w:t xml:space="preserve"> initially</w:t>
      </w:r>
      <w:r w:rsidRPr="00965DF7">
        <w:rPr>
          <w:rFonts w:ascii="Arial" w:hAnsi="Arial" w:cs="Arial"/>
          <w:sz w:val="24"/>
          <w:szCs w:val="24"/>
        </w:rPr>
        <w:t xml:space="preserve"> played by</w:t>
      </w:r>
      <w:r w:rsidR="003749F3" w:rsidRPr="00965DF7">
        <w:rPr>
          <w:rFonts w:ascii="Arial" w:hAnsi="Arial" w:cs="Arial"/>
          <w:sz w:val="24"/>
          <w:szCs w:val="24"/>
        </w:rPr>
        <w:t xml:space="preserve"> foreigners</w:t>
      </w:r>
      <w:r w:rsidR="00984D14" w:rsidRPr="00965DF7">
        <w:rPr>
          <w:rFonts w:ascii="Arial" w:hAnsi="Arial" w:cs="Arial"/>
          <w:sz w:val="24"/>
          <w:szCs w:val="24"/>
        </w:rPr>
        <w:t xml:space="preserve">.  </w:t>
      </w:r>
      <w:r w:rsidR="00BD5326" w:rsidRPr="00965DF7">
        <w:rPr>
          <w:rFonts w:ascii="Arial" w:hAnsi="Arial" w:cs="Arial"/>
          <w:sz w:val="24"/>
          <w:szCs w:val="24"/>
        </w:rPr>
        <w:t>Results from s</w:t>
      </w:r>
      <w:r w:rsidR="00C4701E" w:rsidRPr="00965DF7">
        <w:rPr>
          <w:rFonts w:ascii="Arial" w:hAnsi="Arial" w:cs="Arial"/>
          <w:sz w:val="24"/>
          <w:szCs w:val="24"/>
        </w:rPr>
        <w:t xml:space="preserve">everal </w:t>
      </w:r>
      <w:r w:rsidR="0012024E" w:rsidRPr="00965DF7">
        <w:rPr>
          <w:rFonts w:ascii="Arial" w:hAnsi="Arial" w:cs="Arial"/>
          <w:sz w:val="24"/>
          <w:szCs w:val="24"/>
        </w:rPr>
        <w:t xml:space="preserve">research </w:t>
      </w:r>
      <w:r w:rsidR="00C4701E" w:rsidRPr="00965DF7">
        <w:rPr>
          <w:rFonts w:ascii="Arial" w:hAnsi="Arial" w:cs="Arial"/>
          <w:sz w:val="24"/>
          <w:szCs w:val="24"/>
        </w:rPr>
        <w:t>method</w:t>
      </w:r>
      <w:r w:rsidR="00BD5326" w:rsidRPr="00965DF7">
        <w:rPr>
          <w:rFonts w:ascii="Arial" w:hAnsi="Arial" w:cs="Arial"/>
          <w:sz w:val="24"/>
          <w:szCs w:val="24"/>
        </w:rPr>
        <w:t>s</w:t>
      </w:r>
      <w:r w:rsidR="003749F3" w:rsidRPr="00965DF7">
        <w:rPr>
          <w:rFonts w:ascii="Arial" w:hAnsi="Arial" w:cs="Arial"/>
          <w:sz w:val="24"/>
          <w:szCs w:val="24"/>
        </w:rPr>
        <w:t xml:space="preserve"> (X</w:t>
      </w:r>
      <w:r w:rsidR="003749F3" w:rsidRPr="00965DF7">
        <w:rPr>
          <w:rFonts w:ascii="Arial" w:hAnsi="Arial" w:cs="Arial"/>
          <w:sz w:val="24"/>
          <w:szCs w:val="24"/>
          <w:vertAlign w:val="superscript"/>
        </w:rPr>
        <w:t>2</w:t>
      </w:r>
      <w:r w:rsidR="004641A4" w:rsidRPr="00965DF7">
        <w:rPr>
          <w:rFonts w:ascii="Arial" w:hAnsi="Arial" w:cs="Arial"/>
          <w:sz w:val="24"/>
          <w:szCs w:val="24"/>
        </w:rPr>
        <w:t xml:space="preserve"> tests</w:t>
      </w:r>
      <w:r w:rsidR="00B178C1" w:rsidRPr="00965DF7">
        <w:rPr>
          <w:rFonts w:ascii="Arial" w:hAnsi="Arial" w:cs="Arial"/>
          <w:sz w:val="24"/>
          <w:szCs w:val="24"/>
        </w:rPr>
        <w:t xml:space="preserve">, </w:t>
      </w:r>
      <w:r w:rsidR="00A83D28" w:rsidRPr="00965DF7">
        <w:rPr>
          <w:rFonts w:ascii="Arial" w:hAnsi="Arial" w:cs="Arial"/>
          <w:sz w:val="24"/>
          <w:szCs w:val="24"/>
        </w:rPr>
        <w:t>binary</w:t>
      </w:r>
      <w:r w:rsidR="000F0F75" w:rsidRPr="00965DF7">
        <w:rPr>
          <w:rFonts w:ascii="Arial" w:hAnsi="Arial" w:cs="Arial"/>
          <w:sz w:val="24"/>
          <w:szCs w:val="24"/>
        </w:rPr>
        <w:t xml:space="preserve"> </w:t>
      </w:r>
      <w:r w:rsidR="002C328E" w:rsidRPr="00965DF7">
        <w:rPr>
          <w:rFonts w:ascii="Arial" w:hAnsi="Arial" w:cs="Arial"/>
          <w:sz w:val="24"/>
          <w:szCs w:val="24"/>
        </w:rPr>
        <w:t xml:space="preserve">probit, </w:t>
      </w:r>
      <w:r w:rsidR="0012024E" w:rsidRPr="00965DF7">
        <w:rPr>
          <w:rFonts w:ascii="Arial" w:hAnsi="Arial" w:cs="Arial"/>
          <w:sz w:val="24"/>
          <w:szCs w:val="24"/>
        </w:rPr>
        <w:t>ordered probit, censored and</w:t>
      </w:r>
      <w:r w:rsidR="008333D1" w:rsidRPr="00965DF7">
        <w:rPr>
          <w:rFonts w:ascii="Arial" w:hAnsi="Arial" w:cs="Arial"/>
          <w:sz w:val="24"/>
          <w:szCs w:val="24"/>
        </w:rPr>
        <w:t xml:space="preserve"> truncated</w:t>
      </w:r>
      <w:r w:rsidR="00A83D28" w:rsidRPr="00965DF7">
        <w:rPr>
          <w:rFonts w:ascii="Arial" w:hAnsi="Arial" w:cs="Arial"/>
          <w:sz w:val="24"/>
          <w:szCs w:val="24"/>
        </w:rPr>
        <w:t xml:space="preserve"> </w:t>
      </w:r>
      <w:r w:rsidR="00414741" w:rsidRPr="00965DF7">
        <w:rPr>
          <w:rFonts w:ascii="Arial" w:hAnsi="Arial" w:cs="Arial"/>
          <w:sz w:val="24"/>
          <w:szCs w:val="24"/>
        </w:rPr>
        <w:t>regressions)</w:t>
      </w:r>
      <w:r w:rsidR="00BD5326" w:rsidRPr="00965DF7">
        <w:rPr>
          <w:rFonts w:ascii="Arial" w:hAnsi="Arial" w:cs="Arial"/>
          <w:sz w:val="24"/>
          <w:szCs w:val="24"/>
        </w:rPr>
        <w:t xml:space="preserve"> are</w:t>
      </w:r>
      <w:r w:rsidR="003749F3" w:rsidRPr="00965DF7">
        <w:rPr>
          <w:rFonts w:ascii="Arial" w:hAnsi="Arial" w:cs="Arial"/>
          <w:sz w:val="24"/>
          <w:szCs w:val="24"/>
        </w:rPr>
        <w:t xml:space="preserve"> compared.  Not all</w:t>
      </w:r>
      <w:r w:rsidR="00B212FE" w:rsidRPr="00965DF7">
        <w:rPr>
          <w:rFonts w:ascii="Arial" w:hAnsi="Arial" w:cs="Arial"/>
          <w:sz w:val="24"/>
          <w:szCs w:val="24"/>
        </w:rPr>
        <w:t xml:space="preserve"> the</w:t>
      </w:r>
      <w:r w:rsidR="00414741" w:rsidRPr="00965DF7">
        <w:rPr>
          <w:rFonts w:ascii="Arial" w:hAnsi="Arial" w:cs="Arial"/>
          <w:sz w:val="24"/>
          <w:szCs w:val="24"/>
        </w:rPr>
        <w:t xml:space="preserve"> results </w:t>
      </w:r>
      <w:r w:rsidR="00BD5326" w:rsidRPr="00965DF7">
        <w:rPr>
          <w:rFonts w:ascii="Arial" w:hAnsi="Arial" w:cs="Arial"/>
          <w:sz w:val="24"/>
          <w:szCs w:val="24"/>
        </w:rPr>
        <w:t>are robust</w:t>
      </w:r>
      <w:r w:rsidR="00414741" w:rsidRPr="00965DF7">
        <w:rPr>
          <w:rFonts w:ascii="Arial" w:hAnsi="Arial" w:cs="Arial"/>
          <w:sz w:val="24"/>
          <w:szCs w:val="24"/>
        </w:rPr>
        <w:t>.  Significant rol</w:t>
      </w:r>
      <w:r w:rsidR="003749F3" w:rsidRPr="00965DF7">
        <w:rPr>
          <w:rFonts w:ascii="Arial" w:hAnsi="Arial" w:cs="Arial"/>
          <w:sz w:val="24"/>
          <w:szCs w:val="24"/>
        </w:rPr>
        <w:t>es are confirmed for foreign influence</w:t>
      </w:r>
      <w:r w:rsidR="00B212FE" w:rsidRPr="00965DF7">
        <w:rPr>
          <w:rFonts w:ascii="Arial" w:hAnsi="Arial" w:cs="Arial"/>
          <w:sz w:val="24"/>
          <w:szCs w:val="24"/>
        </w:rPr>
        <w:t>,</w:t>
      </w:r>
      <w:r w:rsidR="008333D1" w:rsidRPr="00965DF7">
        <w:rPr>
          <w:rFonts w:ascii="Arial" w:hAnsi="Arial" w:cs="Arial"/>
          <w:sz w:val="24"/>
          <w:szCs w:val="24"/>
        </w:rPr>
        <w:t xml:space="preserve"> </w:t>
      </w:r>
      <w:r w:rsidR="00414741" w:rsidRPr="00965DF7">
        <w:rPr>
          <w:rFonts w:ascii="Arial" w:hAnsi="Arial" w:cs="Arial"/>
          <w:sz w:val="24"/>
          <w:szCs w:val="24"/>
        </w:rPr>
        <w:t>th</w:t>
      </w:r>
      <w:r w:rsidR="008333D1" w:rsidRPr="00965DF7">
        <w:rPr>
          <w:rFonts w:ascii="Arial" w:hAnsi="Arial" w:cs="Arial"/>
          <w:sz w:val="24"/>
          <w:szCs w:val="24"/>
        </w:rPr>
        <w:t>e long-term presence of a senior</w:t>
      </w:r>
      <w:r w:rsidR="009E7E93" w:rsidRPr="00965DF7">
        <w:rPr>
          <w:rFonts w:ascii="Arial" w:hAnsi="Arial" w:cs="Arial"/>
          <w:sz w:val="24"/>
          <w:szCs w:val="24"/>
        </w:rPr>
        <w:t xml:space="preserve"> </w:t>
      </w:r>
      <w:r w:rsidR="008333D1" w:rsidRPr="00965DF7">
        <w:rPr>
          <w:rFonts w:ascii="Arial" w:hAnsi="Arial" w:cs="Arial"/>
          <w:sz w:val="24"/>
          <w:szCs w:val="24"/>
        </w:rPr>
        <w:t>expert</w:t>
      </w:r>
      <w:r w:rsidR="003749F3" w:rsidRPr="00965DF7">
        <w:rPr>
          <w:rFonts w:ascii="Arial" w:hAnsi="Arial" w:cs="Arial"/>
          <w:sz w:val="24"/>
          <w:szCs w:val="24"/>
        </w:rPr>
        <w:t xml:space="preserve"> winemaker</w:t>
      </w:r>
      <w:r w:rsidR="00F30B87" w:rsidRPr="00965DF7">
        <w:rPr>
          <w:rFonts w:ascii="Arial" w:hAnsi="Arial" w:cs="Arial"/>
          <w:sz w:val="24"/>
          <w:szCs w:val="24"/>
        </w:rPr>
        <w:t xml:space="preserve"> and</w:t>
      </w:r>
      <w:r w:rsidR="00084673" w:rsidRPr="00965DF7">
        <w:rPr>
          <w:rFonts w:ascii="Arial" w:hAnsi="Arial" w:cs="Arial"/>
          <w:sz w:val="24"/>
          <w:szCs w:val="24"/>
        </w:rPr>
        <w:t>,</w:t>
      </w:r>
      <w:r w:rsidR="00F30B87" w:rsidRPr="00965DF7">
        <w:rPr>
          <w:rFonts w:ascii="Arial" w:hAnsi="Arial" w:cs="Arial"/>
          <w:sz w:val="24"/>
          <w:szCs w:val="24"/>
        </w:rPr>
        <w:t xml:space="preserve"> (‘perversely’)</w:t>
      </w:r>
      <w:r w:rsidR="00084673" w:rsidRPr="00965DF7">
        <w:rPr>
          <w:rFonts w:ascii="Arial" w:hAnsi="Arial" w:cs="Arial"/>
          <w:sz w:val="24"/>
          <w:szCs w:val="24"/>
        </w:rPr>
        <w:t>,</w:t>
      </w:r>
      <w:r w:rsidR="00F30B87" w:rsidRPr="00965DF7">
        <w:rPr>
          <w:rFonts w:ascii="Arial" w:hAnsi="Arial" w:cs="Arial"/>
          <w:sz w:val="24"/>
          <w:szCs w:val="24"/>
        </w:rPr>
        <w:t xml:space="preserve"> successful participation in international competitions, </w:t>
      </w:r>
      <w:r w:rsidR="00B178C1" w:rsidRPr="00965DF7">
        <w:rPr>
          <w:rFonts w:ascii="Arial" w:hAnsi="Arial" w:cs="Arial"/>
          <w:sz w:val="24"/>
          <w:szCs w:val="24"/>
        </w:rPr>
        <w:t xml:space="preserve">but not </w:t>
      </w:r>
      <w:r w:rsidR="00084673" w:rsidRPr="00965DF7">
        <w:rPr>
          <w:rFonts w:ascii="Arial" w:hAnsi="Arial" w:cs="Arial"/>
          <w:sz w:val="24"/>
          <w:szCs w:val="24"/>
        </w:rPr>
        <w:t>for other, often</w:t>
      </w:r>
      <w:r w:rsidR="00F30B87" w:rsidRPr="00965DF7">
        <w:rPr>
          <w:rFonts w:ascii="Arial" w:hAnsi="Arial" w:cs="Arial"/>
          <w:sz w:val="24"/>
          <w:szCs w:val="24"/>
        </w:rPr>
        <w:t xml:space="preserve"> mentioned factors</w:t>
      </w:r>
      <w:r w:rsidR="002C328E" w:rsidRPr="00965DF7">
        <w:rPr>
          <w:rFonts w:ascii="Arial" w:hAnsi="Arial" w:cs="Arial"/>
          <w:sz w:val="24"/>
          <w:szCs w:val="24"/>
        </w:rPr>
        <w:t xml:space="preserve">.  </w:t>
      </w:r>
      <w:r w:rsidR="00F30B87" w:rsidRPr="00965DF7">
        <w:rPr>
          <w:rFonts w:ascii="Arial" w:hAnsi="Arial" w:cs="Arial"/>
          <w:sz w:val="24"/>
          <w:szCs w:val="24"/>
        </w:rPr>
        <w:t xml:space="preserve">Other conclusions refer to the gradual decline of the foreign role, winemaker migration between employers, and unusual pricing strategies.  </w:t>
      </w:r>
      <w:r w:rsidR="000F0F75" w:rsidRPr="00965DF7">
        <w:rPr>
          <w:rFonts w:ascii="Arial" w:hAnsi="Arial" w:cs="Arial"/>
          <w:sz w:val="24"/>
          <w:szCs w:val="24"/>
        </w:rPr>
        <w:t>R</w:t>
      </w:r>
      <w:r w:rsidR="002C328E" w:rsidRPr="00965DF7">
        <w:rPr>
          <w:rFonts w:ascii="Arial" w:hAnsi="Arial" w:cs="Arial"/>
          <w:sz w:val="24"/>
          <w:szCs w:val="24"/>
        </w:rPr>
        <w:t>esult</w:t>
      </w:r>
      <w:r w:rsidR="000F0F75" w:rsidRPr="00965DF7">
        <w:rPr>
          <w:rFonts w:ascii="Arial" w:hAnsi="Arial" w:cs="Arial"/>
          <w:sz w:val="24"/>
          <w:szCs w:val="24"/>
        </w:rPr>
        <w:t>s</w:t>
      </w:r>
      <w:r w:rsidR="002C328E" w:rsidRPr="00965DF7">
        <w:rPr>
          <w:rFonts w:ascii="Arial" w:hAnsi="Arial" w:cs="Arial"/>
          <w:sz w:val="24"/>
          <w:szCs w:val="24"/>
        </w:rPr>
        <w:t xml:space="preserve"> from</w:t>
      </w:r>
      <w:r w:rsidR="00414741" w:rsidRPr="00965DF7">
        <w:rPr>
          <w:rFonts w:ascii="Arial" w:hAnsi="Arial" w:cs="Arial"/>
          <w:sz w:val="24"/>
          <w:szCs w:val="24"/>
        </w:rPr>
        <w:t xml:space="preserve"> a</w:t>
      </w:r>
      <w:r w:rsidR="000F0F75" w:rsidRPr="00965DF7">
        <w:rPr>
          <w:rFonts w:ascii="Arial" w:hAnsi="Arial" w:cs="Arial"/>
          <w:sz w:val="24"/>
          <w:szCs w:val="24"/>
        </w:rPr>
        <w:t>ny</w:t>
      </w:r>
      <w:r w:rsidR="00842684" w:rsidRPr="00965DF7">
        <w:rPr>
          <w:rFonts w:ascii="Arial" w:hAnsi="Arial" w:cs="Arial"/>
          <w:sz w:val="24"/>
          <w:szCs w:val="24"/>
        </w:rPr>
        <w:t xml:space="preserve"> individual research method</w:t>
      </w:r>
      <w:r w:rsidR="008558D9" w:rsidRPr="00965DF7">
        <w:rPr>
          <w:rFonts w:ascii="Arial" w:hAnsi="Arial" w:cs="Arial"/>
          <w:sz w:val="24"/>
          <w:szCs w:val="24"/>
        </w:rPr>
        <w:t xml:space="preserve"> should</w:t>
      </w:r>
      <w:r w:rsidR="00A83D28" w:rsidRPr="00965DF7">
        <w:rPr>
          <w:rFonts w:ascii="Arial" w:hAnsi="Arial" w:cs="Arial"/>
          <w:sz w:val="24"/>
          <w:szCs w:val="24"/>
        </w:rPr>
        <w:t xml:space="preserve"> </w:t>
      </w:r>
      <w:r w:rsidR="000F0F75" w:rsidRPr="00965DF7">
        <w:rPr>
          <w:rFonts w:ascii="Arial" w:hAnsi="Arial" w:cs="Arial"/>
          <w:sz w:val="24"/>
          <w:szCs w:val="24"/>
        </w:rPr>
        <w:t xml:space="preserve">be </w:t>
      </w:r>
      <w:r w:rsidR="002C328E" w:rsidRPr="00965DF7">
        <w:rPr>
          <w:rFonts w:ascii="Arial" w:hAnsi="Arial" w:cs="Arial"/>
          <w:sz w:val="24"/>
          <w:szCs w:val="24"/>
        </w:rPr>
        <w:t>chec</w:t>
      </w:r>
      <w:r w:rsidR="000F0F75" w:rsidRPr="00965DF7">
        <w:rPr>
          <w:rFonts w:ascii="Arial" w:hAnsi="Arial" w:cs="Arial"/>
          <w:sz w:val="24"/>
          <w:szCs w:val="24"/>
        </w:rPr>
        <w:t>ked against other methods and</w:t>
      </w:r>
      <w:r w:rsidR="002C328E" w:rsidRPr="00965DF7">
        <w:rPr>
          <w:rFonts w:ascii="Arial" w:hAnsi="Arial" w:cs="Arial"/>
          <w:sz w:val="24"/>
          <w:szCs w:val="24"/>
        </w:rPr>
        <w:t xml:space="preserve"> </w:t>
      </w:r>
      <w:r w:rsidR="00984D14" w:rsidRPr="00965DF7">
        <w:rPr>
          <w:rFonts w:ascii="Arial" w:hAnsi="Arial" w:cs="Arial"/>
          <w:sz w:val="24"/>
          <w:szCs w:val="24"/>
        </w:rPr>
        <w:t>periods</w:t>
      </w:r>
      <w:r w:rsidR="00F30B87" w:rsidRPr="00965DF7">
        <w:rPr>
          <w:rFonts w:ascii="Arial" w:hAnsi="Arial" w:cs="Arial"/>
          <w:sz w:val="24"/>
          <w:szCs w:val="24"/>
        </w:rPr>
        <w:t>, including non-econometric methods.</w:t>
      </w:r>
      <w:r w:rsidR="00B212FE" w:rsidRPr="00965DF7">
        <w:rPr>
          <w:rFonts w:ascii="Arial" w:hAnsi="Arial" w:cs="Arial"/>
          <w:sz w:val="24"/>
          <w:szCs w:val="24"/>
        </w:rPr>
        <w:t xml:space="preserve">  We study l</w:t>
      </w:r>
      <w:r w:rsidR="00984D14" w:rsidRPr="00965DF7">
        <w:rPr>
          <w:rFonts w:ascii="Arial" w:hAnsi="Arial" w:cs="Arial"/>
          <w:sz w:val="24"/>
          <w:szCs w:val="24"/>
        </w:rPr>
        <w:t xml:space="preserve">uxury wine (US 50 dollars plus per bottle) from Chile, but </w:t>
      </w:r>
      <w:r w:rsidR="00B212FE" w:rsidRPr="00965DF7">
        <w:rPr>
          <w:rFonts w:ascii="Arial" w:hAnsi="Arial" w:cs="Arial"/>
          <w:sz w:val="24"/>
          <w:szCs w:val="24"/>
        </w:rPr>
        <w:t xml:space="preserve">the </w:t>
      </w:r>
      <w:r w:rsidR="00984D14" w:rsidRPr="00965DF7">
        <w:rPr>
          <w:rFonts w:ascii="Arial" w:hAnsi="Arial" w:cs="Arial"/>
          <w:sz w:val="24"/>
          <w:szCs w:val="24"/>
        </w:rPr>
        <w:t xml:space="preserve">findings </w:t>
      </w:r>
      <w:r w:rsidR="008E286C" w:rsidRPr="00965DF7">
        <w:rPr>
          <w:rFonts w:ascii="Arial" w:hAnsi="Arial" w:cs="Arial"/>
          <w:sz w:val="24"/>
          <w:szCs w:val="24"/>
        </w:rPr>
        <w:t>a</w:t>
      </w:r>
      <w:r w:rsidR="00B212FE" w:rsidRPr="00965DF7">
        <w:rPr>
          <w:rFonts w:ascii="Arial" w:hAnsi="Arial" w:cs="Arial"/>
          <w:sz w:val="24"/>
          <w:szCs w:val="24"/>
        </w:rPr>
        <w:t>re relevant to other wine regions</w:t>
      </w:r>
      <w:r w:rsidR="00BD5326" w:rsidRPr="00965DF7">
        <w:rPr>
          <w:rFonts w:ascii="Arial" w:hAnsi="Arial" w:cs="Arial"/>
          <w:sz w:val="24"/>
          <w:szCs w:val="24"/>
        </w:rPr>
        <w:t>.</w:t>
      </w:r>
    </w:p>
    <w:p w:rsidR="002A798A" w:rsidRPr="00965DF7" w:rsidRDefault="002A798A" w:rsidP="002D7009">
      <w:pPr>
        <w:rPr>
          <w:rFonts w:ascii="Arial" w:hAnsi="Arial" w:cs="Arial"/>
          <w:b/>
          <w:sz w:val="24"/>
          <w:szCs w:val="24"/>
        </w:rPr>
      </w:pPr>
    </w:p>
    <w:p w:rsidR="00FB1B53" w:rsidRPr="00965DF7" w:rsidRDefault="00FB1B53" w:rsidP="002D7009">
      <w:pPr>
        <w:rPr>
          <w:rFonts w:ascii="Arial" w:hAnsi="Arial" w:cs="Arial"/>
          <w:b/>
          <w:sz w:val="24"/>
          <w:szCs w:val="24"/>
        </w:rPr>
      </w:pPr>
      <w:r w:rsidRPr="00965DF7">
        <w:rPr>
          <w:rFonts w:ascii="Arial" w:hAnsi="Arial" w:cs="Arial"/>
          <w:b/>
          <w:sz w:val="24"/>
          <w:szCs w:val="24"/>
        </w:rPr>
        <w:t>Keywords</w:t>
      </w:r>
    </w:p>
    <w:p w:rsidR="00FB1B53" w:rsidRPr="00965DF7" w:rsidRDefault="00FB1B53" w:rsidP="002D7009">
      <w:pPr>
        <w:rPr>
          <w:rFonts w:ascii="Arial" w:hAnsi="Arial" w:cs="Arial"/>
          <w:sz w:val="24"/>
          <w:szCs w:val="24"/>
        </w:rPr>
      </w:pPr>
      <w:r w:rsidRPr="00965DF7">
        <w:rPr>
          <w:rFonts w:ascii="Arial" w:hAnsi="Arial" w:cs="Arial"/>
          <w:sz w:val="24"/>
          <w:szCs w:val="24"/>
        </w:rPr>
        <w:t xml:space="preserve">Innovation, </w:t>
      </w:r>
      <w:r w:rsidR="00AF4133" w:rsidRPr="00965DF7">
        <w:rPr>
          <w:rFonts w:ascii="Arial" w:hAnsi="Arial" w:cs="Arial"/>
          <w:sz w:val="24"/>
          <w:szCs w:val="24"/>
        </w:rPr>
        <w:t xml:space="preserve">Exports, </w:t>
      </w:r>
      <w:r w:rsidRPr="00965DF7">
        <w:rPr>
          <w:rFonts w:ascii="Arial" w:hAnsi="Arial" w:cs="Arial"/>
          <w:sz w:val="24"/>
          <w:szCs w:val="24"/>
        </w:rPr>
        <w:t>Entrepreneurs</w:t>
      </w:r>
      <w:r w:rsidR="00AF4133" w:rsidRPr="00965DF7">
        <w:rPr>
          <w:rFonts w:ascii="Arial" w:hAnsi="Arial" w:cs="Arial"/>
          <w:sz w:val="24"/>
          <w:szCs w:val="24"/>
        </w:rPr>
        <w:t>, FDI, Knowledge workers</w:t>
      </w:r>
      <w:r w:rsidRPr="00965DF7">
        <w:rPr>
          <w:rFonts w:ascii="Arial" w:hAnsi="Arial" w:cs="Arial"/>
          <w:sz w:val="24"/>
          <w:szCs w:val="24"/>
        </w:rPr>
        <w:t>, Wine</w:t>
      </w:r>
      <w:r w:rsidR="00084673" w:rsidRPr="00965DF7">
        <w:rPr>
          <w:rFonts w:ascii="Arial" w:hAnsi="Arial" w:cs="Arial"/>
          <w:sz w:val="24"/>
          <w:szCs w:val="24"/>
        </w:rPr>
        <w:t>, Chile</w:t>
      </w:r>
    </w:p>
    <w:p w:rsidR="00854750" w:rsidRPr="00965DF7" w:rsidRDefault="00854750" w:rsidP="008E286C">
      <w:pPr>
        <w:rPr>
          <w:rFonts w:ascii="Arial" w:hAnsi="Arial" w:cs="Arial"/>
          <w:b/>
          <w:sz w:val="24"/>
          <w:szCs w:val="24"/>
        </w:rPr>
      </w:pPr>
      <w:r w:rsidRPr="00965DF7">
        <w:rPr>
          <w:rFonts w:ascii="Arial" w:hAnsi="Arial" w:cs="Arial"/>
          <w:b/>
          <w:sz w:val="24"/>
          <w:szCs w:val="24"/>
        </w:rPr>
        <w:t xml:space="preserve">JEL:  </w:t>
      </w:r>
      <w:r w:rsidR="001A1526" w:rsidRPr="00965DF7">
        <w:rPr>
          <w:rFonts w:ascii="Arial" w:hAnsi="Arial" w:cs="Arial"/>
          <w:sz w:val="24"/>
          <w:szCs w:val="24"/>
        </w:rPr>
        <w:t>F14, F61, F63, O14, O31, O33</w:t>
      </w:r>
    </w:p>
    <w:p w:rsidR="00854750" w:rsidRPr="00965DF7" w:rsidRDefault="00854750" w:rsidP="008E286C">
      <w:pPr>
        <w:rPr>
          <w:rFonts w:ascii="Arial" w:hAnsi="Arial" w:cs="Arial"/>
          <w:sz w:val="24"/>
          <w:szCs w:val="24"/>
        </w:rPr>
      </w:pPr>
    </w:p>
    <w:p w:rsidR="003E7389" w:rsidRPr="00965DF7" w:rsidRDefault="00854750" w:rsidP="008E286C">
      <w:pPr>
        <w:rPr>
          <w:rFonts w:ascii="Arial" w:hAnsi="Arial" w:cs="Arial"/>
          <w:sz w:val="24"/>
          <w:szCs w:val="24"/>
        </w:rPr>
      </w:pPr>
      <w:r w:rsidRPr="00965DF7">
        <w:rPr>
          <w:rFonts w:ascii="Arial" w:hAnsi="Arial" w:cs="Arial"/>
          <w:sz w:val="24"/>
          <w:szCs w:val="24"/>
        </w:rPr>
        <w:t>The author gratefully acknowledges comments from two anonymous referees.</w:t>
      </w:r>
      <w:r w:rsidR="00D36A13" w:rsidRPr="00965DF7">
        <w:rPr>
          <w:rFonts w:ascii="Arial" w:hAnsi="Arial" w:cs="Arial"/>
          <w:sz w:val="24"/>
          <w:szCs w:val="24"/>
        </w:rPr>
        <w:br w:type="page"/>
      </w:r>
      <w:r w:rsidR="003E7389" w:rsidRPr="00965DF7">
        <w:rPr>
          <w:rFonts w:ascii="Arial" w:hAnsi="Arial" w:cs="Arial"/>
          <w:b/>
          <w:sz w:val="24"/>
          <w:szCs w:val="24"/>
        </w:rPr>
        <w:lastRenderedPageBreak/>
        <w:t>Introduction</w:t>
      </w:r>
    </w:p>
    <w:p w:rsidR="003C778D" w:rsidRPr="00965DF7" w:rsidRDefault="00F655FF" w:rsidP="00661F22">
      <w:pPr>
        <w:spacing w:line="480" w:lineRule="auto"/>
        <w:ind w:firstLine="720"/>
        <w:rPr>
          <w:rFonts w:ascii="Arial" w:hAnsi="Arial" w:cs="Arial"/>
          <w:sz w:val="24"/>
          <w:szCs w:val="24"/>
        </w:rPr>
      </w:pPr>
      <w:r w:rsidRPr="00965DF7">
        <w:rPr>
          <w:rFonts w:ascii="Arial" w:hAnsi="Arial" w:cs="Arial"/>
          <w:sz w:val="24"/>
          <w:szCs w:val="24"/>
        </w:rPr>
        <w:t>Innovation is one of the most f</w:t>
      </w:r>
      <w:r w:rsidR="00AA65F6" w:rsidRPr="00965DF7">
        <w:rPr>
          <w:rFonts w:ascii="Arial" w:hAnsi="Arial" w:cs="Arial"/>
          <w:sz w:val="24"/>
          <w:szCs w:val="24"/>
        </w:rPr>
        <w:t>ascinating subjects in wine research</w:t>
      </w:r>
      <w:r w:rsidRPr="00965DF7">
        <w:rPr>
          <w:rFonts w:ascii="Arial" w:hAnsi="Arial" w:cs="Arial"/>
          <w:sz w:val="24"/>
          <w:szCs w:val="24"/>
        </w:rPr>
        <w:t>.  However, not much has been written about</w:t>
      </w:r>
      <w:r w:rsidR="005365E1" w:rsidRPr="00965DF7">
        <w:rPr>
          <w:rFonts w:ascii="Arial" w:hAnsi="Arial" w:cs="Arial"/>
          <w:sz w:val="24"/>
          <w:szCs w:val="24"/>
        </w:rPr>
        <w:t xml:space="preserve"> </w:t>
      </w:r>
      <w:r w:rsidR="00AA65F6" w:rsidRPr="00965DF7">
        <w:rPr>
          <w:rFonts w:ascii="Arial" w:hAnsi="Arial" w:cs="Arial"/>
          <w:sz w:val="24"/>
          <w:szCs w:val="24"/>
        </w:rPr>
        <w:t xml:space="preserve">wine </w:t>
      </w:r>
      <w:r w:rsidR="005365E1" w:rsidRPr="00965DF7">
        <w:rPr>
          <w:rFonts w:ascii="Arial" w:hAnsi="Arial" w:cs="Arial"/>
          <w:sz w:val="24"/>
          <w:szCs w:val="24"/>
        </w:rPr>
        <w:t>innovation</w:t>
      </w:r>
      <w:r w:rsidR="007220EA" w:rsidRPr="00965DF7">
        <w:rPr>
          <w:rFonts w:ascii="Arial" w:hAnsi="Arial" w:cs="Arial"/>
          <w:sz w:val="24"/>
          <w:szCs w:val="24"/>
        </w:rPr>
        <w:t xml:space="preserve"> in</w:t>
      </w:r>
      <w:r w:rsidRPr="00965DF7">
        <w:rPr>
          <w:rFonts w:ascii="Arial" w:hAnsi="Arial" w:cs="Arial"/>
          <w:sz w:val="24"/>
          <w:szCs w:val="24"/>
        </w:rPr>
        <w:t xml:space="preserve"> developing countries. </w:t>
      </w:r>
      <w:r w:rsidR="004E1DCB" w:rsidRPr="00965DF7">
        <w:rPr>
          <w:rFonts w:ascii="Arial" w:hAnsi="Arial" w:cs="Arial"/>
          <w:sz w:val="24"/>
          <w:szCs w:val="24"/>
        </w:rPr>
        <w:t xml:space="preserve"> </w:t>
      </w:r>
      <w:r w:rsidR="005F41A5" w:rsidRPr="00965DF7">
        <w:rPr>
          <w:rFonts w:ascii="Arial" w:hAnsi="Arial" w:cs="Arial"/>
          <w:sz w:val="24"/>
          <w:szCs w:val="24"/>
        </w:rPr>
        <w:t>This applies in particular to quality and luxury innovation (with</w:t>
      </w:r>
      <w:r w:rsidR="00B32214" w:rsidRPr="00965DF7">
        <w:rPr>
          <w:rFonts w:ascii="Arial" w:hAnsi="Arial" w:cs="Arial"/>
          <w:sz w:val="24"/>
          <w:szCs w:val="24"/>
        </w:rPr>
        <w:t xml:space="preserve"> respect to the product) and </w:t>
      </w:r>
      <w:r w:rsidR="005F41A5" w:rsidRPr="00965DF7">
        <w:rPr>
          <w:rFonts w:ascii="Arial" w:hAnsi="Arial" w:cs="Arial"/>
          <w:sz w:val="24"/>
          <w:szCs w:val="24"/>
        </w:rPr>
        <w:t>radical innovation (with respect to tec</w:t>
      </w:r>
      <w:r w:rsidR="00AA65F6" w:rsidRPr="00965DF7">
        <w:rPr>
          <w:rFonts w:ascii="Arial" w:hAnsi="Arial" w:cs="Arial"/>
          <w:sz w:val="24"/>
          <w:szCs w:val="24"/>
        </w:rPr>
        <w:t>hnology, market and consumer)</w:t>
      </w:r>
      <w:r w:rsidR="007671C1" w:rsidRPr="00965DF7">
        <w:rPr>
          <w:rFonts w:ascii="Arial" w:hAnsi="Arial" w:cs="Arial"/>
          <w:sz w:val="24"/>
          <w:szCs w:val="24"/>
        </w:rPr>
        <w:t xml:space="preserve">.  This article </w:t>
      </w:r>
      <w:r w:rsidR="00415A74" w:rsidRPr="00965DF7">
        <w:rPr>
          <w:rFonts w:ascii="Arial" w:hAnsi="Arial" w:cs="Arial"/>
          <w:sz w:val="24"/>
          <w:szCs w:val="24"/>
        </w:rPr>
        <w:t>aims to bridge the</w:t>
      </w:r>
      <w:r w:rsidR="00E020E6" w:rsidRPr="00965DF7">
        <w:rPr>
          <w:rFonts w:ascii="Arial" w:hAnsi="Arial" w:cs="Arial"/>
          <w:sz w:val="24"/>
          <w:szCs w:val="24"/>
        </w:rPr>
        <w:t xml:space="preserve"> gap in the literature.  </w:t>
      </w:r>
      <w:r w:rsidR="00415A74" w:rsidRPr="00965DF7">
        <w:rPr>
          <w:rFonts w:ascii="Arial" w:hAnsi="Arial" w:cs="Arial"/>
          <w:sz w:val="24"/>
          <w:szCs w:val="24"/>
        </w:rPr>
        <w:t>It</w:t>
      </w:r>
      <w:r w:rsidR="003E2743" w:rsidRPr="00965DF7">
        <w:rPr>
          <w:rFonts w:ascii="Arial" w:hAnsi="Arial" w:cs="Arial"/>
          <w:sz w:val="24"/>
          <w:szCs w:val="24"/>
        </w:rPr>
        <w:t xml:space="preserve"> is the first stu</w:t>
      </w:r>
      <w:r w:rsidR="00415A74" w:rsidRPr="00965DF7">
        <w:rPr>
          <w:rFonts w:ascii="Arial" w:hAnsi="Arial" w:cs="Arial"/>
          <w:sz w:val="24"/>
          <w:szCs w:val="24"/>
        </w:rPr>
        <w:t>dy of</w:t>
      </w:r>
      <w:r w:rsidR="003E2743" w:rsidRPr="00965DF7">
        <w:rPr>
          <w:rFonts w:ascii="Arial" w:hAnsi="Arial" w:cs="Arial"/>
          <w:sz w:val="24"/>
          <w:szCs w:val="24"/>
        </w:rPr>
        <w:t xml:space="preserve"> luxury wines from Chile.  </w:t>
      </w:r>
      <w:r w:rsidR="00E020E6" w:rsidRPr="00965DF7">
        <w:rPr>
          <w:rFonts w:ascii="Arial" w:hAnsi="Arial" w:cs="Arial"/>
          <w:sz w:val="24"/>
          <w:szCs w:val="24"/>
        </w:rPr>
        <w:t xml:space="preserve">Additionally, </w:t>
      </w:r>
      <w:r w:rsidR="005F41A5" w:rsidRPr="00965DF7">
        <w:rPr>
          <w:rFonts w:ascii="Arial" w:hAnsi="Arial" w:cs="Arial"/>
          <w:sz w:val="24"/>
          <w:szCs w:val="24"/>
        </w:rPr>
        <w:t xml:space="preserve">the article uses </w:t>
      </w:r>
      <w:r w:rsidR="00E020E6" w:rsidRPr="00965DF7">
        <w:rPr>
          <w:rFonts w:ascii="Arial" w:hAnsi="Arial" w:cs="Arial"/>
          <w:sz w:val="24"/>
          <w:szCs w:val="24"/>
        </w:rPr>
        <w:t xml:space="preserve">several </w:t>
      </w:r>
      <w:r w:rsidR="005F41A5" w:rsidRPr="00965DF7">
        <w:rPr>
          <w:rFonts w:ascii="Arial" w:hAnsi="Arial" w:cs="Arial"/>
          <w:sz w:val="24"/>
          <w:szCs w:val="24"/>
        </w:rPr>
        <w:t>alternative research methods</w:t>
      </w:r>
      <w:r w:rsidR="00E020E6" w:rsidRPr="00965DF7">
        <w:rPr>
          <w:rFonts w:ascii="Arial" w:hAnsi="Arial" w:cs="Arial"/>
          <w:sz w:val="24"/>
          <w:szCs w:val="24"/>
        </w:rPr>
        <w:t xml:space="preserve"> and </w:t>
      </w:r>
      <w:r w:rsidR="005F41A5" w:rsidRPr="00965DF7">
        <w:rPr>
          <w:rFonts w:ascii="Arial" w:hAnsi="Arial" w:cs="Arial"/>
          <w:sz w:val="24"/>
          <w:szCs w:val="24"/>
        </w:rPr>
        <w:t xml:space="preserve">compares </w:t>
      </w:r>
      <w:r w:rsidR="00E020E6" w:rsidRPr="00965DF7">
        <w:rPr>
          <w:rFonts w:ascii="Arial" w:hAnsi="Arial" w:cs="Arial"/>
          <w:sz w:val="24"/>
          <w:szCs w:val="24"/>
        </w:rPr>
        <w:t xml:space="preserve">the respective results. </w:t>
      </w:r>
      <w:r w:rsidR="0049408A" w:rsidRPr="00965DF7">
        <w:rPr>
          <w:rFonts w:ascii="Arial" w:hAnsi="Arial" w:cs="Arial"/>
          <w:sz w:val="24"/>
          <w:szCs w:val="24"/>
        </w:rPr>
        <w:t xml:space="preserve"> </w:t>
      </w:r>
      <w:r w:rsidR="00012D56" w:rsidRPr="00965DF7">
        <w:rPr>
          <w:rFonts w:ascii="Arial" w:hAnsi="Arial" w:cs="Arial"/>
          <w:sz w:val="24"/>
          <w:szCs w:val="24"/>
        </w:rPr>
        <w:t>Identifying results which are robust to research method changes is important</w:t>
      </w:r>
      <w:r w:rsidR="00E82E4F" w:rsidRPr="00965DF7">
        <w:rPr>
          <w:rFonts w:ascii="Arial" w:hAnsi="Arial" w:cs="Arial"/>
          <w:sz w:val="24"/>
          <w:szCs w:val="24"/>
        </w:rPr>
        <w:t>,</w:t>
      </w:r>
      <w:r w:rsidR="00012D56" w:rsidRPr="00965DF7">
        <w:rPr>
          <w:rFonts w:ascii="Arial" w:hAnsi="Arial" w:cs="Arial"/>
          <w:sz w:val="24"/>
          <w:szCs w:val="24"/>
        </w:rPr>
        <w:t xml:space="preserve"> given recent criticism of the </w:t>
      </w:r>
      <w:r w:rsidR="005F41A5" w:rsidRPr="00965DF7">
        <w:rPr>
          <w:rFonts w:ascii="Arial" w:hAnsi="Arial" w:cs="Arial"/>
          <w:sz w:val="24"/>
          <w:szCs w:val="24"/>
        </w:rPr>
        <w:t xml:space="preserve">estimation and </w:t>
      </w:r>
      <w:r w:rsidR="00012D56" w:rsidRPr="00965DF7">
        <w:rPr>
          <w:rFonts w:ascii="Arial" w:hAnsi="Arial" w:cs="Arial"/>
          <w:sz w:val="24"/>
          <w:szCs w:val="24"/>
        </w:rPr>
        <w:t>interpretation of econometric estimates by researchers (Hoetker, 2007; Zelner, 2009</w:t>
      </w:r>
      <w:r w:rsidR="005F41A5" w:rsidRPr="00965DF7">
        <w:rPr>
          <w:rFonts w:ascii="Arial" w:hAnsi="Arial" w:cs="Arial"/>
          <w:sz w:val="24"/>
          <w:szCs w:val="24"/>
        </w:rPr>
        <w:t>; Bettis, 2012; Yang and Aldrich, 2012; Semadani</w:t>
      </w:r>
      <w:r w:rsidR="00AA65F6" w:rsidRPr="00965DF7">
        <w:rPr>
          <w:rFonts w:ascii="Arial" w:hAnsi="Arial" w:cs="Arial"/>
          <w:sz w:val="24"/>
          <w:szCs w:val="24"/>
        </w:rPr>
        <w:t>, Withers and Certo, 2013</w:t>
      </w:r>
      <w:r w:rsidR="00012D56" w:rsidRPr="00965DF7">
        <w:rPr>
          <w:rFonts w:ascii="Arial" w:hAnsi="Arial" w:cs="Arial"/>
          <w:sz w:val="24"/>
          <w:szCs w:val="24"/>
        </w:rPr>
        <w:t xml:space="preserve">).  </w:t>
      </w:r>
      <w:r w:rsidR="00904E1D" w:rsidRPr="00965DF7">
        <w:rPr>
          <w:rFonts w:ascii="Arial" w:hAnsi="Arial" w:cs="Arial"/>
          <w:sz w:val="24"/>
          <w:szCs w:val="24"/>
        </w:rPr>
        <w:t>The study of</w:t>
      </w:r>
      <w:r w:rsidR="00E020E6" w:rsidRPr="00965DF7">
        <w:rPr>
          <w:rFonts w:ascii="Arial" w:hAnsi="Arial" w:cs="Arial"/>
          <w:sz w:val="24"/>
          <w:szCs w:val="24"/>
        </w:rPr>
        <w:t xml:space="preserve"> </w:t>
      </w:r>
      <w:r w:rsidR="0049408A" w:rsidRPr="00965DF7">
        <w:rPr>
          <w:rFonts w:ascii="Arial" w:hAnsi="Arial" w:cs="Arial"/>
          <w:sz w:val="24"/>
          <w:szCs w:val="24"/>
        </w:rPr>
        <w:t xml:space="preserve">wine </w:t>
      </w:r>
      <w:r w:rsidR="00FC1966" w:rsidRPr="00965DF7">
        <w:rPr>
          <w:rFonts w:ascii="Arial" w:hAnsi="Arial" w:cs="Arial"/>
          <w:sz w:val="24"/>
          <w:szCs w:val="24"/>
        </w:rPr>
        <w:t xml:space="preserve">innovation </w:t>
      </w:r>
      <w:r w:rsidR="00B212FE" w:rsidRPr="00965DF7">
        <w:rPr>
          <w:rFonts w:ascii="Arial" w:hAnsi="Arial" w:cs="Arial"/>
          <w:sz w:val="24"/>
          <w:szCs w:val="24"/>
        </w:rPr>
        <w:t>in</w:t>
      </w:r>
      <w:r w:rsidR="0049408A" w:rsidRPr="00965DF7">
        <w:rPr>
          <w:rFonts w:ascii="Arial" w:hAnsi="Arial" w:cs="Arial"/>
          <w:sz w:val="24"/>
          <w:szCs w:val="24"/>
        </w:rPr>
        <w:t xml:space="preserve"> Chile </w:t>
      </w:r>
      <w:r w:rsidR="00904E1D" w:rsidRPr="00965DF7">
        <w:rPr>
          <w:rFonts w:ascii="Arial" w:hAnsi="Arial" w:cs="Arial"/>
          <w:sz w:val="24"/>
          <w:szCs w:val="24"/>
        </w:rPr>
        <w:t>offer</w:t>
      </w:r>
      <w:r w:rsidR="00E020E6" w:rsidRPr="00965DF7">
        <w:rPr>
          <w:rFonts w:ascii="Arial" w:hAnsi="Arial" w:cs="Arial"/>
          <w:sz w:val="24"/>
          <w:szCs w:val="24"/>
        </w:rPr>
        <w:t>s</w:t>
      </w:r>
      <w:r w:rsidR="003C778D" w:rsidRPr="00965DF7">
        <w:rPr>
          <w:rFonts w:ascii="Arial" w:hAnsi="Arial" w:cs="Arial"/>
          <w:sz w:val="24"/>
          <w:szCs w:val="24"/>
        </w:rPr>
        <w:t xml:space="preserve"> implications </w:t>
      </w:r>
      <w:r w:rsidR="00904E1D" w:rsidRPr="00965DF7">
        <w:rPr>
          <w:rFonts w:ascii="Arial" w:hAnsi="Arial" w:cs="Arial"/>
          <w:sz w:val="24"/>
          <w:szCs w:val="24"/>
        </w:rPr>
        <w:t xml:space="preserve">which </w:t>
      </w:r>
      <w:r w:rsidR="003C778D" w:rsidRPr="00965DF7">
        <w:rPr>
          <w:rFonts w:ascii="Arial" w:hAnsi="Arial" w:cs="Arial"/>
          <w:sz w:val="24"/>
          <w:szCs w:val="24"/>
        </w:rPr>
        <w:t>a</w:t>
      </w:r>
      <w:r w:rsidR="00B212FE" w:rsidRPr="00965DF7">
        <w:rPr>
          <w:rFonts w:ascii="Arial" w:hAnsi="Arial" w:cs="Arial"/>
          <w:sz w:val="24"/>
          <w:szCs w:val="24"/>
        </w:rPr>
        <w:t>re relevant to other wine regions</w:t>
      </w:r>
      <w:r w:rsidR="007671C1" w:rsidRPr="00965DF7">
        <w:rPr>
          <w:rFonts w:ascii="Arial" w:hAnsi="Arial" w:cs="Arial"/>
          <w:sz w:val="24"/>
          <w:szCs w:val="24"/>
        </w:rPr>
        <w:t>.</w:t>
      </w:r>
    </w:p>
    <w:p w:rsidR="001B7070" w:rsidRPr="00965DF7" w:rsidRDefault="006C2CA2" w:rsidP="001B7070">
      <w:pPr>
        <w:spacing w:line="480" w:lineRule="auto"/>
        <w:ind w:firstLine="720"/>
        <w:rPr>
          <w:rFonts w:ascii="Arial" w:hAnsi="Arial" w:cs="Arial"/>
          <w:b/>
          <w:sz w:val="24"/>
          <w:szCs w:val="24"/>
        </w:rPr>
      </w:pPr>
      <w:r w:rsidRPr="00965DF7">
        <w:rPr>
          <w:rFonts w:ascii="Arial" w:hAnsi="Arial" w:cs="Arial"/>
          <w:sz w:val="24"/>
          <w:szCs w:val="24"/>
        </w:rPr>
        <w:t>B</w:t>
      </w:r>
      <w:r w:rsidR="00F655FF" w:rsidRPr="00965DF7">
        <w:rPr>
          <w:rFonts w:ascii="Arial" w:hAnsi="Arial" w:cs="Arial"/>
          <w:sz w:val="24"/>
          <w:szCs w:val="24"/>
        </w:rPr>
        <w:t>y 2012</w:t>
      </w:r>
      <w:r w:rsidRPr="00965DF7">
        <w:rPr>
          <w:rFonts w:ascii="Arial" w:hAnsi="Arial" w:cs="Arial"/>
          <w:sz w:val="24"/>
          <w:szCs w:val="24"/>
        </w:rPr>
        <w:t>,</w:t>
      </w:r>
      <w:r w:rsidR="00AF39B7" w:rsidRPr="00965DF7">
        <w:rPr>
          <w:rFonts w:ascii="Arial" w:hAnsi="Arial" w:cs="Arial"/>
          <w:sz w:val="24"/>
          <w:szCs w:val="24"/>
        </w:rPr>
        <w:t xml:space="preserve"> over 40</w:t>
      </w:r>
      <w:r w:rsidR="00594899" w:rsidRPr="00965DF7">
        <w:rPr>
          <w:rFonts w:ascii="Arial" w:hAnsi="Arial" w:cs="Arial"/>
          <w:sz w:val="24"/>
          <w:szCs w:val="24"/>
        </w:rPr>
        <w:t xml:space="preserve"> Chilean wineries </w:t>
      </w:r>
      <w:r w:rsidR="0049408A" w:rsidRPr="00965DF7">
        <w:rPr>
          <w:rFonts w:ascii="Arial" w:hAnsi="Arial" w:cs="Arial"/>
          <w:sz w:val="24"/>
          <w:szCs w:val="24"/>
        </w:rPr>
        <w:t xml:space="preserve">(about 20 percent of the total) </w:t>
      </w:r>
      <w:r w:rsidR="00BD5326" w:rsidRPr="00965DF7">
        <w:rPr>
          <w:rFonts w:ascii="Arial" w:hAnsi="Arial" w:cs="Arial"/>
          <w:sz w:val="24"/>
          <w:szCs w:val="24"/>
        </w:rPr>
        <w:t>were making,</w:t>
      </w:r>
      <w:r w:rsidR="00594899" w:rsidRPr="00965DF7">
        <w:rPr>
          <w:rFonts w:ascii="Arial" w:hAnsi="Arial" w:cs="Arial"/>
          <w:sz w:val="24"/>
          <w:szCs w:val="24"/>
        </w:rPr>
        <w:t xml:space="preserve"> marketing</w:t>
      </w:r>
      <w:r w:rsidR="006D557E" w:rsidRPr="00965DF7">
        <w:rPr>
          <w:rFonts w:ascii="Arial" w:hAnsi="Arial" w:cs="Arial"/>
          <w:sz w:val="24"/>
          <w:szCs w:val="24"/>
        </w:rPr>
        <w:t xml:space="preserve"> </w:t>
      </w:r>
      <w:r w:rsidR="00BD5326" w:rsidRPr="00965DF7">
        <w:rPr>
          <w:rFonts w:ascii="Arial" w:hAnsi="Arial" w:cs="Arial"/>
          <w:sz w:val="24"/>
          <w:szCs w:val="24"/>
        </w:rPr>
        <w:t xml:space="preserve">and exporting </w:t>
      </w:r>
      <w:r w:rsidR="006D557E" w:rsidRPr="00965DF7">
        <w:rPr>
          <w:rFonts w:ascii="Arial" w:hAnsi="Arial" w:cs="Arial"/>
          <w:sz w:val="24"/>
          <w:szCs w:val="24"/>
        </w:rPr>
        <w:t>their own brands of</w:t>
      </w:r>
      <w:r w:rsidR="00594899" w:rsidRPr="00965DF7">
        <w:rPr>
          <w:rFonts w:ascii="Arial" w:hAnsi="Arial" w:cs="Arial"/>
          <w:sz w:val="24"/>
          <w:szCs w:val="24"/>
        </w:rPr>
        <w:t xml:space="preserve"> </w:t>
      </w:r>
      <w:r w:rsidR="00F655FF" w:rsidRPr="00965DF7">
        <w:rPr>
          <w:rFonts w:ascii="Arial" w:hAnsi="Arial" w:cs="Arial"/>
          <w:sz w:val="24"/>
          <w:szCs w:val="24"/>
        </w:rPr>
        <w:t>luxury</w:t>
      </w:r>
      <w:r w:rsidR="009A47AF" w:rsidRPr="00965DF7">
        <w:rPr>
          <w:rFonts w:ascii="Arial" w:hAnsi="Arial" w:cs="Arial"/>
          <w:sz w:val="24"/>
          <w:szCs w:val="24"/>
        </w:rPr>
        <w:t xml:space="preserve"> carmenere or carmenere-</w:t>
      </w:r>
      <w:r w:rsidR="00594899" w:rsidRPr="00965DF7">
        <w:rPr>
          <w:rFonts w:ascii="Arial" w:hAnsi="Arial" w:cs="Arial"/>
          <w:sz w:val="24"/>
          <w:szCs w:val="24"/>
        </w:rPr>
        <w:t xml:space="preserve">blend </w:t>
      </w:r>
      <w:r w:rsidR="00156CF4" w:rsidRPr="00965DF7">
        <w:rPr>
          <w:rFonts w:ascii="Arial" w:hAnsi="Arial" w:cs="Arial"/>
          <w:sz w:val="24"/>
          <w:szCs w:val="24"/>
        </w:rPr>
        <w:t xml:space="preserve">wines.  </w:t>
      </w:r>
      <w:r w:rsidR="00BD5326" w:rsidRPr="00965DF7">
        <w:rPr>
          <w:rFonts w:ascii="Arial" w:hAnsi="Arial" w:cs="Arial"/>
          <w:sz w:val="24"/>
          <w:szCs w:val="24"/>
        </w:rPr>
        <w:t>Carmenere is a long-lost Bordeaux wine grape variety</w:t>
      </w:r>
      <w:r w:rsidR="005F41A5" w:rsidRPr="00965DF7">
        <w:rPr>
          <w:rFonts w:ascii="Arial" w:hAnsi="Arial" w:cs="Arial"/>
          <w:sz w:val="24"/>
          <w:szCs w:val="24"/>
        </w:rPr>
        <w:t>, believed extinct after the phy</w:t>
      </w:r>
      <w:r w:rsidR="00BD5326" w:rsidRPr="00965DF7">
        <w:rPr>
          <w:rFonts w:ascii="Arial" w:hAnsi="Arial" w:cs="Arial"/>
          <w:sz w:val="24"/>
          <w:szCs w:val="24"/>
        </w:rPr>
        <w:t>lloxera epidemic in the 1870s, and rediscovered in Chile in the 1990s (Pszczolkowski, 2004</w:t>
      </w:r>
      <w:r w:rsidR="00B32214" w:rsidRPr="00965DF7">
        <w:rPr>
          <w:rFonts w:ascii="Arial" w:hAnsi="Arial" w:cs="Arial"/>
          <w:sz w:val="24"/>
          <w:szCs w:val="24"/>
        </w:rPr>
        <w:t>, 2013</w:t>
      </w:r>
      <w:r w:rsidR="00BD5326" w:rsidRPr="00965DF7">
        <w:rPr>
          <w:rFonts w:ascii="Arial" w:hAnsi="Arial" w:cs="Arial"/>
          <w:sz w:val="24"/>
          <w:szCs w:val="24"/>
        </w:rPr>
        <w:t xml:space="preserve">; Richards, 2006; </w:t>
      </w:r>
      <w:r w:rsidR="00BD5326" w:rsidRPr="00965DF7">
        <w:rPr>
          <w:rFonts w:ascii="Arial" w:hAnsi="Arial" w:cs="Arial"/>
          <w:i/>
          <w:sz w:val="24"/>
          <w:szCs w:val="24"/>
        </w:rPr>
        <w:t>Decanter</w:t>
      </w:r>
      <w:r w:rsidR="00BD5326" w:rsidRPr="00965DF7">
        <w:rPr>
          <w:rFonts w:ascii="Arial" w:hAnsi="Arial" w:cs="Arial"/>
          <w:sz w:val="24"/>
          <w:szCs w:val="24"/>
        </w:rPr>
        <w:t xml:space="preserve">, 2011).  </w:t>
      </w:r>
      <w:r w:rsidR="00156CF4" w:rsidRPr="00965DF7">
        <w:rPr>
          <w:rFonts w:ascii="Arial" w:hAnsi="Arial" w:cs="Arial"/>
          <w:sz w:val="24"/>
          <w:szCs w:val="24"/>
        </w:rPr>
        <w:t>Following Beverland (2004</w:t>
      </w:r>
      <w:r w:rsidR="009A47AF" w:rsidRPr="00965DF7">
        <w:rPr>
          <w:rFonts w:ascii="Arial" w:hAnsi="Arial" w:cs="Arial"/>
          <w:sz w:val="24"/>
          <w:szCs w:val="24"/>
        </w:rPr>
        <w:t>),</w:t>
      </w:r>
      <w:r w:rsidR="00594899" w:rsidRPr="00965DF7">
        <w:rPr>
          <w:rFonts w:ascii="Arial" w:hAnsi="Arial" w:cs="Arial"/>
          <w:sz w:val="24"/>
          <w:szCs w:val="24"/>
        </w:rPr>
        <w:t xml:space="preserve"> </w:t>
      </w:r>
      <w:r w:rsidR="001124F6" w:rsidRPr="00965DF7">
        <w:rPr>
          <w:rFonts w:ascii="Arial" w:hAnsi="Arial" w:cs="Arial"/>
          <w:sz w:val="24"/>
          <w:szCs w:val="24"/>
        </w:rPr>
        <w:t>we define ‘luxury</w:t>
      </w:r>
      <w:r w:rsidR="00594899" w:rsidRPr="00965DF7">
        <w:rPr>
          <w:rFonts w:ascii="Arial" w:hAnsi="Arial" w:cs="Arial"/>
          <w:sz w:val="24"/>
          <w:szCs w:val="24"/>
        </w:rPr>
        <w:t xml:space="preserve"> wine</w:t>
      </w:r>
      <w:r w:rsidR="001124F6" w:rsidRPr="00965DF7">
        <w:rPr>
          <w:rFonts w:ascii="Arial" w:hAnsi="Arial" w:cs="Arial"/>
          <w:sz w:val="24"/>
          <w:szCs w:val="24"/>
        </w:rPr>
        <w:t>’ as</w:t>
      </w:r>
      <w:r w:rsidR="00594899" w:rsidRPr="00965DF7">
        <w:rPr>
          <w:rFonts w:ascii="Arial" w:hAnsi="Arial" w:cs="Arial"/>
          <w:sz w:val="24"/>
          <w:szCs w:val="24"/>
        </w:rPr>
        <w:t xml:space="preserve"> retailing at US 50 dollars or more per 750</w:t>
      </w:r>
      <w:r w:rsidR="00713655" w:rsidRPr="00965DF7">
        <w:rPr>
          <w:rFonts w:ascii="Arial" w:hAnsi="Arial" w:cs="Arial"/>
          <w:sz w:val="24"/>
          <w:szCs w:val="24"/>
        </w:rPr>
        <w:t xml:space="preserve"> </w:t>
      </w:r>
      <w:r w:rsidR="00594899" w:rsidRPr="00965DF7">
        <w:rPr>
          <w:rFonts w:ascii="Arial" w:hAnsi="Arial" w:cs="Arial"/>
          <w:sz w:val="24"/>
          <w:szCs w:val="24"/>
        </w:rPr>
        <w:t>ml bottle.  Wine i</w:t>
      </w:r>
      <w:r w:rsidR="00BD5326" w:rsidRPr="00965DF7">
        <w:rPr>
          <w:rFonts w:ascii="Arial" w:hAnsi="Arial" w:cs="Arial"/>
          <w:sz w:val="24"/>
          <w:szCs w:val="24"/>
        </w:rPr>
        <w:t>n this price bracket amounts</w:t>
      </w:r>
      <w:r w:rsidR="00594899" w:rsidRPr="00965DF7">
        <w:rPr>
          <w:rFonts w:ascii="Arial" w:hAnsi="Arial" w:cs="Arial"/>
          <w:sz w:val="24"/>
          <w:szCs w:val="24"/>
        </w:rPr>
        <w:t xml:space="preserve"> to abo</w:t>
      </w:r>
      <w:r w:rsidR="00DE27CD" w:rsidRPr="00965DF7">
        <w:rPr>
          <w:rFonts w:ascii="Arial" w:hAnsi="Arial" w:cs="Arial"/>
          <w:sz w:val="24"/>
          <w:szCs w:val="24"/>
        </w:rPr>
        <w:t xml:space="preserve">ut one </w:t>
      </w:r>
      <w:r w:rsidR="00567FD6" w:rsidRPr="00965DF7">
        <w:rPr>
          <w:rFonts w:ascii="Arial" w:hAnsi="Arial" w:cs="Arial"/>
          <w:sz w:val="24"/>
          <w:szCs w:val="24"/>
        </w:rPr>
        <w:t xml:space="preserve">percent of the world </w:t>
      </w:r>
      <w:r w:rsidR="00594899" w:rsidRPr="00965DF7">
        <w:rPr>
          <w:rFonts w:ascii="Arial" w:hAnsi="Arial" w:cs="Arial"/>
          <w:sz w:val="24"/>
          <w:szCs w:val="24"/>
        </w:rPr>
        <w:t>supply.</w:t>
      </w:r>
      <w:r w:rsidR="00BB4B77" w:rsidRPr="00965DF7">
        <w:rPr>
          <w:rFonts w:ascii="Arial" w:hAnsi="Arial" w:cs="Arial"/>
          <w:sz w:val="24"/>
          <w:szCs w:val="24"/>
        </w:rPr>
        <w:t xml:space="preserve">  Luxury wine has been part of the global market for a long time, and its roles in consumption, i</w:t>
      </w:r>
      <w:r w:rsidR="00974C82" w:rsidRPr="00965DF7">
        <w:rPr>
          <w:rFonts w:ascii="Arial" w:hAnsi="Arial" w:cs="Arial"/>
          <w:sz w:val="24"/>
          <w:szCs w:val="24"/>
        </w:rPr>
        <w:t xml:space="preserve">nvestment, gifts and ostentation </w:t>
      </w:r>
      <w:r w:rsidR="00BB4B77" w:rsidRPr="00965DF7">
        <w:rPr>
          <w:rFonts w:ascii="Arial" w:hAnsi="Arial" w:cs="Arial"/>
          <w:sz w:val="24"/>
          <w:szCs w:val="24"/>
        </w:rPr>
        <w:t xml:space="preserve">have been studied at length (Beverland, 2004; </w:t>
      </w:r>
      <w:r w:rsidR="00F655FF" w:rsidRPr="00965DF7">
        <w:rPr>
          <w:rFonts w:ascii="Arial" w:hAnsi="Arial" w:cs="Arial"/>
          <w:sz w:val="24"/>
          <w:szCs w:val="24"/>
        </w:rPr>
        <w:t xml:space="preserve">Ashenfelter, 2008; </w:t>
      </w:r>
      <w:r w:rsidR="00BB4B77" w:rsidRPr="00965DF7">
        <w:rPr>
          <w:rFonts w:ascii="Arial" w:hAnsi="Arial" w:cs="Arial"/>
          <w:sz w:val="24"/>
          <w:szCs w:val="24"/>
        </w:rPr>
        <w:t xml:space="preserve">Weinberg, 2008; </w:t>
      </w:r>
      <w:r w:rsidR="00445E50" w:rsidRPr="00965DF7">
        <w:rPr>
          <w:rFonts w:ascii="Arial" w:hAnsi="Arial" w:cs="Arial"/>
          <w:sz w:val="24"/>
          <w:szCs w:val="24"/>
        </w:rPr>
        <w:t xml:space="preserve">Reyneke, Berthon, Pitt and Parent, 2011; </w:t>
      </w:r>
      <w:r w:rsidR="004338C4" w:rsidRPr="00965DF7">
        <w:rPr>
          <w:rFonts w:ascii="Arial" w:hAnsi="Arial" w:cs="Arial"/>
          <w:sz w:val="24"/>
          <w:szCs w:val="24"/>
        </w:rPr>
        <w:t xml:space="preserve">Lyons, 2012; Moore, 2012; </w:t>
      </w:r>
      <w:r w:rsidR="00BB4B77" w:rsidRPr="00965DF7">
        <w:rPr>
          <w:rFonts w:ascii="Arial" w:hAnsi="Arial" w:cs="Arial"/>
          <w:sz w:val="24"/>
          <w:szCs w:val="24"/>
        </w:rPr>
        <w:t>Williams and Atwal, 2013).  However, until very recently no one thought th</w:t>
      </w:r>
      <w:r w:rsidR="00B30816" w:rsidRPr="00965DF7">
        <w:rPr>
          <w:rFonts w:ascii="Arial" w:hAnsi="Arial" w:cs="Arial"/>
          <w:sz w:val="24"/>
          <w:szCs w:val="24"/>
        </w:rPr>
        <w:t>at luxury wine could be made</w:t>
      </w:r>
      <w:r w:rsidR="00BB4B77" w:rsidRPr="00965DF7">
        <w:rPr>
          <w:rFonts w:ascii="Arial" w:hAnsi="Arial" w:cs="Arial"/>
          <w:sz w:val="24"/>
          <w:szCs w:val="24"/>
        </w:rPr>
        <w:t xml:space="preserve"> in Chile.</w:t>
      </w:r>
      <w:r w:rsidR="00156CF4" w:rsidRPr="00965DF7">
        <w:rPr>
          <w:rFonts w:ascii="Arial" w:hAnsi="Arial" w:cs="Arial"/>
          <w:sz w:val="24"/>
          <w:szCs w:val="24"/>
        </w:rPr>
        <w:t xml:space="preserve"> </w:t>
      </w:r>
      <w:r w:rsidR="00BB4B77" w:rsidRPr="00965DF7">
        <w:rPr>
          <w:rFonts w:ascii="Arial" w:hAnsi="Arial" w:cs="Arial"/>
          <w:sz w:val="24"/>
          <w:szCs w:val="24"/>
        </w:rPr>
        <w:t xml:space="preserve"> </w:t>
      </w:r>
      <w:r w:rsidR="00156CF4" w:rsidRPr="00965DF7">
        <w:rPr>
          <w:rFonts w:ascii="Arial" w:hAnsi="Arial" w:cs="Arial"/>
          <w:sz w:val="24"/>
          <w:szCs w:val="24"/>
        </w:rPr>
        <w:t xml:space="preserve">The </w:t>
      </w:r>
      <w:r w:rsidR="00156CF4" w:rsidRPr="00965DF7">
        <w:rPr>
          <w:rFonts w:ascii="Arial" w:hAnsi="Arial" w:cs="Arial"/>
          <w:sz w:val="24"/>
          <w:szCs w:val="24"/>
        </w:rPr>
        <w:lastRenderedPageBreak/>
        <w:t>production and distribution of luxury carmenere</w:t>
      </w:r>
      <w:r w:rsidR="00713655" w:rsidRPr="00965DF7">
        <w:rPr>
          <w:rFonts w:ascii="Arial" w:hAnsi="Arial" w:cs="Arial"/>
          <w:sz w:val="24"/>
          <w:szCs w:val="24"/>
        </w:rPr>
        <w:t xml:space="preserve"> (LC)</w:t>
      </w:r>
      <w:r w:rsidR="00156CF4" w:rsidRPr="00965DF7">
        <w:rPr>
          <w:rFonts w:ascii="Arial" w:hAnsi="Arial" w:cs="Arial"/>
          <w:sz w:val="24"/>
          <w:szCs w:val="24"/>
        </w:rPr>
        <w:t xml:space="preserve"> from Chile </w:t>
      </w:r>
      <w:r w:rsidR="009A47AF" w:rsidRPr="00965DF7">
        <w:rPr>
          <w:rFonts w:ascii="Arial" w:hAnsi="Arial" w:cs="Arial"/>
          <w:sz w:val="24"/>
          <w:szCs w:val="24"/>
        </w:rPr>
        <w:t>is an example of</w:t>
      </w:r>
      <w:r w:rsidR="00156CF4" w:rsidRPr="00965DF7">
        <w:rPr>
          <w:rFonts w:ascii="Arial" w:hAnsi="Arial" w:cs="Arial"/>
          <w:sz w:val="24"/>
          <w:szCs w:val="24"/>
        </w:rPr>
        <w:t xml:space="preserve"> radical innovation (to be defined </w:t>
      </w:r>
      <w:r w:rsidR="00BE59E1" w:rsidRPr="00965DF7">
        <w:rPr>
          <w:rFonts w:ascii="Arial" w:hAnsi="Arial" w:cs="Arial"/>
          <w:sz w:val="24"/>
          <w:szCs w:val="24"/>
        </w:rPr>
        <w:t>below</w:t>
      </w:r>
      <w:r w:rsidR="00974C82" w:rsidRPr="00965DF7">
        <w:rPr>
          <w:rFonts w:ascii="Arial" w:hAnsi="Arial" w:cs="Arial"/>
          <w:sz w:val="24"/>
          <w:szCs w:val="24"/>
        </w:rPr>
        <w:t>)</w:t>
      </w:r>
      <w:r w:rsidR="009A47AF" w:rsidRPr="00965DF7">
        <w:rPr>
          <w:rFonts w:ascii="Arial" w:hAnsi="Arial" w:cs="Arial"/>
          <w:sz w:val="24"/>
          <w:szCs w:val="24"/>
        </w:rPr>
        <w:t>.</w:t>
      </w:r>
    </w:p>
    <w:p w:rsidR="006D557E" w:rsidRPr="00965DF7" w:rsidRDefault="001B7070" w:rsidP="00BE59E1">
      <w:pPr>
        <w:spacing w:line="480" w:lineRule="auto"/>
        <w:ind w:firstLine="720"/>
        <w:rPr>
          <w:rFonts w:ascii="Arial" w:hAnsi="Arial" w:cs="Arial"/>
          <w:sz w:val="24"/>
          <w:szCs w:val="24"/>
        </w:rPr>
      </w:pPr>
      <w:r w:rsidRPr="00965DF7">
        <w:rPr>
          <w:rFonts w:ascii="Arial" w:hAnsi="Arial" w:cs="Arial"/>
          <w:sz w:val="24"/>
          <w:szCs w:val="24"/>
        </w:rPr>
        <w:t>This is a study of Chilea</w:t>
      </w:r>
      <w:r w:rsidR="00415A74" w:rsidRPr="00965DF7">
        <w:rPr>
          <w:rFonts w:ascii="Arial" w:hAnsi="Arial" w:cs="Arial"/>
          <w:sz w:val="24"/>
          <w:szCs w:val="24"/>
        </w:rPr>
        <w:t>n wine.  It is not</w:t>
      </w:r>
      <w:r w:rsidR="00A16234" w:rsidRPr="00965DF7">
        <w:rPr>
          <w:rFonts w:ascii="Arial" w:hAnsi="Arial" w:cs="Arial"/>
          <w:sz w:val="24"/>
          <w:szCs w:val="24"/>
        </w:rPr>
        <w:t xml:space="preserve"> about</w:t>
      </w:r>
      <w:r w:rsidRPr="00965DF7">
        <w:rPr>
          <w:rFonts w:ascii="Arial" w:hAnsi="Arial" w:cs="Arial"/>
          <w:sz w:val="24"/>
          <w:szCs w:val="24"/>
        </w:rPr>
        <w:t xml:space="preserve"> the economics of innovation or econometric methodology, although we use innovation theories to build our hypotheses upon them, and our hypothesis testing contrasts results from alternative research methods. </w:t>
      </w:r>
      <w:r w:rsidR="00061E2F" w:rsidRPr="00965DF7">
        <w:rPr>
          <w:rFonts w:ascii="Arial" w:hAnsi="Arial" w:cs="Arial"/>
          <w:sz w:val="24"/>
          <w:szCs w:val="24"/>
        </w:rPr>
        <w:t xml:space="preserve"> LC from Chile is both special</w:t>
      </w:r>
      <w:r w:rsidRPr="00965DF7">
        <w:rPr>
          <w:rFonts w:ascii="Arial" w:hAnsi="Arial" w:cs="Arial"/>
          <w:sz w:val="24"/>
          <w:szCs w:val="24"/>
        </w:rPr>
        <w:t xml:space="preserve"> as a radical innovation</w:t>
      </w:r>
      <w:r w:rsidR="00B212FE" w:rsidRPr="00965DF7">
        <w:rPr>
          <w:rFonts w:ascii="Arial" w:hAnsi="Arial" w:cs="Arial"/>
          <w:sz w:val="24"/>
          <w:szCs w:val="24"/>
        </w:rPr>
        <w:t xml:space="preserve"> experience, and</w:t>
      </w:r>
      <w:r w:rsidRPr="00965DF7">
        <w:rPr>
          <w:rFonts w:ascii="Arial" w:hAnsi="Arial" w:cs="Arial"/>
          <w:sz w:val="24"/>
          <w:szCs w:val="24"/>
        </w:rPr>
        <w:t xml:space="preserve"> it offers valuable lessons applicable to other wine regions.  </w:t>
      </w:r>
      <w:r w:rsidR="00904E1D" w:rsidRPr="00965DF7">
        <w:rPr>
          <w:rFonts w:ascii="Arial" w:hAnsi="Arial" w:cs="Arial"/>
          <w:sz w:val="24"/>
          <w:szCs w:val="24"/>
        </w:rPr>
        <w:t xml:space="preserve">There are many </w:t>
      </w:r>
      <w:r w:rsidR="009006FC" w:rsidRPr="00965DF7">
        <w:rPr>
          <w:rFonts w:ascii="Arial" w:hAnsi="Arial" w:cs="Arial"/>
          <w:sz w:val="24"/>
          <w:szCs w:val="24"/>
        </w:rPr>
        <w:t xml:space="preserve">recent instances </w:t>
      </w:r>
      <w:r w:rsidR="00904E1D" w:rsidRPr="00965DF7">
        <w:rPr>
          <w:rFonts w:ascii="Arial" w:hAnsi="Arial" w:cs="Arial"/>
          <w:sz w:val="24"/>
          <w:szCs w:val="24"/>
        </w:rPr>
        <w:t>of major innovation</w:t>
      </w:r>
      <w:r w:rsidR="009006FC" w:rsidRPr="00965DF7">
        <w:rPr>
          <w:rFonts w:ascii="Arial" w:hAnsi="Arial" w:cs="Arial"/>
          <w:sz w:val="24"/>
          <w:szCs w:val="24"/>
        </w:rPr>
        <w:t xml:space="preserve"> in Chilean wine, in</w:t>
      </w:r>
      <w:r w:rsidR="00904E1D" w:rsidRPr="00965DF7">
        <w:rPr>
          <w:rFonts w:ascii="Arial" w:hAnsi="Arial" w:cs="Arial"/>
          <w:sz w:val="24"/>
          <w:szCs w:val="24"/>
        </w:rPr>
        <w:t xml:space="preserve"> product, process, and organisation and marketing (</w:t>
      </w:r>
      <w:r w:rsidR="009006FC" w:rsidRPr="00965DF7">
        <w:rPr>
          <w:rFonts w:ascii="Arial" w:hAnsi="Arial" w:cs="Arial"/>
          <w:sz w:val="24"/>
          <w:szCs w:val="24"/>
        </w:rPr>
        <w:t xml:space="preserve">Richards, 2006; </w:t>
      </w:r>
      <w:r w:rsidR="00904E1D" w:rsidRPr="00965DF7">
        <w:rPr>
          <w:rFonts w:ascii="Arial" w:hAnsi="Arial" w:cs="Arial"/>
          <w:sz w:val="24"/>
          <w:szCs w:val="24"/>
        </w:rPr>
        <w:t xml:space="preserve">Farinelli, 2013).  Before the 1990s, even </w:t>
      </w:r>
      <w:r w:rsidR="00061E2F" w:rsidRPr="00965DF7">
        <w:rPr>
          <w:rFonts w:ascii="Arial" w:hAnsi="Arial" w:cs="Arial"/>
          <w:sz w:val="24"/>
          <w:szCs w:val="24"/>
        </w:rPr>
        <w:t xml:space="preserve">the </w:t>
      </w:r>
      <w:r w:rsidR="00904E1D" w:rsidRPr="00965DF7">
        <w:rPr>
          <w:rFonts w:ascii="Arial" w:hAnsi="Arial" w:cs="Arial"/>
          <w:sz w:val="24"/>
          <w:szCs w:val="24"/>
        </w:rPr>
        <w:t xml:space="preserve">concept of </w:t>
      </w:r>
      <w:r w:rsidR="00B212FE" w:rsidRPr="00965DF7">
        <w:rPr>
          <w:rFonts w:ascii="Arial" w:hAnsi="Arial" w:cs="Arial"/>
          <w:sz w:val="24"/>
          <w:szCs w:val="24"/>
        </w:rPr>
        <w:t>using high prices to signal quality</w:t>
      </w:r>
      <w:r w:rsidR="00904E1D" w:rsidRPr="00965DF7">
        <w:rPr>
          <w:rFonts w:ascii="Arial" w:hAnsi="Arial" w:cs="Arial"/>
          <w:sz w:val="24"/>
          <w:szCs w:val="24"/>
        </w:rPr>
        <w:t xml:space="preserve"> was completely </w:t>
      </w:r>
      <w:r w:rsidR="009006FC" w:rsidRPr="00965DF7">
        <w:rPr>
          <w:rFonts w:ascii="Arial" w:hAnsi="Arial" w:cs="Arial"/>
          <w:sz w:val="24"/>
          <w:szCs w:val="24"/>
        </w:rPr>
        <w:t>alien to wine</w:t>
      </w:r>
      <w:r w:rsidR="00A16234" w:rsidRPr="00965DF7">
        <w:rPr>
          <w:rFonts w:ascii="Arial" w:hAnsi="Arial" w:cs="Arial"/>
          <w:sz w:val="24"/>
          <w:szCs w:val="24"/>
        </w:rPr>
        <w:t xml:space="preserve"> in Chile</w:t>
      </w:r>
      <w:r w:rsidR="00415A74" w:rsidRPr="00965DF7">
        <w:rPr>
          <w:rFonts w:ascii="Arial" w:hAnsi="Arial" w:cs="Arial"/>
          <w:sz w:val="24"/>
          <w:szCs w:val="24"/>
        </w:rPr>
        <w:t>.</w:t>
      </w:r>
      <w:r w:rsidR="009006FC" w:rsidRPr="00965DF7">
        <w:rPr>
          <w:rFonts w:ascii="Arial" w:hAnsi="Arial" w:cs="Arial"/>
          <w:sz w:val="24"/>
          <w:szCs w:val="24"/>
        </w:rPr>
        <w:t xml:space="preserve">  </w:t>
      </w:r>
      <w:r w:rsidR="00061E2F" w:rsidRPr="00965DF7">
        <w:rPr>
          <w:rFonts w:ascii="Arial" w:hAnsi="Arial" w:cs="Arial"/>
          <w:sz w:val="24"/>
          <w:szCs w:val="24"/>
        </w:rPr>
        <w:t>But it would be wrong to claim that LC in Chile is an absolutely unique wine innovation experience</w:t>
      </w:r>
      <w:r w:rsidR="00854750" w:rsidRPr="00965DF7">
        <w:rPr>
          <w:rFonts w:ascii="Arial" w:hAnsi="Arial" w:cs="Arial"/>
          <w:sz w:val="24"/>
          <w:szCs w:val="24"/>
        </w:rPr>
        <w:t>, which cannot be reproduc</w:t>
      </w:r>
      <w:r w:rsidR="00A16234" w:rsidRPr="00965DF7">
        <w:rPr>
          <w:rFonts w:ascii="Arial" w:hAnsi="Arial" w:cs="Arial"/>
          <w:sz w:val="24"/>
          <w:szCs w:val="24"/>
        </w:rPr>
        <w:t>ed elsewhere</w:t>
      </w:r>
      <w:r w:rsidR="00061E2F" w:rsidRPr="00965DF7">
        <w:rPr>
          <w:rFonts w:ascii="Arial" w:hAnsi="Arial" w:cs="Arial"/>
          <w:sz w:val="24"/>
          <w:szCs w:val="24"/>
        </w:rPr>
        <w:t xml:space="preserve">.  Hundreds of wine regions and over a thousand wine grape varieties have been identified around the world (Anderson, </w:t>
      </w:r>
      <w:r w:rsidRPr="00965DF7">
        <w:rPr>
          <w:rFonts w:ascii="Arial" w:hAnsi="Arial" w:cs="Arial"/>
          <w:sz w:val="24"/>
          <w:szCs w:val="24"/>
        </w:rPr>
        <w:t>2010, 2014)</w:t>
      </w:r>
      <w:r w:rsidR="00061E2F" w:rsidRPr="00965DF7">
        <w:rPr>
          <w:rFonts w:ascii="Arial" w:hAnsi="Arial" w:cs="Arial"/>
          <w:sz w:val="24"/>
          <w:szCs w:val="24"/>
        </w:rPr>
        <w:t xml:space="preserve">.  </w:t>
      </w:r>
      <w:r w:rsidR="00A16234" w:rsidRPr="00965DF7">
        <w:rPr>
          <w:rFonts w:ascii="Arial" w:hAnsi="Arial" w:cs="Arial"/>
          <w:sz w:val="24"/>
          <w:szCs w:val="24"/>
        </w:rPr>
        <w:t>In the near future</w:t>
      </w:r>
      <w:r w:rsidR="00061E2F" w:rsidRPr="00965DF7">
        <w:rPr>
          <w:rFonts w:ascii="Arial" w:hAnsi="Arial" w:cs="Arial"/>
          <w:sz w:val="24"/>
          <w:szCs w:val="24"/>
        </w:rPr>
        <w:t xml:space="preserve">, </w:t>
      </w:r>
      <w:r w:rsidR="00A16234" w:rsidRPr="00965DF7">
        <w:rPr>
          <w:rFonts w:ascii="Arial" w:hAnsi="Arial" w:cs="Arial"/>
          <w:sz w:val="24"/>
          <w:szCs w:val="24"/>
        </w:rPr>
        <w:t xml:space="preserve">world </w:t>
      </w:r>
      <w:r w:rsidR="00061E2F" w:rsidRPr="00965DF7">
        <w:rPr>
          <w:rFonts w:ascii="Arial" w:hAnsi="Arial" w:cs="Arial"/>
          <w:sz w:val="24"/>
          <w:szCs w:val="24"/>
        </w:rPr>
        <w:t>demand will be pushed by ever more discerning consumers from many different countries (Maguire and Lim, 2014; Rod and Beal, 2014).</w:t>
      </w:r>
      <w:r w:rsidR="00A16234" w:rsidRPr="00965DF7">
        <w:rPr>
          <w:rFonts w:ascii="Arial" w:hAnsi="Arial" w:cs="Arial"/>
          <w:sz w:val="24"/>
          <w:szCs w:val="24"/>
        </w:rPr>
        <w:t xml:space="preserve">  Opportunities for wine innovation are likely to arise in many places.</w:t>
      </w:r>
    </w:p>
    <w:p w:rsidR="00B26AA0" w:rsidRPr="00965DF7" w:rsidRDefault="00867264" w:rsidP="00BE59E1">
      <w:pPr>
        <w:spacing w:line="480" w:lineRule="auto"/>
        <w:ind w:firstLine="720"/>
        <w:rPr>
          <w:rFonts w:ascii="Arial" w:hAnsi="Arial" w:cs="Arial"/>
          <w:sz w:val="24"/>
          <w:szCs w:val="24"/>
        </w:rPr>
      </w:pPr>
      <w:r w:rsidRPr="00965DF7">
        <w:rPr>
          <w:rFonts w:ascii="Arial" w:hAnsi="Arial" w:cs="Arial"/>
          <w:sz w:val="24"/>
          <w:szCs w:val="24"/>
        </w:rPr>
        <w:t xml:space="preserve">LC </w:t>
      </w:r>
      <w:r w:rsidR="00326C80" w:rsidRPr="00965DF7">
        <w:rPr>
          <w:rFonts w:ascii="Arial" w:hAnsi="Arial" w:cs="Arial"/>
          <w:sz w:val="24"/>
          <w:szCs w:val="24"/>
        </w:rPr>
        <w:t xml:space="preserve">innovation </w:t>
      </w:r>
      <w:r w:rsidRPr="00965DF7">
        <w:rPr>
          <w:rFonts w:ascii="Arial" w:hAnsi="Arial" w:cs="Arial"/>
          <w:sz w:val="24"/>
          <w:szCs w:val="24"/>
        </w:rPr>
        <w:t xml:space="preserve">from Chile is an </w:t>
      </w:r>
      <w:r w:rsidR="00BE59E1" w:rsidRPr="00965DF7">
        <w:rPr>
          <w:rFonts w:ascii="Arial" w:hAnsi="Arial" w:cs="Arial"/>
          <w:sz w:val="24"/>
          <w:szCs w:val="24"/>
        </w:rPr>
        <w:t>ideal case study, because it</w:t>
      </w:r>
      <w:r w:rsidRPr="00965DF7">
        <w:rPr>
          <w:rFonts w:ascii="Arial" w:hAnsi="Arial" w:cs="Arial"/>
          <w:sz w:val="24"/>
          <w:szCs w:val="24"/>
        </w:rPr>
        <w:t xml:space="preserve"> represents both technical and social innovation</w:t>
      </w:r>
      <w:r w:rsidR="00475DCC" w:rsidRPr="00965DF7">
        <w:rPr>
          <w:rFonts w:ascii="Arial" w:hAnsi="Arial" w:cs="Arial"/>
          <w:sz w:val="24"/>
          <w:szCs w:val="24"/>
        </w:rPr>
        <w:t xml:space="preserve"> (Richards, 2006; </w:t>
      </w:r>
      <w:r w:rsidR="00BE59E1" w:rsidRPr="00965DF7">
        <w:rPr>
          <w:rFonts w:ascii="Arial" w:hAnsi="Arial" w:cs="Arial"/>
          <w:sz w:val="24"/>
          <w:szCs w:val="24"/>
        </w:rPr>
        <w:t xml:space="preserve">Linton, 2009; </w:t>
      </w:r>
      <w:r w:rsidR="00475DCC" w:rsidRPr="00965DF7">
        <w:rPr>
          <w:rFonts w:ascii="Arial" w:hAnsi="Arial" w:cs="Arial"/>
          <w:sz w:val="24"/>
          <w:szCs w:val="24"/>
        </w:rPr>
        <w:t>Farinelli, 2013)</w:t>
      </w:r>
      <w:r w:rsidRPr="00965DF7">
        <w:rPr>
          <w:rFonts w:ascii="Arial" w:hAnsi="Arial" w:cs="Arial"/>
          <w:sz w:val="24"/>
          <w:szCs w:val="24"/>
        </w:rPr>
        <w:t>.  Substantial technical change was needed to improve quality so much that the market would accept five-fold, or even ten-fold price increases.  But social innovation was also needed in the form of new partnerships between local firms, which typically suppl</w:t>
      </w:r>
      <w:r w:rsidR="00560FF3" w:rsidRPr="00965DF7">
        <w:rPr>
          <w:rFonts w:ascii="Arial" w:hAnsi="Arial" w:cs="Arial"/>
          <w:sz w:val="24"/>
          <w:szCs w:val="24"/>
        </w:rPr>
        <w:t>ied</w:t>
      </w:r>
      <w:r w:rsidRPr="00965DF7">
        <w:rPr>
          <w:rFonts w:ascii="Arial" w:hAnsi="Arial" w:cs="Arial"/>
          <w:sz w:val="24"/>
          <w:szCs w:val="24"/>
        </w:rPr>
        <w:t xml:space="preserve"> land and local knowledge, and foreign </w:t>
      </w:r>
      <w:r w:rsidR="00560FF3" w:rsidRPr="00965DF7">
        <w:rPr>
          <w:rFonts w:ascii="Arial" w:hAnsi="Arial" w:cs="Arial"/>
          <w:sz w:val="24"/>
          <w:szCs w:val="24"/>
        </w:rPr>
        <w:t>investors and experts, who contributed capabilities towards both opportunity recognition and opportunity exploitation</w:t>
      </w:r>
      <w:r w:rsidR="00B32214" w:rsidRPr="00965DF7">
        <w:rPr>
          <w:rFonts w:ascii="Arial" w:hAnsi="Arial" w:cs="Arial"/>
          <w:sz w:val="24"/>
          <w:szCs w:val="24"/>
        </w:rPr>
        <w:t xml:space="preserve"> (Visser and de Langen, 2006; Overton, Murray and Silva, 2012)</w:t>
      </w:r>
      <w:r w:rsidR="00560FF3" w:rsidRPr="00965DF7">
        <w:rPr>
          <w:rFonts w:ascii="Arial" w:hAnsi="Arial" w:cs="Arial"/>
          <w:sz w:val="24"/>
          <w:szCs w:val="24"/>
        </w:rPr>
        <w:t xml:space="preserve">.  Social </w:t>
      </w:r>
      <w:r w:rsidR="00560FF3" w:rsidRPr="00965DF7">
        <w:rPr>
          <w:rFonts w:ascii="Arial" w:hAnsi="Arial" w:cs="Arial"/>
          <w:sz w:val="24"/>
          <w:szCs w:val="24"/>
        </w:rPr>
        <w:lastRenderedPageBreak/>
        <w:t>innovation was also behind the enhanced role of a vibrant class of knowledge workers, the employee expert winemakers</w:t>
      </w:r>
      <w:r w:rsidR="00475DCC" w:rsidRPr="00965DF7">
        <w:rPr>
          <w:rFonts w:ascii="Arial" w:hAnsi="Arial" w:cs="Arial"/>
          <w:sz w:val="24"/>
          <w:szCs w:val="24"/>
        </w:rPr>
        <w:t xml:space="preserve"> (Hojman, 2006, 2007)</w:t>
      </w:r>
      <w:r w:rsidR="00560FF3" w:rsidRPr="00965DF7">
        <w:rPr>
          <w:rFonts w:ascii="Arial" w:hAnsi="Arial" w:cs="Arial"/>
          <w:sz w:val="24"/>
          <w:szCs w:val="24"/>
        </w:rPr>
        <w:t xml:space="preserve">.  </w:t>
      </w:r>
      <w:r w:rsidR="00027D6A" w:rsidRPr="00965DF7">
        <w:rPr>
          <w:rFonts w:ascii="Arial" w:hAnsi="Arial" w:cs="Arial"/>
          <w:sz w:val="24"/>
          <w:szCs w:val="24"/>
        </w:rPr>
        <w:t>Moreover, a new market had to be created and new distribution channels identified for the new product,</w:t>
      </w:r>
      <w:r w:rsidR="00BE59E1" w:rsidRPr="00965DF7">
        <w:rPr>
          <w:rFonts w:ascii="Arial" w:hAnsi="Arial" w:cs="Arial"/>
          <w:sz w:val="24"/>
          <w:szCs w:val="24"/>
        </w:rPr>
        <w:t xml:space="preserve"> where nothing existed before</w:t>
      </w:r>
      <w:r w:rsidR="002931B9" w:rsidRPr="00965DF7">
        <w:rPr>
          <w:rFonts w:ascii="Arial" w:hAnsi="Arial" w:cs="Arial"/>
          <w:sz w:val="24"/>
          <w:szCs w:val="24"/>
        </w:rPr>
        <w:t>.</w:t>
      </w:r>
      <w:r w:rsidR="00326C80" w:rsidRPr="00965DF7">
        <w:rPr>
          <w:rFonts w:ascii="Arial" w:hAnsi="Arial" w:cs="Arial"/>
          <w:sz w:val="24"/>
          <w:szCs w:val="24"/>
        </w:rPr>
        <w:t xml:space="preserve">  All three types of radicalness a</w:t>
      </w:r>
      <w:r w:rsidR="00027D6A" w:rsidRPr="00965DF7">
        <w:rPr>
          <w:rFonts w:ascii="Arial" w:hAnsi="Arial" w:cs="Arial"/>
          <w:sz w:val="24"/>
          <w:szCs w:val="24"/>
        </w:rPr>
        <w:t>pply to this innovation</w:t>
      </w:r>
      <w:r w:rsidR="00326C80" w:rsidRPr="00965DF7">
        <w:rPr>
          <w:rFonts w:ascii="Arial" w:hAnsi="Arial" w:cs="Arial"/>
          <w:sz w:val="24"/>
          <w:szCs w:val="24"/>
        </w:rPr>
        <w:t>: technological, market, and business-model radicalness (Sainio, Ritala and Hurmelinna-Laukkanen, 2012).</w:t>
      </w:r>
      <w:r w:rsidR="00DD4827" w:rsidRPr="00965DF7">
        <w:rPr>
          <w:rFonts w:ascii="Arial" w:hAnsi="Arial" w:cs="Arial"/>
          <w:sz w:val="24"/>
          <w:szCs w:val="24"/>
        </w:rPr>
        <w:t xml:space="preserve">  Technological, commercial, organisational and social u</w:t>
      </w:r>
      <w:r w:rsidR="00B212FE" w:rsidRPr="00965DF7">
        <w:rPr>
          <w:rFonts w:ascii="Arial" w:hAnsi="Arial" w:cs="Arial"/>
          <w:sz w:val="24"/>
          <w:szCs w:val="24"/>
        </w:rPr>
        <w:t>ncertainties</w:t>
      </w:r>
      <w:r w:rsidR="00DD4827" w:rsidRPr="00965DF7">
        <w:rPr>
          <w:rFonts w:ascii="Arial" w:hAnsi="Arial" w:cs="Arial"/>
          <w:sz w:val="24"/>
          <w:szCs w:val="24"/>
        </w:rPr>
        <w:t xml:space="preserve"> had to be </w:t>
      </w:r>
      <w:r w:rsidR="003F1737" w:rsidRPr="00965DF7">
        <w:rPr>
          <w:rFonts w:ascii="Arial" w:hAnsi="Arial" w:cs="Arial"/>
          <w:sz w:val="24"/>
          <w:szCs w:val="24"/>
        </w:rPr>
        <w:t xml:space="preserve">successfully </w:t>
      </w:r>
      <w:r w:rsidR="00DD4827" w:rsidRPr="00965DF7">
        <w:rPr>
          <w:rFonts w:ascii="Arial" w:hAnsi="Arial" w:cs="Arial"/>
          <w:sz w:val="24"/>
          <w:szCs w:val="24"/>
        </w:rPr>
        <w:t>addressed</w:t>
      </w:r>
      <w:r w:rsidR="00455672" w:rsidRPr="00965DF7">
        <w:rPr>
          <w:rFonts w:ascii="Arial" w:hAnsi="Arial" w:cs="Arial"/>
          <w:sz w:val="24"/>
          <w:szCs w:val="24"/>
        </w:rPr>
        <w:t xml:space="preserve"> by Chil</w:t>
      </w:r>
      <w:r w:rsidR="00DB3B95" w:rsidRPr="00965DF7">
        <w:rPr>
          <w:rFonts w:ascii="Arial" w:hAnsi="Arial" w:cs="Arial"/>
          <w:sz w:val="24"/>
          <w:szCs w:val="24"/>
        </w:rPr>
        <w:t>e</w:t>
      </w:r>
      <w:r w:rsidR="00455672" w:rsidRPr="00965DF7">
        <w:rPr>
          <w:rFonts w:ascii="Arial" w:hAnsi="Arial" w:cs="Arial"/>
          <w:sz w:val="24"/>
          <w:szCs w:val="24"/>
        </w:rPr>
        <w:t>’s</w:t>
      </w:r>
      <w:r w:rsidR="00DB3B95" w:rsidRPr="00965DF7">
        <w:rPr>
          <w:rFonts w:ascii="Arial" w:hAnsi="Arial" w:cs="Arial"/>
          <w:sz w:val="24"/>
          <w:szCs w:val="24"/>
        </w:rPr>
        <w:t xml:space="preserve"> LC innovators</w:t>
      </w:r>
      <w:r w:rsidR="00DD4827" w:rsidRPr="00965DF7">
        <w:rPr>
          <w:rFonts w:ascii="Arial" w:hAnsi="Arial" w:cs="Arial"/>
          <w:sz w:val="24"/>
          <w:szCs w:val="24"/>
        </w:rPr>
        <w:t xml:space="preserve"> (Hall, Matos, Silvestre and Martin, 2011).</w:t>
      </w:r>
      <w:r w:rsidR="00326C80" w:rsidRPr="00965DF7">
        <w:rPr>
          <w:rFonts w:ascii="Arial" w:hAnsi="Arial" w:cs="Arial"/>
          <w:sz w:val="24"/>
          <w:szCs w:val="24"/>
        </w:rPr>
        <w:t xml:space="preserve"> </w:t>
      </w:r>
      <w:r w:rsidR="002931B9" w:rsidRPr="00965DF7">
        <w:rPr>
          <w:rFonts w:ascii="Arial" w:hAnsi="Arial" w:cs="Arial"/>
          <w:sz w:val="24"/>
          <w:szCs w:val="24"/>
        </w:rPr>
        <w:t xml:space="preserve"> </w:t>
      </w:r>
      <w:r w:rsidR="00560FF3" w:rsidRPr="00965DF7">
        <w:rPr>
          <w:rFonts w:ascii="Arial" w:hAnsi="Arial" w:cs="Arial"/>
          <w:sz w:val="24"/>
          <w:szCs w:val="24"/>
        </w:rPr>
        <w:t xml:space="preserve">   </w:t>
      </w:r>
      <w:r w:rsidRPr="00965DF7">
        <w:rPr>
          <w:rFonts w:ascii="Arial" w:hAnsi="Arial" w:cs="Arial"/>
          <w:sz w:val="24"/>
          <w:szCs w:val="24"/>
        </w:rPr>
        <w:t xml:space="preserve">   </w:t>
      </w:r>
      <w:r w:rsidR="002A798A" w:rsidRPr="00965DF7">
        <w:rPr>
          <w:rFonts w:ascii="Arial" w:hAnsi="Arial" w:cs="Arial"/>
          <w:sz w:val="24"/>
          <w:szCs w:val="24"/>
        </w:rPr>
        <w:t xml:space="preserve">  </w:t>
      </w:r>
    </w:p>
    <w:p w:rsidR="00C15F12" w:rsidRPr="00965DF7" w:rsidRDefault="00EB13BC" w:rsidP="00BD5326">
      <w:pPr>
        <w:spacing w:line="480" w:lineRule="auto"/>
        <w:ind w:firstLine="720"/>
        <w:rPr>
          <w:rFonts w:ascii="Arial" w:hAnsi="Arial" w:cs="Arial"/>
          <w:sz w:val="24"/>
          <w:szCs w:val="24"/>
        </w:rPr>
      </w:pPr>
      <w:r w:rsidRPr="00965DF7">
        <w:rPr>
          <w:rFonts w:ascii="Arial" w:hAnsi="Arial" w:cs="Arial"/>
          <w:sz w:val="24"/>
          <w:szCs w:val="24"/>
        </w:rPr>
        <w:t>This article</w:t>
      </w:r>
      <w:r w:rsidR="006D557E" w:rsidRPr="00965DF7">
        <w:rPr>
          <w:rFonts w:ascii="Arial" w:hAnsi="Arial" w:cs="Arial"/>
          <w:sz w:val="24"/>
          <w:szCs w:val="24"/>
        </w:rPr>
        <w:t xml:space="preserve"> examines the determinants of the </w:t>
      </w:r>
      <w:r w:rsidR="00A54E9E" w:rsidRPr="00965DF7">
        <w:rPr>
          <w:rFonts w:ascii="Arial" w:hAnsi="Arial" w:cs="Arial"/>
          <w:sz w:val="24"/>
          <w:szCs w:val="24"/>
        </w:rPr>
        <w:t xml:space="preserve">company-level </w:t>
      </w:r>
      <w:r w:rsidR="006D557E" w:rsidRPr="00965DF7">
        <w:rPr>
          <w:rFonts w:ascii="Arial" w:hAnsi="Arial" w:cs="Arial"/>
          <w:sz w:val="24"/>
          <w:szCs w:val="24"/>
        </w:rPr>
        <w:t>d</w:t>
      </w:r>
      <w:r w:rsidR="00C15F12" w:rsidRPr="00965DF7">
        <w:rPr>
          <w:rFonts w:ascii="Arial" w:hAnsi="Arial" w:cs="Arial"/>
          <w:sz w:val="24"/>
          <w:szCs w:val="24"/>
        </w:rPr>
        <w:t>ecision to produce LC</w:t>
      </w:r>
      <w:r w:rsidR="00567FD6" w:rsidRPr="00965DF7">
        <w:rPr>
          <w:rFonts w:ascii="Arial" w:hAnsi="Arial" w:cs="Arial"/>
          <w:sz w:val="24"/>
          <w:szCs w:val="24"/>
        </w:rPr>
        <w:t xml:space="preserve"> </w:t>
      </w:r>
      <w:r w:rsidR="00D406ED" w:rsidRPr="00965DF7">
        <w:rPr>
          <w:rFonts w:ascii="Arial" w:hAnsi="Arial" w:cs="Arial"/>
          <w:sz w:val="24"/>
          <w:szCs w:val="24"/>
        </w:rPr>
        <w:t xml:space="preserve">wine </w:t>
      </w:r>
      <w:r w:rsidR="00567FD6" w:rsidRPr="00965DF7">
        <w:rPr>
          <w:rFonts w:ascii="Arial" w:hAnsi="Arial" w:cs="Arial"/>
          <w:sz w:val="24"/>
          <w:szCs w:val="24"/>
        </w:rPr>
        <w:t>in Chile</w:t>
      </w:r>
      <w:r w:rsidR="00C15F12" w:rsidRPr="00965DF7">
        <w:rPr>
          <w:rFonts w:ascii="Arial" w:hAnsi="Arial" w:cs="Arial"/>
          <w:sz w:val="24"/>
          <w:szCs w:val="24"/>
        </w:rPr>
        <w:t xml:space="preserve">.  </w:t>
      </w:r>
      <w:r w:rsidR="00C9478A" w:rsidRPr="00965DF7">
        <w:rPr>
          <w:rFonts w:ascii="Arial" w:hAnsi="Arial" w:cs="Arial"/>
          <w:sz w:val="24"/>
          <w:szCs w:val="24"/>
        </w:rPr>
        <w:t xml:space="preserve">Our unit of analysis is the individual firm.  </w:t>
      </w:r>
      <w:r w:rsidR="00C15F12" w:rsidRPr="00965DF7">
        <w:rPr>
          <w:rFonts w:ascii="Arial" w:hAnsi="Arial" w:cs="Arial"/>
          <w:sz w:val="24"/>
          <w:szCs w:val="24"/>
        </w:rPr>
        <w:t xml:space="preserve">Why some </w:t>
      </w:r>
      <w:r w:rsidRPr="00965DF7">
        <w:rPr>
          <w:rFonts w:ascii="Arial" w:hAnsi="Arial" w:cs="Arial"/>
          <w:sz w:val="24"/>
          <w:szCs w:val="24"/>
        </w:rPr>
        <w:t xml:space="preserve">Chilean </w:t>
      </w:r>
      <w:r w:rsidR="00BD5326" w:rsidRPr="00965DF7">
        <w:rPr>
          <w:rFonts w:ascii="Arial" w:hAnsi="Arial" w:cs="Arial"/>
          <w:sz w:val="24"/>
          <w:szCs w:val="24"/>
        </w:rPr>
        <w:t>wineries became LC innovators</w:t>
      </w:r>
      <w:r w:rsidR="006D557E" w:rsidRPr="00965DF7">
        <w:rPr>
          <w:rFonts w:ascii="Arial" w:hAnsi="Arial" w:cs="Arial"/>
          <w:sz w:val="24"/>
          <w:szCs w:val="24"/>
        </w:rPr>
        <w:t>, and others did not?  Or why did som</w:t>
      </w:r>
      <w:r w:rsidR="00C15F12" w:rsidRPr="00965DF7">
        <w:rPr>
          <w:rFonts w:ascii="Arial" w:hAnsi="Arial" w:cs="Arial"/>
          <w:sz w:val="24"/>
          <w:szCs w:val="24"/>
        </w:rPr>
        <w:t>e wineries pioneer</w:t>
      </w:r>
      <w:r w:rsidR="002E12CA" w:rsidRPr="00965DF7">
        <w:rPr>
          <w:rFonts w:ascii="Arial" w:hAnsi="Arial" w:cs="Arial"/>
          <w:sz w:val="24"/>
          <w:szCs w:val="24"/>
        </w:rPr>
        <w:t xml:space="preserve"> LC</w:t>
      </w:r>
      <w:r w:rsidR="006D557E" w:rsidRPr="00965DF7">
        <w:rPr>
          <w:rFonts w:ascii="Arial" w:hAnsi="Arial" w:cs="Arial"/>
          <w:sz w:val="24"/>
          <w:szCs w:val="24"/>
        </w:rPr>
        <w:t xml:space="preserve"> innovation, as others waited for years (in some cases up to ten years) before they followed the innovation le</w:t>
      </w:r>
      <w:r w:rsidR="00854750" w:rsidRPr="00965DF7">
        <w:rPr>
          <w:rFonts w:ascii="Arial" w:hAnsi="Arial" w:cs="Arial"/>
          <w:sz w:val="24"/>
          <w:szCs w:val="24"/>
        </w:rPr>
        <w:t>aders?  These two questions are</w:t>
      </w:r>
      <w:r w:rsidR="00C15F12" w:rsidRPr="00965DF7">
        <w:rPr>
          <w:rFonts w:ascii="Arial" w:hAnsi="Arial" w:cs="Arial"/>
          <w:sz w:val="24"/>
          <w:szCs w:val="24"/>
        </w:rPr>
        <w:t xml:space="preserve"> not exactly equivalent</w:t>
      </w:r>
      <w:r w:rsidR="00DA713F" w:rsidRPr="00965DF7">
        <w:rPr>
          <w:rFonts w:ascii="Arial" w:hAnsi="Arial" w:cs="Arial"/>
          <w:sz w:val="24"/>
          <w:szCs w:val="24"/>
        </w:rPr>
        <w:t>, and addressing both require</w:t>
      </w:r>
      <w:r w:rsidR="006D557E" w:rsidRPr="00965DF7">
        <w:rPr>
          <w:rFonts w:ascii="Arial" w:hAnsi="Arial" w:cs="Arial"/>
          <w:sz w:val="24"/>
          <w:szCs w:val="24"/>
        </w:rPr>
        <w:t xml:space="preserve">s </w:t>
      </w:r>
      <w:r w:rsidR="00C15F12" w:rsidRPr="00965DF7">
        <w:rPr>
          <w:rFonts w:ascii="Arial" w:hAnsi="Arial" w:cs="Arial"/>
          <w:sz w:val="24"/>
          <w:szCs w:val="24"/>
        </w:rPr>
        <w:t xml:space="preserve">using </w:t>
      </w:r>
      <w:r w:rsidR="006D557E" w:rsidRPr="00965DF7">
        <w:rPr>
          <w:rFonts w:ascii="Arial" w:hAnsi="Arial" w:cs="Arial"/>
          <w:sz w:val="24"/>
          <w:szCs w:val="24"/>
        </w:rPr>
        <w:t>different research methods</w:t>
      </w:r>
      <w:r w:rsidR="00C15F12" w:rsidRPr="00965DF7">
        <w:rPr>
          <w:rFonts w:ascii="Arial" w:hAnsi="Arial" w:cs="Arial"/>
          <w:sz w:val="24"/>
          <w:szCs w:val="24"/>
        </w:rPr>
        <w:t xml:space="preserve">.  Moreover, </w:t>
      </w:r>
      <w:r w:rsidR="00D406ED" w:rsidRPr="00965DF7">
        <w:rPr>
          <w:rFonts w:ascii="Arial" w:hAnsi="Arial" w:cs="Arial"/>
          <w:sz w:val="24"/>
          <w:szCs w:val="24"/>
        </w:rPr>
        <w:t>in order to answer some important</w:t>
      </w:r>
      <w:r w:rsidR="00501009" w:rsidRPr="00965DF7">
        <w:rPr>
          <w:rFonts w:ascii="Arial" w:hAnsi="Arial" w:cs="Arial"/>
          <w:sz w:val="24"/>
          <w:szCs w:val="24"/>
        </w:rPr>
        <w:t xml:space="preserve"> related questions, a different</w:t>
      </w:r>
      <w:r w:rsidR="009E2870" w:rsidRPr="00965DF7">
        <w:rPr>
          <w:rFonts w:ascii="Arial" w:hAnsi="Arial" w:cs="Arial"/>
          <w:sz w:val="24"/>
          <w:szCs w:val="24"/>
        </w:rPr>
        <w:t>, non-econometric</w:t>
      </w:r>
      <w:r w:rsidR="002E12CA" w:rsidRPr="00965DF7">
        <w:rPr>
          <w:rFonts w:ascii="Arial" w:hAnsi="Arial" w:cs="Arial"/>
          <w:sz w:val="24"/>
          <w:szCs w:val="24"/>
        </w:rPr>
        <w:t xml:space="preserve"> approach may offer more insights</w:t>
      </w:r>
      <w:r w:rsidR="00C15F12" w:rsidRPr="00965DF7">
        <w:rPr>
          <w:rFonts w:ascii="Arial" w:hAnsi="Arial" w:cs="Arial"/>
          <w:sz w:val="24"/>
          <w:szCs w:val="24"/>
        </w:rPr>
        <w:t xml:space="preserve"> than any multiple regression models.</w:t>
      </w:r>
      <w:r w:rsidR="00A116FF" w:rsidRPr="00965DF7">
        <w:rPr>
          <w:rFonts w:ascii="Arial" w:hAnsi="Arial" w:cs="Arial"/>
          <w:sz w:val="24"/>
          <w:szCs w:val="24"/>
        </w:rPr>
        <w:t xml:space="preserve">  </w:t>
      </w:r>
      <w:r w:rsidR="009C3A7D" w:rsidRPr="00965DF7">
        <w:rPr>
          <w:rFonts w:ascii="Arial" w:hAnsi="Arial" w:cs="Arial"/>
          <w:sz w:val="24"/>
          <w:szCs w:val="24"/>
        </w:rPr>
        <w:t>S</w:t>
      </w:r>
      <w:r w:rsidR="00A116FF" w:rsidRPr="00965DF7">
        <w:rPr>
          <w:rFonts w:ascii="Arial" w:hAnsi="Arial" w:cs="Arial"/>
          <w:sz w:val="24"/>
          <w:szCs w:val="24"/>
        </w:rPr>
        <w:t xml:space="preserve">everal recent studies have warned against the dangers of jumping to incorrect conclusions from econometric work (Hoetker, 2007; </w:t>
      </w:r>
      <w:r w:rsidR="00E82E4F" w:rsidRPr="00965DF7">
        <w:rPr>
          <w:rFonts w:ascii="Arial" w:hAnsi="Arial" w:cs="Arial"/>
          <w:sz w:val="24"/>
          <w:szCs w:val="24"/>
        </w:rPr>
        <w:t xml:space="preserve">Zelner, 2009; </w:t>
      </w:r>
      <w:r w:rsidR="003107D5" w:rsidRPr="00965DF7">
        <w:rPr>
          <w:rFonts w:ascii="Arial" w:hAnsi="Arial" w:cs="Arial"/>
          <w:sz w:val="24"/>
          <w:szCs w:val="24"/>
        </w:rPr>
        <w:t xml:space="preserve">Bettis, 2012; </w:t>
      </w:r>
      <w:r w:rsidR="00A116FF" w:rsidRPr="00965DF7">
        <w:rPr>
          <w:rFonts w:ascii="Arial" w:hAnsi="Arial" w:cs="Arial"/>
          <w:sz w:val="24"/>
          <w:szCs w:val="24"/>
        </w:rPr>
        <w:t>Yang and Aldri</w:t>
      </w:r>
      <w:r w:rsidR="005F41A5" w:rsidRPr="00965DF7">
        <w:rPr>
          <w:rFonts w:ascii="Arial" w:hAnsi="Arial" w:cs="Arial"/>
          <w:sz w:val="24"/>
          <w:szCs w:val="24"/>
        </w:rPr>
        <w:t>ch, 2012; Semadeni et al</w:t>
      </w:r>
      <w:r w:rsidR="00475DCC" w:rsidRPr="00965DF7">
        <w:rPr>
          <w:rFonts w:ascii="Arial" w:hAnsi="Arial" w:cs="Arial"/>
          <w:sz w:val="24"/>
          <w:szCs w:val="24"/>
        </w:rPr>
        <w:t>, 2013</w:t>
      </w:r>
      <w:r w:rsidR="003107D5" w:rsidRPr="00965DF7">
        <w:rPr>
          <w:rFonts w:ascii="Arial" w:hAnsi="Arial" w:cs="Arial"/>
          <w:sz w:val="24"/>
          <w:szCs w:val="24"/>
        </w:rPr>
        <w:t>).</w:t>
      </w:r>
      <w:r w:rsidR="009C3A7D" w:rsidRPr="00965DF7">
        <w:rPr>
          <w:rFonts w:ascii="Arial" w:hAnsi="Arial" w:cs="Arial"/>
          <w:sz w:val="24"/>
          <w:szCs w:val="24"/>
        </w:rPr>
        <w:t xml:space="preserve">  Comparing empirical results fro</w:t>
      </w:r>
      <w:r w:rsidR="00313CCA" w:rsidRPr="00965DF7">
        <w:rPr>
          <w:rFonts w:ascii="Arial" w:hAnsi="Arial" w:cs="Arial"/>
          <w:sz w:val="24"/>
          <w:szCs w:val="24"/>
        </w:rPr>
        <w:t>m different research methods should help to put individual estimate</w:t>
      </w:r>
      <w:r w:rsidR="009C3A7D" w:rsidRPr="00965DF7">
        <w:rPr>
          <w:rFonts w:ascii="Arial" w:hAnsi="Arial" w:cs="Arial"/>
          <w:sz w:val="24"/>
          <w:szCs w:val="24"/>
        </w:rPr>
        <w:t>s in perspective.</w:t>
      </w:r>
    </w:p>
    <w:p w:rsidR="00C15F12" w:rsidRPr="00965DF7" w:rsidRDefault="00C15F12" w:rsidP="00661F22">
      <w:pPr>
        <w:spacing w:line="480" w:lineRule="auto"/>
        <w:ind w:firstLine="720"/>
        <w:rPr>
          <w:rFonts w:ascii="Arial" w:hAnsi="Arial" w:cs="Arial"/>
          <w:sz w:val="24"/>
          <w:szCs w:val="24"/>
        </w:rPr>
      </w:pPr>
      <w:r w:rsidRPr="00965DF7">
        <w:rPr>
          <w:rFonts w:ascii="Arial" w:hAnsi="Arial" w:cs="Arial"/>
          <w:sz w:val="24"/>
          <w:szCs w:val="24"/>
        </w:rPr>
        <w:t xml:space="preserve">The next section </w:t>
      </w:r>
      <w:r w:rsidR="00BE59E1" w:rsidRPr="00965DF7">
        <w:rPr>
          <w:rFonts w:ascii="Arial" w:hAnsi="Arial" w:cs="Arial"/>
          <w:sz w:val="24"/>
          <w:szCs w:val="24"/>
        </w:rPr>
        <w:t xml:space="preserve">examines the history and revival of carmenere in Chile.  The following section </w:t>
      </w:r>
      <w:r w:rsidRPr="00965DF7">
        <w:rPr>
          <w:rFonts w:ascii="Arial" w:hAnsi="Arial" w:cs="Arial"/>
          <w:sz w:val="24"/>
          <w:szCs w:val="24"/>
        </w:rPr>
        <w:t>explores the literature and makes several hypotheses explicit.  Then we explain the data and sample used in the empirical work.  This is followed by presentation of the empirical results</w:t>
      </w:r>
      <w:r w:rsidR="00DE27CD" w:rsidRPr="00965DF7">
        <w:rPr>
          <w:rFonts w:ascii="Arial" w:hAnsi="Arial" w:cs="Arial"/>
          <w:sz w:val="24"/>
          <w:szCs w:val="24"/>
        </w:rPr>
        <w:t>, which is done in four sections, respectively X</w:t>
      </w:r>
      <w:r w:rsidR="00DE27CD" w:rsidRPr="00965DF7">
        <w:rPr>
          <w:rFonts w:ascii="Arial" w:hAnsi="Arial" w:cs="Arial"/>
          <w:sz w:val="24"/>
          <w:szCs w:val="24"/>
          <w:vertAlign w:val="superscript"/>
        </w:rPr>
        <w:t>2</w:t>
      </w:r>
      <w:r w:rsidR="00DE27CD" w:rsidRPr="00965DF7">
        <w:rPr>
          <w:rFonts w:ascii="Arial" w:hAnsi="Arial" w:cs="Arial"/>
          <w:sz w:val="24"/>
          <w:szCs w:val="24"/>
        </w:rPr>
        <w:t xml:space="preserve"> (chi-square) tests of association, binary probit regression, </w:t>
      </w:r>
      <w:r w:rsidR="00EB13BC" w:rsidRPr="00965DF7">
        <w:rPr>
          <w:rFonts w:ascii="Arial" w:hAnsi="Arial" w:cs="Arial"/>
          <w:sz w:val="24"/>
          <w:szCs w:val="24"/>
        </w:rPr>
        <w:t xml:space="preserve">then </w:t>
      </w:r>
      <w:r w:rsidR="00DE27CD" w:rsidRPr="00965DF7">
        <w:rPr>
          <w:rFonts w:ascii="Arial" w:hAnsi="Arial" w:cs="Arial"/>
          <w:sz w:val="24"/>
          <w:szCs w:val="24"/>
        </w:rPr>
        <w:t>a</w:t>
      </w:r>
      <w:r w:rsidR="00EB13BC" w:rsidRPr="00965DF7">
        <w:rPr>
          <w:rFonts w:ascii="Arial" w:hAnsi="Arial" w:cs="Arial"/>
          <w:sz w:val="24"/>
          <w:szCs w:val="24"/>
        </w:rPr>
        <w:t>n</w:t>
      </w:r>
      <w:r w:rsidR="00DE27CD" w:rsidRPr="00965DF7">
        <w:rPr>
          <w:rFonts w:ascii="Arial" w:hAnsi="Arial" w:cs="Arial"/>
          <w:sz w:val="24"/>
          <w:szCs w:val="24"/>
        </w:rPr>
        <w:t xml:space="preserve"> </w:t>
      </w:r>
      <w:r w:rsidR="00EB13BC" w:rsidRPr="00965DF7">
        <w:rPr>
          <w:rFonts w:ascii="Arial" w:hAnsi="Arial" w:cs="Arial"/>
          <w:sz w:val="24"/>
          <w:szCs w:val="24"/>
        </w:rPr>
        <w:t>altern</w:t>
      </w:r>
      <w:r w:rsidR="00DE27CD" w:rsidRPr="00965DF7">
        <w:rPr>
          <w:rFonts w:ascii="Arial" w:hAnsi="Arial" w:cs="Arial"/>
          <w:sz w:val="24"/>
          <w:szCs w:val="24"/>
        </w:rPr>
        <w:t>ative</w:t>
      </w:r>
      <w:r w:rsidR="00EB13BC" w:rsidRPr="00965DF7">
        <w:rPr>
          <w:rFonts w:ascii="Arial" w:hAnsi="Arial" w:cs="Arial"/>
          <w:sz w:val="24"/>
          <w:szCs w:val="24"/>
        </w:rPr>
        <w:t>, non-</w:t>
      </w:r>
      <w:r w:rsidR="00EB13BC" w:rsidRPr="00965DF7">
        <w:rPr>
          <w:rFonts w:ascii="Arial" w:hAnsi="Arial" w:cs="Arial"/>
          <w:sz w:val="24"/>
          <w:szCs w:val="24"/>
        </w:rPr>
        <w:lastRenderedPageBreak/>
        <w:t>regression</w:t>
      </w:r>
      <w:r w:rsidR="00DE27CD" w:rsidRPr="00965DF7">
        <w:rPr>
          <w:rFonts w:ascii="Arial" w:hAnsi="Arial" w:cs="Arial"/>
          <w:sz w:val="24"/>
          <w:szCs w:val="24"/>
        </w:rPr>
        <w:t xml:space="preserve"> approach, and </w:t>
      </w:r>
      <w:r w:rsidR="00EB13BC" w:rsidRPr="00965DF7">
        <w:rPr>
          <w:rFonts w:ascii="Arial" w:hAnsi="Arial" w:cs="Arial"/>
          <w:sz w:val="24"/>
          <w:szCs w:val="24"/>
        </w:rPr>
        <w:t xml:space="preserve">finally </w:t>
      </w:r>
      <w:r w:rsidR="00DE27CD" w:rsidRPr="00965DF7">
        <w:rPr>
          <w:rFonts w:ascii="Arial" w:hAnsi="Arial" w:cs="Arial"/>
          <w:sz w:val="24"/>
          <w:szCs w:val="24"/>
        </w:rPr>
        <w:t>ordered probit, censored and truncated regression models</w:t>
      </w:r>
      <w:r w:rsidR="00EB13BC" w:rsidRPr="00965DF7">
        <w:rPr>
          <w:rFonts w:ascii="Arial" w:hAnsi="Arial" w:cs="Arial"/>
          <w:sz w:val="24"/>
          <w:szCs w:val="24"/>
        </w:rPr>
        <w:t xml:space="preserve">.  </w:t>
      </w:r>
      <w:r w:rsidRPr="00965DF7">
        <w:rPr>
          <w:rFonts w:ascii="Arial" w:hAnsi="Arial" w:cs="Arial"/>
          <w:sz w:val="24"/>
          <w:szCs w:val="24"/>
        </w:rPr>
        <w:t>The last section concludes.</w:t>
      </w:r>
    </w:p>
    <w:p w:rsidR="00BE59E1" w:rsidRPr="00965DF7" w:rsidRDefault="00BE59E1" w:rsidP="00661F22">
      <w:pPr>
        <w:spacing w:line="480" w:lineRule="auto"/>
        <w:ind w:firstLine="720"/>
        <w:rPr>
          <w:rFonts w:ascii="Arial" w:hAnsi="Arial" w:cs="Arial"/>
          <w:sz w:val="24"/>
          <w:szCs w:val="24"/>
        </w:rPr>
      </w:pPr>
    </w:p>
    <w:p w:rsidR="00BE59E1" w:rsidRPr="00965DF7" w:rsidRDefault="00BE59E1" w:rsidP="00BE59E1">
      <w:pPr>
        <w:spacing w:line="480" w:lineRule="auto"/>
        <w:rPr>
          <w:rFonts w:ascii="Arial" w:hAnsi="Arial" w:cs="Arial"/>
          <w:b/>
          <w:sz w:val="24"/>
          <w:szCs w:val="24"/>
        </w:rPr>
      </w:pPr>
      <w:r w:rsidRPr="00965DF7">
        <w:rPr>
          <w:rFonts w:ascii="Arial" w:hAnsi="Arial" w:cs="Arial"/>
          <w:b/>
          <w:sz w:val="24"/>
          <w:szCs w:val="24"/>
        </w:rPr>
        <w:t>History and revival of carmenere in Chile</w:t>
      </w:r>
    </w:p>
    <w:p w:rsidR="009837CD" w:rsidRPr="00965DF7" w:rsidRDefault="00415A74" w:rsidP="00BE59E1">
      <w:pPr>
        <w:spacing w:line="480" w:lineRule="auto"/>
        <w:ind w:firstLine="720"/>
        <w:rPr>
          <w:rFonts w:ascii="Arial" w:hAnsi="Arial" w:cs="Arial"/>
          <w:sz w:val="24"/>
          <w:szCs w:val="24"/>
        </w:rPr>
      </w:pPr>
      <w:r w:rsidRPr="00965DF7">
        <w:rPr>
          <w:rFonts w:ascii="Arial" w:hAnsi="Arial" w:cs="Arial"/>
          <w:sz w:val="24"/>
          <w:szCs w:val="24"/>
        </w:rPr>
        <w:t>In the nineteenth century, b</w:t>
      </w:r>
      <w:r w:rsidR="008376E0" w:rsidRPr="00965DF7">
        <w:rPr>
          <w:rFonts w:ascii="Arial" w:hAnsi="Arial" w:cs="Arial"/>
          <w:sz w:val="24"/>
          <w:szCs w:val="24"/>
        </w:rPr>
        <w:t>efore it disappeared from French vineyards, the carmenere grape had been</w:t>
      </w:r>
      <w:r w:rsidR="002E3BC0" w:rsidRPr="00965DF7">
        <w:rPr>
          <w:rFonts w:ascii="Arial" w:hAnsi="Arial" w:cs="Arial"/>
          <w:sz w:val="24"/>
          <w:szCs w:val="24"/>
        </w:rPr>
        <w:t xml:space="preserve"> </w:t>
      </w:r>
      <w:r w:rsidR="008376E0" w:rsidRPr="00965DF7">
        <w:rPr>
          <w:rFonts w:ascii="Arial" w:hAnsi="Arial" w:cs="Arial"/>
          <w:sz w:val="24"/>
          <w:szCs w:val="24"/>
        </w:rPr>
        <w:t>an important contributor to the wine quality of some of the most famous Medoc properties (Robinson</w:t>
      </w:r>
      <w:r w:rsidRPr="00965DF7">
        <w:rPr>
          <w:rFonts w:ascii="Arial" w:hAnsi="Arial" w:cs="Arial"/>
          <w:sz w:val="24"/>
          <w:szCs w:val="24"/>
        </w:rPr>
        <w:t>, 2006</w:t>
      </w:r>
      <w:r w:rsidR="008376E0" w:rsidRPr="00965DF7">
        <w:rPr>
          <w:rFonts w:ascii="Arial" w:hAnsi="Arial" w:cs="Arial"/>
          <w:sz w:val="24"/>
          <w:szCs w:val="24"/>
        </w:rPr>
        <w:t>).  Genetically</w:t>
      </w:r>
      <w:r w:rsidRPr="00965DF7">
        <w:rPr>
          <w:rFonts w:ascii="Arial" w:hAnsi="Arial" w:cs="Arial"/>
          <w:sz w:val="24"/>
          <w:szCs w:val="24"/>
        </w:rPr>
        <w:t>,</w:t>
      </w:r>
      <w:r w:rsidR="008376E0" w:rsidRPr="00965DF7">
        <w:rPr>
          <w:rFonts w:ascii="Arial" w:hAnsi="Arial" w:cs="Arial"/>
          <w:sz w:val="24"/>
          <w:szCs w:val="24"/>
        </w:rPr>
        <w:t xml:space="preserve"> carmenere may be related to </w:t>
      </w:r>
      <w:r w:rsidR="007C1C19" w:rsidRPr="00965DF7">
        <w:rPr>
          <w:rFonts w:ascii="Arial" w:hAnsi="Arial" w:cs="Arial"/>
          <w:sz w:val="24"/>
          <w:szCs w:val="24"/>
        </w:rPr>
        <w:t xml:space="preserve">other </w:t>
      </w:r>
      <w:r w:rsidRPr="00965DF7">
        <w:rPr>
          <w:rFonts w:ascii="Arial" w:hAnsi="Arial" w:cs="Arial"/>
          <w:sz w:val="24"/>
          <w:szCs w:val="24"/>
        </w:rPr>
        <w:t xml:space="preserve">Bordeaux </w:t>
      </w:r>
      <w:r w:rsidR="007C1C19" w:rsidRPr="00965DF7">
        <w:rPr>
          <w:rFonts w:ascii="Arial" w:hAnsi="Arial" w:cs="Arial"/>
          <w:sz w:val="24"/>
          <w:szCs w:val="24"/>
        </w:rPr>
        <w:t>grape varieties</w:t>
      </w:r>
      <w:r w:rsidR="008376E0" w:rsidRPr="00965DF7">
        <w:rPr>
          <w:rFonts w:ascii="Arial" w:hAnsi="Arial" w:cs="Arial"/>
          <w:sz w:val="24"/>
          <w:szCs w:val="24"/>
        </w:rPr>
        <w:t xml:space="preserve"> (Boursiquot et al, 2009), but both its production requireme</w:t>
      </w:r>
      <w:r w:rsidR="007C1C19" w:rsidRPr="00965DF7">
        <w:rPr>
          <w:rFonts w:ascii="Arial" w:hAnsi="Arial" w:cs="Arial"/>
          <w:sz w:val="24"/>
          <w:szCs w:val="24"/>
        </w:rPr>
        <w:t xml:space="preserve">nts and contribution to </w:t>
      </w:r>
      <w:r w:rsidR="008376E0" w:rsidRPr="00965DF7">
        <w:rPr>
          <w:rFonts w:ascii="Arial" w:hAnsi="Arial" w:cs="Arial"/>
          <w:sz w:val="24"/>
          <w:szCs w:val="24"/>
        </w:rPr>
        <w:t>final product quality are specific to carmenere.</w:t>
      </w:r>
      <w:r w:rsidR="007C1C19" w:rsidRPr="00965DF7">
        <w:rPr>
          <w:rFonts w:ascii="Arial" w:hAnsi="Arial" w:cs="Arial"/>
          <w:sz w:val="24"/>
          <w:szCs w:val="24"/>
        </w:rPr>
        <w:t xml:space="preserve">  The possibility that ‘Chilean merlot’ </w:t>
      </w:r>
      <w:r w:rsidRPr="00965DF7">
        <w:rPr>
          <w:rFonts w:ascii="Arial" w:hAnsi="Arial" w:cs="Arial"/>
          <w:sz w:val="24"/>
          <w:szCs w:val="24"/>
        </w:rPr>
        <w:t xml:space="preserve">(as the grape was then known) </w:t>
      </w:r>
      <w:r w:rsidR="007C1C19" w:rsidRPr="00965DF7">
        <w:rPr>
          <w:rFonts w:ascii="Arial" w:hAnsi="Arial" w:cs="Arial"/>
          <w:sz w:val="24"/>
          <w:szCs w:val="24"/>
        </w:rPr>
        <w:t xml:space="preserve">could in fact be something else was suggested as early as 1979 by French experts such as Denis Boubals, Claude Valat and Jean-Michel Boursiquot (Pszczolkowski, 2013).  However, </w:t>
      </w:r>
      <w:r w:rsidR="002E3BC0" w:rsidRPr="00965DF7">
        <w:rPr>
          <w:rFonts w:ascii="Arial" w:hAnsi="Arial" w:cs="Arial"/>
          <w:sz w:val="24"/>
          <w:szCs w:val="24"/>
        </w:rPr>
        <w:t xml:space="preserve">initially </w:t>
      </w:r>
      <w:r w:rsidR="007C1C19" w:rsidRPr="00965DF7">
        <w:rPr>
          <w:rFonts w:ascii="Arial" w:hAnsi="Arial" w:cs="Arial"/>
          <w:sz w:val="24"/>
          <w:szCs w:val="24"/>
        </w:rPr>
        <w:t>these views were</w:t>
      </w:r>
      <w:r w:rsidR="002E3BC0" w:rsidRPr="00965DF7">
        <w:rPr>
          <w:rFonts w:ascii="Arial" w:hAnsi="Arial" w:cs="Arial"/>
          <w:sz w:val="24"/>
          <w:szCs w:val="24"/>
        </w:rPr>
        <w:t xml:space="preserve"> angrily</w:t>
      </w:r>
      <w:r w:rsidR="007C1C19" w:rsidRPr="00965DF7">
        <w:rPr>
          <w:rFonts w:ascii="Arial" w:hAnsi="Arial" w:cs="Arial"/>
          <w:sz w:val="24"/>
          <w:szCs w:val="24"/>
        </w:rPr>
        <w:t xml:space="preserve"> rejected</w:t>
      </w:r>
      <w:r w:rsidR="002E3BC0" w:rsidRPr="00965DF7">
        <w:rPr>
          <w:rFonts w:ascii="Arial" w:hAnsi="Arial" w:cs="Arial"/>
          <w:sz w:val="24"/>
          <w:szCs w:val="24"/>
        </w:rPr>
        <w:t xml:space="preserve"> by some Chilean winery executives.  The first Chilean bottling of carmenere, a 1994 harvest, was called Grande Vidure (an alternative, traditional name for carmenere) rather than carmenere by its winemaker, Alvaro Espinoza, then at Vina Carmen.  This wine won a gold medal in the 1997 </w:t>
      </w:r>
      <w:r w:rsidR="002E3BC0" w:rsidRPr="00965DF7">
        <w:rPr>
          <w:rFonts w:ascii="Arial" w:hAnsi="Arial" w:cs="Arial"/>
          <w:i/>
          <w:sz w:val="24"/>
          <w:szCs w:val="24"/>
        </w:rPr>
        <w:t>Selections Mondiales</w:t>
      </w:r>
      <w:r w:rsidR="002E3BC0" w:rsidRPr="00965DF7">
        <w:rPr>
          <w:rFonts w:ascii="Arial" w:hAnsi="Arial" w:cs="Arial"/>
          <w:sz w:val="24"/>
          <w:szCs w:val="24"/>
        </w:rPr>
        <w:t xml:space="preserve"> competition in Montreal.  Also in 1997, the first Chilean bottling of carmenere which used that name, made by Adriana Cerda for Vina Santa Ines (today called De Martino)</w:t>
      </w:r>
      <w:r w:rsidR="009837CD" w:rsidRPr="00965DF7">
        <w:rPr>
          <w:rFonts w:ascii="Arial" w:hAnsi="Arial" w:cs="Arial"/>
          <w:sz w:val="24"/>
          <w:szCs w:val="24"/>
        </w:rPr>
        <w:t>, was confiscated by</w:t>
      </w:r>
      <w:r w:rsidRPr="00965DF7">
        <w:rPr>
          <w:rFonts w:ascii="Arial" w:hAnsi="Arial" w:cs="Arial"/>
          <w:sz w:val="24"/>
          <w:szCs w:val="24"/>
        </w:rPr>
        <w:t xml:space="preserve"> the official agency in charge,</w:t>
      </w:r>
      <w:r w:rsidR="009837CD" w:rsidRPr="00965DF7">
        <w:rPr>
          <w:rFonts w:ascii="Arial" w:hAnsi="Arial" w:cs="Arial"/>
          <w:sz w:val="24"/>
          <w:szCs w:val="24"/>
        </w:rPr>
        <w:t xml:space="preserve"> on the grounds that the winery had no plantations registered as carmenere.</w:t>
      </w:r>
    </w:p>
    <w:p w:rsidR="00C061DE" w:rsidRPr="00965DF7" w:rsidRDefault="00A53E7A" w:rsidP="00BE59E1">
      <w:pPr>
        <w:spacing w:line="480" w:lineRule="auto"/>
        <w:ind w:firstLine="720"/>
        <w:rPr>
          <w:rFonts w:ascii="Arial" w:hAnsi="Arial" w:cs="Arial"/>
          <w:sz w:val="24"/>
          <w:szCs w:val="24"/>
        </w:rPr>
      </w:pPr>
      <w:r w:rsidRPr="00965DF7">
        <w:rPr>
          <w:rFonts w:ascii="Arial" w:hAnsi="Arial" w:cs="Arial"/>
          <w:sz w:val="24"/>
          <w:szCs w:val="24"/>
        </w:rPr>
        <w:t>By the first decade of the twenty first century, carmener</w:t>
      </w:r>
      <w:r w:rsidR="000B7C05" w:rsidRPr="00965DF7">
        <w:rPr>
          <w:rFonts w:ascii="Arial" w:hAnsi="Arial" w:cs="Arial"/>
          <w:sz w:val="24"/>
          <w:szCs w:val="24"/>
        </w:rPr>
        <w:t>e had the fourth largest area among</w:t>
      </w:r>
      <w:r w:rsidRPr="00965DF7">
        <w:rPr>
          <w:rFonts w:ascii="Arial" w:hAnsi="Arial" w:cs="Arial"/>
          <w:sz w:val="24"/>
          <w:szCs w:val="24"/>
        </w:rPr>
        <w:t xml:space="preserve"> </w:t>
      </w:r>
      <w:r w:rsidR="0084766E" w:rsidRPr="00965DF7">
        <w:rPr>
          <w:rFonts w:ascii="Arial" w:hAnsi="Arial" w:cs="Arial"/>
          <w:sz w:val="24"/>
          <w:szCs w:val="24"/>
        </w:rPr>
        <w:t xml:space="preserve">red grape </w:t>
      </w:r>
      <w:r w:rsidRPr="00965DF7">
        <w:rPr>
          <w:rFonts w:ascii="Arial" w:hAnsi="Arial" w:cs="Arial"/>
          <w:sz w:val="24"/>
          <w:szCs w:val="24"/>
        </w:rPr>
        <w:t>plantations in Chile</w:t>
      </w:r>
      <w:r w:rsidR="00655BE9" w:rsidRPr="00965DF7">
        <w:rPr>
          <w:rFonts w:ascii="Arial" w:hAnsi="Arial" w:cs="Arial"/>
          <w:sz w:val="24"/>
          <w:szCs w:val="24"/>
        </w:rPr>
        <w:t xml:space="preserve"> (7284 hectares</w:t>
      </w:r>
      <w:r w:rsidR="000B7C05" w:rsidRPr="00965DF7">
        <w:rPr>
          <w:rFonts w:ascii="Arial" w:hAnsi="Arial" w:cs="Arial"/>
          <w:sz w:val="24"/>
          <w:szCs w:val="24"/>
        </w:rPr>
        <w:t xml:space="preserve"> in 2007</w:t>
      </w:r>
      <w:r w:rsidRPr="00965DF7">
        <w:rPr>
          <w:rFonts w:ascii="Arial" w:hAnsi="Arial" w:cs="Arial"/>
          <w:sz w:val="24"/>
          <w:szCs w:val="24"/>
        </w:rPr>
        <w:t xml:space="preserve">, </w:t>
      </w:r>
      <w:r w:rsidR="00655BE9" w:rsidRPr="00965DF7">
        <w:rPr>
          <w:rFonts w:ascii="Arial" w:hAnsi="Arial" w:cs="Arial"/>
          <w:sz w:val="24"/>
          <w:szCs w:val="24"/>
        </w:rPr>
        <w:t xml:space="preserve">Overton el at, 2012) </w:t>
      </w:r>
      <w:r w:rsidRPr="00965DF7">
        <w:rPr>
          <w:rFonts w:ascii="Arial" w:hAnsi="Arial" w:cs="Arial"/>
          <w:sz w:val="24"/>
          <w:szCs w:val="24"/>
        </w:rPr>
        <w:t xml:space="preserve">after cabernet sauvignon, pais and merlot, and before syrah, pinot noir, </w:t>
      </w:r>
      <w:r w:rsidRPr="00965DF7">
        <w:rPr>
          <w:rFonts w:ascii="Arial" w:hAnsi="Arial" w:cs="Arial"/>
          <w:sz w:val="24"/>
          <w:szCs w:val="24"/>
        </w:rPr>
        <w:lastRenderedPageBreak/>
        <w:t>malbec, cabernet franc and carignan, in that order</w:t>
      </w:r>
      <w:r w:rsidR="00B6444B" w:rsidRPr="00965DF7">
        <w:rPr>
          <w:rFonts w:ascii="Arial" w:hAnsi="Arial" w:cs="Arial"/>
          <w:sz w:val="24"/>
          <w:szCs w:val="24"/>
        </w:rPr>
        <w:t xml:space="preserve"> (Anderson, 2010)</w:t>
      </w:r>
      <w:r w:rsidRPr="00965DF7">
        <w:rPr>
          <w:rFonts w:ascii="Arial" w:hAnsi="Arial" w:cs="Arial"/>
          <w:sz w:val="24"/>
          <w:szCs w:val="24"/>
        </w:rPr>
        <w:t xml:space="preserve">.  </w:t>
      </w:r>
      <w:r w:rsidR="000B7C05" w:rsidRPr="00965DF7">
        <w:rPr>
          <w:rFonts w:ascii="Arial" w:hAnsi="Arial" w:cs="Arial"/>
          <w:sz w:val="24"/>
          <w:szCs w:val="24"/>
        </w:rPr>
        <w:t>Carmenere plantations also show</w:t>
      </w:r>
      <w:r w:rsidR="00655BE9" w:rsidRPr="00965DF7">
        <w:rPr>
          <w:rFonts w:ascii="Arial" w:hAnsi="Arial" w:cs="Arial"/>
          <w:sz w:val="24"/>
          <w:szCs w:val="24"/>
        </w:rPr>
        <w:t xml:space="preserve"> the fastest growth rate.  </w:t>
      </w:r>
      <w:r w:rsidRPr="00965DF7">
        <w:rPr>
          <w:rFonts w:ascii="Arial" w:hAnsi="Arial" w:cs="Arial"/>
          <w:sz w:val="24"/>
          <w:szCs w:val="24"/>
        </w:rPr>
        <w:t>The trend is for carmenere plantations to become eventually as extensive as merlot’</w:t>
      </w:r>
      <w:r w:rsidR="00B6444B" w:rsidRPr="00965DF7">
        <w:rPr>
          <w:rFonts w:ascii="Arial" w:hAnsi="Arial" w:cs="Arial"/>
          <w:sz w:val="24"/>
          <w:szCs w:val="24"/>
        </w:rPr>
        <w:t>s, both because new</w:t>
      </w:r>
      <w:r w:rsidRPr="00965DF7">
        <w:rPr>
          <w:rFonts w:ascii="Arial" w:hAnsi="Arial" w:cs="Arial"/>
          <w:sz w:val="24"/>
          <w:szCs w:val="24"/>
        </w:rPr>
        <w:t xml:space="preserve"> carmenere plantations are expanding at a faster rate, and because some of the existing carmenere is still wrongly classified as merlot.  </w:t>
      </w:r>
      <w:r w:rsidR="00C061DE" w:rsidRPr="00965DF7">
        <w:rPr>
          <w:rFonts w:ascii="Arial" w:hAnsi="Arial" w:cs="Arial"/>
          <w:sz w:val="24"/>
          <w:szCs w:val="24"/>
        </w:rPr>
        <w:t xml:space="preserve">The size of carmenere’s presence in Chile is different from region to region.  It is among the top five grape varieties in Valparaiso, Metropolitana, O’Higgins, and Maule (all regions </w:t>
      </w:r>
      <w:r w:rsidRPr="00965DF7">
        <w:rPr>
          <w:rFonts w:ascii="Arial" w:hAnsi="Arial" w:cs="Arial"/>
          <w:sz w:val="24"/>
          <w:szCs w:val="24"/>
        </w:rPr>
        <w:t>in</w:t>
      </w:r>
      <w:r w:rsidR="00C061DE" w:rsidRPr="00965DF7">
        <w:rPr>
          <w:rFonts w:ascii="Arial" w:hAnsi="Arial" w:cs="Arial"/>
          <w:sz w:val="24"/>
          <w:szCs w:val="24"/>
        </w:rPr>
        <w:t xml:space="preserve"> Chile’s geographical centre), but not in the north (Atacama and Coquimbo) or south (Bio-Bio and Araucania).</w:t>
      </w:r>
      <w:r w:rsidR="00B6444B" w:rsidRPr="00965DF7">
        <w:rPr>
          <w:rFonts w:ascii="Arial" w:hAnsi="Arial" w:cs="Arial"/>
          <w:sz w:val="24"/>
          <w:szCs w:val="24"/>
        </w:rPr>
        <w:t xml:space="preserve">  In relation to cabernet sauvignon, the area under carmenere plantations ranges</w:t>
      </w:r>
      <w:r w:rsidR="000B7C05" w:rsidRPr="00965DF7">
        <w:rPr>
          <w:rFonts w:ascii="Arial" w:hAnsi="Arial" w:cs="Arial"/>
          <w:sz w:val="24"/>
          <w:szCs w:val="24"/>
        </w:rPr>
        <w:t xml:space="preserve"> from about 20 percent of cabernet sauvignon’s in place</w:t>
      </w:r>
      <w:r w:rsidR="00B6444B" w:rsidRPr="00965DF7">
        <w:rPr>
          <w:rFonts w:ascii="Arial" w:hAnsi="Arial" w:cs="Arial"/>
          <w:sz w:val="24"/>
          <w:szCs w:val="24"/>
        </w:rPr>
        <w:t>s such as Loncomilla and Lontue, to over 40 percent in Casablanca (Farinelli, 2012).</w:t>
      </w:r>
      <w:r w:rsidR="00C061DE" w:rsidRPr="00965DF7">
        <w:rPr>
          <w:rFonts w:ascii="Arial" w:hAnsi="Arial" w:cs="Arial"/>
          <w:sz w:val="24"/>
          <w:szCs w:val="24"/>
        </w:rPr>
        <w:t xml:space="preserve">      </w:t>
      </w:r>
    </w:p>
    <w:p w:rsidR="008376E0" w:rsidRPr="00965DF7" w:rsidRDefault="0008120E" w:rsidP="00834D63">
      <w:pPr>
        <w:spacing w:line="480" w:lineRule="auto"/>
        <w:ind w:firstLine="720"/>
        <w:rPr>
          <w:rFonts w:ascii="Arial" w:hAnsi="Arial" w:cs="Arial"/>
          <w:sz w:val="24"/>
          <w:szCs w:val="24"/>
        </w:rPr>
      </w:pPr>
      <w:r w:rsidRPr="00965DF7">
        <w:rPr>
          <w:rFonts w:ascii="Arial" w:hAnsi="Arial" w:cs="Arial"/>
          <w:sz w:val="24"/>
          <w:szCs w:val="24"/>
        </w:rPr>
        <w:t>Today, all the large and medium-size wineries in Chile bottle a range of single varietals, and carmenere is always included as one of them.  According to the brand manager of Chile’s largest winery, Concha y Toro, carmenere, both as a single varietal and in blends, is an important factor in the company’s success in the British market (Mora, 2009).  As to small, garage or boutique wineries</w:t>
      </w:r>
      <w:r w:rsidR="000B7C05" w:rsidRPr="00965DF7">
        <w:rPr>
          <w:rFonts w:ascii="Arial" w:hAnsi="Arial" w:cs="Arial"/>
          <w:sz w:val="24"/>
          <w:szCs w:val="24"/>
        </w:rPr>
        <w:t xml:space="preserve"> in Chile</w:t>
      </w:r>
      <w:r w:rsidRPr="00965DF7">
        <w:rPr>
          <w:rFonts w:ascii="Arial" w:hAnsi="Arial" w:cs="Arial"/>
          <w:sz w:val="24"/>
          <w:szCs w:val="24"/>
        </w:rPr>
        <w:t>, which make only one or two wines, they tend to go for blends and carmenere is usually part of the blend.</w:t>
      </w:r>
      <w:r w:rsidR="003A672A" w:rsidRPr="00965DF7">
        <w:rPr>
          <w:rFonts w:ascii="Arial" w:hAnsi="Arial" w:cs="Arial"/>
          <w:sz w:val="24"/>
          <w:szCs w:val="24"/>
        </w:rPr>
        <w:t xml:space="preserve">  In 2009, Chilean carmenere exports </w:t>
      </w:r>
      <w:r w:rsidR="000B7C05" w:rsidRPr="00965DF7">
        <w:rPr>
          <w:rFonts w:ascii="Arial" w:hAnsi="Arial" w:cs="Arial"/>
          <w:sz w:val="24"/>
          <w:szCs w:val="24"/>
        </w:rPr>
        <w:t xml:space="preserve">as a single varietal </w:t>
      </w:r>
      <w:r w:rsidR="003A672A" w:rsidRPr="00965DF7">
        <w:rPr>
          <w:rFonts w:ascii="Arial" w:hAnsi="Arial" w:cs="Arial"/>
          <w:sz w:val="24"/>
          <w:szCs w:val="24"/>
        </w:rPr>
        <w:t xml:space="preserve">amounted to 67 million US dollars, slightly less than five percent of total Chilean </w:t>
      </w:r>
      <w:r w:rsidR="00655BE9" w:rsidRPr="00965DF7">
        <w:rPr>
          <w:rFonts w:ascii="Arial" w:hAnsi="Arial" w:cs="Arial"/>
          <w:sz w:val="24"/>
          <w:szCs w:val="24"/>
        </w:rPr>
        <w:t xml:space="preserve">wine </w:t>
      </w:r>
      <w:r w:rsidR="003A672A" w:rsidRPr="00965DF7">
        <w:rPr>
          <w:rFonts w:ascii="Arial" w:hAnsi="Arial" w:cs="Arial"/>
          <w:sz w:val="24"/>
          <w:szCs w:val="24"/>
        </w:rPr>
        <w:t>exp</w:t>
      </w:r>
      <w:r w:rsidR="000B7C05" w:rsidRPr="00965DF7">
        <w:rPr>
          <w:rFonts w:ascii="Arial" w:hAnsi="Arial" w:cs="Arial"/>
          <w:sz w:val="24"/>
          <w:szCs w:val="24"/>
        </w:rPr>
        <w:t>orts (Agosin and Bravo-Ortega, 2012</w:t>
      </w:r>
      <w:r w:rsidR="003A672A" w:rsidRPr="00965DF7">
        <w:rPr>
          <w:rFonts w:ascii="Arial" w:hAnsi="Arial" w:cs="Arial"/>
          <w:sz w:val="24"/>
          <w:szCs w:val="24"/>
        </w:rPr>
        <w:t>).</w:t>
      </w:r>
      <w:r w:rsidR="00834D63" w:rsidRPr="00965DF7">
        <w:rPr>
          <w:rFonts w:ascii="Arial" w:hAnsi="Arial" w:cs="Arial"/>
          <w:sz w:val="24"/>
          <w:szCs w:val="24"/>
        </w:rPr>
        <w:t xml:space="preserve">  </w:t>
      </w:r>
      <w:r w:rsidR="000B7C05" w:rsidRPr="00965DF7">
        <w:rPr>
          <w:rFonts w:ascii="Arial" w:hAnsi="Arial" w:cs="Arial"/>
          <w:sz w:val="24"/>
          <w:szCs w:val="24"/>
        </w:rPr>
        <w:t xml:space="preserve">That year, Chilean carmenere exports reached a higher price per litre than cabernet sauvignon and merlot, but not as high as syrah or pinot noir (Pszczolkowski, 2013).  </w:t>
      </w:r>
      <w:r w:rsidR="00834D63" w:rsidRPr="00965DF7">
        <w:rPr>
          <w:rFonts w:ascii="Arial" w:hAnsi="Arial" w:cs="Arial"/>
          <w:sz w:val="24"/>
          <w:szCs w:val="24"/>
        </w:rPr>
        <w:t xml:space="preserve">By 2012, the carmenere share </w:t>
      </w:r>
      <w:r w:rsidR="000B7C05" w:rsidRPr="00965DF7">
        <w:rPr>
          <w:rFonts w:ascii="Arial" w:hAnsi="Arial" w:cs="Arial"/>
          <w:sz w:val="24"/>
          <w:szCs w:val="24"/>
        </w:rPr>
        <w:t xml:space="preserve">of Chilean wine exports </w:t>
      </w:r>
      <w:r w:rsidR="00834D63" w:rsidRPr="00965DF7">
        <w:rPr>
          <w:rFonts w:ascii="Arial" w:hAnsi="Arial" w:cs="Arial"/>
          <w:sz w:val="24"/>
          <w:szCs w:val="24"/>
        </w:rPr>
        <w:t>had grown to about 25 percent (Farinelli, 2012).</w:t>
      </w:r>
    </w:p>
    <w:p w:rsidR="00435746" w:rsidRPr="00965DF7" w:rsidRDefault="000B7C05" w:rsidP="00BE59E1">
      <w:pPr>
        <w:spacing w:line="480" w:lineRule="auto"/>
        <w:ind w:firstLine="720"/>
        <w:rPr>
          <w:rFonts w:ascii="Arial" w:hAnsi="Arial" w:cs="Arial"/>
          <w:sz w:val="24"/>
          <w:szCs w:val="24"/>
        </w:rPr>
      </w:pPr>
      <w:r w:rsidRPr="00965DF7">
        <w:rPr>
          <w:rFonts w:ascii="Arial" w:hAnsi="Arial" w:cs="Arial"/>
          <w:sz w:val="24"/>
          <w:szCs w:val="24"/>
        </w:rPr>
        <w:t xml:space="preserve">In this article we use the expression ‘luxury carmenere’ (LC) </w:t>
      </w:r>
      <w:r w:rsidR="005E4D5D" w:rsidRPr="00965DF7">
        <w:rPr>
          <w:rFonts w:ascii="Arial" w:hAnsi="Arial" w:cs="Arial"/>
          <w:sz w:val="24"/>
          <w:szCs w:val="24"/>
        </w:rPr>
        <w:t xml:space="preserve">to include both single varietals and blends.  Many of the most successful LCs from Chile are not </w:t>
      </w:r>
      <w:r w:rsidR="005E4D5D" w:rsidRPr="00965DF7">
        <w:rPr>
          <w:rFonts w:ascii="Arial" w:hAnsi="Arial" w:cs="Arial"/>
          <w:sz w:val="24"/>
          <w:szCs w:val="24"/>
        </w:rPr>
        <w:lastRenderedPageBreak/>
        <w:t xml:space="preserve">single varietals but blends.  </w:t>
      </w:r>
      <w:r w:rsidR="00BE59E1" w:rsidRPr="00965DF7">
        <w:rPr>
          <w:rFonts w:ascii="Arial" w:hAnsi="Arial" w:cs="Arial"/>
          <w:sz w:val="24"/>
          <w:szCs w:val="24"/>
        </w:rPr>
        <w:t xml:space="preserve">Some LC wines from Chile have been very successful.  There is independent evidence of high quality (Richards, 2006), which increasingly commands higher prices at home and abroad.  Out of the 84 wines listed by </w:t>
      </w:r>
      <w:r w:rsidR="00BE59E1" w:rsidRPr="00965DF7">
        <w:rPr>
          <w:rFonts w:ascii="Arial" w:hAnsi="Arial" w:cs="Arial"/>
          <w:i/>
          <w:sz w:val="24"/>
          <w:szCs w:val="24"/>
        </w:rPr>
        <w:t>Mesa de Cata: Guia de Vinos de Chile 2013</w:t>
      </w:r>
      <w:r w:rsidR="00BE59E1" w:rsidRPr="00965DF7">
        <w:rPr>
          <w:rFonts w:ascii="Arial" w:hAnsi="Arial" w:cs="Arial"/>
          <w:sz w:val="24"/>
          <w:szCs w:val="24"/>
        </w:rPr>
        <w:t xml:space="preserve"> as retailing at 50 US dollars or more in the domestic market, 47 are LC (CAV, 2013).  </w:t>
      </w:r>
      <w:r w:rsidR="00BE59E1" w:rsidRPr="00965DF7">
        <w:rPr>
          <w:rFonts w:ascii="Arial" w:hAnsi="Arial" w:cs="Arial"/>
          <w:i/>
          <w:sz w:val="24"/>
          <w:szCs w:val="24"/>
        </w:rPr>
        <w:t>Descorchados 2013</w:t>
      </w:r>
      <w:r w:rsidR="00BE59E1" w:rsidRPr="00965DF7">
        <w:rPr>
          <w:rFonts w:ascii="Arial" w:hAnsi="Arial" w:cs="Arial"/>
          <w:sz w:val="24"/>
          <w:szCs w:val="24"/>
        </w:rPr>
        <w:t xml:space="preserve">, the other highly respected Chilean wine guide, includes 13 wines priced at 50 US dollars or more, of which six are LC, in its list of the 22 best red wines in the country (scoring 94 to 96 points in a 100-point scale, Tapia, 2013).  The US magazine </w:t>
      </w:r>
      <w:r w:rsidR="00BE59E1" w:rsidRPr="00965DF7">
        <w:rPr>
          <w:rFonts w:ascii="Arial" w:hAnsi="Arial" w:cs="Arial"/>
          <w:i/>
          <w:sz w:val="24"/>
          <w:szCs w:val="24"/>
        </w:rPr>
        <w:t>Wine Spectator</w:t>
      </w:r>
      <w:r w:rsidR="00BE59E1" w:rsidRPr="00965DF7">
        <w:rPr>
          <w:rFonts w:ascii="Arial" w:hAnsi="Arial" w:cs="Arial"/>
          <w:sz w:val="24"/>
          <w:szCs w:val="24"/>
        </w:rPr>
        <w:t xml:space="preserve"> made a LC from Chile </w:t>
      </w:r>
      <w:r w:rsidR="00CA5DD2" w:rsidRPr="00965DF7">
        <w:rPr>
          <w:rFonts w:ascii="Arial" w:hAnsi="Arial" w:cs="Arial"/>
          <w:sz w:val="24"/>
          <w:szCs w:val="24"/>
        </w:rPr>
        <w:t xml:space="preserve">(Lapostolle’s Clos Apalta) </w:t>
      </w:r>
      <w:r w:rsidR="00BE59E1" w:rsidRPr="00965DF7">
        <w:rPr>
          <w:rFonts w:ascii="Arial" w:hAnsi="Arial" w:cs="Arial"/>
          <w:sz w:val="24"/>
          <w:szCs w:val="24"/>
        </w:rPr>
        <w:t xml:space="preserve">its ‘Wine of the Year’ in 2008.  In March 2012 </w:t>
      </w:r>
      <w:r w:rsidR="00BE59E1" w:rsidRPr="00965DF7">
        <w:rPr>
          <w:rFonts w:ascii="Arial" w:hAnsi="Arial" w:cs="Arial"/>
          <w:i/>
          <w:sz w:val="24"/>
          <w:szCs w:val="24"/>
        </w:rPr>
        <w:t>The Wine Advocate</w:t>
      </w:r>
      <w:r w:rsidR="00BE59E1" w:rsidRPr="00965DF7">
        <w:rPr>
          <w:rFonts w:ascii="Arial" w:hAnsi="Arial" w:cs="Arial"/>
          <w:sz w:val="24"/>
          <w:szCs w:val="24"/>
        </w:rPr>
        <w:t>, owned by US wine critic Robert Parker, selected five LCs among its top ten wines from Chile.</w:t>
      </w:r>
      <w:r w:rsidR="00834D63" w:rsidRPr="00965DF7">
        <w:rPr>
          <w:rFonts w:ascii="Arial" w:hAnsi="Arial" w:cs="Arial"/>
          <w:sz w:val="24"/>
          <w:szCs w:val="24"/>
        </w:rPr>
        <w:t xml:space="preserve">  </w:t>
      </w:r>
      <w:r w:rsidR="00834D63" w:rsidRPr="00965DF7">
        <w:rPr>
          <w:rFonts w:ascii="Arial" w:hAnsi="Arial" w:cs="Arial"/>
          <w:i/>
          <w:sz w:val="24"/>
          <w:szCs w:val="24"/>
        </w:rPr>
        <w:t>The Wine Advocate</w:t>
      </w:r>
      <w:r w:rsidR="00834D63" w:rsidRPr="00965DF7">
        <w:rPr>
          <w:rFonts w:ascii="Arial" w:hAnsi="Arial" w:cs="Arial"/>
          <w:sz w:val="24"/>
          <w:szCs w:val="24"/>
        </w:rPr>
        <w:t xml:space="preserve"> had previously awarded 97 (out of 100) points to Concha y Toro’s top carmenere, Carmin de Peumo, in 2009.</w:t>
      </w:r>
      <w:r w:rsidR="00CA5DD2" w:rsidRPr="00965DF7">
        <w:rPr>
          <w:rFonts w:ascii="Arial" w:hAnsi="Arial" w:cs="Arial"/>
          <w:sz w:val="24"/>
          <w:szCs w:val="24"/>
        </w:rPr>
        <w:t xml:space="preserve">  With a few exceptions (such as Almaviva, which exports about 10 million US dollars per year), most Chilean LCs export about one or two million dollars each.</w:t>
      </w:r>
      <w:r w:rsidR="00F60140" w:rsidRPr="00965DF7">
        <w:rPr>
          <w:rFonts w:ascii="Arial" w:hAnsi="Arial" w:cs="Arial"/>
          <w:sz w:val="24"/>
          <w:szCs w:val="24"/>
        </w:rPr>
        <w:t xml:space="preserve">  The current contribution of LCs to total Chilean wine exports is unkn</w:t>
      </w:r>
      <w:r w:rsidR="005E4D5D" w:rsidRPr="00965DF7">
        <w:rPr>
          <w:rFonts w:ascii="Arial" w:hAnsi="Arial" w:cs="Arial"/>
          <w:sz w:val="24"/>
          <w:szCs w:val="24"/>
        </w:rPr>
        <w:t>own, possibly ranging between</w:t>
      </w:r>
      <w:r w:rsidR="00F60140" w:rsidRPr="00965DF7">
        <w:rPr>
          <w:rFonts w:ascii="Arial" w:hAnsi="Arial" w:cs="Arial"/>
          <w:sz w:val="24"/>
          <w:szCs w:val="24"/>
        </w:rPr>
        <w:t xml:space="preserve"> 10 </w:t>
      </w:r>
      <w:r w:rsidR="005E4D5D" w:rsidRPr="00965DF7">
        <w:rPr>
          <w:rFonts w:ascii="Arial" w:hAnsi="Arial" w:cs="Arial"/>
          <w:sz w:val="24"/>
          <w:szCs w:val="24"/>
        </w:rPr>
        <w:t>and 20 percent, and</w:t>
      </w:r>
      <w:r w:rsidR="00F60140" w:rsidRPr="00965DF7">
        <w:rPr>
          <w:rFonts w:ascii="Arial" w:hAnsi="Arial" w:cs="Arial"/>
          <w:sz w:val="24"/>
          <w:szCs w:val="24"/>
        </w:rPr>
        <w:t xml:space="preserve"> growing. </w:t>
      </w:r>
      <w:r w:rsidR="00CA5DD2" w:rsidRPr="00965DF7">
        <w:rPr>
          <w:rFonts w:ascii="Arial" w:hAnsi="Arial" w:cs="Arial"/>
          <w:sz w:val="24"/>
          <w:szCs w:val="24"/>
        </w:rPr>
        <w:t xml:space="preserve">   </w:t>
      </w:r>
    </w:p>
    <w:p w:rsidR="00BE59E1" w:rsidRPr="00965DF7" w:rsidRDefault="0084766E" w:rsidP="0084766E">
      <w:pPr>
        <w:spacing w:line="480" w:lineRule="auto"/>
        <w:ind w:firstLine="720"/>
        <w:rPr>
          <w:rFonts w:ascii="Arial" w:hAnsi="Arial" w:cs="Arial"/>
          <w:b/>
          <w:sz w:val="24"/>
          <w:szCs w:val="24"/>
        </w:rPr>
      </w:pPr>
      <w:r w:rsidRPr="00965DF7">
        <w:rPr>
          <w:rFonts w:ascii="Arial" w:hAnsi="Arial" w:cs="Arial"/>
          <w:sz w:val="24"/>
          <w:szCs w:val="24"/>
        </w:rPr>
        <w:t>There are some carmenere plantations in other countries</w:t>
      </w:r>
      <w:r w:rsidR="00834D63" w:rsidRPr="00965DF7">
        <w:rPr>
          <w:rFonts w:ascii="Arial" w:hAnsi="Arial" w:cs="Arial"/>
          <w:sz w:val="24"/>
          <w:szCs w:val="24"/>
        </w:rPr>
        <w:t>, including Italy and the US</w:t>
      </w:r>
      <w:r w:rsidR="005E4D5D" w:rsidRPr="00965DF7">
        <w:rPr>
          <w:rFonts w:ascii="Arial" w:hAnsi="Arial" w:cs="Arial"/>
          <w:sz w:val="24"/>
          <w:szCs w:val="24"/>
        </w:rPr>
        <w:t xml:space="preserve"> (Robinson, 2006</w:t>
      </w:r>
      <w:r w:rsidR="00E55B82" w:rsidRPr="00965DF7">
        <w:rPr>
          <w:rFonts w:ascii="Arial" w:hAnsi="Arial" w:cs="Arial"/>
          <w:sz w:val="24"/>
          <w:szCs w:val="24"/>
        </w:rPr>
        <w:t>; Pszczolkowski, 2013; i</w:t>
      </w:r>
      <w:r w:rsidRPr="00965DF7">
        <w:rPr>
          <w:rFonts w:ascii="Arial" w:hAnsi="Arial" w:cs="Arial"/>
          <w:sz w:val="24"/>
          <w:szCs w:val="24"/>
        </w:rPr>
        <w:t xml:space="preserve">n contrast, there were only 15 hectares of carmenere in France </w:t>
      </w:r>
      <w:r w:rsidR="0008120E" w:rsidRPr="00965DF7">
        <w:rPr>
          <w:rFonts w:ascii="Arial" w:hAnsi="Arial" w:cs="Arial"/>
          <w:sz w:val="24"/>
          <w:szCs w:val="24"/>
        </w:rPr>
        <w:t xml:space="preserve">in 2006, </w:t>
      </w:r>
      <w:r w:rsidRPr="00965DF7">
        <w:rPr>
          <w:rFonts w:ascii="Arial" w:hAnsi="Arial" w:cs="Arial"/>
          <w:sz w:val="24"/>
          <w:szCs w:val="24"/>
        </w:rPr>
        <w:t>Boursiquot et al, 2009).  However, c</w:t>
      </w:r>
      <w:r w:rsidR="00BE59E1" w:rsidRPr="00965DF7">
        <w:rPr>
          <w:rFonts w:ascii="Arial" w:hAnsi="Arial" w:cs="Arial"/>
          <w:sz w:val="24"/>
          <w:szCs w:val="24"/>
        </w:rPr>
        <w:t>ultivating and processing carmenere is unlikely to be successful everywhere, because it needs both warmer conditions and plentiful and therefore relatively inexpensive labour (Pszczolkowski, 2013).  On the other hand, carmenere is extremely attractive to some potential international investors, since it was once a major ingredient of some of the best French wines.</w:t>
      </w:r>
      <w:r w:rsidR="00834D63" w:rsidRPr="00965DF7">
        <w:rPr>
          <w:rFonts w:ascii="Arial" w:hAnsi="Arial" w:cs="Arial"/>
          <w:sz w:val="24"/>
          <w:szCs w:val="24"/>
        </w:rPr>
        <w:t xml:space="preserve">  The extent of innovation in Chilean wine has been immense.  Farinelli (2012) classifies such knowledge-</w:t>
      </w:r>
      <w:r w:rsidR="00834D63" w:rsidRPr="00965DF7">
        <w:rPr>
          <w:rFonts w:ascii="Arial" w:hAnsi="Arial" w:cs="Arial"/>
          <w:sz w:val="24"/>
          <w:szCs w:val="24"/>
        </w:rPr>
        <w:lastRenderedPageBreak/>
        <w:t>intensive innovation into agronomy (basic inputs: types and quality of grapes), engineering and physics (</w:t>
      </w:r>
      <w:r w:rsidR="000D792D" w:rsidRPr="00965DF7">
        <w:rPr>
          <w:rFonts w:ascii="Arial" w:hAnsi="Arial" w:cs="Arial"/>
          <w:sz w:val="24"/>
          <w:szCs w:val="24"/>
        </w:rPr>
        <w:t xml:space="preserve">capital goods: machinery and equipment), biochemistry, microbiology and genetics (materials and intermediate inputs), and neurobiology, economics and psychology (taste and olfactory receptors).  Dutz et al (2013) classify knowledge-based-capital (KBC) in the Chilean wine industry into investments in knowledge, in protecting / enabling, in insurance, and in coping / leveraging.  These innovations apply not only to carmenere but to all Chilean wine.  What makes carmenere in Chile special is its history and </w:t>
      </w:r>
      <w:r w:rsidR="00F60140" w:rsidRPr="00965DF7">
        <w:rPr>
          <w:rFonts w:ascii="Arial" w:hAnsi="Arial" w:cs="Arial"/>
          <w:sz w:val="24"/>
          <w:szCs w:val="24"/>
        </w:rPr>
        <w:t xml:space="preserve">in particular </w:t>
      </w:r>
      <w:r w:rsidR="000D792D" w:rsidRPr="00965DF7">
        <w:rPr>
          <w:rFonts w:ascii="Arial" w:hAnsi="Arial" w:cs="Arial"/>
          <w:sz w:val="24"/>
          <w:szCs w:val="24"/>
        </w:rPr>
        <w:t xml:space="preserve">the French connection.  </w:t>
      </w:r>
      <w:r w:rsidR="00834D63" w:rsidRPr="00965DF7">
        <w:rPr>
          <w:rFonts w:ascii="Arial" w:hAnsi="Arial" w:cs="Arial"/>
          <w:b/>
          <w:sz w:val="24"/>
          <w:szCs w:val="24"/>
        </w:rPr>
        <w:t xml:space="preserve">  </w:t>
      </w:r>
    </w:p>
    <w:p w:rsidR="00BE59E1" w:rsidRPr="00965DF7" w:rsidRDefault="00BE59E1" w:rsidP="00661F22">
      <w:pPr>
        <w:spacing w:line="480" w:lineRule="auto"/>
        <w:rPr>
          <w:rFonts w:ascii="Arial" w:hAnsi="Arial" w:cs="Arial"/>
          <w:sz w:val="24"/>
          <w:szCs w:val="24"/>
        </w:rPr>
      </w:pPr>
    </w:p>
    <w:p w:rsidR="00594899" w:rsidRPr="00965DF7" w:rsidRDefault="00C15F12" w:rsidP="00661F22">
      <w:pPr>
        <w:spacing w:line="480" w:lineRule="auto"/>
        <w:rPr>
          <w:rFonts w:ascii="Arial" w:hAnsi="Arial" w:cs="Arial"/>
          <w:b/>
          <w:sz w:val="24"/>
          <w:szCs w:val="24"/>
        </w:rPr>
      </w:pPr>
      <w:r w:rsidRPr="00965DF7">
        <w:rPr>
          <w:rFonts w:ascii="Arial" w:hAnsi="Arial" w:cs="Arial"/>
          <w:b/>
          <w:sz w:val="24"/>
          <w:szCs w:val="24"/>
        </w:rPr>
        <w:t xml:space="preserve">Literature and hypotheses    </w:t>
      </w:r>
      <w:r w:rsidR="00156CF4" w:rsidRPr="00965DF7">
        <w:rPr>
          <w:rFonts w:ascii="Arial" w:hAnsi="Arial" w:cs="Arial"/>
          <w:b/>
          <w:sz w:val="24"/>
          <w:szCs w:val="24"/>
        </w:rPr>
        <w:t xml:space="preserve">   </w:t>
      </w:r>
    </w:p>
    <w:p w:rsidR="00673DD9" w:rsidRPr="00965DF7" w:rsidRDefault="003E7389" w:rsidP="00010D93">
      <w:pPr>
        <w:spacing w:line="480" w:lineRule="auto"/>
        <w:ind w:firstLine="720"/>
        <w:rPr>
          <w:rFonts w:ascii="Arial" w:hAnsi="Arial" w:cs="Arial"/>
          <w:sz w:val="24"/>
          <w:szCs w:val="24"/>
        </w:rPr>
      </w:pPr>
      <w:r w:rsidRPr="00965DF7">
        <w:rPr>
          <w:rFonts w:ascii="Arial" w:hAnsi="Arial" w:cs="Arial"/>
          <w:sz w:val="24"/>
          <w:szCs w:val="24"/>
        </w:rPr>
        <w:t>Radical i</w:t>
      </w:r>
      <w:r w:rsidR="00DA713F" w:rsidRPr="00965DF7">
        <w:rPr>
          <w:rFonts w:ascii="Arial" w:hAnsi="Arial" w:cs="Arial"/>
          <w:sz w:val="24"/>
          <w:szCs w:val="24"/>
        </w:rPr>
        <w:t>nnovation has been defined</w:t>
      </w:r>
      <w:r w:rsidRPr="00965DF7">
        <w:rPr>
          <w:rFonts w:ascii="Arial" w:hAnsi="Arial" w:cs="Arial"/>
          <w:sz w:val="24"/>
          <w:szCs w:val="24"/>
        </w:rPr>
        <w:t xml:space="preserve"> by successive authors.</w:t>
      </w:r>
      <w:r w:rsidR="00DA713F" w:rsidRPr="00965DF7">
        <w:rPr>
          <w:rFonts w:ascii="Arial" w:hAnsi="Arial" w:cs="Arial"/>
          <w:sz w:val="24"/>
          <w:szCs w:val="24"/>
        </w:rPr>
        <w:t xml:space="preserve">  </w:t>
      </w:r>
      <w:r w:rsidR="00A933FF" w:rsidRPr="00965DF7">
        <w:rPr>
          <w:rFonts w:ascii="Arial" w:hAnsi="Arial" w:cs="Arial"/>
          <w:sz w:val="24"/>
          <w:szCs w:val="24"/>
        </w:rPr>
        <w:t xml:space="preserve">According to McDermott and O’Connor (2002, p. 424), ‘radical product innovations involve the development or application of significantly new technologies or ideas into markets that are either non-existent or require dramatic behaviour changes to existing markets’.  </w:t>
      </w:r>
      <w:r w:rsidRPr="00965DF7">
        <w:rPr>
          <w:rFonts w:ascii="Arial" w:hAnsi="Arial" w:cs="Arial"/>
          <w:sz w:val="24"/>
          <w:szCs w:val="24"/>
        </w:rPr>
        <w:t>Seidel (2007, p. 523) refers to ‘processes in which the desired outcome will be new both to the firm and to the market’.</w:t>
      </w:r>
      <w:r w:rsidR="00C9478A" w:rsidRPr="00965DF7">
        <w:rPr>
          <w:rFonts w:ascii="Arial" w:hAnsi="Arial" w:cs="Arial"/>
          <w:sz w:val="24"/>
          <w:szCs w:val="24"/>
        </w:rPr>
        <w:t xml:space="preserve">  ‘T</w:t>
      </w:r>
      <w:r w:rsidR="00A933FF" w:rsidRPr="00965DF7">
        <w:rPr>
          <w:rFonts w:ascii="Arial" w:hAnsi="Arial" w:cs="Arial"/>
          <w:sz w:val="24"/>
          <w:szCs w:val="24"/>
        </w:rPr>
        <w:t>he market is unknown and the focus is as much on customer understanding as on the design of solutions’, has be</w:t>
      </w:r>
      <w:r w:rsidR="00DA713F" w:rsidRPr="00965DF7">
        <w:rPr>
          <w:rFonts w:ascii="Arial" w:hAnsi="Arial" w:cs="Arial"/>
          <w:sz w:val="24"/>
          <w:szCs w:val="24"/>
        </w:rPr>
        <w:t xml:space="preserve">en proposed as a definition of </w:t>
      </w:r>
      <w:r w:rsidR="00EE259E" w:rsidRPr="00965DF7">
        <w:rPr>
          <w:rFonts w:ascii="Arial" w:hAnsi="Arial" w:cs="Arial"/>
          <w:sz w:val="24"/>
          <w:szCs w:val="24"/>
        </w:rPr>
        <w:t xml:space="preserve">radical innovation by Motte, </w:t>
      </w:r>
      <w:r w:rsidR="00A933FF" w:rsidRPr="00965DF7">
        <w:rPr>
          <w:rFonts w:ascii="Arial" w:hAnsi="Arial" w:cs="Arial"/>
          <w:sz w:val="24"/>
          <w:szCs w:val="24"/>
        </w:rPr>
        <w:t xml:space="preserve">Yannou and Bjarnemo (2011, p. 79).  </w:t>
      </w:r>
      <w:r w:rsidR="006A5A65" w:rsidRPr="00965DF7">
        <w:rPr>
          <w:rFonts w:ascii="Arial" w:hAnsi="Arial" w:cs="Arial"/>
          <w:sz w:val="24"/>
          <w:szCs w:val="24"/>
        </w:rPr>
        <w:t>Brettel, Oswald and Flatten (2012,</w:t>
      </w:r>
      <w:r w:rsidR="00B212FE" w:rsidRPr="00965DF7">
        <w:rPr>
          <w:rFonts w:ascii="Arial" w:hAnsi="Arial" w:cs="Arial"/>
          <w:sz w:val="24"/>
          <w:szCs w:val="24"/>
        </w:rPr>
        <w:t xml:space="preserve"> p. 154) maintain that ‘radical</w:t>
      </w:r>
      <w:r w:rsidR="00C9478A" w:rsidRPr="00965DF7">
        <w:rPr>
          <w:rFonts w:ascii="Arial" w:hAnsi="Arial" w:cs="Arial"/>
          <w:sz w:val="24"/>
          <w:szCs w:val="24"/>
        </w:rPr>
        <w:t xml:space="preserve"> </w:t>
      </w:r>
      <w:r w:rsidR="006A5A65" w:rsidRPr="00965DF7">
        <w:rPr>
          <w:rFonts w:ascii="Arial" w:hAnsi="Arial" w:cs="Arial"/>
          <w:sz w:val="24"/>
          <w:szCs w:val="24"/>
        </w:rPr>
        <w:t>innov</w:t>
      </w:r>
      <w:r w:rsidR="00C9478A" w:rsidRPr="00965DF7">
        <w:rPr>
          <w:rFonts w:ascii="Arial" w:hAnsi="Arial" w:cs="Arial"/>
          <w:sz w:val="24"/>
          <w:szCs w:val="24"/>
        </w:rPr>
        <w:t xml:space="preserve">ations </w:t>
      </w:r>
      <w:r w:rsidR="006A5A65" w:rsidRPr="00965DF7">
        <w:rPr>
          <w:rFonts w:ascii="Arial" w:hAnsi="Arial" w:cs="Arial"/>
          <w:sz w:val="24"/>
          <w:szCs w:val="24"/>
        </w:rPr>
        <w:t>are designed to satisfy the needs of latent, emerging customers and markets by offering new designs, creating new markets, or developing new</w:t>
      </w:r>
      <w:r w:rsidR="005365E1" w:rsidRPr="00965DF7">
        <w:rPr>
          <w:rFonts w:ascii="Arial" w:hAnsi="Arial" w:cs="Arial"/>
          <w:sz w:val="24"/>
          <w:szCs w:val="24"/>
        </w:rPr>
        <w:t xml:space="preserve"> channels of distribution’</w:t>
      </w:r>
      <w:r w:rsidR="00673DD9" w:rsidRPr="00965DF7">
        <w:rPr>
          <w:rFonts w:ascii="Arial" w:hAnsi="Arial" w:cs="Arial"/>
          <w:sz w:val="24"/>
          <w:szCs w:val="24"/>
        </w:rPr>
        <w:t xml:space="preserve">.  </w:t>
      </w:r>
      <w:r w:rsidR="00C9478A" w:rsidRPr="00965DF7">
        <w:rPr>
          <w:rFonts w:ascii="Arial" w:hAnsi="Arial" w:cs="Arial"/>
          <w:sz w:val="24"/>
          <w:szCs w:val="24"/>
        </w:rPr>
        <w:t>‘T</w:t>
      </w:r>
      <w:r w:rsidR="003A7A04" w:rsidRPr="00965DF7">
        <w:rPr>
          <w:rFonts w:ascii="Arial" w:hAnsi="Arial" w:cs="Arial"/>
          <w:sz w:val="24"/>
          <w:szCs w:val="24"/>
        </w:rPr>
        <w:t>he novel, unique, or state-of-t</w:t>
      </w:r>
      <w:r w:rsidR="00000249" w:rsidRPr="00965DF7">
        <w:rPr>
          <w:rFonts w:ascii="Arial" w:hAnsi="Arial" w:cs="Arial"/>
          <w:sz w:val="24"/>
          <w:szCs w:val="24"/>
        </w:rPr>
        <w:t xml:space="preserve">he-art technological advance in </w:t>
      </w:r>
      <w:r w:rsidR="003A7A04" w:rsidRPr="00965DF7">
        <w:rPr>
          <w:rFonts w:ascii="Arial" w:hAnsi="Arial" w:cs="Arial"/>
          <w:sz w:val="24"/>
          <w:szCs w:val="24"/>
        </w:rPr>
        <w:t xml:space="preserve">a </w:t>
      </w:r>
      <w:r w:rsidR="00000249" w:rsidRPr="00965DF7">
        <w:rPr>
          <w:rFonts w:ascii="Arial" w:hAnsi="Arial" w:cs="Arial"/>
          <w:sz w:val="24"/>
          <w:szCs w:val="24"/>
        </w:rPr>
        <w:t xml:space="preserve">      </w:t>
      </w:r>
      <w:r w:rsidR="003A7A04" w:rsidRPr="00965DF7">
        <w:rPr>
          <w:rFonts w:ascii="Arial" w:hAnsi="Arial" w:cs="Arial"/>
          <w:sz w:val="24"/>
          <w:szCs w:val="24"/>
        </w:rPr>
        <w:t xml:space="preserve">product category that significantly alters the consumption patterns in a market’, </w:t>
      </w:r>
      <w:r w:rsidR="00DA713F" w:rsidRPr="00965DF7">
        <w:rPr>
          <w:rFonts w:ascii="Arial" w:hAnsi="Arial" w:cs="Arial"/>
          <w:sz w:val="24"/>
          <w:szCs w:val="24"/>
        </w:rPr>
        <w:t>ha</w:t>
      </w:r>
      <w:r w:rsidR="00154328" w:rsidRPr="00965DF7">
        <w:rPr>
          <w:rFonts w:ascii="Arial" w:hAnsi="Arial" w:cs="Arial"/>
          <w:sz w:val="24"/>
          <w:szCs w:val="24"/>
        </w:rPr>
        <w:t xml:space="preserve">s </w:t>
      </w:r>
      <w:r w:rsidR="00DA713F" w:rsidRPr="00965DF7">
        <w:rPr>
          <w:rFonts w:ascii="Arial" w:hAnsi="Arial" w:cs="Arial"/>
          <w:sz w:val="24"/>
          <w:szCs w:val="24"/>
        </w:rPr>
        <w:t xml:space="preserve">been </w:t>
      </w:r>
      <w:r w:rsidR="00154328" w:rsidRPr="00965DF7">
        <w:rPr>
          <w:rFonts w:ascii="Arial" w:hAnsi="Arial" w:cs="Arial"/>
          <w:sz w:val="24"/>
          <w:szCs w:val="24"/>
        </w:rPr>
        <w:t>proposed</w:t>
      </w:r>
      <w:r w:rsidR="00A933FF" w:rsidRPr="00965DF7">
        <w:rPr>
          <w:rFonts w:ascii="Arial" w:hAnsi="Arial" w:cs="Arial"/>
          <w:sz w:val="24"/>
          <w:szCs w:val="24"/>
        </w:rPr>
        <w:t xml:space="preserve"> by</w:t>
      </w:r>
      <w:r w:rsidR="003A7A04" w:rsidRPr="00965DF7">
        <w:rPr>
          <w:rFonts w:ascii="Arial" w:hAnsi="Arial" w:cs="Arial"/>
          <w:sz w:val="24"/>
          <w:szCs w:val="24"/>
        </w:rPr>
        <w:t xml:space="preserve"> Zhou and Li (2012).</w:t>
      </w:r>
      <w:r w:rsidR="003103B4" w:rsidRPr="00965DF7">
        <w:rPr>
          <w:rFonts w:ascii="Arial" w:hAnsi="Arial" w:cs="Arial"/>
          <w:sz w:val="24"/>
          <w:szCs w:val="24"/>
        </w:rPr>
        <w:t xml:space="preserve">  According to Chang, Chang, Chi, Chen and </w:t>
      </w:r>
      <w:r w:rsidR="003103B4" w:rsidRPr="00965DF7">
        <w:rPr>
          <w:rFonts w:ascii="Arial" w:hAnsi="Arial" w:cs="Arial"/>
          <w:sz w:val="24"/>
          <w:szCs w:val="24"/>
        </w:rPr>
        <w:lastRenderedPageBreak/>
        <w:t>Deng (2012</w:t>
      </w:r>
      <w:r w:rsidR="00313CCA" w:rsidRPr="00965DF7">
        <w:rPr>
          <w:rFonts w:ascii="Arial" w:hAnsi="Arial" w:cs="Arial"/>
          <w:sz w:val="24"/>
          <w:szCs w:val="24"/>
        </w:rPr>
        <w:t>, p. 442</w:t>
      </w:r>
      <w:r w:rsidR="003103B4" w:rsidRPr="00965DF7">
        <w:rPr>
          <w:rFonts w:ascii="Arial" w:hAnsi="Arial" w:cs="Arial"/>
          <w:sz w:val="24"/>
          <w:szCs w:val="24"/>
        </w:rPr>
        <w:t>), it is not enough for radical innovation to be ‘new-to-the-firm’: it also needs to be ‘new-to-the-world’.</w:t>
      </w:r>
      <w:r w:rsidR="00313CCA" w:rsidRPr="00965DF7">
        <w:rPr>
          <w:rFonts w:ascii="Arial" w:hAnsi="Arial" w:cs="Arial"/>
          <w:sz w:val="24"/>
          <w:szCs w:val="24"/>
        </w:rPr>
        <w:t xml:space="preserve">  Datta and Jessup (2013) define radical innovation as ‘innovation that is original and forms the foundation for future innovation outcomes’.</w:t>
      </w:r>
      <w:r w:rsidR="00000249" w:rsidRPr="00965DF7">
        <w:rPr>
          <w:rFonts w:ascii="Arial" w:hAnsi="Arial" w:cs="Arial"/>
          <w:sz w:val="24"/>
          <w:szCs w:val="24"/>
        </w:rPr>
        <w:t xml:space="preserve">  </w:t>
      </w:r>
      <w:r w:rsidR="00B212FE" w:rsidRPr="00965DF7">
        <w:rPr>
          <w:rFonts w:ascii="Arial" w:hAnsi="Arial" w:cs="Arial"/>
          <w:sz w:val="24"/>
          <w:szCs w:val="24"/>
        </w:rPr>
        <w:t>Despite some differences between the</w:t>
      </w:r>
      <w:r w:rsidR="00A66391" w:rsidRPr="00965DF7">
        <w:rPr>
          <w:rFonts w:ascii="Arial" w:hAnsi="Arial" w:cs="Arial"/>
          <w:sz w:val="24"/>
          <w:szCs w:val="24"/>
        </w:rPr>
        <w:t>se authors</w:t>
      </w:r>
      <w:r w:rsidR="00B212FE" w:rsidRPr="00965DF7">
        <w:rPr>
          <w:rFonts w:ascii="Arial" w:hAnsi="Arial" w:cs="Arial"/>
          <w:sz w:val="24"/>
          <w:szCs w:val="24"/>
        </w:rPr>
        <w:t>, and despite the</w:t>
      </w:r>
      <w:r w:rsidR="00A66391" w:rsidRPr="00965DF7">
        <w:rPr>
          <w:rFonts w:ascii="Arial" w:hAnsi="Arial" w:cs="Arial"/>
          <w:sz w:val="24"/>
          <w:szCs w:val="24"/>
        </w:rPr>
        <w:t xml:space="preserve"> fact that none of them</w:t>
      </w:r>
      <w:r w:rsidR="00B212FE" w:rsidRPr="00965DF7">
        <w:rPr>
          <w:rFonts w:ascii="Arial" w:hAnsi="Arial" w:cs="Arial"/>
          <w:sz w:val="24"/>
          <w:szCs w:val="24"/>
        </w:rPr>
        <w:t xml:space="preserve"> may have had LC from Chile in mind, all of these defin</w:t>
      </w:r>
      <w:r w:rsidR="00A66391" w:rsidRPr="00965DF7">
        <w:rPr>
          <w:rFonts w:ascii="Arial" w:hAnsi="Arial" w:cs="Arial"/>
          <w:sz w:val="24"/>
          <w:szCs w:val="24"/>
        </w:rPr>
        <w:t>itions apply to LC from Chile</w:t>
      </w:r>
      <w:r w:rsidR="009E2870" w:rsidRPr="00965DF7">
        <w:rPr>
          <w:rFonts w:ascii="Arial" w:hAnsi="Arial" w:cs="Arial"/>
          <w:sz w:val="24"/>
          <w:szCs w:val="24"/>
        </w:rPr>
        <w:t xml:space="preserve"> </w:t>
      </w:r>
      <w:r w:rsidR="0034764D" w:rsidRPr="00965DF7">
        <w:rPr>
          <w:rFonts w:ascii="Arial" w:hAnsi="Arial" w:cs="Arial"/>
          <w:sz w:val="24"/>
          <w:szCs w:val="24"/>
        </w:rPr>
        <w:t>(</w:t>
      </w:r>
      <w:r w:rsidR="00A66391" w:rsidRPr="00965DF7">
        <w:rPr>
          <w:rFonts w:ascii="Arial" w:hAnsi="Arial" w:cs="Arial"/>
          <w:sz w:val="24"/>
          <w:szCs w:val="24"/>
        </w:rPr>
        <w:t xml:space="preserve">Pszczolkowski, 2004, 2013; </w:t>
      </w:r>
      <w:r w:rsidR="0034764D" w:rsidRPr="00965DF7">
        <w:rPr>
          <w:rFonts w:ascii="Arial" w:hAnsi="Arial" w:cs="Arial"/>
          <w:sz w:val="24"/>
          <w:szCs w:val="24"/>
        </w:rPr>
        <w:t xml:space="preserve">Goode, 2005; </w:t>
      </w:r>
      <w:r w:rsidR="00A66391" w:rsidRPr="00965DF7">
        <w:rPr>
          <w:rFonts w:ascii="Arial" w:hAnsi="Arial" w:cs="Arial"/>
          <w:sz w:val="24"/>
          <w:szCs w:val="24"/>
        </w:rPr>
        <w:t xml:space="preserve">Richards, 2006; </w:t>
      </w:r>
      <w:r w:rsidR="0034764D" w:rsidRPr="00965DF7">
        <w:rPr>
          <w:rFonts w:ascii="Arial" w:hAnsi="Arial" w:cs="Arial"/>
          <w:sz w:val="24"/>
          <w:szCs w:val="24"/>
        </w:rPr>
        <w:t xml:space="preserve">Morande and Maturana, 2010; </w:t>
      </w:r>
      <w:r w:rsidR="00A66391" w:rsidRPr="00965DF7">
        <w:rPr>
          <w:rFonts w:ascii="Arial" w:hAnsi="Arial" w:cs="Arial"/>
          <w:i/>
          <w:sz w:val="24"/>
          <w:szCs w:val="24"/>
        </w:rPr>
        <w:t>Decanter</w:t>
      </w:r>
      <w:r w:rsidR="00A66391" w:rsidRPr="00965DF7">
        <w:rPr>
          <w:rFonts w:ascii="Arial" w:hAnsi="Arial" w:cs="Arial"/>
          <w:sz w:val="24"/>
          <w:szCs w:val="24"/>
        </w:rPr>
        <w:t>, 2011; Farinelli, 2013</w:t>
      </w:r>
      <w:r w:rsidR="0034764D" w:rsidRPr="00965DF7">
        <w:rPr>
          <w:rFonts w:ascii="Arial" w:hAnsi="Arial" w:cs="Arial"/>
          <w:sz w:val="24"/>
          <w:szCs w:val="24"/>
        </w:rPr>
        <w:t>)</w:t>
      </w:r>
      <w:r w:rsidR="00A66391" w:rsidRPr="00965DF7">
        <w:rPr>
          <w:rFonts w:ascii="Arial" w:hAnsi="Arial" w:cs="Arial"/>
          <w:sz w:val="24"/>
          <w:szCs w:val="24"/>
        </w:rPr>
        <w:t>.</w:t>
      </w:r>
    </w:p>
    <w:p w:rsidR="003D7FE3" w:rsidRPr="00965DF7" w:rsidRDefault="00B30816" w:rsidP="001E4DDA">
      <w:pPr>
        <w:spacing w:line="480" w:lineRule="auto"/>
        <w:ind w:firstLine="720"/>
        <w:rPr>
          <w:rFonts w:ascii="Arial" w:hAnsi="Arial" w:cs="Arial"/>
          <w:sz w:val="24"/>
          <w:szCs w:val="24"/>
        </w:rPr>
      </w:pPr>
      <w:r w:rsidRPr="00965DF7">
        <w:rPr>
          <w:rFonts w:ascii="Arial" w:hAnsi="Arial" w:cs="Arial"/>
          <w:sz w:val="24"/>
          <w:szCs w:val="24"/>
        </w:rPr>
        <w:t>Since at the beginning of a</w:t>
      </w:r>
      <w:r w:rsidR="00720064" w:rsidRPr="00965DF7">
        <w:rPr>
          <w:rFonts w:ascii="Arial" w:hAnsi="Arial" w:cs="Arial"/>
          <w:sz w:val="24"/>
          <w:szCs w:val="24"/>
        </w:rPr>
        <w:t xml:space="preserve"> radical innovation process neither product nor market exist, access to finance </w:t>
      </w:r>
      <w:r w:rsidR="008E193E" w:rsidRPr="00965DF7">
        <w:rPr>
          <w:rFonts w:ascii="Arial" w:hAnsi="Arial" w:cs="Arial"/>
          <w:sz w:val="24"/>
          <w:szCs w:val="24"/>
        </w:rPr>
        <w:t xml:space="preserve">for innovation purposes </w:t>
      </w:r>
      <w:r w:rsidR="00720064" w:rsidRPr="00965DF7">
        <w:rPr>
          <w:rFonts w:ascii="Arial" w:hAnsi="Arial" w:cs="Arial"/>
          <w:sz w:val="24"/>
          <w:szCs w:val="24"/>
        </w:rPr>
        <w:t>is likely to be particularly difficult (</w:t>
      </w:r>
      <w:r w:rsidR="00352AD8" w:rsidRPr="00965DF7">
        <w:rPr>
          <w:rFonts w:ascii="Arial" w:hAnsi="Arial" w:cs="Arial"/>
          <w:sz w:val="24"/>
          <w:szCs w:val="24"/>
        </w:rPr>
        <w:t>Chemmanur and Fulghieri, 2014).  This applies generally and also to Chilean wine (</w:t>
      </w:r>
      <w:r w:rsidR="00720064" w:rsidRPr="00965DF7">
        <w:rPr>
          <w:rFonts w:ascii="Arial" w:hAnsi="Arial" w:cs="Arial"/>
          <w:sz w:val="24"/>
          <w:szCs w:val="24"/>
        </w:rPr>
        <w:t>Cederberg, Gustafsson and Martensson, 2009</w:t>
      </w:r>
      <w:r w:rsidR="00C9478A" w:rsidRPr="00965DF7">
        <w:rPr>
          <w:rFonts w:ascii="Arial" w:hAnsi="Arial" w:cs="Arial"/>
          <w:sz w:val="24"/>
          <w:szCs w:val="24"/>
        </w:rPr>
        <w:t xml:space="preserve">; </w:t>
      </w:r>
      <w:r w:rsidR="00352AD8" w:rsidRPr="00965DF7">
        <w:rPr>
          <w:rFonts w:ascii="Arial" w:hAnsi="Arial" w:cs="Arial"/>
          <w:sz w:val="24"/>
          <w:szCs w:val="24"/>
        </w:rPr>
        <w:t>Dutz, O’Connell and Troncoso, 2013)</w:t>
      </w:r>
      <w:r w:rsidR="00720064" w:rsidRPr="00965DF7">
        <w:rPr>
          <w:rFonts w:ascii="Arial" w:hAnsi="Arial" w:cs="Arial"/>
          <w:sz w:val="24"/>
          <w:szCs w:val="24"/>
        </w:rPr>
        <w:t>.</w:t>
      </w:r>
      <w:r w:rsidR="008E193E" w:rsidRPr="00965DF7">
        <w:rPr>
          <w:rFonts w:ascii="Arial" w:hAnsi="Arial" w:cs="Arial"/>
          <w:sz w:val="24"/>
          <w:szCs w:val="24"/>
        </w:rPr>
        <w:t xml:space="preserve">  But a successful company may finance radical innovation from its own funds. </w:t>
      </w:r>
      <w:r w:rsidR="00720064" w:rsidRPr="00965DF7">
        <w:rPr>
          <w:rFonts w:ascii="Arial" w:hAnsi="Arial" w:cs="Arial"/>
          <w:sz w:val="24"/>
          <w:szCs w:val="24"/>
        </w:rPr>
        <w:t xml:space="preserve"> </w:t>
      </w:r>
      <w:r w:rsidR="0087198A" w:rsidRPr="00965DF7">
        <w:rPr>
          <w:rFonts w:ascii="Arial" w:hAnsi="Arial" w:cs="Arial"/>
          <w:sz w:val="24"/>
          <w:szCs w:val="24"/>
        </w:rPr>
        <w:t>This should not be interpreted as s</w:t>
      </w:r>
      <w:r w:rsidR="006B1164" w:rsidRPr="00965DF7">
        <w:rPr>
          <w:rFonts w:ascii="Arial" w:hAnsi="Arial" w:cs="Arial"/>
          <w:sz w:val="24"/>
          <w:szCs w:val="24"/>
        </w:rPr>
        <w:t>aying that large corporations will</w:t>
      </w:r>
      <w:r w:rsidR="0087198A" w:rsidRPr="00965DF7">
        <w:rPr>
          <w:rFonts w:ascii="Arial" w:hAnsi="Arial" w:cs="Arial"/>
          <w:sz w:val="24"/>
          <w:szCs w:val="24"/>
        </w:rPr>
        <w:t xml:space="preserve"> always </w:t>
      </w:r>
      <w:r w:rsidR="006B1164" w:rsidRPr="00965DF7">
        <w:rPr>
          <w:rFonts w:ascii="Arial" w:hAnsi="Arial" w:cs="Arial"/>
          <w:sz w:val="24"/>
          <w:szCs w:val="24"/>
        </w:rPr>
        <w:t xml:space="preserve">be </w:t>
      </w:r>
      <w:r w:rsidR="0087198A" w:rsidRPr="00965DF7">
        <w:rPr>
          <w:rFonts w:ascii="Arial" w:hAnsi="Arial" w:cs="Arial"/>
          <w:sz w:val="24"/>
          <w:szCs w:val="24"/>
        </w:rPr>
        <w:t>more l</w:t>
      </w:r>
      <w:r w:rsidR="006B1164" w:rsidRPr="00965DF7">
        <w:rPr>
          <w:rFonts w:ascii="Arial" w:hAnsi="Arial" w:cs="Arial"/>
          <w:sz w:val="24"/>
          <w:szCs w:val="24"/>
        </w:rPr>
        <w:t>ikely to innovate</w:t>
      </w:r>
      <w:r w:rsidR="00DE27CD" w:rsidRPr="00965DF7">
        <w:rPr>
          <w:rFonts w:ascii="Arial" w:hAnsi="Arial" w:cs="Arial"/>
          <w:sz w:val="24"/>
          <w:szCs w:val="24"/>
        </w:rPr>
        <w:t xml:space="preserve"> than smaller firms.  Large corporations</w:t>
      </w:r>
      <w:r w:rsidR="00010D93" w:rsidRPr="00965DF7">
        <w:rPr>
          <w:rFonts w:ascii="Arial" w:hAnsi="Arial" w:cs="Arial"/>
          <w:sz w:val="24"/>
          <w:szCs w:val="24"/>
        </w:rPr>
        <w:t xml:space="preserve"> </w:t>
      </w:r>
      <w:r w:rsidR="006B1164" w:rsidRPr="00965DF7">
        <w:rPr>
          <w:rFonts w:ascii="Arial" w:hAnsi="Arial" w:cs="Arial"/>
          <w:sz w:val="24"/>
          <w:szCs w:val="24"/>
        </w:rPr>
        <w:t>innovate</w:t>
      </w:r>
      <w:r w:rsidR="0087198A" w:rsidRPr="00965DF7">
        <w:rPr>
          <w:rFonts w:ascii="Arial" w:hAnsi="Arial" w:cs="Arial"/>
          <w:sz w:val="24"/>
          <w:szCs w:val="24"/>
        </w:rPr>
        <w:t xml:space="preserve">, </w:t>
      </w:r>
      <w:r w:rsidR="00DE27CD" w:rsidRPr="00965DF7">
        <w:rPr>
          <w:rFonts w:ascii="Arial" w:hAnsi="Arial" w:cs="Arial"/>
          <w:sz w:val="24"/>
          <w:szCs w:val="24"/>
        </w:rPr>
        <w:t xml:space="preserve">but </w:t>
      </w:r>
      <w:r w:rsidR="0087198A" w:rsidRPr="00965DF7">
        <w:rPr>
          <w:rFonts w:ascii="Arial" w:hAnsi="Arial" w:cs="Arial"/>
          <w:sz w:val="24"/>
          <w:szCs w:val="24"/>
        </w:rPr>
        <w:t>only</w:t>
      </w:r>
      <w:r w:rsidR="006B1164" w:rsidRPr="00965DF7">
        <w:rPr>
          <w:rFonts w:ascii="Arial" w:hAnsi="Arial" w:cs="Arial"/>
          <w:sz w:val="24"/>
          <w:szCs w:val="24"/>
        </w:rPr>
        <w:t xml:space="preserve"> if they manage to overcome familiarity, maturity and other</w:t>
      </w:r>
      <w:r w:rsidR="0087198A" w:rsidRPr="00965DF7">
        <w:rPr>
          <w:rFonts w:ascii="Arial" w:hAnsi="Arial" w:cs="Arial"/>
          <w:sz w:val="24"/>
          <w:szCs w:val="24"/>
        </w:rPr>
        <w:t xml:space="preserve"> </w:t>
      </w:r>
      <w:r w:rsidR="006B1164" w:rsidRPr="00965DF7">
        <w:rPr>
          <w:rFonts w:ascii="Arial" w:hAnsi="Arial" w:cs="Arial"/>
          <w:sz w:val="24"/>
          <w:szCs w:val="24"/>
        </w:rPr>
        <w:t>traps</w:t>
      </w:r>
      <w:r w:rsidR="0087198A" w:rsidRPr="00965DF7">
        <w:rPr>
          <w:rFonts w:ascii="Arial" w:hAnsi="Arial" w:cs="Arial"/>
          <w:sz w:val="24"/>
          <w:szCs w:val="24"/>
        </w:rPr>
        <w:t xml:space="preserve"> </w:t>
      </w:r>
      <w:r w:rsidR="006B1164" w:rsidRPr="00965DF7">
        <w:rPr>
          <w:rFonts w:ascii="Arial" w:hAnsi="Arial" w:cs="Arial"/>
          <w:sz w:val="24"/>
          <w:szCs w:val="24"/>
        </w:rPr>
        <w:t xml:space="preserve">(Ahuja and Lampert, 2001).  </w:t>
      </w:r>
      <w:r w:rsidR="003F1737" w:rsidRPr="00965DF7">
        <w:rPr>
          <w:rFonts w:ascii="Arial" w:hAnsi="Arial" w:cs="Arial"/>
          <w:sz w:val="24"/>
          <w:szCs w:val="24"/>
        </w:rPr>
        <w:t>Firm size affects</w:t>
      </w:r>
      <w:r w:rsidR="00717FE1" w:rsidRPr="00965DF7">
        <w:rPr>
          <w:rFonts w:ascii="Arial" w:hAnsi="Arial" w:cs="Arial"/>
          <w:sz w:val="24"/>
          <w:szCs w:val="24"/>
        </w:rPr>
        <w:t xml:space="preserve"> how </w:t>
      </w:r>
      <w:r w:rsidR="003F1737" w:rsidRPr="00965DF7">
        <w:rPr>
          <w:rFonts w:ascii="Arial" w:hAnsi="Arial" w:cs="Arial"/>
          <w:sz w:val="24"/>
          <w:szCs w:val="24"/>
        </w:rPr>
        <w:t>a wide range of factors</w:t>
      </w:r>
      <w:r w:rsidR="00717FE1" w:rsidRPr="00965DF7">
        <w:rPr>
          <w:rFonts w:ascii="Arial" w:hAnsi="Arial" w:cs="Arial"/>
          <w:sz w:val="24"/>
          <w:szCs w:val="24"/>
        </w:rPr>
        <w:t xml:space="preserve"> relate to innovation adoption (Sawang and Unsworth, 2011).  </w:t>
      </w:r>
      <w:r w:rsidR="008E193E" w:rsidRPr="00965DF7">
        <w:rPr>
          <w:rFonts w:ascii="Arial" w:hAnsi="Arial" w:cs="Arial"/>
          <w:sz w:val="24"/>
          <w:szCs w:val="24"/>
        </w:rPr>
        <w:t xml:space="preserve">Because the </w:t>
      </w:r>
      <w:r w:rsidR="00000249" w:rsidRPr="00965DF7">
        <w:rPr>
          <w:rFonts w:ascii="Arial" w:hAnsi="Arial" w:cs="Arial"/>
          <w:sz w:val="24"/>
          <w:szCs w:val="24"/>
        </w:rPr>
        <w:t xml:space="preserve">Chilean domestic market is </w:t>
      </w:r>
      <w:r w:rsidR="008E193E" w:rsidRPr="00965DF7">
        <w:rPr>
          <w:rFonts w:ascii="Arial" w:hAnsi="Arial" w:cs="Arial"/>
          <w:sz w:val="24"/>
          <w:szCs w:val="24"/>
        </w:rPr>
        <w:t>sma</w:t>
      </w:r>
      <w:r w:rsidR="00BB214A" w:rsidRPr="00965DF7">
        <w:rPr>
          <w:rFonts w:ascii="Arial" w:hAnsi="Arial" w:cs="Arial"/>
          <w:sz w:val="24"/>
          <w:szCs w:val="24"/>
        </w:rPr>
        <w:t xml:space="preserve">ll, </w:t>
      </w:r>
      <w:r w:rsidR="00DE27CD" w:rsidRPr="00965DF7">
        <w:rPr>
          <w:rFonts w:ascii="Arial" w:hAnsi="Arial" w:cs="Arial"/>
          <w:sz w:val="24"/>
          <w:szCs w:val="24"/>
        </w:rPr>
        <w:t xml:space="preserve">corporate success </w:t>
      </w:r>
      <w:r w:rsidR="00BB214A" w:rsidRPr="00965DF7">
        <w:rPr>
          <w:rFonts w:ascii="Arial" w:hAnsi="Arial" w:cs="Arial"/>
          <w:sz w:val="24"/>
          <w:szCs w:val="24"/>
        </w:rPr>
        <w:t xml:space="preserve">in </w:t>
      </w:r>
      <w:r w:rsidR="008E193E" w:rsidRPr="00965DF7">
        <w:rPr>
          <w:rFonts w:ascii="Arial" w:hAnsi="Arial" w:cs="Arial"/>
          <w:sz w:val="24"/>
          <w:szCs w:val="24"/>
        </w:rPr>
        <w:t>Chilean wine is defined as success in export markets</w:t>
      </w:r>
      <w:r w:rsidR="005D4362" w:rsidRPr="00965DF7">
        <w:rPr>
          <w:rFonts w:ascii="Arial" w:hAnsi="Arial" w:cs="Arial"/>
          <w:sz w:val="24"/>
          <w:szCs w:val="24"/>
        </w:rPr>
        <w:t xml:space="preserve"> (Richards, 2006; Visser and de Langen,</w:t>
      </w:r>
      <w:r w:rsidR="007F04BA" w:rsidRPr="00965DF7">
        <w:rPr>
          <w:rFonts w:ascii="Arial" w:hAnsi="Arial" w:cs="Arial"/>
          <w:sz w:val="24"/>
          <w:szCs w:val="24"/>
        </w:rPr>
        <w:t xml:space="preserve"> 2006; Overton et al</w:t>
      </w:r>
      <w:r w:rsidR="005D4362" w:rsidRPr="00965DF7">
        <w:rPr>
          <w:rFonts w:ascii="Arial" w:hAnsi="Arial" w:cs="Arial"/>
          <w:sz w:val="24"/>
          <w:szCs w:val="24"/>
        </w:rPr>
        <w:t>, 2012; Farinelli, 2013)</w:t>
      </w:r>
      <w:r w:rsidR="008E193E" w:rsidRPr="00965DF7">
        <w:rPr>
          <w:rFonts w:ascii="Arial" w:hAnsi="Arial" w:cs="Arial"/>
          <w:sz w:val="24"/>
          <w:szCs w:val="24"/>
        </w:rPr>
        <w:t>.</w:t>
      </w:r>
      <w:r w:rsidR="00000249" w:rsidRPr="00965DF7">
        <w:rPr>
          <w:rFonts w:ascii="Arial" w:hAnsi="Arial" w:cs="Arial"/>
          <w:sz w:val="24"/>
          <w:szCs w:val="24"/>
        </w:rPr>
        <w:t xml:space="preserve">  S</w:t>
      </w:r>
      <w:r w:rsidR="0004057A" w:rsidRPr="00965DF7">
        <w:rPr>
          <w:rFonts w:ascii="Arial" w:hAnsi="Arial" w:cs="Arial"/>
          <w:sz w:val="24"/>
          <w:szCs w:val="24"/>
        </w:rPr>
        <w:t>uccessful exporters</w:t>
      </w:r>
      <w:r w:rsidR="00DE27CD" w:rsidRPr="00965DF7">
        <w:rPr>
          <w:rFonts w:ascii="Arial" w:hAnsi="Arial" w:cs="Arial"/>
          <w:sz w:val="24"/>
          <w:szCs w:val="24"/>
        </w:rPr>
        <w:t>, precisely</w:t>
      </w:r>
      <w:r w:rsidR="0004057A" w:rsidRPr="00965DF7">
        <w:rPr>
          <w:rFonts w:ascii="Arial" w:hAnsi="Arial" w:cs="Arial"/>
          <w:sz w:val="24"/>
          <w:szCs w:val="24"/>
        </w:rPr>
        <w:t xml:space="preserve"> as a result </w:t>
      </w:r>
      <w:r w:rsidR="00AF39B7" w:rsidRPr="00965DF7">
        <w:rPr>
          <w:rFonts w:ascii="Arial" w:hAnsi="Arial" w:cs="Arial"/>
          <w:sz w:val="24"/>
          <w:szCs w:val="24"/>
        </w:rPr>
        <w:t>of being that</w:t>
      </w:r>
      <w:r w:rsidR="00DE27CD" w:rsidRPr="00965DF7">
        <w:rPr>
          <w:rFonts w:ascii="Arial" w:hAnsi="Arial" w:cs="Arial"/>
          <w:sz w:val="24"/>
          <w:szCs w:val="24"/>
        </w:rPr>
        <w:t xml:space="preserve">, </w:t>
      </w:r>
      <w:r w:rsidR="00000249" w:rsidRPr="00965DF7">
        <w:rPr>
          <w:rFonts w:ascii="Arial" w:hAnsi="Arial" w:cs="Arial"/>
          <w:sz w:val="24"/>
          <w:szCs w:val="24"/>
        </w:rPr>
        <w:t>may b</w:t>
      </w:r>
      <w:r w:rsidR="002E12CA" w:rsidRPr="00965DF7">
        <w:rPr>
          <w:rFonts w:ascii="Arial" w:hAnsi="Arial" w:cs="Arial"/>
          <w:sz w:val="24"/>
          <w:szCs w:val="24"/>
        </w:rPr>
        <w:t xml:space="preserve">e </w:t>
      </w:r>
      <w:r w:rsidR="0004057A" w:rsidRPr="00965DF7">
        <w:rPr>
          <w:rFonts w:ascii="Arial" w:hAnsi="Arial" w:cs="Arial"/>
          <w:sz w:val="24"/>
          <w:szCs w:val="24"/>
        </w:rPr>
        <w:t>better at attracting investment (Shaver, 2011).</w:t>
      </w:r>
      <w:r w:rsidR="008E193E" w:rsidRPr="00965DF7">
        <w:rPr>
          <w:rFonts w:ascii="Arial" w:hAnsi="Arial" w:cs="Arial"/>
          <w:sz w:val="24"/>
          <w:szCs w:val="24"/>
        </w:rPr>
        <w:t xml:space="preserve">  </w:t>
      </w:r>
      <w:r w:rsidR="002B7BC3" w:rsidRPr="00965DF7">
        <w:rPr>
          <w:rFonts w:ascii="Arial" w:hAnsi="Arial" w:cs="Arial"/>
          <w:sz w:val="24"/>
          <w:szCs w:val="24"/>
        </w:rPr>
        <w:t>Exports and innovation may</w:t>
      </w:r>
      <w:r w:rsidR="00827927" w:rsidRPr="00965DF7">
        <w:rPr>
          <w:rFonts w:ascii="Arial" w:hAnsi="Arial" w:cs="Arial"/>
          <w:sz w:val="24"/>
          <w:szCs w:val="24"/>
        </w:rPr>
        <w:t xml:space="preserve"> be positively associated, even after cont</w:t>
      </w:r>
      <w:r w:rsidR="002E12CA" w:rsidRPr="00965DF7">
        <w:rPr>
          <w:rFonts w:ascii="Arial" w:hAnsi="Arial" w:cs="Arial"/>
          <w:sz w:val="24"/>
          <w:szCs w:val="24"/>
        </w:rPr>
        <w:t>rolling for firm size.  T</w:t>
      </w:r>
      <w:r w:rsidR="00827927" w:rsidRPr="00965DF7">
        <w:rPr>
          <w:rFonts w:ascii="Arial" w:hAnsi="Arial" w:cs="Arial"/>
          <w:sz w:val="24"/>
          <w:szCs w:val="24"/>
        </w:rPr>
        <w:t>hey are both related to higher productivity and product upgra</w:t>
      </w:r>
      <w:r w:rsidR="00000249" w:rsidRPr="00965DF7">
        <w:rPr>
          <w:rFonts w:ascii="Arial" w:hAnsi="Arial" w:cs="Arial"/>
          <w:sz w:val="24"/>
          <w:szCs w:val="24"/>
        </w:rPr>
        <w:t>ding, with some firms</w:t>
      </w:r>
      <w:r w:rsidR="00827927" w:rsidRPr="00965DF7">
        <w:rPr>
          <w:rFonts w:ascii="Arial" w:hAnsi="Arial" w:cs="Arial"/>
          <w:sz w:val="24"/>
          <w:szCs w:val="24"/>
        </w:rPr>
        <w:t xml:space="preserve"> self-selecting into both exports and inn</w:t>
      </w:r>
      <w:r w:rsidR="005365E1" w:rsidRPr="00965DF7">
        <w:rPr>
          <w:rFonts w:ascii="Arial" w:hAnsi="Arial" w:cs="Arial"/>
          <w:sz w:val="24"/>
          <w:szCs w:val="24"/>
        </w:rPr>
        <w:t>ovation (Caldera, 2010</w:t>
      </w:r>
      <w:r w:rsidR="00827927" w:rsidRPr="00965DF7">
        <w:rPr>
          <w:rFonts w:ascii="Arial" w:hAnsi="Arial" w:cs="Arial"/>
          <w:sz w:val="24"/>
          <w:szCs w:val="24"/>
        </w:rPr>
        <w:t xml:space="preserve">; van Beveren and Vandenbussche, 2010; Cassiman and Golovko, 2011).  </w:t>
      </w:r>
      <w:r w:rsidR="00010D93" w:rsidRPr="00965DF7">
        <w:rPr>
          <w:rFonts w:ascii="Arial" w:hAnsi="Arial" w:cs="Arial"/>
          <w:sz w:val="24"/>
          <w:szCs w:val="24"/>
        </w:rPr>
        <w:t xml:space="preserve">So, there </w:t>
      </w:r>
      <w:r w:rsidR="00827927" w:rsidRPr="00965DF7">
        <w:rPr>
          <w:rFonts w:ascii="Arial" w:hAnsi="Arial" w:cs="Arial"/>
          <w:sz w:val="24"/>
          <w:szCs w:val="24"/>
        </w:rPr>
        <w:t>would b</w:t>
      </w:r>
      <w:r w:rsidR="00010D93" w:rsidRPr="00965DF7">
        <w:rPr>
          <w:rFonts w:ascii="Arial" w:hAnsi="Arial" w:cs="Arial"/>
          <w:sz w:val="24"/>
          <w:szCs w:val="24"/>
        </w:rPr>
        <w:t>e two reasons to expect a positive relationship b</w:t>
      </w:r>
      <w:r w:rsidR="00AC59F1" w:rsidRPr="00965DF7">
        <w:rPr>
          <w:rFonts w:ascii="Arial" w:hAnsi="Arial" w:cs="Arial"/>
          <w:sz w:val="24"/>
          <w:szCs w:val="24"/>
        </w:rPr>
        <w:t xml:space="preserve">etween </w:t>
      </w:r>
      <w:r w:rsidR="00AC59F1" w:rsidRPr="00965DF7">
        <w:rPr>
          <w:rFonts w:ascii="Arial" w:hAnsi="Arial" w:cs="Arial"/>
          <w:sz w:val="24"/>
          <w:szCs w:val="24"/>
        </w:rPr>
        <w:lastRenderedPageBreak/>
        <w:t>exports and innovation.  F</w:t>
      </w:r>
      <w:r w:rsidR="00000249" w:rsidRPr="00965DF7">
        <w:rPr>
          <w:rFonts w:ascii="Arial" w:hAnsi="Arial" w:cs="Arial"/>
          <w:sz w:val="24"/>
          <w:szCs w:val="24"/>
        </w:rPr>
        <w:t>irst, firm size</w:t>
      </w:r>
      <w:r w:rsidR="00010D93" w:rsidRPr="00965DF7">
        <w:rPr>
          <w:rFonts w:ascii="Arial" w:hAnsi="Arial" w:cs="Arial"/>
          <w:sz w:val="24"/>
          <w:szCs w:val="24"/>
        </w:rPr>
        <w:t xml:space="preserve"> makes ac</w:t>
      </w:r>
      <w:r w:rsidR="00000249" w:rsidRPr="00965DF7">
        <w:rPr>
          <w:rFonts w:ascii="Arial" w:hAnsi="Arial" w:cs="Arial"/>
          <w:sz w:val="24"/>
          <w:szCs w:val="24"/>
        </w:rPr>
        <w:t>cess to investment funds easier (size</w:t>
      </w:r>
      <w:r w:rsidR="00010D93" w:rsidRPr="00965DF7">
        <w:rPr>
          <w:rFonts w:ascii="Arial" w:hAnsi="Arial" w:cs="Arial"/>
          <w:sz w:val="24"/>
          <w:szCs w:val="24"/>
        </w:rPr>
        <w:t xml:space="preserve"> is effectively proxied by exports if the domes</w:t>
      </w:r>
      <w:r w:rsidR="002E12CA" w:rsidRPr="00965DF7">
        <w:rPr>
          <w:rFonts w:ascii="Arial" w:hAnsi="Arial" w:cs="Arial"/>
          <w:sz w:val="24"/>
          <w:szCs w:val="24"/>
        </w:rPr>
        <w:t xml:space="preserve">tic market is </w:t>
      </w:r>
      <w:r w:rsidR="00000249" w:rsidRPr="00965DF7">
        <w:rPr>
          <w:rFonts w:ascii="Arial" w:hAnsi="Arial" w:cs="Arial"/>
          <w:sz w:val="24"/>
          <w:szCs w:val="24"/>
        </w:rPr>
        <w:t>small)</w:t>
      </w:r>
      <w:r w:rsidR="002E12CA" w:rsidRPr="00965DF7">
        <w:rPr>
          <w:rFonts w:ascii="Arial" w:hAnsi="Arial" w:cs="Arial"/>
          <w:sz w:val="24"/>
          <w:szCs w:val="24"/>
        </w:rPr>
        <w:t>.  S</w:t>
      </w:r>
      <w:r w:rsidR="00010D93" w:rsidRPr="00965DF7">
        <w:rPr>
          <w:rFonts w:ascii="Arial" w:hAnsi="Arial" w:cs="Arial"/>
          <w:sz w:val="24"/>
          <w:szCs w:val="24"/>
        </w:rPr>
        <w:t>econd, exports may independently affect inn</w:t>
      </w:r>
      <w:r w:rsidR="005D4362" w:rsidRPr="00965DF7">
        <w:rPr>
          <w:rFonts w:ascii="Arial" w:hAnsi="Arial" w:cs="Arial"/>
          <w:sz w:val="24"/>
          <w:szCs w:val="24"/>
        </w:rPr>
        <w:t xml:space="preserve">ovation </w:t>
      </w:r>
      <w:r w:rsidR="00010D93" w:rsidRPr="00965DF7">
        <w:rPr>
          <w:rFonts w:ascii="Arial" w:hAnsi="Arial" w:cs="Arial"/>
          <w:sz w:val="24"/>
          <w:szCs w:val="24"/>
        </w:rPr>
        <w:t xml:space="preserve">after controlling for firm size.  </w:t>
      </w:r>
      <w:r w:rsidR="008E193E" w:rsidRPr="00965DF7">
        <w:rPr>
          <w:rFonts w:ascii="Arial" w:hAnsi="Arial" w:cs="Arial"/>
          <w:sz w:val="24"/>
          <w:szCs w:val="24"/>
        </w:rPr>
        <w:t>Thus, our first hypothesis is:</w:t>
      </w:r>
    </w:p>
    <w:p w:rsidR="00073FF1" w:rsidRPr="00965DF7" w:rsidRDefault="008E193E" w:rsidP="00661F22">
      <w:pPr>
        <w:spacing w:line="480" w:lineRule="auto"/>
        <w:rPr>
          <w:rFonts w:ascii="Arial" w:hAnsi="Arial" w:cs="Arial"/>
          <w:b/>
          <w:sz w:val="24"/>
          <w:szCs w:val="24"/>
        </w:rPr>
      </w:pPr>
      <w:r w:rsidRPr="00965DF7">
        <w:rPr>
          <w:rFonts w:ascii="Arial" w:hAnsi="Arial" w:cs="Arial"/>
          <w:b/>
          <w:sz w:val="24"/>
          <w:szCs w:val="24"/>
        </w:rPr>
        <w:t xml:space="preserve">H1: </w:t>
      </w:r>
      <w:r w:rsidR="00073FF1" w:rsidRPr="00965DF7">
        <w:rPr>
          <w:rFonts w:ascii="Arial" w:hAnsi="Arial" w:cs="Arial"/>
          <w:b/>
          <w:sz w:val="24"/>
          <w:szCs w:val="24"/>
        </w:rPr>
        <w:t>Firms which are successful exporters are more likely to engage</w:t>
      </w:r>
      <w:r w:rsidRPr="00965DF7">
        <w:rPr>
          <w:rFonts w:ascii="Arial" w:hAnsi="Arial" w:cs="Arial"/>
          <w:b/>
          <w:sz w:val="24"/>
          <w:szCs w:val="24"/>
        </w:rPr>
        <w:t xml:space="preserve"> in </w:t>
      </w:r>
      <w:r w:rsidR="00073FF1" w:rsidRPr="00965DF7">
        <w:rPr>
          <w:rFonts w:ascii="Arial" w:hAnsi="Arial" w:cs="Arial"/>
          <w:b/>
          <w:sz w:val="24"/>
          <w:szCs w:val="24"/>
        </w:rPr>
        <w:t>LC innovation</w:t>
      </w:r>
      <w:r w:rsidRPr="00965DF7">
        <w:rPr>
          <w:rFonts w:ascii="Arial" w:hAnsi="Arial" w:cs="Arial"/>
          <w:b/>
          <w:sz w:val="24"/>
          <w:szCs w:val="24"/>
        </w:rPr>
        <w:t>.</w:t>
      </w:r>
    </w:p>
    <w:p w:rsidR="003D7FE3" w:rsidRPr="00965DF7" w:rsidRDefault="003D7FE3" w:rsidP="00661F22">
      <w:pPr>
        <w:spacing w:line="480" w:lineRule="auto"/>
        <w:rPr>
          <w:rFonts w:ascii="Arial" w:hAnsi="Arial" w:cs="Arial"/>
          <w:sz w:val="24"/>
          <w:szCs w:val="24"/>
        </w:rPr>
      </w:pPr>
    </w:p>
    <w:p w:rsidR="003D7FE3" w:rsidRPr="00965DF7" w:rsidRDefault="00BA0348" w:rsidP="001E4DDA">
      <w:pPr>
        <w:spacing w:line="480" w:lineRule="auto"/>
        <w:ind w:firstLine="720"/>
        <w:rPr>
          <w:rFonts w:ascii="Arial" w:hAnsi="Arial" w:cs="Arial"/>
          <w:sz w:val="24"/>
          <w:szCs w:val="24"/>
        </w:rPr>
      </w:pPr>
      <w:r w:rsidRPr="00965DF7">
        <w:rPr>
          <w:rFonts w:ascii="Arial" w:hAnsi="Arial" w:cs="Arial"/>
          <w:sz w:val="24"/>
          <w:szCs w:val="24"/>
        </w:rPr>
        <w:t>According to Nerkar</w:t>
      </w:r>
      <w:r w:rsidR="00073FF1" w:rsidRPr="00965DF7">
        <w:rPr>
          <w:rFonts w:ascii="Arial" w:hAnsi="Arial" w:cs="Arial"/>
          <w:sz w:val="24"/>
          <w:szCs w:val="24"/>
        </w:rPr>
        <w:t xml:space="preserve"> </w:t>
      </w:r>
      <w:r w:rsidRPr="00965DF7">
        <w:rPr>
          <w:rFonts w:ascii="Arial" w:hAnsi="Arial" w:cs="Arial"/>
          <w:sz w:val="24"/>
          <w:szCs w:val="24"/>
        </w:rPr>
        <w:t>(</w:t>
      </w:r>
      <w:r w:rsidR="00073FF1" w:rsidRPr="00965DF7">
        <w:rPr>
          <w:rFonts w:ascii="Arial" w:hAnsi="Arial" w:cs="Arial"/>
          <w:sz w:val="24"/>
          <w:szCs w:val="24"/>
        </w:rPr>
        <w:t>2003</w:t>
      </w:r>
      <w:r w:rsidRPr="00965DF7">
        <w:rPr>
          <w:rFonts w:ascii="Arial" w:hAnsi="Arial" w:cs="Arial"/>
          <w:sz w:val="24"/>
          <w:szCs w:val="24"/>
        </w:rPr>
        <w:t>), knowledge creation is a path-dependent, evolutionary process that combines new knowledge with older knowledge accumulated over long peri</w:t>
      </w:r>
      <w:r w:rsidR="00A66391" w:rsidRPr="00965DF7">
        <w:rPr>
          <w:rFonts w:ascii="Arial" w:hAnsi="Arial" w:cs="Arial"/>
          <w:sz w:val="24"/>
          <w:szCs w:val="24"/>
        </w:rPr>
        <w:t xml:space="preserve">ods.  The temporal dimension </w:t>
      </w:r>
      <w:r w:rsidR="00AF39B7" w:rsidRPr="00965DF7">
        <w:rPr>
          <w:rFonts w:ascii="Arial" w:hAnsi="Arial" w:cs="Arial"/>
          <w:sz w:val="24"/>
          <w:szCs w:val="24"/>
        </w:rPr>
        <w:t>may give older companies</w:t>
      </w:r>
      <w:r w:rsidRPr="00965DF7">
        <w:rPr>
          <w:rFonts w:ascii="Arial" w:hAnsi="Arial" w:cs="Arial"/>
          <w:sz w:val="24"/>
          <w:szCs w:val="24"/>
        </w:rPr>
        <w:t xml:space="preserve"> a competitive advantage.  This is </w:t>
      </w:r>
      <w:r w:rsidR="00D64D81" w:rsidRPr="00965DF7">
        <w:rPr>
          <w:rFonts w:ascii="Arial" w:hAnsi="Arial" w:cs="Arial"/>
          <w:sz w:val="24"/>
          <w:szCs w:val="24"/>
        </w:rPr>
        <w:t xml:space="preserve">confirmed by Rothaermel and Boeker (2008) in the context of company alliances.  They </w:t>
      </w:r>
      <w:r w:rsidR="00EB13BC" w:rsidRPr="00965DF7">
        <w:rPr>
          <w:rFonts w:ascii="Arial" w:hAnsi="Arial" w:cs="Arial"/>
          <w:sz w:val="24"/>
          <w:szCs w:val="24"/>
        </w:rPr>
        <w:t xml:space="preserve">emphasize </w:t>
      </w:r>
      <w:r w:rsidR="00D64D81" w:rsidRPr="00965DF7">
        <w:rPr>
          <w:rFonts w:ascii="Arial" w:hAnsi="Arial" w:cs="Arial"/>
          <w:sz w:val="24"/>
          <w:szCs w:val="24"/>
        </w:rPr>
        <w:t>the contri</w:t>
      </w:r>
      <w:r w:rsidR="00EB13BC" w:rsidRPr="00965DF7">
        <w:rPr>
          <w:rFonts w:ascii="Arial" w:hAnsi="Arial" w:cs="Arial"/>
          <w:sz w:val="24"/>
          <w:szCs w:val="24"/>
        </w:rPr>
        <w:t>bution made by older firms in</w:t>
      </w:r>
      <w:r w:rsidR="00D64D81" w:rsidRPr="00965DF7">
        <w:rPr>
          <w:rFonts w:ascii="Arial" w:hAnsi="Arial" w:cs="Arial"/>
          <w:sz w:val="24"/>
          <w:szCs w:val="24"/>
        </w:rPr>
        <w:t xml:space="preserve"> alliance</w:t>
      </w:r>
      <w:r w:rsidR="00EB13BC" w:rsidRPr="00965DF7">
        <w:rPr>
          <w:rFonts w:ascii="Arial" w:hAnsi="Arial" w:cs="Arial"/>
          <w:sz w:val="24"/>
          <w:szCs w:val="24"/>
        </w:rPr>
        <w:t>s</w:t>
      </w:r>
      <w:r w:rsidR="00D64D81" w:rsidRPr="00965DF7">
        <w:rPr>
          <w:rFonts w:ascii="Arial" w:hAnsi="Arial" w:cs="Arial"/>
          <w:sz w:val="24"/>
          <w:szCs w:val="24"/>
        </w:rPr>
        <w:t xml:space="preserve"> between old and n</w:t>
      </w:r>
      <w:r w:rsidR="00EB13BC" w:rsidRPr="00965DF7">
        <w:rPr>
          <w:rFonts w:ascii="Arial" w:hAnsi="Arial" w:cs="Arial"/>
          <w:sz w:val="24"/>
          <w:szCs w:val="24"/>
        </w:rPr>
        <w:t>ew firms</w:t>
      </w:r>
      <w:r w:rsidR="00D64D81" w:rsidRPr="00965DF7">
        <w:rPr>
          <w:rFonts w:ascii="Arial" w:hAnsi="Arial" w:cs="Arial"/>
          <w:sz w:val="24"/>
          <w:szCs w:val="24"/>
        </w:rPr>
        <w:t xml:space="preserve">.  </w:t>
      </w:r>
      <w:r w:rsidR="005D4362" w:rsidRPr="00965DF7">
        <w:rPr>
          <w:rFonts w:ascii="Arial" w:hAnsi="Arial" w:cs="Arial"/>
          <w:sz w:val="24"/>
          <w:szCs w:val="24"/>
        </w:rPr>
        <w:t>The role of company age is</w:t>
      </w:r>
      <w:r w:rsidR="00A0457C" w:rsidRPr="00965DF7">
        <w:rPr>
          <w:rFonts w:ascii="Arial" w:hAnsi="Arial" w:cs="Arial"/>
          <w:sz w:val="24"/>
          <w:szCs w:val="24"/>
        </w:rPr>
        <w:t xml:space="preserve"> partly </w:t>
      </w:r>
      <w:r w:rsidRPr="00965DF7">
        <w:rPr>
          <w:rFonts w:ascii="Arial" w:hAnsi="Arial" w:cs="Arial"/>
          <w:sz w:val="24"/>
          <w:szCs w:val="24"/>
        </w:rPr>
        <w:t>confirmed by Kotha, Zheng and George</w:t>
      </w:r>
      <w:r w:rsidR="00073FF1" w:rsidRPr="00965DF7">
        <w:rPr>
          <w:rFonts w:ascii="Arial" w:hAnsi="Arial" w:cs="Arial"/>
          <w:sz w:val="24"/>
          <w:szCs w:val="24"/>
        </w:rPr>
        <w:t xml:space="preserve"> </w:t>
      </w:r>
      <w:r w:rsidRPr="00965DF7">
        <w:rPr>
          <w:rFonts w:ascii="Arial" w:hAnsi="Arial" w:cs="Arial"/>
          <w:sz w:val="24"/>
          <w:szCs w:val="24"/>
        </w:rPr>
        <w:t>(</w:t>
      </w:r>
      <w:r w:rsidR="00073FF1" w:rsidRPr="00965DF7">
        <w:rPr>
          <w:rFonts w:ascii="Arial" w:hAnsi="Arial" w:cs="Arial"/>
          <w:sz w:val="24"/>
          <w:szCs w:val="24"/>
        </w:rPr>
        <w:t>2011</w:t>
      </w:r>
      <w:r w:rsidRPr="00965DF7">
        <w:rPr>
          <w:rFonts w:ascii="Arial" w:hAnsi="Arial" w:cs="Arial"/>
          <w:sz w:val="24"/>
          <w:szCs w:val="24"/>
        </w:rPr>
        <w:t>)</w:t>
      </w:r>
      <w:r w:rsidR="00EB13BC" w:rsidRPr="00965DF7">
        <w:rPr>
          <w:rFonts w:ascii="Arial" w:hAnsi="Arial" w:cs="Arial"/>
          <w:sz w:val="24"/>
          <w:szCs w:val="24"/>
        </w:rPr>
        <w:t>, who make the</w:t>
      </w:r>
      <w:r w:rsidR="00A0457C" w:rsidRPr="00965DF7">
        <w:rPr>
          <w:rFonts w:ascii="Arial" w:hAnsi="Arial" w:cs="Arial"/>
          <w:sz w:val="24"/>
          <w:szCs w:val="24"/>
        </w:rPr>
        <w:t xml:space="preserve"> point that sometimes pathologies of aging are difficult to overcom</w:t>
      </w:r>
      <w:r w:rsidR="006D1E34" w:rsidRPr="00965DF7">
        <w:rPr>
          <w:rFonts w:ascii="Arial" w:hAnsi="Arial" w:cs="Arial"/>
          <w:sz w:val="24"/>
          <w:szCs w:val="24"/>
        </w:rPr>
        <w:t>e.  They identify non-monotonic</w:t>
      </w:r>
      <w:r w:rsidR="00A0457C" w:rsidRPr="00965DF7">
        <w:rPr>
          <w:rFonts w:ascii="Arial" w:hAnsi="Arial" w:cs="Arial"/>
          <w:sz w:val="24"/>
          <w:szCs w:val="24"/>
        </w:rPr>
        <w:t xml:space="preserve"> or inverted-U-shaped relationship</w:t>
      </w:r>
      <w:r w:rsidR="007F04BA" w:rsidRPr="00965DF7">
        <w:rPr>
          <w:rFonts w:ascii="Arial" w:hAnsi="Arial" w:cs="Arial"/>
          <w:sz w:val="24"/>
          <w:szCs w:val="24"/>
        </w:rPr>
        <w:t>s: a</w:t>
      </w:r>
      <w:r w:rsidR="00C74BAF" w:rsidRPr="00965DF7">
        <w:rPr>
          <w:rFonts w:ascii="Arial" w:hAnsi="Arial" w:cs="Arial"/>
          <w:sz w:val="24"/>
          <w:szCs w:val="24"/>
        </w:rPr>
        <w:t xml:space="preserve"> m</w:t>
      </w:r>
      <w:r w:rsidR="00A0457C" w:rsidRPr="00965DF7">
        <w:rPr>
          <w:rFonts w:ascii="Arial" w:hAnsi="Arial" w:cs="Arial"/>
          <w:sz w:val="24"/>
          <w:szCs w:val="24"/>
        </w:rPr>
        <w:t xml:space="preserve">oderate </w:t>
      </w:r>
      <w:r w:rsidR="00A66391" w:rsidRPr="00965DF7">
        <w:rPr>
          <w:rFonts w:ascii="Arial" w:hAnsi="Arial" w:cs="Arial"/>
          <w:sz w:val="24"/>
          <w:szCs w:val="24"/>
        </w:rPr>
        <w:t>age</w:t>
      </w:r>
      <w:r w:rsidR="00A0457C" w:rsidRPr="00965DF7">
        <w:rPr>
          <w:rFonts w:ascii="Arial" w:hAnsi="Arial" w:cs="Arial"/>
          <w:sz w:val="24"/>
          <w:szCs w:val="24"/>
        </w:rPr>
        <w:t xml:space="preserve">, as opposed to too </w:t>
      </w:r>
      <w:r w:rsidR="00A66391" w:rsidRPr="00965DF7">
        <w:rPr>
          <w:rFonts w:ascii="Arial" w:hAnsi="Arial" w:cs="Arial"/>
          <w:sz w:val="24"/>
          <w:szCs w:val="24"/>
        </w:rPr>
        <w:t>young</w:t>
      </w:r>
      <w:r w:rsidR="00A0457C" w:rsidRPr="00965DF7">
        <w:rPr>
          <w:rFonts w:ascii="Arial" w:hAnsi="Arial" w:cs="Arial"/>
          <w:sz w:val="24"/>
          <w:szCs w:val="24"/>
        </w:rPr>
        <w:t xml:space="preserve"> or too</w:t>
      </w:r>
      <w:r w:rsidR="00A66391" w:rsidRPr="00965DF7">
        <w:rPr>
          <w:rFonts w:ascii="Arial" w:hAnsi="Arial" w:cs="Arial"/>
          <w:sz w:val="24"/>
          <w:szCs w:val="24"/>
        </w:rPr>
        <w:t xml:space="preserve"> old</w:t>
      </w:r>
      <w:r w:rsidR="00A0457C" w:rsidRPr="00965DF7">
        <w:rPr>
          <w:rFonts w:ascii="Arial" w:hAnsi="Arial" w:cs="Arial"/>
          <w:sz w:val="24"/>
          <w:szCs w:val="24"/>
        </w:rPr>
        <w:t>, would be optimal.</w:t>
      </w:r>
      <w:r w:rsidR="00FD4BC6" w:rsidRPr="00965DF7">
        <w:rPr>
          <w:rFonts w:ascii="Arial" w:hAnsi="Arial" w:cs="Arial"/>
          <w:sz w:val="24"/>
          <w:szCs w:val="24"/>
        </w:rPr>
        <w:t xml:space="preserve">  </w:t>
      </w:r>
      <w:r w:rsidR="00C74BAF" w:rsidRPr="00965DF7">
        <w:rPr>
          <w:rFonts w:ascii="Arial" w:hAnsi="Arial" w:cs="Arial"/>
          <w:sz w:val="24"/>
          <w:szCs w:val="24"/>
        </w:rPr>
        <w:t>According to Withers, Drnevich and Marino (2011), company age affects innovation differently depending on the degree of development of the respective firm’s innovation cap</w:t>
      </w:r>
      <w:r w:rsidR="006D1E34" w:rsidRPr="00965DF7">
        <w:rPr>
          <w:rFonts w:ascii="Arial" w:hAnsi="Arial" w:cs="Arial"/>
          <w:sz w:val="24"/>
          <w:szCs w:val="24"/>
        </w:rPr>
        <w:t>abilities.  I</w:t>
      </w:r>
      <w:r w:rsidR="00C74BAF" w:rsidRPr="00965DF7">
        <w:rPr>
          <w:rFonts w:ascii="Arial" w:hAnsi="Arial" w:cs="Arial"/>
          <w:sz w:val="24"/>
          <w:szCs w:val="24"/>
        </w:rPr>
        <w:t xml:space="preserve">nnovation </w:t>
      </w:r>
      <w:r w:rsidR="006D1E34" w:rsidRPr="00965DF7">
        <w:rPr>
          <w:rFonts w:ascii="Arial" w:hAnsi="Arial" w:cs="Arial"/>
          <w:sz w:val="24"/>
          <w:szCs w:val="24"/>
        </w:rPr>
        <w:t>by young firms may depend on factors such as cooperation, export potential or market uncertainty (Audretsch, Segarra and Teruel, 2014</w:t>
      </w:r>
      <w:r w:rsidR="00C74BAF" w:rsidRPr="00965DF7">
        <w:rPr>
          <w:rFonts w:ascii="Arial" w:hAnsi="Arial" w:cs="Arial"/>
          <w:sz w:val="24"/>
          <w:szCs w:val="24"/>
        </w:rPr>
        <w:t xml:space="preserve">).  </w:t>
      </w:r>
      <w:r w:rsidR="002B7BC3" w:rsidRPr="00965DF7">
        <w:rPr>
          <w:rFonts w:ascii="Arial" w:hAnsi="Arial" w:cs="Arial"/>
          <w:sz w:val="24"/>
          <w:szCs w:val="24"/>
        </w:rPr>
        <w:t xml:space="preserve">In Chile, some successful wine exporters are young, but others are very old.  Among the top 25 Chilean wine exporters, 11 firms were founded before 1900, and eight in the 1980s and 1990s (Farinelli, 2013, pp. 3-4).  </w:t>
      </w:r>
      <w:r w:rsidR="00313CCA" w:rsidRPr="00965DF7">
        <w:rPr>
          <w:rFonts w:ascii="Arial" w:hAnsi="Arial" w:cs="Arial"/>
          <w:sz w:val="24"/>
          <w:szCs w:val="24"/>
        </w:rPr>
        <w:t xml:space="preserve">Our </w:t>
      </w:r>
      <w:r w:rsidR="00FD4BC6" w:rsidRPr="00965DF7">
        <w:rPr>
          <w:rFonts w:ascii="Arial" w:hAnsi="Arial" w:cs="Arial"/>
          <w:sz w:val="24"/>
          <w:szCs w:val="24"/>
        </w:rPr>
        <w:t>Hypothesis 2 is:</w:t>
      </w:r>
    </w:p>
    <w:p w:rsidR="00BA0348" w:rsidRPr="00965DF7" w:rsidRDefault="00EB13BC" w:rsidP="00661F22">
      <w:pPr>
        <w:spacing w:line="480" w:lineRule="auto"/>
        <w:rPr>
          <w:rFonts w:ascii="Arial" w:hAnsi="Arial" w:cs="Arial"/>
          <w:b/>
          <w:sz w:val="24"/>
          <w:szCs w:val="24"/>
        </w:rPr>
      </w:pPr>
      <w:r w:rsidRPr="00965DF7">
        <w:rPr>
          <w:rFonts w:ascii="Arial" w:hAnsi="Arial" w:cs="Arial"/>
          <w:b/>
          <w:sz w:val="24"/>
          <w:szCs w:val="24"/>
        </w:rPr>
        <w:lastRenderedPageBreak/>
        <w:t>H2: O</w:t>
      </w:r>
      <w:r w:rsidR="00073FF1" w:rsidRPr="00965DF7">
        <w:rPr>
          <w:rFonts w:ascii="Arial" w:hAnsi="Arial" w:cs="Arial"/>
          <w:b/>
          <w:sz w:val="24"/>
          <w:szCs w:val="24"/>
        </w:rPr>
        <w:t>lder firms are more likely to engage in LC innovation.</w:t>
      </w:r>
    </w:p>
    <w:p w:rsidR="003D7FE3" w:rsidRPr="00965DF7" w:rsidRDefault="003D7FE3" w:rsidP="00661F22">
      <w:pPr>
        <w:spacing w:line="480" w:lineRule="auto"/>
        <w:rPr>
          <w:rFonts w:ascii="Arial" w:hAnsi="Arial" w:cs="Arial"/>
          <w:sz w:val="24"/>
          <w:szCs w:val="24"/>
        </w:rPr>
      </w:pPr>
    </w:p>
    <w:p w:rsidR="008E193E" w:rsidRPr="00965DF7" w:rsidRDefault="00BA0348" w:rsidP="001E4DDA">
      <w:pPr>
        <w:spacing w:line="480" w:lineRule="auto"/>
        <w:ind w:firstLine="720"/>
        <w:rPr>
          <w:rFonts w:ascii="Arial" w:hAnsi="Arial" w:cs="Arial"/>
          <w:sz w:val="24"/>
          <w:szCs w:val="24"/>
        </w:rPr>
      </w:pPr>
      <w:r w:rsidRPr="00965DF7">
        <w:rPr>
          <w:rFonts w:ascii="Arial" w:hAnsi="Arial" w:cs="Arial"/>
          <w:sz w:val="24"/>
          <w:szCs w:val="24"/>
        </w:rPr>
        <w:t>Recruiting talen</w:t>
      </w:r>
      <w:r w:rsidR="00404A07" w:rsidRPr="00965DF7">
        <w:rPr>
          <w:rFonts w:ascii="Arial" w:hAnsi="Arial" w:cs="Arial"/>
          <w:sz w:val="24"/>
          <w:szCs w:val="24"/>
        </w:rPr>
        <w:t>ted workers</w:t>
      </w:r>
      <w:r w:rsidR="00EB23C4" w:rsidRPr="00965DF7">
        <w:rPr>
          <w:rFonts w:ascii="Arial" w:hAnsi="Arial" w:cs="Arial"/>
          <w:sz w:val="24"/>
          <w:szCs w:val="24"/>
        </w:rPr>
        <w:t>,</w:t>
      </w:r>
      <w:r w:rsidRPr="00965DF7">
        <w:rPr>
          <w:rFonts w:ascii="Arial" w:hAnsi="Arial" w:cs="Arial"/>
          <w:sz w:val="24"/>
          <w:szCs w:val="24"/>
        </w:rPr>
        <w:t xml:space="preserve"> </w:t>
      </w:r>
      <w:r w:rsidR="00EB23C4" w:rsidRPr="00965DF7">
        <w:rPr>
          <w:rFonts w:ascii="Arial" w:hAnsi="Arial" w:cs="Arial"/>
          <w:sz w:val="24"/>
          <w:szCs w:val="24"/>
        </w:rPr>
        <w:t xml:space="preserve">and keeping them, </w:t>
      </w:r>
      <w:r w:rsidR="00AF39B7" w:rsidRPr="00965DF7">
        <w:rPr>
          <w:rFonts w:ascii="Arial" w:hAnsi="Arial" w:cs="Arial"/>
          <w:sz w:val="24"/>
          <w:szCs w:val="24"/>
        </w:rPr>
        <w:t xml:space="preserve">may have </w:t>
      </w:r>
      <w:r w:rsidRPr="00965DF7">
        <w:rPr>
          <w:rFonts w:ascii="Arial" w:hAnsi="Arial" w:cs="Arial"/>
          <w:sz w:val="24"/>
          <w:szCs w:val="24"/>
        </w:rPr>
        <w:t xml:space="preserve">positive effects on </w:t>
      </w:r>
      <w:r w:rsidR="00C96A96" w:rsidRPr="00965DF7">
        <w:rPr>
          <w:rFonts w:ascii="Arial" w:hAnsi="Arial" w:cs="Arial"/>
          <w:sz w:val="24"/>
          <w:szCs w:val="24"/>
        </w:rPr>
        <w:t xml:space="preserve">innovation activity by </w:t>
      </w:r>
      <w:r w:rsidRPr="00965DF7">
        <w:rPr>
          <w:rFonts w:ascii="Arial" w:hAnsi="Arial" w:cs="Arial"/>
          <w:sz w:val="24"/>
          <w:szCs w:val="24"/>
        </w:rPr>
        <w:t>the recruiting firm</w:t>
      </w:r>
      <w:r w:rsidR="00C96A96" w:rsidRPr="00965DF7">
        <w:rPr>
          <w:rFonts w:ascii="Arial" w:hAnsi="Arial" w:cs="Arial"/>
          <w:sz w:val="24"/>
          <w:szCs w:val="24"/>
        </w:rPr>
        <w:t xml:space="preserve"> (Rao and Drazin, 2002</w:t>
      </w:r>
      <w:r w:rsidR="0041177F" w:rsidRPr="00965DF7">
        <w:rPr>
          <w:rFonts w:ascii="Arial" w:hAnsi="Arial" w:cs="Arial"/>
          <w:sz w:val="24"/>
          <w:szCs w:val="24"/>
        </w:rPr>
        <w:t>; Franco and Filson, 2006</w:t>
      </w:r>
      <w:r w:rsidR="00C96A96" w:rsidRPr="00965DF7">
        <w:rPr>
          <w:rFonts w:ascii="Arial" w:hAnsi="Arial" w:cs="Arial"/>
          <w:sz w:val="24"/>
          <w:szCs w:val="24"/>
        </w:rPr>
        <w:t xml:space="preserve">).  </w:t>
      </w:r>
      <w:r w:rsidR="00404A07" w:rsidRPr="00965DF7">
        <w:rPr>
          <w:rFonts w:ascii="Arial" w:hAnsi="Arial" w:cs="Arial"/>
          <w:sz w:val="24"/>
          <w:szCs w:val="24"/>
        </w:rPr>
        <w:t>Keeping their knowledge workers may be</w:t>
      </w:r>
      <w:r w:rsidR="002B7BC3" w:rsidRPr="00965DF7">
        <w:rPr>
          <w:rFonts w:ascii="Arial" w:hAnsi="Arial" w:cs="Arial"/>
          <w:sz w:val="24"/>
          <w:szCs w:val="24"/>
        </w:rPr>
        <w:t xml:space="preserve"> particularly difficult for</w:t>
      </w:r>
      <w:r w:rsidR="00404A07" w:rsidRPr="00965DF7">
        <w:rPr>
          <w:rFonts w:ascii="Arial" w:hAnsi="Arial" w:cs="Arial"/>
          <w:sz w:val="24"/>
          <w:szCs w:val="24"/>
        </w:rPr>
        <w:t xml:space="preserve"> employers (Alvesson, 2000).  </w:t>
      </w:r>
      <w:r w:rsidR="00EB23C4" w:rsidRPr="00965DF7">
        <w:rPr>
          <w:rFonts w:ascii="Arial" w:hAnsi="Arial" w:cs="Arial"/>
          <w:sz w:val="24"/>
          <w:szCs w:val="24"/>
        </w:rPr>
        <w:t xml:space="preserve">Some of the knowledge required for LC innovation </w:t>
      </w:r>
      <w:r w:rsidR="002B7BC3" w:rsidRPr="00965DF7">
        <w:rPr>
          <w:rFonts w:ascii="Arial" w:hAnsi="Arial" w:cs="Arial"/>
          <w:sz w:val="24"/>
          <w:szCs w:val="24"/>
        </w:rPr>
        <w:t xml:space="preserve">in Chile </w:t>
      </w:r>
      <w:r w:rsidR="00EB23C4" w:rsidRPr="00965DF7">
        <w:rPr>
          <w:rFonts w:ascii="Arial" w:hAnsi="Arial" w:cs="Arial"/>
          <w:sz w:val="24"/>
          <w:szCs w:val="24"/>
        </w:rPr>
        <w:t>may be local and tacit</w:t>
      </w:r>
      <w:r w:rsidR="00A025AA" w:rsidRPr="00965DF7">
        <w:rPr>
          <w:rFonts w:ascii="Arial" w:hAnsi="Arial" w:cs="Arial"/>
          <w:sz w:val="24"/>
          <w:szCs w:val="24"/>
        </w:rPr>
        <w:t>, and t</w:t>
      </w:r>
      <w:r w:rsidR="005365E1" w:rsidRPr="00965DF7">
        <w:rPr>
          <w:rFonts w:ascii="Arial" w:hAnsi="Arial" w:cs="Arial"/>
          <w:sz w:val="24"/>
          <w:szCs w:val="24"/>
        </w:rPr>
        <w:t>herefore difficult to transmit</w:t>
      </w:r>
      <w:r w:rsidR="00A025AA" w:rsidRPr="00965DF7">
        <w:rPr>
          <w:rFonts w:ascii="Arial" w:hAnsi="Arial" w:cs="Arial"/>
          <w:sz w:val="24"/>
          <w:szCs w:val="24"/>
        </w:rPr>
        <w:t>, except by migration by the knowledge worker himself or herself from his or her old job to a new one</w:t>
      </w:r>
      <w:r w:rsidR="00DE27CD" w:rsidRPr="00965DF7">
        <w:rPr>
          <w:rFonts w:ascii="Arial" w:hAnsi="Arial" w:cs="Arial"/>
          <w:sz w:val="24"/>
          <w:szCs w:val="24"/>
        </w:rPr>
        <w:t xml:space="preserve"> (Hojman, 2006, 2007)</w:t>
      </w:r>
      <w:r w:rsidR="00EB23C4" w:rsidRPr="00965DF7">
        <w:rPr>
          <w:rFonts w:ascii="Arial" w:hAnsi="Arial" w:cs="Arial"/>
          <w:sz w:val="24"/>
          <w:szCs w:val="24"/>
        </w:rPr>
        <w:t xml:space="preserve">.  </w:t>
      </w:r>
      <w:r w:rsidR="0065650D" w:rsidRPr="00965DF7">
        <w:rPr>
          <w:rFonts w:ascii="Arial" w:hAnsi="Arial" w:cs="Arial"/>
          <w:sz w:val="24"/>
          <w:szCs w:val="24"/>
        </w:rPr>
        <w:t>Chilean oenologists exhibit</w:t>
      </w:r>
      <w:r w:rsidR="002B7BC3" w:rsidRPr="00965DF7">
        <w:rPr>
          <w:rFonts w:ascii="Arial" w:hAnsi="Arial" w:cs="Arial"/>
          <w:sz w:val="24"/>
          <w:szCs w:val="24"/>
        </w:rPr>
        <w:t xml:space="preserve"> very high turnover rates.  Winemakers in Chile tend to migrate frequently from one job to the next (Richards, 2006</w:t>
      </w:r>
      <w:r w:rsidR="00AB76C4" w:rsidRPr="00965DF7">
        <w:rPr>
          <w:rFonts w:ascii="Arial" w:hAnsi="Arial" w:cs="Arial"/>
          <w:sz w:val="24"/>
          <w:szCs w:val="24"/>
        </w:rPr>
        <w:t>; Tapia, 2013</w:t>
      </w:r>
      <w:r w:rsidR="002B7BC3" w:rsidRPr="00965DF7">
        <w:rPr>
          <w:rFonts w:ascii="Arial" w:hAnsi="Arial" w:cs="Arial"/>
          <w:sz w:val="24"/>
          <w:szCs w:val="24"/>
        </w:rPr>
        <w:t xml:space="preserve">).  </w:t>
      </w:r>
      <w:r w:rsidR="00EB23C4" w:rsidRPr="00965DF7">
        <w:rPr>
          <w:rFonts w:ascii="Arial" w:hAnsi="Arial" w:cs="Arial"/>
          <w:sz w:val="24"/>
          <w:szCs w:val="24"/>
        </w:rPr>
        <w:t>Even the mos</w:t>
      </w:r>
      <w:r w:rsidR="003B6359" w:rsidRPr="00965DF7">
        <w:rPr>
          <w:rFonts w:ascii="Arial" w:hAnsi="Arial" w:cs="Arial"/>
          <w:sz w:val="24"/>
          <w:szCs w:val="24"/>
        </w:rPr>
        <w:t xml:space="preserve">t talented </w:t>
      </w:r>
      <w:r w:rsidR="00EB23C4" w:rsidRPr="00965DF7">
        <w:rPr>
          <w:rFonts w:ascii="Arial" w:hAnsi="Arial" w:cs="Arial"/>
          <w:sz w:val="24"/>
          <w:szCs w:val="24"/>
        </w:rPr>
        <w:t>winemaker may take years to become familiar with a particular local production area</w:t>
      </w:r>
      <w:r w:rsidR="0065650D" w:rsidRPr="00965DF7">
        <w:rPr>
          <w:rFonts w:ascii="Arial" w:hAnsi="Arial" w:cs="Arial"/>
          <w:sz w:val="24"/>
          <w:szCs w:val="24"/>
        </w:rPr>
        <w:t xml:space="preserve"> (Morande and Maturana, 2010)</w:t>
      </w:r>
      <w:r w:rsidR="00EB23C4" w:rsidRPr="00965DF7">
        <w:rPr>
          <w:rFonts w:ascii="Arial" w:hAnsi="Arial" w:cs="Arial"/>
          <w:sz w:val="24"/>
          <w:szCs w:val="24"/>
        </w:rPr>
        <w:t xml:space="preserve">.  </w:t>
      </w:r>
      <w:r w:rsidR="00063E12" w:rsidRPr="00965DF7">
        <w:rPr>
          <w:rFonts w:ascii="Arial" w:hAnsi="Arial" w:cs="Arial"/>
          <w:sz w:val="24"/>
          <w:szCs w:val="24"/>
        </w:rPr>
        <w:t>It may be easier for a firm to keep t</w:t>
      </w:r>
      <w:r w:rsidR="003B6359" w:rsidRPr="00965DF7">
        <w:rPr>
          <w:rFonts w:ascii="Arial" w:hAnsi="Arial" w:cs="Arial"/>
          <w:sz w:val="24"/>
          <w:szCs w:val="24"/>
        </w:rPr>
        <w:t xml:space="preserve">he best among its </w:t>
      </w:r>
      <w:r w:rsidR="00063E12" w:rsidRPr="00965DF7">
        <w:rPr>
          <w:rFonts w:ascii="Arial" w:hAnsi="Arial" w:cs="Arial"/>
          <w:sz w:val="24"/>
          <w:szCs w:val="24"/>
        </w:rPr>
        <w:t xml:space="preserve">highly qualified knowledge workers, if adequate commitment-based human resource practices are in place.  Previous empirical work shows that the presence of such practices is positively related to several forms of innovation (Ceylan, 2013).  </w:t>
      </w:r>
      <w:r w:rsidR="00B5473E" w:rsidRPr="00965DF7">
        <w:rPr>
          <w:rFonts w:ascii="Arial" w:hAnsi="Arial" w:cs="Arial"/>
          <w:sz w:val="24"/>
          <w:szCs w:val="24"/>
        </w:rPr>
        <w:t>Hypothesis 3 operationalises these</w:t>
      </w:r>
      <w:r w:rsidR="00C96A96" w:rsidRPr="00965DF7">
        <w:rPr>
          <w:rFonts w:ascii="Arial" w:hAnsi="Arial" w:cs="Arial"/>
          <w:sz w:val="24"/>
          <w:szCs w:val="24"/>
        </w:rPr>
        <w:t xml:space="preserve"> aspect</w:t>
      </w:r>
      <w:r w:rsidR="00B5473E" w:rsidRPr="00965DF7">
        <w:rPr>
          <w:rFonts w:ascii="Arial" w:hAnsi="Arial" w:cs="Arial"/>
          <w:sz w:val="24"/>
          <w:szCs w:val="24"/>
        </w:rPr>
        <w:t>s</w:t>
      </w:r>
      <w:r w:rsidR="00C96A96" w:rsidRPr="00965DF7">
        <w:rPr>
          <w:rFonts w:ascii="Arial" w:hAnsi="Arial" w:cs="Arial"/>
          <w:sz w:val="24"/>
          <w:szCs w:val="24"/>
        </w:rPr>
        <w:t xml:space="preserve"> in th</w:t>
      </w:r>
      <w:r w:rsidR="00B5473E" w:rsidRPr="00965DF7">
        <w:rPr>
          <w:rFonts w:ascii="Arial" w:hAnsi="Arial" w:cs="Arial"/>
          <w:sz w:val="24"/>
          <w:szCs w:val="24"/>
        </w:rPr>
        <w:t>e context of LC innovation</w:t>
      </w:r>
      <w:r w:rsidR="00AB76C4" w:rsidRPr="00965DF7">
        <w:rPr>
          <w:rFonts w:ascii="Arial" w:hAnsi="Arial" w:cs="Arial"/>
          <w:sz w:val="24"/>
          <w:szCs w:val="24"/>
        </w:rPr>
        <w:t xml:space="preserve"> in Chile</w:t>
      </w:r>
      <w:r w:rsidR="00C96A96" w:rsidRPr="00965DF7">
        <w:rPr>
          <w:rFonts w:ascii="Arial" w:hAnsi="Arial" w:cs="Arial"/>
          <w:sz w:val="24"/>
          <w:szCs w:val="24"/>
        </w:rPr>
        <w:t>:</w:t>
      </w:r>
      <w:r w:rsidR="008E193E" w:rsidRPr="00965DF7">
        <w:rPr>
          <w:rFonts w:ascii="Arial" w:hAnsi="Arial" w:cs="Arial"/>
          <w:sz w:val="24"/>
          <w:szCs w:val="24"/>
        </w:rPr>
        <w:t xml:space="preserve"> </w:t>
      </w:r>
    </w:p>
    <w:p w:rsidR="00462806" w:rsidRPr="00965DF7" w:rsidRDefault="00073FF1" w:rsidP="00661F22">
      <w:pPr>
        <w:spacing w:line="480" w:lineRule="auto"/>
        <w:rPr>
          <w:rFonts w:ascii="Arial" w:hAnsi="Arial" w:cs="Arial"/>
          <w:b/>
          <w:sz w:val="24"/>
          <w:szCs w:val="24"/>
        </w:rPr>
      </w:pPr>
      <w:r w:rsidRPr="00965DF7">
        <w:rPr>
          <w:rFonts w:ascii="Arial" w:hAnsi="Arial" w:cs="Arial"/>
          <w:b/>
          <w:sz w:val="24"/>
          <w:szCs w:val="24"/>
        </w:rPr>
        <w:t xml:space="preserve">H3: </w:t>
      </w:r>
      <w:r w:rsidR="00C96A96" w:rsidRPr="00965DF7">
        <w:rPr>
          <w:rFonts w:ascii="Arial" w:hAnsi="Arial" w:cs="Arial"/>
          <w:b/>
          <w:sz w:val="24"/>
          <w:szCs w:val="24"/>
        </w:rPr>
        <w:t>Companies employing a senior expert winemaker who has been</w:t>
      </w:r>
      <w:r w:rsidR="00141431" w:rsidRPr="00965DF7">
        <w:rPr>
          <w:rFonts w:ascii="Arial" w:hAnsi="Arial" w:cs="Arial"/>
          <w:b/>
          <w:sz w:val="24"/>
          <w:szCs w:val="24"/>
        </w:rPr>
        <w:t xml:space="preserve"> with the firm for a</w:t>
      </w:r>
      <w:r w:rsidR="00C96A96" w:rsidRPr="00965DF7">
        <w:rPr>
          <w:rFonts w:ascii="Arial" w:hAnsi="Arial" w:cs="Arial"/>
          <w:b/>
          <w:sz w:val="24"/>
          <w:szCs w:val="24"/>
        </w:rPr>
        <w:t xml:space="preserve"> long</w:t>
      </w:r>
      <w:r w:rsidR="00141431" w:rsidRPr="00965DF7">
        <w:rPr>
          <w:rFonts w:ascii="Arial" w:hAnsi="Arial" w:cs="Arial"/>
          <w:b/>
          <w:sz w:val="24"/>
          <w:szCs w:val="24"/>
        </w:rPr>
        <w:t xml:space="preserve"> time</w:t>
      </w:r>
      <w:r w:rsidR="00C96A96" w:rsidRPr="00965DF7">
        <w:rPr>
          <w:rFonts w:ascii="Arial" w:hAnsi="Arial" w:cs="Arial"/>
          <w:b/>
          <w:sz w:val="24"/>
          <w:szCs w:val="24"/>
        </w:rPr>
        <w:t xml:space="preserve"> are more likely to engage in LC innovation.</w:t>
      </w:r>
    </w:p>
    <w:p w:rsidR="003D7FE3" w:rsidRPr="00965DF7" w:rsidRDefault="003D7FE3" w:rsidP="00661F22">
      <w:pPr>
        <w:spacing w:line="480" w:lineRule="auto"/>
        <w:rPr>
          <w:rFonts w:ascii="Arial" w:hAnsi="Arial" w:cs="Arial"/>
          <w:sz w:val="24"/>
          <w:szCs w:val="24"/>
        </w:rPr>
      </w:pPr>
    </w:p>
    <w:p w:rsidR="00073FF1" w:rsidRPr="00965DF7" w:rsidRDefault="00462806" w:rsidP="001E4DDA">
      <w:pPr>
        <w:spacing w:line="480" w:lineRule="auto"/>
        <w:ind w:firstLine="720"/>
        <w:rPr>
          <w:rFonts w:ascii="Arial" w:hAnsi="Arial" w:cs="Arial"/>
          <w:sz w:val="24"/>
          <w:szCs w:val="24"/>
        </w:rPr>
      </w:pPr>
      <w:r w:rsidRPr="00965DF7">
        <w:rPr>
          <w:rFonts w:ascii="Arial" w:hAnsi="Arial" w:cs="Arial"/>
          <w:sz w:val="24"/>
          <w:szCs w:val="24"/>
        </w:rPr>
        <w:t xml:space="preserve">Many authors argue that </w:t>
      </w:r>
      <w:r w:rsidR="00AB76C4" w:rsidRPr="00965DF7">
        <w:rPr>
          <w:rFonts w:ascii="Arial" w:hAnsi="Arial" w:cs="Arial"/>
          <w:sz w:val="24"/>
          <w:szCs w:val="24"/>
        </w:rPr>
        <w:t xml:space="preserve">knowledge </w:t>
      </w:r>
      <w:r w:rsidRPr="00965DF7">
        <w:rPr>
          <w:rFonts w:ascii="Arial" w:hAnsi="Arial" w:cs="Arial"/>
          <w:sz w:val="24"/>
          <w:szCs w:val="24"/>
        </w:rPr>
        <w:t xml:space="preserve">networks have favourable effects upon innovation.  Knowledge </w:t>
      </w:r>
      <w:r w:rsidR="00A36A70" w:rsidRPr="00965DF7">
        <w:rPr>
          <w:rFonts w:ascii="Arial" w:hAnsi="Arial" w:cs="Arial"/>
          <w:sz w:val="24"/>
          <w:szCs w:val="24"/>
        </w:rPr>
        <w:t>would flow more smooth</w:t>
      </w:r>
      <w:r w:rsidR="00CC68E7" w:rsidRPr="00965DF7">
        <w:rPr>
          <w:rFonts w:ascii="Arial" w:hAnsi="Arial" w:cs="Arial"/>
          <w:sz w:val="24"/>
          <w:szCs w:val="24"/>
        </w:rPr>
        <w:t>ly between organisations</w:t>
      </w:r>
      <w:r w:rsidRPr="00965DF7">
        <w:rPr>
          <w:rFonts w:ascii="Arial" w:hAnsi="Arial" w:cs="Arial"/>
          <w:sz w:val="24"/>
          <w:szCs w:val="24"/>
        </w:rPr>
        <w:t xml:space="preserve"> in the presence of substantial stocks of social capital (</w:t>
      </w:r>
      <w:r w:rsidR="008F228A" w:rsidRPr="00965DF7">
        <w:rPr>
          <w:rFonts w:ascii="Arial" w:hAnsi="Arial" w:cs="Arial"/>
          <w:sz w:val="24"/>
          <w:szCs w:val="24"/>
        </w:rPr>
        <w:t xml:space="preserve">Powell and Grodal, 2005; </w:t>
      </w:r>
      <w:r w:rsidR="005365E1" w:rsidRPr="00965DF7">
        <w:rPr>
          <w:rFonts w:ascii="Arial" w:hAnsi="Arial" w:cs="Arial"/>
          <w:sz w:val="24"/>
          <w:szCs w:val="24"/>
        </w:rPr>
        <w:t xml:space="preserve">Dhanaraj </w:t>
      </w:r>
      <w:r w:rsidR="005365E1" w:rsidRPr="00965DF7">
        <w:rPr>
          <w:rFonts w:ascii="Arial" w:hAnsi="Arial" w:cs="Arial"/>
          <w:sz w:val="24"/>
          <w:szCs w:val="24"/>
        </w:rPr>
        <w:lastRenderedPageBreak/>
        <w:t>and Parkhe, 2006</w:t>
      </w:r>
      <w:r w:rsidRPr="00965DF7">
        <w:rPr>
          <w:rFonts w:ascii="Arial" w:hAnsi="Arial" w:cs="Arial"/>
          <w:sz w:val="24"/>
          <w:szCs w:val="24"/>
        </w:rPr>
        <w:t>).  I</w:t>
      </w:r>
      <w:r w:rsidR="00907915" w:rsidRPr="00965DF7">
        <w:rPr>
          <w:rFonts w:ascii="Arial" w:hAnsi="Arial" w:cs="Arial"/>
          <w:sz w:val="24"/>
          <w:szCs w:val="24"/>
        </w:rPr>
        <w:t>nnovation in t</w:t>
      </w:r>
      <w:r w:rsidRPr="00965DF7">
        <w:rPr>
          <w:rFonts w:ascii="Arial" w:hAnsi="Arial" w:cs="Arial"/>
          <w:sz w:val="24"/>
          <w:szCs w:val="24"/>
        </w:rPr>
        <w:t xml:space="preserve">he wine industry would </w:t>
      </w:r>
      <w:r w:rsidR="00907915" w:rsidRPr="00965DF7">
        <w:rPr>
          <w:rFonts w:ascii="Arial" w:hAnsi="Arial" w:cs="Arial"/>
          <w:sz w:val="24"/>
          <w:szCs w:val="24"/>
        </w:rPr>
        <w:t xml:space="preserve">especially </w:t>
      </w:r>
      <w:r w:rsidRPr="00965DF7">
        <w:rPr>
          <w:rFonts w:ascii="Arial" w:hAnsi="Arial" w:cs="Arial"/>
          <w:sz w:val="24"/>
          <w:szCs w:val="24"/>
        </w:rPr>
        <w:t>benefit from</w:t>
      </w:r>
      <w:r w:rsidR="00CB22B9" w:rsidRPr="00965DF7">
        <w:rPr>
          <w:rFonts w:ascii="Arial" w:hAnsi="Arial" w:cs="Arial"/>
          <w:sz w:val="24"/>
          <w:szCs w:val="24"/>
        </w:rPr>
        <w:t xml:space="preserve"> networks (</w:t>
      </w:r>
      <w:r w:rsidR="005365E1" w:rsidRPr="00965DF7">
        <w:rPr>
          <w:rFonts w:ascii="Arial" w:hAnsi="Arial" w:cs="Arial"/>
          <w:sz w:val="24"/>
          <w:szCs w:val="24"/>
        </w:rPr>
        <w:t>Chiffoleau, 2005</w:t>
      </w:r>
      <w:r w:rsidR="00CB22B9" w:rsidRPr="00965DF7">
        <w:rPr>
          <w:rFonts w:ascii="Arial" w:hAnsi="Arial" w:cs="Arial"/>
          <w:sz w:val="24"/>
          <w:szCs w:val="24"/>
        </w:rPr>
        <w:t>; Rebelo and Muhr, 2012</w:t>
      </w:r>
      <w:r w:rsidR="00907915" w:rsidRPr="00965DF7">
        <w:rPr>
          <w:rFonts w:ascii="Arial" w:hAnsi="Arial" w:cs="Arial"/>
          <w:sz w:val="24"/>
          <w:szCs w:val="24"/>
        </w:rPr>
        <w:t>)</w:t>
      </w:r>
      <w:r w:rsidR="00AB76C4" w:rsidRPr="00965DF7">
        <w:rPr>
          <w:rFonts w:ascii="Arial" w:hAnsi="Arial" w:cs="Arial"/>
          <w:sz w:val="24"/>
          <w:szCs w:val="24"/>
        </w:rPr>
        <w:t>.  This would also apply in Chile (Visser and de Langen, 2006)</w:t>
      </w:r>
      <w:r w:rsidR="00057B0E" w:rsidRPr="00965DF7">
        <w:rPr>
          <w:rFonts w:ascii="Arial" w:hAnsi="Arial" w:cs="Arial"/>
          <w:sz w:val="24"/>
          <w:szCs w:val="24"/>
        </w:rPr>
        <w:t>, although considering separately the network of firms from the network of their respective knowledge workers may offer results which are not fully compatible (Hojman, 2006, 2007).  I</w:t>
      </w:r>
      <w:r w:rsidR="002E12CA" w:rsidRPr="00965DF7">
        <w:rPr>
          <w:rFonts w:ascii="Arial" w:hAnsi="Arial" w:cs="Arial"/>
          <w:sz w:val="24"/>
          <w:szCs w:val="24"/>
        </w:rPr>
        <w:t>t has also been claimed that</w:t>
      </w:r>
      <w:r w:rsidR="00EB23C4" w:rsidRPr="00965DF7">
        <w:rPr>
          <w:rFonts w:ascii="Arial" w:hAnsi="Arial" w:cs="Arial"/>
          <w:sz w:val="24"/>
          <w:szCs w:val="24"/>
        </w:rPr>
        <w:t xml:space="preserve"> </w:t>
      </w:r>
      <w:r w:rsidR="002E12CA" w:rsidRPr="00965DF7">
        <w:rPr>
          <w:rFonts w:ascii="Arial" w:hAnsi="Arial" w:cs="Arial"/>
          <w:sz w:val="24"/>
          <w:szCs w:val="24"/>
        </w:rPr>
        <w:t>the</w:t>
      </w:r>
      <w:r w:rsidR="0004057A" w:rsidRPr="00965DF7">
        <w:rPr>
          <w:rFonts w:ascii="Arial" w:hAnsi="Arial" w:cs="Arial"/>
          <w:sz w:val="24"/>
          <w:szCs w:val="24"/>
        </w:rPr>
        <w:t xml:space="preserve"> relationship </w:t>
      </w:r>
      <w:r w:rsidR="002E12CA" w:rsidRPr="00965DF7">
        <w:rPr>
          <w:rFonts w:ascii="Arial" w:hAnsi="Arial" w:cs="Arial"/>
          <w:sz w:val="24"/>
          <w:szCs w:val="24"/>
        </w:rPr>
        <w:t xml:space="preserve">between network activity and innovation </w:t>
      </w:r>
      <w:r w:rsidR="0004057A" w:rsidRPr="00965DF7">
        <w:rPr>
          <w:rFonts w:ascii="Arial" w:hAnsi="Arial" w:cs="Arial"/>
          <w:sz w:val="24"/>
          <w:szCs w:val="24"/>
        </w:rPr>
        <w:t xml:space="preserve">may be non-monotonic or inverted-U-shaped.  The positive effect of social capital or social networks may </w:t>
      </w:r>
      <w:r w:rsidR="00EB23C4" w:rsidRPr="00965DF7">
        <w:rPr>
          <w:rFonts w:ascii="Arial" w:hAnsi="Arial" w:cs="Arial"/>
          <w:sz w:val="24"/>
          <w:szCs w:val="24"/>
        </w:rPr>
        <w:t>be subjected to diminishing returns, and</w:t>
      </w:r>
      <w:r w:rsidR="0004057A" w:rsidRPr="00965DF7">
        <w:rPr>
          <w:rFonts w:ascii="Arial" w:hAnsi="Arial" w:cs="Arial"/>
          <w:sz w:val="24"/>
          <w:szCs w:val="24"/>
        </w:rPr>
        <w:t xml:space="preserve"> their impact on innovation may become eventually negative (Molina-Morales and Martinez-Fernandez, 2009).</w:t>
      </w:r>
      <w:r w:rsidR="00970CC1" w:rsidRPr="00965DF7">
        <w:rPr>
          <w:rFonts w:ascii="Arial" w:hAnsi="Arial" w:cs="Arial"/>
          <w:sz w:val="24"/>
          <w:szCs w:val="24"/>
        </w:rPr>
        <w:t xml:space="preserve">  A</w:t>
      </w:r>
      <w:r w:rsidR="008F228A" w:rsidRPr="00965DF7">
        <w:rPr>
          <w:rFonts w:ascii="Arial" w:hAnsi="Arial" w:cs="Arial"/>
          <w:sz w:val="24"/>
          <w:szCs w:val="24"/>
        </w:rPr>
        <w:t xml:space="preserve"> </w:t>
      </w:r>
      <w:r w:rsidR="00970CC1" w:rsidRPr="00965DF7">
        <w:rPr>
          <w:rFonts w:ascii="Arial" w:hAnsi="Arial" w:cs="Arial"/>
          <w:sz w:val="24"/>
          <w:szCs w:val="24"/>
        </w:rPr>
        <w:t>n</w:t>
      </w:r>
      <w:r w:rsidR="008F228A" w:rsidRPr="00965DF7">
        <w:rPr>
          <w:rFonts w:ascii="Arial" w:hAnsi="Arial" w:cs="Arial"/>
          <w:sz w:val="24"/>
          <w:szCs w:val="24"/>
        </w:rPr>
        <w:t>on-monotonic,</w:t>
      </w:r>
      <w:r w:rsidR="00970CC1" w:rsidRPr="00965DF7">
        <w:rPr>
          <w:rFonts w:ascii="Arial" w:hAnsi="Arial" w:cs="Arial"/>
          <w:sz w:val="24"/>
          <w:szCs w:val="24"/>
        </w:rPr>
        <w:t xml:space="preserve"> inverted-U shape may also characterise the relationship between a network’s internal trust and performance (Chung and Jackson, 2013).</w:t>
      </w:r>
      <w:r w:rsidR="002F723C" w:rsidRPr="00965DF7">
        <w:rPr>
          <w:rFonts w:ascii="Arial" w:hAnsi="Arial" w:cs="Arial"/>
          <w:sz w:val="24"/>
          <w:szCs w:val="24"/>
        </w:rPr>
        <w:t xml:space="preserve">  </w:t>
      </w:r>
      <w:r w:rsidR="00AB76C4" w:rsidRPr="00965DF7">
        <w:rPr>
          <w:rFonts w:ascii="Arial" w:hAnsi="Arial" w:cs="Arial"/>
          <w:sz w:val="24"/>
          <w:szCs w:val="24"/>
        </w:rPr>
        <w:t>Network performance may</w:t>
      </w:r>
      <w:r w:rsidR="00057B0E" w:rsidRPr="00965DF7">
        <w:rPr>
          <w:rFonts w:ascii="Arial" w:hAnsi="Arial" w:cs="Arial"/>
          <w:sz w:val="24"/>
          <w:szCs w:val="24"/>
        </w:rPr>
        <w:t xml:space="preserve"> be related to network size and to the presence or absence of connector firms (Kajikawa, Takeda, Sakata and Matsushima, 2010).  </w:t>
      </w:r>
      <w:r w:rsidR="003C6C38" w:rsidRPr="00965DF7">
        <w:rPr>
          <w:rFonts w:ascii="Arial" w:hAnsi="Arial" w:cs="Arial"/>
          <w:sz w:val="24"/>
          <w:szCs w:val="24"/>
        </w:rPr>
        <w:t>Our Hypothesis 4 is</w:t>
      </w:r>
      <w:r w:rsidR="002F723C" w:rsidRPr="00965DF7">
        <w:rPr>
          <w:rFonts w:ascii="Arial" w:hAnsi="Arial" w:cs="Arial"/>
          <w:sz w:val="24"/>
          <w:szCs w:val="24"/>
        </w:rPr>
        <w:t>:</w:t>
      </w:r>
      <w:r w:rsidR="00907915" w:rsidRPr="00965DF7">
        <w:rPr>
          <w:rFonts w:ascii="Arial" w:hAnsi="Arial" w:cs="Arial"/>
          <w:sz w:val="24"/>
          <w:szCs w:val="24"/>
        </w:rPr>
        <w:t xml:space="preserve"> </w:t>
      </w:r>
      <w:r w:rsidRPr="00965DF7">
        <w:rPr>
          <w:rFonts w:ascii="Arial" w:hAnsi="Arial" w:cs="Arial"/>
          <w:sz w:val="24"/>
          <w:szCs w:val="24"/>
        </w:rPr>
        <w:t xml:space="preserve">   </w:t>
      </w:r>
      <w:r w:rsidR="00073FF1" w:rsidRPr="00965DF7">
        <w:rPr>
          <w:rFonts w:ascii="Arial" w:hAnsi="Arial" w:cs="Arial"/>
          <w:sz w:val="24"/>
          <w:szCs w:val="24"/>
        </w:rPr>
        <w:t xml:space="preserve"> </w:t>
      </w:r>
    </w:p>
    <w:p w:rsidR="00073FF1" w:rsidRPr="00965DF7" w:rsidRDefault="00073FF1" w:rsidP="00661F22">
      <w:pPr>
        <w:spacing w:line="480" w:lineRule="auto"/>
        <w:rPr>
          <w:rFonts w:ascii="Arial" w:hAnsi="Arial" w:cs="Arial"/>
          <w:b/>
          <w:sz w:val="24"/>
          <w:szCs w:val="24"/>
        </w:rPr>
      </w:pPr>
      <w:r w:rsidRPr="00965DF7">
        <w:rPr>
          <w:rFonts w:ascii="Arial" w:hAnsi="Arial" w:cs="Arial"/>
          <w:b/>
          <w:sz w:val="24"/>
          <w:szCs w:val="24"/>
        </w:rPr>
        <w:t xml:space="preserve">H4: </w:t>
      </w:r>
      <w:r w:rsidR="00EB23C4" w:rsidRPr="00965DF7">
        <w:rPr>
          <w:rFonts w:ascii="Arial" w:hAnsi="Arial" w:cs="Arial"/>
          <w:b/>
          <w:sz w:val="24"/>
          <w:szCs w:val="24"/>
        </w:rPr>
        <w:t xml:space="preserve">Firms which are members of stronger </w:t>
      </w:r>
      <w:r w:rsidRPr="00965DF7">
        <w:rPr>
          <w:rFonts w:ascii="Arial" w:hAnsi="Arial" w:cs="Arial"/>
          <w:b/>
          <w:sz w:val="24"/>
          <w:szCs w:val="24"/>
        </w:rPr>
        <w:t>knowledge network</w:t>
      </w:r>
      <w:r w:rsidR="00EB23C4" w:rsidRPr="00965DF7">
        <w:rPr>
          <w:rFonts w:ascii="Arial" w:hAnsi="Arial" w:cs="Arial"/>
          <w:b/>
          <w:sz w:val="24"/>
          <w:szCs w:val="24"/>
        </w:rPr>
        <w:t>s are more likely to engage in LC innovation.</w:t>
      </w:r>
    </w:p>
    <w:p w:rsidR="003D7FE3" w:rsidRPr="00965DF7" w:rsidRDefault="003D7FE3" w:rsidP="00661F22">
      <w:pPr>
        <w:spacing w:line="480" w:lineRule="auto"/>
        <w:rPr>
          <w:rFonts w:ascii="Arial" w:hAnsi="Arial" w:cs="Arial"/>
          <w:sz w:val="24"/>
          <w:szCs w:val="24"/>
        </w:rPr>
      </w:pPr>
    </w:p>
    <w:p w:rsidR="00DA4505" w:rsidRPr="00965DF7" w:rsidRDefault="00DA4505" w:rsidP="001E4DDA">
      <w:pPr>
        <w:spacing w:line="480" w:lineRule="auto"/>
        <w:ind w:firstLine="720"/>
        <w:rPr>
          <w:rFonts w:ascii="Arial" w:hAnsi="Arial" w:cs="Arial"/>
          <w:sz w:val="24"/>
          <w:szCs w:val="24"/>
        </w:rPr>
      </w:pPr>
      <w:r w:rsidRPr="00965DF7">
        <w:rPr>
          <w:rFonts w:ascii="Arial" w:hAnsi="Arial" w:cs="Arial"/>
          <w:sz w:val="24"/>
          <w:szCs w:val="24"/>
        </w:rPr>
        <w:t xml:space="preserve">Hypothesis 3 explored the possible consequences of a key employee’s </w:t>
      </w:r>
      <w:r w:rsidR="00AF39B7" w:rsidRPr="00965DF7">
        <w:rPr>
          <w:rFonts w:ascii="Arial" w:hAnsi="Arial" w:cs="Arial"/>
          <w:sz w:val="24"/>
          <w:szCs w:val="24"/>
        </w:rPr>
        <w:t>lack of inter</w:t>
      </w:r>
      <w:r w:rsidR="0094568A" w:rsidRPr="00965DF7">
        <w:rPr>
          <w:rFonts w:ascii="Arial" w:hAnsi="Arial" w:cs="Arial"/>
          <w:sz w:val="24"/>
          <w:szCs w:val="24"/>
        </w:rPr>
        <w:t>-</w:t>
      </w:r>
      <w:r w:rsidR="00AF39B7" w:rsidRPr="00965DF7">
        <w:rPr>
          <w:rFonts w:ascii="Arial" w:hAnsi="Arial" w:cs="Arial"/>
          <w:sz w:val="24"/>
          <w:szCs w:val="24"/>
        </w:rPr>
        <w:t>firm mobility</w:t>
      </w:r>
      <w:r w:rsidR="0087198A" w:rsidRPr="00965DF7">
        <w:rPr>
          <w:rFonts w:ascii="Arial" w:hAnsi="Arial" w:cs="Arial"/>
          <w:sz w:val="24"/>
          <w:szCs w:val="24"/>
        </w:rPr>
        <w:t xml:space="preserve"> </w:t>
      </w:r>
      <w:r w:rsidR="00D35A91" w:rsidRPr="00965DF7">
        <w:rPr>
          <w:rFonts w:ascii="Arial" w:hAnsi="Arial" w:cs="Arial"/>
          <w:sz w:val="24"/>
          <w:szCs w:val="24"/>
        </w:rPr>
        <w:t xml:space="preserve">on </w:t>
      </w:r>
      <w:r w:rsidR="00AF39B7" w:rsidRPr="00965DF7">
        <w:rPr>
          <w:rFonts w:ascii="Arial" w:hAnsi="Arial" w:cs="Arial"/>
          <w:sz w:val="24"/>
          <w:szCs w:val="24"/>
        </w:rPr>
        <w:t>(</w:t>
      </w:r>
      <w:r w:rsidR="0087198A" w:rsidRPr="00965DF7">
        <w:rPr>
          <w:rFonts w:ascii="Arial" w:hAnsi="Arial" w:cs="Arial"/>
          <w:sz w:val="24"/>
          <w:szCs w:val="24"/>
        </w:rPr>
        <w:t>or</w:t>
      </w:r>
      <w:r w:rsidR="004E6E18" w:rsidRPr="00965DF7">
        <w:rPr>
          <w:rFonts w:ascii="Arial" w:hAnsi="Arial" w:cs="Arial"/>
          <w:sz w:val="24"/>
          <w:szCs w:val="24"/>
        </w:rPr>
        <w:t xml:space="preserve"> </w:t>
      </w:r>
      <w:r w:rsidRPr="00965DF7">
        <w:rPr>
          <w:rFonts w:ascii="Arial" w:hAnsi="Arial" w:cs="Arial"/>
          <w:sz w:val="24"/>
          <w:szCs w:val="24"/>
        </w:rPr>
        <w:t>long-term retention of this key employee</w:t>
      </w:r>
      <w:r w:rsidR="00D35A91" w:rsidRPr="00965DF7">
        <w:rPr>
          <w:rFonts w:ascii="Arial" w:hAnsi="Arial" w:cs="Arial"/>
          <w:sz w:val="24"/>
          <w:szCs w:val="24"/>
        </w:rPr>
        <w:t xml:space="preserve"> by</w:t>
      </w:r>
      <w:r w:rsidR="00AF39B7" w:rsidRPr="00965DF7">
        <w:rPr>
          <w:rFonts w:ascii="Arial" w:hAnsi="Arial" w:cs="Arial"/>
          <w:sz w:val="24"/>
          <w:szCs w:val="24"/>
        </w:rPr>
        <w:t>)</w:t>
      </w:r>
      <w:r w:rsidR="004E6E18" w:rsidRPr="00965DF7">
        <w:rPr>
          <w:rFonts w:ascii="Arial" w:hAnsi="Arial" w:cs="Arial"/>
          <w:sz w:val="24"/>
          <w:szCs w:val="24"/>
        </w:rPr>
        <w:t xml:space="preserve"> the employer</w:t>
      </w:r>
      <w:r w:rsidRPr="00965DF7">
        <w:rPr>
          <w:rFonts w:ascii="Arial" w:hAnsi="Arial" w:cs="Arial"/>
          <w:sz w:val="24"/>
          <w:szCs w:val="24"/>
        </w:rPr>
        <w:t xml:space="preserve"> firm.  But inter</w:t>
      </w:r>
      <w:r w:rsidR="0094568A" w:rsidRPr="00965DF7">
        <w:rPr>
          <w:rFonts w:ascii="Arial" w:hAnsi="Arial" w:cs="Arial"/>
          <w:sz w:val="24"/>
          <w:szCs w:val="24"/>
        </w:rPr>
        <w:t>-</w:t>
      </w:r>
      <w:r w:rsidRPr="00965DF7">
        <w:rPr>
          <w:rFonts w:ascii="Arial" w:hAnsi="Arial" w:cs="Arial"/>
          <w:sz w:val="24"/>
          <w:szCs w:val="24"/>
        </w:rPr>
        <w:t xml:space="preserve">firm mobility may also have effects, possibly negative, on companies which are affected by the loss of </w:t>
      </w:r>
      <w:r w:rsidR="0087198A" w:rsidRPr="00965DF7">
        <w:rPr>
          <w:rFonts w:ascii="Arial" w:hAnsi="Arial" w:cs="Arial"/>
          <w:sz w:val="24"/>
          <w:szCs w:val="24"/>
        </w:rPr>
        <w:t xml:space="preserve">their </w:t>
      </w:r>
      <w:r w:rsidRPr="00965DF7">
        <w:rPr>
          <w:rFonts w:ascii="Arial" w:hAnsi="Arial" w:cs="Arial"/>
          <w:sz w:val="24"/>
          <w:szCs w:val="24"/>
        </w:rPr>
        <w:t>key workers (Wezel, Cattani and Pennings, 2006</w:t>
      </w:r>
      <w:r w:rsidR="0041177F" w:rsidRPr="00965DF7">
        <w:rPr>
          <w:rFonts w:ascii="Arial" w:hAnsi="Arial" w:cs="Arial"/>
          <w:sz w:val="24"/>
          <w:szCs w:val="24"/>
        </w:rPr>
        <w:t>; Aime, Johnson, Ridge and Hill, 2010</w:t>
      </w:r>
      <w:r w:rsidRPr="00965DF7">
        <w:rPr>
          <w:rFonts w:ascii="Arial" w:hAnsi="Arial" w:cs="Arial"/>
          <w:sz w:val="24"/>
          <w:szCs w:val="24"/>
        </w:rPr>
        <w:t>).</w:t>
      </w:r>
      <w:r w:rsidR="00A04EE7" w:rsidRPr="00965DF7">
        <w:rPr>
          <w:rFonts w:ascii="Arial" w:hAnsi="Arial" w:cs="Arial"/>
          <w:sz w:val="24"/>
          <w:szCs w:val="24"/>
        </w:rPr>
        <w:t xml:space="preserve">  </w:t>
      </w:r>
      <w:r w:rsidR="00CB22B9" w:rsidRPr="00965DF7">
        <w:rPr>
          <w:rFonts w:ascii="Arial" w:hAnsi="Arial" w:cs="Arial"/>
          <w:sz w:val="24"/>
          <w:szCs w:val="24"/>
        </w:rPr>
        <w:t xml:space="preserve">The negative impact on the firm could be even worse if the leaving employee becomes an entrepreneur, his or her own boss (Campbell, Ganco, Franco and Agarwal, 2012).  </w:t>
      </w:r>
      <w:r w:rsidR="00650A56" w:rsidRPr="00965DF7">
        <w:rPr>
          <w:rFonts w:ascii="Arial" w:hAnsi="Arial" w:cs="Arial"/>
          <w:sz w:val="24"/>
          <w:szCs w:val="24"/>
        </w:rPr>
        <w:t>U</w:t>
      </w:r>
      <w:r w:rsidR="009E6E34" w:rsidRPr="00965DF7">
        <w:rPr>
          <w:rFonts w:ascii="Arial" w:hAnsi="Arial" w:cs="Arial"/>
          <w:sz w:val="24"/>
          <w:szCs w:val="24"/>
        </w:rPr>
        <w:t xml:space="preserve">nderstandably, firms </w:t>
      </w:r>
      <w:r w:rsidR="00D35A91" w:rsidRPr="00965DF7">
        <w:rPr>
          <w:rFonts w:ascii="Arial" w:hAnsi="Arial" w:cs="Arial"/>
          <w:sz w:val="24"/>
          <w:szCs w:val="24"/>
        </w:rPr>
        <w:t xml:space="preserve">unable </w:t>
      </w:r>
      <w:r w:rsidR="00D35A91" w:rsidRPr="00965DF7">
        <w:rPr>
          <w:rFonts w:ascii="Arial" w:hAnsi="Arial" w:cs="Arial"/>
          <w:sz w:val="24"/>
          <w:szCs w:val="24"/>
        </w:rPr>
        <w:lastRenderedPageBreak/>
        <w:t>to retain</w:t>
      </w:r>
      <w:r w:rsidR="0094568A" w:rsidRPr="00965DF7">
        <w:rPr>
          <w:rFonts w:ascii="Arial" w:hAnsi="Arial" w:cs="Arial"/>
          <w:sz w:val="24"/>
          <w:szCs w:val="24"/>
        </w:rPr>
        <w:t xml:space="preserve"> key worker</w:t>
      </w:r>
      <w:r w:rsidR="00455672" w:rsidRPr="00965DF7">
        <w:rPr>
          <w:rFonts w:ascii="Arial" w:hAnsi="Arial" w:cs="Arial"/>
          <w:sz w:val="24"/>
          <w:szCs w:val="24"/>
        </w:rPr>
        <w:t>s</w:t>
      </w:r>
      <w:r w:rsidR="0094568A" w:rsidRPr="00965DF7">
        <w:rPr>
          <w:rFonts w:ascii="Arial" w:hAnsi="Arial" w:cs="Arial"/>
          <w:sz w:val="24"/>
          <w:szCs w:val="24"/>
        </w:rPr>
        <w:t xml:space="preserve"> </w:t>
      </w:r>
      <w:r w:rsidR="009E6E34" w:rsidRPr="00965DF7">
        <w:rPr>
          <w:rFonts w:ascii="Arial" w:hAnsi="Arial" w:cs="Arial"/>
          <w:sz w:val="24"/>
          <w:szCs w:val="24"/>
        </w:rPr>
        <w:t>are keen to minimise</w:t>
      </w:r>
      <w:r w:rsidR="003C6C38" w:rsidRPr="00965DF7">
        <w:rPr>
          <w:rFonts w:ascii="Arial" w:hAnsi="Arial" w:cs="Arial"/>
          <w:sz w:val="24"/>
          <w:szCs w:val="24"/>
        </w:rPr>
        <w:t xml:space="preserve"> the resulting </w:t>
      </w:r>
      <w:r w:rsidR="00650A56" w:rsidRPr="00965DF7">
        <w:rPr>
          <w:rFonts w:ascii="Arial" w:hAnsi="Arial" w:cs="Arial"/>
          <w:sz w:val="24"/>
          <w:szCs w:val="24"/>
        </w:rPr>
        <w:t xml:space="preserve">damage, although options in different countries vary according to legal </w:t>
      </w:r>
      <w:r w:rsidR="0094568A" w:rsidRPr="00965DF7">
        <w:rPr>
          <w:rFonts w:ascii="Arial" w:hAnsi="Arial" w:cs="Arial"/>
          <w:sz w:val="24"/>
          <w:szCs w:val="24"/>
        </w:rPr>
        <w:t xml:space="preserve">institutions </w:t>
      </w:r>
      <w:r w:rsidR="00650A56" w:rsidRPr="00965DF7">
        <w:rPr>
          <w:rFonts w:ascii="Arial" w:hAnsi="Arial" w:cs="Arial"/>
          <w:sz w:val="24"/>
          <w:szCs w:val="24"/>
        </w:rPr>
        <w:t>and other</w:t>
      </w:r>
      <w:r w:rsidR="0094568A" w:rsidRPr="00965DF7">
        <w:rPr>
          <w:rFonts w:ascii="Arial" w:hAnsi="Arial" w:cs="Arial"/>
          <w:sz w:val="24"/>
          <w:szCs w:val="24"/>
        </w:rPr>
        <w:t xml:space="preserve"> considerations</w:t>
      </w:r>
      <w:r w:rsidR="00650A56" w:rsidRPr="00965DF7">
        <w:rPr>
          <w:rFonts w:ascii="Arial" w:hAnsi="Arial" w:cs="Arial"/>
          <w:sz w:val="24"/>
          <w:szCs w:val="24"/>
        </w:rPr>
        <w:t xml:space="preserve"> (Business Doctor, 2013; Chynoweth, 2013; </w:t>
      </w:r>
      <w:r w:rsidR="00650A56" w:rsidRPr="00965DF7">
        <w:rPr>
          <w:rFonts w:ascii="Arial" w:hAnsi="Arial" w:cs="Arial"/>
          <w:i/>
          <w:sz w:val="24"/>
          <w:szCs w:val="24"/>
        </w:rPr>
        <w:t>The Economist</w:t>
      </w:r>
      <w:r w:rsidR="00650A56" w:rsidRPr="00965DF7">
        <w:rPr>
          <w:rFonts w:ascii="Arial" w:hAnsi="Arial" w:cs="Arial"/>
          <w:sz w:val="24"/>
          <w:szCs w:val="24"/>
        </w:rPr>
        <w:t xml:space="preserve">, 2013).  </w:t>
      </w:r>
      <w:r w:rsidR="004E6E18" w:rsidRPr="00965DF7">
        <w:rPr>
          <w:rFonts w:ascii="Arial" w:hAnsi="Arial" w:cs="Arial"/>
          <w:sz w:val="24"/>
          <w:szCs w:val="24"/>
        </w:rPr>
        <w:t>Following the boom in Chilean wine exports in recent decades, many key employees have left their traditional employers, either to work with more dynamic firms or to start their own businesses (Richards, 2006</w:t>
      </w:r>
      <w:r w:rsidR="001A1C0B" w:rsidRPr="00965DF7">
        <w:rPr>
          <w:rFonts w:ascii="Arial" w:hAnsi="Arial" w:cs="Arial"/>
          <w:sz w:val="24"/>
          <w:szCs w:val="24"/>
        </w:rPr>
        <w:t>; Ross, 2006</w:t>
      </w:r>
      <w:r w:rsidR="004E6E18" w:rsidRPr="00965DF7">
        <w:rPr>
          <w:rFonts w:ascii="Arial" w:hAnsi="Arial" w:cs="Arial"/>
          <w:sz w:val="24"/>
          <w:szCs w:val="24"/>
        </w:rPr>
        <w:t xml:space="preserve">).  </w:t>
      </w:r>
      <w:r w:rsidR="00A04EE7" w:rsidRPr="00965DF7">
        <w:rPr>
          <w:rFonts w:ascii="Arial" w:hAnsi="Arial" w:cs="Arial"/>
          <w:sz w:val="24"/>
          <w:szCs w:val="24"/>
        </w:rPr>
        <w:t>On the other hand, there is some evidence</w:t>
      </w:r>
      <w:r w:rsidR="00B86EC6" w:rsidRPr="00965DF7">
        <w:rPr>
          <w:rFonts w:ascii="Arial" w:hAnsi="Arial" w:cs="Arial"/>
          <w:sz w:val="24"/>
          <w:szCs w:val="24"/>
        </w:rPr>
        <w:t xml:space="preserve"> that</w:t>
      </w:r>
      <w:r w:rsidR="00A04EE7" w:rsidRPr="00965DF7">
        <w:rPr>
          <w:rFonts w:ascii="Arial" w:hAnsi="Arial" w:cs="Arial"/>
          <w:sz w:val="24"/>
          <w:szCs w:val="24"/>
        </w:rPr>
        <w:t xml:space="preserve"> hiring patterns may be affec</w:t>
      </w:r>
      <w:r w:rsidR="00B86EC6" w:rsidRPr="00965DF7">
        <w:rPr>
          <w:rFonts w:ascii="Arial" w:hAnsi="Arial" w:cs="Arial"/>
          <w:sz w:val="24"/>
          <w:szCs w:val="24"/>
        </w:rPr>
        <w:t>ted by mimetic isomorphism: r</w:t>
      </w:r>
      <w:r w:rsidR="00AF39B7" w:rsidRPr="00965DF7">
        <w:rPr>
          <w:rFonts w:ascii="Arial" w:hAnsi="Arial" w:cs="Arial"/>
          <w:sz w:val="24"/>
          <w:szCs w:val="24"/>
        </w:rPr>
        <w:t xml:space="preserve">ecruiters </w:t>
      </w:r>
      <w:r w:rsidR="00A04EE7" w:rsidRPr="00965DF7">
        <w:rPr>
          <w:rFonts w:ascii="Arial" w:hAnsi="Arial" w:cs="Arial"/>
          <w:sz w:val="24"/>
          <w:szCs w:val="24"/>
        </w:rPr>
        <w:t xml:space="preserve">tend </w:t>
      </w:r>
      <w:r w:rsidR="00AF39B7" w:rsidRPr="00965DF7">
        <w:rPr>
          <w:rFonts w:ascii="Arial" w:hAnsi="Arial" w:cs="Arial"/>
          <w:sz w:val="24"/>
          <w:szCs w:val="24"/>
        </w:rPr>
        <w:t>to hire someone who is like themselves</w:t>
      </w:r>
      <w:r w:rsidR="00A04EE7" w:rsidRPr="00965DF7">
        <w:rPr>
          <w:rFonts w:ascii="Arial" w:hAnsi="Arial" w:cs="Arial"/>
          <w:sz w:val="24"/>
          <w:szCs w:val="24"/>
        </w:rPr>
        <w:t xml:space="preserve"> (Williamson and Cable, 2003).  This may encourage stagnation and inertia rather than innovation.</w:t>
      </w:r>
      <w:r w:rsidR="00CB22B9" w:rsidRPr="00965DF7">
        <w:rPr>
          <w:rFonts w:ascii="Arial" w:hAnsi="Arial" w:cs="Arial"/>
          <w:sz w:val="24"/>
          <w:szCs w:val="24"/>
        </w:rPr>
        <w:t xml:space="preserve">  Keeping the ‘wrong’ employee</w:t>
      </w:r>
      <w:r w:rsidR="004E6E18" w:rsidRPr="00965DF7">
        <w:rPr>
          <w:rFonts w:ascii="Arial" w:hAnsi="Arial" w:cs="Arial"/>
          <w:sz w:val="24"/>
          <w:szCs w:val="24"/>
        </w:rPr>
        <w:t>, and hiring more of the same,</w:t>
      </w:r>
      <w:r w:rsidR="00CB22B9" w:rsidRPr="00965DF7">
        <w:rPr>
          <w:rFonts w:ascii="Arial" w:hAnsi="Arial" w:cs="Arial"/>
          <w:sz w:val="24"/>
          <w:szCs w:val="24"/>
        </w:rPr>
        <w:t xml:space="preserve"> may be bad for business</w:t>
      </w:r>
      <w:r w:rsidR="005365E1" w:rsidRPr="00965DF7">
        <w:rPr>
          <w:rFonts w:ascii="Arial" w:hAnsi="Arial" w:cs="Arial"/>
          <w:sz w:val="24"/>
          <w:szCs w:val="24"/>
        </w:rPr>
        <w:t xml:space="preserve"> </w:t>
      </w:r>
      <w:r w:rsidR="005C3E2D" w:rsidRPr="00965DF7">
        <w:rPr>
          <w:rFonts w:ascii="Arial" w:hAnsi="Arial" w:cs="Arial"/>
          <w:sz w:val="24"/>
          <w:szCs w:val="24"/>
        </w:rPr>
        <w:t>(Akgun, Lynn and Byrne</w:t>
      </w:r>
      <w:r w:rsidR="00DB3AF3" w:rsidRPr="00965DF7">
        <w:rPr>
          <w:rFonts w:ascii="Arial" w:hAnsi="Arial" w:cs="Arial"/>
          <w:sz w:val="24"/>
          <w:szCs w:val="24"/>
        </w:rPr>
        <w:t>, 2006</w:t>
      </w:r>
      <w:r w:rsidR="001A1C0B" w:rsidRPr="00965DF7">
        <w:rPr>
          <w:rFonts w:ascii="Arial" w:hAnsi="Arial" w:cs="Arial"/>
          <w:sz w:val="24"/>
          <w:szCs w:val="24"/>
        </w:rPr>
        <w:t>; Yang, Chou and Chiu, 2014</w:t>
      </w:r>
      <w:r w:rsidR="00DB3AF3" w:rsidRPr="00965DF7">
        <w:rPr>
          <w:rFonts w:ascii="Arial" w:hAnsi="Arial" w:cs="Arial"/>
          <w:sz w:val="24"/>
          <w:szCs w:val="24"/>
        </w:rPr>
        <w:t>)</w:t>
      </w:r>
      <w:r w:rsidR="00CB22B9" w:rsidRPr="00965DF7">
        <w:rPr>
          <w:rFonts w:ascii="Arial" w:hAnsi="Arial" w:cs="Arial"/>
          <w:sz w:val="24"/>
          <w:szCs w:val="24"/>
        </w:rPr>
        <w:t>.</w:t>
      </w:r>
      <w:r w:rsidR="002F723C" w:rsidRPr="00965DF7">
        <w:rPr>
          <w:rFonts w:ascii="Arial" w:hAnsi="Arial" w:cs="Arial"/>
          <w:sz w:val="24"/>
          <w:szCs w:val="24"/>
        </w:rPr>
        <w:t xml:space="preserve">  Therefore</w:t>
      </w:r>
      <w:r w:rsidR="004E6E18" w:rsidRPr="00965DF7">
        <w:rPr>
          <w:rFonts w:ascii="Arial" w:hAnsi="Arial" w:cs="Arial"/>
          <w:sz w:val="24"/>
          <w:szCs w:val="24"/>
        </w:rPr>
        <w:t>, it is a delicate balance, but if we assume that the positive effects are stronger than the negative ones</w:t>
      </w:r>
      <w:r w:rsidR="002F723C" w:rsidRPr="00965DF7">
        <w:rPr>
          <w:rFonts w:ascii="Arial" w:hAnsi="Arial" w:cs="Arial"/>
          <w:sz w:val="24"/>
          <w:szCs w:val="24"/>
        </w:rPr>
        <w:t>:</w:t>
      </w:r>
    </w:p>
    <w:p w:rsidR="00073FF1" w:rsidRPr="00965DF7" w:rsidRDefault="00073FF1" w:rsidP="00661F22">
      <w:pPr>
        <w:spacing w:line="480" w:lineRule="auto"/>
        <w:rPr>
          <w:rFonts w:ascii="Arial" w:hAnsi="Arial" w:cs="Arial"/>
          <w:b/>
          <w:sz w:val="24"/>
          <w:szCs w:val="24"/>
        </w:rPr>
      </w:pPr>
      <w:r w:rsidRPr="00965DF7">
        <w:rPr>
          <w:rFonts w:ascii="Arial" w:hAnsi="Arial" w:cs="Arial"/>
          <w:b/>
          <w:sz w:val="24"/>
          <w:szCs w:val="24"/>
        </w:rPr>
        <w:t xml:space="preserve">H5: </w:t>
      </w:r>
      <w:r w:rsidR="00DA4505" w:rsidRPr="00965DF7">
        <w:rPr>
          <w:rFonts w:ascii="Arial" w:hAnsi="Arial" w:cs="Arial"/>
          <w:b/>
          <w:sz w:val="24"/>
          <w:szCs w:val="24"/>
        </w:rPr>
        <w:t>A firm which is able or willing</w:t>
      </w:r>
      <w:r w:rsidRPr="00965DF7">
        <w:rPr>
          <w:rFonts w:ascii="Arial" w:hAnsi="Arial" w:cs="Arial"/>
          <w:b/>
          <w:sz w:val="24"/>
          <w:szCs w:val="24"/>
        </w:rPr>
        <w:t xml:space="preserve"> to keep </w:t>
      </w:r>
      <w:r w:rsidR="00A04EE7" w:rsidRPr="00965DF7">
        <w:rPr>
          <w:rFonts w:ascii="Arial" w:hAnsi="Arial" w:cs="Arial"/>
          <w:b/>
          <w:sz w:val="24"/>
          <w:szCs w:val="24"/>
        </w:rPr>
        <w:t>its expert winemakers, or which is a net gainer of expert winemakers</w:t>
      </w:r>
      <w:r w:rsidR="00DE27CD" w:rsidRPr="00965DF7">
        <w:rPr>
          <w:rFonts w:ascii="Arial" w:hAnsi="Arial" w:cs="Arial"/>
          <w:b/>
          <w:sz w:val="24"/>
          <w:szCs w:val="24"/>
        </w:rPr>
        <w:t xml:space="preserve"> over time, </w:t>
      </w:r>
      <w:r w:rsidR="00A04EE7" w:rsidRPr="00965DF7">
        <w:rPr>
          <w:rFonts w:ascii="Arial" w:hAnsi="Arial" w:cs="Arial"/>
          <w:b/>
          <w:sz w:val="24"/>
          <w:szCs w:val="24"/>
        </w:rPr>
        <w:t>is more likely to engage in LC innovation.</w:t>
      </w:r>
    </w:p>
    <w:p w:rsidR="008154B4" w:rsidRPr="00965DF7" w:rsidRDefault="008154B4" w:rsidP="00661F22">
      <w:pPr>
        <w:spacing w:line="480" w:lineRule="auto"/>
        <w:rPr>
          <w:rFonts w:ascii="Arial" w:hAnsi="Arial" w:cs="Arial"/>
          <w:sz w:val="24"/>
          <w:szCs w:val="24"/>
        </w:rPr>
      </w:pPr>
    </w:p>
    <w:p w:rsidR="008154B4" w:rsidRPr="00965DF7" w:rsidRDefault="00141431" w:rsidP="00661F22">
      <w:pPr>
        <w:spacing w:line="480" w:lineRule="auto"/>
        <w:ind w:firstLine="720"/>
        <w:rPr>
          <w:rFonts w:ascii="Arial" w:hAnsi="Arial" w:cs="Arial"/>
          <w:sz w:val="24"/>
          <w:szCs w:val="24"/>
        </w:rPr>
      </w:pPr>
      <w:r w:rsidRPr="00965DF7">
        <w:rPr>
          <w:rFonts w:ascii="Arial" w:hAnsi="Arial" w:cs="Arial"/>
          <w:sz w:val="24"/>
          <w:szCs w:val="24"/>
        </w:rPr>
        <w:t xml:space="preserve">The view that membership of a geographical cluster is good for </w:t>
      </w:r>
      <w:r w:rsidR="00F472B7" w:rsidRPr="00965DF7">
        <w:rPr>
          <w:rFonts w:ascii="Arial" w:hAnsi="Arial" w:cs="Arial"/>
          <w:sz w:val="24"/>
          <w:szCs w:val="24"/>
        </w:rPr>
        <w:t xml:space="preserve">its </w:t>
      </w:r>
      <w:r w:rsidRPr="00965DF7">
        <w:rPr>
          <w:rFonts w:ascii="Arial" w:hAnsi="Arial" w:cs="Arial"/>
          <w:sz w:val="24"/>
          <w:szCs w:val="24"/>
        </w:rPr>
        <w:t xml:space="preserve">member firms has a long tradition in </w:t>
      </w:r>
      <w:r w:rsidR="0091726C" w:rsidRPr="00965DF7">
        <w:rPr>
          <w:rFonts w:ascii="Arial" w:hAnsi="Arial" w:cs="Arial"/>
          <w:sz w:val="24"/>
          <w:szCs w:val="24"/>
        </w:rPr>
        <w:t xml:space="preserve">innovation </w:t>
      </w:r>
      <w:r w:rsidRPr="00965DF7">
        <w:rPr>
          <w:rFonts w:ascii="Arial" w:hAnsi="Arial" w:cs="Arial"/>
          <w:sz w:val="24"/>
          <w:szCs w:val="24"/>
        </w:rPr>
        <w:t>economics</w:t>
      </w:r>
      <w:r w:rsidR="008F228A" w:rsidRPr="00965DF7">
        <w:rPr>
          <w:rFonts w:ascii="Arial" w:hAnsi="Arial" w:cs="Arial"/>
          <w:sz w:val="24"/>
          <w:szCs w:val="24"/>
        </w:rPr>
        <w:t xml:space="preserve"> (Asheim and Gertler, 2005</w:t>
      </w:r>
      <w:r w:rsidR="001E4DDA" w:rsidRPr="00965DF7">
        <w:rPr>
          <w:rFonts w:ascii="Arial" w:hAnsi="Arial" w:cs="Arial"/>
          <w:sz w:val="24"/>
          <w:szCs w:val="24"/>
        </w:rPr>
        <w:t>; Todt</w:t>
      </w:r>
      <w:r w:rsidR="00DB3AF3" w:rsidRPr="00965DF7">
        <w:rPr>
          <w:rFonts w:ascii="Arial" w:hAnsi="Arial" w:cs="Arial"/>
          <w:sz w:val="24"/>
          <w:szCs w:val="24"/>
        </w:rPr>
        <w:t>ling, Lehner and Kaufmann, 2009</w:t>
      </w:r>
      <w:r w:rsidR="008F228A" w:rsidRPr="00965DF7">
        <w:rPr>
          <w:rFonts w:ascii="Arial" w:hAnsi="Arial" w:cs="Arial"/>
          <w:sz w:val="24"/>
          <w:szCs w:val="24"/>
        </w:rPr>
        <w:t>)</w:t>
      </w:r>
      <w:r w:rsidR="00ED0F43" w:rsidRPr="00965DF7">
        <w:rPr>
          <w:rFonts w:ascii="Arial" w:hAnsi="Arial" w:cs="Arial"/>
          <w:sz w:val="24"/>
          <w:szCs w:val="24"/>
        </w:rPr>
        <w:t xml:space="preserve">.  </w:t>
      </w:r>
      <w:r w:rsidR="001E4DDA" w:rsidRPr="00965DF7">
        <w:rPr>
          <w:rFonts w:ascii="Arial" w:hAnsi="Arial" w:cs="Arial"/>
          <w:sz w:val="24"/>
          <w:szCs w:val="24"/>
        </w:rPr>
        <w:t xml:space="preserve">On the other hand, caution has been recommended against the danger of converting </w:t>
      </w:r>
      <w:r w:rsidR="00A85D1A" w:rsidRPr="00965DF7">
        <w:rPr>
          <w:rFonts w:ascii="Arial" w:hAnsi="Arial" w:cs="Arial"/>
          <w:sz w:val="24"/>
          <w:szCs w:val="24"/>
        </w:rPr>
        <w:t>the cluster concept into a ‘mesmerising mantra’ (Taylor, 2010).  Whether a cluster is effective in terms of innovation in general, or good for a specific firm in particular, may depend on a number of aspects, including institutional arrangements (Sorvik, 2011) and a firm’s internal capabilities (Hervas-Oliver and Albors-Garrigos, 2009).</w:t>
      </w:r>
      <w:r w:rsidR="00A64661" w:rsidRPr="00965DF7">
        <w:rPr>
          <w:rFonts w:ascii="Arial" w:hAnsi="Arial" w:cs="Arial"/>
          <w:sz w:val="24"/>
          <w:szCs w:val="24"/>
        </w:rPr>
        <w:t xml:space="preserve">  Again, relationships </w:t>
      </w:r>
      <w:r w:rsidR="00A64661" w:rsidRPr="00965DF7">
        <w:rPr>
          <w:rFonts w:ascii="Arial" w:hAnsi="Arial" w:cs="Arial"/>
          <w:sz w:val="24"/>
          <w:szCs w:val="24"/>
        </w:rPr>
        <w:lastRenderedPageBreak/>
        <w:t>may be non-linear or non-monotonic (Larraneta, Zahra and Gonzalez, 2012).</w:t>
      </w:r>
      <w:r w:rsidR="00A85D1A" w:rsidRPr="00965DF7">
        <w:rPr>
          <w:rFonts w:ascii="Arial" w:hAnsi="Arial" w:cs="Arial"/>
          <w:sz w:val="24"/>
          <w:szCs w:val="24"/>
        </w:rPr>
        <w:t xml:space="preserve">  The</w:t>
      </w:r>
      <w:r w:rsidRPr="00965DF7">
        <w:rPr>
          <w:rFonts w:ascii="Arial" w:hAnsi="Arial" w:cs="Arial"/>
          <w:sz w:val="24"/>
          <w:szCs w:val="24"/>
        </w:rPr>
        <w:t xml:space="preserve"> argument </w:t>
      </w:r>
      <w:r w:rsidR="00A85D1A" w:rsidRPr="00965DF7">
        <w:rPr>
          <w:rFonts w:ascii="Arial" w:hAnsi="Arial" w:cs="Arial"/>
          <w:sz w:val="24"/>
          <w:szCs w:val="24"/>
        </w:rPr>
        <w:t xml:space="preserve">that cluster membership plays a positive role in innovation </w:t>
      </w:r>
      <w:r w:rsidRPr="00965DF7">
        <w:rPr>
          <w:rFonts w:ascii="Arial" w:hAnsi="Arial" w:cs="Arial"/>
          <w:sz w:val="24"/>
          <w:szCs w:val="24"/>
        </w:rPr>
        <w:t>has been advanced for the wine industry in particular (</w:t>
      </w:r>
      <w:r w:rsidR="00CC4501" w:rsidRPr="00965DF7">
        <w:rPr>
          <w:rFonts w:ascii="Arial" w:hAnsi="Arial" w:cs="Arial"/>
          <w:sz w:val="24"/>
          <w:szCs w:val="24"/>
        </w:rPr>
        <w:t>Ditter, 2005</w:t>
      </w:r>
      <w:r w:rsidR="004A3652" w:rsidRPr="00965DF7">
        <w:rPr>
          <w:rFonts w:ascii="Arial" w:hAnsi="Arial" w:cs="Arial"/>
          <w:sz w:val="24"/>
          <w:szCs w:val="24"/>
        </w:rPr>
        <w:t>; Rebelo and Caldas, 2013</w:t>
      </w:r>
      <w:r w:rsidR="00A85D1A" w:rsidRPr="00965DF7">
        <w:rPr>
          <w:rFonts w:ascii="Arial" w:hAnsi="Arial" w:cs="Arial"/>
          <w:sz w:val="24"/>
          <w:szCs w:val="24"/>
        </w:rPr>
        <w:t>; Voronov, De Clercq and Hinings, 2013</w:t>
      </w:r>
      <w:r w:rsidRPr="00965DF7">
        <w:rPr>
          <w:rFonts w:ascii="Arial" w:hAnsi="Arial" w:cs="Arial"/>
          <w:sz w:val="24"/>
          <w:szCs w:val="24"/>
        </w:rPr>
        <w:t>)</w:t>
      </w:r>
      <w:r w:rsidR="00ED0F43" w:rsidRPr="00965DF7">
        <w:rPr>
          <w:rFonts w:ascii="Arial" w:hAnsi="Arial" w:cs="Arial"/>
          <w:sz w:val="24"/>
          <w:szCs w:val="24"/>
        </w:rPr>
        <w:t>.</w:t>
      </w:r>
      <w:r w:rsidR="00FD7925" w:rsidRPr="00965DF7">
        <w:rPr>
          <w:rFonts w:ascii="Arial" w:hAnsi="Arial" w:cs="Arial"/>
          <w:sz w:val="24"/>
          <w:szCs w:val="24"/>
        </w:rPr>
        <w:t xml:space="preserve">  </w:t>
      </w:r>
      <w:r w:rsidR="00F472B7" w:rsidRPr="00965DF7">
        <w:rPr>
          <w:rFonts w:ascii="Arial" w:hAnsi="Arial" w:cs="Arial"/>
          <w:sz w:val="24"/>
          <w:szCs w:val="24"/>
        </w:rPr>
        <w:t>Among wine production clusters in Chile</w:t>
      </w:r>
      <w:r w:rsidR="009E6E34" w:rsidRPr="00965DF7">
        <w:rPr>
          <w:rFonts w:ascii="Arial" w:hAnsi="Arial" w:cs="Arial"/>
          <w:sz w:val="24"/>
          <w:szCs w:val="24"/>
        </w:rPr>
        <w:t xml:space="preserve"> (Visser and de Langen, 2006</w:t>
      </w:r>
      <w:r w:rsidR="00B86EC6" w:rsidRPr="00965DF7">
        <w:rPr>
          <w:rFonts w:ascii="Arial" w:hAnsi="Arial" w:cs="Arial"/>
          <w:sz w:val="24"/>
          <w:szCs w:val="24"/>
        </w:rPr>
        <w:t>; Overton et al, 2012</w:t>
      </w:r>
      <w:r w:rsidR="009E6E34" w:rsidRPr="00965DF7">
        <w:rPr>
          <w:rFonts w:ascii="Arial" w:hAnsi="Arial" w:cs="Arial"/>
          <w:sz w:val="24"/>
          <w:szCs w:val="24"/>
        </w:rPr>
        <w:t>)</w:t>
      </w:r>
      <w:r w:rsidR="00F472B7" w:rsidRPr="00965DF7">
        <w:rPr>
          <w:rFonts w:ascii="Arial" w:hAnsi="Arial" w:cs="Arial"/>
          <w:sz w:val="24"/>
          <w:szCs w:val="24"/>
        </w:rPr>
        <w:t>, the Colchagua Valley is t</w:t>
      </w:r>
      <w:r w:rsidR="00FD7925" w:rsidRPr="00965DF7">
        <w:rPr>
          <w:rFonts w:ascii="Arial" w:hAnsi="Arial" w:cs="Arial"/>
          <w:sz w:val="24"/>
          <w:szCs w:val="24"/>
        </w:rPr>
        <w:t xml:space="preserve">he most </w:t>
      </w:r>
      <w:r w:rsidR="00F472B7" w:rsidRPr="00965DF7">
        <w:rPr>
          <w:rFonts w:ascii="Arial" w:hAnsi="Arial" w:cs="Arial"/>
          <w:sz w:val="24"/>
          <w:szCs w:val="24"/>
        </w:rPr>
        <w:t xml:space="preserve">highly developed, </w:t>
      </w:r>
      <w:r w:rsidR="00FD7925" w:rsidRPr="00965DF7">
        <w:rPr>
          <w:rFonts w:ascii="Arial" w:hAnsi="Arial" w:cs="Arial"/>
          <w:sz w:val="24"/>
          <w:szCs w:val="24"/>
        </w:rPr>
        <w:t>emblematic</w:t>
      </w:r>
      <w:r w:rsidR="00F472B7" w:rsidRPr="00965DF7">
        <w:rPr>
          <w:rFonts w:ascii="Arial" w:hAnsi="Arial" w:cs="Arial"/>
          <w:sz w:val="24"/>
          <w:szCs w:val="24"/>
        </w:rPr>
        <w:t xml:space="preserve">, and possibly </w:t>
      </w:r>
      <w:r w:rsidR="00A85D1A" w:rsidRPr="00965DF7">
        <w:rPr>
          <w:rFonts w:ascii="Arial" w:hAnsi="Arial" w:cs="Arial"/>
          <w:sz w:val="24"/>
          <w:szCs w:val="24"/>
        </w:rPr>
        <w:t xml:space="preserve">the </w:t>
      </w:r>
      <w:r w:rsidR="00F472B7" w:rsidRPr="00965DF7">
        <w:rPr>
          <w:rFonts w:ascii="Arial" w:hAnsi="Arial" w:cs="Arial"/>
          <w:sz w:val="24"/>
          <w:szCs w:val="24"/>
        </w:rPr>
        <w:t>most dynamic in innovation terms.  A</w:t>
      </w:r>
      <w:r w:rsidR="00FD7925" w:rsidRPr="00965DF7">
        <w:rPr>
          <w:rFonts w:ascii="Arial" w:hAnsi="Arial" w:cs="Arial"/>
          <w:sz w:val="24"/>
          <w:szCs w:val="24"/>
        </w:rPr>
        <w:t>s such</w:t>
      </w:r>
      <w:r w:rsidR="0091726C" w:rsidRPr="00965DF7">
        <w:rPr>
          <w:rFonts w:ascii="Arial" w:hAnsi="Arial" w:cs="Arial"/>
          <w:sz w:val="24"/>
          <w:szCs w:val="24"/>
        </w:rPr>
        <w:t>,</w:t>
      </w:r>
      <w:r w:rsidR="00FD7925" w:rsidRPr="00965DF7">
        <w:rPr>
          <w:rFonts w:ascii="Arial" w:hAnsi="Arial" w:cs="Arial"/>
          <w:sz w:val="24"/>
          <w:szCs w:val="24"/>
        </w:rPr>
        <w:t xml:space="preserve"> it has been the subject of several studies (Giuliani and Bell, 2005; Hojman, 2006;</w:t>
      </w:r>
      <w:r w:rsidR="00F472B7" w:rsidRPr="00965DF7">
        <w:rPr>
          <w:rFonts w:ascii="Arial" w:hAnsi="Arial" w:cs="Arial"/>
          <w:sz w:val="24"/>
          <w:szCs w:val="24"/>
        </w:rPr>
        <w:t xml:space="preserve"> Gwynne, 2008).</w:t>
      </w:r>
      <w:r w:rsidR="002F723C" w:rsidRPr="00965DF7">
        <w:rPr>
          <w:rFonts w:ascii="Arial" w:hAnsi="Arial" w:cs="Arial"/>
          <w:sz w:val="24"/>
          <w:szCs w:val="24"/>
        </w:rPr>
        <w:t xml:space="preserve">  The respective hypothesis is:</w:t>
      </w:r>
    </w:p>
    <w:p w:rsidR="00073FF1" w:rsidRPr="00965DF7" w:rsidRDefault="00FD7925" w:rsidP="00661F22">
      <w:pPr>
        <w:spacing w:line="480" w:lineRule="auto"/>
        <w:rPr>
          <w:rFonts w:ascii="Arial" w:hAnsi="Arial" w:cs="Arial"/>
          <w:sz w:val="24"/>
          <w:szCs w:val="24"/>
        </w:rPr>
      </w:pPr>
      <w:r w:rsidRPr="00965DF7">
        <w:rPr>
          <w:rFonts w:ascii="Arial" w:hAnsi="Arial" w:cs="Arial"/>
          <w:sz w:val="24"/>
          <w:szCs w:val="24"/>
        </w:rPr>
        <w:t xml:space="preserve"> </w:t>
      </w:r>
      <w:r w:rsidR="00073FF1" w:rsidRPr="00965DF7">
        <w:rPr>
          <w:rFonts w:ascii="Arial" w:hAnsi="Arial" w:cs="Arial"/>
          <w:b/>
          <w:sz w:val="24"/>
          <w:szCs w:val="24"/>
        </w:rPr>
        <w:t xml:space="preserve">H6: </w:t>
      </w:r>
      <w:r w:rsidR="00141431" w:rsidRPr="00965DF7">
        <w:rPr>
          <w:rFonts w:ascii="Arial" w:hAnsi="Arial" w:cs="Arial"/>
          <w:b/>
          <w:sz w:val="24"/>
          <w:szCs w:val="24"/>
        </w:rPr>
        <w:t xml:space="preserve">A firm which is a member of a </w:t>
      </w:r>
      <w:r w:rsidR="00B86EC6" w:rsidRPr="00965DF7">
        <w:rPr>
          <w:rFonts w:ascii="Arial" w:hAnsi="Arial" w:cs="Arial"/>
          <w:b/>
          <w:sz w:val="24"/>
          <w:szCs w:val="24"/>
        </w:rPr>
        <w:t xml:space="preserve">dynamic </w:t>
      </w:r>
      <w:r w:rsidR="00073FF1" w:rsidRPr="00965DF7">
        <w:rPr>
          <w:rFonts w:ascii="Arial" w:hAnsi="Arial" w:cs="Arial"/>
          <w:b/>
          <w:sz w:val="24"/>
          <w:szCs w:val="24"/>
        </w:rPr>
        <w:t>geographical cluster</w:t>
      </w:r>
      <w:r w:rsidR="00141431" w:rsidRPr="00965DF7">
        <w:rPr>
          <w:rFonts w:ascii="Arial" w:hAnsi="Arial" w:cs="Arial"/>
          <w:b/>
          <w:sz w:val="24"/>
          <w:szCs w:val="24"/>
        </w:rPr>
        <w:t xml:space="preserve"> is more likely to engage in LC innovation.</w:t>
      </w:r>
    </w:p>
    <w:p w:rsidR="008154B4" w:rsidRPr="00965DF7" w:rsidRDefault="008154B4" w:rsidP="00661F22">
      <w:pPr>
        <w:spacing w:line="480" w:lineRule="auto"/>
        <w:rPr>
          <w:rFonts w:ascii="Arial" w:hAnsi="Arial" w:cs="Arial"/>
          <w:sz w:val="24"/>
          <w:szCs w:val="24"/>
        </w:rPr>
      </w:pPr>
    </w:p>
    <w:p w:rsidR="00C96A96" w:rsidRPr="00965DF7" w:rsidRDefault="00ED0F43" w:rsidP="009E6052">
      <w:pPr>
        <w:spacing w:line="480" w:lineRule="auto"/>
        <w:ind w:firstLine="720"/>
        <w:rPr>
          <w:rFonts w:ascii="Arial" w:hAnsi="Arial" w:cs="Arial"/>
          <w:b/>
          <w:sz w:val="24"/>
          <w:szCs w:val="24"/>
        </w:rPr>
      </w:pPr>
      <w:r w:rsidRPr="00965DF7">
        <w:rPr>
          <w:rFonts w:ascii="Arial" w:hAnsi="Arial" w:cs="Arial"/>
          <w:sz w:val="24"/>
          <w:szCs w:val="24"/>
        </w:rPr>
        <w:t xml:space="preserve">A partnership </w:t>
      </w:r>
      <w:r w:rsidR="009950D3" w:rsidRPr="00965DF7">
        <w:rPr>
          <w:rFonts w:ascii="Arial" w:hAnsi="Arial" w:cs="Arial"/>
          <w:sz w:val="24"/>
          <w:szCs w:val="24"/>
        </w:rPr>
        <w:t>f</w:t>
      </w:r>
      <w:r w:rsidRPr="00965DF7">
        <w:rPr>
          <w:rFonts w:ascii="Arial" w:hAnsi="Arial" w:cs="Arial"/>
          <w:sz w:val="24"/>
          <w:szCs w:val="24"/>
        </w:rPr>
        <w:t>ormed by</w:t>
      </w:r>
      <w:r w:rsidR="009950D3" w:rsidRPr="00965DF7">
        <w:rPr>
          <w:rFonts w:ascii="Arial" w:hAnsi="Arial" w:cs="Arial"/>
          <w:sz w:val="24"/>
          <w:szCs w:val="24"/>
        </w:rPr>
        <w:t xml:space="preserve"> well-chosen partners may be an effective way of engaging in radical innovation.  </w:t>
      </w:r>
      <w:r w:rsidR="00454E5F" w:rsidRPr="00965DF7">
        <w:rPr>
          <w:rFonts w:ascii="Arial" w:hAnsi="Arial" w:cs="Arial"/>
          <w:sz w:val="24"/>
          <w:szCs w:val="24"/>
        </w:rPr>
        <w:t>Although a reputation fo</w:t>
      </w:r>
      <w:r w:rsidR="0091726C" w:rsidRPr="00965DF7">
        <w:rPr>
          <w:rFonts w:ascii="Arial" w:hAnsi="Arial" w:cs="Arial"/>
          <w:sz w:val="24"/>
          <w:szCs w:val="24"/>
        </w:rPr>
        <w:t>r product innovation is often a valuable</w:t>
      </w:r>
      <w:r w:rsidR="00454E5F" w:rsidRPr="00965DF7">
        <w:rPr>
          <w:rFonts w:ascii="Arial" w:hAnsi="Arial" w:cs="Arial"/>
          <w:sz w:val="24"/>
          <w:szCs w:val="24"/>
        </w:rPr>
        <w:t xml:space="preserve"> asset (Henard and Dacin, 2010), q</w:t>
      </w:r>
      <w:r w:rsidR="00601BBA" w:rsidRPr="00965DF7">
        <w:rPr>
          <w:rFonts w:ascii="Arial" w:hAnsi="Arial" w:cs="Arial"/>
          <w:sz w:val="24"/>
          <w:szCs w:val="24"/>
        </w:rPr>
        <w:t>uality-oriented firms may not be particularly keen on exploration and inno</w:t>
      </w:r>
      <w:r w:rsidR="00F31B6F" w:rsidRPr="00965DF7">
        <w:rPr>
          <w:rFonts w:ascii="Arial" w:hAnsi="Arial" w:cs="Arial"/>
          <w:sz w:val="24"/>
          <w:szCs w:val="24"/>
        </w:rPr>
        <w:t>vation (Sethi and Sethi, 2009).  S</w:t>
      </w:r>
      <w:r w:rsidR="0088386C" w:rsidRPr="00965DF7">
        <w:rPr>
          <w:rFonts w:ascii="Arial" w:hAnsi="Arial" w:cs="Arial"/>
          <w:sz w:val="24"/>
          <w:szCs w:val="24"/>
        </w:rPr>
        <w:t xml:space="preserve">ome particular brands may not associate </w:t>
      </w:r>
      <w:r w:rsidR="00454E5F" w:rsidRPr="00965DF7">
        <w:rPr>
          <w:rFonts w:ascii="Arial" w:hAnsi="Arial" w:cs="Arial"/>
          <w:sz w:val="24"/>
          <w:szCs w:val="24"/>
        </w:rPr>
        <w:t xml:space="preserve">themselves </w:t>
      </w:r>
      <w:r w:rsidR="0088386C" w:rsidRPr="00965DF7">
        <w:rPr>
          <w:rFonts w:ascii="Arial" w:hAnsi="Arial" w:cs="Arial"/>
          <w:sz w:val="24"/>
          <w:szCs w:val="24"/>
        </w:rPr>
        <w:t>easily with an innovation leadership image (Beverla</w:t>
      </w:r>
      <w:r w:rsidR="00454E5F" w:rsidRPr="00965DF7">
        <w:rPr>
          <w:rFonts w:ascii="Arial" w:hAnsi="Arial" w:cs="Arial"/>
          <w:sz w:val="24"/>
          <w:szCs w:val="24"/>
        </w:rPr>
        <w:t>nd</w:t>
      </w:r>
      <w:r w:rsidR="00AF39B7" w:rsidRPr="00965DF7">
        <w:rPr>
          <w:rFonts w:ascii="Arial" w:hAnsi="Arial" w:cs="Arial"/>
          <w:sz w:val="24"/>
          <w:szCs w:val="24"/>
        </w:rPr>
        <w:t>, Napoli and Farrelly, 2010).  But i</w:t>
      </w:r>
      <w:r w:rsidR="00601BBA" w:rsidRPr="00965DF7">
        <w:rPr>
          <w:rFonts w:ascii="Arial" w:hAnsi="Arial" w:cs="Arial"/>
          <w:sz w:val="24"/>
          <w:szCs w:val="24"/>
        </w:rPr>
        <w:t xml:space="preserve">n </w:t>
      </w:r>
      <w:r w:rsidR="00454E5F" w:rsidRPr="00965DF7">
        <w:rPr>
          <w:rFonts w:ascii="Arial" w:hAnsi="Arial" w:cs="Arial"/>
          <w:sz w:val="24"/>
          <w:szCs w:val="24"/>
        </w:rPr>
        <w:t xml:space="preserve">the context of </w:t>
      </w:r>
      <w:r w:rsidR="00601BBA" w:rsidRPr="00965DF7">
        <w:rPr>
          <w:rFonts w:ascii="Arial" w:hAnsi="Arial" w:cs="Arial"/>
          <w:sz w:val="24"/>
          <w:szCs w:val="24"/>
        </w:rPr>
        <w:t>a partnership</w:t>
      </w:r>
      <w:r w:rsidR="00B86EC6" w:rsidRPr="00965DF7">
        <w:rPr>
          <w:rFonts w:ascii="Arial" w:hAnsi="Arial" w:cs="Arial"/>
          <w:sz w:val="24"/>
          <w:szCs w:val="24"/>
        </w:rPr>
        <w:t>, a firm</w:t>
      </w:r>
      <w:r w:rsidR="00601BBA" w:rsidRPr="00965DF7">
        <w:rPr>
          <w:rFonts w:ascii="Arial" w:hAnsi="Arial" w:cs="Arial"/>
          <w:sz w:val="24"/>
          <w:szCs w:val="24"/>
        </w:rPr>
        <w:t xml:space="preserve"> may be more prepared to run risks </w:t>
      </w:r>
      <w:r w:rsidR="00D35A91" w:rsidRPr="00965DF7">
        <w:rPr>
          <w:rFonts w:ascii="Arial" w:hAnsi="Arial" w:cs="Arial"/>
          <w:sz w:val="24"/>
          <w:szCs w:val="24"/>
        </w:rPr>
        <w:t>associated with innovation</w:t>
      </w:r>
      <w:r w:rsidR="00454E5F" w:rsidRPr="00965DF7">
        <w:rPr>
          <w:rFonts w:ascii="Arial" w:hAnsi="Arial" w:cs="Arial"/>
          <w:sz w:val="24"/>
          <w:szCs w:val="24"/>
        </w:rPr>
        <w:t xml:space="preserve"> </w:t>
      </w:r>
      <w:r w:rsidR="00601BBA" w:rsidRPr="00965DF7">
        <w:rPr>
          <w:rFonts w:ascii="Arial" w:hAnsi="Arial" w:cs="Arial"/>
          <w:sz w:val="24"/>
          <w:szCs w:val="24"/>
        </w:rPr>
        <w:t xml:space="preserve">than </w:t>
      </w:r>
      <w:r w:rsidR="00B86EC6" w:rsidRPr="00965DF7">
        <w:rPr>
          <w:rFonts w:ascii="Arial" w:hAnsi="Arial" w:cs="Arial"/>
          <w:sz w:val="24"/>
          <w:szCs w:val="24"/>
        </w:rPr>
        <w:t>it</w:t>
      </w:r>
      <w:r w:rsidR="00601BBA" w:rsidRPr="00965DF7">
        <w:rPr>
          <w:rFonts w:ascii="Arial" w:hAnsi="Arial" w:cs="Arial"/>
          <w:sz w:val="24"/>
          <w:szCs w:val="24"/>
        </w:rPr>
        <w:t xml:space="preserve"> would </w:t>
      </w:r>
      <w:r w:rsidR="00B86EC6" w:rsidRPr="00965DF7">
        <w:rPr>
          <w:rFonts w:ascii="Arial" w:hAnsi="Arial" w:cs="Arial"/>
          <w:sz w:val="24"/>
          <w:szCs w:val="24"/>
        </w:rPr>
        <w:t>on its</w:t>
      </w:r>
      <w:r w:rsidR="00247DC7" w:rsidRPr="00965DF7">
        <w:rPr>
          <w:rFonts w:ascii="Arial" w:hAnsi="Arial" w:cs="Arial"/>
          <w:sz w:val="24"/>
          <w:szCs w:val="24"/>
        </w:rPr>
        <w:t xml:space="preserve"> own</w:t>
      </w:r>
      <w:r w:rsidR="00B86EC6" w:rsidRPr="00965DF7">
        <w:rPr>
          <w:rFonts w:ascii="Arial" w:hAnsi="Arial" w:cs="Arial"/>
          <w:sz w:val="24"/>
          <w:szCs w:val="24"/>
        </w:rPr>
        <w:t xml:space="preserve">.  </w:t>
      </w:r>
      <w:r w:rsidR="00F31B6F" w:rsidRPr="00965DF7">
        <w:rPr>
          <w:rFonts w:ascii="Arial" w:hAnsi="Arial" w:cs="Arial"/>
          <w:sz w:val="24"/>
          <w:szCs w:val="24"/>
        </w:rPr>
        <w:t xml:space="preserve">Park and Kang (2013) argue that the benefits of alliances may have been </w:t>
      </w:r>
      <w:r w:rsidR="00D35A91" w:rsidRPr="00965DF7">
        <w:rPr>
          <w:rFonts w:ascii="Arial" w:hAnsi="Arial" w:cs="Arial"/>
          <w:sz w:val="24"/>
          <w:szCs w:val="24"/>
        </w:rPr>
        <w:t xml:space="preserve">exaggerated in the literature.  </w:t>
      </w:r>
      <w:r w:rsidR="00462ABD" w:rsidRPr="00965DF7">
        <w:rPr>
          <w:rFonts w:ascii="Arial" w:hAnsi="Arial" w:cs="Arial"/>
          <w:sz w:val="24"/>
          <w:szCs w:val="24"/>
        </w:rPr>
        <w:t xml:space="preserve">Often the two partners in an alliance bring different assets and capabilities to it, for example if one of the partners is old and the other is young (Rothaermel and Boeker, 2008).  </w:t>
      </w:r>
      <w:r w:rsidR="00D35A91" w:rsidRPr="00965DF7">
        <w:rPr>
          <w:rFonts w:ascii="Arial" w:hAnsi="Arial" w:cs="Arial"/>
          <w:sz w:val="24"/>
          <w:szCs w:val="24"/>
        </w:rPr>
        <w:t xml:space="preserve">Differences </w:t>
      </w:r>
      <w:r w:rsidR="00B060DE" w:rsidRPr="00965DF7">
        <w:rPr>
          <w:rFonts w:ascii="Arial" w:hAnsi="Arial" w:cs="Arial"/>
          <w:sz w:val="24"/>
          <w:szCs w:val="24"/>
        </w:rPr>
        <w:t xml:space="preserve">of </w:t>
      </w:r>
      <w:r w:rsidR="00F31B6F" w:rsidRPr="00965DF7">
        <w:rPr>
          <w:rFonts w:ascii="Arial" w:hAnsi="Arial" w:cs="Arial"/>
          <w:sz w:val="24"/>
          <w:szCs w:val="24"/>
        </w:rPr>
        <w:t>characteristics</w:t>
      </w:r>
      <w:r w:rsidR="00D35A91" w:rsidRPr="00965DF7">
        <w:rPr>
          <w:rFonts w:ascii="Arial" w:hAnsi="Arial" w:cs="Arial"/>
          <w:sz w:val="24"/>
          <w:szCs w:val="24"/>
        </w:rPr>
        <w:t xml:space="preserve"> between</w:t>
      </w:r>
      <w:r w:rsidR="00B060DE" w:rsidRPr="00965DF7">
        <w:rPr>
          <w:rFonts w:ascii="Arial" w:hAnsi="Arial" w:cs="Arial"/>
          <w:sz w:val="24"/>
          <w:szCs w:val="24"/>
        </w:rPr>
        <w:t xml:space="preserve"> the</w:t>
      </w:r>
      <w:r w:rsidR="00F31B6F" w:rsidRPr="00965DF7">
        <w:rPr>
          <w:rFonts w:ascii="Arial" w:hAnsi="Arial" w:cs="Arial"/>
          <w:sz w:val="24"/>
          <w:szCs w:val="24"/>
        </w:rPr>
        <w:t xml:space="preserve"> partners could help </w:t>
      </w:r>
      <w:r w:rsidR="00D35A91" w:rsidRPr="00965DF7">
        <w:rPr>
          <w:rFonts w:ascii="Arial" w:hAnsi="Arial" w:cs="Arial"/>
          <w:sz w:val="24"/>
          <w:szCs w:val="24"/>
        </w:rPr>
        <w:t>more than similariti</w:t>
      </w:r>
      <w:r w:rsidR="00B060DE" w:rsidRPr="00965DF7">
        <w:rPr>
          <w:rFonts w:ascii="Arial" w:hAnsi="Arial" w:cs="Arial"/>
          <w:sz w:val="24"/>
          <w:szCs w:val="24"/>
        </w:rPr>
        <w:t>e</w:t>
      </w:r>
      <w:r w:rsidR="00F31B6F" w:rsidRPr="00965DF7">
        <w:rPr>
          <w:rFonts w:ascii="Arial" w:hAnsi="Arial" w:cs="Arial"/>
          <w:sz w:val="24"/>
          <w:szCs w:val="24"/>
        </w:rPr>
        <w:t xml:space="preserve">s (Sarkar, Echambadi, Cavusgil and </w:t>
      </w:r>
      <w:r w:rsidR="00B060DE" w:rsidRPr="00965DF7">
        <w:rPr>
          <w:rFonts w:ascii="Arial" w:hAnsi="Arial" w:cs="Arial"/>
          <w:sz w:val="24"/>
          <w:szCs w:val="24"/>
        </w:rPr>
        <w:t>A</w:t>
      </w:r>
      <w:r w:rsidR="00F31B6F" w:rsidRPr="00965DF7">
        <w:rPr>
          <w:rFonts w:ascii="Arial" w:hAnsi="Arial" w:cs="Arial"/>
          <w:sz w:val="24"/>
          <w:szCs w:val="24"/>
        </w:rPr>
        <w:t>u</w:t>
      </w:r>
      <w:r w:rsidR="00462ABD" w:rsidRPr="00965DF7">
        <w:rPr>
          <w:rFonts w:ascii="Arial" w:hAnsi="Arial" w:cs="Arial"/>
          <w:sz w:val="24"/>
          <w:szCs w:val="24"/>
        </w:rPr>
        <w:t xml:space="preserve">lakh, 2001).  </w:t>
      </w:r>
      <w:r w:rsidR="00B060DE" w:rsidRPr="00965DF7">
        <w:rPr>
          <w:rFonts w:ascii="Arial" w:hAnsi="Arial" w:cs="Arial"/>
          <w:sz w:val="24"/>
          <w:szCs w:val="24"/>
        </w:rPr>
        <w:t xml:space="preserve">According to Rindfleisch and Moorman (2001), vertical alliances may be </w:t>
      </w:r>
      <w:r w:rsidR="00B060DE" w:rsidRPr="00965DF7">
        <w:rPr>
          <w:rFonts w:ascii="Arial" w:hAnsi="Arial" w:cs="Arial"/>
          <w:sz w:val="24"/>
          <w:szCs w:val="24"/>
        </w:rPr>
        <w:lastRenderedPageBreak/>
        <w:t>more effective than hor</w:t>
      </w:r>
      <w:r w:rsidR="00DB3AF3" w:rsidRPr="00965DF7">
        <w:rPr>
          <w:rFonts w:ascii="Arial" w:hAnsi="Arial" w:cs="Arial"/>
          <w:sz w:val="24"/>
          <w:szCs w:val="24"/>
        </w:rPr>
        <w:t>izontal ones</w:t>
      </w:r>
      <w:r w:rsidR="00E0014C" w:rsidRPr="00965DF7">
        <w:rPr>
          <w:rFonts w:ascii="Arial" w:hAnsi="Arial" w:cs="Arial"/>
          <w:sz w:val="24"/>
          <w:szCs w:val="24"/>
        </w:rPr>
        <w:t xml:space="preserve">.  </w:t>
      </w:r>
      <w:r w:rsidR="008E3DC1" w:rsidRPr="00965DF7">
        <w:rPr>
          <w:rFonts w:ascii="Arial" w:hAnsi="Arial" w:cs="Arial"/>
          <w:sz w:val="24"/>
          <w:szCs w:val="24"/>
        </w:rPr>
        <w:t xml:space="preserve">The type of partnership link may depend on the institutional environment (Van Assche and Schwartz, 2013).  </w:t>
      </w:r>
      <w:r w:rsidR="00E0014C" w:rsidRPr="00965DF7">
        <w:rPr>
          <w:rFonts w:ascii="Arial" w:hAnsi="Arial" w:cs="Arial"/>
          <w:sz w:val="24"/>
          <w:szCs w:val="24"/>
        </w:rPr>
        <w:t>Sometim</w:t>
      </w:r>
      <w:r w:rsidR="00F31B6F" w:rsidRPr="00965DF7">
        <w:rPr>
          <w:rFonts w:ascii="Arial" w:hAnsi="Arial" w:cs="Arial"/>
          <w:sz w:val="24"/>
          <w:szCs w:val="24"/>
        </w:rPr>
        <w:t>es</w:t>
      </w:r>
      <w:r w:rsidR="00F3615D" w:rsidRPr="00965DF7">
        <w:rPr>
          <w:rFonts w:ascii="Arial" w:hAnsi="Arial" w:cs="Arial"/>
          <w:sz w:val="24"/>
          <w:szCs w:val="24"/>
        </w:rPr>
        <w:t xml:space="preserve"> the best older partner is</w:t>
      </w:r>
      <w:r w:rsidR="009950D3" w:rsidRPr="00965DF7">
        <w:rPr>
          <w:rFonts w:ascii="Arial" w:hAnsi="Arial" w:cs="Arial"/>
          <w:sz w:val="24"/>
          <w:szCs w:val="24"/>
        </w:rPr>
        <w:t xml:space="preserve"> a foreign investor</w:t>
      </w:r>
      <w:r w:rsidR="00F31B6F" w:rsidRPr="00965DF7">
        <w:rPr>
          <w:rFonts w:ascii="Arial" w:hAnsi="Arial" w:cs="Arial"/>
          <w:sz w:val="24"/>
          <w:szCs w:val="24"/>
        </w:rPr>
        <w:t xml:space="preserve"> (Angeli, 2013)</w:t>
      </w:r>
      <w:r w:rsidR="00A82375" w:rsidRPr="00965DF7">
        <w:rPr>
          <w:rFonts w:ascii="Arial" w:hAnsi="Arial" w:cs="Arial"/>
          <w:sz w:val="24"/>
          <w:szCs w:val="24"/>
        </w:rPr>
        <w:t xml:space="preserve">.  </w:t>
      </w:r>
      <w:r w:rsidR="00F3615D" w:rsidRPr="00965DF7">
        <w:rPr>
          <w:rFonts w:ascii="Arial" w:hAnsi="Arial" w:cs="Arial"/>
          <w:sz w:val="24"/>
          <w:szCs w:val="24"/>
        </w:rPr>
        <w:t>A</w:t>
      </w:r>
      <w:r w:rsidR="0040462E" w:rsidRPr="00965DF7">
        <w:rPr>
          <w:rFonts w:ascii="Arial" w:hAnsi="Arial" w:cs="Arial"/>
          <w:sz w:val="24"/>
          <w:szCs w:val="24"/>
        </w:rPr>
        <w:t xml:space="preserve"> </w:t>
      </w:r>
      <w:r w:rsidR="008F228A" w:rsidRPr="00965DF7">
        <w:rPr>
          <w:rFonts w:ascii="Arial" w:hAnsi="Arial" w:cs="Arial"/>
          <w:sz w:val="24"/>
          <w:szCs w:val="24"/>
        </w:rPr>
        <w:t xml:space="preserve">local </w:t>
      </w:r>
      <w:r w:rsidR="0040462E" w:rsidRPr="00965DF7">
        <w:rPr>
          <w:rFonts w:ascii="Arial" w:hAnsi="Arial" w:cs="Arial"/>
          <w:sz w:val="24"/>
          <w:szCs w:val="24"/>
        </w:rPr>
        <w:t xml:space="preserve">subsidiary may receive </w:t>
      </w:r>
      <w:r w:rsidR="007D36D0" w:rsidRPr="00965DF7">
        <w:rPr>
          <w:rFonts w:ascii="Arial" w:hAnsi="Arial" w:cs="Arial"/>
          <w:sz w:val="24"/>
          <w:szCs w:val="24"/>
        </w:rPr>
        <w:t>support</w:t>
      </w:r>
      <w:r w:rsidR="00B3450A" w:rsidRPr="00965DF7">
        <w:rPr>
          <w:rFonts w:ascii="Arial" w:hAnsi="Arial" w:cs="Arial"/>
          <w:sz w:val="24"/>
          <w:szCs w:val="24"/>
        </w:rPr>
        <w:t xml:space="preserve"> and incentives </w:t>
      </w:r>
      <w:r w:rsidR="0040462E" w:rsidRPr="00965DF7">
        <w:rPr>
          <w:rFonts w:ascii="Arial" w:hAnsi="Arial" w:cs="Arial"/>
          <w:sz w:val="24"/>
          <w:szCs w:val="24"/>
        </w:rPr>
        <w:t xml:space="preserve">from its </w:t>
      </w:r>
      <w:r w:rsidR="008F228A" w:rsidRPr="00965DF7">
        <w:rPr>
          <w:rFonts w:ascii="Arial" w:hAnsi="Arial" w:cs="Arial"/>
          <w:sz w:val="24"/>
          <w:szCs w:val="24"/>
        </w:rPr>
        <w:t xml:space="preserve">international </w:t>
      </w:r>
      <w:r w:rsidR="0040462E" w:rsidRPr="00965DF7">
        <w:rPr>
          <w:rFonts w:ascii="Arial" w:hAnsi="Arial" w:cs="Arial"/>
          <w:sz w:val="24"/>
          <w:szCs w:val="24"/>
        </w:rPr>
        <w:t xml:space="preserve">parent company which are not available to independent local firms (Un, 2011).  </w:t>
      </w:r>
      <w:r w:rsidR="00A82375" w:rsidRPr="00965DF7">
        <w:rPr>
          <w:rFonts w:ascii="Arial" w:hAnsi="Arial" w:cs="Arial"/>
          <w:sz w:val="24"/>
          <w:szCs w:val="24"/>
        </w:rPr>
        <w:t xml:space="preserve">This may also apply to LC innovation in Chile.  </w:t>
      </w:r>
      <w:r w:rsidR="00E0014C" w:rsidRPr="00965DF7">
        <w:rPr>
          <w:rFonts w:ascii="Arial" w:hAnsi="Arial" w:cs="Arial"/>
          <w:sz w:val="24"/>
          <w:szCs w:val="24"/>
        </w:rPr>
        <w:t>Some of the most respected</w:t>
      </w:r>
      <w:r w:rsidR="003131EB" w:rsidRPr="00965DF7">
        <w:rPr>
          <w:rFonts w:ascii="Arial" w:hAnsi="Arial" w:cs="Arial"/>
          <w:sz w:val="24"/>
          <w:szCs w:val="24"/>
        </w:rPr>
        <w:t xml:space="preserve"> international wine and spirit companies have become </w:t>
      </w:r>
      <w:r w:rsidR="00313CCA" w:rsidRPr="00965DF7">
        <w:rPr>
          <w:rFonts w:ascii="Arial" w:hAnsi="Arial" w:cs="Arial"/>
          <w:sz w:val="24"/>
          <w:szCs w:val="24"/>
        </w:rPr>
        <w:t>quality or</w:t>
      </w:r>
      <w:r w:rsidR="00B5473E" w:rsidRPr="00965DF7">
        <w:rPr>
          <w:rFonts w:ascii="Arial" w:hAnsi="Arial" w:cs="Arial"/>
          <w:sz w:val="24"/>
          <w:szCs w:val="24"/>
        </w:rPr>
        <w:t xml:space="preserve"> </w:t>
      </w:r>
      <w:r w:rsidR="003131EB" w:rsidRPr="00965DF7">
        <w:rPr>
          <w:rFonts w:ascii="Arial" w:hAnsi="Arial" w:cs="Arial"/>
          <w:sz w:val="24"/>
          <w:szCs w:val="24"/>
        </w:rPr>
        <w:t xml:space="preserve">luxury wine producers </w:t>
      </w:r>
      <w:r w:rsidR="007D36D0" w:rsidRPr="00965DF7">
        <w:rPr>
          <w:rFonts w:ascii="Arial" w:hAnsi="Arial" w:cs="Arial"/>
          <w:sz w:val="24"/>
          <w:szCs w:val="24"/>
        </w:rPr>
        <w:t>in Chile, often</w:t>
      </w:r>
      <w:r w:rsidR="003131EB" w:rsidRPr="00965DF7">
        <w:rPr>
          <w:rFonts w:ascii="Arial" w:hAnsi="Arial" w:cs="Arial"/>
          <w:sz w:val="24"/>
          <w:szCs w:val="24"/>
        </w:rPr>
        <w:t xml:space="preserve"> </w:t>
      </w:r>
      <w:r w:rsidR="0091726C" w:rsidRPr="00965DF7">
        <w:rPr>
          <w:rFonts w:ascii="Arial" w:hAnsi="Arial" w:cs="Arial"/>
          <w:sz w:val="24"/>
          <w:szCs w:val="24"/>
        </w:rPr>
        <w:t xml:space="preserve">in association </w:t>
      </w:r>
      <w:r w:rsidR="003131EB" w:rsidRPr="00965DF7">
        <w:rPr>
          <w:rFonts w:ascii="Arial" w:hAnsi="Arial" w:cs="Arial"/>
          <w:sz w:val="24"/>
          <w:szCs w:val="24"/>
        </w:rPr>
        <w:t xml:space="preserve">with local partners: </w:t>
      </w:r>
      <w:r w:rsidR="00CC7683" w:rsidRPr="00965DF7">
        <w:rPr>
          <w:rFonts w:ascii="Arial" w:hAnsi="Arial" w:cs="Arial"/>
          <w:sz w:val="24"/>
          <w:szCs w:val="24"/>
        </w:rPr>
        <w:t xml:space="preserve">Antinori, </w:t>
      </w:r>
      <w:r w:rsidR="003131EB" w:rsidRPr="00965DF7">
        <w:rPr>
          <w:rFonts w:ascii="Arial" w:hAnsi="Arial" w:cs="Arial"/>
          <w:sz w:val="24"/>
          <w:szCs w:val="24"/>
        </w:rPr>
        <w:t>Lafite-Rothschild, Lurton, Marnier-Lapostolle, Miguel Torres, Monda</w:t>
      </w:r>
      <w:r w:rsidR="00DB3AF3" w:rsidRPr="00965DF7">
        <w:rPr>
          <w:rFonts w:ascii="Arial" w:hAnsi="Arial" w:cs="Arial"/>
          <w:sz w:val="24"/>
          <w:szCs w:val="24"/>
        </w:rPr>
        <w:t>vi, Mouton-Rothschild</w:t>
      </w:r>
      <w:r w:rsidR="003131EB" w:rsidRPr="00965DF7">
        <w:rPr>
          <w:rFonts w:ascii="Arial" w:hAnsi="Arial" w:cs="Arial"/>
          <w:sz w:val="24"/>
          <w:szCs w:val="24"/>
        </w:rPr>
        <w:t>.</w:t>
      </w:r>
      <w:r w:rsidR="00454E5F" w:rsidRPr="00965DF7">
        <w:rPr>
          <w:rFonts w:ascii="Arial" w:hAnsi="Arial" w:cs="Arial"/>
          <w:sz w:val="24"/>
          <w:szCs w:val="24"/>
        </w:rPr>
        <w:t xml:space="preserve">  </w:t>
      </w:r>
      <w:r w:rsidR="007D36D0" w:rsidRPr="00965DF7">
        <w:rPr>
          <w:rFonts w:ascii="Arial" w:hAnsi="Arial" w:cs="Arial"/>
          <w:sz w:val="24"/>
          <w:szCs w:val="24"/>
        </w:rPr>
        <w:t>The potential</w:t>
      </w:r>
      <w:r w:rsidRPr="00965DF7">
        <w:rPr>
          <w:rFonts w:ascii="Arial" w:hAnsi="Arial" w:cs="Arial"/>
          <w:sz w:val="24"/>
          <w:szCs w:val="24"/>
        </w:rPr>
        <w:t xml:space="preserve"> gain</w:t>
      </w:r>
      <w:r w:rsidR="007D36D0" w:rsidRPr="00965DF7">
        <w:rPr>
          <w:rFonts w:ascii="Arial" w:hAnsi="Arial" w:cs="Arial"/>
          <w:sz w:val="24"/>
          <w:szCs w:val="24"/>
        </w:rPr>
        <w:t>s are large</w:t>
      </w:r>
      <w:r w:rsidRPr="00965DF7">
        <w:rPr>
          <w:rFonts w:ascii="Arial" w:hAnsi="Arial" w:cs="Arial"/>
          <w:sz w:val="24"/>
          <w:szCs w:val="24"/>
        </w:rPr>
        <w:t xml:space="preserve">.  </w:t>
      </w:r>
      <w:r w:rsidR="00454E5F" w:rsidRPr="00965DF7">
        <w:rPr>
          <w:rFonts w:ascii="Arial" w:hAnsi="Arial" w:cs="Arial"/>
          <w:sz w:val="24"/>
          <w:szCs w:val="24"/>
        </w:rPr>
        <w:t xml:space="preserve">The domestic partner accesses </w:t>
      </w:r>
      <w:r w:rsidRPr="00965DF7">
        <w:rPr>
          <w:rFonts w:ascii="Arial" w:hAnsi="Arial" w:cs="Arial"/>
          <w:sz w:val="24"/>
          <w:szCs w:val="24"/>
        </w:rPr>
        <w:t xml:space="preserve">new </w:t>
      </w:r>
      <w:r w:rsidR="00454E5F" w:rsidRPr="00965DF7">
        <w:rPr>
          <w:rFonts w:ascii="Arial" w:hAnsi="Arial" w:cs="Arial"/>
          <w:sz w:val="24"/>
          <w:szCs w:val="24"/>
        </w:rPr>
        <w:t xml:space="preserve">technology, finance and </w:t>
      </w:r>
      <w:r w:rsidRPr="00965DF7">
        <w:rPr>
          <w:rFonts w:ascii="Arial" w:hAnsi="Arial" w:cs="Arial"/>
          <w:sz w:val="24"/>
          <w:szCs w:val="24"/>
        </w:rPr>
        <w:t xml:space="preserve">international </w:t>
      </w:r>
      <w:r w:rsidR="00454E5F" w:rsidRPr="00965DF7">
        <w:rPr>
          <w:rFonts w:ascii="Arial" w:hAnsi="Arial" w:cs="Arial"/>
          <w:sz w:val="24"/>
          <w:szCs w:val="24"/>
        </w:rPr>
        <w:t xml:space="preserve">markets.  The foreign partner benefits from </w:t>
      </w:r>
      <w:r w:rsidR="00A82375" w:rsidRPr="00965DF7">
        <w:rPr>
          <w:rFonts w:ascii="Arial" w:hAnsi="Arial" w:cs="Arial"/>
          <w:sz w:val="24"/>
          <w:szCs w:val="24"/>
        </w:rPr>
        <w:t xml:space="preserve">the local partner’s </w:t>
      </w:r>
      <w:r w:rsidR="003C1CA0" w:rsidRPr="00965DF7">
        <w:rPr>
          <w:rFonts w:ascii="Arial" w:hAnsi="Arial" w:cs="Arial"/>
          <w:sz w:val="24"/>
          <w:szCs w:val="24"/>
        </w:rPr>
        <w:t xml:space="preserve">experience in </w:t>
      </w:r>
      <w:r w:rsidR="00454E5F" w:rsidRPr="00965DF7">
        <w:rPr>
          <w:rFonts w:ascii="Arial" w:hAnsi="Arial" w:cs="Arial"/>
          <w:sz w:val="24"/>
          <w:szCs w:val="24"/>
        </w:rPr>
        <w:t>acces</w:t>
      </w:r>
      <w:r w:rsidR="00462ABD" w:rsidRPr="00965DF7">
        <w:rPr>
          <w:rFonts w:ascii="Arial" w:hAnsi="Arial" w:cs="Arial"/>
          <w:sz w:val="24"/>
          <w:szCs w:val="24"/>
        </w:rPr>
        <w:t>s to natural resources and labour</w:t>
      </w:r>
      <w:r w:rsidR="00454E5F" w:rsidRPr="00965DF7">
        <w:rPr>
          <w:rFonts w:ascii="Arial" w:hAnsi="Arial" w:cs="Arial"/>
          <w:sz w:val="24"/>
          <w:szCs w:val="24"/>
        </w:rPr>
        <w:t>, local (</w:t>
      </w:r>
      <w:r w:rsidRPr="00965DF7">
        <w:rPr>
          <w:rFonts w:ascii="Arial" w:hAnsi="Arial" w:cs="Arial"/>
          <w:sz w:val="24"/>
          <w:szCs w:val="24"/>
        </w:rPr>
        <w:t xml:space="preserve">sometimes tacit) knowledge, </w:t>
      </w:r>
      <w:r w:rsidR="00E0014C" w:rsidRPr="00965DF7">
        <w:rPr>
          <w:rFonts w:ascii="Arial" w:hAnsi="Arial" w:cs="Arial"/>
          <w:sz w:val="24"/>
          <w:szCs w:val="24"/>
        </w:rPr>
        <w:t xml:space="preserve">and </w:t>
      </w:r>
      <w:r w:rsidR="00BB4DDF" w:rsidRPr="00965DF7">
        <w:rPr>
          <w:rFonts w:ascii="Arial" w:hAnsi="Arial" w:cs="Arial"/>
          <w:sz w:val="24"/>
          <w:szCs w:val="24"/>
        </w:rPr>
        <w:t>familiarity with th</w:t>
      </w:r>
      <w:r w:rsidR="00454E5F" w:rsidRPr="00965DF7">
        <w:rPr>
          <w:rFonts w:ascii="Arial" w:hAnsi="Arial" w:cs="Arial"/>
          <w:sz w:val="24"/>
          <w:szCs w:val="24"/>
        </w:rPr>
        <w:t>e macroeconomic and political economy environment</w:t>
      </w:r>
      <w:r w:rsidR="00E0014C" w:rsidRPr="00965DF7">
        <w:rPr>
          <w:rFonts w:ascii="Arial" w:hAnsi="Arial" w:cs="Arial"/>
          <w:sz w:val="24"/>
          <w:szCs w:val="24"/>
        </w:rPr>
        <w:t>.  The foreign partner also benefits</w:t>
      </w:r>
      <w:r w:rsidRPr="00965DF7">
        <w:rPr>
          <w:rFonts w:ascii="Arial" w:hAnsi="Arial" w:cs="Arial"/>
          <w:sz w:val="24"/>
          <w:szCs w:val="24"/>
        </w:rPr>
        <w:t xml:space="preserve"> </w:t>
      </w:r>
      <w:r w:rsidR="00A82375" w:rsidRPr="00965DF7">
        <w:rPr>
          <w:rFonts w:ascii="Arial" w:hAnsi="Arial" w:cs="Arial"/>
          <w:sz w:val="24"/>
          <w:szCs w:val="24"/>
        </w:rPr>
        <w:t xml:space="preserve">from </w:t>
      </w:r>
      <w:r w:rsidRPr="00965DF7">
        <w:rPr>
          <w:rFonts w:ascii="Arial" w:hAnsi="Arial" w:cs="Arial"/>
          <w:sz w:val="24"/>
          <w:szCs w:val="24"/>
        </w:rPr>
        <w:t xml:space="preserve">the prestige of being </w:t>
      </w:r>
      <w:r w:rsidR="0091726C" w:rsidRPr="00965DF7">
        <w:rPr>
          <w:rFonts w:ascii="Arial" w:hAnsi="Arial" w:cs="Arial"/>
          <w:sz w:val="24"/>
          <w:szCs w:val="24"/>
        </w:rPr>
        <w:t xml:space="preserve">seen by </w:t>
      </w:r>
      <w:r w:rsidR="00B5473E" w:rsidRPr="00965DF7">
        <w:rPr>
          <w:rFonts w:ascii="Arial" w:hAnsi="Arial" w:cs="Arial"/>
          <w:sz w:val="24"/>
          <w:szCs w:val="24"/>
        </w:rPr>
        <w:t xml:space="preserve">international </w:t>
      </w:r>
      <w:r w:rsidR="0091726C" w:rsidRPr="00965DF7">
        <w:rPr>
          <w:rFonts w:ascii="Arial" w:hAnsi="Arial" w:cs="Arial"/>
          <w:sz w:val="24"/>
          <w:szCs w:val="24"/>
        </w:rPr>
        <w:t xml:space="preserve">consumers as </w:t>
      </w:r>
      <w:r w:rsidRPr="00965DF7">
        <w:rPr>
          <w:rFonts w:ascii="Arial" w:hAnsi="Arial" w:cs="Arial"/>
          <w:sz w:val="24"/>
          <w:szCs w:val="24"/>
        </w:rPr>
        <w:t>associated with innovation</w:t>
      </w:r>
      <w:r w:rsidR="00E0014C" w:rsidRPr="00965DF7">
        <w:rPr>
          <w:rFonts w:ascii="Arial" w:hAnsi="Arial" w:cs="Arial"/>
          <w:sz w:val="24"/>
          <w:szCs w:val="24"/>
        </w:rPr>
        <w:t xml:space="preserve"> (in the context of the partnership)</w:t>
      </w:r>
      <w:r w:rsidR="0091726C" w:rsidRPr="00965DF7">
        <w:rPr>
          <w:rFonts w:ascii="Arial" w:hAnsi="Arial" w:cs="Arial"/>
          <w:sz w:val="24"/>
          <w:szCs w:val="24"/>
        </w:rPr>
        <w:t>,</w:t>
      </w:r>
      <w:r w:rsidRPr="00965DF7">
        <w:rPr>
          <w:rFonts w:ascii="Arial" w:hAnsi="Arial" w:cs="Arial"/>
          <w:sz w:val="24"/>
          <w:szCs w:val="24"/>
        </w:rPr>
        <w:t xml:space="preserve"> but without any of its disadvantages</w:t>
      </w:r>
      <w:r w:rsidR="00E0014C" w:rsidRPr="00965DF7">
        <w:rPr>
          <w:rFonts w:ascii="Arial" w:hAnsi="Arial" w:cs="Arial"/>
          <w:sz w:val="24"/>
          <w:szCs w:val="24"/>
        </w:rPr>
        <w:t xml:space="preserve"> (because the foreign partner’s traditional brands are left untouched)</w:t>
      </w:r>
      <w:r w:rsidR="00454E5F" w:rsidRPr="00965DF7">
        <w:rPr>
          <w:rFonts w:ascii="Arial" w:hAnsi="Arial" w:cs="Arial"/>
          <w:sz w:val="24"/>
          <w:szCs w:val="24"/>
        </w:rPr>
        <w:t>.</w:t>
      </w:r>
      <w:r w:rsidR="00F3615D" w:rsidRPr="00965DF7">
        <w:rPr>
          <w:rFonts w:ascii="Arial" w:hAnsi="Arial" w:cs="Arial"/>
          <w:sz w:val="24"/>
          <w:szCs w:val="24"/>
        </w:rPr>
        <w:t xml:space="preserve">  </w:t>
      </w:r>
      <w:r w:rsidR="00462ABD" w:rsidRPr="00965DF7">
        <w:rPr>
          <w:rFonts w:ascii="Arial" w:hAnsi="Arial" w:cs="Arial"/>
          <w:sz w:val="24"/>
          <w:szCs w:val="24"/>
        </w:rPr>
        <w:t xml:space="preserve">The opportunity represented by </w:t>
      </w:r>
      <w:r w:rsidR="00F3615D" w:rsidRPr="00965DF7">
        <w:rPr>
          <w:rFonts w:ascii="Arial" w:hAnsi="Arial" w:cs="Arial"/>
          <w:sz w:val="24"/>
          <w:szCs w:val="24"/>
        </w:rPr>
        <w:t>carmenere</w:t>
      </w:r>
      <w:r w:rsidR="002F723C" w:rsidRPr="00965DF7">
        <w:rPr>
          <w:rFonts w:ascii="Arial" w:hAnsi="Arial" w:cs="Arial"/>
          <w:sz w:val="24"/>
          <w:szCs w:val="24"/>
        </w:rPr>
        <w:t xml:space="preserve"> </w:t>
      </w:r>
      <w:r w:rsidR="00F3615D" w:rsidRPr="00965DF7">
        <w:rPr>
          <w:rFonts w:ascii="Arial" w:hAnsi="Arial" w:cs="Arial"/>
          <w:sz w:val="24"/>
          <w:szCs w:val="24"/>
        </w:rPr>
        <w:t>in Chile may have been particularly attractive to French potential investors, since this gra</w:t>
      </w:r>
      <w:r w:rsidR="00462ABD" w:rsidRPr="00965DF7">
        <w:rPr>
          <w:rFonts w:ascii="Arial" w:hAnsi="Arial" w:cs="Arial"/>
          <w:sz w:val="24"/>
          <w:szCs w:val="24"/>
        </w:rPr>
        <w:t>pe came originally from</w:t>
      </w:r>
      <w:r w:rsidR="00F3615D" w:rsidRPr="00965DF7">
        <w:rPr>
          <w:rFonts w:ascii="Arial" w:hAnsi="Arial" w:cs="Arial"/>
          <w:sz w:val="24"/>
          <w:szCs w:val="24"/>
        </w:rPr>
        <w:t xml:space="preserve"> Bordeaux (Pszczolkowski, 2013).  In addition</w:t>
      </w:r>
      <w:r w:rsidR="002F723C" w:rsidRPr="00965DF7">
        <w:rPr>
          <w:rFonts w:ascii="Arial" w:hAnsi="Arial" w:cs="Arial"/>
          <w:sz w:val="24"/>
          <w:szCs w:val="24"/>
        </w:rPr>
        <w:t xml:space="preserve"> </w:t>
      </w:r>
      <w:r w:rsidR="00F3615D" w:rsidRPr="00965DF7">
        <w:rPr>
          <w:rFonts w:ascii="Arial" w:hAnsi="Arial" w:cs="Arial"/>
          <w:sz w:val="24"/>
          <w:szCs w:val="24"/>
        </w:rPr>
        <w:t xml:space="preserve">to the French companies just mentioned, Massenez, Chateau Larose Trintaudon, William Fevre, Bruno Prats and Paul Pontallier, Thierry Villard, Boisset and Chateau Dassault </w:t>
      </w:r>
      <w:r w:rsidR="00462ABD" w:rsidRPr="00965DF7">
        <w:rPr>
          <w:rFonts w:ascii="Arial" w:hAnsi="Arial" w:cs="Arial"/>
          <w:sz w:val="24"/>
          <w:szCs w:val="24"/>
        </w:rPr>
        <w:t xml:space="preserve">have </w:t>
      </w:r>
      <w:r w:rsidR="00F3615D" w:rsidRPr="00965DF7">
        <w:rPr>
          <w:rFonts w:ascii="Arial" w:hAnsi="Arial" w:cs="Arial"/>
          <w:sz w:val="24"/>
          <w:szCs w:val="24"/>
        </w:rPr>
        <w:t xml:space="preserve">also invested in Chilean wine (Farinelli, 2013).  </w:t>
      </w:r>
      <w:r w:rsidR="008E3DC1" w:rsidRPr="00965DF7">
        <w:rPr>
          <w:rFonts w:ascii="Arial" w:hAnsi="Arial" w:cs="Arial"/>
          <w:sz w:val="24"/>
          <w:szCs w:val="24"/>
        </w:rPr>
        <w:t xml:space="preserve">Not all </w:t>
      </w:r>
      <w:r w:rsidR="00313CCA" w:rsidRPr="00965DF7">
        <w:rPr>
          <w:rFonts w:ascii="Arial" w:hAnsi="Arial" w:cs="Arial"/>
          <w:sz w:val="24"/>
          <w:szCs w:val="24"/>
        </w:rPr>
        <w:t xml:space="preserve">potential </w:t>
      </w:r>
      <w:r w:rsidR="008E3DC1" w:rsidRPr="00965DF7">
        <w:rPr>
          <w:rFonts w:ascii="Arial" w:hAnsi="Arial" w:cs="Arial"/>
          <w:sz w:val="24"/>
          <w:szCs w:val="24"/>
        </w:rPr>
        <w:t>local partners are likely to benefit equally, and gains may be subjected to non-linearit</w:t>
      </w:r>
      <w:r w:rsidR="00BB4DDF" w:rsidRPr="00965DF7">
        <w:rPr>
          <w:rFonts w:ascii="Arial" w:hAnsi="Arial" w:cs="Arial"/>
          <w:sz w:val="24"/>
          <w:szCs w:val="24"/>
        </w:rPr>
        <w:t xml:space="preserve">ies and inverted-U-shaped outcomes (Blalock and Gertler, 2009; </w:t>
      </w:r>
      <w:r w:rsidR="001C452F" w:rsidRPr="00965DF7">
        <w:rPr>
          <w:rFonts w:ascii="Arial" w:hAnsi="Arial" w:cs="Arial"/>
          <w:sz w:val="24"/>
          <w:szCs w:val="24"/>
        </w:rPr>
        <w:t>Oerlemans, Kno</w:t>
      </w:r>
      <w:r w:rsidR="00BB4DDF" w:rsidRPr="00965DF7">
        <w:rPr>
          <w:rFonts w:ascii="Arial" w:hAnsi="Arial" w:cs="Arial"/>
          <w:sz w:val="24"/>
          <w:szCs w:val="24"/>
        </w:rPr>
        <w:t xml:space="preserve">ben and Pretorius, </w:t>
      </w:r>
      <w:r w:rsidR="001C452F" w:rsidRPr="00965DF7">
        <w:rPr>
          <w:rFonts w:ascii="Arial" w:hAnsi="Arial" w:cs="Arial"/>
          <w:sz w:val="24"/>
          <w:szCs w:val="24"/>
        </w:rPr>
        <w:t>2</w:t>
      </w:r>
      <w:r w:rsidR="00BB4DDF" w:rsidRPr="00965DF7">
        <w:rPr>
          <w:rFonts w:ascii="Arial" w:hAnsi="Arial" w:cs="Arial"/>
          <w:sz w:val="24"/>
          <w:szCs w:val="24"/>
        </w:rPr>
        <w:t>013)</w:t>
      </w:r>
      <w:r w:rsidR="009E6052" w:rsidRPr="00965DF7">
        <w:rPr>
          <w:rFonts w:ascii="Arial" w:hAnsi="Arial" w:cs="Arial"/>
          <w:sz w:val="24"/>
          <w:szCs w:val="24"/>
        </w:rPr>
        <w:t>.  P</w:t>
      </w:r>
      <w:r w:rsidR="008E5526" w:rsidRPr="00965DF7">
        <w:rPr>
          <w:rFonts w:ascii="Arial" w:hAnsi="Arial" w:cs="Arial"/>
          <w:sz w:val="24"/>
          <w:szCs w:val="24"/>
        </w:rPr>
        <w:t>artnerships in Chilean LC innovation are typically one-to-one</w:t>
      </w:r>
      <w:r w:rsidR="00BB4DDF" w:rsidRPr="00965DF7">
        <w:rPr>
          <w:rFonts w:ascii="Arial" w:hAnsi="Arial" w:cs="Arial"/>
          <w:sz w:val="24"/>
          <w:szCs w:val="24"/>
        </w:rPr>
        <w:t>.  Either</w:t>
      </w:r>
      <w:r w:rsidR="008E5526" w:rsidRPr="00965DF7">
        <w:rPr>
          <w:rFonts w:ascii="Arial" w:hAnsi="Arial" w:cs="Arial"/>
          <w:sz w:val="24"/>
          <w:szCs w:val="24"/>
        </w:rPr>
        <w:t xml:space="preserve"> there is a partnership, or not.  </w:t>
      </w:r>
      <w:r w:rsidR="002F723C" w:rsidRPr="00965DF7">
        <w:rPr>
          <w:rFonts w:ascii="Arial" w:hAnsi="Arial" w:cs="Arial"/>
          <w:sz w:val="24"/>
          <w:szCs w:val="24"/>
        </w:rPr>
        <w:t>Our Hypothesis 7 is:</w:t>
      </w:r>
    </w:p>
    <w:p w:rsidR="00ED0F43" w:rsidRPr="00965DF7" w:rsidRDefault="00454E5F" w:rsidP="00661F22">
      <w:pPr>
        <w:spacing w:line="480" w:lineRule="auto"/>
        <w:rPr>
          <w:rFonts w:ascii="Arial" w:hAnsi="Arial" w:cs="Arial"/>
          <w:b/>
          <w:sz w:val="24"/>
          <w:szCs w:val="24"/>
        </w:rPr>
      </w:pPr>
      <w:r w:rsidRPr="00965DF7">
        <w:rPr>
          <w:rFonts w:ascii="Arial" w:hAnsi="Arial" w:cs="Arial"/>
          <w:b/>
          <w:sz w:val="24"/>
          <w:szCs w:val="24"/>
        </w:rPr>
        <w:lastRenderedPageBreak/>
        <w:t>H7: F</w:t>
      </w:r>
      <w:r w:rsidR="00073FF1" w:rsidRPr="00965DF7">
        <w:rPr>
          <w:rFonts w:ascii="Arial" w:hAnsi="Arial" w:cs="Arial"/>
          <w:b/>
          <w:sz w:val="24"/>
          <w:szCs w:val="24"/>
        </w:rPr>
        <w:t>oreign</w:t>
      </w:r>
      <w:r w:rsidRPr="00965DF7">
        <w:rPr>
          <w:rFonts w:ascii="Arial" w:hAnsi="Arial" w:cs="Arial"/>
          <w:b/>
          <w:sz w:val="24"/>
          <w:szCs w:val="24"/>
        </w:rPr>
        <w:t xml:space="preserve"> </w:t>
      </w:r>
      <w:r w:rsidR="00462ABD" w:rsidRPr="00965DF7">
        <w:rPr>
          <w:rFonts w:ascii="Arial" w:hAnsi="Arial" w:cs="Arial"/>
          <w:b/>
          <w:sz w:val="24"/>
          <w:szCs w:val="24"/>
        </w:rPr>
        <w:t xml:space="preserve">influence (expressed as foreign </w:t>
      </w:r>
      <w:r w:rsidRPr="00965DF7">
        <w:rPr>
          <w:rFonts w:ascii="Arial" w:hAnsi="Arial" w:cs="Arial"/>
          <w:b/>
          <w:sz w:val="24"/>
          <w:szCs w:val="24"/>
        </w:rPr>
        <w:t xml:space="preserve">ownership, </w:t>
      </w:r>
      <w:r w:rsidR="006B7428" w:rsidRPr="00965DF7">
        <w:rPr>
          <w:rFonts w:ascii="Arial" w:hAnsi="Arial" w:cs="Arial"/>
          <w:b/>
          <w:sz w:val="24"/>
          <w:szCs w:val="24"/>
        </w:rPr>
        <w:t xml:space="preserve">foreign </w:t>
      </w:r>
      <w:r w:rsidRPr="00965DF7">
        <w:rPr>
          <w:rFonts w:ascii="Arial" w:hAnsi="Arial" w:cs="Arial"/>
          <w:b/>
          <w:sz w:val="24"/>
          <w:szCs w:val="24"/>
        </w:rPr>
        <w:t xml:space="preserve">partnership or </w:t>
      </w:r>
      <w:r w:rsidR="00B5473E" w:rsidRPr="00965DF7">
        <w:rPr>
          <w:rFonts w:ascii="Arial" w:hAnsi="Arial" w:cs="Arial"/>
          <w:b/>
          <w:sz w:val="24"/>
          <w:szCs w:val="24"/>
        </w:rPr>
        <w:t>regular consulting and</w:t>
      </w:r>
      <w:r w:rsidR="00552D9E" w:rsidRPr="00965DF7">
        <w:rPr>
          <w:rFonts w:ascii="Arial" w:hAnsi="Arial" w:cs="Arial"/>
          <w:b/>
          <w:sz w:val="24"/>
          <w:szCs w:val="24"/>
        </w:rPr>
        <w:t xml:space="preserve"> support</w:t>
      </w:r>
      <w:r w:rsidR="006B7428" w:rsidRPr="00965DF7">
        <w:rPr>
          <w:rFonts w:ascii="Arial" w:hAnsi="Arial" w:cs="Arial"/>
          <w:b/>
          <w:sz w:val="24"/>
          <w:szCs w:val="24"/>
        </w:rPr>
        <w:t xml:space="preserve"> by foreign experts</w:t>
      </w:r>
      <w:r w:rsidR="00462ABD" w:rsidRPr="00965DF7">
        <w:rPr>
          <w:rFonts w:ascii="Arial" w:hAnsi="Arial" w:cs="Arial"/>
          <w:b/>
          <w:sz w:val="24"/>
          <w:szCs w:val="24"/>
        </w:rPr>
        <w:t>) is</w:t>
      </w:r>
      <w:r w:rsidR="006B7428" w:rsidRPr="00965DF7">
        <w:rPr>
          <w:rFonts w:ascii="Arial" w:hAnsi="Arial" w:cs="Arial"/>
          <w:b/>
          <w:sz w:val="24"/>
          <w:szCs w:val="24"/>
        </w:rPr>
        <w:t xml:space="preserve"> positively associated with LC innovation.</w:t>
      </w:r>
    </w:p>
    <w:p w:rsidR="008154B4" w:rsidRPr="00965DF7" w:rsidRDefault="008154B4" w:rsidP="00661F22">
      <w:pPr>
        <w:spacing w:line="480" w:lineRule="auto"/>
        <w:rPr>
          <w:rFonts w:ascii="Arial" w:hAnsi="Arial" w:cs="Arial"/>
          <w:sz w:val="24"/>
          <w:szCs w:val="24"/>
        </w:rPr>
      </w:pPr>
    </w:p>
    <w:p w:rsidR="00073FF1" w:rsidRPr="00965DF7" w:rsidRDefault="00E0014C" w:rsidP="001E4DDA">
      <w:pPr>
        <w:spacing w:line="480" w:lineRule="auto"/>
        <w:ind w:firstLine="720"/>
        <w:rPr>
          <w:rFonts w:ascii="Arial" w:hAnsi="Arial" w:cs="Arial"/>
          <w:sz w:val="24"/>
          <w:szCs w:val="24"/>
        </w:rPr>
      </w:pPr>
      <w:r w:rsidRPr="00965DF7">
        <w:rPr>
          <w:rFonts w:ascii="Arial" w:hAnsi="Arial" w:cs="Arial"/>
          <w:sz w:val="24"/>
          <w:szCs w:val="24"/>
        </w:rPr>
        <w:t>Regardless of how good a product</w:t>
      </w:r>
      <w:r w:rsidR="00552D9E" w:rsidRPr="00965DF7">
        <w:rPr>
          <w:rFonts w:ascii="Arial" w:hAnsi="Arial" w:cs="Arial"/>
          <w:sz w:val="24"/>
          <w:szCs w:val="24"/>
        </w:rPr>
        <w:t xml:space="preserve"> may be, quality by itself may be largely </w:t>
      </w:r>
      <w:r w:rsidR="0042373B" w:rsidRPr="00965DF7">
        <w:rPr>
          <w:rFonts w:ascii="Arial" w:hAnsi="Arial" w:cs="Arial"/>
          <w:sz w:val="24"/>
          <w:szCs w:val="24"/>
        </w:rPr>
        <w:t xml:space="preserve">irrelevant or </w:t>
      </w:r>
      <w:r w:rsidR="00552D9E" w:rsidRPr="00965DF7">
        <w:rPr>
          <w:rFonts w:ascii="Arial" w:hAnsi="Arial" w:cs="Arial"/>
          <w:sz w:val="24"/>
          <w:szCs w:val="24"/>
        </w:rPr>
        <w:t xml:space="preserve">useless in the absence of international recognition.  This is one of the reasons why wineries participate in prestigious international competitions (Beverland and Lockshin, 2001; Orth and Krska, 2002; Evers and Knight, 2008).  </w:t>
      </w:r>
      <w:r w:rsidR="00ED0F43" w:rsidRPr="00965DF7">
        <w:rPr>
          <w:rFonts w:ascii="Arial" w:hAnsi="Arial" w:cs="Arial"/>
          <w:sz w:val="24"/>
          <w:szCs w:val="24"/>
        </w:rPr>
        <w:t xml:space="preserve">Some Chilean wineries have been very successful at winning trophies and gold medals </w:t>
      </w:r>
      <w:r w:rsidR="00552D9E" w:rsidRPr="00965DF7">
        <w:rPr>
          <w:rFonts w:ascii="Arial" w:hAnsi="Arial" w:cs="Arial"/>
          <w:sz w:val="24"/>
          <w:szCs w:val="24"/>
        </w:rPr>
        <w:t>in these competitions</w:t>
      </w:r>
      <w:r w:rsidRPr="00965DF7">
        <w:rPr>
          <w:rFonts w:ascii="Arial" w:hAnsi="Arial" w:cs="Arial"/>
          <w:sz w:val="24"/>
          <w:szCs w:val="24"/>
        </w:rPr>
        <w:t xml:space="preserve"> (</w:t>
      </w:r>
      <w:r w:rsidRPr="00965DF7">
        <w:rPr>
          <w:rFonts w:ascii="Arial" w:hAnsi="Arial" w:cs="Arial"/>
          <w:i/>
          <w:sz w:val="24"/>
          <w:szCs w:val="24"/>
        </w:rPr>
        <w:t>Decanter</w:t>
      </w:r>
      <w:r w:rsidRPr="00965DF7">
        <w:rPr>
          <w:rFonts w:ascii="Arial" w:hAnsi="Arial" w:cs="Arial"/>
          <w:sz w:val="24"/>
          <w:szCs w:val="24"/>
        </w:rPr>
        <w:t>, World Wine Awards, several years)</w:t>
      </w:r>
      <w:r w:rsidR="0042373B" w:rsidRPr="00965DF7">
        <w:rPr>
          <w:rFonts w:ascii="Arial" w:hAnsi="Arial" w:cs="Arial"/>
          <w:sz w:val="24"/>
          <w:szCs w:val="24"/>
        </w:rPr>
        <w:t>.  This</w:t>
      </w:r>
      <w:r w:rsidR="00552D9E" w:rsidRPr="00965DF7">
        <w:rPr>
          <w:rFonts w:ascii="Arial" w:hAnsi="Arial" w:cs="Arial"/>
          <w:sz w:val="24"/>
          <w:szCs w:val="24"/>
        </w:rPr>
        <w:t xml:space="preserve"> may have brought them international recognition and additional incentives </w:t>
      </w:r>
      <w:r w:rsidRPr="00965DF7">
        <w:rPr>
          <w:rFonts w:ascii="Arial" w:hAnsi="Arial" w:cs="Arial"/>
          <w:sz w:val="24"/>
          <w:szCs w:val="24"/>
        </w:rPr>
        <w:t xml:space="preserve">and resources </w:t>
      </w:r>
      <w:r w:rsidR="00552D9E" w:rsidRPr="00965DF7">
        <w:rPr>
          <w:rFonts w:ascii="Arial" w:hAnsi="Arial" w:cs="Arial"/>
          <w:sz w:val="24"/>
          <w:szCs w:val="24"/>
        </w:rPr>
        <w:t>to engage in innovation.</w:t>
      </w:r>
      <w:r w:rsidR="00B5473E" w:rsidRPr="00965DF7">
        <w:rPr>
          <w:rFonts w:ascii="Arial" w:hAnsi="Arial" w:cs="Arial"/>
          <w:sz w:val="24"/>
          <w:szCs w:val="24"/>
        </w:rPr>
        <w:t xml:space="preserve">  Thus, Hypothesis 8 i</w:t>
      </w:r>
      <w:r w:rsidR="002F723C" w:rsidRPr="00965DF7">
        <w:rPr>
          <w:rFonts w:ascii="Arial" w:hAnsi="Arial" w:cs="Arial"/>
          <w:sz w:val="24"/>
          <w:szCs w:val="24"/>
        </w:rPr>
        <w:t>s:</w:t>
      </w:r>
    </w:p>
    <w:p w:rsidR="00073FF1" w:rsidRPr="00965DF7" w:rsidRDefault="00073FF1" w:rsidP="00661F22">
      <w:pPr>
        <w:spacing w:line="480" w:lineRule="auto"/>
        <w:rPr>
          <w:rFonts w:ascii="Arial" w:hAnsi="Arial" w:cs="Arial"/>
          <w:b/>
          <w:sz w:val="24"/>
          <w:szCs w:val="24"/>
        </w:rPr>
      </w:pPr>
      <w:r w:rsidRPr="00965DF7">
        <w:rPr>
          <w:rFonts w:ascii="Arial" w:hAnsi="Arial" w:cs="Arial"/>
          <w:b/>
          <w:sz w:val="24"/>
          <w:szCs w:val="24"/>
        </w:rPr>
        <w:t xml:space="preserve">H8: </w:t>
      </w:r>
      <w:r w:rsidR="00ED0F43" w:rsidRPr="00965DF7">
        <w:rPr>
          <w:rFonts w:ascii="Arial" w:hAnsi="Arial" w:cs="Arial"/>
          <w:b/>
          <w:sz w:val="24"/>
          <w:szCs w:val="24"/>
        </w:rPr>
        <w:t xml:space="preserve">Firms which are successful at winning international </w:t>
      </w:r>
      <w:r w:rsidRPr="00965DF7">
        <w:rPr>
          <w:rFonts w:ascii="Arial" w:hAnsi="Arial" w:cs="Arial"/>
          <w:b/>
          <w:sz w:val="24"/>
          <w:szCs w:val="24"/>
        </w:rPr>
        <w:t>awards</w:t>
      </w:r>
      <w:r w:rsidR="00ED0F43" w:rsidRPr="00965DF7">
        <w:rPr>
          <w:rFonts w:ascii="Arial" w:hAnsi="Arial" w:cs="Arial"/>
          <w:b/>
          <w:sz w:val="24"/>
          <w:szCs w:val="24"/>
        </w:rPr>
        <w:t xml:space="preserve"> are more likely to engage in LC innovation.</w:t>
      </w:r>
    </w:p>
    <w:p w:rsidR="008154B4" w:rsidRPr="00965DF7" w:rsidRDefault="008154B4" w:rsidP="00661F22">
      <w:pPr>
        <w:spacing w:line="480" w:lineRule="auto"/>
        <w:rPr>
          <w:rFonts w:ascii="Arial" w:hAnsi="Arial" w:cs="Arial"/>
          <w:sz w:val="24"/>
          <w:szCs w:val="24"/>
        </w:rPr>
      </w:pPr>
    </w:p>
    <w:p w:rsidR="008154B4" w:rsidRPr="00965DF7" w:rsidRDefault="00E0014C" w:rsidP="001E4DDA">
      <w:pPr>
        <w:spacing w:line="480" w:lineRule="auto"/>
        <w:ind w:firstLine="720"/>
        <w:rPr>
          <w:rFonts w:ascii="Arial" w:hAnsi="Arial" w:cs="Arial"/>
          <w:sz w:val="24"/>
          <w:szCs w:val="24"/>
        </w:rPr>
      </w:pPr>
      <w:r w:rsidRPr="00965DF7">
        <w:rPr>
          <w:rFonts w:ascii="Arial" w:hAnsi="Arial" w:cs="Arial"/>
          <w:sz w:val="24"/>
          <w:szCs w:val="24"/>
        </w:rPr>
        <w:t>T</w:t>
      </w:r>
      <w:r w:rsidR="00404A07" w:rsidRPr="00965DF7">
        <w:rPr>
          <w:rFonts w:ascii="Arial" w:hAnsi="Arial" w:cs="Arial"/>
          <w:sz w:val="24"/>
          <w:szCs w:val="24"/>
        </w:rPr>
        <w:t>h</w:t>
      </w:r>
      <w:r w:rsidR="0042373B" w:rsidRPr="00965DF7">
        <w:rPr>
          <w:rFonts w:ascii="Arial" w:hAnsi="Arial" w:cs="Arial"/>
          <w:sz w:val="24"/>
          <w:szCs w:val="24"/>
        </w:rPr>
        <w:t>e</w:t>
      </w:r>
      <w:r w:rsidR="00404A07" w:rsidRPr="00965DF7">
        <w:rPr>
          <w:rFonts w:ascii="Arial" w:hAnsi="Arial" w:cs="Arial"/>
          <w:sz w:val="24"/>
          <w:szCs w:val="24"/>
        </w:rPr>
        <w:t>re is large diversity in terms of research methods.  Our final</w:t>
      </w:r>
      <w:r w:rsidR="0042373B" w:rsidRPr="00965DF7">
        <w:rPr>
          <w:rFonts w:ascii="Arial" w:hAnsi="Arial" w:cs="Arial"/>
          <w:sz w:val="24"/>
          <w:szCs w:val="24"/>
        </w:rPr>
        <w:t xml:space="preserve"> two hypotheses cau</w:t>
      </w:r>
      <w:r w:rsidR="00404A07" w:rsidRPr="00965DF7">
        <w:rPr>
          <w:rFonts w:ascii="Arial" w:hAnsi="Arial" w:cs="Arial"/>
          <w:sz w:val="24"/>
          <w:szCs w:val="24"/>
        </w:rPr>
        <w:t>tion against the danger of jump</w:t>
      </w:r>
      <w:r w:rsidR="0042373B" w:rsidRPr="00965DF7">
        <w:rPr>
          <w:rFonts w:ascii="Arial" w:hAnsi="Arial" w:cs="Arial"/>
          <w:sz w:val="24"/>
          <w:szCs w:val="24"/>
        </w:rPr>
        <w:t xml:space="preserve">ing </w:t>
      </w:r>
      <w:r w:rsidR="00404A07" w:rsidRPr="00965DF7">
        <w:rPr>
          <w:rFonts w:ascii="Arial" w:hAnsi="Arial" w:cs="Arial"/>
          <w:sz w:val="24"/>
          <w:szCs w:val="24"/>
        </w:rPr>
        <w:t xml:space="preserve">to </w:t>
      </w:r>
      <w:r w:rsidR="0042373B" w:rsidRPr="00965DF7">
        <w:rPr>
          <w:rFonts w:ascii="Arial" w:hAnsi="Arial" w:cs="Arial"/>
          <w:sz w:val="24"/>
          <w:szCs w:val="24"/>
        </w:rPr>
        <w:t>conclusions that may not be confirmed by alternative research methods</w:t>
      </w:r>
      <w:r w:rsidR="00404A07" w:rsidRPr="00965DF7">
        <w:rPr>
          <w:rFonts w:ascii="Arial" w:hAnsi="Arial" w:cs="Arial"/>
          <w:sz w:val="24"/>
          <w:szCs w:val="24"/>
        </w:rPr>
        <w:t>,</w:t>
      </w:r>
      <w:r w:rsidR="0042373B" w:rsidRPr="00965DF7">
        <w:rPr>
          <w:rFonts w:ascii="Arial" w:hAnsi="Arial" w:cs="Arial"/>
          <w:sz w:val="24"/>
          <w:szCs w:val="24"/>
        </w:rPr>
        <w:t xml:space="preserve"> or for different time periods.</w:t>
      </w:r>
    </w:p>
    <w:p w:rsidR="008154B4" w:rsidRPr="00965DF7" w:rsidRDefault="00A66391" w:rsidP="00661F22">
      <w:pPr>
        <w:spacing w:line="480" w:lineRule="auto"/>
        <w:rPr>
          <w:rFonts w:ascii="Arial" w:hAnsi="Arial" w:cs="Arial"/>
          <w:b/>
          <w:sz w:val="24"/>
          <w:szCs w:val="24"/>
        </w:rPr>
      </w:pPr>
      <w:r w:rsidRPr="00965DF7">
        <w:rPr>
          <w:rFonts w:ascii="Arial" w:hAnsi="Arial" w:cs="Arial"/>
          <w:b/>
          <w:sz w:val="24"/>
          <w:szCs w:val="24"/>
        </w:rPr>
        <w:t>H9: D</w:t>
      </w:r>
      <w:r w:rsidR="00073FF1" w:rsidRPr="00965DF7">
        <w:rPr>
          <w:rFonts w:ascii="Arial" w:hAnsi="Arial" w:cs="Arial"/>
          <w:b/>
          <w:sz w:val="24"/>
          <w:szCs w:val="24"/>
        </w:rPr>
        <w:t xml:space="preserve">ifferent </w:t>
      </w:r>
      <w:r w:rsidR="00A82375" w:rsidRPr="00965DF7">
        <w:rPr>
          <w:rFonts w:ascii="Arial" w:hAnsi="Arial" w:cs="Arial"/>
          <w:b/>
          <w:sz w:val="24"/>
          <w:szCs w:val="24"/>
        </w:rPr>
        <w:t xml:space="preserve">research </w:t>
      </w:r>
      <w:r w:rsidR="009E6052" w:rsidRPr="00965DF7">
        <w:rPr>
          <w:rFonts w:ascii="Arial" w:hAnsi="Arial" w:cs="Arial"/>
          <w:b/>
          <w:sz w:val="24"/>
          <w:szCs w:val="24"/>
        </w:rPr>
        <w:t>method</w:t>
      </w:r>
      <w:r w:rsidR="00073FF1" w:rsidRPr="00965DF7">
        <w:rPr>
          <w:rFonts w:ascii="Arial" w:hAnsi="Arial" w:cs="Arial"/>
          <w:b/>
          <w:sz w:val="24"/>
          <w:szCs w:val="24"/>
        </w:rPr>
        <w:t xml:space="preserve">s may yield different </w:t>
      </w:r>
      <w:r w:rsidR="00A82375" w:rsidRPr="00965DF7">
        <w:rPr>
          <w:rFonts w:ascii="Arial" w:hAnsi="Arial" w:cs="Arial"/>
          <w:b/>
          <w:sz w:val="24"/>
          <w:szCs w:val="24"/>
        </w:rPr>
        <w:t xml:space="preserve">empirical </w:t>
      </w:r>
      <w:r w:rsidR="00073FF1" w:rsidRPr="00965DF7">
        <w:rPr>
          <w:rFonts w:ascii="Arial" w:hAnsi="Arial" w:cs="Arial"/>
          <w:b/>
          <w:sz w:val="24"/>
          <w:szCs w:val="24"/>
        </w:rPr>
        <w:t>results</w:t>
      </w:r>
      <w:r w:rsidR="00404A07" w:rsidRPr="00965DF7">
        <w:rPr>
          <w:rFonts w:ascii="Arial" w:hAnsi="Arial" w:cs="Arial"/>
          <w:b/>
          <w:sz w:val="24"/>
          <w:szCs w:val="24"/>
        </w:rPr>
        <w:t>.</w:t>
      </w:r>
    </w:p>
    <w:p w:rsidR="00073FF1" w:rsidRPr="00965DF7" w:rsidRDefault="00A66391" w:rsidP="00661F22">
      <w:pPr>
        <w:spacing w:line="480" w:lineRule="auto"/>
        <w:rPr>
          <w:rFonts w:ascii="Arial" w:hAnsi="Arial" w:cs="Arial"/>
          <w:sz w:val="24"/>
          <w:szCs w:val="24"/>
        </w:rPr>
      </w:pPr>
      <w:r w:rsidRPr="00965DF7">
        <w:rPr>
          <w:rFonts w:ascii="Arial" w:hAnsi="Arial" w:cs="Arial"/>
          <w:b/>
          <w:sz w:val="24"/>
          <w:szCs w:val="24"/>
        </w:rPr>
        <w:t>H10: D</w:t>
      </w:r>
      <w:r w:rsidR="00073FF1" w:rsidRPr="00965DF7">
        <w:rPr>
          <w:rFonts w:ascii="Arial" w:hAnsi="Arial" w:cs="Arial"/>
          <w:b/>
          <w:sz w:val="24"/>
          <w:szCs w:val="24"/>
        </w:rPr>
        <w:t>ifferent samples (</w:t>
      </w:r>
      <w:r w:rsidR="0091726C" w:rsidRPr="00965DF7">
        <w:rPr>
          <w:rFonts w:ascii="Arial" w:hAnsi="Arial" w:cs="Arial"/>
          <w:b/>
          <w:sz w:val="24"/>
          <w:szCs w:val="24"/>
        </w:rPr>
        <w:t xml:space="preserve">applying to different </w:t>
      </w:r>
      <w:r w:rsidR="00073FF1" w:rsidRPr="00965DF7">
        <w:rPr>
          <w:rFonts w:ascii="Arial" w:hAnsi="Arial" w:cs="Arial"/>
          <w:b/>
          <w:sz w:val="24"/>
          <w:szCs w:val="24"/>
        </w:rPr>
        <w:t>periods) may yield different</w:t>
      </w:r>
      <w:r w:rsidR="00A82375" w:rsidRPr="00965DF7">
        <w:rPr>
          <w:rFonts w:ascii="Arial" w:hAnsi="Arial" w:cs="Arial"/>
          <w:b/>
          <w:sz w:val="24"/>
          <w:szCs w:val="24"/>
        </w:rPr>
        <w:t xml:space="preserve"> empirical</w:t>
      </w:r>
      <w:r w:rsidR="00073FF1" w:rsidRPr="00965DF7">
        <w:rPr>
          <w:rFonts w:ascii="Arial" w:hAnsi="Arial" w:cs="Arial"/>
          <w:b/>
          <w:sz w:val="24"/>
          <w:szCs w:val="24"/>
        </w:rPr>
        <w:t xml:space="preserve"> results</w:t>
      </w:r>
      <w:r w:rsidR="00404A07" w:rsidRPr="00965DF7">
        <w:rPr>
          <w:rFonts w:ascii="Arial" w:hAnsi="Arial" w:cs="Arial"/>
          <w:b/>
          <w:sz w:val="24"/>
          <w:szCs w:val="24"/>
        </w:rPr>
        <w:t>.</w:t>
      </w:r>
    </w:p>
    <w:p w:rsidR="009B2CAA" w:rsidRPr="00965DF7" w:rsidRDefault="009B2CAA" w:rsidP="00661F22">
      <w:pPr>
        <w:spacing w:line="480" w:lineRule="auto"/>
        <w:rPr>
          <w:rFonts w:ascii="Arial" w:hAnsi="Arial" w:cs="Arial"/>
          <w:sz w:val="24"/>
          <w:szCs w:val="24"/>
        </w:rPr>
      </w:pPr>
    </w:p>
    <w:p w:rsidR="00B06381" w:rsidRPr="00965DF7" w:rsidRDefault="002F723C" w:rsidP="00661F22">
      <w:pPr>
        <w:spacing w:line="480" w:lineRule="auto"/>
        <w:rPr>
          <w:rFonts w:ascii="Arial" w:hAnsi="Arial" w:cs="Arial"/>
          <w:b/>
          <w:sz w:val="24"/>
          <w:szCs w:val="24"/>
        </w:rPr>
      </w:pPr>
      <w:r w:rsidRPr="00965DF7">
        <w:rPr>
          <w:rFonts w:ascii="Arial" w:hAnsi="Arial" w:cs="Arial"/>
          <w:b/>
          <w:sz w:val="24"/>
          <w:szCs w:val="24"/>
        </w:rPr>
        <w:lastRenderedPageBreak/>
        <w:t>Empirical work: sample and d</w:t>
      </w:r>
      <w:r w:rsidR="009B2CAA" w:rsidRPr="00965DF7">
        <w:rPr>
          <w:rFonts w:ascii="Arial" w:hAnsi="Arial" w:cs="Arial"/>
          <w:b/>
          <w:sz w:val="24"/>
          <w:szCs w:val="24"/>
        </w:rPr>
        <w:t>ata</w:t>
      </w:r>
    </w:p>
    <w:p w:rsidR="00976065" w:rsidRPr="00965DF7" w:rsidRDefault="009C76FE" w:rsidP="00F2350C">
      <w:pPr>
        <w:spacing w:line="480" w:lineRule="auto"/>
        <w:ind w:firstLine="720"/>
        <w:rPr>
          <w:rFonts w:ascii="Arial" w:hAnsi="Arial" w:cs="Arial"/>
          <w:sz w:val="24"/>
          <w:szCs w:val="24"/>
        </w:rPr>
      </w:pPr>
      <w:r w:rsidRPr="00965DF7">
        <w:rPr>
          <w:rFonts w:ascii="Arial" w:hAnsi="Arial" w:cs="Arial"/>
          <w:sz w:val="24"/>
          <w:szCs w:val="24"/>
        </w:rPr>
        <w:t xml:space="preserve">For empirical purposes, our </w:t>
      </w:r>
      <w:r w:rsidR="00B66699" w:rsidRPr="00965DF7">
        <w:rPr>
          <w:rFonts w:ascii="Arial" w:hAnsi="Arial" w:cs="Arial"/>
          <w:sz w:val="24"/>
          <w:szCs w:val="24"/>
        </w:rPr>
        <w:t>central research question (how to</w:t>
      </w:r>
      <w:r w:rsidRPr="00965DF7">
        <w:rPr>
          <w:rFonts w:ascii="Arial" w:hAnsi="Arial" w:cs="Arial"/>
          <w:sz w:val="24"/>
          <w:szCs w:val="24"/>
        </w:rPr>
        <w:t xml:space="preserve"> explain LC innovation in Chile) may be approached in two different ways.  Both approaches are valid but they buil</w:t>
      </w:r>
      <w:r w:rsidR="00F2350C" w:rsidRPr="00965DF7">
        <w:rPr>
          <w:rFonts w:ascii="Arial" w:hAnsi="Arial" w:cs="Arial"/>
          <w:sz w:val="24"/>
          <w:szCs w:val="24"/>
        </w:rPr>
        <w:t>d upon different assumptions.  So, i</w:t>
      </w:r>
      <w:r w:rsidR="003E519E" w:rsidRPr="00965DF7">
        <w:rPr>
          <w:rFonts w:ascii="Arial" w:hAnsi="Arial" w:cs="Arial"/>
          <w:sz w:val="24"/>
          <w:szCs w:val="24"/>
        </w:rPr>
        <w:t>n this study w</w:t>
      </w:r>
      <w:r w:rsidRPr="00965DF7">
        <w:rPr>
          <w:rFonts w:ascii="Arial" w:hAnsi="Arial" w:cs="Arial"/>
          <w:sz w:val="24"/>
          <w:szCs w:val="24"/>
        </w:rPr>
        <w:t xml:space="preserve">e attempt both </w:t>
      </w:r>
      <w:r w:rsidR="00A92016" w:rsidRPr="00965DF7">
        <w:rPr>
          <w:rFonts w:ascii="Arial" w:hAnsi="Arial" w:cs="Arial"/>
          <w:sz w:val="24"/>
          <w:szCs w:val="24"/>
        </w:rPr>
        <w:t xml:space="preserve">approaches </w:t>
      </w:r>
      <w:r w:rsidRPr="00965DF7">
        <w:rPr>
          <w:rFonts w:ascii="Arial" w:hAnsi="Arial" w:cs="Arial"/>
          <w:sz w:val="24"/>
          <w:szCs w:val="24"/>
        </w:rPr>
        <w:t xml:space="preserve">and compare the results.  The first approach separates Chilean wineries into </w:t>
      </w:r>
      <w:r w:rsidR="00A92016" w:rsidRPr="00965DF7">
        <w:rPr>
          <w:rFonts w:ascii="Arial" w:hAnsi="Arial" w:cs="Arial"/>
          <w:sz w:val="24"/>
          <w:szCs w:val="24"/>
        </w:rPr>
        <w:t>‘</w:t>
      </w:r>
      <w:r w:rsidRPr="00965DF7">
        <w:rPr>
          <w:rFonts w:ascii="Arial" w:hAnsi="Arial" w:cs="Arial"/>
          <w:sz w:val="24"/>
          <w:szCs w:val="24"/>
        </w:rPr>
        <w:t>LC innovators</w:t>
      </w:r>
      <w:r w:rsidR="00A92016" w:rsidRPr="00965DF7">
        <w:rPr>
          <w:rFonts w:ascii="Arial" w:hAnsi="Arial" w:cs="Arial"/>
          <w:sz w:val="24"/>
          <w:szCs w:val="24"/>
        </w:rPr>
        <w:t>’</w:t>
      </w:r>
      <w:r w:rsidRPr="00965DF7">
        <w:rPr>
          <w:rFonts w:ascii="Arial" w:hAnsi="Arial" w:cs="Arial"/>
          <w:sz w:val="24"/>
          <w:szCs w:val="24"/>
        </w:rPr>
        <w:t xml:space="preserve"> and </w:t>
      </w:r>
      <w:r w:rsidR="00A92016" w:rsidRPr="00965DF7">
        <w:rPr>
          <w:rFonts w:ascii="Arial" w:hAnsi="Arial" w:cs="Arial"/>
          <w:sz w:val="24"/>
          <w:szCs w:val="24"/>
        </w:rPr>
        <w:t>‘</w:t>
      </w:r>
      <w:r w:rsidRPr="00965DF7">
        <w:rPr>
          <w:rFonts w:ascii="Arial" w:hAnsi="Arial" w:cs="Arial"/>
          <w:sz w:val="24"/>
          <w:szCs w:val="24"/>
        </w:rPr>
        <w:t>not LC innovators</w:t>
      </w:r>
      <w:r w:rsidR="00A92016" w:rsidRPr="00965DF7">
        <w:rPr>
          <w:rFonts w:ascii="Arial" w:hAnsi="Arial" w:cs="Arial"/>
          <w:sz w:val="24"/>
          <w:szCs w:val="24"/>
        </w:rPr>
        <w:t>’ (during the period 2001-2011)</w:t>
      </w:r>
      <w:r w:rsidRPr="00965DF7">
        <w:rPr>
          <w:rFonts w:ascii="Arial" w:hAnsi="Arial" w:cs="Arial"/>
          <w:sz w:val="24"/>
          <w:szCs w:val="24"/>
        </w:rPr>
        <w:t xml:space="preserve">.  </w:t>
      </w:r>
      <w:r w:rsidR="00A92016" w:rsidRPr="00965DF7">
        <w:rPr>
          <w:rFonts w:ascii="Arial" w:hAnsi="Arial" w:cs="Arial"/>
          <w:sz w:val="24"/>
          <w:szCs w:val="24"/>
        </w:rPr>
        <w:t xml:space="preserve">This means that a firm that went for LC in 2001 is assumed to be equally innovative as one </w:t>
      </w:r>
      <w:r w:rsidR="00455672" w:rsidRPr="00965DF7">
        <w:rPr>
          <w:rFonts w:ascii="Arial" w:hAnsi="Arial" w:cs="Arial"/>
          <w:sz w:val="24"/>
          <w:szCs w:val="24"/>
        </w:rPr>
        <w:t>which did it only in 2011.  Both would b</w:t>
      </w:r>
      <w:r w:rsidR="00A92016" w:rsidRPr="00965DF7">
        <w:rPr>
          <w:rFonts w:ascii="Arial" w:hAnsi="Arial" w:cs="Arial"/>
          <w:sz w:val="24"/>
          <w:szCs w:val="24"/>
        </w:rPr>
        <w:t>e different</w:t>
      </w:r>
      <w:r w:rsidR="003E519E" w:rsidRPr="00965DF7">
        <w:rPr>
          <w:rFonts w:ascii="Arial" w:hAnsi="Arial" w:cs="Arial"/>
          <w:sz w:val="24"/>
          <w:szCs w:val="24"/>
        </w:rPr>
        <w:t>, in terms of innovation or innovativeness,</w:t>
      </w:r>
      <w:r w:rsidR="00A92016" w:rsidRPr="00965DF7">
        <w:rPr>
          <w:rFonts w:ascii="Arial" w:hAnsi="Arial" w:cs="Arial"/>
          <w:sz w:val="24"/>
          <w:szCs w:val="24"/>
        </w:rPr>
        <w:t xml:space="preserve"> from a third firm which may </w:t>
      </w:r>
      <w:r w:rsidR="00A66391" w:rsidRPr="00965DF7">
        <w:rPr>
          <w:rFonts w:ascii="Arial" w:hAnsi="Arial" w:cs="Arial"/>
          <w:sz w:val="24"/>
          <w:szCs w:val="24"/>
        </w:rPr>
        <w:t xml:space="preserve">have </w:t>
      </w:r>
      <w:r w:rsidR="00A92016" w:rsidRPr="00965DF7">
        <w:rPr>
          <w:rFonts w:ascii="Arial" w:hAnsi="Arial" w:cs="Arial"/>
          <w:sz w:val="24"/>
          <w:szCs w:val="24"/>
        </w:rPr>
        <w:t>go</w:t>
      </w:r>
      <w:r w:rsidR="00A66391" w:rsidRPr="00965DF7">
        <w:rPr>
          <w:rFonts w:ascii="Arial" w:hAnsi="Arial" w:cs="Arial"/>
          <w:sz w:val="24"/>
          <w:szCs w:val="24"/>
        </w:rPr>
        <w:t>ne</w:t>
      </w:r>
      <w:r w:rsidR="00A92016" w:rsidRPr="00965DF7">
        <w:rPr>
          <w:rFonts w:ascii="Arial" w:hAnsi="Arial" w:cs="Arial"/>
          <w:sz w:val="24"/>
          <w:szCs w:val="24"/>
        </w:rPr>
        <w:t xml:space="preserve"> for LC in, say, 2014.  </w:t>
      </w:r>
      <w:r w:rsidR="003E519E" w:rsidRPr="00965DF7">
        <w:rPr>
          <w:rFonts w:ascii="Arial" w:hAnsi="Arial" w:cs="Arial"/>
          <w:sz w:val="24"/>
          <w:szCs w:val="24"/>
        </w:rPr>
        <w:t xml:space="preserve">This is arbitrary.  </w:t>
      </w:r>
      <w:r w:rsidR="00A92016" w:rsidRPr="00965DF7">
        <w:rPr>
          <w:rFonts w:ascii="Arial" w:hAnsi="Arial" w:cs="Arial"/>
          <w:sz w:val="24"/>
          <w:szCs w:val="24"/>
        </w:rPr>
        <w:t>The</w:t>
      </w:r>
      <w:r w:rsidR="00662F87" w:rsidRPr="00965DF7">
        <w:rPr>
          <w:rFonts w:ascii="Arial" w:hAnsi="Arial" w:cs="Arial"/>
          <w:sz w:val="24"/>
          <w:szCs w:val="24"/>
        </w:rPr>
        <w:t>refore, our</w:t>
      </w:r>
      <w:r w:rsidR="00A92016" w:rsidRPr="00965DF7">
        <w:rPr>
          <w:rFonts w:ascii="Arial" w:hAnsi="Arial" w:cs="Arial"/>
          <w:sz w:val="24"/>
          <w:szCs w:val="24"/>
        </w:rPr>
        <w:t xml:space="preserve"> second approach</w:t>
      </w:r>
      <w:r w:rsidR="003E519E" w:rsidRPr="00965DF7">
        <w:rPr>
          <w:rFonts w:ascii="Arial" w:hAnsi="Arial" w:cs="Arial"/>
          <w:sz w:val="24"/>
          <w:szCs w:val="24"/>
        </w:rPr>
        <w:t xml:space="preserve"> assumes</w:t>
      </w:r>
      <w:r w:rsidR="00A92016" w:rsidRPr="00965DF7">
        <w:rPr>
          <w:rFonts w:ascii="Arial" w:hAnsi="Arial" w:cs="Arial"/>
          <w:sz w:val="24"/>
          <w:szCs w:val="24"/>
        </w:rPr>
        <w:t xml:space="preserve"> that going for LC in 2001 is more innovative than going for it in 2011.</w:t>
      </w:r>
      <w:r w:rsidR="00F07ADF" w:rsidRPr="00965DF7">
        <w:rPr>
          <w:rFonts w:ascii="Arial" w:hAnsi="Arial" w:cs="Arial"/>
          <w:sz w:val="24"/>
          <w:szCs w:val="24"/>
        </w:rPr>
        <w:t xml:space="preserve">  There is</w:t>
      </w:r>
      <w:r w:rsidR="00B366C3" w:rsidRPr="00965DF7">
        <w:rPr>
          <w:rFonts w:ascii="Arial" w:hAnsi="Arial" w:cs="Arial"/>
          <w:sz w:val="24"/>
          <w:szCs w:val="24"/>
        </w:rPr>
        <w:t xml:space="preserve"> a ranking.</w:t>
      </w:r>
      <w:r w:rsidR="003E519E" w:rsidRPr="00965DF7">
        <w:rPr>
          <w:rFonts w:ascii="Arial" w:hAnsi="Arial" w:cs="Arial"/>
          <w:sz w:val="24"/>
          <w:szCs w:val="24"/>
        </w:rPr>
        <w:t xml:space="preserve">  Going for LC in, say, 2006</w:t>
      </w:r>
      <w:r w:rsidR="00B366C3" w:rsidRPr="00965DF7">
        <w:rPr>
          <w:rFonts w:ascii="Arial" w:hAnsi="Arial" w:cs="Arial"/>
          <w:sz w:val="24"/>
          <w:szCs w:val="24"/>
        </w:rPr>
        <w:t>,</w:t>
      </w:r>
      <w:r w:rsidR="00662F87" w:rsidRPr="00965DF7">
        <w:rPr>
          <w:rFonts w:ascii="Arial" w:hAnsi="Arial" w:cs="Arial"/>
          <w:sz w:val="24"/>
          <w:szCs w:val="24"/>
        </w:rPr>
        <w:t xml:space="preserve"> would be ‘intermediate’ or</w:t>
      </w:r>
      <w:r w:rsidR="003E519E" w:rsidRPr="00965DF7">
        <w:rPr>
          <w:rFonts w:ascii="Arial" w:hAnsi="Arial" w:cs="Arial"/>
          <w:sz w:val="24"/>
          <w:szCs w:val="24"/>
        </w:rPr>
        <w:t xml:space="preserve"> ‘in-between’ the extremes in terms of inn</w:t>
      </w:r>
      <w:r w:rsidR="00B366C3" w:rsidRPr="00965DF7">
        <w:rPr>
          <w:rFonts w:ascii="Arial" w:hAnsi="Arial" w:cs="Arial"/>
          <w:sz w:val="24"/>
          <w:szCs w:val="24"/>
        </w:rPr>
        <w:t>ovation.  T</w:t>
      </w:r>
      <w:r w:rsidR="003E519E" w:rsidRPr="00965DF7">
        <w:rPr>
          <w:rFonts w:ascii="Arial" w:hAnsi="Arial" w:cs="Arial"/>
          <w:sz w:val="24"/>
          <w:szCs w:val="24"/>
        </w:rPr>
        <w:t xml:space="preserve">he </w:t>
      </w:r>
      <w:r w:rsidR="00B366C3" w:rsidRPr="00965DF7">
        <w:rPr>
          <w:rFonts w:ascii="Arial" w:hAnsi="Arial" w:cs="Arial"/>
          <w:sz w:val="24"/>
          <w:szCs w:val="24"/>
        </w:rPr>
        <w:t xml:space="preserve">innovation </w:t>
      </w:r>
      <w:r w:rsidR="003E519E" w:rsidRPr="00965DF7">
        <w:rPr>
          <w:rFonts w:ascii="Arial" w:hAnsi="Arial" w:cs="Arial"/>
          <w:sz w:val="24"/>
          <w:szCs w:val="24"/>
        </w:rPr>
        <w:t>gap between 2011 and 2001 would possibly be greater than the gap between</w:t>
      </w:r>
      <w:r w:rsidR="00455672" w:rsidRPr="00965DF7">
        <w:rPr>
          <w:rFonts w:ascii="Arial" w:hAnsi="Arial" w:cs="Arial"/>
          <w:sz w:val="24"/>
          <w:szCs w:val="24"/>
        </w:rPr>
        <w:t>, say,</w:t>
      </w:r>
      <w:r w:rsidR="003E519E" w:rsidRPr="00965DF7">
        <w:rPr>
          <w:rFonts w:ascii="Arial" w:hAnsi="Arial" w:cs="Arial"/>
          <w:sz w:val="24"/>
          <w:szCs w:val="24"/>
        </w:rPr>
        <w:t xml:space="preserve"> 2014 and 2011.  The</w:t>
      </w:r>
      <w:r w:rsidR="00455672" w:rsidRPr="00965DF7">
        <w:rPr>
          <w:rFonts w:ascii="Arial" w:hAnsi="Arial" w:cs="Arial"/>
          <w:sz w:val="24"/>
          <w:szCs w:val="24"/>
        </w:rPr>
        <w:t>se</w:t>
      </w:r>
      <w:r w:rsidR="003E519E" w:rsidRPr="00965DF7">
        <w:rPr>
          <w:rFonts w:ascii="Arial" w:hAnsi="Arial" w:cs="Arial"/>
          <w:sz w:val="24"/>
          <w:szCs w:val="24"/>
        </w:rPr>
        <w:t xml:space="preserve"> two approaches require different</w:t>
      </w:r>
      <w:r w:rsidR="00455672" w:rsidRPr="00965DF7">
        <w:rPr>
          <w:rFonts w:ascii="Arial" w:hAnsi="Arial" w:cs="Arial"/>
          <w:sz w:val="24"/>
          <w:szCs w:val="24"/>
        </w:rPr>
        <w:t xml:space="preserve"> research methods</w:t>
      </w:r>
      <w:r w:rsidR="003E519E" w:rsidRPr="00965DF7">
        <w:rPr>
          <w:rFonts w:ascii="Arial" w:hAnsi="Arial" w:cs="Arial"/>
          <w:sz w:val="24"/>
          <w:szCs w:val="24"/>
        </w:rPr>
        <w:t xml:space="preserve"> </w:t>
      </w:r>
      <w:r w:rsidR="00B366C3" w:rsidRPr="00965DF7">
        <w:rPr>
          <w:rFonts w:ascii="Arial" w:hAnsi="Arial" w:cs="Arial"/>
          <w:sz w:val="24"/>
          <w:szCs w:val="24"/>
        </w:rPr>
        <w:t xml:space="preserve">(respectively, </w:t>
      </w:r>
      <w:r w:rsidR="00455672" w:rsidRPr="00965DF7">
        <w:rPr>
          <w:rFonts w:ascii="Arial" w:hAnsi="Arial" w:cs="Arial"/>
          <w:sz w:val="24"/>
          <w:szCs w:val="24"/>
        </w:rPr>
        <w:t>X</w:t>
      </w:r>
      <w:r w:rsidR="00455672" w:rsidRPr="00965DF7">
        <w:rPr>
          <w:rFonts w:ascii="Arial" w:hAnsi="Arial" w:cs="Arial"/>
          <w:sz w:val="24"/>
          <w:szCs w:val="24"/>
          <w:vertAlign w:val="superscript"/>
        </w:rPr>
        <w:t>2</w:t>
      </w:r>
      <w:r w:rsidR="00455672" w:rsidRPr="00965DF7">
        <w:rPr>
          <w:rFonts w:ascii="Arial" w:hAnsi="Arial" w:cs="Arial"/>
          <w:sz w:val="24"/>
          <w:szCs w:val="24"/>
        </w:rPr>
        <w:t xml:space="preserve"> tests of as</w:t>
      </w:r>
      <w:r w:rsidR="00662F87" w:rsidRPr="00965DF7">
        <w:rPr>
          <w:rFonts w:ascii="Arial" w:hAnsi="Arial" w:cs="Arial"/>
          <w:sz w:val="24"/>
          <w:szCs w:val="24"/>
        </w:rPr>
        <w:t>sociation</w:t>
      </w:r>
      <w:r w:rsidR="00455672" w:rsidRPr="00965DF7">
        <w:rPr>
          <w:rFonts w:ascii="Arial" w:hAnsi="Arial" w:cs="Arial"/>
          <w:sz w:val="24"/>
          <w:szCs w:val="24"/>
        </w:rPr>
        <w:t xml:space="preserve"> or a </w:t>
      </w:r>
      <w:r w:rsidR="00B366C3" w:rsidRPr="00965DF7">
        <w:rPr>
          <w:rFonts w:ascii="Arial" w:hAnsi="Arial" w:cs="Arial"/>
          <w:sz w:val="24"/>
          <w:szCs w:val="24"/>
        </w:rPr>
        <w:t xml:space="preserve">binary probit </w:t>
      </w:r>
      <w:r w:rsidR="00F2350C" w:rsidRPr="00965DF7">
        <w:rPr>
          <w:rFonts w:ascii="Arial" w:hAnsi="Arial" w:cs="Arial"/>
          <w:sz w:val="24"/>
          <w:szCs w:val="24"/>
        </w:rPr>
        <w:t>multiple regression</w:t>
      </w:r>
      <w:r w:rsidR="00455672" w:rsidRPr="00965DF7">
        <w:rPr>
          <w:rFonts w:ascii="Arial" w:hAnsi="Arial" w:cs="Arial"/>
          <w:sz w:val="24"/>
          <w:szCs w:val="24"/>
        </w:rPr>
        <w:t xml:space="preserve"> </w:t>
      </w:r>
      <w:r w:rsidR="00B366C3" w:rsidRPr="00965DF7">
        <w:rPr>
          <w:rFonts w:ascii="Arial" w:hAnsi="Arial" w:cs="Arial"/>
          <w:sz w:val="24"/>
          <w:szCs w:val="24"/>
        </w:rPr>
        <w:t>in the first approach, and ordered</w:t>
      </w:r>
      <w:r w:rsidR="00F07ADF" w:rsidRPr="00965DF7">
        <w:rPr>
          <w:rFonts w:ascii="Arial" w:hAnsi="Arial" w:cs="Arial"/>
          <w:sz w:val="24"/>
          <w:szCs w:val="24"/>
        </w:rPr>
        <w:t xml:space="preserve"> probit, censored or</w:t>
      </w:r>
      <w:r w:rsidR="00B366C3" w:rsidRPr="00965DF7">
        <w:rPr>
          <w:rFonts w:ascii="Arial" w:hAnsi="Arial" w:cs="Arial"/>
          <w:sz w:val="24"/>
          <w:szCs w:val="24"/>
        </w:rPr>
        <w:t xml:space="preserve"> truncated models in the second approach)</w:t>
      </w:r>
      <w:r w:rsidR="003E519E" w:rsidRPr="00965DF7">
        <w:rPr>
          <w:rFonts w:ascii="Arial" w:hAnsi="Arial" w:cs="Arial"/>
          <w:sz w:val="24"/>
          <w:szCs w:val="24"/>
        </w:rPr>
        <w:t xml:space="preserve">.  </w:t>
      </w:r>
      <w:r w:rsidR="00A92016" w:rsidRPr="00965DF7">
        <w:rPr>
          <w:rFonts w:ascii="Arial" w:hAnsi="Arial" w:cs="Arial"/>
          <w:sz w:val="24"/>
          <w:szCs w:val="24"/>
        </w:rPr>
        <w:t xml:space="preserve">      </w:t>
      </w:r>
      <w:r w:rsidRPr="00965DF7">
        <w:rPr>
          <w:rFonts w:ascii="Arial" w:hAnsi="Arial" w:cs="Arial"/>
          <w:sz w:val="24"/>
          <w:szCs w:val="24"/>
        </w:rPr>
        <w:t xml:space="preserve">  </w:t>
      </w:r>
    </w:p>
    <w:p w:rsidR="002F723C" w:rsidRPr="00965DF7" w:rsidRDefault="0091726C" w:rsidP="00661F22">
      <w:pPr>
        <w:spacing w:line="480" w:lineRule="auto"/>
        <w:ind w:firstLine="720"/>
        <w:rPr>
          <w:rFonts w:ascii="Arial" w:hAnsi="Arial" w:cs="Arial"/>
          <w:sz w:val="24"/>
          <w:szCs w:val="24"/>
        </w:rPr>
      </w:pPr>
      <w:r w:rsidRPr="00965DF7">
        <w:rPr>
          <w:rFonts w:ascii="Arial" w:hAnsi="Arial" w:cs="Arial"/>
          <w:sz w:val="24"/>
          <w:szCs w:val="24"/>
        </w:rPr>
        <w:t xml:space="preserve">The </w:t>
      </w:r>
      <w:r w:rsidR="00220722" w:rsidRPr="00965DF7">
        <w:rPr>
          <w:rFonts w:ascii="Arial" w:hAnsi="Arial" w:cs="Arial"/>
          <w:sz w:val="24"/>
          <w:szCs w:val="24"/>
        </w:rPr>
        <w:t>sample</w:t>
      </w:r>
      <w:r w:rsidR="00346BF1" w:rsidRPr="00965DF7">
        <w:rPr>
          <w:rFonts w:ascii="Arial" w:hAnsi="Arial" w:cs="Arial"/>
          <w:sz w:val="24"/>
          <w:szCs w:val="24"/>
        </w:rPr>
        <w:t xml:space="preserve"> </w:t>
      </w:r>
      <w:r w:rsidRPr="00965DF7">
        <w:rPr>
          <w:rFonts w:ascii="Arial" w:hAnsi="Arial" w:cs="Arial"/>
          <w:sz w:val="24"/>
          <w:szCs w:val="24"/>
        </w:rPr>
        <w:t>i</w:t>
      </w:r>
      <w:r w:rsidR="001640E0" w:rsidRPr="00965DF7">
        <w:rPr>
          <w:rFonts w:ascii="Arial" w:hAnsi="Arial" w:cs="Arial"/>
          <w:sz w:val="24"/>
          <w:szCs w:val="24"/>
        </w:rPr>
        <w:t>s formed by the</w:t>
      </w:r>
      <w:r w:rsidR="002F723C" w:rsidRPr="00965DF7">
        <w:rPr>
          <w:rFonts w:ascii="Arial" w:hAnsi="Arial" w:cs="Arial"/>
          <w:sz w:val="24"/>
          <w:szCs w:val="24"/>
        </w:rPr>
        <w:t xml:space="preserve"> </w:t>
      </w:r>
      <w:r w:rsidR="00662F87" w:rsidRPr="00965DF7">
        <w:rPr>
          <w:rFonts w:ascii="Arial" w:hAnsi="Arial" w:cs="Arial"/>
          <w:sz w:val="24"/>
          <w:szCs w:val="24"/>
        </w:rPr>
        <w:t xml:space="preserve">total population of the </w:t>
      </w:r>
      <w:r w:rsidR="00346BF1" w:rsidRPr="00965DF7">
        <w:rPr>
          <w:rFonts w:ascii="Arial" w:hAnsi="Arial" w:cs="Arial"/>
          <w:sz w:val="24"/>
          <w:szCs w:val="24"/>
        </w:rPr>
        <w:t xml:space="preserve">78 </w:t>
      </w:r>
      <w:r w:rsidR="002F723C" w:rsidRPr="00965DF7">
        <w:rPr>
          <w:rFonts w:ascii="Arial" w:hAnsi="Arial" w:cs="Arial"/>
          <w:sz w:val="24"/>
          <w:szCs w:val="24"/>
        </w:rPr>
        <w:t>most important wineries in Chile</w:t>
      </w:r>
      <w:r w:rsidR="00651FE0" w:rsidRPr="00965DF7">
        <w:rPr>
          <w:rFonts w:ascii="Arial" w:hAnsi="Arial" w:cs="Arial"/>
          <w:sz w:val="24"/>
          <w:szCs w:val="24"/>
        </w:rPr>
        <w:t xml:space="preserve">.  This is </w:t>
      </w:r>
      <w:r w:rsidR="00346BF1" w:rsidRPr="00965DF7">
        <w:rPr>
          <w:rFonts w:ascii="Arial" w:hAnsi="Arial" w:cs="Arial"/>
          <w:sz w:val="24"/>
          <w:szCs w:val="24"/>
        </w:rPr>
        <w:t>about</w:t>
      </w:r>
      <w:r w:rsidR="00D323F9" w:rsidRPr="00965DF7">
        <w:rPr>
          <w:rFonts w:ascii="Arial" w:hAnsi="Arial" w:cs="Arial"/>
          <w:sz w:val="24"/>
          <w:szCs w:val="24"/>
        </w:rPr>
        <w:t xml:space="preserve"> a third of the total number of reg</w:t>
      </w:r>
      <w:r w:rsidR="001640E0" w:rsidRPr="00965DF7">
        <w:rPr>
          <w:rFonts w:ascii="Arial" w:hAnsi="Arial" w:cs="Arial"/>
          <w:sz w:val="24"/>
          <w:szCs w:val="24"/>
        </w:rPr>
        <w:t>istered wineries in the country</w:t>
      </w:r>
      <w:r w:rsidR="00662F87" w:rsidRPr="00965DF7">
        <w:rPr>
          <w:rFonts w:ascii="Arial" w:hAnsi="Arial" w:cs="Arial"/>
          <w:sz w:val="24"/>
          <w:szCs w:val="24"/>
        </w:rPr>
        <w:t xml:space="preserve">, but many of the smaller wineries are </w:t>
      </w:r>
      <w:r w:rsidR="00220722" w:rsidRPr="00965DF7">
        <w:rPr>
          <w:rFonts w:ascii="Arial" w:hAnsi="Arial" w:cs="Arial"/>
          <w:sz w:val="24"/>
          <w:szCs w:val="24"/>
        </w:rPr>
        <w:t>either j</w:t>
      </w:r>
      <w:r w:rsidR="00A66391" w:rsidRPr="00965DF7">
        <w:rPr>
          <w:rFonts w:ascii="Arial" w:hAnsi="Arial" w:cs="Arial"/>
          <w:sz w:val="24"/>
          <w:szCs w:val="24"/>
        </w:rPr>
        <w:t>ust labels</w:t>
      </w:r>
      <w:r w:rsidR="00220722" w:rsidRPr="00965DF7">
        <w:rPr>
          <w:rFonts w:ascii="Arial" w:hAnsi="Arial" w:cs="Arial"/>
          <w:sz w:val="24"/>
          <w:szCs w:val="24"/>
        </w:rPr>
        <w:t xml:space="preserve"> </w:t>
      </w:r>
      <w:r w:rsidR="00662F87" w:rsidRPr="00965DF7">
        <w:rPr>
          <w:rFonts w:ascii="Arial" w:hAnsi="Arial" w:cs="Arial"/>
          <w:sz w:val="24"/>
          <w:szCs w:val="24"/>
        </w:rPr>
        <w:t xml:space="preserve">owned by </w:t>
      </w:r>
      <w:r w:rsidR="00220722" w:rsidRPr="00965DF7">
        <w:rPr>
          <w:rFonts w:ascii="Arial" w:hAnsi="Arial" w:cs="Arial"/>
          <w:sz w:val="24"/>
          <w:szCs w:val="24"/>
        </w:rPr>
        <w:t xml:space="preserve">the </w:t>
      </w:r>
      <w:r w:rsidR="00662F87" w:rsidRPr="00965DF7">
        <w:rPr>
          <w:rFonts w:ascii="Arial" w:hAnsi="Arial" w:cs="Arial"/>
          <w:sz w:val="24"/>
          <w:szCs w:val="24"/>
        </w:rPr>
        <w:t>larger firms</w:t>
      </w:r>
      <w:r w:rsidR="00220722" w:rsidRPr="00965DF7">
        <w:rPr>
          <w:rFonts w:ascii="Arial" w:hAnsi="Arial" w:cs="Arial"/>
          <w:sz w:val="24"/>
          <w:szCs w:val="24"/>
        </w:rPr>
        <w:t>,</w:t>
      </w:r>
      <w:r w:rsidR="00662F87" w:rsidRPr="00965DF7">
        <w:rPr>
          <w:rFonts w:ascii="Arial" w:hAnsi="Arial" w:cs="Arial"/>
          <w:sz w:val="24"/>
          <w:szCs w:val="24"/>
        </w:rPr>
        <w:t xml:space="preserve"> or</w:t>
      </w:r>
      <w:r w:rsidR="00220722" w:rsidRPr="00965DF7">
        <w:rPr>
          <w:rFonts w:ascii="Arial" w:hAnsi="Arial" w:cs="Arial"/>
          <w:sz w:val="24"/>
          <w:szCs w:val="24"/>
        </w:rPr>
        <w:t xml:space="preserve"> so small that no information on them exists</w:t>
      </w:r>
      <w:r w:rsidR="00662F87" w:rsidRPr="00965DF7">
        <w:rPr>
          <w:rFonts w:ascii="Arial" w:hAnsi="Arial" w:cs="Arial"/>
          <w:sz w:val="24"/>
          <w:szCs w:val="24"/>
        </w:rPr>
        <w:t>.  So</w:t>
      </w:r>
      <w:r w:rsidR="00A66391" w:rsidRPr="00965DF7">
        <w:rPr>
          <w:rFonts w:ascii="Arial" w:hAnsi="Arial" w:cs="Arial"/>
          <w:sz w:val="24"/>
          <w:szCs w:val="24"/>
        </w:rPr>
        <w:t xml:space="preserve"> in practice</w:t>
      </w:r>
      <w:r w:rsidR="00662F87" w:rsidRPr="00965DF7">
        <w:rPr>
          <w:rFonts w:ascii="Arial" w:hAnsi="Arial" w:cs="Arial"/>
          <w:sz w:val="24"/>
          <w:szCs w:val="24"/>
        </w:rPr>
        <w:t xml:space="preserve">, </w:t>
      </w:r>
      <w:r w:rsidR="00220722" w:rsidRPr="00965DF7">
        <w:rPr>
          <w:rFonts w:ascii="Arial" w:hAnsi="Arial" w:cs="Arial"/>
          <w:sz w:val="24"/>
          <w:szCs w:val="24"/>
        </w:rPr>
        <w:t xml:space="preserve">for our research purposes </w:t>
      </w:r>
      <w:r w:rsidR="001C4149" w:rsidRPr="00965DF7">
        <w:rPr>
          <w:rFonts w:ascii="Arial" w:hAnsi="Arial" w:cs="Arial"/>
          <w:sz w:val="24"/>
          <w:szCs w:val="24"/>
        </w:rPr>
        <w:t>the</w:t>
      </w:r>
      <w:r w:rsidR="009E6F2C" w:rsidRPr="00965DF7">
        <w:rPr>
          <w:rFonts w:ascii="Arial" w:hAnsi="Arial" w:cs="Arial"/>
          <w:sz w:val="24"/>
          <w:szCs w:val="24"/>
        </w:rPr>
        <w:t xml:space="preserve"> sample</w:t>
      </w:r>
      <w:r w:rsidR="001640E0" w:rsidRPr="00965DF7">
        <w:rPr>
          <w:rFonts w:ascii="Arial" w:hAnsi="Arial" w:cs="Arial"/>
          <w:sz w:val="24"/>
          <w:szCs w:val="24"/>
        </w:rPr>
        <w:t xml:space="preserve"> </w:t>
      </w:r>
      <w:r w:rsidR="00220722" w:rsidRPr="00965DF7">
        <w:rPr>
          <w:rFonts w:ascii="Arial" w:hAnsi="Arial" w:cs="Arial"/>
          <w:sz w:val="24"/>
          <w:szCs w:val="24"/>
        </w:rPr>
        <w:t xml:space="preserve">largely </w:t>
      </w:r>
      <w:r w:rsidR="00662F87" w:rsidRPr="00965DF7">
        <w:rPr>
          <w:rFonts w:ascii="Arial" w:hAnsi="Arial" w:cs="Arial"/>
          <w:sz w:val="24"/>
          <w:szCs w:val="24"/>
        </w:rPr>
        <w:t xml:space="preserve">corresponds to </w:t>
      </w:r>
      <w:r w:rsidR="00220722" w:rsidRPr="00965DF7">
        <w:rPr>
          <w:rFonts w:ascii="Arial" w:hAnsi="Arial" w:cs="Arial"/>
          <w:sz w:val="24"/>
          <w:szCs w:val="24"/>
        </w:rPr>
        <w:t xml:space="preserve">the whole universe of Chile’s wineries.  It </w:t>
      </w:r>
      <w:r w:rsidR="00D323F9" w:rsidRPr="00965DF7">
        <w:rPr>
          <w:rFonts w:ascii="Arial" w:hAnsi="Arial" w:cs="Arial"/>
          <w:sz w:val="24"/>
          <w:szCs w:val="24"/>
        </w:rPr>
        <w:t>includes</w:t>
      </w:r>
      <w:r w:rsidR="001640E0" w:rsidRPr="00965DF7">
        <w:rPr>
          <w:rFonts w:ascii="Arial" w:hAnsi="Arial" w:cs="Arial"/>
          <w:sz w:val="24"/>
          <w:szCs w:val="24"/>
        </w:rPr>
        <w:t xml:space="preserve"> </w:t>
      </w:r>
      <w:r w:rsidR="00346BF1" w:rsidRPr="00965DF7">
        <w:rPr>
          <w:rFonts w:ascii="Arial" w:hAnsi="Arial" w:cs="Arial"/>
          <w:sz w:val="24"/>
          <w:szCs w:val="24"/>
        </w:rPr>
        <w:t>the top</w:t>
      </w:r>
      <w:r w:rsidR="00651FE0" w:rsidRPr="00965DF7">
        <w:rPr>
          <w:rFonts w:ascii="Arial" w:hAnsi="Arial" w:cs="Arial"/>
          <w:sz w:val="24"/>
          <w:szCs w:val="24"/>
        </w:rPr>
        <w:t xml:space="preserve"> 20 </w:t>
      </w:r>
      <w:r w:rsidR="00346BF1" w:rsidRPr="00965DF7">
        <w:rPr>
          <w:rFonts w:ascii="Arial" w:hAnsi="Arial" w:cs="Arial"/>
          <w:sz w:val="24"/>
          <w:szCs w:val="24"/>
        </w:rPr>
        <w:t xml:space="preserve">bottled </w:t>
      </w:r>
      <w:r w:rsidR="00651FE0" w:rsidRPr="00965DF7">
        <w:rPr>
          <w:rFonts w:ascii="Arial" w:hAnsi="Arial" w:cs="Arial"/>
          <w:sz w:val="24"/>
          <w:szCs w:val="24"/>
        </w:rPr>
        <w:t xml:space="preserve">wine exporters </w:t>
      </w:r>
      <w:r w:rsidR="00346BF1" w:rsidRPr="00965DF7">
        <w:rPr>
          <w:rFonts w:ascii="Arial" w:hAnsi="Arial" w:cs="Arial"/>
          <w:sz w:val="24"/>
          <w:szCs w:val="24"/>
        </w:rPr>
        <w:t xml:space="preserve">by value </w:t>
      </w:r>
      <w:r w:rsidR="00651FE0" w:rsidRPr="00965DF7">
        <w:rPr>
          <w:rFonts w:ascii="Arial" w:hAnsi="Arial" w:cs="Arial"/>
          <w:sz w:val="24"/>
          <w:szCs w:val="24"/>
        </w:rPr>
        <w:t xml:space="preserve">in 2007-2009, </w:t>
      </w:r>
      <w:r w:rsidR="00D323F9" w:rsidRPr="00965DF7">
        <w:rPr>
          <w:rFonts w:ascii="Arial" w:hAnsi="Arial" w:cs="Arial"/>
          <w:sz w:val="24"/>
          <w:szCs w:val="24"/>
        </w:rPr>
        <w:t xml:space="preserve">all the companies </w:t>
      </w:r>
      <w:r w:rsidR="00346BF1" w:rsidRPr="00965DF7">
        <w:rPr>
          <w:rFonts w:ascii="Arial" w:hAnsi="Arial" w:cs="Arial"/>
          <w:sz w:val="24"/>
          <w:szCs w:val="24"/>
        </w:rPr>
        <w:t>with</w:t>
      </w:r>
      <w:r w:rsidR="00651FE0" w:rsidRPr="00965DF7">
        <w:rPr>
          <w:rFonts w:ascii="Arial" w:hAnsi="Arial" w:cs="Arial"/>
          <w:sz w:val="24"/>
          <w:szCs w:val="24"/>
        </w:rPr>
        <w:t xml:space="preserve"> wine production activities</w:t>
      </w:r>
      <w:r w:rsidR="00D323F9" w:rsidRPr="00965DF7">
        <w:rPr>
          <w:rFonts w:ascii="Arial" w:hAnsi="Arial" w:cs="Arial"/>
          <w:sz w:val="24"/>
          <w:szCs w:val="24"/>
        </w:rPr>
        <w:t xml:space="preserve"> in </w:t>
      </w:r>
      <w:r w:rsidR="00220722" w:rsidRPr="00965DF7">
        <w:rPr>
          <w:rFonts w:ascii="Arial" w:hAnsi="Arial" w:cs="Arial"/>
          <w:sz w:val="24"/>
          <w:szCs w:val="24"/>
        </w:rPr>
        <w:t>Colchagua</w:t>
      </w:r>
      <w:r w:rsidR="0015501F" w:rsidRPr="00965DF7">
        <w:rPr>
          <w:rFonts w:ascii="Arial" w:hAnsi="Arial" w:cs="Arial"/>
          <w:sz w:val="24"/>
          <w:szCs w:val="24"/>
        </w:rPr>
        <w:t xml:space="preserve"> (amounting to 34</w:t>
      </w:r>
      <w:r w:rsidR="009E6A0C" w:rsidRPr="00965DF7">
        <w:rPr>
          <w:rFonts w:ascii="Arial" w:hAnsi="Arial" w:cs="Arial"/>
          <w:sz w:val="24"/>
          <w:szCs w:val="24"/>
        </w:rPr>
        <w:t>)</w:t>
      </w:r>
      <w:r w:rsidR="00220722" w:rsidRPr="00965DF7">
        <w:rPr>
          <w:rFonts w:ascii="Arial" w:hAnsi="Arial" w:cs="Arial"/>
          <w:sz w:val="24"/>
          <w:szCs w:val="24"/>
        </w:rPr>
        <w:t xml:space="preserve">, </w:t>
      </w:r>
      <w:r w:rsidR="00D323F9" w:rsidRPr="00965DF7">
        <w:rPr>
          <w:rFonts w:ascii="Arial" w:hAnsi="Arial" w:cs="Arial"/>
          <w:sz w:val="24"/>
          <w:szCs w:val="24"/>
        </w:rPr>
        <w:t>all the companies which have</w:t>
      </w:r>
      <w:r w:rsidR="00651FE0" w:rsidRPr="00965DF7">
        <w:rPr>
          <w:rFonts w:ascii="Arial" w:hAnsi="Arial" w:cs="Arial"/>
          <w:sz w:val="24"/>
          <w:szCs w:val="24"/>
        </w:rPr>
        <w:t xml:space="preserve"> won at least one gold medal in the </w:t>
      </w:r>
      <w:r w:rsidR="00651FE0" w:rsidRPr="00965DF7">
        <w:rPr>
          <w:rFonts w:ascii="Arial" w:hAnsi="Arial" w:cs="Arial"/>
          <w:i/>
          <w:sz w:val="24"/>
          <w:szCs w:val="24"/>
        </w:rPr>
        <w:t>Decanter</w:t>
      </w:r>
      <w:r w:rsidR="00651FE0" w:rsidRPr="00965DF7">
        <w:rPr>
          <w:rFonts w:ascii="Arial" w:hAnsi="Arial" w:cs="Arial"/>
          <w:sz w:val="24"/>
          <w:szCs w:val="24"/>
        </w:rPr>
        <w:t xml:space="preserve"> World Wine </w:t>
      </w:r>
      <w:r w:rsidR="00651FE0" w:rsidRPr="00965DF7">
        <w:rPr>
          <w:rFonts w:ascii="Arial" w:hAnsi="Arial" w:cs="Arial"/>
          <w:sz w:val="24"/>
          <w:szCs w:val="24"/>
        </w:rPr>
        <w:lastRenderedPageBreak/>
        <w:t xml:space="preserve">Awards </w:t>
      </w:r>
      <w:r w:rsidR="00647855" w:rsidRPr="00965DF7">
        <w:rPr>
          <w:rFonts w:ascii="Arial" w:hAnsi="Arial" w:cs="Arial"/>
          <w:sz w:val="24"/>
          <w:szCs w:val="24"/>
        </w:rPr>
        <w:t xml:space="preserve">in 2005 or </w:t>
      </w:r>
      <w:r w:rsidR="00651FE0" w:rsidRPr="00965DF7">
        <w:rPr>
          <w:rFonts w:ascii="Arial" w:hAnsi="Arial" w:cs="Arial"/>
          <w:sz w:val="24"/>
          <w:szCs w:val="24"/>
        </w:rPr>
        <w:t>2006</w:t>
      </w:r>
      <w:r w:rsidR="00647855" w:rsidRPr="00965DF7">
        <w:rPr>
          <w:rFonts w:ascii="Arial" w:hAnsi="Arial" w:cs="Arial"/>
          <w:sz w:val="24"/>
          <w:szCs w:val="24"/>
        </w:rPr>
        <w:t>,</w:t>
      </w:r>
      <w:r w:rsidR="00651FE0" w:rsidRPr="00965DF7">
        <w:rPr>
          <w:rFonts w:ascii="Arial" w:hAnsi="Arial" w:cs="Arial"/>
          <w:sz w:val="24"/>
          <w:szCs w:val="24"/>
        </w:rPr>
        <w:t xml:space="preserve"> or </w:t>
      </w:r>
      <w:r w:rsidR="00647855" w:rsidRPr="00965DF7">
        <w:rPr>
          <w:rFonts w:ascii="Arial" w:hAnsi="Arial" w:cs="Arial"/>
          <w:sz w:val="24"/>
          <w:szCs w:val="24"/>
        </w:rPr>
        <w:t xml:space="preserve">in 2009, 2010 or </w:t>
      </w:r>
      <w:r w:rsidR="00651FE0" w:rsidRPr="00965DF7">
        <w:rPr>
          <w:rFonts w:ascii="Arial" w:hAnsi="Arial" w:cs="Arial"/>
          <w:sz w:val="24"/>
          <w:szCs w:val="24"/>
        </w:rPr>
        <w:t>2011</w:t>
      </w:r>
      <w:r w:rsidR="00220722" w:rsidRPr="00965DF7">
        <w:rPr>
          <w:rFonts w:ascii="Arial" w:hAnsi="Arial" w:cs="Arial"/>
          <w:sz w:val="24"/>
          <w:szCs w:val="24"/>
        </w:rPr>
        <w:t xml:space="preserve"> (</w:t>
      </w:r>
      <w:r w:rsidR="009E6A0C" w:rsidRPr="00965DF7">
        <w:rPr>
          <w:rFonts w:ascii="Arial" w:hAnsi="Arial" w:cs="Arial"/>
          <w:sz w:val="24"/>
          <w:szCs w:val="24"/>
        </w:rPr>
        <w:t>37 firms)</w:t>
      </w:r>
      <w:r w:rsidR="00651FE0" w:rsidRPr="00965DF7">
        <w:rPr>
          <w:rFonts w:ascii="Arial" w:hAnsi="Arial" w:cs="Arial"/>
          <w:sz w:val="24"/>
          <w:szCs w:val="24"/>
        </w:rPr>
        <w:t xml:space="preserve">, and </w:t>
      </w:r>
      <w:r w:rsidR="00D323F9" w:rsidRPr="00965DF7">
        <w:rPr>
          <w:rFonts w:ascii="Arial" w:hAnsi="Arial" w:cs="Arial"/>
          <w:sz w:val="24"/>
          <w:szCs w:val="24"/>
        </w:rPr>
        <w:t>all the LC</w:t>
      </w:r>
      <w:r w:rsidR="00527886" w:rsidRPr="00965DF7">
        <w:rPr>
          <w:rFonts w:ascii="Arial" w:hAnsi="Arial" w:cs="Arial"/>
          <w:sz w:val="24"/>
          <w:szCs w:val="24"/>
        </w:rPr>
        <w:t xml:space="preserve"> producer</w:t>
      </w:r>
      <w:r w:rsidR="00D323F9" w:rsidRPr="00965DF7">
        <w:rPr>
          <w:rFonts w:ascii="Arial" w:hAnsi="Arial" w:cs="Arial"/>
          <w:sz w:val="24"/>
          <w:szCs w:val="24"/>
        </w:rPr>
        <w:t>s</w:t>
      </w:r>
      <w:r w:rsidR="00527886" w:rsidRPr="00965DF7">
        <w:rPr>
          <w:rFonts w:ascii="Arial" w:hAnsi="Arial" w:cs="Arial"/>
          <w:sz w:val="24"/>
          <w:szCs w:val="24"/>
        </w:rPr>
        <w:t xml:space="preserve"> (</w:t>
      </w:r>
      <w:r w:rsidR="00220722" w:rsidRPr="00965DF7">
        <w:rPr>
          <w:rFonts w:ascii="Arial" w:hAnsi="Arial" w:cs="Arial"/>
          <w:sz w:val="24"/>
          <w:szCs w:val="24"/>
        </w:rPr>
        <w:t xml:space="preserve">44 </w:t>
      </w:r>
      <w:r w:rsidR="00E0014C" w:rsidRPr="00965DF7">
        <w:rPr>
          <w:rFonts w:ascii="Arial" w:hAnsi="Arial" w:cs="Arial"/>
          <w:sz w:val="24"/>
          <w:szCs w:val="24"/>
        </w:rPr>
        <w:t>firms which became LC innovators</w:t>
      </w:r>
      <w:r w:rsidR="00527886" w:rsidRPr="00965DF7">
        <w:rPr>
          <w:rFonts w:ascii="Arial" w:hAnsi="Arial" w:cs="Arial"/>
          <w:sz w:val="24"/>
          <w:szCs w:val="24"/>
        </w:rPr>
        <w:t xml:space="preserve"> </w:t>
      </w:r>
      <w:r w:rsidR="00651FE0" w:rsidRPr="00965DF7">
        <w:rPr>
          <w:rFonts w:ascii="Arial" w:hAnsi="Arial" w:cs="Arial"/>
          <w:sz w:val="24"/>
          <w:szCs w:val="24"/>
        </w:rPr>
        <w:t>between 2001 and 2012</w:t>
      </w:r>
      <w:r w:rsidR="00527886" w:rsidRPr="00965DF7">
        <w:rPr>
          <w:rFonts w:ascii="Arial" w:hAnsi="Arial" w:cs="Arial"/>
          <w:sz w:val="24"/>
          <w:szCs w:val="24"/>
        </w:rPr>
        <w:t>)</w:t>
      </w:r>
      <w:r w:rsidR="00651FE0" w:rsidRPr="00965DF7">
        <w:rPr>
          <w:rFonts w:ascii="Arial" w:hAnsi="Arial" w:cs="Arial"/>
          <w:sz w:val="24"/>
          <w:szCs w:val="24"/>
        </w:rPr>
        <w:t>.</w:t>
      </w:r>
      <w:r w:rsidR="00220722" w:rsidRPr="00965DF7">
        <w:rPr>
          <w:rFonts w:ascii="Arial" w:hAnsi="Arial" w:cs="Arial"/>
          <w:sz w:val="24"/>
          <w:szCs w:val="24"/>
        </w:rPr>
        <w:t xml:space="preserve">  T</w:t>
      </w:r>
      <w:r w:rsidR="00D323F9" w:rsidRPr="00965DF7">
        <w:rPr>
          <w:rFonts w:ascii="Arial" w:hAnsi="Arial" w:cs="Arial"/>
          <w:sz w:val="24"/>
          <w:szCs w:val="24"/>
        </w:rPr>
        <w:t>he composition of the sample is robust to, for e</w:t>
      </w:r>
      <w:r w:rsidR="00E0014C" w:rsidRPr="00965DF7">
        <w:rPr>
          <w:rFonts w:ascii="Arial" w:hAnsi="Arial" w:cs="Arial"/>
          <w:sz w:val="24"/>
          <w:szCs w:val="24"/>
        </w:rPr>
        <w:t>xample, including only the top10</w:t>
      </w:r>
      <w:r w:rsidR="00D323F9" w:rsidRPr="00965DF7">
        <w:rPr>
          <w:rFonts w:ascii="Arial" w:hAnsi="Arial" w:cs="Arial"/>
          <w:sz w:val="24"/>
          <w:szCs w:val="24"/>
        </w:rPr>
        <w:t xml:space="preserve"> </w:t>
      </w:r>
      <w:r w:rsidR="001640E0" w:rsidRPr="00965DF7">
        <w:rPr>
          <w:rFonts w:ascii="Arial" w:hAnsi="Arial" w:cs="Arial"/>
          <w:sz w:val="24"/>
          <w:szCs w:val="24"/>
        </w:rPr>
        <w:t xml:space="preserve">wine </w:t>
      </w:r>
      <w:r w:rsidR="00D323F9" w:rsidRPr="00965DF7">
        <w:rPr>
          <w:rFonts w:ascii="Arial" w:hAnsi="Arial" w:cs="Arial"/>
          <w:sz w:val="24"/>
          <w:szCs w:val="24"/>
        </w:rPr>
        <w:t>exporters, or th</w:t>
      </w:r>
      <w:r w:rsidR="001640E0" w:rsidRPr="00965DF7">
        <w:rPr>
          <w:rFonts w:ascii="Arial" w:hAnsi="Arial" w:cs="Arial"/>
          <w:sz w:val="24"/>
          <w:szCs w:val="24"/>
        </w:rPr>
        <w:t xml:space="preserve">e top </w:t>
      </w:r>
      <w:r w:rsidR="00E0014C" w:rsidRPr="00965DF7">
        <w:rPr>
          <w:rFonts w:ascii="Arial" w:hAnsi="Arial" w:cs="Arial"/>
          <w:sz w:val="24"/>
          <w:szCs w:val="24"/>
        </w:rPr>
        <w:t>30</w:t>
      </w:r>
      <w:r w:rsidR="001640E0" w:rsidRPr="00965DF7">
        <w:rPr>
          <w:rFonts w:ascii="Arial" w:hAnsi="Arial" w:cs="Arial"/>
          <w:sz w:val="24"/>
          <w:szCs w:val="24"/>
        </w:rPr>
        <w:t xml:space="preserve"> wine exporters, or using</w:t>
      </w:r>
      <w:r w:rsidR="00D323F9" w:rsidRPr="00965DF7">
        <w:rPr>
          <w:rFonts w:ascii="Arial" w:hAnsi="Arial" w:cs="Arial"/>
          <w:sz w:val="24"/>
          <w:szCs w:val="24"/>
        </w:rPr>
        <w:t xml:space="preserve"> </w:t>
      </w:r>
      <w:r w:rsidR="001640E0" w:rsidRPr="00965DF7">
        <w:rPr>
          <w:rFonts w:ascii="Arial" w:hAnsi="Arial" w:cs="Arial"/>
          <w:sz w:val="24"/>
          <w:szCs w:val="24"/>
        </w:rPr>
        <w:t xml:space="preserve">a different prestigious international competition as </w:t>
      </w:r>
      <w:r w:rsidR="00D323F9" w:rsidRPr="00965DF7">
        <w:rPr>
          <w:rFonts w:ascii="Arial" w:hAnsi="Arial" w:cs="Arial"/>
          <w:sz w:val="24"/>
          <w:szCs w:val="24"/>
        </w:rPr>
        <w:t xml:space="preserve">an alternative to the </w:t>
      </w:r>
      <w:r w:rsidR="00D323F9" w:rsidRPr="00965DF7">
        <w:rPr>
          <w:rFonts w:ascii="Arial" w:hAnsi="Arial" w:cs="Arial"/>
          <w:i/>
          <w:sz w:val="24"/>
          <w:szCs w:val="24"/>
        </w:rPr>
        <w:t>Decanter</w:t>
      </w:r>
      <w:r w:rsidR="001640E0" w:rsidRPr="00965DF7">
        <w:rPr>
          <w:rFonts w:ascii="Arial" w:hAnsi="Arial" w:cs="Arial"/>
          <w:sz w:val="24"/>
          <w:szCs w:val="24"/>
        </w:rPr>
        <w:t xml:space="preserve"> World W</w:t>
      </w:r>
      <w:r w:rsidR="00E0014C" w:rsidRPr="00965DF7">
        <w:rPr>
          <w:rFonts w:ascii="Arial" w:hAnsi="Arial" w:cs="Arial"/>
          <w:sz w:val="24"/>
          <w:szCs w:val="24"/>
        </w:rPr>
        <w:t>ine Awards, such as</w:t>
      </w:r>
      <w:r w:rsidR="001640E0" w:rsidRPr="00965DF7">
        <w:rPr>
          <w:rFonts w:ascii="Arial" w:hAnsi="Arial" w:cs="Arial"/>
          <w:sz w:val="24"/>
          <w:szCs w:val="24"/>
        </w:rPr>
        <w:t xml:space="preserve"> the International Wine C</w:t>
      </w:r>
      <w:r w:rsidR="00D323F9" w:rsidRPr="00965DF7">
        <w:rPr>
          <w:rFonts w:ascii="Arial" w:hAnsi="Arial" w:cs="Arial"/>
          <w:sz w:val="24"/>
          <w:szCs w:val="24"/>
        </w:rPr>
        <w:t>hallenge</w:t>
      </w:r>
      <w:r w:rsidR="001640E0" w:rsidRPr="00965DF7">
        <w:rPr>
          <w:rFonts w:ascii="Arial" w:hAnsi="Arial" w:cs="Arial"/>
          <w:sz w:val="24"/>
          <w:szCs w:val="24"/>
        </w:rPr>
        <w:t>.  Similar samples have</w:t>
      </w:r>
      <w:r w:rsidRPr="00965DF7">
        <w:rPr>
          <w:rFonts w:ascii="Arial" w:hAnsi="Arial" w:cs="Arial"/>
          <w:sz w:val="24"/>
          <w:szCs w:val="24"/>
        </w:rPr>
        <w:t xml:space="preserve"> </w:t>
      </w:r>
      <w:r w:rsidR="00E0014C" w:rsidRPr="00965DF7">
        <w:rPr>
          <w:rFonts w:ascii="Arial" w:hAnsi="Arial" w:cs="Arial"/>
          <w:sz w:val="24"/>
          <w:szCs w:val="24"/>
        </w:rPr>
        <w:t>been used</w:t>
      </w:r>
      <w:r w:rsidR="001640E0" w:rsidRPr="00965DF7">
        <w:rPr>
          <w:rFonts w:ascii="Arial" w:hAnsi="Arial" w:cs="Arial"/>
          <w:sz w:val="24"/>
          <w:szCs w:val="24"/>
        </w:rPr>
        <w:t xml:space="preserve"> effective</w:t>
      </w:r>
      <w:r w:rsidR="00E0014C" w:rsidRPr="00965DF7">
        <w:rPr>
          <w:rFonts w:ascii="Arial" w:hAnsi="Arial" w:cs="Arial"/>
          <w:sz w:val="24"/>
          <w:szCs w:val="24"/>
        </w:rPr>
        <w:t>ly</w:t>
      </w:r>
      <w:r w:rsidR="001640E0" w:rsidRPr="00965DF7">
        <w:rPr>
          <w:rFonts w:ascii="Arial" w:hAnsi="Arial" w:cs="Arial"/>
          <w:sz w:val="24"/>
          <w:szCs w:val="24"/>
        </w:rPr>
        <w:t xml:space="preserve"> in previous</w:t>
      </w:r>
      <w:r w:rsidRPr="00965DF7">
        <w:rPr>
          <w:rFonts w:ascii="Arial" w:hAnsi="Arial" w:cs="Arial"/>
          <w:sz w:val="24"/>
          <w:szCs w:val="24"/>
        </w:rPr>
        <w:t xml:space="preserve"> studies (Hojman and Hunter-Jones, 2012)</w:t>
      </w:r>
      <w:r w:rsidR="000911C2" w:rsidRPr="00965DF7">
        <w:rPr>
          <w:rFonts w:ascii="Arial" w:hAnsi="Arial" w:cs="Arial"/>
          <w:sz w:val="24"/>
          <w:szCs w:val="24"/>
        </w:rPr>
        <w:t>.</w:t>
      </w:r>
    </w:p>
    <w:p w:rsidR="009E6F2C" w:rsidRPr="00965DF7" w:rsidRDefault="00527886" w:rsidP="00661F22">
      <w:pPr>
        <w:spacing w:line="480" w:lineRule="auto"/>
        <w:ind w:firstLine="720"/>
        <w:rPr>
          <w:rFonts w:ascii="Arial" w:hAnsi="Arial" w:cs="Arial"/>
          <w:sz w:val="24"/>
          <w:szCs w:val="24"/>
        </w:rPr>
      </w:pPr>
      <w:r w:rsidRPr="00965DF7">
        <w:rPr>
          <w:rFonts w:ascii="Arial" w:hAnsi="Arial" w:cs="Arial"/>
          <w:sz w:val="24"/>
          <w:szCs w:val="24"/>
        </w:rPr>
        <w:t>There are two dependen</w:t>
      </w:r>
      <w:r w:rsidR="009E6F2C" w:rsidRPr="00965DF7">
        <w:rPr>
          <w:rFonts w:ascii="Arial" w:hAnsi="Arial" w:cs="Arial"/>
          <w:sz w:val="24"/>
          <w:szCs w:val="24"/>
        </w:rPr>
        <w:t xml:space="preserve">t </w:t>
      </w:r>
      <w:r w:rsidR="00317340" w:rsidRPr="00965DF7">
        <w:rPr>
          <w:rFonts w:ascii="Arial" w:hAnsi="Arial" w:cs="Arial"/>
          <w:sz w:val="24"/>
          <w:szCs w:val="24"/>
        </w:rPr>
        <w:t>variables</w:t>
      </w:r>
      <w:r w:rsidR="00647855" w:rsidRPr="00965DF7">
        <w:rPr>
          <w:rFonts w:ascii="Arial" w:hAnsi="Arial" w:cs="Arial"/>
          <w:sz w:val="24"/>
          <w:szCs w:val="24"/>
        </w:rPr>
        <w:t xml:space="preserve"> to be explained</w:t>
      </w:r>
      <w:r w:rsidR="00317340" w:rsidRPr="00965DF7">
        <w:rPr>
          <w:rFonts w:ascii="Arial" w:hAnsi="Arial" w:cs="Arial"/>
          <w:sz w:val="24"/>
          <w:szCs w:val="24"/>
        </w:rPr>
        <w:t>.  The first one, LC1ST</w:t>
      </w:r>
      <w:r w:rsidRPr="00965DF7">
        <w:rPr>
          <w:rFonts w:ascii="Arial" w:hAnsi="Arial" w:cs="Arial"/>
          <w:sz w:val="24"/>
          <w:szCs w:val="24"/>
        </w:rPr>
        <w:t xml:space="preserve">, can take only two values, 1 or 0, depending on whether the respective firm makes LC wine (is a LC innovator) or not.  </w:t>
      </w:r>
      <w:r w:rsidR="000911C2" w:rsidRPr="00965DF7">
        <w:rPr>
          <w:rFonts w:ascii="Arial" w:hAnsi="Arial" w:cs="Arial"/>
          <w:sz w:val="24"/>
          <w:szCs w:val="24"/>
        </w:rPr>
        <w:t>An LC</w:t>
      </w:r>
      <w:r w:rsidR="00313CCA" w:rsidRPr="00965DF7">
        <w:rPr>
          <w:rFonts w:ascii="Arial" w:hAnsi="Arial" w:cs="Arial"/>
          <w:sz w:val="24"/>
          <w:szCs w:val="24"/>
        </w:rPr>
        <w:t xml:space="preserve"> innovator is defined as a compan</w:t>
      </w:r>
      <w:r w:rsidR="000911C2" w:rsidRPr="00965DF7">
        <w:rPr>
          <w:rFonts w:ascii="Arial" w:hAnsi="Arial" w:cs="Arial"/>
          <w:sz w:val="24"/>
          <w:szCs w:val="24"/>
        </w:rPr>
        <w:t>y that started making LC wine</w:t>
      </w:r>
      <w:r w:rsidR="00B43258" w:rsidRPr="00965DF7">
        <w:rPr>
          <w:rFonts w:ascii="Arial" w:hAnsi="Arial" w:cs="Arial"/>
          <w:sz w:val="24"/>
          <w:szCs w:val="24"/>
        </w:rPr>
        <w:t xml:space="preserve"> anytime between 2001 and 2012</w:t>
      </w:r>
      <w:r w:rsidR="000911C2" w:rsidRPr="00965DF7">
        <w:rPr>
          <w:rFonts w:ascii="Arial" w:hAnsi="Arial" w:cs="Arial"/>
          <w:sz w:val="24"/>
          <w:szCs w:val="24"/>
        </w:rPr>
        <w:t xml:space="preserve">.  </w:t>
      </w:r>
      <w:r w:rsidR="00E0014C" w:rsidRPr="00965DF7">
        <w:rPr>
          <w:rFonts w:ascii="Arial" w:hAnsi="Arial" w:cs="Arial"/>
          <w:sz w:val="24"/>
          <w:szCs w:val="24"/>
        </w:rPr>
        <w:t>The source is the</w:t>
      </w:r>
      <w:r w:rsidRPr="00965DF7">
        <w:rPr>
          <w:rFonts w:ascii="Arial" w:hAnsi="Arial" w:cs="Arial"/>
          <w:sz w:val="24"/>
          <w:szCs w:val="24"/>
        </w:rPr>
        <w:t xml:space="preserve"> wine yearbook </w:t>
      </w:r>
      <w:r w:rsidRPr="00965DF7">
        <w:rPr>
          <w:rFonts w:ascii="Arial" w:hAnsi="Arial" w:cs="Arial"/>
          <w:i/>
          <w:sz w:val="24"/>
          <w:szCs w:val="24"/>
        </w:rPr>
        <w:t>Guia de Vinos de Chile</w:t>
      </w:r>
      <w:r w:rsidR="000911C2" w:rsidRPr="00965DF7">
        <w:rPr>
          <w:rFonts w:ascii="Arial" w:hAnsi="Arial" w:cs="Arial"/>
          <w:sz w:val="24"/>
          <w:szCs w:val="24"/>
        </w:rPr>
        <w:t xml:space="preserve"> for 2001-2010,</w:t>
      </w:r>
      <w:r w:rsidRPr="00965DF7">
        <w:rPr>
          <w:rFonts w:ascii="Arial" w:hAnsi="Arial" w:cs="Arial"/>
          <w:sz w:val="24"/>
          <w:szCs w:val="24"/>
        </w:rPr>
        <w:t xml:space="preserve"> </w:t>
      </w:r>
      <w:r w:rsidR="00647855" w:rsidRPr="00965DF7">
        <w:rPr>
          <w:rFonts w:ascii="Arial" w:hAnsi="Arial" w:cs="Arial"/>
          <w:sz w:val="24"/>
          <w:szCs w:val="24"/>
        </w:rPr>
        <w:t>plus</w:t>
      </w:r>
      <w:r w:rsidR="000911C2" w:rsidRPr="00965DF7">
        <w:rPr>
          <w:rFonts w:ascii="Arial" w:hAnsi="Arial" w:cs="Arial"/>
          <w:sz w:val="24"/>
          <w:szCs w:val="24"/>
        </w:rPr>
        <w:t xml:space="preserve"> other sources (Barahona, 2012; La Cav, 2012; Tapia, 2012; specialist press and winery websites)</w:t>
      </w:r>
      <w:r w:rsidRPr="00965DF7">
        <w:rPr>
          <w:rFonts w:ascii="Arial" w:hAnsi="Arial" w:cs="Arial"/>
          <w:sz w:val="24"/>
          <w:szCs w:val="24"/>
        </w:rPr>
        <w:t xml:space="preserve"> </w:t>
      </w:r>
      <w:r w:rsidR="000911C2" w:rsidRPr="00965DF7">
        <w:rPr>
          <w:rFonts w:ascii="Arial" w:hAnsi="Arial" w:cs="Arial"/>
          <w:sz w:val="24"/>
          <w:szCs w:val="24"/>
        </w:rPr>
        <w:t xml:space="preserve">for 2011-2012.  </w:t>
      </w:r>
      <w:r w:rsidRPr="00965DF7">
        <w:rPr>
          <w:rFonts w:ascii="Arial" w:hAnsi="Arial" w:cs="Arial"/>
          <w:sz w:val="24"/>
          <w:szCs w:val="24"/>
        </w:rPr>
        <w:t>Th</w:t>
      </w:r>
      <w:r w:rsidR="009E6F2C" w:rsidRPr="00965DF7">
        <w:rPr>
          <w:rFonts w:ascii="Arial" w:hAnsi="Arial" w:cs="Arial"/>
          <w:sz w:val="24"/>
          <w:szCs w:val="24"/>
        </w:rPr>
        <w:t xml:space="preserve">e </w:t>
      </w:r>
      <w:r w:rsidR="00317340" w:rsidRPr="00965DF7">
        <w:rPr>
          <w:rFonts w:ascii="Arial" w:hAnsi="Arial" w:cs="Arial"/>
          <w:sz w:val="24"/>
          <w:szCs w:val="24"/>
        </w:rPr>
        <w:t>second dependent variable, LC2ND</w:t>
      </w:r>
      <w:r w:rsidR="009E6F2C" w:rsidRPr="00965DF7">
        <w:rPr>
          <w:rFonts w:ascii="Arial" w:hAnsi="Arial" w:cs="Arial"/>
          <w:sz w:val="24"/>
          <w:szCs w:val="24"/>
        </w:rPr>
        <w:t>, is the year when the company wa</w:t>
      </w:r>
      <w:r w:rsidRPr="00965DF7">
        <w:rPr>
          <w:rFonts w:ascii="Arial" w:hAnsi="Arial" w:cs="Arial"/>
          <w:sz w:val="24"/>
          <w:szCs w:val="24"/>
        </w:rPr>
        <w:t xml:space="preserve">s listed by </w:t>
      </w:r>
      <w:r w:rsidR="009E6F2C" w:rsidRPr="00965DF7">
        <w:rPr>
          <w:rFonts w:ascii="Arial" w:hAnsi="Arial" w:cs="Arial"/>
          <w:sz w:val="24"/>
          <w:szCs w:val="24"/>
        </w:rPr>
        <w:t xml:space="preserve">the </w:t>
      </w:r>
      <w:r w:rsidR="009E6F2C" w:rsidRPr="00965DF7">
        <w:rPr>
          <w:rFonts w:ascii="Arial" w:hAnsi="Arial" w:cs="Arial"/>
          <w:i/>
          <w:sz w:val="24"/>
          <w:szCs w:val="24"/>
        </w:rPr>
        <w:t>Guia</w:t>
      </w:r>
      <w:r w:rsidR="00647855" w:rsidRPr="00965DF7">
        <w:rPr>
          <w:rFonts w:ascii="Arial" w:hAnsi="Arial" w:cs="Arial"/>
          <w:i/>
          <w:sz w:val="24"/>
          <w:szCs w:val="24"/>
        </w:rPr>
        <w:t xml:space="preserve"> de Vinos de Chile</w:t>
      </w:r>
      <w:r w:rsidR="009E6F2C" w:rsidRPr="00965DF7">
        <w:rPr>
          <w:rFonts w:ascii="Arial" w:hAnsi="Arial" w:cs="Arial"/>
          <w:sz w:val="24"/>
          <w:szCs w:val="24"/>
        </w:rPr>
        <w:t xml:space="preserve"> </w:t>
      </w:r>
      <w:r w:rsidR="002D10CB" w:rsidRPr="00965DF7">
        <w:rPr>
          <w:rFonts w:ascii="Arial" w:hAnsi="Arial" w:cs="Arial"/>
          <w:sz w:val="24"/>
          <w:szCs w:val="24"/>
        </w:rPr>
        <w:t xml:space="preserve">(or other sources for 2011-2012) </w:t>
      </w:r>
      <w:r w:rsidR="009E6F2C" w:rsidRPr="00965DF7">
        <w:rPr>
          <w:rFonts w:ascii="Arial" w:hAnsi="Arial" w:cs="Arial"/>
          <w:sz w:val="24"/>
          <w:szCs w:val="24"/>
        </w:rPr>
        <w:t xml:space="preserve">as a LC innovator </w:t>
      </w:r>
      <w:r w:rsidRPr="00965DF7">
        <w:rPr>
          <w:rFonts w:ascii="Arial" w:hAnsi="Arial" w:cs="Arial"/>
          <w:sz w:val="24"/>
          <w:szCs w:val="24"/>
        </w:rPr>
        <w:t>for the first time (2001 = 1).</w:t>
      </w:r>
    </w:p>
    <w:p w:rsidR="00B43258" w:rsidRPr="00965DF7" w:rsidRDefault="001B0848" w:rsidP="00661F22">
      <w:pPr>
        <w:spacing w:line="480" w:lineRule="auto"/>
        <w:ind w:firstLine="720"/>
        <w:rPr>
          <w:rFonts w:ascii="Arial" w:hAnsi="Arial" w:cs="Arial"/>
          <w:sz w:val="24"/>
          <w:szCs w:val="24"/>
        </w:rPr>
      </w:pPr>
      <w:r w:rsidRPr="00965DF7">
        <w:rPr>
          <w:rFonts w:ascii="Arial" w:hAnsi="Arial" w:cs="Arial"/>
          <w:sz w:val="24"/>
          <w:szCs w:val="24"/>
        </w:rPr>
        <w:t xml:space="preserve">The </w:t>
      </w:r>
      <w:r w:rsidR="006F1EE8" w:rsidRPr="00965DF7">
        <w:rPr>
          <w:rFonts w:ascii="Arial" w:hAnsi="Arial" w:cs="Arial"/>
          <w:sz w:val="24"/>
          <w:szCs w:val="24"/>
        </w:rPr>
        <w:t xml:space="preserve">first three </w:t>
      </w:r>
      <w:r w:rsidRPr="00965DF7">
        <w:rPr>
          <w:rFonts w:ascii="Arial" w:hAnsi="Arial" w:cs="Arial"/>
          <w:sz w:val="24"/>
          <w:szCs w:val="24"/>
        </w:rPr>
        <w:t>poss</w:t>
      </w:r>
      <w:r w:rsidR="006F1EE8" w:rsidRPr="00965DF7">
        <w:rPr>
          <w:rFonts w:ascii="Arial" w:hAnsi="Arial" w:cs="Arial"/>
          <w:sz w:val="24"/>
          <w:szCs w:val="24"/>
        </w:rPr>
        <w:t>ible explanatory variables</w:t>
      </w:r>
      <w:r w:rsidR="00590FBB" w:rsidRPr="00965DF7">
        <w:rPr>
          <w:rFonts w:ascii="Arial" w:hAnsi="Arial" w:cs="Arial"/>
          <w:sz w:val="24"/>
          <w:szCs w:val="24"/>
        </w:rPr>
        <w:t>,</w:t>
      </w:r>
      <w:r w:rsidR="00317340" w:rsidRPr="00965DF7">
        <w:rPr>
          <w:rFonts w:ascii="Arial" w:hAnsi="Arial" w:cs="Arial"/>
          <w:sz w:val="24"/>
          <w:szCs w:val="24"/>
        </w:rPr>
        <w:t xml:space="preserve"> related to Hypotheses H1</w:t>
      </w:r>
      <w:r w:rsidR="007A430F" w:rsidRPr="00965DF7">
        <w:rPr>
          <w:rFonts w:ascii="Arial" w:hAnsi="Arial" w:cs="Arial"/>
          <w:sz w:val="24"/>
          <w:szCs w:val="24"/>
        </w:rPr>
        <w:t>, H2 and H4</w:t>
      </w:r>
      <w:r w:rsidR="00590FBB" w:rsidRPr="00965DF7">
        <w:rPr>
          <w:rFonts w:ascii="Arial" w:hAnsi="Arial" w:cs="Arial"/>
          <w:sz w:val="24"/>
          <w:szCs w:val="24"/>
        </w:rPr>
        <w:t xml:space="preserve"> respectively,</w:t>
      </w:r>
      <w:r w:rsidR="006F1EE8" w:rsidRPr="00965DF7">
        <w:rPr>
          <w:rFonts w:ascii="Arial" w:hAnsi="Arial" w:cs="Arial"/>
          <w:sz w:val="24"/>
          <w:szCs w:val="24"/>
        </w:rPr>
        <w:t xml:space="preserve"> are the</w:t>
      </w:r>
      <w:r w:rsidRPr="00965DF7">
        <w:rPr>
          <w:rFonts w:ascii="Arial" w:hAnsi="Arial" w:cs="Arial"/>
          <w:sz w:val="24"/>
          <w:szCs w:val="24"/>
        </w:rPr>
        <w:t xml:space="preserve"> firm’s export value (EXPO56, US dollars in 2005-2006), the company age in years (AGE), and the num</w:t>
      </w:r>
      <w:r w:rsidR="006F1EE8" w:rsidRPr="00965DF7">
        <w:rPr>
          <w:rFonts w:ascii="Arial" w:hAnsi="Arial" w:cs="Arial"/>
          <w:sz w:val="24"/>
          <w:szCs w:val="24"/>
        </w:rPr>
        <w:t>be</w:t>
      </w:r>
      <w:r w:rsidR="00B43258" w:rsidRPr="00965DF7">
        <w:rPr>
          <w:rFonts w:ascii="Arial" w:hAnsi="Arial" w:cs="Arial"/>
          <w:sz w:val="24"/>
          <w:szCs w:val="24"/>
        </w:rPr>
        <w:t xml:space="preserve">r of its network links (NETW).  </w:t>
      </w:r>
      <w:r w:rsidR="006F1EE8" w:rsidRPr="00965DF7">
        <w:rPr>
          <w:rFonts w:ascii="Arial" w:hAnsi="Arial" w:cs="Arial"/>
          <w:sz w:val="24"/>
          <w:szCs w:val="24"/>
        </w:rPr>
        <w:t>The latter is</w:t>
      </w:r>
      <w:r w:rsidRPr="00965DF7">
        <w:rPr>
          <w:rFonts w:ascii="Arial" w:hAnsi="Arial" w:cs="Arial"/>
          <w:sz w:val="24"/>
          <w:szCs w:val="24"/>
        </w:rPr>
        <w:t xml:space="preserve"> defined as the total number of other companies for which the firm’s expert winemakers have worked in the past or are currently advising. </w:t>
      </w:r>
      <w:r w:rsidR="00590FBB" w:rsidRPr="00965DF7">
        <w:rPr>
          <w:rFonts w:ascii="Arial" w:hAnsi="Arial" w:cs="Arial"/>
          <w:sz w:val="24"/>
          <w:szCs w:val="24"/>
        </w:rPr>
        <w:t xml:space="preserve"> For all three of these possible</w:t>
      </w:r>
      <w:r w:rsidRPr="00965DF7">
        <w:rPr>
          <w:rFonts w:ascii="Arial" w:hAnsi="Arial" w:cs="Arial"/>
          <w:sz w:val="24"/>
          <w:szCs w:val="24"/>
        </w:rPr>
        <w:t xml:space="preserve"> explanatory variables, the respective square</w:t>
      </w:r>
      <w:r w:rsidR="007A430F" w:rsidRPr="00965DF7">
        <w:rPr>
          <w:rFonts w:ascii="Arial" w:hAnsi="Arial" w:cs="Arial"/>
          <w:sz w:val="24"/>
          <w:szCs w:val="24"/>
        </w:rPr>
        <w:t>d</w:t>
      </w:r>
      <w:r w:rsidRPr="00965DF7">
        <w:rPr>
          <w:rFonts w:ascii="Arial" w:hAnsi="Arial" w:cs="Arial"/>
          <w:sz w:val="24"/>
          <w:szCs w:val="24"/>
        </w:rPr>
        <w:t xml:space="preserve"> value was also introduced</w:t>
      </w:r>
      <w:r w:rsidR="00AC60B5" w:rsidRPr="00965DF7">
        <w:rPr>
          <w:rFonts w:ascii="Arial" w:hAnsi="Arial" w:cs="Arial"/>
          <w:sz w:val="24"/>
          <w:szCs w:val="24"/>
        </w:rPr>
        <w:t xml:space="preserve"> as a</w:t>
      </w:r>
      <w:r w:rsidR="00313CCA" w:rsidRPr="00965DF7">
        <w:rPr>
          <w:rFonts w:ascii="Arial" w:hAnsi="Arial" w:cs="Arial"/>
          <w:sz w:val="24"/>
          <w:szCs w:val="24"/>
        </w:rPr>
        <w:t>n additional regressor</w:t>
      </w:r>
      <w:r w:rsidRPr="00965DF7">
        <w:rPr>
          <w:rFonts w:ascii="Arial" w:hAnsi="Arial" w:cs="Arial"/>
          <w:sz w:val="24"/>
          <w:szCs w:val="24"/>
        </w:rPr>
        <w:t>, making the model</w:t>
      </w:r>
      <w:r w:rsidR="00AC60B5" w:rsidRPr="00965DF7">
        <w:rPr>
          <w:rFonts w:ascii="Arial" w:hAnsi="Arial" w:cs="Arial"/>
          <w:sz w:val="24"/>
          <w:szCs w:val="24"/>
        </w:rPr>
        <w:t>s</w:t>
      </w:r>
      <w:r w:rsidRPr="00965DF7">
        <w:rPr>
          <w:rFonts w:ascii="Arial" w:hAnsi="Arial" w:cs="Arial"/>
          <w:sz w:val="24"/>
          <w:szCs w:val="24"/>
        </w:rPr>
        <w:t xml:space="preserve"> quadratic (EXPOSQ, AGESQ, NETWSQ), in order to test for non-linear and non-monotonic (maxima or minima) effects.  As mentioned before, several sources suggest the possibility of non-</w:t>
      </w:r>
      <w:r w:rsidRPr="00965DF7">
        <w:rPr>
          <w:rFonts w:ascii="Arial" w:hAnsi="Arial" w:cs="Arial"/>
          <w:sz w:val="24"/>
          <w:szCs w:val="24"/>
        </w:rPr>
        <w:lastRenderedPageBreak/>
        <w:t>monotonic, inverted-U-shaped relationships (Molina-Morales and Martinez-Fernandez, 2009; Guiltina</w:t>
      </w:r>
      <w:r w:rsidR="00A66391" w:rsidRPr="00965DF7">
        <w:rPr>
          <w:rFonts w:ascii="Arial" w:hAnsi="Arial" w:cs="Arial"/>
          <w:sz w:val="24"/>
          <w:szCs w:val="24"/>
        </w:rPr>
        <w:t>n, 2011; Kotha et al</w:t>
      </w:r>
      <w:r w:rsidRPr="00965DF7">
        <w:rPr>
          <w:rFonts w:ascii="Arial" w:hAnsi="Arial" w:cs="Arial"/>
          <w:sz w:val="24"/>
          <w:szCs w:val="24"/>
        </w:rPr>
        <w:t xml:space="preserve">, </w:t>
      </w:r>
      <w:r w:rsidR="00AC60B5" w:rsidRPr="00965DF7">
        <w:rPr>
          <w:rFonts w:ascii="Arial" w:hAnsi="Arial" w:cs="Arial"/>
          <w:sz w:val="24"/>
          <w:szCs w:val="24"/>
        </w:rPr>
        <w:t xml:space="preserve">2011; </w:t>
      </w:r>
      <w:r w:rsidRPr="00965DF7">
        <w:rPr>
          <w:rFonts w:ascii="Arial" w:hAnsi="Arial" w:cs="Arial"/>
          <w:sz w:val="24"/>
          <w:szCs w:val="24"/>
        </w:rPr>
        <w:t>Chung and Jackson, 2013</w:t>
      </w:r>
      <w:r w:rsidR="00842DDA" w:rsidRPr="00965DF7">
        <w:rPr>
          <w:rFonts w:ascii="Arial" w:hAnsi="Arial" w:cs="Arial"/>
          <w:sz w:val="24"/>
          <w:szCs w:val="24"/>
        </w:rPr>
        <w:t>; Oerlemans et al, 2013</w:t>
      </w:r>
      <w:r w:rsidRPr="00965DF7">
        <w:rPr>
          <w:rFonts w:ascii="Arial" w:hAnsi="Arial" w:cs="Arial"/>
          <w:sz w:val="24"/>
          <w:szCs w:val="24"/>
        </w:rPr>
        <w:t xml:space="preserve">).  Other possible explanatory variables </w:t>
      </w:r>
      <w:r w:rsidR="0015501F" w:rsidRPr="00965DF7">
        <w:rPr>
          <w:rFonts w:ascii="Arial" w:hAnsi="Arial" w:cs="Arial"/>
          <w:sz w:val="24"/>
          <w:szCs w:val="24"/>
        </w:rPr>
        <w:t xml:space="preserve">that were </w:t>
      </w:r>
      <w:r w:rsidRPr="00965DF7">
        <w:rPr>
          <w:rFonts w:ascii="Arial" w:hAnsi="Arial" w:cs="Arial"/>
          <w:sz w:val="24"/>
          <w:szCs w:val="24"/>
        </w:rPr>
        <w:t>also tested</w:t>
      </w:r>
      <w:r w:rsidR="0015501F" w:rsidRPr="00965DF7">
        <w:rPr>
          <w:rFonts w:ascii="Arial" w:hAnsi="Arial" w:cs="Arial"/>
          <w:sz w:val="24"/>
          <w:szCs w:val="24"/>
        </w:rPr>
        <w:t>, following the hypotheses,</w:t>
      </w:r>
      <w:r w:rsidR="00450465" w:rsidRPr="00965DF7">
        <w:rPr>
          <w:rFonts w:ascii="Arial" w:hAnsi="Arial" w:cs="Arial"/>
          <w:sz w:val="24"/>
          <w:szCs w:val="24"/>
        </w:rPr>
        <w:t xml:space="preserve"> a</w:t>
      </w:r>
      <w:r w:rsidRPr="00965DF7">
        <w:rPr>
          <w:rFonts w:ascii="Arial" w:hAnsi="Arial" w:cs="Arial"/>
          <w:sz w:val="24"/>
          <w:szCs w:val="24"/>
        </w:rPr>
        <w:t>re whether the firm employs permanently, on a long-term basis, a senior expert oenologist (PERM</w:t>
      </w:r>
      <w:r w:rsidR="007A430F" w:rsidRPr="00965DF7">
        <w:rPr>
          <w:rFonts w:ascii="Arial" w:hAnsi="Arial" w:cs="Arial"/>
          <w:sz w:val="24"/>
          <w:szCs w:val="24"/>
        </w:rPr>
        <w:t>, H3);</w:t>
      </w:r>
      <w:r w:rsidRPr="00965DF7">
        <w:rPr>
          <w:rFonts w:ascii="Arial" w:hAnsi="Arial" w:cs="Arial"/>
          <w:sz w:val="24"/>
          <w:szCs w:val="24"/>
        </w:rPr>
        <w:t xml:space="preserve"> </w:t>
      </w:r>
      <w:r w:rsidR="007A430F" w:rsidRPr="00965DF7">
        <w:rPr>
          <w:rFonts w:ascii="Arial" w:hAnsi="Arial" w:cs="Arial"/>
          <w:sz w:val="24"/>
          <w:szCs w:val="24"/>
        </w:rPr>
        <w:t xml:space="preserve">the extent to which the firm is a net gainer or net loser of expert winemakers (BALAN, H5); </w:t>
      </w:r>
      <w:r w:rsidRPr="00965DF7">
        <w:rPr>
          <w:rFonts w:ascii="Arial" w:hAnsi="Arial" w:cs="Arial"/>
          <w:sz w:val="24"/>
          <w:szCs w:val="24"/>
        </w:rPr>
        <w:t>whether the firm has production activities in the Colchagua Valley or not (COLCH</w:t>
      </w:r>
      <w:r w:rsidR="007A430F" w:rsidRPr="00965DF7">
        <w:rPr>
          <w:rFonts w:ascii="Arial" w:hAnsi="Arial" w:cs="Arial"/>
          <w:sz w:val="24"/>
          <w:szCs w:val="24"/>
        </w:rPr>
        <w:t>, H6</w:t>
      </w:r>
      <w:r w:rsidRPr="00965DF7">
        <w:rPr>
          <w:rFonts w:ascii="Arial" w:hAnsi="Arial" w:cs="Arial"/>
          <w:sz w:val="24"/>
          <w:szCs w:val="24"/>
        </w:rPr>
        <w:t>); whether there is o</w:t>
      </w:r>
      <w:r w:rsidR="00AC60B5" w:rsidRPr="00965DF7">
        <w:rPr>
          <w:rFonts w:ascii="Arial" w:hAnsi="Arial" w:cs="Arial"/>
          <w:sz w:val="24"/>
          <w:szCs w:val="24"/>
        </w:rPr>
        <w:t>r has been substantial foreign o</w:t>
      </w:r>
      <w:r w:rsidRPr="00965DF7">
        <w:rPr>
          <w:rFonts w:ascii="Arial" w:hAnsi="Arial" w:cs="Arial"/>
          <w:sz w:val="24"/>
          <w:szCs w:val="24"/>
        </w:rPr>
        <w:t xml:space="preserve">wnership, </w:t>
      </w:r>
      <w:r w:rsidR="00B5473E" w:rsidRPr="00965DF7">
        <w:rPr>
          <w:rFonts w:ascii="Arial" w:hAnsi="Arial" w:cs="Arial"/>
          <w:sz w:val="24"/>
          <w:szCs w:val="24"/>
        </w:rPr>
        <w:t>foreign partnership or regular foreign consulting and</w:t>
      </w:r>
      <w:r w:rsidRPr="00965DF7">
        <w:rPr>
          <w:rFonts w:ascii="Arial" w:hAnsi="Arial" w:cs="Arial"/>
          <w:sz w:val="24"/>
          <w:szCs w:val="24"/>
        </w:rPr>
        <w:t xml:space="preserve"> advice (FOREIGN</w:t>
      </w:r>
      <w:r w:rsidR="007A430F" w:rsidRPr="00965DF7">
        <w:rPr>
          <w:rFonts w:ascii="Arial" w:hAnsi="Arial" w:cs="Arial"/>
          <w:sz w:val="24"/>
          <w:szCs w:val="24"/>
        </w:rPr>
        <w:t>, H7</w:t>
      </w:r>
      <w:r w:rsidRPr="00965DF7">
        <w:rPr>
          <w:rFonts w:ascii="Arial" w:hAnsi="Arial" w:cs="Arial"/>
          <w:sz w:val="24"/>
          <w:szCs w:val="24"/>
        </w:rPr>
        <w:t xml:space="preserve">); and whether the firm won a trophy or gold in the </w:t>
      </w:r>
      <w:r w:rsidRPr="00965DF7">
        <w:rPr>
          <w:rFonts w:ascii="Arial" w:hAnsi="Arial" w:cs="Arial"/>
          <w:i/>
          <w:sz w:val="24"/>
          <w:szCs w:val="24"/>
        </w:rPr>
        <w:t>Decanter</w:t>
      </w:r>
      <w:r w:rsidRPr="00965DF7">
        <w:rPr>
          <w:rFonts w:ascii="Arial" w:hAnsi="Arial" w:cs="Arial"/>
          <w:sz w:val="24"/>
          <w:szCs w:val="24"/>
        </w:rPr>
        <w:t xml:space="preserve"> World Wine Awards 2005-2006 or 2009-2010-2011 (DWWA56 </w:t>
      </w:r>
      <w:r w:rsidR="00590FBB" w:rsidRPr="00965DF7">
        <w:rPr>
          <w:rFonts w:ascii="Arial" w:hAnsi="Arial" w:cs="Arial"/>
          <w:sz w:val="24"/>
          <w:szCs w:val="24"/>
        </w:rPr>
        <w:t>and DWWA901</w:t>
      </w:r>
      <w:r w:rsidR="007A430F" w:rsidRPr="00965DF7">
        <w:rPr>
          <w:rFonts w:ascii="Arial" w:hAnsi="Arial" w:cs="Arial"/>
          <w:sz w:val="24"/>
          <w:szCs w:val="24"/>
        </w:rPr>
        <w:t>, H8</w:t>
      </w:r>
      <w:r w:rsidR="00590FBB" w:rsidRPr="00965DF7">
        <w:rPr>
          <w:rFonts w:ascii="Arial" w:hAnsi="Arial" w:cs="Arial"/>
          <w:sz w:val="24"/>
          <w:szCs w:val="24"/>
        </w:rPr>
        <w:t>).  All the possible explanatory variable</w:t>
      </w:r>
      <w:r w:rsidRPr="00965DF7">
        <w:rPr>
          <w:rFonts w:ascii="Arial" w:hAnsi="Arial" w:cs="Arial"/>
          <w:sz w:val="24"/>
          <w:szCs w:val="24"/>
        </w:rPr>
        <w:t>s from PERM to DWWA901 are yes-or-not, 1-0 dummy variables.</w:t>
      </w:r>
    </w:p>
    <w:p w:rsidR="00527886" w:rsidRPr="00965DF7" w:rsidRDefault="00D72AB4" w:rsidP="00661F22">
      <w:pPr>
        <w:spacing w:line="480" w:lineRule="auto"/>
        <w:ind w:firstLine="720"/>
        <w:rPr>
          <w:rFonts w:ascii="Arial" w:hAnsi="Arial" w:cs="Arial"/>
          <w:sz w:val="24"/>
          <w:szCs w:val="24"/>
        </w:rPr>
      </w:pPr>
      <w:r w:rsidRPr="00965DF7">
        <w:rPr>
          <w:rFonts w:ascii="Arial" w:hAnsi="Arial" w:cs="Arial"/>
          <w:sz w:val="24"/>
          <w:szCs w:val="24"/>
        </w:rPr>
        <w:t>Whether</w:t>
      </w:r>
      <w:r w:rsidR="00B43258" w:rsidRPr="00965DF7">
        <w:rPr>
          <w:rFonts w:ascii="Arial" w:hAnsi="Arial" w:cs="Arial"/>
          <w:sz w:val="24"/>
          <w:szCs w:val="24"/>
        </w:rPr>
        <w:t xml:space="preserve"> a particular hypothesis is </w:t>
      </w:r>
      <w:r w:rsidRPr="00965DF7">
        <w:rPr>
          <w:rFonts w:ascii="Arial" w:hAnsi="Arial" w:cs="Arial"/>
          <w:sz w:val="24"/>
          <w:szCs w:val="24"/>
        </w:rPr>
        <w:t xml:space="preserve">supported or rejected is </w:t>
      </w:r>
      <w:r w:rsidR="00B43258" w:rsidRPr="00965DF7">
        <w:rPr>
          <w:rFonts w:ascii="Arial" w:hAnsi="Arial" w:cs="Arial"/>
          <w:sz w:val="24"/>
          <w:szCs w:val="24"/>
        </w:rPr>
        <w:t xml:space="preserve">defined differently depending on the research method used.  For example, </w:t>
      </w:r>
      <w:r w:rsidRPr="00965DF7">
        <w:rPr>
          <w:rFonts w:ascii="Arial" w:hAnsi="Arial" w:cs="Arial"/>
          <w:sz w:val="24"/>
          <w:szCs w:val="24"/>
        </w:rPr>
        <w:t>H1, H2 or</w:t>
      </w:r>
      <w:r w:rsidR="007A430F" w:rsidRPr="00965DF7">
        <w:rPr>
          <w:rFonts w:ascii="Arial" w:hAnsi="Arial" w:cs="Arial"/>
          <w:sz w:val="24"/>
          <w:szCs w:val="24"/>
        </w:rPr>
        <w:t xml:space="preserve"> H4</w:t>
      </w:r>
      <w:r w:rsidR="00B43258" w:rsidRPr="00965DF7">
        <w:rPr>
          <w:rFonts w:ascii="Arial" w:hAnsi="Arial" w:cs="Arial"/>
          <w:sz w:val="24"/>
          <w:szCs w:val="24"/>
        </w:rPr>
        <w:t xml:space="preserve"> will be confirmed if</w:t>
      </w:r>
      <w:r w:rsidRPr="00965DF7">
        <w:rPr>
          <w:rFonts w:ascii="Arial" w:hAnsi="Arial" w:cs="Arial"/>
          <w:sz w:val="24"/>
          <w:szCs w:val="24"/>
        </w:rPr>
        <w:t xml:space="preserve"> EXPO56, </w:t>
      </w:r>
      <w:r w:rsidR="007A430F" w:rsidRPr="00965DF7">
        <w:rPr>
          <w:rFonts w:ascii="Arial" w:hAnsi="Arial" w:cs="Arial"/>
          <w:sz w:val="24"/>
          <w:szCs w:val="24"/>
        </w:rPr>
        <w:t>AGE or NETW is</w:t>
      </w:r>
      <w:r w:rsidRPr="00965DF7">
        <w:rPr>
          <w:rFonts w:ascii="Arial" w:hAnsi="Arial" w:cs="Arial"/>
          <w:sz w:val="24"/>
          <w:szCs w:val="24"/>
        </w:rPr>
        <w:t xml:space="preserve"> statistically significant, respectively, all three with positive sign, in the binary probit regressions.  Non-monotonicity (a maximum or minimum) will be confirmed if the respective right-hand variable and its squared value are both significant with opposite signs.</w:t>
      </w:r>
      <w:r w:rsidR="00163B2F" w:rsidRPr="00965DF7">
        <w:rPr>
          <w:rFonts w:ascii="Arial" w:hAnsi="Arial" w:cs="Arial"/>
          <w:sz w:val="24"/>
          <w:szCs w:val="24"/>
        </w:rPr>
        <w:t xml:space="preserve">  Non-linearity, but not maxima or minima, will be confirmed if either only the squared value is significant, or both the original variable and its squared value are significant with the same sign.</w:t>
      </w:r>
    </w:p>
    <w:p w:rsidR="006F1EE8" w:rsidRPr="00965DF7" w:rsidRDefault="006F1EE8" w:rsidP="00661F22">
      <w:pPr>
        <w:spacing w:line="480" w:lineRule="auto"/>
        <w:ind w:firstLine="720"/>
        <w:rPr>
          <w:rFonts w:ascii="Arial" w:hAnsi="Arial" w:cs="Arial"/>
          <w:sz w:val="24"/>
          <w:szCs w:val="24"/>
        </w:rPr>
      </w:pPr>
      <w:r w:rsidRPr="00965DF7">
        <w:rPr>
          <w:rFonts w:ascii="Arial" w:hAnsi="Arial" w:cs="Arial"/>
          <w:sz w:val="24"/>
          <w:szCs w:val="24"/>
        </w:rPr>
        <w:t>A</w:t>
      </w:r>
      <w:r w:rsidR="00647855" w:rsidRPr="00965DF7">
        <w:rPr>
          <w:rFonts w:ascii="Arial" w:hAnsi="Arial" w:cs="Arial"/>
          <w:sz w:val="24"/>
          <w:szCs w:val="24"/>
        </w:rPr>
        <w:t>part from the sources previously mentioned, a</w:t>
      </w:r>
      <w:r w:rsidRPr="00965DF7">
        <w:rPr>
          <w:rFonts w:ascii="Arial" w:hAnsi="Arial" w:cs="Arial"/>
          <w:sz w:val="24"/>
          <w:szCs w:val="24"/>
        </w:rPr>
        <w:t>ll the data except for NETW, BALAN and PERM come from published, widely available sources (</w:t>
      </w:r>
      <w:r w:rsidRPr="00965DF7">
        <w:rPr>
          <w:rFonts w:ascii="Arial" w:hAnsi="Arial" w:cs="Arial"/>
          <w:i/>
          <w:sz w:val="24"/>
          <w:szCs w:val="24"/>
        </w:rPr>
        <w:t>Guia de Vinos de Chile</w:t>
      </w:r>
      <w:r w:rsidRPr="00965DF7">
        <w:rPr>
          <w:rFonts w:ascii="Arial" w:hAnsi="Arial" w:cs="Arial"/>
          <w:sz w:val="24"/>
          <w:szCs w:val="24"/>
        </w:rPr>
        <w:t xml:space="preserve">, several years; Vial, 2005; Richards, 2006; and </w:t>
      </w:r>
      <w:r w:rsidR="009C3A7D" w:rsidRPr="00965DF7">
        <w:rPr>
          <w:rFonts w:ascii="Arial" w:hAnsi="Arial" w:cs="Arial"/>
          <w:sz w:val="24"/>
          <w:szCs w:val="24"/>
        </w:rPr>
        <w:t xml:space="preserve">publicity and public relations materials from </w:t>
      </w:r>
      <w:r w:rsidRPr="00965DF7">
        <w:rPr>
          <w:rFonts w:ascii="Arial" w:hAnsi="Arial" w:cs="Arial"/>
          <w:sz w:val="24"/>
          <w:szCs w:val="24"/>
        </w:rPr>
        <w:t>t</w:t>
      </w:r>
      <w:r w:rsidR="009C3A7D" w:rsidRPr="00965DF7">
        <w:rPr>
          <w:rFonts w:ascii="Arial" w:hAnsi="Arial" w:cs="Arial"/>
          <w:sz w:val="24"/>
          <w:szCs w:val="24"/>
        </w:rPr>
        <w:t>he wine producers’ associations</w:t>
      </w:r>
      <w:r w:rsidR="00590FBB" w:rsidRPr="00965DF7">
        <w:rPr>
          <w:rFonts w:ascii="Arial" w:hAnsi="Arial" w:cs="Arial"/>
          <w:sz w:val="24"/>
          <w:szCs w:val="24"/>
        </w:rPr>
        <w:t>)</w:t>
      </w:r>
      <w:r w:rsidRPr="00965DF7">
        <w:rPr>
          <w:rFonts w:ascii="Arial" w:hAnsi="Arial" w:cs="Arial"/>
          <w:sz w:val="24"/>
          <w:szCs w:val="24"/>
        </w:rPr>
        <w:t xml:space="preserve">.  NETW, BALAN and PERM </w:t>
      </w:r>
      <w:r w:rsidR="00590FBB" w:rsidRPr="00965DF7">
        <w:rPr>
          <w:rFonts w:ascii="Arial" w:hAnsi="Arial" w:cs="Arial"/>
          <w:sz w:val="24"/>
          <w:szCs w:val="24"/>
        </w:rPr>
        <w:t>com</w:t>
      </w:r>
      <w:r w:rsidRPr="00965DF7">
        <w:rPr>
          <w:rFonts w:ascii="Arial" w:hAnsi="Arial" w:cs="Arial"/>
          <w:sz w:val="24"/>
          <w:szCs w:val="24"/>
        </w:rPr>
        <w:t xml:space="preserve">e </w:t>
      </w:r>
      <w:r w:rsidRPr="00965DF7">
        <w:rPr>
          <w:rFonts w:ascii="Arial" w:hAnsi="Arial" w:cs="Arial"/>
          <w:sz w:val="24"/>
          <w:szCs w:val="24"/>
        </w:rPr>
        <w:lastRenderedPageBreak/>
        <w:t xml:space="preserve">from an unpublished database of about 400 Chilean </w:t>
      </w:r>
      <w:r w:rsidR="00590FBB" w:rsidRPr="00965DF7">
        <w:rPr>
          <w:rFonts w:ascii="Arial" w:hAnsi="Arial" w:cs="Arial"/>
          <w:sz w:val="24"/>
          <w:szCs w:val="24"/>
        </w:rPr>
        <w:t xml:space="preserve">and Chile-based </w:t>
      </w:r>
      <w:r w:rsidR="00D4556C" w:rsidRPr="00965DF7">
        <w:rPr>
          <w:rFonts w:ascii="Arial" w:hAnsi="Arial" w:cs="Arial"/>
          <w:sz w:val="24"/>
          <w:szCs w:val="24"/>
        </w:rPr>
        <w:t xml:space="preserve">expert </w:t>
      </w:r>
      <w:r w:rsidRPr="00965DF7">
        <w:rPr>
          <w:rFonts w:ascii="Arial" w:hAnsi="Arial" w:cs="Arial"/>
          <w:sz w:val="24"/>
          <w:szCs w:val="24"/>
        </w:rPr>
        <w:t>winemakers, compiled and regularly updated by the author since 2001.</w:t>
      </w:r>
    </w:p>
    <w:p w:rsidR="002F723C" w:rsidRPr="00965DF7" w:rsidRDefault="00651FE0" w:rsidP="00661F22">
      <w:pPr>
        <w:spacing w:line="480" w:lineRule="auto"/>
        <w:ind w:firstLine="720"/>
        <w:rPr>
          <w:rFonts w:ascii="Arial" w:hAnsi="Arial" w:cs="Arial"/>
          <w:sz w:val="24"/>
          <w:szCs w:val="24"/>
        </w:rPr>
      </w:pPr>
      <w:r w:rsidRPr="00965DF7">
        <w:rPr>
          <w:rFonts w:ascii="Arial" w:hAnsi="Arial" w:cs="Arial"/>
          <w:sz w:val="24"/>
          <w:szCs w:val="24"/>
        </w:rPr>
        <w:t>The d</w:t>
      </w:r>
      <w:r w:rsidR="002F723C" w:rsidRPr="00965DF7">
        <w:rPr>
          <w:rFonts w:ascii="Arial" w:hAnsi="Arial" w:cs="Arial"/>
          <w:sz w:val="24"/>
          <w:szCs w:val="24"/>
        </w:rPr>
        <w:t>escriptive stat</w:t>
      </w:r>
      <w:r w:rsidR="00450465" w:rsidRPr="00965DF7">
        <w:rPr>
          <w:rFonts w:ascii="Arial" w:hAnsi="Arial" w:cs="Arial"/>
          <w:sz w:val="24"/>
          <w:szCs w:val="24"/>
        </w:rPr>
        <w:t>istics are presented in Tables</w:t>
      </w:r>
      <w:r w:rsidR="002F723C" w:rsidRPr="00965DF7">
        <w:rPr>
          <w:rFonts w:ascii="Arial" w:hAnsi="Arial" w:cs="Arial"/>
          <w:sz w:val="24"/>
          <w:szCs w:val="24"/>
        </w:rPr>
        <w:t xml:space="preserve"> 1</w:t>
      </w:r>
      <w:r w:rsidR="00450465" w:rsidRPr="00965DF7">
        <w:rPr>
          <w:rFonts w:ascii="Arial" w:hAnsi="Arial" w:cs="Arial"/>
          <w:sz w:val="24"/>
          <w:szCs w:val="24"/>
        </w:rPr>
        <w:t xml:space="preserve"> and 2</w:t>
      </w:r>
      <w:r w:rsidR="002F723C" w:rsidRPr="00965DF7">
        <w:rPr>
          <w:rFonts w:ascii="Arial" w:hAnsi="Arial" w:cs="Arial"/>
          <w:sz w:val="24"/>
          <w:szCs w:val="24"/>
        </w:rPr>
        <w:t>.</w:t>
      </w:r>
    </w:p>
    <w:p w:rsidR="00CE6B90" w:rsidRPr="00965DF7" w:rsidRDefault="00CE6B90" w:rsidP="00661F22">
      <w:pPr>
        <w:spacing w:line="480" w:lineRule="auto"/>
        <w:rPr>
          <w:rFonts w:ascii="Arial" w:hAnsi="Arial" w:cs="Arial"/>
          <w:sz w:val="24"/>
          <w:szCs w:val="24"/>
        </w:rPr>
      </w:pPr>
    </w:p>
    <w:p w:rsidR="00CE6B90" w:rsidRPr="00965DF7" w:rsidRDefault="00D37F80" w:rsidP="00661F22">
      <w:pPr>
        <w:spacing w:line="480" w:lineRule="auto"/>
        <w:rPr>
          <w:rFonts w:ascii="Arial" w:hAnsi="Arial" w:cs="Arial"/>
          <w:b/>
          <w:sz w:val="24"/>
          <w:szCs w:val="24"/>
        </w:rPr>
      </w:pPr>
      <w:r w:rsidRPr="00965DF7">
        <w:rPr>
          <w:rFonts w:ascii="Arial" w:hAnsi="Arial" w:cs="Arial"/>
          <w:b/>
          <w:sz w:val="24"/>
          <w:szCs w:val="24"/>
        </w:rPr>
        <w:t>Empirical results: X</w:t>
      </w:r>
      <w:r w:rsidR="00CE6B90" w:rsidRPr="00965DF7">
        <w:rPr>
          <w:rFonts w:ascii="Arial" w:hAnsi="Arial" w:cs="Arial"/>
          <w:b/>
          <w:sz w:val="24"/>
          <w:szCs w:val="24"/>
          <w:vertAlign w:val="superscript"/>
        </w:rPr>
        <w:t>2</w:t>
      </w:r>
      <w:r w:rsidR="00CE6B90" w:rsidRPr="00965DF7">
        <w:rPr>
          <w:rFonts w:ascii="Arial" w:hAnsi="Arial" w:cs="Arial"/>
          <w:b/>
          <w:sz w:val="24"/>
          <w:szCs w:val="24"/>
        </w:rPr>
        <w:t xml:space="preserve"> tests of association</w:t>
      </w:r>
    </w:p>
    <w:p w:rsidR="002C02EC" w:rsidRPr="00965DF7" w:rsidRDefault="00D37F80" w:rsidP="009A1A24">
      <w:pPr>
        <w:spacing w:line="480" w:lineRule="auto"/>
        <w:ind w:firstLine="720"/>
        <w:rPr>
          <w:rFonts w:ascii="Arial" w:hAnsi="Arial" w:cs="Arial"/>
          <w:sz w:val="24"/>
          <w:szCs w:val="24"/>
        </w:rPr>
      </w:pPr>
      <w:r w:rsidRPr="00965DF7">
        <w:rPr>
          <w:rFonts w:ascii="Arial" w:hAnsi="Arial" w:cs="Arial"/>
          <w:sz w:val="24"/>
          <w:szCs w:val="24"/>
        </w:rPr>
        <w:t>Chi-square</w:t>
      </w:r>
      <w:r w:rsidR="00F5127F" w:rsidRPr="00965DF7">
        <w:rPr>
          <w:rFonts w:ascii="Arial" w:hAnsi="Arial" w:cs="Arial"/>
          <w:sz w:val="24"/>
          <w:szCs w:val="24"/>
        </w:rPr>
        <w:t xml:space="preserve"> </w:t>
      </w:r>
      <w:r w:rsidRPr="00965DF7">
        <w:rPr>
          <w:rFonts w:ascii="Arial" w:hAnsi="Arial" w:cs="Arial"/>
          <w:sz w:val="24"/>
          <w:szCs w:val="24"/>
        </w:rPr>
        <w:t>(</w:t>
      </w:r>
      <w:r w:rsidR="00494BBB" w:rsidRPr="00965DF7">
        <w:rPr>
          <w:rFonts w:ascii="Arial" w:hAnsi="Arial" w:cs="Arial"/>
          <w:sz w:val="24"/>
          <w:szCs w:val="24"/>
        </w:rPr>
        <w:t>X</w:t>
      </w:r>
      <w:r w:rsidR="00494BBB" w:rsidRPr="00965DF7">
        <w:rPr>
          <w:rFonts w:ascii="Arial" w:hAnsi="Arial" w:cs="Arial"/>
          <w:sz w:val="24"/>
          <w:szCs w:val="24"/>
          <w:vertAlign w:val="superscript"/>
        </w:rPr>
        <w:t>2</w:t>
      </w:r>
      <w:r w:rsidR="00F5127F" w:rsidRPr="00965DF7">
        <w:rPr>
          <w:rFonts w:ascii="Arial" w:hAnsi="Arial" w:cs="Arial"/>
          <w:sz w:val="24"/>
          <w:szCs w:val="24"/>
        </w:rPr>
        <w:t xml:space="preserve">) </w:t>
      </w:r>
      <w:r w:rsidR="00494BBB" w:rsidRPr="00965DF7">
        <w:rPr>
          <w:rFonts w:ascii="Arial" w:hAnsi="Arial" w:cs="Arial"/>
          <w:sz w:val="24"/>
          <w:szCs w:val="24"/>
        </w:rPr>
        <w:t xml:space="preserve">tests of association between </w:t>
      </w:r>
      <w:r w:rsidRPr="00965DF7">
        <w:rPr>
          <w:rFonts w:ascii="Arial" w:hAnsi="Arial" w:cs="Arial"/>
          <w:sz w:val="24"/>
          <w:szCs w:val="24"/>
        </w:rPr>
        <w:t xml:space="preserve">the presence of </w:t>
      </w:r>
      <w:r w:rsidR="00D4556C" w:rsidRPr="00965DF7">
        <w:rPr>
          <w:rFonts w:ascii="Arial" w:hAnsi="Arial" w:cs="Arial"/>
          <w:sz w:val="24"/>
          <w:szCs w:val="24"/>
        </w:rPr>
        <w:t>LC</w:t>
      </w:r>
      <w:r w:rsidRPr="00965DF7">
        <w:rPr>
          <w:rFonts w:ascii="Arial" w:hAnsi="Arial" w:cs="Arial"/>
          <w:sz w:val="24"/>
          <w:szCs w:val="24"/>
        </w:rPr>
        <w:t xml:space="preserve"> innovation </w:t>
      </w:r>
      <w:r w:rsidR="00F5127F" w:rsidRPr="00965DF7">
        <w:rPr>
          <w:rFonts w:ascii="Arial" w:hAnsi="Arial" w:cs="Arial"/>
          <w:sz w:val="24"/>
          <w:szCs w:val="24"/>
        </w:rPr>
        <w:t>or its absence</w:t>
      </w:r>
      <w:r w:rsidR="004135C3" w:rsidRPr="00965DF7">
        <w:rPr>
          <w:rFonts w:ascii="Arial" w:hAnsi="Arial" w:cs="Arial"/>
          <w:sz w:val="24"/>
          <w:szCs w:val="24"/>
        </w:rPr>
        <w:t xml:space="preserve"> and a second</w:t>
      </w:r>
      <w:r w:rsidR="00F5127F" w:rsidRPr="00965DF7">
        <w:rPr>
          <w:rFonts w:ascii="Arial" w:hAnsi="Arial" w:cs="Arial"/>
          <w:sz w:val="24"/>
          <w:szCs w:val="24"/>
        </w:rPr>
        <w:t xml:space="preserve"> attribute</w:t>
      </w:r>
      <w:r w:rsidR="00494BBB" w:rsidRPr="00965DF7">
        <w:rPr>
          <w:rFonts w:ascii="Arial" w:hAnsi="Arial" w:cs="Arial"/>
          <w:sz w:val="24"/>
          <w:szCs w:val="24"/>
        </w:rPr>
        <w:t xml:space="preserve"> were performed, to examine</w:t>
      </w:r>
      <w:r w:rsidR="00D4556C" w:rsidRPr="00965DF7">
        <w:rPr>
          <w:rFonts w:ascii="Arial" w:hAnsi="Arial" w:cs="Arial"/>
          <w:sz w:val="24"/>
          <w:szCs w:val="24"/>
        </w:rPr>
        <w:t xml:space="preserve"> whether these two attributes a</w:t>
      </w:r>
      <w:r w:rsidR="00494BBB" w:rsidRPr="00965DF7">
        <w:rPr>
          <w:rFonts w:ascii="Arial" w:hAnsi="Arial" w:cs="Arial"/>
          <w:sz w:val="24"/>
          <w:szCs w:val="24"/>
        </w:rPr>
        <w:t>re</w:t>
      </w:r>
      <w:r w:rsidR="00655B17" w:rsidRPr="00965DF7">
        <w:rPr>
          <w:rFonts w:ascii="Arial" w:hAnsi="Arial" w:cs="Arial"/>
          <w:sz w:val="24"/>
          <w:szCs w:val="24"/>
        </w:rPr>
        <w:t xml:space="preserve"> or not</w:t>
      </w:r>
      <w:r w:rsidR="00494BBB" w:rsidRPr="00965DF7">
        <w:rPr>
          <w:rFonts w:ascii="Arial" w:hAnsi="Arial" w:cs="Arial"/>
          <w:sz w:val="24"/>
          <w:szCs w:val="24"/>
        </w:rPr>
        <w:t xml:space="preserve"> independe</w:t>
      </w:r>
      <w:r w:rsidR="00F5127F" w:rsidRPr="00965DF7">
        <w:rPr>
          <w:rFonts w:ascii="Arial" w:hAnsi="Arial" w:cs="Arial"/>
          <w:sz w:val="24"/>
          <w:szCs w:val="24"/>
        </w:rPr>
        <w:t>nt f</w:t>
      </w:r>
      <w:r w:rsidR="009A1A24" w:rsidRPr="00965DF7">
        <w:rPr>
          <w:rFonts w:ascii="Arial" w:hAnsi="Arial" w:cs="Arial"/>
          <w:sz w:val="24"/>
          <w:szCs w:val="24"/>
        </w:rPr>
        <w:t>rom each other</w:t>
      </w:r>
      <w:r w:rsidR="00D810A5" w:rsidRPr="00965DF7">
        <w:rPr>
          <w:rFonts w:ascii="Arial" w:hAnsi="Arial" w:cs="Arial"/>
          <w:sz w:val="24"/>
          <w:szCs w:val="24"/>
        </w:rPr>
        <w:t>.</w:t>
      </w:r>
      <w:r w:rsidR="009A1A24" w:rsidRPr="00965DF7">
        <w:rPr>
          <w:rFonts w:ascii="Arial" w:hAnsi="Arial" w:cs="Arial"/>
          <w:sz w:val="24"/>
          <w:szCs w:val="24"/>
        </w:rPr>
        <w:t xml:space="preserve">  </w:t>
      </w:r>
      <w:r w:rsidR="002C02EC" w:rsidRPr="00965DF7">
        <w:rPr>
          <w:rFonts w:ascii="Arial" w:hAnsi="Arial" w:cs="Arial"/>
          <w:sz w:val="24"/>
          <w:szCs w:val="24"/>
        </w:rPr>
        <w:t>The results from these X</w:t>
      </w:r>
      <w:r w:rsidR="002C02EC" w:rsidRPr="00965DF7">
        <w:rPr>
          <w:rFonts w:ascii="Arial" w:hAnsi="Arial" w:cs="Arial"/>
          <w:sz w:val="24"/>
          <w:szCs w:val="24"/>
          <w:vertAlign w:val="superscript"/>
        </w:rPr>
        <w:t>2</w:t>
      </w:r>
      <w:r w:rsidR="00D4556C" w:rsidRPr="00965DF7">
        <w:rPr>
          <w:rFonts w:ascii="Arial" w:hAnsi="Arial" w:cs="Arial"/>
          <w:sz w:val="24"/>
          <w:szCs w:val="24"/>
        </w:rPr>
        <w:t xml:space="preserve"> tests are presented </w:t>
      </w:r>
      <w:r w:rsidRPr="00965DF7">
        <w:rPr>
          <w:rFonts w:ascii="Arial" w:hAnsi="Arial" w:cs="Arial"/>
          <w:sz w:val="24"/>
          <w:szCs w:val="24"/>
        </w:rPr>
        <w:t>in Tables 3 and 4</w:t>
      </w:r>
      <w:r w:rsidR="002C02EC" w:rsidRPr="00965DF7">
        <w:rPr>
          <w:rFonts w:ascii="Arial" w:hAnsi="Arial" w:cs="Arial"/>
          <w:sz w:val="24"/>
          <w:szCs w:val="24"/>
        </w:rPr>
        <w:t xml:space="preserve">.  </w:t>
      </w:r>
      <w:r w:rsidR="00B6005E" w:rsidRPr="00965DF7">
        <w:rPr>
          <w:rFonts w:ascii="Arial" w:hAnsi="Arial" w:cs="Arial"/>
          <w:sz w:val="24"/>
          <w:szCs w:val="24"/>
        </w:rPr>
        <w:t xml:space="preserve">In Table 3, </w:t>
      </w:r>
      <w:r w:rsidR="00976065" w:rsidRPr="00965DF7">
        <w:rPr>
          <w:rFonts w:ascii="Arial" w:hAnsi="Arial" w:cs="Arial"/>
          <w:sz w:val="24"/>
          <w:szCs w:val="24"/>
        </w:rPr>
        <w:t>LC innovation and the respective second a</w:t>
      </w:r>
      <w:r w:rsidR="00B6005E" w:rsidRPr="00965DF7">
        <w:rPr>
          <w:rFonts w:ascii="Arial" w:hAnsi="Arial" w:cs="Arial"/>
          <w:sz w:val="24"/>
          <w:szCs w:val="24"/>
        </w:rPr>
        <w:t>ttribute</w:t>
      </w:r>
      <w:r w:rsidR="00976065" w:rsidRPr="00965DF7">
        <w:rPr>
          <w:rFonts w:ascii="Arial" w:hAnsi="Arial" w:cs="Arial"/>
          <w:sz w:val="24"/>
          <w:szCs w:val="24"/>
        </w:rPr>
        <w:t xml:space="preserve"> are not independent from each other.  </w:t>
      </w:r>
      <w:r w:rsidRPr="00965DF7">
        <w:rPr>
          <w:rFonts w:ascii="Arial" w:hAnsi="Arial" w:cs="Arial"/>
          <w:sz w:val="24"/>
          <w:szCs w:val="24"/>
        </w:rPr>
        <w:t>Table 3</w:t>
      </w:r>
      <w:r w:rsidR="001503A3" w:rsidRPr="00965DF7">
        <w:rPr>
          <w:rFonts w:ascii="Arial" w:hAnsi="Arial" w:cs="Arial"/>
          <w:sz w:val="24"/>
          <w:szCs w:val="24"/>
        </w:rPr>
        <w:t xml:space="preserve"> shows that there is a statistically significant association, at the 5 percent level or better, betwe</w:t>
      </w:r>
      <w:r w:rsidR="00D4556C" w:rsidRPr="00965DF7">
        <w:rPr>
          <w:rFonts w:ascii="Arial" w:hAnsi="Arial" w:cs="Arial"/>
          <w:sz w:val="24"/>
          <w:szCs w:val="24"/>
        </w:rPr>
        <w:t>en LC</w:t>
      </w:r>
      <w:r w:rsidR="002C02EC" w:rsidRPr="00965DF7">
        <w:rPr>
          <w:rFonts w:ascii="Arial" w:hAnsi="Arial" w:cs="Arial"/>
          <w:sz w:val="24"/>
          <w:szCs w:val="24"/>
        </w:rPr>
        <w:t xml:space="preserve"> innovation</w:t>
      </w:r>
      <w:r w:rsidR="001503A3" w:rsidRPr="00965DF7">
        <w:rPr>
          <w:rFonts w:ascii="Arial" w:hAnsi="Arial" w:cs="Arial"/>
          <w:sz w:val="24"/>
          <w:szCs w:val="24"/>
        </w:rPr>
        <w:t xml:space="preserve">, on the one hand, and, respectively, the long-term presence of a senior oenologist, membership of a network with 5 or more other member firms, membership of a network with 8 or more other member </w:t>
      </w:r>
      <w:r w:rsidR="00DF194C" w:rsidRPr="00965DF7">
        <w:rPr>
          <w:rFonts w:ascii="Arial" w:hAnsi="Arial" w:cs="Arial"/>
          <w:sz w:val="24"/>
          <w:szCs w:val="24"/>
        </w:rPr>
        <w:t>firms, foreign influence</w:t>
      </w:r>
      <w:r w:rsidR="00842DDA" w:rsidRPr="00965DF7">
        <w:rPr>
          <w:rFonts w:ascii="Arial" w:hAnsi="Arial" w:cs="Arial"/>
          <w:sz w:val="24"/>
          <w:szCs w:val="24"/>
        </w:rPr>
        <w:t>, and being a</w:t>
      </w:r>
      <w:r w:rsidR="00D4556C" w:rsidRPr="00965DF7">
        <w:rPr>
          <w:rFonts w:ascii="Arial" w:hAnsi="Arial" w:cs="Arial"/>
          <w:sz w:val="24"/>
          <w:szCs w:val="24"/>
        </w:rPr>
        <w:t xml:space="preserve"> </w:t>
      </w:r>
      <w:r w:rsidR="00E0014C" w:rsidRPr="00965DF7">
        <w:rPr>
          <w:rFonts w:ascii="Arial" w:hAnsi="Arial" w:cs="Arial"/>
          <w:sz w:val="24"/>
          <w:szCs w:val="24"/>
        </w:rPr>
        <w:t>g</w:t>
      </w:r>
      <w:r w:rsidR="001503A3" w:rsidRPr="00965DF7">
        <w:rPr>
          <w:rFonts w:ascii="Arial" w:hAnsi="Arial" w:cs="Arial"/>
          <w:sz w:val="24"/>
          <w:szCs w:val="24"/>
        </w:rPr>
        <w:t xml:space="preserve">old medal winner at the </w:t>
      </w:r>
      <w:r w:rsidR="001503A3" w:rsidRPr="00965DF7">
        <w:rPr>
          <w:rFonts w:ascii="Arial" w:hAnsi="Arial" w:cs="Arial"/>
          <w:i/>
          <w:sz w:val="24"/>
          <w:szCs w:val="24"/>
        </w:rPr>
        <w:t>Decanter</w:t>
      </w:r>
      <w:r w:rsidR="001503A3" w:rsidRPr="00965DF7">
        <w:rPr>
          <w:rFonts w:ascii="Arial" w:hAnsi="Arial" w:cs="Arial"/>
          <w:sz w:val="24"/>
          <w:szCs w:val="24"/>
        </w:rPr>
        <w:t xml:space="preserve"> World Wine Awards 2009-2011</w:t>
      </w:r>
      <w:r w:rsidR="00D4556C" w:rsidRPr="00965DF7">
        <w:rPr>
          <w:rFonts w:ascii="Arial" w:hAnsi="Arial" w:cs="Arial"/>
          <w:sz w:val="24"/>
          <w:szCs w:val="24"/>
        </w:rPr>
        <w:t>, on the other hand</w:t>
      </w:r>
      <w:r w:rsidR="001503A3" w:rsidRPr="00965DF7">
        <w:rPr>
          <w:rFonts w:ascii="Arial" w:hAnsi="Arial" w:cs="Arial"/>
          <w:sz w:val="24"/>
          <w:szCs w:val="24"/>
        </w:rPr>
        <w:t xml:space="preserve">.  The sign of this latter association is negative.  All the other signs are positive.  </w:t>
      </w:r>
    </w:p>
    <w:p w:rsidR="00B06381" w:rsidRPr="00965DF7" w:rsidRDefault="00B06381" w:rsidP="00661F22">
      <w:pPr>
        <w:spacing w:line="480" w:lineRule="auto"/>
        <w:ind w:firstLine="720"/>
        <w:rPr>
          <w:rFonts w:ascii="Arial" w:hAnsi="Arial" w:cs="Arial"/>
          <w:sz w:val="24"/>
          <w:szCs w:val="24"/>
        </w:rPr>
      </w:pPr>
      <w:r w:rsidRPr="00965DF7">
        <w:rPr>
          <w:rFonts w:ascii="Arial" w:hAnsi="Arial" w:cs="Arial"/>
          <w:sz w:val="24"/>
          <w:szCs w:val="24"/>
        </w:rPr>
        <w:t>In cont</w:t>
      </w:r>
      <w:r w:rsidR="00D37F80" w:rsidRPr="00965DF7">
        <w:rPr>
          <w:rFonts w:ascii="Arial" w:hAnsi="Arial" w:cs="Arial"/>
          <w:sz w:val="24"/>
          <w:szCs w:val="24"/>
        </w:rPr>
        <w:t>rast, Table 4</w:t>
      </w:r>
      <w:r w:rsidRPr="00965DF7">
        <w:rPr>
          <w:rFonts w:ascii="Arial" w:hAnsi="Arial" w:cs="Arial"/>
          <w:sz w:val="24"/>
          <w:szCs w:val="24"/>
        </w:rPr>
        <w:t xml:space="preserve"> shows that the hypothesis of independence cannot be rejected between being a LC </w:t>
      </w:r>
      <w:r w:rsidR="00DF194C" w:rsidRPr="00965DF7">
        <w:rPr>
          <w:rFonts w:ascii="Arial" w:hAnsi="Arial" w:cs="Arial"/>
          <w:sz w:val="24"/>
          <w:szCs w:val="24"/>
        </w:rPr>
        <w:t>innovator</w:t>
      </w:r>
      <w:r w:rsidR="00D4556C" w:rsidRPr="00965DF7">
        <w:rPr>
          <w:rFonts w:ascii="Arial" w:hAnsi="Arial" w:cs="Arial"/>
          <w:sz w:val="24"/>
          <w:szCs w:val="24"/>
        </w:rPr>
        <w:t xml:space="preserve"> on</w:t>
      </w:r>
      <w:r w:rsidR="00DF194C" w:rsidRPr="00965DF7">
        <w:rPr>
          <w:rFonts w:ascii="Arial" w:hAnsi="Arial" w:cs="Arial"/>
          <w:sz w:val="24"/>
          <w:szCs w:val="24"/>
        </w:rPr>
        <w:t xml:space="preserve"> the one hand</w:t>
      </w:r>
      <w:r w:rsidR="00D4556C" w:rsidRPr="00965DF7">
        <w:rPr>
          <w:rFonts w:ascii="Arial" w:hAnsi="Arial" w:cs="Arial"/>
          <w:sz w:val="24"/>
          <w:szCs w:val="24"/>
        </w:rPr>
        <w:t xml:space="preserve"> and</w:t>
      </w:r>
      <w:r w:rsidR="00DF194C" w:rsidRPr="00965DF7">
        <w:rPr>
          <w:rFonts w:ascii="Arial" w:hAnsi="Arial" w:cs="Arial"/>
          <w:sz w:val="24"/>
          <w:szCs w:val="24"/>
        </w:rPr>
        <w:t>,</w:t>
      </w:r>
      <w:r w:rsidRPr="00965DF7">
        <w:rPr>
          <w:rFonts w:ascii="Arial" w:hAnsi="Arial" w:cs="Arial"/>
          <w:sz w:val="24"/>
          <w:szCs w:val="24"/>
        </w:rPr>
        <w:t xml:space="preserve"> </w:t>
      </w:r>
      <w:r w:rsidR="00D4556C" w:rsidRPr="00965DF7">
        <w:rPr>
          <w:rFonts w:ascii="Arial" w:hAnsi="Arial" w:cs="Arial"/>
          <w:sz w:val="24"/>
          <w:szCs w:val="24"/>
        </w:rPr>
        <w:t>on the other hand, respectively</w:t>
      </w:r>
      <w:r w:rsidRPr="00965DF7">
        <w:rPr>
          <w:rFonts w:ascii="Arial" w:hAnsi="Arial" w:cs="Arial"/>
          <w:sz w:val="24"/>
          <w:szCs w:val="24"/>
        </w:rPr>
        <w:t xml:space="preserve"> being a top exporter in 2007-2009, being established as a firm in 1990 or after, being establishe</w:t>
      </w:r>
      <w:r w:rsidR="008E39C3" w:rsidRPr="00965DF7">
        <w:rPr>
          <w:rFonts w:ascii="Arial" w:hAnsi="Arial" w:cs="Arial"/>
          <w:sz w:val="24"/>
          <w:szCs w:val="24"/>
        </w:rPr>
        <w:t>d as a firm in 2000 or after, originating from</w:t>
      </w:r>
      <w:r w:rsidRPr="00965DF7">
        <w:rPr>
          <w:rFonts w:ascii="Arial" w:hAnsi="Arial" w:cs="Arial"/>
          <w:sz w:val="24"/>
          <w:szCs w:val="24"/>
        </w:rPr>
        <w:t xml:space="preserve"> or currently havi</w:t>
      </w:r>
      <w:r w:rsidR="00DF194C" w:rsidRPr="00965DF7">
        <w:rPr>
          <w:rFonts w:ascii="Arial" w:hAnsi="Arial" w:cs="Arial"/>
          <w:sz w:val="24"/>
          <w:szCs w:val="24"/>
        </w:rPr>
        <w:t>ng production activities in Colchagua</w:t>
      </w:r>
      <w:r w:rsidRPr="00965DF7">
        <w:rPr>
          <w:rFonts w:ascii="Arial" w:hAnsi="Arial" w:cs="Arial"/>
          <w:sz w:val="24"/>
          <w:szCs w:val="24"/>
        </w:rPr>
        <w:t xml:space="preserve">, being able (or willing) to keep your expert </w:t>
      </w:r>
      <w:r w:rsidRPr="00965DF7">
        <w:rPr>
          <w:rFonts w:ascii="Arial" w:hAnsi="Arial" w:cs="Arial"/>
          <w:sz w:val="24"/>
          <w:szCs w:val="24"/>
        </w:rPr>
        <w:lastRenderedPageBreak/>
        <w:t>winemakers, membership of a network with 3 or more other member firms, and membership of a network with 10 or more other m</w:t>
      </w:r>
      <w:r w:rsidR="00D4556C" w:rsidRPr="00965DF7">
        <w:rPr>
          <w:rFonts w:ascii="Arial" w:hAnsi="Arial" w:cs="Arial"/>
          <w:sz w:val="24"/>
          <w:szCs w:val="24"/>
        </w:rPr>
        <w:t>ember firms</w:t>
      </w:r>
      <w:r w:rsidRPr="00965DF7">
        <w:rPr>
          <w:rFonts w:ascii="Arial" w:hAnsi="Arial" w:cs="Arial"/>
          <w:sz w:val="24"/>
          <w:szCs w:val="24"/>
        </w:rPr>
        <w:t xml:space="preserve">. </w:t>
      </w:r>
    </w:p>
    <w:p w:rsidR="00CE6B90" w:rsidRPr="00965DF7" w:rsidRDefault="00CE6B90" w:rsidP="00661F22">
      <w:pPr>
        <w:spacing w:line="480" w:lineRule="auto"/>
        <w:rPr>
          <w:rFonts w:ascii="Arial" w:hAnsi="Arial" w:cs="Arial"/>
          <w:sz w:val="24"/>
          <w:szCs w:val="24"/>
        </w:rPr>
      </w:pPr>
    </w:p>
    <w:p w:rsidR="00CE6B90" w:rsidRPr="00965DF7" w:rsidRDefault="006F1E39" w:rsidP="00661F22">
      <w:pPr>
        <w:spacing w:line="480" w:lineRule="auto"/>
        <w:rPr>
          <w:rFonts w:ascii="Arial" w:hAnsi="Arial" w:cs="Arial"/>
          <w:b/>
          <w:sz w:val="24"/>
          <w:szCs w:val="24"/>
        </w:rPr>
      </w:pPr>
      <w:r w:rsidRPr="00965DF7">
        <w:rPr>
          <w:rFonts w:ascii="Arial" w:hAnsi="Arial" w:cs="Arial"/>
          <w:b/>
          <w:sz w:val="24"/>
          <w:szCs w:val="24"/>
        </w:rPr>
        <w:t>Who innovates and who does not?  Binary p</w:t>
      </w:r>
      <w:r w:rsidR="00CE6B90" w:rsidRPr="00965DF7">
        <w:rPr>
          <w:rFonts w:ascii="Arial" w:hAnsi="Arial" w:cs="Arial"/>
          <w:b/>
          <w:sz w:val="24"/>
          <w:szCs w:val="24"/>
        </w:rPr>
        <w:t>robit regressions</w:t>
      </w:r>
    </w:p>
    <w:p w:rsidR="00C4140B" w:rsidRPr="00965DF7" w:rsidRDefault="00FA1DAB" w:rsidP="00661F22">
      <w:pPr>
        <w:spacing w:line="480" w:lineRule="auto"/>
        <w:ind w:firstLine="720"/>
        <w:rPr>
          <w:rFonts w:ascii="Arial" w:hAnsi="Arial" w:cs="Arial"/>
          <w:sz w:val="24"/>
          <w:szCs w:val="24"/>
        </w:rPr>
      </w:pPr>
      <w:r w:rsidRPr="00965DF7">
        <w:rPr>
          <w:rFonts w:ascii="Arial" w:hAnsi="Arial" w:cs="Arial"/>
          <w:sz w:val="24"/>
          <w:szCs w:val="24"/>
        </w:rPr>
        <w:t xml:space="preserve">All </w:t>
      </w:r>
      <w:r w:rsidR="006F1E39" w:rsidRPr="00965DF7">
        <w:rPr>
          <w:rFonts w:ascii="Arial" w:hAnsi="Arial" w:cs="Arial"/>
          <w:sz w:val="24"/>
          <w:szCs w:val="24"/>
        </w:rPr>
        <w:t xml:space="preserve">the </w:t>
      </w:r>
      <w:r w:rsidR="00E0014C" w:rsidRPr="00965DF7">
        <w:rPr>
          <w:rFonts w:ascii="Arial" w:hAnsi="Arial" w:cs="Arial"/>
          <w:sz w:val="24"/>
          <w:szCs w:val="24"/>
        </w:rPr>
        <w:t>variable</w:t>
      </w:r>
      <w:r w:rsidR="00D4556C" w:rsidRPr="00965DF7">
        <w:rPr>
          <w:rFonts w:ascii="Arial" w:hAnsi="Arial" w:cs="Arial"/>
          <w:sz w:val="24"/>
          <w:szCs w:val="24"/>
        </w:rPr>
        <w:t>s men</w:t>
      </w:r>
      <w:r w:rsidR="00E0014C" w:rsidRPr="00965DF7">
        <w:rPr>
          <w:rFonts w:ascii="Arial" w:hAnsi="Arial" w:cs="Arial"/>
          <w:sz w:val="24"/>
          <w:szCs w:val="24"/>
        </w:rPr>
        <w:t>tioned before may</w:t>
      </w:r>
      <w:r w:rsidR="00D4556C" w:rsidRPr="00965DF7">
        <w:rPr>
          <w:rFonts w:ascii="Arial" w:hAnsi="Arial" w:cs="Arial"/>
          <w:sz w:val="24"/>
          <w:szCs w:val="24"/>
        </w:rPr>
        <w:t xml:space="preserve"> be used as </w:t>
      </w:r>
      <w:r w:rsidR="006F1E39" w:rsidRPr="00965DF7">
        <w:rPr>
          <w:rFonts w:ascii="Arial" w:hAnsi="Arial" w:cs="Arial"/>
          <w:sz w:val="24"/>
          <w:szCs w:val="24"/>
        </w:rPr>
        <w:t>possible explanatory variables</w:t>
      </w:r>
      <w:r w:rsidR="00192C2C" w:rsidRPr="00965DF7">
        <w:rPr>
          <w:rFonts w:ascii="Arial" w:hAnsi="Arial" w:cs="Arial"/>
          <w:sz w:val="24"/>
          <w:szCs w:val="24"/>
        </w:rPr>
        <w:t xml:space="preserve">, and their individual and joint effects </w:t>
      </w:r>
      <w:r w:rsidR="002D133D" w:rsidRPr="00965DF7">
        <w:rPr>
          <w:rFonts w:ascii="Arial" w:hAnsi="Arial" w:cs="Arial"/>
          <w:sz w:val="24"/>
          <w:szCs w:val="24"/>
        </w:rPr>
        <w:t xml:space="preserve">on the dependent variable </w:t>
      </w:r>
      <w:r w:rsidR="00192C2C" w:rsidRPr="00965DF7">
        <w:rPr>
          <w:rFonts w:ascii="Arial" w:hAnsi="Arial" w:cs="Arial"/>
          <w:sz w:val="24"/>
          <w:szCs w:val="24"/>
        </w:rPr>
        <w:t>assessed,</w:t>
      </w:r>
      <w:r w:rsidR="006F1E39" w:rsidRPr="00965DF7">
        <w:rPr>
          <w:rFonts w:ascii="Arial" w:hAnsi="Arial" w:cs="Arial"/>
          <w:sz w:val="24"/>
          <w:szCs w:val="24"/>
        </w:rPr>
        <w:t xml:space="preserve"> in </w:t>
      </w:r>
      <w:r w:rsidR="00192C2C" w:rsidRPr="00965DF7">
        <w:rPr>
          <w:rFonts w:ascii="Arial" w:hAnsi="Arial" w:cs="Arial"/>
          <w:sz w:val="24"/>
          <w:szCs w:val="24"/>
        </w:rPr>
        <w:t xml:space="preserve">multiple regression tests.  </w:t>
      </w:r>
      <w:r w:rsidR="00313350" w:rsidRPr="00965DF7">
        <w:rPr>
          <w:rFonts w:ascii="Arial" w:hAnsi="Arial" w:cs="Arial"/>
          <w:sz w:val="24"/>
          <w:szCs w:val="24"/>
        </w:rPr>
        <w:t>Multiple regression has several advantages in relation to the previous two-attribute X</w:t>
      </w:r>
      <w:r w:rsidR="00313350" w:rsidRPr="00965DF7">
        <w:rPr>
          <w:rFonts w:ascii="Arial" w:hAnsi="Arial" w:cs="Arial"/>
          <w:sz w:val="24"/>
          <w:szCs w:val="24"/>
          <w:vertAlign w:val="superscript"/>
        </w:rPr>
        <w:t>2</w:t>
      </w:r>
      <w:r w:rsidR="00D37F80" w:rsidRPr="00965DF7">
        <w:rPr>
          <w:rFonts w:ascii="Arial" w:hAnsi="Arial" w:cs="Arial"/>
          <w:sz w:val="24"/>
          <w:szCs w:val="24"/>
        </w:rPr>
        <w:t xml:space="preserve"> tests.  Multiple regression</w:t>
      </w:r>
      <w:r w:rsidR="00313350" w:rsidRPr="00965DF7">
        <w:rPr>
          <w:rFonts w:ascii="Arial" w:hAnsi="Arial" w:cs="Arial"/>
          <w:sz w:val="24"/>
          <w:szCs w:val="24"/>
        </w:rPr>
        <w:t xml:space="preserve"> identifies joint effects in addition to individual </w:t>
      </w:r>
      <w:r w:rsidR="00976065" w:rsidRPr="00965DF7">
        <w:rPr>
          <w:rFonts w:ascii="Arial" w:hAnsi="Arial" w:cs="Arial"/>
          <w:sz w:val="24"/>
          <w:szCs w:val="24"/>
        </w:rPr>
        <w:t>(</w:t>
      </w:r>
      <w:r w:rsidR="00313350" w:rsidRPr="00965DF7">
        <w:rPr>
          <w:rFonts w:ascii="Arial" w:hAnsi="Arial" w:cs="Arial"/>
          <w:sz w:val="24"/>
          <w:szCs w:val="24"/>
        </w:rPr>
        <w:t>o</w:t>
      </w:r>
      <w:r w:rsidR="00976065" w:rsidRPr="00965DF7">
        <w:rPr>
          <w:rFonts w:ascii="Arial" w:hAnsi="Arial" w:cs="Arial"/>
          <w:sz w:val="24"/>
          <w:szCs w:val="24"/>
        </w:rPr>
        <w:t>r marginal) effect</w:t>
      </w:r>
      <w:r w:rsidR="00313350" w:rsidRPr="00965DF7">
        <w:rPr>
          <w:rFonts w:ascii="Arial" w:hAnsi="Arial" w:cs="Arial"/>
          <w:sz w:val="24"/>
          <w:szCs w:val="24"/>
        </w:rPr>
        <w:t>s, it allows to test for non-linearities,</w:t>
      </w:r>
      <w:r w:rsidR="00DF194C" w:rsidRPr="00965DF7">
        <w:rPr>
          <w:rFonts w:ascii="Arial" w:hAnsi="Arial" w:cs="Arial"/>
          <w:sz w:val="24"/>
          <w:szCs w:val="24"/>
        </w:rPr>
        <w:t xml:space="preserve"> and it may provide information on</w:t>
      </w:r>
      <w:r w:rsidR="00C4140B" w:rsidRPr="00965DF7">
        <w:rPr>
          <w:rFonts w:ascii="Arial" w:hAnsi="Arial" w:cs="Arial"/>
          <w:sz w:val="24"/>
          <w:szCs w:val="24"/>
        </w:rPr>
        <w:t xml:space="preserve"> m</w:t>
      </w:r>
      <w:r w:rsidR="00976065" w:rsidRPr="00965DF7">
        <w:rPr>
          <w:rFonts w:ascii="Arial" w:hAnsi="Arial" w:cs="Arial"/>
          <w:sz w:val="24"/>
          <w:szCs w:val="24"/>
        </w:rPr>
        <w:t xml:space="preserve">ulticollinearity. </w:t>
      </w:r>
      <w:r w:rsidR="00C4140B" w:rsidRPr="00965DF7">
        <w:rPr>
          <w:rFonts w:ascii="Arial" w:hAnsi="Arial" w:cs="Arial"/>
          <w:sz w:val="24"/>
          <w:szCs w:val="24"/>
        </w:rPr>
        <w:t xml:space="preserve"> </w:t>
      </w:r>
      <w:r w:rsidR="00976065" w:rsidRPr="00965DF7">
        <w:rPr>
          <w:rFonts w:ascii="Arial" w:hAnsi="Arial" w:cs="Arial"/>
          <w:sz w:val="24"/>
          <w:szCs w:val="24"/>
        </w:rPr>
        <w:t xml:space="preserve">In </w:t>
      </w:r>
      <w:r w:rsidR="00C4140B" w:rsidRPr="00965DF7">
        <w:rPr>
          <w:rFonts w:ascii="Arial" w:hAnsi="Arial" w:cs="Arial"/>
          <w:sz w:val="24"/>
          <w:szCs w:val="24"/>
        </w:rPr>
        <w:t>multiple</w:t>
      </w:r>
      <w:r w:rsidR="00976065" w:rsidRPr="00965DF7">
        <w:rPr>
          <w:rFonts w:ascii="Arial" w:hAnsi="Arial" w:cs="Arial"/>
          <w:sz w:val="24"/>
          <w:szCs w:val="24"/>
        </w:rPr>
        <w:t xml:space="preserve"> regressions,</w:t>
      </w:r>
      <w:r w:rsidR="00313350" w:rsidRPr="00965DF7">
        <w:rPr>
          <w:rFonts w:ascii="Arial" w:hAnsi="Arial" w:cs="Arial"/>
          <w:sz w:val="24"/>
          <w:szCs w:val="24"/>
        </w:rPr>
        <w:t xml:space="preserve"> sensitivity to small changes in the data </w:t>
      </w:r>
      <w:r w:rsidR="00976065" w:rsidRPr="00965DF7">
        <w:rPr>
          <w:rFonts w:ascii="Arial" w:hAnsi="Arial" w:cs="Arial"/>
          <w:sz w:val="24"/>
          <w:szCs w:val="24"/>
        </w:rPr>
        <w:t>is</w:t>
      </w:r>
      <w:r w:rsidR="001B0848" w:rsidRPr="00965DF7">
        <w:rPr>
          <w:rFonts w:ascii="Arial" w:hAnsi="Arial" w:cs="Arial"/>
          <w:sz w:val="24"/>
          <w:szCs w:val="24"/>
        </w:rPr>
        <w:t xml:space="preserve"> lower </w:t>
      </w:r>
      <w:r w:rsidR="00D37F80" w:rsidRPr="00965DF7">
        <w:rPr>
          <w:rFonts w:ascii="Arial" w:hAnsi="Arial" w:cs="Arial"/>
          <w:sz w:val="24"/>
          <w:szCs w:val="24"/>
        </w:rPr>
        <w:t>than in the previous X</w:t>
      </w:r>
      <w:r w:rsidR="00D37F80" w:rsidRPr="00965DF7">
        <w:rPr>
          <w:rFonts w:ascii="Arial" w:hAnsi="Arial" w:cs="Arial"/>
          <w:sz w:val="24"/>
          <w:szCs w:val="24"/>
          <w:vertAlign w:val="superscript"/>
        </w:rPr>
        <w:t>2</w:t>
      </w:r>
      <w:r w:rsidR="00D37F80" w:rsidRPr="00965DF7">
        <w:rPr>
          <w:rFonts w:ascii="Arial" w:hAnsi="Arial" w:cs="Arial"/>
          <w:sz w:val="24"/>
          <w:szCs w:val="24"/>
        </w:rPr>
        <w:t xml:space="preserve"> tests</w:t>
      </w:r>
      <w:r w:rsidR="008E39C3" w:rsidRPr="00965DF7">
        <w:rPr>
          <w:rFonts w:ascii="Arial" w:hAnsi="Arial" w:cs="Arial"/>
          <w:sz w:val="24"/>
          <w:szCs w:val="24"/>
        </w:rPr>
        <w:t>.  Given the size of our sample, ju</w:t>
      </w:r>
      <w:r w:rsidR="00657735" w:rsidRPr="00965DF7">
        <w:rPr>
          <w:rFonts w:ascii="Arial" w:hAnsi="Arial" w:cs="Arial"/>
          <w:sz w:val="24"/>
          <w:szCs w:val="24"/>
        </w:rPr>
        <w:t xml:space="preserve">st one misplaced observation </w:t>
      </w:r>
      <w:r w:rsidR="00842DDA" w:rsidRPr="00965DF7">
        <w:rPr>
          <w:rFonts w:ascii="Arial" w:hAnsi="Arial" w:cs="Arial"/>
          <w:sz w:val="24"/>
          <w:szCs w:val="24"/>
        </w:rPr>
        <w:t xml:space="preserve">(for example, a foreign LC innovator which is mistakenly classified as national) </w:t>
      </w:r>
      <w:r w:rsidR="00657735" w:rsidRPr="00965DF7">
        <w:rPr>
          <w:rFonts w:ascii="Arial" w:hAnsi="Arial" w:cs="Arial"/>
          <w:sz w:val="24"/>
          <w:szCs w:val="24"/>
        </w:rPr>
        <w:t>may</w:t>
      </w:r>
      <w:r w:rsidR="008E39C3" w:rsidRPr="00965DF7">
        <w:rPr>
          <w:rFonts w:ascii="Arial" w:hAnsi="Arial" w:cs="Arial"/>
          <w:sz w:val="24"/>
          <w:szCs w:val="24"/>
        </w:rPr>
        <w:t xml:space="preserve"> alter the outcome of a X</w:t>
      </w:r>
      <w:r w:rsidR="008E39C3" w:rsidRPr="00965DF7">
        <w:rPr>
          <w:rFonts w:ascii="Arial" w:hAnsi="Arial" w:cs="Arial"/>
          <w:sz w:val="24"/>
          <w:szCs w:val="24"/>
          <w:vertAlign w:val="superscript"/>
        </w:rPr>
        <w:t>2</w:t>
      </w:r>
      <w:r w:rsidR="008E39C3" w:rsidRPr="00965DF7">
        <w:rPr>
          <w:rFonts w:ascii="Arial" w:hAnsi="Arial" w:cs="Arial"/>
          <w:sz w:val="24"/>
          <w:szCs w:val="24"/>
        </w:rPr>
        <w:t xml:space="preserve"> test, but the respective binary probit estimates </w:t>
      </w:r>
      <w:r w:rsidR="00657735" w:rsidRPr="00965DF7">
        <w:rPr>
          <w:rFonts w:ascii="Arial" w:hAnsi="Arial" w:cs="Arial"/>
          <w:sz w:val="24"/>
          <w:szCs w:val="24"/>
        </w:rPr>
        <w:t xml:space="preserve">would </w:t>
      </w:r>
      <w:r w:rsidR="008E39C3" w:rsidRPr="00965DF7">
        <w:rPr>
          <w:rFonts w:ascii="Arial" w:hAnsi="Arial" w:cs="Arial"/>
          <w:sz w:val="24"/>
          <w:szCs w:val="24"/>
        </w:rPr>
        <w:t>remain unchanged</w:t>
      </w:r>
      <w:r w:rsidR="00C4140B" w:rsidRPr="00965DF7">
        <w:rPr>
          <w:rFonts w:ascii="Arial" w:hAnsi="Arial" w:cs="Arial"/>
          <w:sz w:val="24"/>
          <w:szCs w:val="24"/>
        </w:rPr>
        <w:t>.</w:t>
      </w:r>
      <w:r w:rsidR="00313350" w:rsidRPr="00965DF7">
        <w:rPr>
          <w:rFonts w:ascii="Arial" w:hAnsi="Arial" w:cs="Arial"/>
          <w:sz w:val="24"/>
          <w:szCs w:val="24"/>
        </w:rPr>
        <w:t xml:space="preserve"> </w:t>
      </w:r>
      <w:r w:rsidR="00C4140B" w:rsidRPr="00965DF7">
        <w:rPr>
          <w:rFonts w:ascii="Arial" w:hAnsi="Arial" w:cs="Arial"/>
          <w:sz w:val="24"/>
          <w:szCs w:val="24"/>
        </w:rPr>
        <w:t xml:space="preserve"> </w:t>
      </w:r>
    </w:p>
    <w:p w:rsidR="00FA1DAB" w:rsidRPr="00965DF7" w:rsidRDefault="00DF194C" w:rsidP="00661F22">
      <w:pPr>
        <w:spacing w:line="480" w:lineRule="auto"/>
        <w:ind w:firstLine="720"/>
        <w:rPr>
          <w:rFonts w:ascii="Arial" w:hAnsi="Arial" w:cs="Arial"/>
          <w:sz w:val="24"/>
          <w:szCs w:val="24"/>
        </w:rPr>
      </w:pPr>
      <w:r w:rsidRPr="00965DF7">
        <w:rPr>
          <w:rFonts w:ascii="Arial" w:hAnsi="Arial" w:cs="Arial"/>
          <w:sz w:val="24"/>
          <w:szCs w:val="24"/>
        </w:rPr>
        <w:t>In the</w:t>
      </w:r>
      <w:r w:rsidR="00976065" w:rsidRPr="00965DF7">
        <w:rPr>
          <w:rFonts w:ascii="Arial" w:hAnsi="Arial" w:cs="Arial"/>
          <w:sz w:val="24"/>
          <w:szCs w:val="24"/>
        </w:rPr>
        <w:t xml:space="preserve"> binary probit approach</w:t>
      </w:r>
      <w:r w:rsidR="00C4140B" w:rsidRPr="00965DF7">
        <w:rPr>
          <w:rFonts w:ascii="Arial" w:hAnsi="Arial" w:cs="Arial"/>
          <w:sz w:val="24"/>
          <w:szCs w:val="24"/>
        </w:rPr>
        <w:t xml:space="preserve"> t</w:t>
      </w:r>
      <w:r w:rsidR="007838AA" w:rsidRPr="00965DF7">
        <w:rPr>
          <w:rFonts w:ascii="Arial" w:hAnsi="Arial" w:cs="Arial"/>
          <w:sz w:val="24"/>
          <w:szCs w:val="24"/>
        </w:rPr>
        <w:t>he</w:t>
      </w:r>
      <w:r w:rsidR="00192C2C" w:rsidRPr="00965DF7">
        <w:rPr>
          <w:rFonts w:ascii="Arial" w:hAnsi="Arial" w:cs="Arial"/>
          <w:sz w:val="24"/>
          <w:szCs w:val="24"/>
        </w:rPr>
        <w:t xml:space="preserve"> dependent variable</w:t>
      </w:r>
      <w:r w:rsidR="00A51142" w:rsidRPr="00965DF7">
        <w:rPr>
          <w:rFonts w:ascii="Arial" w:hAnsi="Arial" w:cs="Arial"/>
          <w:sz w:val="24"/>
          <w:szCs w:val="24"/>
        </w:rPr>
        <w:t>, LC1ST,</w:t>
      </w:r>
      <w:r w:rsidR="00192C2C" w:rsidRPr="00965DF7">
        <w:rPr>
          <w:rFonts w:ascii="Arial" w:hAnsi="Arial" w:cs="Arial"/>
          <w:sz w:val="24"/>
          <w:szCs w:val="24"/>
        </w:rPr>
        <w:t xml:space="preserve"> is a dummy </w:t>
      </w:r>
      <w:r w:rsidR="00A37569" w:rsidRPr="00965DF7">
        <w:rPr>
          <w:rFonts w:ascii="Arial" w:hAnsi="Arial" w:cs="Arial"/>
          <w:sz w:val="24"/>
          <w:szCs w:val="24"/>
        </w:rPr>
        <w:t xml:space="preserve">variable </w:t>
      </w:r>
      <w:r w:rsidR="007838AA" w:rsidRPr="00965DF7">
        <w:rPr>
          <w:rFonts w:ascii="Arial" w:hAnsi="Arial" w:cs="Arial"/>
          <w:sz w:val="24"/>
          <w:szCs w:val="24"/>
        </w:rPr>
        <w:t>which</w:t>
      </w:r>
      <w:r w:rsidR="00192C2C" w:rsidRPr="00965DF7">
        <w:rPr>
          <w:rFonts w:ascii="Arial" w:hAnsi="Arial" w:cs="Arial"/>
          <w:sz w:val="24"/>
          <w:szCs w:val="24"/>
        </w:rPr>
        <w:t xml:space="preserve"> can take only one of</w:t>
      </w:r>
      <w:r w:rsidR="00D37F80" w:rsidRPr="00965DF7">
        <w:rPr>
          <w:rFonts w:ascii="Arial" w:hAnsi="Arial" w:cs="Arial"/>
          <w:sz w:val="24"/>
          <w:szCs w:val="24"/>
        </w:rPr>
        <w:t xml:space="preserve"> two values, 1 if the firm is a LC</w:t>
      </w:r>
      <w:r w:rsidR="00976065" w:rsidRPr="00965DF7">
        <w:rPr>
          <w:rFonts w:ascii="Arial" w:hAnsi="Arial" w:cs="Arial"/>
          <w:sz w:val="24"/>
          <w:szCs w:val="24"/>
        </w:rPr>
        <w:t xml:space="preserve"> innovator, and 0 if not.</w:t>
      </w:r>
      <w:r w:rsidR="002D133D" w:rsidRPr="00965DF7">
        <w:rPr>
          <w:rFonts w:ascii="Arial" w:hAnsi="Arial" w:cs="Arial"/>
          <w:sz w:val="24"/>
          <w:szCs w:val="24"/>
        </w:rPr>
        <w:t xml:space="preserve"> </w:t>
      </w:r>
      <w:r w:rsidR="00976065" w:rsidRPr="00965DF7">
        <w:rPr>
          <w:rFonts w:ascii="Arial" w:hAnsi="Arial" w:cs="Arial"/>
          <w:sz w:val="24"/>
          <w:szCs w:val="24"/>
        </w:rPr>
        <w:t xml:space="preserve"> </w:t>
      </w:r>
      <w:r w:rsidR="00D5009B" w:rsidRPr="00965DF7">
        <w:rPr>
          <w:rFonts w:ascii="Arial" w:hAnsi="Arial" w:cs="Arial"/>
          <w:sz w:val="24"/>
          <w:szCs w:val="24"/>
        </w:rPr>
        <w:t xml:space="preserve">The estimation method is maximum likelihood and the first </w:t>
      </w:r>
      <w:r w:rsidR="00976065" w:rsidRPr="00965DF7">
        <w:rPr>
          <w:rFonts w:ascii="Arial" w:hAnsi="Arial" w:cs="Arial"/>
          <w:sz w:val="24"/>
          <w:szCs w:val="24"/>
        </w:rPr>
        <w:t xml:space="preserve">order conditions are non-linear (Johnston and DiNardo, 1997; Greene, 2008).  </w:t>
      </w:r>
      <w:r w:rsidR="00D5009B" w:rsidRPr="00965DF7">
        <w:rPr>
          <w:rFonts w:ascii="Arial" w:hAnsi="Arial" w:cs="Arial"/>
          <w:sz w:val="24"/>
          <w:szCs w:val="24"/>
        </w:rPr>
        <w:t xml:space="preserve">  </w:t>
      </w:r>
    </w:p>
    <w:p w:rsidR="00FA1005" w:rsidRPr="00965DF7" w:rsidRDefault="00FA1DAB" w:rsidP="00661F22">
      <w:pPr>
        <w:spacing w:line="480" w:lineRule="auto"/>
        <w:ind w:firstLine="720"/>
        <w:rPr>
          <w:rFonts w:ascii="Arial" w:hAnsi="Arial" w:cs="Arial"/>
          <w:sz w:val="24"/>
          <w:szCs w:val="24"/>
        </w:rPr>
      </w:pPr>
      <w:r w:rsidRPr="00965DF7">
        <w:rPr>
          <w:rFonts w:ascii="Arial" w:hAnsi="Arial" w:cs="Arial"/>
          <w:sz w:val="24"/>
          <w:szCs w:val="24"/>
        </w:rPr>
        <w:t xml:space="preserve">A selection of binary probit regression </w:t>
      </w:r>
      <w:r w:rsidR="00D37F80" w:rsidRPr="00965DF7">
        <w:rPr>
          <w:rFonts w:ascii="Arial" w:hAnsi="Arial" w:cs="Arial"/>
          <w:sz w:val="24"/>
          <w:szCs w:val="24"/>
        </w:rPr>
        <w:t>results is presented in Table 5</w:t>
      </w:r>
      <w:r w:rsidRPr="00965DF7">
        <w:rPr>
          <w:rFonts w:ascii="Arial" w:hAnsi="Arial" w:cs="Arial"/>
          <w:sz w:val="24"/>
          <w:szCs w:val="24"/>
        </w:rPr>
        <w:t xml:space="preserve">.  </w:t>
      </w:r>
      <w:r w:rsidR="005E6DDE" w:rsidRPr="00965DF7">
        <w:rPr>
          <w:rFonts w:ascii="Arial" w:hAnsi="Arial" w:cs="Arial"/>
          <w:sz w:val="24"/>
          <w:szCs w:val="24"/>
        </w:rPr>
        <w:t xml:space="preserve">Each column represents a different </w:t>
      </w:r>
      <w:r w:rsidR="00367680" w:rsidRPr="00965DF7">
        <w:rPr>
          <w:rFonts w:ascii="Arial" w:hAnsi="Arial" w:cs="Arial"/>
          <w:sz w:val="24"/>
          <w:szCs w:val="24"/>
        </w:rPr>
        <w:t xml:space="preserve">model specification, or </w:t>
      </w:r>
      <w:r w:rsidR="005E6DDE" w:rsidRPr="00965DF7">
        <w:rPr>
          <w:rFonts w:ascii="Arial" w:hAnsi="Arial" w:cs="Arial"/>
          <w:sz w:val="24"/>
          <w:szCs w:val="24"/>
        </w:rPr>
        <w:t>combination of p</w:t>
      </w:r>
      <w:r w:rsidR="00C272EF" w:rsidRPr="00965DF7">
        <w:rPr>
          <w:rFonts w:ascii="Arial" w:hAnsi="Arial" w:cs="Arial"/>
          <w:sz w:val="24"/>
          <w:szCs w:val="24"/>
        </w:rPr>
        <w:t xml:space="preserve">ossible explanatory variables.  </w:t>
      </w:r>
      <w:r w:rsidRPr="00965DF7">
        <w:rPr>
          <w:rFonts w:ascii="Arial" w:hAnsi="Arial" w:cs="Arial"/>
          <w:sz w:val="24"/>
          <w:szCs w:val="24"/>
        </w:rPr>
        <w:t>Regressio</w:t>
      </w:r>
      <w:r w:rsidR="00D37F80" w:rsidRPr="00965DF7">
        <w:rPr>
          <w:rFonts w:ascii="Arial" w:hAnsi="Arial" w:cs="Arial"/>
          <w:sz w:val="24"/>
          <w:szCs w:val="24"/>
        </w:rPr>
        <w:t>n 5</w:t>
      </w:r>
      <w:r w:rsidR="00B27B43" w:rsidRPr="00965DF7">
        <w:rPr>
          <w:rFonts w:ascii="Arial" w:hAnsi="Arial" w:cs="Arial"/>
          <w:sz w:val="24"/>
          <w:szCs w:val="24"/>
        </w:rPr>
        <w:t xml:space="preserve">.6 shows the highest value in the table </w:t>
      </w:r>
      <w:r w:rsidRPr="00965DF7">
        <w:rPr>
          <w:rFonts w:ascii="Arial" w:hAnsi="Arial" w:cs="Arial"/>
          <w:sz w:val="24"/>
          <w:szCs w:val="24"/>
        </w:rPr>
        <w:t>f</w:t>
      </w:r>
      <w:r w:rsidR="00B27B43" w:rsidRPr="00965DF7">
        <w:rPr>
          <w:rFonts w:ascii="Arial" w:hAnsi="Arial" w:cs="Arial"/>
          <w:sz w:val="24"/>
          <w:szCs w:val="24"/>
        </w:rPr>
        <w:t>or</w:t>
      </w:r>
      <w:r w:rsidRPr="00965DF7">
        <w:rPr>
          <w:rFonts w:ascii="Arial" w:hAnsi="Arial" w:cs="Arial"/>
          <w:sz w:val="24"/>
          <w:szCs w:val="24"/>
        </w:rPr>
        <w:t xml:space="preserve"> the McFadden R</w:t>
      </w:r>
      <w:r w:rsidRPr="00965DF7">
        <w:rPr>
          <w:rFonts w:ascii="Arial" w:hAnsi="Arial" w:cs="Arial"/>
          <w:sz w:val="24"/>
          <w:szCs w:val="24"/>
          <w:vertAlign w:val="superscript"/>
        </w:rPr>
        <w:t>2</w:t>
      </w:r>
      <w:r w:rsidRPr="00965DF7">
        <w:rPr>
          <w:rFonts w:ascii="Arial" w:hAnsi="Arial" w:cs="Arial"/>
          <w:sz w:val="24"/>
          <w:szCs w:val="24"/>
        </w:rPr>
        <w:t>, which is analogous</w:t>
      </w:r>
      <w:r w:rsidR="00367680" w:rsidRPr="00965DF7">
        <w:rPr>
          <w:rFonts w:ascii="Arial" w:hAnsi="Arial" w:cs="Arial"/>
          <w:sz w:val="24"/>
          <w:szCs w:val="24"/>
        </w:rPr>
        <w:t xml:space="preserve"> to, but not exactly the same as,</w:t>
      </w:r>
      <w:r w:rsidRPr="00965DF7">
        <w:rPr>
          <w:rFonts w:ascii="Arial" w:hAnsi="Arial" w:cs="Arial"/>
          <w:sz w:val="24"/>
          <w:szCs w:val="24"/>
        </w:rPr>
        <w:t xml:space="preserve"> the standard R</w:t>
      </w:r>
      <w:r w:rsidRPr="00965DF7">
        <w:rPr>
          <w:rFonts w:ascii="Arial" w:hAnsi="Arial" w:cs="Arial"/>
          <w:sz w:val="24"/>
          <w:szCs w:val="24"/>
          <w:vertAlign w:val="superscript"/>
        </w:rPr>
        <w:t>2</w:t>
      </w:r>
      <w:r w:rsidR="00B27B43" w:rsidRPr="00965DF7">
        <w:rPr>
          <w:rFonts w:ascii="Arial" w:hAnsi="Arial" w:cs="Arial"/>
          <w:sz w:val="24"/>
          <w:szCs w:val="24"/>
        </w:rPr>
        <w:t xml:space="preserve"> in linear regression mode</w:t>
      </w:r>
      <w:r w:rsidR="00A37569" w:rsidRPr="00965DF7">
        <w:rPr>
          <w:rFonts w:ascii="Arial" w:hAnsi="Arial" w:cs="Arial"/>
          <w:sz w:val="24"/>
          <w:szCs w:val="24"/>
        </w:rPr>
        <w:t>ls (</w:t>
      </w:r>
      <w:r w:rsidR="00A37569" w:rsidRPr="00965DF7">
        <w:rPr>
          <w:rFonts w:ascii="Arial" w:hAnsi="Arial" w:cs="Arial"/>
          <w:i/>
          <w:sz w:val="24"/>
          <w:szCs w:val="24"/>
        </w:rPr>
        <w:t>EViews7</w:t>
      </w:r>
      <w:r w:rsidR="005E6DDE" w:rsidRPr="00965DF7">
        <w:rPr>
          <w:rFonts w:ascii="Arial" w:hAnsi="Arial" w:cs="Arial"/>
          <w:i/>
          <w:sz w:val="24"/>
          <w:szCs w:val="24"/>
        </w:rPr>
        <w:t xml:space="preserve"> User’s Guide</w:t>
      </w:r>
      <w:r w:rsidR="00A37569" w:rsidRPr="00965DF7">
        <w:rPr>
          <w:rFonts w:ascii="Arial" w:hAnsi="Arial" w:cs="Arial"/>
          <w:sz w:val="24"/>
          <w:szCs w:val="24"/>
        </w:rPr>
        <w:t>, 2009</w:t>
      </w:r>
      <w:r w:rsidR="00871B2A" w:rsidRPr="00965DF7">
        <w:rPr>
          <w:rFonts w:ascii="Arial" w:hAnsi="Arial" w:cs="Arial"/>
          <w:sz w:val="24"/>
          <w:szCs w:val="24"/>
        </w:rPr>
        <w:t>; Greene, 2008</w:t>
      </w:r>
      <w:r w:rsidR="00B27B43" w:rsidRPr="00965DF7">
        <w:rPr>
          <w:rFonts w:ascii="Arial" w:hAnsi="Arial" w:cs="Arial"/>
          <w:sz w:val="24"/>
          <w:szCs w:val="24"/>
        </w:rPr>
        <w:t xml:space="preserve">).  </w:t>
      </w:r>
      <w:r w:rsidR="00367680" w:rsidRPr="00965DF7">
        <w:rPr>
          <w:rFonts w:ascii="Arial" w:hAnsi="Arial" w:cs="Arial"/>
          <w:sz w:val="24"/>
          <w:szCs w:val="24"/>
        </w:rPr>
        <w:t xml:space="preserve">All quality of </w:t>
      </w:r>
      <w:r w:rsidR="00367680" w:rsidRPr="00965DF7">
        <w:rPr>
          <w:rFonts w:ascii="Arial" w:hAnsi="Arial" w:cs="Arial"/>
          <w:sz w:val="24"/>
          <w:szCs w:val="24"/>
        </w:rPr>
        <w:lastRenderedPageBreak/>
        <w:t>fit indicators in probit models, including this one, must be interpreted carefully (Hoetker, 2007).  Differently from Regression 5.6</w:t>
      </w:r>
      <w:r w:rsidR="00D4556C" w:rsidRPr="00965DF7">
        <w:rPr>
          <w:rFonts w:ascii="Arial" w:hAnsi="Arial" w:cs="Arial"/>
          <w:sz w:val="24"/>
          <w:szCs w:val="24"/>
        </w:rPr>
        <w:t xml:space="preserve">, </w:t>
      </w:r>
      <w:r w:rsidR="00367680" w:rsidRPr="00965DF7">
        <w:rPr>
          <w:rFonts w:ascii="Arial" w:hAnsi="Arial" w:cs="Arial"/>
          <w:sz w:val="24"/>
          <w:szCs w:val="24"/>
        </w:rPr>
        <w:t>Regression 5</w:t>
      </w:r>
      <w:r w:rsidR="00871B2A" w:rsidRPr="00965DF7">
        <w:rPr>
          <w:rFonts w:ascii="Arial" w:hAnsi="Arial" w:cs="Arial"/>
          <w:sz w:val="24"/>
          <w:szCs w:val="24"/>
        </w:rPr>
        <w:t>.1 was</w:t>
      </w:r>
      <w:r w:rsidR="00B27B43" w:rsidRPr="00965DF7">
        <w:rPr>
          <w:rFonts w:ascii="Arial" w:hAnsi="Arial" w:cs="Arial"/>
          <w:sz w:val="24"/>
          <w:szCs w:val="24"/>
        </w:rPr>
        <w:t xml:space="preserve"> obtained by including in the estimation only those regressors which are statistically significant at the 5 percent le</w:t>
      </w:r>
      <w:r w:rsidR="00C272EF" w:rsidRPr="00965DF7">
        <w:rPr>
          <w:rFonts w:ascii="Arial" w:hAnsi="Arial" w:cs="Arial"/>
          <w:sz w:val="24"/>
          <w:szCs w:val="24"/>
        </w:rPr>
        <w:t>vel or better</w:t>
      </w:r>
      <w:r w:rsidR="00B27B43" w:rsidRPr="00965DF7">
        <w:rPr>
          <w:rFonts w:ascii="Arial" w:hAnsi="Arial" w:cs="Arial"/>
          <w:sz w:val="24"/>
          <w:szCs w:val="24"/>
        </w:rPr>
        <w:t>.</w:t>
      </w:r>
    </w:p>
    <w:p w:rsidR="00BC2FD6" w:rsidRPr="00965DF7" w:rsidRDefault="00367680" w:rsidP="00D72CA5">
      <w:pPr>
        <w:spacing w:line="480" w:lineRule="auto"/>
        <w:ind w:firstLine="720"/>
        <w:rPr>
          <w:rFonts w:ascii="Arial" w:hAnsi="Arial" w:cs="Arial"/>
          <w:sz w:val="24"/>
          <w:szCs w:val="24"/>
        </w:rPr>
      </w:pPr>
      <w:r w:rsidRPr="00965DF7">
        <w:rPr>
          <w:rFonts w:ascii="Arial" w:hAnsi="Arial" w:cs="Arial"/>
          <w:sz w:val="24"/>
          <w:szCs w:val="24"/>
        </w:rPr>
        <w:t>Reading Table 5</w:t>
      </w:r>
      <w:r w:rsidR="00FA1005" w:rsidRPr="00965DF7">
        <w:rPr>
          <w:rFonts w:ascii="Arial" w:hAnsi="Arial" w:cs="Arial"/>
          <w:sz w:val="24"/>
          <w:szCs w:val="24"/>
        </w:rPr>
        <w:t xml:space="preserve"> </w:t>
      </w:r>
      <w:r w:rsidR="00C4140B" w:rsidRPr="00965DF7">
        <w:rPr>
          <w:rFonts w:ascii="Arial" w:hAnsi="Arial" w:cs="Arial"/>
          <w:sz w:val="24"/>
          <w:szCs w:val="24"/>
        </w:rPr>
        <w:t>row by row,</w:t>
      </w:r>
      <w:r w:rsidR="00FA1005" w:rsidRPr="00965DF7">
        <w:rPr>
          <w:rFonts w:ascii="Arial" w:hAnsi="Arial" w:cs="Arial"/>
          <w:sz w:val="24"/>
          <w:szCs w:val="24"/>
        </w:rPr>
        <w:t xml:space="preserve"> </w:t>
      </w:r>
      <w:r w:rsidR="00C8099E" w:rsidRPr="00965DF7">
        <w:rPr>
          <w:rFonts w:ascii="Arial" w:hAnsi="Arial" w:cs="Arial"/>
          <w:sz w:val="24"/>
          <w:szCs w:val="24"/>
        </w:rPr>
        <w:t>PERM,</w:t>
      </w:r>
      <w:r w:rsidR="00C4140B" w:rsidRPr="00965DF7">
        <w:rPr>
          <w:rFonts w:ascii="Arial" w:hAnsi="Arial" w:cs="Arial"/>
          <w:sz w:val="24"/>
          <w:szCs w:val="24"/>
        </w:rPr>
        <w:t xml:space="preserve"> </w:t>
      </w:r>
      <w:r w:rsidRPr="00965DF7">
        <w:rPr>
          <w:rFonts w:ascii="Arial" w:hAnsi="Arial" w:cs="Arial"/>
          <w:sz w:val="24"/>
          <w:szCs w:val="24"/>
        </w:rPr>
        <w:t xml:space="preserve">NETW, NETWSQ, </w:t>
      </w:r>
      <w:r w:rsidR="00C4140B" w:rsidRPr="00965DF7">
        <w:rPr>
          <w:rFonts w:ascii="Arial" w:hAnsi="Arial" w:cs="Arial"/>
          <w:sz w:val="24"/>
          <w:szCs w:val="24"/>
        </w:rPr>
        <w:t xml:space="preserve">FOREIGN </w:t>
      </w:r>
      <w:r w:rsidR="00C8099E" w:rsidRPr="00965DF7">
        <w:rPr>
          <w:rFonts w:ascii="Arial" w:hAnsi="Arial" w:cs="Arial"/>
          <w:sz w:val="24"/>
          <w:szCs w:val="24"/>
        </w:rPr>
        <w:t xml:space="preserve">and (slightly less convincingly) DWWA901 </w:t>
      </w:r>
      <w:r w:rsidR="00FA1005" w:rsidRPr="00965DF7">
        <w:rPr>
          <w:rFonts w:ascii="Arial" w:hAnsi="Arial" w:cs="Arial"/>
          <w:sz w:val="24"/>
          <w:szCs w:val="24"/>
        </w:rPr>
        <w:t xml:space="preserve">are </w:t>
      </w:r>
      <w:r w:rsidR="00FD3515" w:rsidRPr="00965DF7">
        <w:rPr>
          <w:rFonts w:ascii="Arial" w:hAnsi="Arial" w:cs="Arial"/>
          <w:sz w:val="24"/>
          <w:szCs w:val="24"/>
        </w:rPr>
        <w:t>significant with</w:t>
      </w:r>
      <w:r w:rsidR="00F44610" w:rsidRPr="00965DF7">
        <w:rPr>
          <w:rFonts w:ascii="Arial" w:hAnsi="Arial" w:cs="Arial"/>
          <w:sz w:val="24"/>
          <w:szCs w:val="24"/>
        </w:rPr>
        <w:t xml:space="preserve"> </w:t>
      </w:r>
      <w:r w:rsidR="00DF194C" w:rsidRPr="00965DF7">
        <w:rPr>
          <w:rFonts w:ascii="Arial" w:hAnsi="Arial" w:cs="Arial"/>
          <w:sz w:val="24"/>
          <w:szCs w:val="24"/>
        </w:rPr>
        <w:t>almost</w:t>
      </w:r>
      <w:r w:rsidR="00FA1005" w:rsidRPr="00965DF7">
        <w:rPr>
          <w:rFonts w:ascii="Arial" w:hAnsi="Arial" w:cs="Arial"/>
          <w:sz w:val="24"/>
          <w:szCs w:val="24"/>
        </w:rPr>
        <w:t xml:space="preserve"> systematic</w:t>
      </w:r>
      <w:r w:rsidR="00F44610" w:rsidRPr="00965DF7">
        <w:rPr>
          <w:rFonts w:ascii="Arial" w:hAnsi="Arial" w:cs="Arial"/>
          <w:sz w:val="24"/>
          <w:szCs w:val="24"/>
        </w:rPr>
        <w:t xml:space="preserve"> regularity</w:t>
      </w:r>
      <w:r w:rsidR="00C8099E" w:rsidRPr="00965DF7">
        <w:rPr>
          <w:rFonts w:ascii="Arial" w:hAnsi="Arial" w:cs="Arial"/>
          <w:sz w:val="24"/>
          <w:szCs w:val="24"/>
        </w:rPr>
        <w:t xml:space="preserve">.  PERM and FOREIGN </w:t>
      </w:r>
      <w:r w:rsidR="00B42625" w:rsidRPr="00965DF7">
        <w:rPr>
          <w:rFonts w:ascii="Arial" w:hAnsi="Arial" w:cs="Arial"/>
          <w:sz w:val="24"/>
          <w:szCs w:val="24"/>
        </w:rPr>
        <w:t xml:space="preserve">always </w:t>
      </w:r>
      <w:r w:rsidR="00C8099E" w:rsidRPr="00965DF7">
        <w:rPr>
          <w:rFonts w:ascii="Arial" w:hAnsi="Arial" w:cs="Arial"/>
          <w:sz w:val="24"/>
          <w:szCs w:val="24"/>
        </w:rPr>
        <w:t>have</w:t>
      </w:r>
      <w:r w:rsidR="00FA1005" w:rsidRPr="00965DF7">
        <w:rPr>
          <w:rFonts w:ascii="Arial" w:hAnsi="Arial" w:cs="Arial"/>
          <w:sz w:val="24"/>
          <w:szCs w:val="24"/>
        </w:rPr>
        <w:t xml:space="preserve"> positive sign</w:t>
      </w:r>
      <w:r w:rsidR="00C8099E" w:rsidRPr="00965DF7">
        <w:rPr>
          <w:rFonts w:ascii="Arial" w:hAnsi="Arial" w:cs="Arial"/>
          <w:sz w:val="24"/>
          <w:szCs w:val="24"/>
        </w:rPr>
        <w:t xml:space="preserve">s and DWWA901 </w:t>
      </w:r>
      <w:r w:rsidR="00B42625" w:rsidRPr="00965DF7">
        <w:rPr>
          <w:rFonts w:ascii="Arial" w:hAnsi="Arial" w:cs="Arial"/>
          <w:sz w:val="24"/>
          <w:szCs w:val="24"/>
        </w:rPr>
        <w:t xml:space="preserve">always </w:t>
      </w:r>
      <w:r w:rsidR="00C8099E" w:rsidRPr="00965DF7">
        <w:rPr>
          <w:rFonts w:ascii="Arial" w:hAnsi="Arial" w:cs="Arial"/>
          <w:sz w:val="24"/>
          <w:szCs w:val="24"/>
        </w:rPr>
        <w:t>a negative sign</w:t>
      </w:r>
      <w:r w:rsidR="00FA1005" w:rsidRPr="00965DF7">
        <w:rPr>
          <w:rFonts w:ascii="Arial" w:hAnsi="Arial" w:cs="Arial"/>
          <w:sz w:val="24"/>
          <w:szCs w:val="24"/>
        </w:rPr>
        <w:t xml:space="preserve">.  </w:t>
      </w:r>
      <w:r w:rsidR="00DF194C" w:rsidRPr="00965DF7">
        <w:rPr>
          <w:rFonts w:ascii="Arial" w:hAnsi="Arial" w:cs="Arial"/>
          <w:sz w:val="24"/>
          <w:szCs w:val="24"/>
        </w:rPr>
        <w:t>T</w:t>
      </w:r>
      <w:r w:rsidR="00F44610" w:rsidRPr="00965DF7">
        <w:rPr>
          <w:rFonts w:ascii="Arial" w:hAnsi="Arial" w:cs="Arial"/>
          <w:sz w:val="24"/>
          <w:szCs w:val="24"/>
        </w:rPr>
        <w:t>he</w:t>
      </w:r>
      <w:r w:rsidR="005E6DDE" w:rsidRPr="00965DF7">
        <w:rPr>
          <w:rFonts w:ascii="Arial" w:hAnsi="Arial" w:cs="Arial"/>
          <w:sz w:val="24"/>
          <w:szCs w:val="24"/>
        </w:rPr>
        <w:t xml:space="preserve"> probability of a firm being a LC</w:t>
      </w:r>
      <w:r w:rsidR="00F44610" w:rsidRPr="00965DF7">
        <w:rPr>
          <w:rFonts w:ascii="Arial" w:hAnsi="Arial" w:cs="Arial"/>
          <w:sz w:val="24"/>
          <w:szCs w:val="24"/>
        </w:rPr>
        <w:t xml:space="preserve"> innovator increases if PERM and FORE</w:t>
      </w:r>
      <w:r w:rsidR="00FD3515" w:rsidRPr="00965DF7">
        <w:rPr>
          <w:rFonts w:ascii="Arial" w:hAnsi="Arial" w:cs="Arial"/>
          <w:sz w:val="24"/>
          <w:szCs w:val="24"/>
        </w:rPr>
        <w:t>IGN are present, but it fall</w:t>
      </w:r>
      <w:r w:rsidR="00F44610" w:rsidRPr="00965DF7">
        <w:rPr>
          <w:rFonts w:ascii="Arial" w:hAnsi="Arial" w:cs="Arial"/>
          <w:sz w:val="24"/>
          <w:szCs w:val="24"/>
        </w:rPr>
        <w:t xml:space="preserve">s if DWWA901 is present.  </w:t>
      </w:r>
      <w:r w:rsidR="00FA1005" w:rsidRPr="00965DF7">
        <w:rPr>
          <w:rFonts w:ascii="Arial" w:hAnsi="Arial" w:cs="Arial"/>
          <w:sz w:val="24"/>
          <w:szCs w:val="24"/>
        </w:rPr>
        <w:t xml:space="preserve">The impact of NETW </w:t>
      </w:r>
      <w:r w:rsidR="00EB4F2F" w:rsidRPr="00965DF7">
        <w:rPr>
          <w:rFonts w:ascii="Arial" w:hAnsi="Arial" w:cs="Arial"/>
          <w:sz w:val="24"/>
          <w:szCs w:val="24"/>
        </w:rPr>
        <w:t xml:space="preserve">(in combination with that of NETWSQ) </w:t>
      </w:r>
      <w:r w:rsidR="00FA1005" w:rsidRPr="00965DF7">
        <w:rPr>
          <w:rFonts w:ascii="Arial" w:hAnsi="Arial" w:cs="Arial"/>
          <w:sz w:val="24"/>
          <w:szCs w:val="24"/>
        </w:rPr>
        <w:t>is non-linear and non-monotonic</w:t>
      </w:r>
      <w:r w:rsidR="00F44610" w:rsidRPr="00965DF7">
        <w:rPr>
          <w:rFonts w:ascii="Arial" w:hAnsi="Arial" w:cs="Arial"/>
          <w:sz w:val="24"/>
          <w:szCs w:val="24"/>
        </w:rPr>
        <w:t>.</w:t>
      </w:r>
      <w:r w:rsidR="00BD72CF" w:rsidRPr="00965DF7">
        <w:rPr>
          <w:rFonts w:ascii="Arial" w:hAnsi="Arial" w:cs="Arial"/>
          <w:sz w:val="24"/>
          <w:szCs w:val="24"/>
        </w:rPr>
        <w:t xml:space="preserve">  It is positive for lower values of NETW, </w:t>
      </w:r>
      <w:r w:rsidR="00FD3515" w:rsidRPr="00965DF7">
        <w:rPr>
          <w:rFonts w:ascii="Arial" w:hAnsi="Arial" w:cs="Arial"/>
          <w:sz w:val="24"/>
          <w:szCs w:val="24"/>
        </w:rPr>
        <w:t xml:space="preserve">then </w:t>
      </w:r>
      <w:r w:rsidR="00BD72CF" w:rsidRPr="00965DF7">
        <w:rPr>
          <w:rFonts w:ascii="Arial" w:hAnsi="Arial" w:cs="Arial"/>
          <w:sz w:val="24"/>
          <w:szCs w:val="24"/>
        </w:rPr>
        <w:t>it becomes zero for a v</w:t>
      </w:r>
      <w:r w:rsidR="00D4556C" w:rsidRPr="00965DF7">
        <w:rPr>
          <w:rFonts w:ascii="Arial" w:hAnsi="Arial" w:cs="Arial"/>
          <w:sz w:val="24"/>
          <w:szCs w:val="24"/>
        </w:rPr>
        <w:t>alue of NETW of about 20</w:t>
      </w:r>
      <w:r w:rsidR="00BC40B7" w:rsidRPr="00965DF7">
        <w:rPr>
          <w:rFonts w:ascii="Arial" w:hAnsi="Arial" w:cs="Arial"/>
          <w:sz w:val="24"/>
          <w:szCs w:val="24"/>
        </w:rPr>
        <w:t xml:space="preserve"> to 22</w:t>
      </w:r>
      <w:r w:rsidR="00EB4F2F" w:rsidRPr="00965DF7">
        <w:rPr>
          <w:rFonts w:ascii="Arial" w:hAnsi="Arial" w:cs="Arial"/>
          <w:sz w:val="24"/>
          <w:szCs w:val="24"/>
        </w:rPr>
        <w:t xml:space="preserve"> (according to Regressions 5</w:t>
      </w:r>
      <w:r w:rsidR="00D4556C" w:rsidRPr="00965DF7">
        <w:rPr>
          <w:rFonts w:ascii="Arial" w:hAnsi="Arial" w:cs="Arial"/>
          <w:sz w:val="24"/>
          <w:szCs w:val="24"/>
        </w:rPr>
        <w:t>.1</w:t>
      </w:r>
      <w:r w:rsidR="00EB4F2F" w:rsidRPr="00965DF7">
        <w:rPr>
          <w:rFonts w:ascii="Arial" w:hAnsi="Arial" w:cs="Arial"/>
          <w:sz w:val="24"/>
          <w:szCs w:val="24"/>
        </w:rPr>
        <w:t>, 5</w:t>
      </w:r>
      <w:r w:rsidR="00BC40B7" w:rsidRPr="00965DF7">
        <w:rPr>
          <w:rFonts w:ascii="Arial" w:hAnsi="Arial" w:cs="Arial"/>
          <w:sz w:val="24"/>
          <w:szCs w:val="24"/>
        </w:rPr>
        <w:t>.3</w:t>
      </w:r>
      <w:r w:rsidR="00EB4F2F" w:rsidRPr="00965DF7">
        <w:rPr>
          <w:rFonts w:ascii="Arial" w:hAnsi="Arial" w:cs="Arial"/>
          <w:sz w:val="24"/>
          <w:szCs w:val="24"/>
        </w:rPr>
        <w:t xml:space="preserve"> and 5</w:t>
      </w:r>
      <w:r w:rsidR="00BD72CF" w:rsidRPr="00965DF7">
        <w:rPr>
          <w:rFonts w:ascii="Arial" w:hAnsi="Arial" w:cs="Arial"/>
          <w:sz w:val="24"/>
          <w:szCs w:val="24"/>
        </w:rPr>
        <w:t>.6)</w:t>
      </w:r>
      <w:r w:rsidR="00FD3515" w:rsidRPr="00965DF7">
        <w:rPr>
          <w:rFonts w:ascii="Arial" w:hAnsi="Arial" w:cs="Arial"/>
          <w:sz w:val="24"/>
          <w:szCs w:val="24"/>
        </w:rPr>
        <w:t>, and finally it is negative for very high values of NETW</w:t>
      </w:r>
      <w:r w:rsidR="00BC40B7" w:rsidRPr="00965DF7">
        <w:rPr>
          <w:rFonts w:ascii="Arial" w:hAnsi="Arial" w:cs="Arial"/>
          <w:sz w:val="24"/>
          <w:szCs w:val="24"/>
        </w:rPr>
        <w:t>.  Only one firm in the sample (n=78) has a NETW value larger than 20</w:t>
      </w:r>
      <w:r w:rsidR="00BD72CF" w:rsidRPr="00965DF7">
        <w:rPr>
          <w:rFonts w:ascii="Arial" w:hAnsi="Arial" w:cs="Arial"/>
          <w:sz w:val="24"/>
          <w:szCs w:val="24"/>
        </w:rPr>
        <w:t>.  So, the range of NETW th</w:t>
      </w:r>
      <w:r w:rsidR="00BC40B7" w:rsidRPr="00965DF7">
        <w:rPr>
          <w:rFonts w:ascii="Arial" w:hAnsi="Arial" w:cs="Arial"/>
          <w:sz w:val="24"/>
          <w:szCs w:val="24"/>
        </w:rPr>
        <w:t>at really matters is less than 2</w:t>
      </w:r>
      <w:r w:rsidR="00BD72CF" w:rsidRPr="00965DF7">
        <w:rPr>
          <w:rFonts w:ascii="Arial" w:hAnsi="Arial" w:cs="Arial"/>
          <w:sz w:val="24"/>
          <w:szCs w:val="24"/>
        </w:rPr>
        <w:t>0 (the N</w:t>
      </w:r>
      <w:r w:rsidR="00FD3515" w:rsidRPr="00965DF7">
        <w:rPr>
          <w:rFonts w:ascii="Arial" w:hAnsi="Arial" w:cs="Arial"/>
          <w:sz w:val="24"/>
          <w:szCs w:val="24"/>
        </w:rPr>
        <w:t>ETW sample mean is 6.2).  In this</w:t>
      </w:r>
      <w:r w:rsidR="00BD72CF" w:rsidRPr="00965DF7">
        <w:rPr>
          <w:rFonts w:ascii="Arial" w:hAnsi="Arial" w:cs="Arial"/>
          <w:sz w:val="24"/>
          <w:szCs w:val="24"/>
        </w:rPr>
        <w:t xml:space="preserve"> relevant range, the </w:t>
      </w:r>
      <w:r w:rsidR="00871B2A" w:rsidRPr="00965DF7">
        <w:rPr>
          <w:rFonts w:ascii="Arial" w:hAnsi="Arial" w:cs="Arial"/>
          <w:sz w:val="24"/>
          <w:szCs w:val="24"/>
        </w:rPr>
        <w:t>incremental</w:t>
      </w:r>
      <w:r w:rsidR="00BD72CF" w:rsidRPr="00965DF7">
        <w:rPr>
          <w:rFonts w:ascii="Arial" w:hAnsi="Arial" w:cs="Arial"/>
          <w:sz w:val="24"/>
          <w:szCs w:val="24"/>
        </w:rPr>
        <w:t xml:space="preserve"> impact of NETW on the </w:t>
      </w:r>
      <w:r w:rsidR="00A51142" w:rsidRPr="00965DF7">
        <w:rPr>
          <w:rFonts w:ascii="Arial" w:hAnsi="Arial" w:cs="Arial"/>
          <w:sz w:val="24"/>
          <w:szCs w:val="24"/>
        </w:rPr>
        <w:t>probability of the firm being a LC</w:t>
      </w:r>
      <w:r w:rsidR="00BD72CF" w:rsidRPr="00965DF7">
        <w:rPr>
          <w:rFonts w:ascii="Arial" w:hAnsi="Arial" w:cs="Arial"/>
          <w:sz w:val="24"/>
          <w:szCs w:val="24"/>
        </w:rPr>
        <w:t xml:space="preserve"> innovator is </w:t>
      </w:r>
      <w:r w:rsidR="00FD3515" w:rsidRPr="00965DF7">
        <w:rPr>
          <w:rFonts w:ascii="Arial" w:hAnsi="Arial" w:cs="Arial"/>
          <w:sz w:val="24"/>
          <w:szCs w:val="24"/>
        </w:rPr>
        <w:t xml:space="preserve">always </w:t>
      </w:r>
      <w:r w:rsidR="00BD72CF" w:rsidRPr="00965DF7">
        <w:rPr>
          <w:rFonts w:ascii="Arial" w:hAnsi="Arial" w:cs="Arial"/>
          <w:sz w:val="24"/>
          <w:szCs w:val="24"/>
        </w:rPr>
        <w:t>po</w:t>
      </w:r>
      <w:r w:rsidR="00FD3515" w:rsidRPr="00965DF7">
        <w:rPr>
          <w:rFonts w:ascii="Arial" w:hAnsi="Arial" w:cs="Arial"/>
          <w:sz w:val="24"/>
          <w:szCs w:val="24"/>
        </w:rPr>
        <w:t>sitive, but it keeps getting smaller and small</w:t>
      </w:r>
      <w:r w:rsidR="00BD72CF" w:rsidRPr="00965DF7">
        <w:rPr>
          <w:rFonts w:ascii="Arial" w:hAnsi="Arial" w:cs="Arial"/>
          <w:sz w:val="24"/>
          <w:szCs w:val="24"/>
        </w:rPr>
        <w:t xml:space="preserve">er as NETW increases (a ‘diminishing returns’ </w:t>
      </w:r>
      <w:r w:rsidR="00B178F6" w:rsidRPr="00965DF7">
        <w:rPr>
          <w:rFonts w:ascii="Arial" w:hAnsi="Arial" w:cs="Arial"/>
          <w:sz w:val="24"/>
          <w:szCs w:val="24"/>
        </w:rPr>
        <w:t>effect</w:t>
      </w:r>
      <w:r w:rsidR="00BD72CF" w:rsidRPr="00965DF7">
        <w:rPr>
          <w:rFonts w:ascii="Arial" w:hAnsi="Arial" w:cs="Arial"/>
          <w:sz w:val="24"/>
          <w:szCs w:val="24"/>
        </w:rPr>
        <w:t>).</w:t>
      </w:r>
      <w:r w:rsidR="00B178F6" w:rsidRPr="00965DF7">
        <w:rPr>
          <w:rFonts w:ascii="Arial" w:hAnsi="Arial" w:cs="Arial"/>
          <w:sz w:val="24"/>
          <w:szCs w:val="24"/>
        </w:rPr>
        <w:t xml:space="preserve">  Exports, company age, BALAN, COLCH and DWWA56 are not significant</w:t>
      </w:r>
      <w:r w:rsidR="00EB4F2F" w:rsidRPr="00965DF7">
        <w:rPr>
          <w:rFonts w:ascii="Arial" w:hAnsi="Arial" w:cs="Arial"/>
          <w:sz w:val="24"/>
          <w:szCs w:val="24"/>
        </w:rPr>
        <w:t xml:space="preserve"> </w:t>
      </w:r>
      <w:r w:rsidR="00BC40B7" w:rsidRPr="00965DF7">
        <w:rPr>
          <w:rFonts w:ascii="Arial" w:hAnsi="Arial" w:cs="Arial"/>
          <w:sz w:val="24"/>
          <w:szCs w:val="24"/>
        </w:rPr>
        <w:t>a</w:t>
      </w:r>
      <w:r w:rsidR="00A51142" w:rsidRPr="00965DF7">
        <w:rPr>
          <w:rFonts w:ascii="Arial" w:hAnsi="Arial" w:cs="Arial"/>
          <w:sz w:val="24"/>
          <w:szCs w:val="24"/>
        </w:rPr>
        <w:t>t the 5 percent level</w:t>
      </w:r>
      <w:r w:rsidR="00B178F6" w:rsidRPr="00965DF7">
        <w:rPr>
          <w:rFonts w:ascii="Arial" w:hAnsi="Arial" w:cs="Arial"/>
          <w:sz w:val="24"/>
          <w:szCs w:val="24"/>
        </w:rPr>
        <w:t>.</w:t>
      </w:r>
      <w:r w:rsidR="006D25D5" w:rsidRPr="00965DF7">
        <w:rPr>
          <w:rFonts w:ascii="Arial" w:hAnsi="Arial" w:cs="Arial"/>
          <w:sz w:val="24"/>
          <w:szCs w:val="24"/>
        </w:rPr>
        <w:t xml:space="preserve">   </w:t>
      </w:r>
      <w:r w:rsidR="00BD72CF" w:rsidRPr="00965DF7">
        <w:rPr>
          <w:rFonts w:ascii="Arial" w:hAnsi="Arial" w:cs="Arial"/>
          <w:sz w:val="24"/>
          <w:szCs w:val="24"/>
        </w:rPr>
        <w:t xml:space="preserve">  </w:t>
      </w:r>
      <w:r w:rsidR="00FA1005" w:rsidRPr="00965DF7">
        <w:rPr>
          <w:rFonts w:ascii="Arial" w:hAnsi="Arial" w:cs="Arial"/>
          <w:sz w:val="24"/>
          <w:szCs w:val="24"/>
        </w:rPr>
        <w:t xml:space="preserve"> </w:t>
      </w:r>
      <w:r w:rsidR="00B27B43" w:rsidRPr="00965DF7">
        <w:rPr>
          <w:rFonts w:ascii="Arial" w:hAnsi="Arial" w:cs="Arial"/>
          <w:sz w:val="24"/>
          <w:szCs w:val="24"/>
        </w:rPr>
        <w:t xml:space="preserve"> </w:t>
      </w:r>
      <w:r w:rsidR="00FA1DAB" w:rsidRPr="00965DF7">
        <w:rPr>
          <w:rFonts w:ascii="Arial" w:hAnsi="Arial" w:cs="Arial"/>
          <w:sz w:val="24"/>
          <w:szCs w:val="24"/>
        </w:rPr>
        <w:t xml:space="preserve"> </w:t>
      </w:r>
      <w:r w:rsidR="00F771F0" w:rsidRPr="00965DF7">
        <w:rPr>
          <w:rFonts w:ascii="Arial" w:hAnsi="Arial" w:cs="Arial"/>
          <w:sz w:val="24"/>
          <w:szCs w:val="24"/>
        </w:rPr>
        <w:t xml:space="preserve">    </w:t>
      </w:r>
      <w:r w:rsidR="007838AA" w:rsidRPr="00965DF7">
        <w:rPr>
          <w:rFonts w:ascii="Arial" w:hAnsi="Arial" w:cs="Arial"/>
          <w:sz w:val="24"/>
          <w:szCs w:val="24"/>
        </w:rPr>
        <w:t xml:space="preserve"> </w:t>
      </w:r>
      <w:r w:rsidR="00192C2C" w:rsidRPr="00965DF7">
        <w:rPr>
          <w:rFonts w:ascii="Arial" w:hAnsi="Arial" w:cs="Arial"/>
          <w:sz w:val="24"/>
          <w:szCs w:val="24"/>
        </w:rPr>
        <w:t xml:space="preserve">         </w:t>
      </w:r>
    </w:p>
    <w:p w:rsidR="005E3FB3" w:rsidRPr="00965DF7" w:rsidRDefault="005E3FB3" w:rsidP="00661F22">
      <w:pPr>
        <w:spacing w:line="480" w:lineRule="auto"/>
        <w:rPr>
          <w:rFonts w:ascii="Arial" w:hAnsi="Arial" w:cs="Arial"/>
          <w:sz w:val="24"/>
          <w:szCs w:val="24"/>
        </w:rPr>
      </w:pPr>
    </w:p>
    <w:p w:rsidR="005E3FB3" w:rsidRPr="00965DF7" w:rsidRDefault="00B5473E" w:rsidP="00661F22">
      <w:pPr>
        <w:spacing w:line="480" w:lineRule="auto"/>
        <w:rPr>
          <w:rFonts w:ascii="Arial" w:hAnsi="Arial" w:cs="Arial"/>
          <w:b/>
          <w:sz w:val="24"/>
          <w:szCs w:val="24"/>
        </w:rPr>
      </w:pPr>
      <w:r w:rsidRPr="00965DF7">
        <w:rPr>
          <w:rFonts w:ascii="Arial" w:hAnsi="Arial" w:cs="Arial"/>
          <w:b/>
          <w:sz w:val="24"/>
          <w:szCs w:val="24"/>
        </w:rPr>
        <w:t>An altern</w:t>
      </w:r>
      <w:r w:rsidR="007C6069" w:rsidRPr="00965DF7">
        <w:rPr>
          <w:rFonts w:ascii="Arial" w:hAnsi="Arial" w:cs="Arial"/>
          <w:b/>
          <w:sz w:val="24"/>
          <w:szCs w:val="24"/>
        </w:rPr>
        <w:t>ative approach with</w:t>
      </w:r>
      <w:r w:rsidR="00871B2A" w:rsidRPr="00965DF7">
        <w:rPr>
          <w:rFonts w:ascii="Arial" w:hAnsi="Arial" w:cs="Arial"/>
          <w:b/>
          <w:sz w:val="24"/>
          <w:szCs w:val="24"/>
        </w:rPr>
        <w:t xml:space="preserve"> explicit role</w:t>
      </w:r>
      <w:r w:rsidR="007C6069" w:rsidRPr="00965DF7">
        <w:rPr>
          <w:rFonts w:ascii="Arial" w:hAnsi="Arial" w:cs="Arial"/>
          <w:b/>
          <w:sz w:val="24"/>
          <w:szCs w:val="24"/>
        </w:rPr>
        <w:t>s</w:t>
      </w:r>
      <w:r w:rsidR="00871B2A" w:rsidRPr="00965DF7">
        <w:rPr>
          <w:rFonts w:ascii="Arial" w:hAnsi="Arial" w:cs="Arial"/>
          <w:b/>
          <w:sz w:val="24"/>
          <w:szCs w:val="24"/>
        </w:rPr>
        <w:t xml:space="preserve"> for time</w:t>
      </w:r>
      <w:r w:rsidR="007C6069" w:rsidRPr="00965DF7">
        <w:rPr>
          <w:rFonts w:ascii="Arial" w:hAnsi="Arial" w:cs="Arial"/>
          <w:b/>
          <w:sz w:val="24"/>
          <w:szCs w:val="24"/>
        </w:rPr>
        <w:t xml:space="preserve"> and path dependence</w:t>
      </w:r>
    </w:p>
    <w:p w:rsidR="005A4574" w:rsidRPr="00965DF7" w:rsidRDefault="00C272EF" w:rsidP="006570F1">
      <w:pPr>
        <w:spacing w:line="480" w:lineRule="auto"/>
        <w:ind w:firstLine="720"/>
        <w:rPr>
          <w:rFonts w:ascii="Arial" w:hAnsi="Arial" w:cs="Arial"/>
          <w:sz w:val="24"/>
          <w:szCs w:val="24"/>
        </w:rPr>
      </w:pPr>
      <w:r w:rsidRPr="00965DF7">
        <w:rPr>
          <w:rFonts w:ascii="Arial" w:hAnsi="Arial" w:cs="Arial"/>
          <w:sz w:val="24"/>
          <w:szCs w:val="24"/>
        </w:rPr>
        <w:t>In this section a completely different approach is presented.  This approach deals with questions that could not be addressed before using</w:t>
      </w:r>
      <w:r w:rsidR="005E3FB3" w:rsidRPr="00965DF7">
        <w:rPr>
          <w:rFonts w:ascii="Arial" w:hAnsi="Arial" w:cs="Arial"/>
          <w:sz w:val="24"/>
          <w:szCs w:val="24"/>
        </w:rPr>
        <w:t xml:space="preserve"> </w:t>
      </w:r>
      <w:r w:rsidR="00D91A1F" w:rsidRPr="00965DF7">
        <w:rPr>
          <w:rFonts w:ascii="Arial" w:hAnsi="Arial" w:cs="Arial"/>
          <w:sz w:val="24"/>
          <w:szCs w:val="24"/>
        </w:rPr>
        <w:t xml:space="preserve">either </w:t>
      </w:r>
      <w:r w:rsidR="005E3FB3" w:rsidRPr="00965DF7">
        <w:rPr>
          <w:rFonts w:ascii="Arial" w:hAnsi="Arial" w:cs="Arial"/>
          <w:sz w:val="24"/>
          <w:szCs w:val="24"/>
        </w:rPr>
        <w:t>X</w:t>
      </w:r>
      <w:r w:rsidR="005E3FB3" w:rsidRPr="00965DF7">
        <w:rPr>
          <w:rFonts w:ascii="Arial" w:hAnsi="Arial" w:cs="Arial"/>
          <w:sz w:val="24"/>
          <w:szCs w:val="24"/>
          <w:vertAlign w:val="superscript"/>
        </w:rPr>
        <w:t>2</w:t>
      </w:r>
      <w:r w:rsidRPr="00965DF7">
        <w:rPr>
          <w:rFonts w:ascii="Arial" w:hAnsi="Arial" w:cs="Arial"/>
          <w:sz w:val="24"/>
          <w:szCs w:val="24"/>
        </w:rPr>
        <w:t xml:space="preserve"> association tests or </w:t>
      </w:r>
      <w:r w:rsidR="00871B2A" w:rsidRPr="00965DF7">
        <w:rPr>
          <w:rFonts w:ascii="Arial" w:hAnsi="Arial" w:cs="Arial"/>
          <w:sz w:val="24"/>
          <w:szCs w:val="24"/>
        </w:rPr>
        <w:t xml:space="preserve">binary </w:t>
      </w:r>
      <w:r w:rsidR="005E3FB3" w:rsidRPr="00965DF7">
        <w:rPr>
          <w:rFonts w:ascii="Arial" w:hAnsi="Arial" w:cs="Arial"/>
          <w:sz w:val="24"/>
          <w:szCs w:val="24"/>
        </w:rPr>
        <w:t>probit re</w:t>
      </w:r>
      <w:r w:rsidRPr="00965DF7">
        <w:rPr>
          <w:rFonts w:ascii="Arial" w:hAnsi="Arial" w:cs="Arial"/>
          <w:sz w:val="24"/>
          <w:szCs w:val="24"/>
        </w:rPr>
        <w:t>gressions</w:t>
      </w:r>
      <w:r w:rsidR="005E3FB3" w:rsidRPr="00965DF7">
        <w:rPr>
          <w:rFonts w:ascii="Arial" w:hAnsi="Arial" w:cs="Arial"/>
          <w:sz w:val="24"/>
          <w:szCs w:val="24"/>
        </w:rPr>
        <w:t xml:space="preserve">.  </w:t>
      </w:r>
      <w:r w:rsidR="00AF12A5" w:rsidRPr="00965DF7">
        <w:rPr>
          <w:rFonts w:ascii="Arial" w:hAnsi="Arial" w:cs="Arial"/>
          <w:sz w:val="24"/>
          <w:szCs w:val="24"/>
        </w:rPr>
        <w:t>T</w:t>
      </w:r>
      <w:r w:rsidR="005A4574" w:rsidRPr="00965DF7">
        <w:rPr>
          <w:rFonts w:ascii="Arial" w:hAnsi="Arial" w:cs="Arial"/>
          <w:sz w:val="24"/>
          <w:szCs w:val="24"/>
        </w:rPr>
        <w:t>his new approach</w:t>
      </w:r>
      <w:r w:rsidR="00B5473E" w:rsidRPr="00965DF7">
        <w:rPr>
          <w:rFonts w:ascii="Arial" w:hAnsi="Arial" w:cs="Arial"/>
          <w:sz w:val="24"/>
          <w:szCs w:val="24"/>
        </w:rPr>
        <w:t xml:space="preserve"> is</w:t>
      </w:r>
      <w:r w:rsidR="00A51142" w:rsidRPr="00965DF7">
        <w:rPr>
          <w:rFonts w:ascii="Arial" w:hAnsi="Arial" w:cs="Arial"/>
          <w:sz w:val="24"/>
          <w:szCs w:val="24"/>
        </w:rPr>
        <w:t xml:space="preserve"> time-explicit and </w:t>
      </w:r>
      <w:r w:rsidR="00BC40B7" w:rsidRPr="00965DF7">
        <w:rPr>
          <w:rFonts w:ascii="Arial" w:hAnsi="Arial" w:cs="Arial"/>
          <w:sz w:val="24"/>
          <w:szCs w:val="24"/>
        </w:rPr>
        <w:t>path-</w:t>
      </w:r>
      <w:r w:rsidR="00BC40B7" w:rsidRPr="00965DF7">
        <w:rPr>
          <w:rFonts w:ascii="Arial" w:hAnsi="Arial" w:cs="Arial"/>
          <w:sz w:val="24"/>
          <w:szCs w:val="24"/>
        </w:rPr>
        <w:lastRenderedPageBreak/>
        <w:t>dependent</w:t>
      </w:r>
      <w:r w:rsidR="00AF12A5" w:rsidRPr="00965DF7">
        <w:rPr>
          <w:rFonts w:ascii="Arial" w:hAnsi="Arial" w:cs="Arial"/>
          <w:sz w:val="24"/>
          <w:szCs w:val="24"/>
        </w:rPr>
        <w:t>.  By adding a temporal dimension explicitly,</w:t>
      </w:r>
      <w:r w:rsidR="005A4574" w:rsidRPr="00965DF7">
        <w:rPr>
          <w:rFonts w:ascii="Arial" w:hAnsi="Arial" w:cs="Arial"/>
          <w:sz w:val="24"/>
          <w:szCs w:val="24"/>
        </w:rPr>
        <w:t xml:space="preserve"> we are able to relate the </w:t>
      </w:r>
      <w:r w:rsidR="00794D15" w:rsidRPr="00965DF7">
        <w:rPr>
          <w:rFonts w:ascii="Arial" w:hAnsi="Arial" w:cs="Arial"/>
          <w:sz w:val="24"/>
          <w:szCs w:val="24"/>
        </w:rPr>
        <w:t>particular time (year) when the LC innovation</w:t>
      </w:r>
      <w:r w:rsidR="005A4574" w:rsidRPr="00965DF7">
        <w:rPr>
          <w:rFonts w:ascii="Arial" w:hAnsi="Arial" w:cs="Arial"/>
          <w:sz w:val="24"/>
          <w:szCs w:val="24"/>
        </w:rPr>
        <w:t xml:space="preserve"> was introduced, to whether the respective company is </w:t>
      </w:r>
      <w:r w:rsidR="00B6005E" w:rsidRPr="00965DF7">
        <w:rPr>
          <w:rFonts w:ascii="Arial" w:hAnsi="Arial" w:cs="Arial"/>
          <w:sz w:val="24"/>
          <w:szCs w:val="24"/>
        </w:rPr>
        <w:t>foreign-influenced (</w:t>
      </w:r>
      <w:r w:rsidR="005A4574" w:rsidRPr="00965DF7">
        <w:rPr>
          <w:rFonts w:ascii="Arial" w:hAnsi="Arial" w:cs="Arial"/>
          <w:sz w:val="24"/>
          <w:szCs w:val="24"/>
        </w:rPr>
        <w:t>foreign-owned, tota</w:t>
      </w:r>
      <w:r w:rsidR="001D2B01" w:rsidRPr="00965DF7">
        <w:rPr>
          <w:rFonts w:ascii="Arial" w:hAnsi="Arial" w:cs="Arial"/>
          <w:sz w:val="24"/>
          <w:szCs w:val="24"/>
        </w:rPr>
        <w:t xml:space="preserve">lly </w:t>
      </w:r>
      <w:r w:rsidR="00B6005E" w:rsidRPr="00965DF7">
        <w:rPr>
          <w:rFonts w:ascii="Arial" w:hAnsi="Arial" w:cs="Arial"/>
          <w:sz w:val="24"/>
          <w:szCs w:val="24"/>
        </w:rPr>
        <w:t>or partially, or</w:t>
      </w:r>
      <w:r w:rsidRPr="00965DF7">
        <w:rPr>
          <w:rFonts w:ascii="Arial" w:hAnsi="Arial" w:cs="Arial"/>
          <w:sz w:val="24"/>
          <w:szCs w:val="24"/>
        </w:rPr>
        <w:t xml:space="preserve"> </w:t>
      </w:r>
      <w:r w:rsidR="007C6069" w:rsidRPr="00965DF7">
        <w:rPr>
          <w:rFonts w:ascii="Arial" w:hAnsi="Arial" w:cs="Arial"/>
          <w:sz w:val="24"/>
          <w:szCs w:val="24"/>
        </w:rPr>
        <w:t xml:space="preserve">it </w:t>
      </w:r>
      <w:r w:rsidR="001D2B01" w:rsidRPr="00965DF7">
        <w:rPr>
          <w:rFonts w:ascii="Arial" w:hAnsi="Arial" w:cs="Arial"/>
          <w:sz w:val="24"/>
          <w:szCs w:val="24"/>
        </w:rPr>
        <w:t>benefits from</w:t>
      </w:r>
      <w:r w:rsidR="005A4574" w:rsidRPr="00965DF7">
        <w:rPr>
          <w:rFonts w:ascii="Arial" w:hAnsi="Arial" w:cs="Arial"/>
          <w:sz w:val="24"/>
          <w:szCs w:val="24"/>
        </w:rPr>
        <w:t xml:space="preserve"> substantial foreign expertise</w:t>
      </w:r>
      <w:r w:rsidR="00B6005E" w:rsidRPr="00965DF7">
        <w:rPr>
          <w:rFonts w:ascii="Arial" w:hAnsi="Arial" w:cs="Arial"/>
          <w:sz w:val="24"/>
          <w:szCs w:val="24"/>
        </w:rPr>
        <w:t>)</w:t>
      </w:r>
      <w:r w:rsidR="005A4574" w:rsidRPr="00965DF7">
        <w:rPr>
          <w:rFonts w:ascii="Arial" w:hAnsi="Arial" w:cs="Arial"/>
          <w:sz w:val="24"/>
          <w:szCs w:val="24"/>
        </w:rPr>
        <w:t xml:space="preserve">.  </w:t>
      </w:r>
      <w:r w:rsidR="007C6069" w:rsidRPr="00965DF7">
        <w:rPr>
          <w:rFonts w:ascii="Arial" w:hAnsi="Arial" w:cs="Arial"/>
          <w:sz w:val="24"/>
          <w:szCs w:val="24"/>
        </w:rPr>
        <w:t>Table 6</w:t>
      </w:r>
      <w:r w:rsidR="005E3FB3" w:rsidRPr="00965DF7">
        <w:rPr>
          <w:rFonts w:ascii="Arial" w:hAnsi="Arial" w:cs="Arial"/>
          <w:sz w:val="24"/>
          <w:szCs w:val="24"/>
        </w:rPr>
        <w:t xml:space="preserve"> shows the </w:t>
      </w:r>
      <w:r w:rsidR="0080534E" w:rsidRPr="00965DF7">
        <w:rPr>
          <w:rFonts w:ascii="Arial" w:hAnsi="Arial" w:cs="Arial"/>
          <w:sz w:val="24"/>
          <w:szCs w:val="24"/>
        </w:rPr>
        <w:t xml:space="preserve">respective years when the 39 LC wines which were introduced </w:t>
      </w:r>
      <w:r w:rsidR="00D91A1F" w:rsidRPr="00965DF7">
        <w:rPr>
          <w:rFonts w:ascii="Arial" w:hAnsi="Arial" w:cs="Arial"/>
          <w:sz w:val="24"/>
          <w:szCs w:val="24"/>
        </w:rPr>
        <w:t>in the</w:t>
      </w:r>
      <w:r w:rsidR="0080534E" w:rsidRPr="00965DF7">
        <w:rPr>
          <w:rFonts w:ascii="Arial" w:hAnsi="Arial" w:cs="Arial"/>
          <w:sz w:val="24"/>
          <w:szCs w:val="24"/>
        </w:rPr>
        <w:t xml:space="preserve"> market in 2001-2011 (by </w:t>
      </w:r>
      <w:r w:rsidR="00872882" w:rsidRPr="00965DF7">
        <w:rPr>
          <w:rFonts w:ascii="Arial" w:hAnsi="Arial" w:cs="Arial"/>
          <w:sz w:val="24"/>
          <w:szCs w:val="24"/>
        </w:rPr>
        <w:t xml:space="preserve">33 </w:t>
      </w:r>
      <w:r w:rsidR="005E3FB3" w:rsidRPr="00965DF7">
        <w:rPr>
          <w:rFonts w:ascii="Arial" w:hAnsi="Arial" w:cs="Arial"/>
          <w:sz w:val="24"/>
          <w:szCs w:val="24"/>
        </w:rPr>
        <w:t>firms</w:t>
      </w:r>
      <w:r w:rsidR="0080534E" w:rsidRPr="00965DF7">
        <w:rPr>
          <w:rFonts w:ascii="Arial" w:hAnsi="Arial" w:cs="Arial"/>
          <w:sz w:val="24"/>
          <w:szCs w:val="24"/>
        </w:rPr>
        <w:t>)</w:t>
      </w:r>
      <w:r w:rsidR="005A4574" w:rsidRPr="00965DF7">
        <w:rPr>
          <w:rFonts w:ascii="Arial" w:hAnsi="Arial" w:cs="Arial"/>
          <w:sz w:val="24"/>
          <w:szCs w:val="24"/>
        </w:rPr>
        <w:t xml:space="preserve"> appeared for the first time</w:t>
      </w:r>
      <w:r w:rsidR="001D2B01" w:rsidRPr="00965DF7">
        <w:rPr>
          <w:rFonts w:ascii="Arial" w:hAnsi="Arial" w:cs="Arial"/>
          <w:sz w:val="24"/>
          <w:szCs w:val="24"/>
        </w:rPr>
        <w:t>.  For example, the three</w:t>
      </w:r>
      <w:r w:rsidR="00794D15" w:rsidRPr="00965DF7">
        <w:rPr>
          <w:rFonts w:ascii="Arial" w:hAnsi="Arial" w:cs="Arial"/>
          <w:sz w:val="24"/>
          <w:szCs w:val="24"/>
        </w:rPr>
        <w:t xml:space="preserve"> companies with LC</w:t>
      </w:r>
      <w:r w:rsidR="001D2B01" w:rsidRPr="00965DF7">
        <w:rPr>
          <w:rFonts w:ascii="Arial" w:hAnsi="Arial" w:cs="Arial"/>
          <w:sz w:val="24"/>
          <w:szCs w:val="24"/>
        </w:rPr>
        <w:t xml:space="preserve"> wines listed in the 2001 edition of the </w:t>
      </w:r>
      <w:r w:rsidR="001D2B01" w:rsidRPr="00965DF7">
        <w:rPr>
          <w:rFonts w:ascii="Arial" w:hAnsi="Arial" w:cs="Arial"/>
          <w:i/>
          <w:sz w:val="24"/>
          <w:szCs w:val="24"/>
        </w:rPr>
        <w:t>Guia</w:t>
      </w:r>
      <w:r w:rsidR="0080534E" w:rsidRPr="00965DF7">
        <w:rPr>
          <w:rFonts w:ascii="Arial" w:hAnsi="Arial" w:cs="Arial"/>
          <w:i/>
          <w:sz w:val="24"/>
          <w:szCs w:val="24"/>
        </w:rPr>
        <w:t xml:space="preserve"> de Vinos de Chile</w:t>
      </w:r>
      <w:r w:rsidR="0080534E" w:rsidRPr="00965DF7">
        <w:rPr>
          <w:rFonts w:ascii="Arial" w:hAnsi="Arial" w:cs="Arial"/>
          <w:sz w:val="24"/>
          <w:szCs w:val="24"/>
        </w:rPr>
        <w:t xml:space="preserve"> are all</w:t>
      </w:r>
      <w:r w:rsidR="001D2B01" w:rsidRPr="00965DF7">
        <w:rPr>
          <w:rFonts w:ascii="Arial" w:hAnsi="Arial" w:cs="Arial"/>
          <w:sz w:val="24"/>
          <w:szCs w:val="24"/>
        </w:rPr>
        <w:t xml:space="preserve"> foreign-influenced as defin</w:t>
      </w:r>
      <w:r w:rsidR="00AF12A5" w:rsidRPr="00965DF7">
        <w:rPr>
          <w:rFonts w:ascii="Arial" w:hAnsi="Arial" w:cs="Arial"/>
          <w:sz w:val="24"/>
          <w:szCs w:val="24"/>
        </w:rPr>
        <w:t>ed above.  Th</w:t>
      </w:r>
      <w:r w:rsidR="00794D15" w:rsidRPr="00965DF7">
        <w:rPr>
          <w:rFonts w:ascii="Arial" w:hAnsi="Arial" w:cs="Arial"/>
          <w:sz w:val="24"/>
          <w:szCs w:val="24"/>
        </w:rPr>
        <w:t>en, th</w:t>
      </w:r>
      <w:r w:rsidR="00AF12A5" w:rsidRPr="00965DF7">
        <w:rPr>
          <w:rFonts w:ascii="Arial" w:hAnsi="Arial" w:cs="Arial"/>
          <w:sz w:val="24"/>
          <w:szCs w:val="24"/>
        </w:rPr>
        <w:t>ree additional</w:t>
      </w:r>
      <w:r w:rsidR="00A15A7C" w:rsidRPr="00965DF7">
        <w:rPr>
          <w:rFonts w:ascii="Arial" w:hAnsi="Arial" w:cs="Arial"/>
          <w:sz w:val="24"/>
          <w:szCs w:val="24"/>
        </w:rPr>
        <w:t xml:space="preserve"> firms </w:t>
      </w:r>
      <w:r w:rsidR="00A51142" w:rsidRPr="00965DF7">
        <w:rPr>
          <w:rFonts w:ascii="Arial" w:hAnsi="Arial" w:cs="Arial"/>
          <w:sz w:val="24"/>
          <w:szCs w:val="24"/>
        </w:rPr>
        <w:t xml:space="preserve">had </w:t>
      </w:r>
      <w:r w:rsidR="001D2B01" w:rsidRPr="00965DF7">
        <w:rPr>
          <w:rFonts w:ascii="Arial" w:hAnsi="Arial" w:cs="Arial"/>
          <w:sz w:val="24"/>
          <w:szCs w:val="24"/>
        </w:rPr>
        <w:t>their</w:t>
      </w:r>
      <w:r w:rsidR="00AF12A5" w:rsidRPr="00965DF7">
        <w:rPr>
          <w:rFonts w:ascii="Arial" w:hAnsi="Arial" w:cs="Arial"/>
          <w:sz w:val="24"/>
          <w:szCs w:val="24"/>
        </w:rPr>
        <w:t xml:space="preserve"> respective</w:t>
      </w:r>
      <w:r w:rsidR="00794D15" w:rsidRPr="00965DF7">
        <w:rPr>
          <w:rFonts w:ascii="Arial" w:hAnsi="Arial" w:cs="Arial"/>
          <w:sz w:val="24"/>
          <w:szCs w:val="24"/>
        </w:rPr>
        <w:t xml:space="preserve"> LC</w:t>
      </w:r>
      <w:r w:rsidR="001D2B01" w:rsidRPr="00965DF7">
        <w:rPr>
          <w:rFonts w:ascii="Arial" w:hAnsi="Arial" w:cs="Arial"/>
          <w:sz w:val="24"/>
          <w:szCs w:val="24"/>
        </w:rPr>
        <w:t xml:space="preserve"> wines </w:t>
      </w:r>
      <w:r w:rsidR="00A51142" w:rsidRPr="00965DF7">
        <w:rPr>
          <w:rFonts w:ascii="Arial" w:hAnsi="Arial" w:cs="Arial"/>
          <w:sz w:val="24"/>
          <w:szCs w:val="24"/>
        </w:rPr>
        <w:t xml:space="preserve">listed </w:t>
      </w:r>
      <w:r w:rsidR="00AF12A5" w:rsidRPr="00965DF7">
        <w:rPr>
          <w:rFonts w:ascii="Arial" w:hAnsi="Arial" w:cs="Arial"/>
          <w:sz w:val="24"/>
          <w:szCs w:val="24"/>
        </w:rPr>
        <w:t xml:space="preserve">for the first time </w:t>
      </w:r>
      <w:r w:rsidR="001D2B01" w:rsidRPr="00965DF7">
        <w:rPr>
          <w:rFonts w:ascii="Arial" w:hAnsi="Arial" w:cs="Arial"/>
          <w:sz w:val="24"/>
          <w:szCs w:val="24"/>
        </w:rPr>
        <w:t>in the 2003 edition</w:t>
      </w:r>
      <w:r w:rsidR="00A15A7C" w:rsidRPr="00965DF7">
        <w:rPr>
          <w:rFonts w:ascii="Arial" w:hAnsi="Arial" w:cs="Arial"/>
          <w:sz w:val="24"/>
          <w:szCs w:val="24"/>
        </w:rPr>
        <w:t xml:space="preserve"> of the </w:t>
      </w:r>
      <w:r w:rsidR="00A15A7C" w:rsidRPr="00965DF7">
        <w:rPr>
          <w:rFonts w:ascii="Arial" w:hAnsi="Arial" w:cs="Arial"/>
          <w:i/>
          <w:sz w:val="24"/>
          <w:szCs w:val="24"/>
        </w:rPr>
        <w:t>Guia</w:t>
      </w:r>
      <w:r w:rsidR="0080534E" w:rsidRPr="00965DF7">
        <w:rPr>
          <w:rFonts w:ascii="Arial" w:hAnsi="Arial" w:cs="Arial"/>
          <w:i/>
          <w:sz w:val="24"/>
          <w:szCs w:val="24"/>
        </w:rPr>
        <w:t xml:space="preserve"> de Vinos de Chile</w:t>
      </w:r>
      <w:r w:rsidR="00AF12A5" w:rsidRPr="00965DF7">
        <w:rPr>
          <w:rFonts w:ascii="Arial" w:hAnsi="Arial" w:cs="Arial"/>
          <w:sz w:val="24"/>
          <w:szCs w:val="24"/>
        </w:rPr>
        <w:t>.  T</w:t>
      </w:r>
      <w:r w:rsidR="00872882" w:rsidRPr="00965DF7">
        <w:rPr>
          <w:rFonts w:ascii="Arial" w:hAnsi="Arial" w:cs="Arial"/>
          <w:sz w:val="24"/>
          <w:szCs w:val="24"/>
        </w:rPr>
        <w:t xml:space="preserve">wo </w:t>
      </w:r>
      <w:r w:rsidR="00AF12A5" w:rsidRPr="00965DF7">
        <w:rPr>
          <w:rFonts w:ascii="Arial" w:hAnsi="Arial" w:cs="Arial"/>
          <w:sz w:val="24"/>
          <w:szCs w:val="24"/>
        </w:rPr>
        <w:t xml:space="preserve">of these companies </w:t>
      </w:r>
      <w:r w:rsidR="00872882" w:rsidRPr="00965DF7">
        <w:rPr>
          <w:rFonts w:ascii="Arial" w:hAnsi="Arial" w:cs="Arial"/>
          <w:sz w:val="24"/>
          <w:szCs w:val="24"/>
        </w:rPr>
        <w:t>we</w:t>
      </w:r>
      <w:r w:rsidR="001D2B01" w:rsidRPr="00965DF7">
        <w:rPr>
          <w:rFonts w:ascii="Arial" w:hAnsi="Arial" w:cs="Arial"/>
          <w:sz w:val="24"/>
          <w:szCs w:val="24"/>
        </w:rPr>
        <w:t>re foreign.  In the 2005 editio</w:t>
      </w:r>
      <w:r w:rsidR="00872882" w:rsidRPr="00965DF7">
        <w:rPr>
          <w:rFonts w:ascii="Arial" w:hAnsi="Arial" w:cs="Arial"/>
          <w:sz w:val="24"/>
          <w:szCs w:val="24"/>
        </w:rPr>
        <w:t xml:space="preserve">n, two out of four new </w:t>
      </w:r>
      <w:r w:rsidR="00BC40B7" w:rsidRPr="00965DF7">
        <w:rPr>
          <w:rFonts w:ascii="Arial" w:hAnsi="Arial" w:cs="Arial"/>
          <w:sz w:val="24"/>
          <w:szCs w:val="24"/>
        </w:rPr>
        <w:t xml:space="preserve">LC </w:t>
      </w:r>
      <w:r w:rsidR="00872882" w:rsidRPr="00965DF7">
        <w:rPr>
          <w:rFonts w:ascii="Arial" w:hAnsi="Arial" w:cs="Arial"/>
          <w:sz w:val="24"/>
          <w:szCs w:val="24"/>
        </w:rPr>
        <w:t>offers ca</w:t>
      </w:r>
      <w:r w:rsidR="001D2B01" w:rsidRPr="00965DF7">
        <w:rPr>
          <w:rFonts w:ascii="Arial" w:hAnsi="Arial" w:cs="Arial"/>
          <w:sz w:val="24"/>
          <w:szCs w:val="24"/>
        </w:rPr>
        <w:t xml:space="preserve">me from foreign firms, and in the 2006 edition, two out of five.  In </w:t>
      </w:r>
      <w:r w:rsidR="00B30AA3" w:rsidRPr="00965DF7">
        <w:rPr>
          <w:rFonts w:ascii="Arial" w:hAnsi="Arial" w:cs="Arial"/>
          <w:sz w:val="24"/>
          <w:szCs w:val="24"/>
        </w:rPr>
        <w:t xml:space="preserve">contrast, in </w:t>
      </w:r>
      <w:r w:rsidR="001D2B01" w:rsidRPr="00965DF7">
        <w:rPr>
          <w:rFonts w:ascii="Arial" w:hAnsi="Arial" w:cs="Arial"/>
          <w:sz w:val="24"/>
          <w:szCs w:val="24"/>
        </w:rPr>
        <w:t>the most recent p</w:t>
      </w:r>
      <w:r w:rsidR="00794D15" w:rsidRPr="00965DF7">
        <w:rPr>
          <w:rFonts w:ascii="Arial" w:hAnsi="Arial" w:cs="Arial"/>
          <w:sz w:val="24"/>
          <w:szCs w:val="24"/>
        </w:rPr>
        <w:t>eriod considered, new LC wine</w:t>
      </w:r>
      <w:r w:rsidR="00AF12A5" w:rsidRPr="00965DF7">
        <w:rPr>
          <w:rFonts w:ascii="Arial" w:hAnsi="Arial" w:cs="Arial"/>
          <w:sz w:val="24"/>
          <w:szCs w:val="24"/>
        </w:rPr>
        <w:t>s in the market</w:t>
      </w:r>
      <w:r w:rsidR="00E449E4" w:rsidRPr="00965DF7">
        <w:rPr>
          <w:rFonts w:ascii="Arial" w:hAnsi="Arial" w:cs="Arial"/>
          <w:sz w:val="24"/>
          <w:szCs w:val="24"/>
        </w:rPr>
        <w:t xml:space="preserve"> after 2008, only four</w:t>
      </w:r>
      <w:r w:rsidR="00872882" w:rsidRPr="00965DF7">
        <w:rPr>
          <w:rFonts w:ascii="Arial" w:hAnsi="Arial" w:cs="Arial"/>
          <w:sz w:val="24"/>
          <w:szCs w:val="24"/>
        </w:rPr>
        <w:t xml:space="preserve"> ca</w:t>
      </w:r>
      <w:r w:rsidR="001D2B01" w:rsidRPr="00965DF7">
        <w:rPr>
          <w:rFonts w:ascii="Arial" w:hAnsi="Arial" w:cs="Arial"/>
          <w:sz w:val="24"/>
          <w:szCs w:val="24"/>
        </w:rPr>
        <w:t xml:space="preserve">me from foreign </w:t>
      </w:r>
      <w:r w:rsidR="00E449E4" w:rsidRPr="00965DF7">
        <w:rPr>
          <w:rFonts w:ascii="Arial" w:hAnsi="Arial" w:cs="Arial"/>
          <w:sz w:val="24"/>
          <w:szCs w:val="24"/>
        </w:rPr>
        <w:t>firms, as opposed to 16</w:t>
      </w:r>
      <w:r w:rsidR="00872882" w:rsidRPr="00965DF7">
        <w:rPr>
          <w:rFonts w:ascii="Arial" w:hAnsi="Arial" w:cs="Arial"/>
          <w:sz w:val="24"/>
          <w:szCs w:val="24"/>
        </w:rPr>
        <w:t xml:space="preserve"> which did</w:t>
      </w:r>
      <w:r w:rsidR="001D2B01" w:rsidRPr="00965DF7">
        <w:rPr>
          <w:rFonts w:ascii="Arial" w:hAnsi="Arial" w:cs="Arial"/>
          <w:sz w:val="24"/>
          <w:szCs w:val="24"/>
        </w:rPr>
        <w:t xml:space="preserve"> not.</w:t>
      </w:r>
      <w:r w:rsidR="00794D15" w:rsidRPr="00965DF7">
        <w:rPr>
          <w:rFonts w:ascii="Arial" w:hAnsi="Arial" w:cs="Arial"/>
          <w:sz w:val="24"/>
          <w:szCs w:val="24"/>
        </w:rPr>
        <w:t xml:space="preserve">  Year after </w:t>
      </w:r>
      <w:r w:rsidR="00D8547B" w:rsidRPr="00965DF7">
        <w:rPr>
          <w:rFonts w:ascii="Arial" w:hAnsi="Arial" w:cs="Arial"/>
          <w:sz w:val="24"/>
          <w:szCs w:val="24"/>
        </w:rPr>
        <w:t>year, the proportion of</w:t>
      </w:r>
      <w:r w:rsidR="00347A5D" w:rsidRPr="00965DF7">
        <w:rPr>
          <w:rFonts w:ascii="Arial" w:hAnsi="Arial" w:cs="Arial"/>
          <w:sz w:val="24"/>
          <w:szCs w:val="24"/>
        </w:rPr>
        <w:t xml:space="preserve"> </w:t>
      </w:r>
      <w:r w:rsidR="005E6DDE" w:rsidRPr="00965DF7">
        <w:rPr>
          <w:rFonts w:ascii="Arial" w:hAnsi="Arial" w:cs="Arial"/>
          <w:sz w:val="24"/>
          <w:szCs w:val="24"/>
        </w:rPr>
        <w:t>foreign-</w:t>
      </w:r>
      <w:r w:rsidR="00794D15" w:rsidRPr="00965DF7">
        <w:rPr>
          <w:rFonts w:ascii="Arial" w:hAnsi="Arial" w:cs="Arial"/>
          <w:sz w:val="24"/>
          <w:szCs w:val="24"/>
        </w:rPr>
        <w:t>influenced firms among the LC innovators gradually declines.</w:t>
      </w:r>
      <w:r w:rsidR="001D2B01" w:rsidRPr="00965DF7">
        <w:rPr>
          <w:rFonts w:ascii="Arial" w:hAnsi="Arial" w:cs="Arial"/>
          <w:sz w:val="24"/>
          <w:szCs w:val="24"/>
        </w:rPr>
        <w:t xml:space="preserve">    </w:t>
      </w:r>
    </w:p>
    <w:p w:rsidR="00C26E2A" w:rsidRPr="00965DF7" w:rsidRDefault="00B5473E" w:rsidP="00661F22">
      <w:pPr>
        <w:spacing w:line="480" w:lineRule="auto"/>
        <w:ind w:firstLine="720"/>
        <w:rPr>
          <w:rFonts w:ascii="Arial" w:hAnsi="Arial" w:cs="Arial"/>
          <w:sz w:val="24"/>
          <w:szCs w:val="24"/>
        </w:rPr>
      </w:pPr>
      <w:r w:rsidRPr="00965DF7">
        <w:rPr>
          <w:rFonts w:ascii="Arial" w:hAnsi="Arial" w:cs="Arial"/>
          <w:sz w:val="24"/>
          <w:szCs w:val="24"/>
        </w:rPr>
        <w:t>A</w:t>
      </w:r>
      <w:r w:rsidR="001D2B01" w:rsidRPr="00965DF7">
        <w:rPr>
          <w:rFonts w:ascii="Arial" w:hAnsi="Arial" w:cs="Arial"/>
          <w:sz w:val="24"/>
          <w:szCs w:val="24"/>
        </w:rPr>
        <w:t xml:space="preserve"> </w:t>
      </w:r>
      <w:r w:rsidR="00D8547B" w:rsidRPr="00965DF7">
        <w:rPr>
          <w:rFonts w:ascii="Arial" w:hAnsi="Arial" w:cs="Arial"/>
          <w:sz w:val="24"/>
          <w:szCs w:val="24"/>
        </w:rPr>
        <w:t xml:space="preserve">new </w:t>
      </w:r>
      <w:r w:rsidR="001D2B01" w:rsidRPr="00965DF7">
        <w:rPr>
          <w:rFonts w:ascii="Arial" w:hAnsi="Arial" w:cs="Arial"/>
          <w:sz w:val="24"/>
          <w:szCs w:val="24"/>
        </w:rPr>
        <w:t>X</w:t>
      </w:r>
      <w:r w:rsidR="001D2B01" w:rsidRPr="00965DF7">
        <w:rPr>
          <w:rFonts w:ascii="Arial" w:hAnsi="Arial" w:cs="Arial"/>
          <w:sz w:val="24"/>
          <w:szCs w:val="24"/>
          <w:vertAlign w:val="superscript"/>
        </w:rPr>
        <w:t>2</w:t>
      </w:r>
      <w:r w:rsidR="001D2B01" w:rsidRPr="00965DF7">
        <w:rPr>
          <w:rFonts w:ascii="Arial" w:hAnsi="Arial" w:cs="Arial"/>
          <w:sz w:val="24"/>
          <w:szCs w:val="24"/>
        </w:rPr>
        <w:t xml:space="preserve"> </w:t>
      </w:r>
      <w:r w:rsidR="007C6069" w:rsidRPr="00965DF7">
        <w:rPr>
          <w:rFonts w:ascii="Arial" w:hAnsi="Arial" w:cs="Arial"/>
          <w:sz w:val="24"/>
          <w:szCs w:val="24"/>
        </w:rPr>
        <w:t>test of association may</w:t>
      </w:r>
      <w:r w:rsidR="00D8547B" w:rsidRPr="00965DF7">
        <w:rPr>
          <w:rFonts w:ascii="Arial" w:hAnsi="Arial" w:cs="Arial"/>
          <w:sz w:val="24"/>
          <w:szCs w:val="24"/>
        </w:rPr>
        <w:t xml:space="preserve"> be run with this</w:t>
      </w:r>
      <w:r w:rsidR="000C7482" w:rsidRPr="00965DF7">
        <w:rPr>
          <w:rFonts w:ascii="Arial" w:hAnsi="Arial" w:cs="Arial"/>
          <w:sz w:val="24"/>
          <w:szCs w:val="24"/>
        </w:rPr>
        <w:t xml:space="preserve"> </w:t>
      </w:r>
      <w:r w:rsidR="00D8547B" w:rsidRPr="00965DF7">
        <w:rPr>
          <w:rFonts w:ascii="Arial" w:hAnsi="Arial" w:cs="Arial"/>
          <w:sz w:val="24"/>
          <w:szCs w:val="24"/>
        </w:rPr>
        <w:t>information</w:t>
      </w:r>
      <w:r w:rsidR="007C6069" w:rsidRPr="00965DF7">
        <w:rPr>
          <w:rFonts w:ascii="Arial" w:hAnsi="Arial" w:cs="Arial"/>
          <w:sz w:val="24"/>
          <w:szCs w:val="24"/>
        </w:rPr>
        <w:t>.  The first attribute</w:t>
      </w:r>
      <w:r w:rsidR="000C7482" w:rsidRPr="00965DF7">
        <w:rPr>
          <w:rFonts w:ascii="Arial" w:hAnsi="Arial" w:cs="Arial"/>
          <w:sz w:val="24"/>
          <w:szCs w:val="24"/>
        </w:rPr>
        <w:t xml:space="preserve"> </w:t>
      </w:r>
      <w:r w:rsidR="00C26E2A" w:rsidRPr="00965DF7">
        <w:rPr>
          <w:rFonts w:ascii="Arial" w:hAnsi="Arial" w:cs="Arial"/>
          <w:sz w:val="24"/>
          <w:szCs w:val="24"/>
        </w:rPr>
        <w:t xml:space="preserve">in the test </w:t>
      </w:r>
      <w:r w:rsidR="007C6069" w:rsidRPr="00965DF7">
        <w:rPr>
          <w:rFonts w:ascii="Arial" w:hAnsi="Arial" w:cs="Arial"/>
          <w:sz w:val="24"/>
          <w:szCs w:val="24"/>
        </w:rPr>
        <w:t>is</w:t>
      </w:r>
      <w:r w:rsidR="000C7482" w:rsidRPr="00965DF7">
        <w:rPr>
          <w:rFonts w:ascii="Arial" w:hAnsi="Arial" w:cs="Arial"/>
          <w:sz w:val="24"/>
          <w:szCs w:val="24"/>
        </w:rPr>
        <w:t xml:space="preserve"> whether a new </w:t>
      </w:r>
      <w:r w:rsidR="00347A5D" w:rsidRPr="00965DF7">
        <w:rPr>
          <w:rFonts w:ascii="Arial" w:hAnsi="Arial" w:cs="Arial"/>
          <w:sz w:val="24"/>
          <w:szCs w:val="24"/>
        </w:rPr>
        <w:t xml:space="preserve">LC </w:t>
      </w:r>
      <w:r w:rsidR="000C7482" w:rsidRPr="00965DF7">
        <w:rPr>
          <w:rFonts w:ascii="Arial" w:hAnsi="Arial" w:cs="Arial"/>
          <w:sz w:val="24"/>
          <w:szCs w:val="24"/>
        </w:rPr>
        <w:t xml:space="preserve">wine was in the market in 2006 or before, or </w:t>
      </w:r>
      <w:r w:rsidR="00347A5D" w:rsidRPr="00965DF7">
        <w:rPr>
          <w:rFonts w:ascii="Arial" w:hAnsi="Arial" w:cs="Arial"/>
          <w:sz w:val="24"/>
          <w:szCs w:val="24"/>
        </w:rPr>
        <w:t xml:space="preserve">it </w:t>
      </w:r>
      <w:r w:rsidR="00C26E2A" w:rsidRPr="00965DF7">
        <w:rPr>
          <w:rFonts w:ascii="Arial" w:hAnsi="Arial" w:cs="Arial"/>
          <w:sz w:val="24"/>
          <w:szCs w:val="24"/>
        </w:rPr>
        <w:t xml:space="preserve">was </w:t>
      </w:r>
      <w:r w:rsidR="000C7482" w:rsidRPr="00965DF7">
        <w:rPr>
          <w:rFonts w:ascii="Arial" w:hAnsi="Arial" w:cs="Arial"/>
          <w:sz w:val="24"/>
          <w:szCs w:val="24"/>
        </w:rPr>
        <w:t xml:space="preserve">introduced </w:t>
      </w:r>
      <w:r w:rsidR="00C26E2A" w:rsidRPr="00965DF7">
        <w:rPr>
          <w:rFonts w:ascii="Arial" w:hAnsi="Arial" w:cs="Arial"/>
          <w:sz w:val="24"/>
          <w:szCs w:val="24"/>
        </w:rPr>
        <w:t xml:space="preserve">only </w:t>
      </w:r>
      <w:r w:rsidR="000C7482" w:rsidRPr="00965DF7">
        <w:rPr>
          <w:rFonts w:ascii="Arial" w:hAnsi="Arial" w:cs="Arial"/>
          <w:sz w:val="24"/>
          <w:szCs w:val="24"/>
        </w:rPr>
        <w:t>in 2008 or after</w:t>
      </w:r>
      <w:r w:rsidR="0080534E" w:rsidRPr="00965DF7">
        <w:rPr>
          <w:rFonts w:ascii="Arial" w:hAnsi="Arial" w:cs="Arial"/>
          <w:sz w:val="24"/>
          <w:szCs w:val="24"/>
        </w:rPr>
        <w:t xml:space="preserve"> (no new LC wines were introduced in 2007)</w:t>
      </w:r>
      <w:r w:rsidR="007C6069" w:rsidRPr="00965DF7">
        <w:rPr>
          <w:rFonts w:ascii="Arial" w:hAnsi="Arial" w:cs="Arial"/>
          <w:sz w:val="24"/>
          <w:szCs w:val="24"/>
        </w:rPr>
        <w:t>.  The second attribute in the test is</w:t>
      </w:r>
      <w:r w:rsidR="00AF12A5" w:rsidRPr="00965DF7">
        <w:rPr>
          <w:rFonts w:ascii="Arial" w:hAnsi="Arial" w:cs="Arial"/>
          <w:sz w:val="24"/>
          <w:szCs w:val="24"/>
        </w:rPr>
        <w:t xml:space="preserve"> </w:t>
      </w:r>
      <w:r w:rsidR="009A1A24" w:rsidRPr="00965DF7">
        <w:rPr>
          <w:rFonts w:ascii="Arial" w:hAnsi="Arial" w:cs="Arial"/>
          <w:sz w:val="24"/>
          <w:szCs w:val="24"/>
        </w:rPr>
        <w:t>whether the respective winery is foreign-influenced</w:t>
      </w:r>
      <w:r w:rsidR="007C6069" w:rsidRPr="00965DF7">
        <w:rPr>
          <w:rFonts w:ascii="Arial" w:hAnsi="Arial" w:cs="Arial"/>
          <w:sz w:val="24"/>
          <w:szCs w:val="24"/>
        </w:rPr>
        <w:t xml:space="preserve"> or not.  </w:t>
      </w:r>
      <w:r w:rsidR="000C7482" w:rsidRPr="00965DF7">
        <w:rPr>
          <w:rFonts w:ascii="Arial" w:hAnsi="Arial" w:cs="Arial"/>
          <w:sz w:val="24"/>
          <w:szCs w:val="24"/>
        </w:rPr>
        <w:t>The respective X</w:t>
      </w:r>
      <w:r w:rsidR="000C7482" w:rsidRPr="00965DF7">
        <w:rPr>
          <w:rFonts w:ascii="Arial" w:hAnsi="Arial" w:cs="Arial"/>
          <w:sz w:val="24"/>
          <w:szCs w:val="24"/>
          <w:vertAlign w:val="superscript"/>
        </w:rPr>
        <w:t>2</w:t>
      </w:r>
      <w:r w:rsidR="000C7482" w:rsidRPr="00965DF7">
        <w:rPr>
          <w:rFonts w:ascii="Arial" w:hAnsi="Arial" w:cs="Arial"/>
          <w:sz w:val="24"/>
          <w:szCs w:val="24"/>
        </w:rPr>
        <w:t xml:space="preserve"> test value is 7.8, against a critical value of</w:t>
      </w:r>
      <w:r w:rsidR="00C26E2A" w:rsidRPr="00965DF7">
        <w:rPr>
          <w:rFonts w:ascii="Arial" w:hAnsi="Arial" w:cs="Arial"/>
          <w:sz w:val="24"/>
          <w:szCs w:val="24"/>
        </w:rPr>
        <w:t xml:space="preserve"> the</w:t>
      </w:r>
      <w:r w:rsidR="000C7482" w:rsidRPr="00965DF7">
        <w:rPr>
          <w:rFonts w:ascii="Arial" w:hAnsi="Arial" w:cs="Arial"/>
          <w:sz w:val="24"/>
          <w:szCs w:val="24"/>
        </w:rPr>
        <w:t xml:space="preserve"> test, one degree of freedom, p=</w:t>
      </w:r>
      <w:r w:rsidR="00096383" w:rsidRPr="00965DF7">
        <w:rPr>
          <w:rFonts w:ascii="Arial" w:hAnsi="Arial" w:cs="Arial"/>
          <w:sz w:val="24"/>
          <w:szCs w:val="24"/>
        </w:rPr>
        <w:t xml:space="preserve">0.01, equal to 6.6.  </w:t>
      </w:r>
      <w:r w:rsidR="007C6069" w:rsidRPr="00965DF7">
        <w:rPr>
          <w:rFonts w:ascii="Arial" w:hAnsi="Arial" w:cs="Arial"/>
          <w:sz w:val="24"/>
          <w:szCs w:val="24"/>
        </w:rPr>
        <w:t xml:space="preserve">The hypothesis that these two attributes are independent must be rejected.  </w:t>
      </w:r>
      <w:r w:rsidR="00AF12A5" w:rsidRPr="00965DF7">
        <w:rPr>
          <w:rFonts w:ascii="Arial" w:hAnsi="Arial" w:cs="Arial"/>
          <w:sz w:val="24"/>
          <w:szCs w:val="24"/>
        </w:rPr>
        <w:t xml:space="preserve">The firms </w:t>
      </w:r>
      <w:r w:rsidR="005E6DDE" w:rsidRPr="00965DF7">
        <w:rPr>
          <w:rFonts w:ascii="Arial" w:hAnsi="Arial" w:cs="Arial"/>
          <w:sz w:val="24"/>
          <w:szCs w:val="24"/>
        </w:rPr>
        <w:t xml:space="preserve">that were </w:t>
      </w:r>
      <w:r w:rsidR="00AF12A5" w:rsidRPr="00965DF7">
        <w:rPr>
          <w:rFonts w:ascii="Arial" w:hAnsi="Arial" w:cs="Arial"/>
          <w:sz w:val="24"/>
          <w:szCs w:val="24"/>
        </w:rPr>
        <w:t>mak</w:t>
      </w:r>
      <w:r w:rsidR="00A15A7C" w:rsidRPr="00965DF7">
        <w:rPr>
          <w:rFonts w:ascii="Arial" w:hAnsi="Arial" w:cs="Arial"/>
          <w:sz w:val="24"/>
          <w:szCs w:val="24"/>
        </w:rPr>
        <w:t>ing</w:t>
      </w:r>
      <w:r w:rsidR="00347A5D" w:rsidRPr="00965DF7">
        <w:rPr>
          <w:rFonts w:ascii="Arial" w:hAnsi="Arial" w:cs="Arial"/>
          <w:sz w:val="24"/>
          <w:szCs w:val="24"/>
        </w:rPr>
        <w:t xml:space="preserve"> LC</w:t>
      </w:r>
      <w:r w:rsidR="00872882" w:rsidRPr="00965DF7">
        <w:rPr>
          <w:rFonts w:ascii="Arial" w:hAnsi="Arial" w:cs="Arial"/>
          <w:sz w:val="24"/>
          <w:szCs w:val="24"/>
        </w:rPr>
        <w:t xml:space="preserve"> wine</w:t>
      </w:r>
      <w:r w:rsidR="00096383" w:rsidRPr="00965DF7">
        <w:rPr>
          <w:rFonts w:ascii="Arial" w:hAnsi="Arial" w:cs="Arial"/>
          <w:sz w:val="24"/>
          <w:szCs w:val="24"/>
        </w:rPr>
        <w:t xml:space="preserve">s in 2006 or before </w:t>
      </w:r>
      <w:r w:rsidR="00C26E2A" w:rsidRPr="00965DF7">
        <w:rPr>
          <w:rFonts w:ascii="Arial" w:hAnsi="Arial" w:cs="Arial"/>
          <w:sz w:val="24"/>
          <w:szCs w:val="24"/>
        </w:rPr>
        <w:t>we</w:t>
      </w:r>
      <w:r w:rsidR="00096383" w:rsidRPr="00965DF7">
        <w:rPr>
          <w:rFonts w:ascii="Arial" w:hAnsi="Arial" w:cs="Arial"/>
          <w:sz w:val="24"/>
          <w:szCs w:val="24"/>
        </w:rPr>
        <w:t>re</w:t>
      </w:r>
      <w:r w:rsidR="00C26E2A" w:rsidRPr="00965DF7">
        <w:rPr>
          <w:rFonts w:ascii="Arial" w:hAnsi="Arial" w:cs="Arial"/>
          <w:sz w:val="24"/>
          <w:szCs w:val="24"/>
        </w:rPr>
        <w:t xml:space="preserve"> mostly</w:t>
      </w:r>
      <w:r w:rsidR="00AF12A5" w:rsidRPr="00965DF7">
        <w:rPr>
          <w:rFonts w:ascii="Arial" w:hAnsi="Arial" w:cs="Arial"/>
          <w:sz w:val="24"/>
          <w:szCs w:val="24"/>
        </w:rPr>
        <w:t xml:space="preserve"> foreign (nine out of</w:t>
      </w:r>
      <w:r w:rsidR="00A15A7C" w:rsidRPr="00965DF7">
        <w:rPr>
          <w:rFonts w:ascii="Arial" w:hAnsi="Arial" w:cs="Arial"/>
          <w:sz w:val="24"/>
          <w:szCs w:val="24"/>
        </w:rPr>
        <w:t xml:space="preserve"> 15), but,</w:t>
      </w:r>
      <w:r w:rsidR="00D8547B" w:rsidRPr="00965DF7">
        <w:rPr>
          <w:rFonts w:ascii="Arial" w:hAnsi="Arial" w:cs="Arial"/>
          <w:sz w:val="24"/>
          <w:szCs w:val="24"/>
        </w:rPr>
        <w:t xml:space="preserve"> </w:t>
      </w:r>
      <w:r w:rsidR="00096383" w:rsidRPr="00965DF7">
        <w:rPr>
          <w:rFonts w:ascii="Arial" w:hAnsi="Arial" w:cs="Arial"/>
          <w:sz w:val="24"/>
          <w:szCs w:val="24"/>
        </w:rPr>
        <w:t>overwhelmingly, firms which d</w:t>
      </w:r>
      <w:r w:rsidR="00C26E2A" w:rsidRPr="00965DF7">
        <w:rPr>
          <w:rFonts w:ascii="Arial" w:hAnsi="Arial" w:cs="Arial"/>
          <w:sz w:val="24"/>
          <w:szCs w:val="24"/>
        </w:rPr>
        <w:t>id</w:t>
      </w:r>
      <w:r w:rsidR="00096383" w:rsidRPr="00965DF7">
        <w:rPr>
          <w:rFonts w:ascii="Arial" w:hAnsi="Arial" w:cs="Arial"/>
          <w:sz w:val="24"/>
          <w:szCs w:val="24"/>
        </w:rPr>
        <w:t xml:space="preserve"> this</w:t>
      </w:r>
      <w:r w:rsidR="00AF12A5" w:rsidRPr="00965DF7">
        <w:rPr>
          <w:rFonts w:ascii="Arial" w:hAnsi="Arial" w:cs="Arial"/>
          <w:sz w:val="24"/>
          <w:szCs w:val="24"/>
        </w:rPr>
        <w:t xml:space="preserve"> only</w:t>
      </w:r>
      <w:r w:rsidR="00096383" w:rsidRPr="00965DF7">
        <w:rPr>
          <w:rFonts w:ascii="Arial" w:hAnsi="Arial" w:cs="Arial"/>
          <w:sz w:val="24"/>
          <w:szCs w:val="24"/>
        </w:rPr>
        <w:t xml:space="preserve"> in 2008 or after </w:t>
      </w:r>
      <w:r w:rsidR="00C26E2A" w:rsidRPr="00965DF7">
        <w:rPr>
          <w:rFonts w:ascii="Arial" w:hAnsi="Arial" w:cs="Arial"/>
          <w:sz w:val="24"/>
          <w:szCs w:val="24"/>
        </w:rPr>
        <w:t>we</w:t>
      </w:r>
      <w:r w:rsidR="009A1A24" w:rsidRPr="00965DF7">
        <w:rPr>
          <w:rFonts w:ascii="Arial" w:hAnsi="Arial" w:cs="Arial"/>
          <w:sz w:val="24"/>
          <w:szCs w:val="24"/>
        </w:rPr>
        <w:t>re not</w:t>
      </w:r>
      <w:r w:rsidR="00E449E4" w:rsidRPr="00965DF7">
        <w:rPr>
          <w:rFonts w:ascii="Arial" w:hAnsi="Arial" w:cs="Arial"/>
          <w:sz w:val="24"/>
          <w:szCs w:val="24"/>
        </w:rPr>
        <w:t xml:space="preserve"> (16</w:t>
      </w:r>
      <w:r w:rsidR="00A15A7C" w:rsidRPr="00965DF7">
        <w:rPr>
          <w:rFonts w:ascii="Arial" w:hAnsi="Arial" w:cs="Arial"/>
          <w:sz w:val="24"/>
          <w:szCs w:val="24"/>
        </w:rPr>
        <w:t xml:space="preserve"> out of</w:t>
      </w:r>
      <w:r w:rsidR="00096383" w:rsidRPr="00965DF7">
        <w:rPr>
          <w:rFonts w:ascii="Arial" w:hAnsi="Arial" w:cs="Arial"/>
          <w:sz w:val="24"/>
          <w:szCs w:val="24"/>
        </w:rPr>
        <w:t xml:space="preserve"> 20).  So, </w:t>
      </w:r>
      <w:r w:rsidR="00A15A7C" w:rsidRPr="00965DF7">
        <w:rPr>
          <w:rFonts w:ascii="Arial" w:hAnsi="Arial" w:cs="Arial"/>
          <w:sz w:val="24"/>
          <w:szCs w:val="24"/>
        </w:rPr>
        <w:t>although there we</w:t>
      </w:r>
      <w:r w:rsidR="00C26E2A" w:rsidRPr="00965DF7">
        <w:rPr>
          <w:rFonts w:ascii="Arial" w:hAnsi="Arial" w:cs="Arial"/>
          <w:sz w:val="24"/>
          <w:szCs w:val="24"/>
        </w:rPr>
        <w:t>re some</w:t>
      </w:r>
      <w:r w:rsidR="00096383" w:rsidRPr="00965DF7">
        <w:rPr>
          <w:rFonts w:ascii="Arial" w:hAnsi="Arial" w:cs="Arial"/>
          <w:sz w:val="24"/>
          <w:szCs w:val="24"/>
        </w:rPr>
        <w:t xml:space="preserve"> exceptions, foreign firms started this innovation and national companies followed.</w:t>
      </w:r>
    </w:p>
    <w:p w:rsidR="00DC78B4" w:rsidRPr="00965DF7" w:rsidRDefault="00ED0CB3" w:rsidP="00661F22">
      <w:pPr>
        <w:spacing w:line="480" w:lineRule="auto"/>
        <w:ind w:firstLine="720"/>
        <w:rPr>
          <w:rFonts w:ascii="Arial" w:hAnsi="Arial" w:cs="Arial"/>
          <w:sz w:val="24"/>
          <w:szCs w:val="24"/>
        </w:rPr>
      </w:pPr>
      <w:r w:rsidRPr="00965DF7">
        <w:rPr>
          <w:rFonts w:ascii="Arial" w:hAnsi="Arial" w:cs="Arial"/>
          <w:sz w:val="24"/>
          <w:szCs w:val="24"/>
        </w:rPr>
        <w:lastRenderedPageBreak/>
        <w:t>Another</w:t>
      </w:r>
      <w:r w:rsidR="007C6069" w:rsidRPr="00965DF7">
        <w:rPr>
          <w:rFonts w:ascii="Arial" w:hAnsi="Arial" w:cs="Arial"/>
          <w:sz w:val="24"/>
          <w:szCs w:val="24"/>
        </w:rPr>
        <w:t xml:space="preserve"> key</w:t>
      </w:r>
      <w:r w:rsidR="009A1A24" w:rsidRPr="00965DF7">
        <w:rPr>
          <w:rFonts w:ascii="Arial" w:hAnsi="Arial" w:cs="Arial"/>
          <w:sz w:val="24"/>
          <w:szCs w:val="24"/>
        </w:rPr>
        <w:t xml:space="preserve"> finding</w:t>
      </w:r>
      <w:r w:rsidR="00A51142" w:rsidRPr="00965DF7">
        <w:rPr>
          <w:rFonts w:ascii="Arial" w:hAnsi="Arial" w:cs="Arial"/>
          <w:sz w:val="24"/>
          <w:szCs w:val="24"/>
        </w:rPr>
        <w:t xml:space="preserve"> is that a</w:t>
      </w:r>
      <w:r w:rsidRPr="00965DF7">
        <w:rPr>
          <w:rFonts w:ascii="Arial" w:hAnsi="Arial" w:cs="Arial"/>
          <w:sz w:val="24"/>
          <w:szCs w:val="24"/>
        </w:rPr>
        <w:t xml:space="preserve"> large proportion of these new </w:t>
      </w:r>
      <w:r w:rsidR="00347A5D" w:rsidRPr="00965DF7">
        <w:rPr>
          <w:rFonts w:ascii="Arial" w:hAnsi="Arial" w:cs="Arial"/>
          <w:sz w:val="24"/>
          <w:szCs w:val="24"/>
        </w:rPr>
        <w:t xml:space="preserve">LC </w:t>
      </w:r>
      <w:r w:rsidRPr="00965DF7">
        <w:rPr>
          <w:rFonts w:ascii="Arial" w:hAnsi="Arial" w:cs="Arial"/>
          <w:sz w:val="24"/>
          <w:szCs w:val="24"/>
        </w:rPr>
        <w:t>wines (11 out of 39) had been so</w:t>
      </w:r>
      <w:r w:rsidR="00AF12A5" w:rsidRPr="00965DF7">
        <w:rPr>
          <w:rFonts w:ascii="Arial" w:hAnsi="Arial" w:cs="Arial"/>
          <w:sz w:val="24"/>
          <w:szCs w:val="24"/>
        </w:rPr>
        <w:t>ld, before they became ‘luxury’ wines,</w:t>
      </w:r>
      <w:r w:rsidRPr="00965DF7">
        <w:rPr>
          <w:rFonts w:ascii="Arial" w:hAnsi="Arial" w:cs="Arial"/>
          <w:sz w:val="24"/>
          <w:szCs w:val="24"/>
        </w:rPr>
        <w:t xml:space="preserve"> at a lower price.  They </w:t>
      </w:r>
      <w:r w:rsidR="00E449E4" w:rsidRPr="00965DF7">
        <w:rPr>
          <w:rFonts w:ascii="Arial" w:hAnsi="Arial" w:cs="Arial"/>
          <w:sz w:val="24"/>
          <w:szCs w:val="24"/>
        </w:rPr>
        <w:t>had been</w:t>
      </w:r>
      <w:r w:rsidRPr="00965DF7">
        <w:rPr>
          <w:rFonts w:ascii="Arial" w:hAnsi="Arial" w:cs="Arial"/>
          <w:sz w:val="24"/>
          <w:szCs w:val="24"/>
        </w:rPr>
        <w:t xml:space="preserve"> listed in previous editions of the </w:t>
      </w:r>
      <w:r w:rsidRPr="00965DF7">
        <w:rPr>
          <w:rFonts w:ascii="Arial" w:hAnsi="Arial" w:cs="Arial"/>
          <w:i/>
          <w:sz w:val="24"/>
          <w:szCs w:val="24"/>
        </w:rPr>
        <w:t>Guia</w:t>
      </w:r>
      <w:r w:rsidR="00CF028E" w:rsidRPr="00965DF7">
        <w:rPr>
          <w:rFonts w:ascii="Arial" w:hAnsi="Arial" w:cs="Arial"/>
          <w:i/>
          <w:sz w:val="24"/>
          <w:szCs w:val="24"/>
        </w:rPr>
        <w:t xml:space="preserve"> de Vinos de Chile</w:t>
      </w:r>
      <w:r w:rsidRPr="00965DF7">
        <w:rPr>
          <w:rFonts w:ascii="Arial" w:hAnsi="Arial" w:cs="Arial"/>
          <w:sz w:val="24"/>
          <w:szCs w:val="24"/>
        </w:rPr>
        <w:t xml:space="preserve">, in lower price brackets.  </w:t>
      </w:r>
      <w:r w:rsidR="00E449E4" w:rsidRPr="00965DF7">
        <w:rPr>
          <w:rFonts w:ascii="Arial" w:hAnsi="Arial" w:cs="Arial"/>
          <w:sz w:val="24"/>
          <w:szCs w:val="24"/>
        </w:rPr>
        <w:t>By definition, o</w:t>
      </w:r>
      <w:r w:rsidR="00C5558D" w:rsidRPr="00965DF7">
        <w:rPr>
          <w:rFonts w:ascii="Arial" w:hAnsi="Arial" w:cs="Arial"/>
          <w:sz w:val="24"/>
          <w:szCs w:val="24"/>
        </w:rPr>
        <w:t xml:space="preserve">nly when the price increased </w:t>
      </w:r>
      <w:r w:rsidR="00E449E4" w:rsidRPr="00965DF7">
        <w:rPr>
          <w:rFonts w:ascii="Arial" w:hAnsi="Arial" w:cs="Arial"/>
          <w:sz w:val="24"/>
          <w:szCs w:val="24"/>
        </w:rPr>
        <w:t xml:space="preserve">to or </w:t>
      </w:r>
      <w:r w:rsidR="00C5558D" w:rsidRPr="00965DF7">
        <w:rPr>
          <w:rFonts w:ascii="Arial" w:hAnsi="Arial" w:cs="Arial"/>
          <w:sz w:val="24"/>
          <w:szCs w:val="24"/>
        </w:rPr>
        <w:t xml:space="preserve">above 50 US dollars </w:t>
      </w:r>
      <w:r w:rsidR="00347A5D" w:rsidRPr="00965DF7">
        <w:rPr>
          <w:rFonts w:ascii="Arial" w:hAnsi="Arial" w:cs="Arial"/>
          <w:sz w:val="24"/>
          <w:szCs w:val="24"/>
        </w:rPr>
        <w:t>was the respective wine</w:t>
      </w:r>
      <w:r w:rsidR="00A51142" w:rsidRPr="00965DF7">
        <w:rPr>
          <w:rFonts w:ascii="Arial" w:hAnsi="Arial" w:cs="Arial"/>
          <w:sz w:val="24"/>
          <w:szCs w:val="24"/>
        </w:rPr>
        <w:t xml:space="preserve"> </w:t>
      </w:r>
      <w:r w:rsidR="006570F1" w:rsidRPr="00965DF7">
        <w:rPr>
          <w:rFonts w:ascii="Arial" w:hAnsi="Arial" w:cs="Arial"/>
          <w:sz w:val="24"/>
          <w:szCs w:val="24"/>
        </w:rPr>
        <w:t>considered</w:t>
      </w:r>
      <w:r w:rsidR="00C5558D" w:rsidRPr="00965DF7">
        <w:rPr>
          <w:rFonts w:ascii="Arial" w:hAnsi="Arial" w:cs="Arial"/>
          <w:sz w:val="24"/>
          <w:szCs w:val="24"/>
        </w:rPr>
        <w:t xml:space="preserve"> </w:t>
      </w:r>
      <w:r w:rsidR="006570F1" w:rsidRPr="00965DF7">
        <w:rPr>
          <w:rFonts w:ascii="Arial" w:hAnsi="Arial" w:cs="Arial"/>
          <w:sz w:val="24"/>
          <w:szCs w:val="24"/>
        </w:rPr>
        <w:t>‘luxury’</w:t>
      </w:r>
      <w:r w:rsidR="00347A5D" w:rsidRPr="00965DF7">
        <w:rPr>
          <w:rFonts w:ascii="Arial" w:hAnsi="Arial" w:cs="Arial"/>
          <w:sz w:val="24"/>
          <w:szCs w:val="24"/>
        </w:rPr>
        <w:t>.  E</w:t>
      </w:r>
      <w:r w:rsidR="00CC2887" w:rsidRPr="00965DF7">
        <w:rPr>
          <w:rFonts w:ascii="Arial" w:hAnsi="Arial" w:cs="Arial"/>
          <w:sz w:val="24"/>
          <w:szCs w:val="24"/>
        </w:rPr>
        <w:t>ight out of these 11 ‘price-</w:t>
      </w:r>
      <w:r w:rsidR="00347A5D" w:rsidRPr="00965DF7">
        <w:rPr>
          <w:rFonts w:ascii="Arial" w:hAnsi="Arial" w:cs="Arial"/>
          <w:sz w:val="24"/>
          <w:szCs w:val="24"/>
        </w:rPr>
        <w:t xml:space="preserve">risers’ appeared in the market, </w:t>
      </w:r>
      <w:r w:rsidR="00CC2887" w:rsidRPr="00965DF7">
        <w:rPr>
          <w:rFonts w:ascii="Arial" w:hAnsi="Arial" w:cs="Arial"/>
          <w:sz w:val="24"/>
          <w:szCs w:val="24"/>
        </w:rPr>
        <w:t>at the higher pric</w:t>
      </w:r>
      <w:r w:rsidR="00B07C92" w:rsidRPr="00965DF7">
        <w:rPr>
          <w:rFonts w:ascii="Arial" w:hAnsi="Arial" w:cs="Arial"/>
          <w:sz w:val="24"/>
          <w:szCs w:val="24"/>
        </w:rPr>
        <w:t>e</w:t>
      </w:r>
      <w:r w:rsidR="00347A5D" w:rsidRPr="00965DF7">
        <w:rPr>
          <w:rFonts w:ascii="Arial" w:hAnsi="Arial" w:cs="Arial"/>
          <w:sz w:val="24"/>
          <w:szCs w:val="24"/>
        </w:rPr>
        <w:t>,</w:t>
      </w:r>
      <w:r w:rsidR="00CC2887" w:rsidRPr="00965DF7">
        <w:rPr>
          <w:rFonts w:ascii="Arial" w:hAnsi="Arial" w:cs="Arial"/>
          <w:sz w:val="24"/>
          <w:szCs w:val="24"/>
        </w:rPr>
        <w:t xml:space="preserve"> only in 2008 or after</w:t>
      </w:r>
      <w:r w:rsidR="00347A5D" w:rsidRPr="00965DF7">
        <w:rPr>
          <w:rFonts w:ascii="Arial" w:hAnsi="Arial" w:cs="Arial"/>
          <w:sz w:val="24"/>
          <w:szCs w:val="24"/>
        </w:rPr>
        <w:t xml:space="preserve"> (the sample is too small for X</w:t>
      </w:r>
      <w:r w:rsidR="00347A5D" w:rsidRPr="00965DF7">
        <w:rPr>
          <w:rFonts w:ascii="Arial" w:hAnsi="Arial" w:cs="Arial"/>
          <w:sz w:val="24"/>
          <w:szCs w:val="24"/>
          <w:vertAlign w:val="superscript"/>
        </w:rPr>
        <w:t>2</w:t>
      </w:r>
      <w:r w:rsidR="00347A5D" w:rsidRPr="00965DF7">
        <w:rPr>
          <w:rFonts w:ascii="Arial" w:hAnsi="Arial" w:cs="Arial"/>
          <w:sz w:val="24"/>
          <w:szCs w:val="24"/>
        </w:rPr>
        <w:t xml:space="preserve"> tests)</w:t>
      </w:r>
      <w:r w:rsidR="00E449E4" w:rsidRPr="00965DF7">
        <w:rPr>
          <w:rFonts w:ascii="Arial" w:hAnsi="Arial" w:cs="Arial"/>
          <w:sz w:val="24"/>
          <w:szCs w:val="24"/>
        </w:rPr>
        <w:t>.  As many as nine</w:t>
      </w:r>
      <w:r w:rsidR="00CC2887" w:rsidRPr="00965DF7">
        <w:rPr>
          <w:rFonts w:ascii="Arial" w:hAnsi="Arial" w:cs="Arial"/>
          <w:sz w:val="24"/>
          <w:szCs w:val="24"/>
        </w:rPr>
        <w:t xml:space="preserve"> out of the 11 price-risers came from national companies.  Th</w:t>
      </w:r>
      <w:r w:rsidR="004A3F34" w:rsidRPr="00965DF7">
        <w:rPr>
          <w:rFonts w:ascii="Arial" w:hAnsi="Arial" w:cs="Arial"/>
          <w:sz w:val="24"/>
          <w:szCs w:val="24"/>
        </w:rPr>
        <w:t>us, th</w:t>
      </w:r>
      <w:r w:rsidR="00CC2887" w:rsidRPr="00965DF7">
        <w:rPr>
          <w:rFonts w:ascii="Arial" w:hAnsi="Arial" w:cs="Arial"/>
          <w:sz w:val="24"/>
          <w:szCs w:val="24"/>
        </w:rPr>
        <w:t>e pattern seems to be that foreign companies</w:t>
      </w:r>
      <w:r w:rsidR="00347A5D" w:rsidRPr="00965DF7">
        <w:rPr>
          <w:rFonts w:ascii="Arial" w:hAnsi="Arial" w:cs="Arial"/>
          <w:sz w:val="24"/>
          <w:szCs w:val="24"/>
        </w:rPr>
        <w:t xml:space="preserve"> led in the introduction of the LC</w:t>
      </w:r>
      <w:r w:rsidR="00CC2887" w:rsidRPr="00965DF7">
        <w:rPr>
          <w:rFonts w:ascii="Arial" w:hAnsi="Arial" w:cs="Arial"/>
          <w:sz w:val="24"/>
          <w:szCs w:val="24"/>
        </w:rPr>
        <w:t xml:space="preserve"> innovation. </w:t>
      </w:r>
      <w:r w:rsidR="004A3F34" w:rsidRPr="00965DF7">
        <w:rPr>
          <w:rFonts w:ascii="Arial" w:hAnsi="Arial" w:cs="Arial"/>
          <w:sz w:val="24"/>
          <w:szCs w:val="24"/>
        </w:rPr>
        <w:t xml:space="preserve"> Then, a</w:t>
      </w:r>
      <w:r w:rsidR="004D0D77" w:rsidRPr="00965DF7">
        <w:rPr>
          <w:rFonts w:ascii="Arial" w:hAnsi="Arial" w:cs="Arial"/>
          <w:sz w:val="24"/>
          <w:szCs w:val="24"/>
        </w:rPr>
        <w:t>fter one or more</w:t>
      </w:r>
      <w:r w:rsidR="00CC2887" w:rsidRPr="00965DF7">
        <w:rPr>
          <w:rFonts w:ascii="Arial" w:hAnsi="Arial" w:cs="Arial"/>
          <w:sz w:val="24"/>
          <w:szCs w:val="24"/>
        </w:rPr>
        <w:t xml:space="preserve"> years of this demonstration e</w:t>
      </w:r>
      <w:r w:rsidR="00347A5D" w:rsidRPr="00965DF7">
        <w:rPr>
          <w:rFonts w:ascii="Arial" w:hAnsi="Arial" w:cs="Arial"/>
          <w:sz w:val="24"/>
          <w:szCs w:val="24"/>
        </w:rPr>
        <w:t>ffect, national firms</w:t>
      </w:r>
      <w:r w:rsidR="00CC2887" w:rsidRPr="00965DF7">
        <w:rPr>
          <w:rFonts w:ascii="Arial" w:hAnsi="Arial" w:cs="Arial"/>
          <w:sz w:val="24"/>
          <w:szCs w:val="24"/>
        </w:rPr>
        <w:t xml:space="preserve"> follow</w:t>
      </w:r>
      <w:r w:rsidR="00347A5D" w:rsidRPr="00965DF7">
        <w:rPr>
          <w:rFonts w:ascii="Arial" w:hAnsi="Arial" w:cs="Arial"/>
          <w:sz w:val="24"/>
          <w:szCs w:val="24"/>
        </w:rPr>
        <w:t>ed</w:t>
      </w:r>
      <w:r w:rsidR="00CC2887" w:rsidRPr="00965DF7">
        <w:rPr>
          <w:rFonts w:ascii="Arial" w:hAnsi="Arial" w:cs="Arial"/>
          <w:sz w:val="24"/>
          <w:szCs w:val="24"/>
        </w:rPr>
        <w:t xml:space="preserve">.  But some </w:t>
      </w:r>
      <w:r w:rsidR="00347A5D" w:rsidRPr="00965DF7">
        <w:rPr>
          <w:rFonts w:ascii="Arial" w:hAnsi="Arial" w:cs="Arial"/>
          <w:sz w:val="24"/>
          <w:szCs w:val="24"/>
        </w:rPr>
        <w:t xml:space="preserve">among the latter </w:t>
      </w:r>
      <w:r w:rsidR="00CC2887" w:rsidRPr="00965DF7">
        <w:rPr>
          <w:rFonts w:ascii="Arial" w:hAnsi="Arial" w:cs="Arial"/>
          <w:sz w:val="24"/>
          <w:szCs w:val="24"/>
        </w:rPr>
        <w:t>discovered that they did not really need to engage in new design and new production.  They were already making</w:t>
      </w:r>
      <w:r w:rsidR="003A193E" w:rsidRPr="00965DF7">
        <w:rPr>
          <w:rFonts w:ascii="Arial" w:hAnsi="Arial" w:cs="Arial"/>
          <w:sz w:val="24"/>
          <w:szCs w:val="24"/>
        </w:rPr>
        <w:t xml:space="preserve"> a wine</w:t>
      </w:r>
      <w:r w:rsidR="003D6170" w:rsidRPr="00965DF7">
        <w:rPr>
          <w:rFonts w:ascii="Arial" w:hAnsi="Arial" w:cs="Arial"/>
          <w:sz w:val="24"/>
          <w:szCs w:val="24"/>
        </w:rPr>
        <w:t xml:space="preserve"> that was </w:t>
      </w:r>
      <w:r w:rsidR="004D0D77" w:rsidRPr="00965DF7">
        <w:rPr>
          <w:rFonts w:ascii="Arial" w:hAnsi="Arial" w:cs="Arial"/>
          <w:sz w:val="24"/>
          <w:szCs w:val="24"/>
        </w:rPr>
        <w:t xml:space="preserve">in their view </w:t>
      </w:r>
      <w:r w:rsidR="003D6170" w:rsidRPr="00965DF7">
        <w:rPr>
          <w:rFonts w:ascii="Arial" w:hAnsi="Arial" w:cs="Arial"/>
          <w:sz w:val="24"/>
          <w:szCs w:val="24"/>
        </w:rPr>
        <w:t>perfectly appropriate</w:t>
      </w:r>
      <w:r w:rsidR="003A193E" w:rsidRPr="00965DF7">
        <w:rPr>
          <w:rFonts w:ascii="Arial" w:hAnsi="Arial" w:cs="Arial"/>
          <w:sz w:val="24"/>
          <w:szCs w:val="24"/>
        </w:rPr>
        <w:t xml:space="preserve">.  All they had to do </w:t>
      </w:r>
      <w:r w:rsidR="00347A5D" w:rsidRPr="00965DF7">
        <w:rPr>
          <w:rFonts w:ascii="Arial" w:hAnsi="Arial" w:cs="Arial"/>
          <w:sz w:val="24"/>
          <w:szCs w:val="24"/>
        </w:rPr>
        <w:t>now was to increase its</w:t>
      </w:r>
      <w:r w:rsidR="009922C3" w:rsidRPr="00965DF7">
        <w:rPr>
          <w:rFonts w:ascii="Arial" w:hAnsi="Arial" w:cs="Arial"/>
          <w:sz w:val="24"/>
          <w:szCs w:val="24"/>
        </w:rPr>
        <w:t xml:space="preserve"> price.  I</w:t>
      </w:r>
      <w:r w:rsidR="003A193E" w:rsidRPr="00965DF7">
        <w:rPr>
          <w:rFonts w:ascii="Arial" w:hAnsi="Arial" w:cs="Arial"/>
          <w:sz w:val="24"/>
          <w:szCs w:val="24"/>
        </w:rPr>
        <w:t>n some cases quality may also have</w:t>
      </w:r>
      <w:r w:rsidR="003D6170" w:rsidRPr="00965DF7">
        <w:rPr>
          <w:rFonts w:ascii="Arial" w:hAnsi="Arial" w:cs="Arial"/>
          <w:sz w:val="24"/>
          <w:szCs w:val="24"/>
        </w:rPr>
        <w:t xml:space="preserve"> been</w:t>
      </w:r>
      <w:r w:rsidR="003A193E" w:rsidRPr="00965DF7">
        <w:rPr>
          <w:rFonts w:ascii="Arial" w:hAnsi="Arial" w:cs="Arial"/>
          <w:sz w:val="24"/>
          <w:szCs w:val="24"/>
        </w:rPr>
        <w:t xml:space="preserve"> improved, but not so much</w:t>
      </w:r>
      <w:r w:rsidR="00A15A7C" w:rsidRPr="00965DF7">
        <w:rPr>
          <w:rFonts w:ascii="Arial" w:hAnsi="Arial" w:cs="Arial"/>
          <w:sz w:val="24"/>
          <w:szCs w:val="24"/>
        </w:rPr>
        <w:t xml:space="preserve"> that it made sense to develop</w:t>
      </w:r>
      <w:r w:rsidR="003A193E" w:rsidRPr="00965DF7">
        <w:rPr>
          <w:rFonts w:ascii="Arial" w:hAnsi="Arial" w:cs="Arial"/>
          <w:sz w:val="24"/>
          <w:szCs w:val="24"/>
        </w:rPr>
        <w:t xml:space="preserve"> a new brand</w:t>
      </w:r>
      <w:r w:rsidR="00347A5D" w:rsidRPr="00965DF7">
        <w:rPr>
          <w:rFonts w:ascii="Arial" w:hAnsi="Arial" w:cs="Arial"/>
          <w:sz w:val="24"/>
          <w:szCs w:val="24"/>
        </w:rPr>
        <w:t xml:space="preserve"> (</w:t>
      </w:r>
      <w:r w:rsidR="009922C3" w:rsidRPr="00965DF7">
        <w:rPr>
          <w:rFonts w:ascii="Arial" w:hAnsi="Arial" w:cs="Arial"/>
          <w:sz w:val="24"/>
          <w:szCs w:val="24"/>
        </w:rPr>
        <w:t>Klink and Athaide, 2010</w:t>
      </w:r>
      <w:r w:rsidR="003A193E" w:rsidRPr="00965DF7">
        <w:rPr>
          <w:rFonts w:ascii="Arial" w:hAnsi="Arial" w:cs="Arial"/>
          <w:sz w:val="24"/>
          <w:szCs w:val="24"/>
        </w:rPr>
        <w:t>).</w:t>
      </w:r>
    </w:p>
    <w:p w:rsidR="00CF028E" w:rsidRPr="00965DF7" w:rsidRDefault="00EE259E" w:rsidP="00661F22">
      <w:pPr>
        <w:spacing w:line="480" w:lineRule="auto"/>
        <w:ind w:firstLine="720"/>
        <w:rPr>
          <w:rFonts w:ascii="Arial" w:hAnsi="Arial" w:cs="Arial"/>
          <w:sz w:val="24"/>
          <w:szCs w:val="24"/>
        </w:rPr>
      </w:pPr>
      <w:r w:rsidRPr="00965DF7">
        <w:rPr>
          <w:rFonts w:ascii="Arial" w:hAnsi="Arial" w:cs="Arial"/>
          <w:sz w:val="24"/>
          <w:szCs w:val="24"/>
        </w:rPr>
        <w:t>This raises</w:t>
      </w:r>
      <w:r w:rsidR="00421943" w:rsidRPr="00965DF7">
        <w:rPr>
          <w:rFonts w:ascii="Arial" w:hAnsi="Arial" w:cs="Arial"/>
          <w:sz w:val="24"/>
          <w:szCs w:val="24"/>
        </w:rPr>
        <w:t xml:space="preserve"> three</w:t>
      </w:r>
      <w:r w:rsidR="00DC78B4" w:rsidRPr="00965DF7">
        <w:rPr>
          <w:rFonts w:ascii="Arial" w:hAnsi="Arial" w:cs="Arial"/>
          <w:sz w:val="24"/>
          <w:szCs w:val="24"/>
        </w:rPr>
        <w:t xml:space="preserve"> important theoretical points, regarding </w:t>
      </w:r>
      <w:r w:rsidR="00A51142" w:rsidRPr="00965DF7">
        <w:rPr>
          <w:rFonts w:ascii="Arial" w:hAnsi="Arial" w:cs="Arial"/>
          <w:sz w:val="24"/>
          <w:szCs w:val="24"/>
        </w:rPr>
        <w:t xml:space="preserve">respectively </w:t>
      </w:r>
      <w:r w:rsidR="00DC78B4" w:rsidRPr="00965DF7">
        <w:rPr>
          <w:rFonts w:ascii="Arial" w:hAnsi="Arial" w:cs="Arial"/>
          <w:sz w:val="24"/>
          <w:szCs w:val="24"/>
        </w:rPr>
        <w:t xml:space="preserve">the definition of leaders and followers in </w:t>
      </w:r>
      <w:r w:rsidR="00B6005E" w:rsidRPr="00965DF7">
        <w:rPr>
          <w:rFonts w:ascii="Arial" w:hAnsi="Arial" w:cs="Arial"/>
          <w:sz w:val="24"/>
          <w:szCs w:val="24"/>
        </w:rPr>
        <w:t xml:space="preserve">LC (and </w:t>
      </w:r>
      <w:r w:rsidR="006334A0" w:rsidRPr="00965DF7">
        <w:rPr>
          <w:rFonts w:ascii="Arial" w:hAnsi="Arial" w:cs="Arial"/>
          <w:sz w:val="24"/>
          <w:szCs w:val="24"/>
        </w:rPr>
        <w:t>other)</w:t>
      </w:r>
      <w:r w:rsidR="00D91A1F" w:rsidRPr="00965DF7">
        <w:rPr>
          <w:rFonts w:ascii="Arial" w:hAnsi="Arial" w:cs="Arial"/>
          <w:sz w:val="24"/>
          <w:szCs w:val="24"/>
        </w:rPr>
        <w:t xml:space="preserve"> radical</w:t>
      </w:r>
      <w:r w:rsidR="006334A0" w:rsidRPr="00965DF7">
        <w:rPr>
          <w:rFonts w:ascii="Arial" w:hAnsi="Arial" w:cs="Arial"/>
          <w:sz w:val="24"/>
          <w:szCs w:val="24"/>
        </w:rPr>
        <w:t xml:space="preserve"> </w:t>
      </w:r>
      <w:r w:rsidR="00DC78B4" w:rsidRPr="00965DF7">
        <w:rPr>
          <w:rFonts w:ascii="Arial" w:hAnsi="Arial" w:cs="Arial"/>
          <w:sz w:val="24"/>
          <w:szCs w:val="24"/>
        </w:rPr>
        <w:t>innovation, pricing strategy</w:t>
      </w:r>
      <w:r w:rsidR="00421943" w:rsidRPr="00965DF7">
        <w:rPr>
          <w:rFonts w:ascii="Arial" w:hAnsi="Arial" w:cs="Arial"/>
          <w:sz w:val="24"/>
          <w:szCs w:val="24"/>
        </w:rPr>
        <w:t>, and marketing strategy</w:t>
      </w:r>
      <w:r w:rsidR="00DC78B4" w:rsidRPr="00965DF7">
        <w:rPr>
          <w:rFonts w:ascii="Arial" w:hAnsi="Arial" w:cs="Arial"/>
          <w:sz w:val="24"/>
          <w:szCs w:val="24"/>
        </w:rPr>
        <w:t xml:space="preserve">.  A ‘follower’ in the previous paragraph </w:t>
      </w:r>
      <w:r w:rsidR="00A15A7C" w:rsidRPr="00965DF7">
        <w:rPr>
          <w:rFonts w:ascii="Arial" w:hAnsi="Arial" w:cs="Arial"/>
          <w:sz w:val="24"/>
          <w:szCs w:val="24"/>
        </w:rPr>
        <w:t>(one of the 11 price-risers) is a follower</w:t>
      </w:r>
      <w:r w:rsidR="00DC78B4" w:rsidRPr="00965DF7">
        <w:rPr>
          <w:rFonts w:ascii="Arial" w:hAnsi="Arial" w:cs="Arial"/>
          <w:sz w:val="24"/>
          <w:szCs w:val="24"/>
        </w:rPr>
        <w:t xml:space="preserve"> only in the sense that it is following the ‘leader’ towards a higher </w:t>
      </w:r>
      <w:r w:rsidR="004D0D77" w:rsidRPr="00965DF7">
        <w:rPr>
          <w:rFonts w:ascii="Arial" w:hAnsi="Arial" w:cs="Arial"/>
          <w:sz w:val="24"/>
          <w:szCs w:val="24"/>
        </w:rPr>
        <w:t xml:space="preserve">price bracket, or </w:t>
      </w:r>
      <w:r w:rsidR="00DC78B4" w:rsidRPr="00965DF7">
        <w:rPr>
          <w:rFonts w:ascii="Arial" w:hAnsi="Arial" w:cs="Arial"/>
          <w:sz w:val="24"/>
          <w:szCs w:val="24"/>
        </w:rPr>
        <w:t>market segment, but not in the sense that it is adopting a new production technology</w:t>
      </w:r>
      <w:r w:rsidR="00CC2887" w:rsidRPr="00965DF7">
        <w:rPr>
          <w:rFonts w:ascii="Arial" w:hAnsi="Arial" w:cs="Arial"/>
          <w:sz w:val="24"/>
          <w:szCs w:val="24"/>
        </w:rPr>
        <w:t xml:space="preserve"> </w:t>
      </w:r>
      <w:r w:rsidR="00DC78B4" w:rsidRPr="00965DF7">
        <w:rPr>
          <w:rFonts w:ascii="Arial" w:hAnsi="Arial" w:cs="Arial"/>
          <w:sz w:val="24"/>
          <w:szCs w:val="24"/>
        </w:rPr>
        <w:t>that was first developed or introduced by</w:t>
      </w:r>
      <w:r w:rsidR="00ED0CB3" w:rsidRPr="00965DF7">
        <w:rPr>
          <w:rFonts w:ascii="Arial" w:hAnsi="Arial" w:cs="Arial"/>
          <w:sz w:val="24"/>
          <w:szCs w:val="24"/>
        </w:rPr>
        <w:t xml:space="preserve"> </w:t>
      </w:r>
      <w:r w:rsidR="00DC78B4" w:rsidRPr="00965DF7">
        <w:rPr>
          <w:rFonts w:ascii="Arial" w:hAnsi="Arial" w:cs="Arial"/>
          <w:sz w:val="24"/>
          <w:szCs w:val="24"/>
        </w:rPr>
        <w:t>the ‘</w:t>
      </w:r>
      <w:r w:rsidR="00CF028E" w:rsidRPr="00965DF7">
        <w:rPr>
          <w:rFonts w:ascii="Arial" w:hAnsi="Arial" w:cs="Arial"/>
          <w:sz w:val="24"/>
          <w:szCs w:val="24"/>
        </w:rPr>
        <w:t>leader’.  I</w:t>
      </w:r>
      <w:r w:rsidR="00DC78B4" w:rsidRPr="00965DF7">
        <w:rPr>
          <w:rFonts w:ascii="Arial" w:hAnsi="Arial" w:cs="Arial"/>
          <w:sz w:val="24"/>
          <w:szCs w:val="24"/>
        </w:rPr>
        <w:t>t is perfectly possible that th</w:t>
      </w:r>
      <w:r w:rsidR="00421943" w:rsidRPr="00965DF7">
        <w:rPr>
          <w:rFonts w:ascii="Arial" w:hAnsi="Arial" w:cs="Arial"/>
          <w:sz w:val="24"/>
          <w:szCs w:val="24"/>
        </w:rPr>
        <w:t xml:space="preserve">e ‘follower’ </w:t>
      </w:r>
      <w:r w:rsidR="006334A0" w:rsidRPr="00965DF7">
        <w:rPr>
          <w:rFonts w:ascii="Arial" w:hAnsi="Arial" w:cs="Arial"/>
          <w:sz w:val="24"/>
          <w:szCs w:val="24"/>
        </w:rPr>
        <w:t>might</w:t>
      </w:r>
      <w:r w:rsidR="004A3F34" w:rsidRPr="00965DF7">
        <w:rPr>
          <w:rFonts w:ascii="Arial" w:hAnsi="Arial" w:cs="Arial"/>
          <w:sz w:val="24"/>
          <w:szCs w:val="24"/>
        </w:rPr>
        <w:t xml:space="preserve"> have </w:t>
      </w:r>
      <w:r w:rsidR="006334A0" w:rsidRPr="00965DF7">
        <w:rPr>
          <w:rFonts w:ascii="Arial" w:hAnsi="Arial" w:cs="Arial"/>
          <w:sz w:val="24"/>
          <w:szCs w:val="24"/>
        </w:rPr>
        <w:t>been making</w:t>
      </w:r>
      <w:r w:rsidR="00421943" w:rsidRPr="00965DF7">
        <w:rPr>
          <w:rFonts w:ascii="Arial" w:hAnsi="Arial" w:cs="Arial"/>
          <w:sz w:val="24"/>
          <w:szCs w:val="24"/>
        </w:rPr>
        <w:t xml:space="preserve"> and started se</w:t>
      </w:r>
      <w:r w:rsidR="00DC78B4" w:rsidRPr="00965DF7">
        <w:rPr>
          <w:rFonts w:ascii="Arial" w:hAnsi="Arial" w:cs="Arial"/>
          <w:sz w:val="24"/>
          <w:szCs w:val="24"/>
        </w:rPr>
        <w:t>lling its new product chronologically before the ‘leader’ did.  Except that the ‘follower’ was originall</w:t>
      </w:r>
      <w:r w:rsidR="00CF028E" w:rsidRPr="00965DF7">
        <w:rPr>
          <w:rFonts w:ascii="Arial" w:hAnsi="Arial" w:cs="Arial"/>
          <w:sz w:val="24"/>
          <w:szCs w:val="24"/>
        </w:rPr>
        <w:t>y selling it at a lower price.</w:t>
      </w:r>
    </w:p>
    <w:p w:rsidR="00CF028E" w:rsidRPr="00965DF7" w:rsidRDefault="00DC78B4" w:rsidP="00661F22">
      <w:pPr>
        <w:spacing w:line="480" w:lineRule="auto"/>
        <w:ind w:firstLine="720"/>
        <w:rPr>
          <w:rFonts w:ascii="Arial" w:hAnsi="Arial" w:cs="Arial"/>
          <w:sz w:val="24"/>
          <w:szCs w:val="24"/>
        </w:rPr>
      </w:pPr>
      <w:r w:rsidRPr="00965DF7">
        <w:rPr>
          <w:rFonts w:ascii="Arial" w:hAnsi="Arial" w:cs="Arial"/>
          <w:sz w:val="24"/>
          <w:szCs w:val="24"/>
        </w:rPr>
        <w:t>The second question</w:t>
      </w:r>
      <w:r w:rsidR="00F34EB6" w:rsidRPr="00965DF7">
        <w:rPr>
          <w:rFonts w:ascii="Arial" w:hAnsi="Arial" w:cs="Arial"/>
          <w:sz w:val="24"/>
          <w:szCs w:val="24"/>
        </w:rPr>
        <w:t>, or family of questions,</w:t>
      </w:r>
      <w:r w:rsidRPr="00965DF7">
        <w:rPr>
          <w:rFonts w:ascii="Arial" w:hAnsi="Arial" w:cs="Arial"/>
          <w:sz w:val="24"/>
          <w:szCs w:val="24"/>
        </w:rPr>
        <w:t xml:space="preserve"> conce</w:t>
      </w:r>
      <w:r w:rsidR="00F34EB6" w:rsidRPr="00965DF7">
        <w:rPr>
          <w:rFonts w:ascii="Arial" w:hAnsi="Arial" w:cs="Arial"/>
          <w:sz w:val="24"/>
          <w:szCs w:val="24"/>
        </w:rPr>
        <w:t xml:space="preserve">rn pricing strategy.  </w:t>
      </w:r>
      <w:r w:rsidR="00B6005E" w:rsidRPr="00965DF7">
        <w:rPr>
          <w:rFonts w:ascii="Arial" w:hAnsi="Arial" w:cs="Arial"/>
          <w:sz w:val="24"/>
          <w:szCs w:val="24"/>
        </w:rPr>
        <w:t>Is</w:t>
      </w:r>
      <w:r w:rsidR="00421943" w:rsidRPr="00965DF7">
        <w:rPr>
          <w:rFonts w:ascii="Arial" w:hAnsi="Arial" w:cs="Arial"/>
          <w:sz w:val="24"/>
          <w:szCs w:val="24"/>
        </w:rPr>
        <w:t xml:space="preserve"> </w:t>
      </w:r>
      <w:r w:rsidR="00B07C92" w:rsidRPr="00965DF7">
        <w:rPr>
          <w:rFonts w:ascii="Arial" w:hAnsi="Arial" w:cs="Arial"/>
          <w:sz w:val="24"/>
          <w:szCs w:val="24"/>
        </w:rPr>
        <w:t>the</w:t>
      </w:r>
      <w:r w:rsidR="00F34EB6" w:rsidRPr="00965DF7">
        <w:rPr>
          <w:rFonts w:ascii="Arial" w:hAnsi="Arial" w:cs="Arial"/>
          <w:sz w:val="24"/>
          <w:szCs w:val="24"/>
        </w:rPr>
        <w:t xml:space="preserve"> hig</w:t>
      </w:r>
      <w:r w:rsidR="00421943" w:rsidRPr="00965DF7">
        <w:rPr>
          <w:rFonts w:ascii="Arial" w:hAnsi="Arial" w:cs="Arial"/>
          <w:sz w:val="24"/>
          <w:szCs w:val="24"/>
        </w:rPr>
        <w:t>h</w:t>
      </w:r>
      <w:r w:rsidR="00B6005E" w:rsidRPr="00965DF7">
        <w:rPr>
          <w:rFonts w:ascii="Arial" w:hAnsi="Arial" w:cs="Arial"/>
          <w:sz w:val="24"/>
          <w:szCs w:val="24"/>
        </w:rPr>
        <w:t>er price unambiguous</w:t>
      </w:r>
      <w:r w:rsidR="00B07C92" w:rsidRPr="00965DF7">
        <w:rPr>
          <w:rFonts w:ascii="Arial" w:hAnsi="Arial" w:cs="Arial"/>
          <w:sz w:val="24"/>
          <w:szCs w:val="24"/>
        </w:rPr>
        <w:t>ly a</w:t>
      </w:r>
      <w:r w:rsidR="00F34EB6" w:rsidRPr="00965DF7">
        <w:rPr>
          <w:rFonts w:ascii="Arial" w:hAnsi="Arial" w:cs="Arial"/>
          <w:sz w:val="24"/>
          <w:szCs w:val="24"/>
        </w:rPr>
        <w:t xml:space="preserve"> better strategy?  If yes, was the </w:t>
      </w:r>
      <w:r w:rsidR="00B6005E" w:rsidRPr="00965DF7">
        <w:rPr>
          <w:rFonts w:ascii="Arial" w:hAnsi="Arial" w:cs="Arial"/>
          <w:sz w:val="24"/>
          <w:szCs w:val="24"/>
        </w:rPr>
        <w:t>‘</w:t>
      </w:r>
      <w:r w:rsidR="00F34EB6" w:rsidRPr="00965DF7">
        <w:rPr>
          <w:rFonts w:ascii="Arial" w:hAnsi="Arial" w:cs="Arial"/>
          <w:sz w:val="24"/>
          <w:szCs w:val="24"/>
        </w:rPr>
        <w:t>follower</w:t>
      </w:r>
      <w:r w:rsidR="00B6005E" w:rsidRPr="00965DF7">
        <w:rPr>
          <w:rFonts w:ascii="Arial" w:hAnsi="Arial" w:cs="Arial"/>
          <w:sz w:val="24"/>
          <w:szCs w:val="24"/>
        </w:rPr>
        <w:t>’</w:t>
      </w:r>
      <w:r w:rsidR="00F34EB6" w:rsidRPr="00965DF7">
        <w:rPr>
          <w:rFonts w:ascii="Arial" w:hAnsi="Arial" w:cs="Arial"/>
          <w:sz w:val="24"/>
          <w:szCs w:val="24"/>
        </w:rPr>
        <w:t>s</w:t>
      </w:r>
      <w:r w:rsidRPr="00965DF7">
        <w:rPr>
          <w:rFonts w:ascii="Arial" w:hAnsi="Arial" w:cs="Arial"/>
          <w:sz w:val="24"/>
          <w:szCs w:val="24"/>
        </w:rPr>
        <w:t xml:space="preserve"> </w:t>
      </w:r>
      <w:r w:rsidR="006334A0" w:rsidRPr="00965DF7">
        <w:rPr>
          <w:rFonts w:ascii="Arial" w:hAnsi="Arial" w:cs="Arial"/>
          <w:sz w:val="24"/>
          <w:szCs w:val="24"/>
        </w:rPr>
        <w:t xml:space="preserve">old </w:t>
      </w:r>
      <w:r w:rsidRPr="00965DF7">
        <w:rPr>
          <w:rFonts w:ascii="Arial" w:hAnsi="Arial" w:cs="Arial"/>
          <w:sz w:val="24"/>
          <w:szCs w:val="24"/>
        </w:rPr>
        <w:t xml:space="preserve">pricing </w:t>
      </w:r>
      <w:r w:rsidRPr="00965DF7">
        <w:rPr>
          <w:rFonts w:ascii="Arial" w:hAnsi="Arial" w:cs="Arial"/>
          <w:sz w:val="24"/>
          <w:szCs w:val="24"/>
        </w:rPr>
        <w:lastRenderedPageBreak/>
        <w:t xml:space="preserve">strategy </w:t>
      </w:r>
      <w:r w:rsidR="00F34EB6" w:rsidRPr="00965DF7">
        <w:rPr>
          <w:rFonts w:ascii="Arial" w:hAnsi="Arial" w:cs="Arial"/>
          <w:sz w:val="24"/>
          <w:szCs w:val="24"/>
        </w:rPr>
        <w:t xml:space="preserve">(a lower price) </w:t>
      </w:r>
      <w:r w:rsidRPr="00965DF7">
        <w:rPr>
          <w:rFonts w:ascii="Arial" w:hAnsi="Arial" w:cs="Arial"/>
          <w:sz w:val="24"/>
          <w:szCs w:val="24"/>
        </w:rPr>
        <w:t>always suboptimal?  O</w:t>
      </w:r>
      <w:r w:rsidR="00F34EB6" w:rsidRPr="00965DF7">
        <w:rPr>
          <w:rFonts w:ascii="Arial" w:hAnsi="Arial" w:cs="Arial"/>
          <w:sz w:val="24"/>
          <w:szCs w:val="24"/>
        </w:rPr>
        <w:t>r</w:t>
      </w:r>
      <w:r w:rsidR="004A3F34" w:rsidRPr="00965DF7">
        <w:rPr>
          <w:rFonts w:ascii="Arial" w:hAnsi="Arial" w:cs="Arial"/>
          <w:sz w:val="24"/>
          <w:szCs w:val="24"/>
        </w:rPr>
        <w:t xml:space="preserve"> did</w:t>
      </w:r>
      <w:r w:rsidR="00EE259E" w:rsidRPr="00965DF7">
        <w:rPr>
          <w:rFonts w:ascii="Arial" w:hAnsi="Arial" w:cs="Arial"/>
          <w:sz w:val="24"/>
          <w:szCs w:val="24"/>
        </w:rPr>
        <w:t xml:space="preserve"> it beco</w:t>
      </w:r>
      <w:r w:rsidR="00F34EB6" w:rsidRPr="00965DF7">
        <w:rPr>
          <w:rFonts w:ascii="Arial" w:hAnsi="Arial" w:cs="Arial"/>
          <w:sz w:val="24"/>
          <w:szCs w:val="24"/>
        </w:rPr>
        <w:t>me suboptimal only after</w:t>
      </w:r>
      <w:r w:rsidRPr="00965DF7">
        <w:rPr>
          <w:rFonts w:ascii="Arial" w:hAnsi="Arial" w:cs="Arial"/>
          <w:sz w:val="24"/>
          <w:szCs w:val="24"/>
        </w:rPr>
        <w:t xml:space="preserve"> the </w:t>
      </w:r>
      <w:r w:rsidR="00B6005E" w:rsidRPr="00965DF7">
        <w:rPr>
          <w:rFonts w:ascii="Arial" w:hAnsi="Arial" w:cs="Arial"/>
          <w:sz w:val="24"/>
          <w:szCs w:val="24"/>
        </w:rPr>
        <w:t>‘</w:t>
      </w:r>
      <w:r w:rsidRPr="00965DF7">
        <w:rPr>
          <w:rFonts w:ascii="Arial" w:hAnsi="Arial" w:cs="Arial"/>
          <w:sz w:val="24"/>
          <w:szCs w:val="24"/>
        </w:rPr>
        <w:t>leader</w:t>
      </w:r>
      <w:r w:rsidR="00B6005E" w:rsidRPr="00965DF7">
        <w:rPr>
          <w:rFonts w:ascii="Arial" w:hAnsi="Arial" w:cs="Arial"/>
          <w:sz w:val="24"/>
          <w:szCs w:val="24"/>
        </w:rPr>
        <w:t>’</w:t>
      </w:r>
      <w:r w:rsidR="00F34EB6" w:rsidRPr="00965DF7">
        <w:rPr>
          <w:rFonts w:ascii="Arial" w:hAnsi="Arial" w:cs="Arial"/>
          <w:sz w:val="24"/>
          <w:szCs w:val="24"/>
        </w:rPr>
        <w:t xml:space="preserve"> </w:t>
      </w:r>
      <w:r w:rsidR="00421943" w:rsidRPr="00965DF7">
        <w:rPr>
          <w:rFonts w:ascii="Arial" w:hAnsi="Arial" w:cs="Arial"/>
          <w:sz w:val="24"/>
          <w:szCs w:val="24"/>
        </w:rPr>
        <w:t>created a new market by going</w:t>
      </w:r>
      <w:r w:rsidR="00F34EB6" w:rsidRPr="00965DF7">
        <w:rPr>
          <w:rFonts w:ascii="Arial" w:hAnsi="Arial" w:cs="Arial"/>
          <w:sz w:val="24"/>
          <w:szCs w:val="24"/>
        </w:rPr>
        <w:t xml:space="preserve"> for the higher price?  </w:t>
      </w:r>
      <w:r w:rsidR="00D91A1F" w:rsidRPr="00965DF7">
        <w:rPr>
          <w:rFonts w:ascii="Arial" w:hAnsi="Arial" w:cs="Arial"/>
          <w:sz w:val="24"/>
          <w:szCs w:val="24"/>
        </w:rPr>
        <w:t>T</w:t>
      </w:r>
      <w:r w:rsidR="006334A0" w:rsidRPr="00965DF7">
        <w:rPr>
          <w:rFonts w:ascii="Arial" w:hAnsi="Arial" w:cs="Arial"/>
          <w:sz w:val="24"/>
          <w:szCs w:val="24"/>
        </w:rPr>
        <w:t>o what extent, if any, were the</w:t>
      </w:r>
      <w:r w:rsidR="00B07C92" w:rsidRPr="00965DF7">
        <w:rPr>
          <w:rFonts w:ascii="Arial" w:hAnsi="Arial" w:cs="Arial"/>
          <w:sz w:val="24"/>
          <w:szCs w:val="24"/>
        </w:rPr>
        <w:t xml:space="preserve"> </w:t>
      </w:r>
      <w:r w:rsidR="006334A0" w:rsidRPr="00965DF7">
        <w:rPr>
          <w:rFonts w:ascii="Arial" w:hAnsi="Arial" w:cs="Arial"/>
          <w:sz w:val="24"/>
          <w:szCs w:val="24"/>
        </w:rPr>
        <w:t xml:space="preserve">old and the new </w:t>
      </w:r>
      <w:r w:rsidR="00B07C92" w:rsidRPr="00965DF7">
        <w:rPr>
          <w:rFonts w:ascii="Arial" w:hAnsi="Arial" w:cs="Arial"/>
          <w:sz w:val="24"/>
          <w:szCs w:val="24"/>
        </w:rPr>
        <w:t xml:space="preserve">pricing </w:t>
      </w:r>
      <w:r w:rsidR="004D0D77" w:rsidRPr="00965DF7">
        <w:rPr>
          <w:rFonts w:ascii="Arial" w:hAnsi="Arial" w:cs="Arial"/>
          <w:sz w:val="24"/>
          <w:szCs w:val="24"/>
        </w:rPr>
        <w:t>value-informed (Ingenbleek, Frambach and Varhallen</w:t>
      </w:r>
      <w:r w:rsidR="00B07C92" w:rsidRPr="00965DF7">
        <w:rPr>
          <w:rFonts w:ascii="Arial" w:hAnsi="Arial" w:cs="Arial"/>
          <w:sz w:val="24"/>
          <w:szCs w:val="24"/>
        </w:rPr>
        <w:t xml:space="preserve">, 2010; Guiltinan, 2011)?  </w:t>
      </w:r>
      <w:r w:rsidR="00CF028E" w:rsidRPr="00965DF7">
        <w:rPr>
          <w:rFonts w:ascii="Arial" w:hAnsi="Arial" w:cs="Arial"/>
          <w:sz w:val="24"/>
          <w:szCs w:val="24"/>
        </w:rPr>
        <w:t>These questions</w:t>
      </w:r>
      <w:r w:rsidR="00F34EB6" w:rsidRPr="00965DF7">
        <w:rPr>
          <w:rFonts w:ascii="Arial" w:hAnsi="Arial" w:cs="Arial"/>
          <w:sz w:val="24"/>
          <w:szCs w:val="24"/>
        </w:rPr>
        <w:t xml:space="preserve"> suggest that business models </w:t>
      </w:r>
      <w:r w:rsidR="00B07C92" w:rsidRPr="00965DF7">
        <w:rPr>
          <w:rFonts w:ascii="Arial" w:hAnsi="Arial" w:cs="Arial"/>
          <w:sz w:val="24"/>
          <w:szCs w:val="24"/>
        </w:rPr>
        <w:t xml:space="preserve">which are </w:t>
      </w:r>
      <w:r w:rsidR="006334A0" w:rsidRPr="00965DF7">
        <w:rPr>
          <w:rFonts w:ascii="Arial" w:hAnsi="Arial" w:cs="Arial"/>
          <w:sz w:val="24"/>
          <w:szCs w:val="24"/>
        </w:rPr>
        <w:t>alternative to the LC</w:t>
      </w:r>
      <w:r w:rsidR="00611320" w:rsidRPr="00965DF7">
        <w:rPr>
          <w:rFonts w:ascii="Arial" w:hAnsi="Arial" w:cs="Arial"/>
          <w:sz w:val="24"/>
          <w:szCs w:val="24"/>
        </w:rPr>
        <w:t xml:space="preserve"> </w:t>
      </w:r>
      <w:r w:rsidR="00BC40B7" w:rsidRPr="00965DF7">
        <w:rPr>
          <w:rFonts w:ascii="Arial" w:hAnsi="Arial" w:cs="Arial"/>
          <w:sz w:val="24"/>
          <w:szCs w:val="24"/>
        </w:rPr>
        <w:t xml:space="preserve">innovation </w:t>
      </w:r>
      <w:r w:rsidR="004D0D77" w:rsidRPr="00965DF7">
        <w:rPr>
          <w:rFonts w:ascii="Arial" w:hAnsi="Arial" w:cs="Arial"/>
          <w:sz w:val="24"/>
          <w:szCs w:val="24"/>
        </w:rPr>
        <w:t>model</w:t>
      </w:r>
      <w:r w:rsidR="00611320" w:rsidRPr="00965DF7">
        <w:rPr>
          <w:rFonts w:ascii="Arial" w:hAnsi="Arial" w:cs="Arial"/>
          <w:sz w:val="24"/>
          <w:szCs w:val="24"/>
        </w:rPr>
        <w:t xml:space="preserve"> may </w:t>
      </w:r>
      <w:r w:rsidR="006334A0" w:rsidRPr="00965DF7">
        <w:rPr>
          <w:rFonts w:ascii="Arial" w:hAnsi="Arial" w:cs="Arial"/>
          <w:sz w:val="24"/>
          <w:szCs w:val="24"/>
        </w:rPr>
        <w:t xml:space="preserve">also </w:t>
      </w:r>
      <w:r w:rsidR="00611320" w:rsidRPr="00965DF7">
        <w:rPr>
          <w:rFonts w:ascii="Arial" w:hAnsi="Arial" w:cs="Arial"/>
          <w:sz w:val="24"/>
          <w:szCs w:val="24"/>
        </w:rPr>
        <w:t>be</w:t>
      </w:r>
      <w:r w:rsidR="00F34EB6" w:rsidRPr="00965DF7">
        <w:rPr>
          <w:rFonts w:ascii="Arial" w:hAnsi="Arial" w:cs="Arial"/>
          <w:sz w:val="24"/>
          <w:szCs w:val="24"/>
        </w:rPr>
        <w:t xml:space="preserve"> </w:t>
      </w:r>
      <w:r w:rsidR="00C27F50" w:rsidRPr="00965DF7">
        <w:rPr>
          <w:rFonts w:ascii="Arial" w:hAnsi="Arial" w:cs="Arial"/>
          <w:sz w:val="24"/>
          <w:szCs w:val="24"/>
        </w:rPr>
        <w:t xml:space="preserve">popular (although we do not know if </w:t>
      </w:r>
      <w:r w:rsidR="006334A0" w:rsidRPr="00965DF7">
        <w:rPr>
          <w:rFonts w:ascii="Arial" w:hAnsi="Arial" w:cs="Arial"/>
          <w:sz w:val="24"/>
          <w:szCs w:val="24"/>
        </w:rPr>
        <w:t>efficient</w:t>
      </w:r>
      <w:r w:rsidR="00C27F50" w:rsidRPr="00965DF7">
        <w:rPr>
          <w:rFonts w:ascii="Arial" w:hAnsi="Arial" w:cs="Arial"/>
          <w:sz w:val="24"/>
          <w:szCs w:val="24"/>
        </w:rPr>
        <w:t xml:space="preserve"> in the long term)</w:t>
      </w:r>
      <w:r w:rsidR="006334A0" w:rsidRPr="00965DF7">
        <w:rPr>
          <w:rFonts w:ascii="Arial" w:hAnsi="Arial" w:cs="Arial"/>
          <w:sz w:val="24"/>
          <w:szCs w:val="24"/>
        </w:rPr>
        <w:t>.  After all, some</w:t>
      </w:r>
      <w:r w:rsidR="00F34EB6" w:rsidRPr="00965DF7">
        <w:rPr>
          <w:rFonts w:ascii="Arial" w:hAnsi="Arial" w:cs="Arial"/>
          <w:sz w:val="24"/>
          <w:szCs w:val="24"/>
        </w:rPr>
        <w:t xml:space="preserve"> successful wineries with production</w:t>
      </w:r>
      <w:r w:rsidR="00421943" w:rsidRPr="00965DF7">
        <w:rPr>
          <w:rFonts w:ascii="Arial" w:hAnsi="Arial" w:cs="Arial"/>
          <w:sz w:val="24"/>
          <w:szCs w:val="24"/>
        </w:rPr>
        <w:t xml:space="preserve"> in Chile</w:t>
      </w:r>
      <w:r w:rsidR="006334A0" w:rsidRPr="00965DF7">
        <w:rPr>
          <w:rFonts w:ascii="Arial" w:hAnsi="Arial" w:cs="Arial"/>
          <w:sz w:val="24"/>
          <w:szCs w:val="24"/>
        </w:rPr>
        <w:t>, both Chilean</w:t>
      </w:r>
      <w:r w:rsidR="009A1A24" w:rsidRPr="00965DF7">
        <w:rPr>
          <w:rFonts w:ascii="Arial" w:hAnsi="Arial" w:cs="Arial"/>
          <w:sz w:val="24"/>
          <w:szCs w:val="24"/>
        </w:rPr>
        <w:t xml:space="preserve"> and foreign</w:t>
      </w:r>
      <w:r w:rsidR="00F34EB6" w:rsidRPr="00965DF7">
        <w:rPr>
          <w:rFonts w:ascii="Arial" w:hAnsi="Arial" w:cs="Arial"/>
          <w:sz w:val="24"/>
          <w:szCs w:val="24"/>
        </w:rPr>
        <w:t xml:space="preserve">, have </w:t>
      </w:r>
      <w:r w:rsidR="006334A0" w:rsidRPr="00965DF7">
        <w:rPr>
          <w:rFonts w:ascii="Arial" w:hAnsi="Arial" w:cs="Arial"/>
          <w:sz w:val="24"/>
          <w:szCs w:val="24"/>
        </w:rPr>
        <w:t>not adopted the LC innovation</w:t>
      </w:r>
      <w:r w:rsidR="00F34EB6" w:rsidRPr="00965DF7">
        <w:rPr>
          <w:rFonts w:ascii="Arial" w:hAnsi="Arial" w:cs="Arial"/>
          <w:sz w:val="24"/>
          <w:szCs w:val="24"/>
        </w:rPr>
        <w:t xml:space="preserve"> approach (</w:t>
      </w:r>
      <w:r w:rsidR="0076485B" w:rsidRPr="00965DF7">
        <w:rPr>
          <w:rFonts w:ascii="Arial" w:hAnsi="Arial" w:cs="Arial"/>
          <w:sz w:val="24"/>
          <w:szCs w:val="24"/>
        </w:rPr>
        <w:t>or at least not yet</w:t>
      </w:r>
      <w:r w:rsidR="00F34EB6" w:rsidRPr="00965DF7">
        <w:rPr>
          <w:rFonts w:ascii="Arial" w:hAnsi="Arial" w:cs="Arial"/>
          <w:sz w:val="24"/>
          <w:szCs w:val="24"/>
        </w:rPr>
        <w:t>).</w:t>
      </w:r>
    </w:p>
    <w:p w:rsidR="00946932" w:rsidRPr="00965DF7" w:rsidRDefault="00421943" w:rsidP="00661F22">
      <w:pPr>
        <w:spacing w:line="480" w:lineRule="auto"/>
        <w:ind w:firstLine="720"/>
        <w:rPr>
          <w:rFonts w:ascii="Arial" w:hAnsi="Arial" w:cs="Arial"/>
          <w:sz w:val="24"/>
          <w:szCs w:val="24"/>
        </w:rPr>
      </w:pPr>
      <w:r w:rsidRPr="00965DF7">
        <w:rPr>
          <w:rFonts w:ascii="Arial" w:hAnsi="Arial" w:cs="Arial"/>
          <w:sz w:val="24"/>
          <w:szCs w:val="24"/>
        </w:rPr>
        <w:t xml:space="preserve">The third question is about marketing.  Maybe the most significant </w:t>
      </w:r>
      <w:r w:rsidR="00B6005E" w:rsidRPr="00965DF7">
        <w:rPr>
          <w:rFonts w:ascii="Arial" w:hAnsi="Arial" w:cs="Arial"/>
          <w:sz w:val="24"/>
          <w:szCs w:val="24"/>
        </w:rPr>
        <w:t xml:space="preserve"> contribution that the ‘leader’</w:t>
      </w:r>
      <w:r w:rsidR="004D0D77" w:rsidRPr="00965DF7">
        <w:rPr>
          <w:rFonts w:ascii="Arial" w:hAnsi="Arial" w:cs="Arial"/>
          <w:sz w:val="24"/>
          <w:szCs w:val="24"/>
        </w:rPr>
        <w:t xml:space="preserve"> </w:t>
      </w:r>
      <w:r w:rsidRPr="00965DF7">
        <w:rPr>
          <w:rFonts w:ascii="Arial" w:hAnsi="Arial" w:cs="Arial"/>
          <w:sz w:val="24"/>
          <w:szCs w:val="24"/>
        </w:rPr>
        <w:t xml:space="preserve">is making is not in production </w:t>
      </w:r>
      <w:r w:rsidR="00D91A1F" w:rsidRPr="00965DF7">
        <w:rPr>
          <w:rFonts w:ascii="Arial" w:hAnsi="Arial" w:cs="Arial"/>
          <w:sz w:val="24"/>
          <w:szCs w:val="24"/>
        </w:rPr>
        <w:t>or pricing</w:t>
      </w:r>
      <w:r w:rsidR="006570F1" w:rsidRPr="00965DF7">
        <w:rPr>
          <w:rFonts w:ascii="Arial" w:hAnsi="Arial" w:cs="Arial"/>
          <w:sz w:val="24"/>
          <w:szCs w:val="24"/>
        </w:rPr>
        <w:t>,</w:t>
      </w:r>
      <w:r w:rsidR="00D91A1F" w:rsidRPr="00965DF7">
        <w:rPr>
          <w:rFonts w:ascii="Arial" w:hAnsi="Arial" w:cs="Arial"/>
          <w:sz w:val="24"/>
          <w:szCs w:val="24"/>
        </w:rPr>
        <w:t xml:space="preserve"> </w:t>
      </w:r>
      <w:r w:rsidRPr="00965DF7">
        <w:rPr>
          <w:rFonts w:ascii="Arial" w:hAnsi="Arial" w:cs="Arial"/>
          <w:sz w:val="24"/>
          <w:szCs w:val="24"/>
        </w:rPr>
        <w:t>but in marketing?</w:t>
      </w:r>
      <w:r w:rsidR="00983A71" w:rsidRPr="00965DF7">
        <w:rPr>
          <w:rFonts w:ascii="Arial" w:hAnsi="Arial" w:cs="Arial"/>
          <w:sz w:val="24"/>
          <w:szCs w:val="24"/>
        </w:rPr>
        <w:t xml:space="preserve">  Maybe selling the </w:t>
      </w:r>
      <w:r w:rsidR="006334A0" w:rsidRPr="00965DF7">
        <w:rPr>
          <w:rFonts w:ascii="Arial" w:hAnsi="Arial" w:cs="Arial"/>
          <w:sz w:val="24"/>
          <w:szCs w:val="24"/>
        </w:rPr>
        <w:t xml:space="preserve">new </w:t>
      </w:r>
      <w:r w:rsidR="009A1A24" w:rsidRPr="00965DF7">
        <w:rPr>
          <w:rFonts w:ascii="Arial" w:hAnsi="Arial" w:cs="Arial"/>
          <w:sz w:val="24"/>
          <w:szCs w:val="24"/>
        </w:rPr>
        <w:t>LC wine</w:t>
      </w:r>
      <w:r w:rsidR="0076485B" w:rsidRPr="00965DF7">
        <w:rPr>
          <w:rFonts w:ascii="Arial" w:hAnsi="Arial" w:cs="Arial"/>
          <w:sz w:val="24"/>
          <w:szCs w:val="24"/>
        </w:rPr>
        <w:t xml:space="preserve"> is</w:t>
      </w:r>
      <w:r w:rsidR="00983A71" w:rsidRPr="00965DF7">
        <w:rPr>
          <w:rFonts w:ascii="Arial" w:hAnsi="Arial" w:cs="Arial"/>
          <w:sz w:val="24"/>
          <w:szCs w:val="24"/>
        </w:rPr>
        <w:t xml:space="preserve"> more difficult than making it?  </w:t>
      </w:r>
      <w:r w:rsidR="006334A0" w:rsidRPr="00965DF7">
        <w:rPr>
          <w:rFonts w:ascii="Arial" w:hAnsi="Arial" w:cs="Arial"/>
          <w:sz w:val="24"/>
          <w:szCs w:val="24"/>
        </w:rPr>
        <w:t>Many</w:t>
      </w:r>
      <w:r w:rsidR="0076485B" w:rsidRPr="00965DF7">
        <w:rPr>
          <w:rFonts w:ascii="Arial" w:hAnsi="Arial" w:cs="Arial"/>
          <w:sz w:val="24"/>
          <w:szCs w:val="24"/>
        </w:rPr>
        <w:t>, or most,</w:t>
      </w:r>
      <w:r w:rsidR="006334A0" w:rsidRPr="00965DF7">
        <w:rPr>
          <w:rFonts w:ascii="Arial" w:hAnsi="Arial" w:cs="Arial"/>
          <w:sz w:val="24"/>
          <w:szCs w:val="24"/>
        </w:rPr>
        <w:t xml:space="preserve"> national firms may</w:t>
      </w:r>
      <w:r w:rsidR="00611320" w:rsidRPr="00965DF7">
        <w:rPr>
          <w:rFonts w:ascii="Arial" w:hAnsi="Arial" w:cs="Arial"/>
          <w:sz w:val="24"/>
          <w:szCs w:val="24"/>
        </w:rPr>
        <w:t xml:space="preserve"> not have </w:t>
      </w:r>
      <w:r w:rsidR="0076485B" w:rsidRPr="00965DF7">
        <w:rPr>
          <w:rFonts w:ascii="Arial" w:hAnsi="Arial" w:cs="Arial"/>
          <w:sz w:val="24"/>
          <w:szCs w:val="24"/>
        </w:rPr>
        <w:t xml:space="preserve">had </w:t>
      </w:r>
      <w:r w:rsidR="00611320" w:rsidRPr="00965DF7">
        <w:rPr>
          <w:rFonts w:ascii="Arial" w:hAnsi="Arial" w:cs="Arial"/>
          <w:sz w:val="24"/>
          <w:szCs w:val="24"/>
        </w:rPr>
        <w:t>the internat</w:t>
      </w:r>
      <w:r w:rsidR="00EE259E" w:rsidRPr="00965DF7">
        <w:rPr>
          <w:rFonts w:ascii="Arial" w:hAnsi="Arial" w:cs="Arial"/>
          <w:sz w:val="24"/>
          <w:szCs w:val="24"/>
        </w:rPr>
        <w:t>ional marketing ad</w:t>
      </w:r>
      <w:r w:rsidR="0076485B" w:rsidRPr="00965DF7">
        <w:rPr>
          <w:rFonts w:ascii="Arial" w:hAnsi="Arial" w:cs="Arial"/>
          <w:sz w:val="24"/>
          <w:szCs w:val="24"/>
        </w:rPr>
        <w:t>vanta</w:t>
      </w:r>
      <w:r w:rsidR="00A850EF" w:rsidRPr="00965DF7">
        <w:rPr>
          <w:rFonts w:ascii="Arial" w:hAnsi="Arial" w:cs="Arial"/>
          <w:sz w:val="24"/>
          <w:szCs w:val="24"/>
        </w:rPr>
        <w:t>ges of the foreign investors or</w:t>
      </w:r>
      <w:r w:rsidR="00611320" w:rsidRPr="00965DF7">
        <w:rPr>
          <w:rFonts w:ascii="Arial" w:hAnsi="Arial" w:cs="Arial"/>
          <w:sz w:val="24"/>
          <w:szCs w:val="24"/>
        </w:rPr>
        <w:t xml:space="preserve"> </w:t>
      </w:r>
      <w:r w:rsidR="00B25B56" w:rsidRPr="00965DF7">
        <w:rPr>
          <w:rFonts w:ascii="Arial" w:hAnsi="Arial" w:cs="Arial"/>
          <w:sz w:val="24"/>
          <w:szCs w:val="24"/>
        </w:rPr>
        <w:t xml:space="preserve">the </w:t>
      </w:r>
      <w:r w:rsidR="00611320" w:rsidRPr="00965DF7">
        <w:rPr>
          <w:rFonts w:ascii="Arial" w:hAnsi="Arial" w:cs="Arial"/>
          <w:sz w:val="24"/>
          <w:szCs w:val="24"/>
        </w:rPr>
        <w:t>national-foreign partnership</w:t>
      </w:r>
      <w:r w:rsidR="00EE259E" w:rsidRPr="00965DF7">
        <w:rPr>
          <w:rFonts w:ascii="Arial" w:hAnsi="Arial" w:cs="Arial"/>
          <w:sz w:val="24"/>
          <w:szCs w:val="24"/>
        </w:rPr>
        <w:t>s</w:t>
      </w:r>
      <w:r w:rsidR="0076485B" w:rsidRPr="00965DF7">
        <w:rPr>
          <w:rFonts w:ascii="Arial" w:hAnsi="Arial" w:cs="Arial"/>
          <w:sz w:val="24"/>
          <w:szCs w:val="24"/>
        </w:rPr>
        <w:t xml:space="preserve">, </w:t>
      </w:r>
      <w:r w:rsidR="00BC40B7" w:rsidRPr="00965DF7">
        <w:rPr>
          <w:rFonts w:ascii="Arial" w:hAnsi="Arial" w:cs="Arial"/>
          <w:sz w:val="24"/>
          <w:szCs w:val="24"/>
        </w:rPr>
        <w:t xml:space="preserve">at least not </w:t>
      </w:r>
      <w:r w:rsidR="0076485B" w:rsidRPr="00965DF7">
        <w:rPr>
          <w:rFonts w:ascii="Arial" w:hAnsi="Arial" w:cs="Arial"/>
          <w:sz w:val="24"/>
          <w:szCs w:val="24"/>
        </w:rPr>
        <w:t xml:space="preserve">until </w:t>
      </w:r>
      <w:r w:rsidR="00B25B56" w:rsidRPr="00965DF7">
        <w:rPr>
          <w:rFonts w:ascii="Arial" w:hAnsi="Arial" w:cs="Arial"/>
          <w:sz w:val="24"/>
          <w:szCs w:val="24"/>
        </w:rPr>
        <w:t>they</w:t>
      </w:r>
      <w:r w:rsidR="00BC40B7" w:rsidRPr="00965DF7">
        <w:rPr>
          <w:rFonts w:ascii="Arial" w:hAnsi="Arial" w:cs="Arial"/>
          <w:sz w:val="24"/>
          <w:szCs w:val="24"/>
        </w:rPr>
        <w:t xml:space="preserve"> learned </w:t>
      </w:r>
      <w:r w:rsidR="00B25B56" w:rsidRPr="00965DF7">
        <w:rPr>
          <w:rFonts w:ascii="Arial" w:hAnsi="Arial" w:cs="Arial"/>
          <w:sz w:val="24"/>
          <w:szCs w:val="24"/>
        </w:rPr>
        <w:t xml:space="preserve">relevant lessons </w:t>
      </w:r>
      <w:r w:rsidR="00A850EF" w:rsidRPr="00965DF7">
        <w:rPr>
          <w:rFonts w:ascii="Arial" w:hAnsi="Arial" w:cs="Arial"/>
          <w:sz w:val="24"/>
          <w:szCs w:val="24"/>
        </w:rPr>
        <w:t>from foreign investors or</w:t>
      </w:r>
      <w:r w:rsidR="00B25B56" w:rsidRPr="00965DF7">
        <w:rPr>
          <w:rFonts w:ascii="Arial" w:hAnsi="Arial" w:cs="Arial"/>
          <w:sz w:val="24"/>
          <w:szCs w:val="24"/>
        </w:rPr>
        <w:t xml:space="preserve"> their partners</w:t>
      </w:r>
      <w:r w:rsidR="00983A71" w:rsidRPr="00965DF7">
        <w:rPr>
          <w:rFonts w:ascii="Arial" w:hAnsi="Arial" w:cs="Arial"/>
          <w:sz w:val="24"/>
          <w:szCs w:val="24"/>
        </w:rPr>
        <w:t>.</w:t>
      </w:r>
      <w:r w:rsidR="00D91A1F" w:rsidRPr="00965DF7">
        <w:rPr>
          <w:rFonts w:ascii="Arial" w:hAnsi="Arial" w:cs="Arial"/>
          <w:sz w:val="24"/>
          <w:szCs w:val="24"/>
        </w:rPr>
        <w:t xml:space="preserve">  Incidentally, this would</w:t>
      </w:r>
      <w:r w:rsidR="00A850EF" w:rsidRPr="00965DF7">
        <w:rPr>
          <w:rFonts w:ascii="Arial" w:hAnsi="Arial" w:cs="Arial"/>
          <w:sz w:val="24"/>
          <w:szCs w:val="24"/>
        </w:rPr>
        <w:t xml:space="preserve"> not</w:t>
      </w:r>
      <w:r w:rsidR="00D91A1F" w:rsidRPr="00965DF7">
        <w:rPr>
          <w:rFonts w:ascii="Arial" w:hAnsi="Arial" w:cs="Arial"/>
          <w:sz w:val="24"/>
          <w:szCs w:val="24"/>
        </w:rPr>
        <w:t xml:space="preserve"> be</w:t>
      </w:r>
      <w:r w:rsidR="00A850EF" w:rsidRPr="00965DF7">
        <w:rPr>
          <w:rFonts w:ascii="Arial" w:hAnsi="Arial" w:cs="Arial"/>
          <w:sz w:val="24"/>
          <w:szCs w:val="24"/>
        </w:rPr>
        <w:t xml:space="preserve"> the first lesson learned by </w:t>
      </w:r>
      <w:r w:rsidR="00B6005E" w:rsidRPr="00965DF7">
        <w:rPr>
          <w:rFonts w:ascii="Arial" w:hAnsi="Arial" w:cs="Arial"/>
          <w:sz w:val="24"/>
          <w:szCs w:val="24"/>
        </w:rPr>
        <w:t xml:space="preserve">Chile’s </w:t>
      </w:r>
      <w:r w:rsidR="009A1A24" w:rsidRPr="00965DF7">
        <w:rPr>
          <w:rFonts w:ascii="Arial" w:hAnsi="Arial" w:cs="Arial"/>
          <w:sz w:val="24"/>
          <w:szCs w:val="24"/>
        </w:rPr>
        <w:t>national winerie</w:t>
      </w:r>
      <w:r w:rsidR="00A850EF" w:rsidRPr="00965DF7">
        <w:rPr>
          <w:rFonts w:ascii="Arial" w:hAnsi="Arial" w:cs="Arial"/>
          <w:sz w:val="24"/>
          <w:szCs w:val="24"/>
        </w:rPr>
        <w:t>s from foreign</w:t>
      </w:r>
      <w:r w:rsidR="009A1A24" w:rsidRPr="00965DF7">
        <w:rPr>
          <w:rFonts w:ascii="Arial" w:hAnsi="Arial" w:cs="Arial"/>
          <w:sz w:val="24"/>
          <w:szCs w:val="24"/>
        </w:rPr>
        <w:t>e</w:t>
      </w:r>
      <w:r w:rsidR="00A850EF" w:rsidRPr="00965DF7">
        <w:rPr>
          <w:rFonts w:ascii="Arial" w:hAnsi="Arial" w:cs="Arial"/>
          <w:sz w:val="24"/>
          <w:szCs w:val="24"/>
        </w:rPr>
        <w:t>rs.  Previously they had learned</w:t>
      </w:r>
      <w:r w:rsidR="00B5473E" w:rsidRPr="00965DF7">
        <w:rPr>
          <w:rFonts w:ascii="Arial" w:hAnsi="Arial" w:cs="Arial"/>
          <w:sz w:val="24"/>
          <w:szCs w:val="24"/>
        </w:rPr>
        <w:t>, first,</w:t>
      </w:r>
      <w:r w:rsidR="00A850EF" w:rsidRPr="00965DF7">
        <w:rPr>
          <w:rFonts w:ascii="Arial" w:hAnsi="Arial" w:cs="Arial"/>
          <w:sz w:val="24"/>
          <w:szCs w:val="24"/>
        </w:rPr>
        <w:t xml:space="preserve"> that the carmenere grape was worth serious consideration, at the same level as other </w:t>
      </w:r>
      <w:r w:rsidR="009A1A24" w:rsidRPr="00965DF7">
        <w:rPr>
          <w:rFonts w:ascii="Arial" w:hAnsi="Arial" w:cs="Arial"/>
          <w:sz w:val="24"/>
          <w:szCs w:val="24"/>
        </w:rPr>
        <w:t>highly regard</w:t>
      </w:r>
      <w:r w:rsidR="00D91A1F" w:rsidRPr="00965DF7">
        <w:rPr>
          <w:rFonts w:ascii="Arial" w:hAnsi="Arial" w:cs="Arial"/>
          <w:sz w:val="24"/>
          <w:szCs w:val="24"/>
        </w:rPr>
        <w:t xml:space="preserve">ed </w:t>
      </w:r>
      <w:r w:rsidR="00A850EF" w:rsidRPr="00965DF7">
        <w:rPr>
          <w:rFonts w:ascii="Arial" w:hAnsi="Arial" w:cs="Arial"/>
          <w:sz w:val="24"/>
          <w:szCs w:val="24"/>
        </w:rPr>
        <w:t xml:space="preserve">Bordeaux wine grape varieties, and </w:t>
      </w:r>
      <w:r w:rsidR="00B5473E" w:rsidRPr="00965DF7">
        <w:rPr>
          <w:rFonts w:ascii="Arial" w:hAnsi="Arial" w:cs="Arial"/>
          <w:sz w:val="24"/>
          <w:szCs w:val="24"/>
        </w:rPr>
        <w:t xml:space="preserve">second, </w:t>
      </w:r>
      <w:r w:rsidR="00A850EF" w:rsidRPr="00965DF7">
        <w:rPr>
          <w:rFonts w:ascii="Arial" w:hAnsi="Arial" w:cs="Arial"/>
          <w:sz w:val="24"/>
          <w:szCs w:val="24"/>
        </w:rPr>
        <w:t xml:space="preserve">that it was not absurd </w:t>
      </w:r>
      <w:r w:rsidR="00EB4497" w:rsidRPr="00965DF7">
        <w:rPr>
          <w:rFonts w:ascii="Arial" w:hAnsi="Arial" w:cs="Arial"/>
          <w:sz w:val="24"/>
          <w:szCs w:val="24"/>
        </w:rPr>
        <w:t xml:space="preserve">or extortionate </w:t>
      </w:r>
      <w:r w:rsidR="00A850EF" w:rsidRPr="00965DF7">
        <w:rPr>
          <w:rFonts w:ascii="Arial" w:hAnsi="Arial" w:cs="Arial"/>
          <w:sz w:val="24"/>
          <w:szCs w:val="24"/>
        </w:rPr>
        <w:t>to ask US 50 doll</w:t>
      </w:r>
      <w:r w:rsidR="00691082" w:rsidRPr="00965DF7">
        <w:rPr>
          <w:rFonts w:ascii="Arial" w:hAnsi="Arial" w:cs="Arial"/>
          <w:sz w:val="24"/>
          <w:szCs w:val="24"/>
        </w:rPr>
        <w:t xml:space="preserve">ars or more for a bottle of </w:t>
      </w:r>
      <w:r w:rsidR="00D91A1F" w:rsidRPr="00965DF7">
        <w:rPr>
          <w:rFonts w:ascii="Arial" w:hAnsi="Arial" w:cs="Arial"/>
          <w:sz w:val="24"/>
          <w:szCs w:val="24"/>
        </w:rPr>
        <w:t xml:space="preserve">top </w:t>
      </w:r>
      <w:r w:rsidR="00691082" w:rsidRPr="00965DF7">
        <w:rPr>
          <w:rFonts w:ascii="Arial" w:hAnsi="Arial" w:cs="Arial"/>
          <w:sz w:val="24"/>
          <w:szCs w:val="24"/>
        </w:rPr>
        <w:t>quality</w:t>
      </w:r>
      <w:r w:rsidR="00A850EF" w:rsidRPr="00965DF7">
        <w:rPr>
          <w:rFonts w:ascii="Arial" w:hAnsi="Arial" w:cs="Arial"/>
          <w:sz w:val="24"/>
          <w:szCs w:val="24"/>
        </w:rPr>
        <w:t xml:space="preserve"> wine made from this grape.</w:t>
      </w:r>
    </w:p>
    <w:p w:rsidR="00CE5B64" w:rsidRPr="00965DF7" w:rsidRDefault="004E0BDC" w:rsidP="00661F22">
      <w:pPr>
        <w:spacing w:line="480" w:lineRule="auto"/>
        <w:ind w:firstLine="720"/>
        <w:rPr>
          <w:rFonts w:ascii="Arial" w:hAnsi="Arial" w:cs="Arial"/>
          <w:sz w:val="24"/>
          <w:szCs w:val="24"/>
        </w:rPr>
      </w:pPr>
      <w:r w:rsidRPr="00965DF7">
        <w:rPr>
          <w:rFonts w:ascii="Arial" w:hAnsi="Arial" w:cs="Arial"/>
          <w:sz w:val="24"/>
          <w:szCs w:val="24"/>
        </w:rPr>
        <w:t>This</w:t>
      </w:r>
      <w:r w:rsidR="00862FAA" w:rsidRPr="00965DF7">
        <w:rPr>
          <w:rFonts w:ascii="Arial" w:hAnsi="Arial" w:cs="Arial"/>
          <w:sz w:val="24"/>
          <w:szCs w:val="24"/>
        </w:rPr>
        <w:t xml:space="preserve"> time-explicit,</w:t>
      </w:r>
      <w:r w:rsidR="00691082" w:rsidRPr="00965DF7">
        <w:rPr>
          <w:rFonts w:ascii="Arial" w:hAnsi="Arial" w:cs="Arial"/>
          <w:sz w:val="24"/>
          <w:szCs w:val="24"/>
        </w:rPr>
        <w:t xml:space="preserve"> path-dependent</w:t>
      </w:r>
      <w:r w:rsidR="00862FAA" w:rsidRPr="00965DF7">
        <w:rPr>
          <w:rFonts w:ascii="Arial" w:hAnsi="Arial" w:cs="Arial"/>
          <w:sz w:val="24"/>
          <w:szCs w:val="24"/>
        </w:rPr>
        <w:t>,</w:t>
      </w:r>
      <w:r w:rsidR="00691082" w:rsidRPr="00965DF7">
        <w:rPr>
          <w:rFonts w:ascii="Arial" w:hAnsi="Arial" w:cs="Arial"/>
          <w:sz w:val="24"/>
          <w:szCs w:val="24"/>
        </w:rPr>
        <w:t xml:space="preserve"> </w:t>
      </w:r>
      <w:r w:rsidR="00862FAA" w:rsidRPr="00965DF7">
        <w:rPr>
          <w:rFonts w:ascii="Arial" w:hAnsi="Arial" w:cs="Arial"/>
          <w:sz w:val="24"/>
          <w:szCs w:val="24"/>
        </w:rPr>
        <w:t xml:space="preserve">non-econometric </w:t>
      </w:r>
      <w:r w:rsidR="00691082" w:rsidRPr="00965DF7">
        <w:rPr>
          <w:rFonts w:ascii="Arial" w:hAnsi="Arial" w:cs="Arial"/>
          <w:sz w:val="24"/>
          <w:szCs w:val="24"/>
        </w:rPr>
        <w:t>approach</w:t>
      </w:r>
      <w:r w:rsidR="005E320E" w:rsidRPr="00965DF7">
        <w:rPr>
          <w:rFonts w:ascii="Arial" w:hAnsi="Arial" w:cs="Arial"/>
          <w:sz w:val="24"/>
          <w:szCs w:val="24"/>
        </w:rPr>
        <w:t xml:space="preserve"> also offers insights regarding the r</w:t>
      </w:r>
      <w:r w:rsidR="00C2798C" w:rsidRPr="00965DF7">
        <w:rPr>
          <w:rFonts w:ascii="Arial" w:hAnsi="Arial" w:cs="Arial"/>
          <w:sz w:val="24"/>
          <w:szCs w:val="24"/>
        </w:rPr>
        <w:t>ole of expert wi</w:t>
      </w:r>
      <w:r w:rsidR="004D0D77" w:rsidRPr="00965DF7">
        <w:rPr>
          <w:rFonts w:ascii="Arial" w:hAnsi="Arial" w:cs="Arial"/>
          <w:sz w:val="24"/>
          <w:szCs w:val="24"/>
        </w:rPr>
        <w:t>nemakers.  According to Table 7</w:t>
      </w:r>
      <w:r w:rsidR="00C2798C" w:rsidRPr="00965DF7">
        <w:rPr>
          <w:rFonts w:ascii="Arial" w:hAnsi="Arial" w:cs="Arial"/>
          <w:sz w:val="24"/>
          <w:szCs w:val="24"/>
        </w:rPr>
        <w:t>, m</w:t>
      </w:r>
      <w:r w:rsidR="008D6D1E" w:rsidRPr="00965DF7">
        <w:rPr>
          <w:rFonts w:ascii="Arial" w:hAnsi="Arial" w:cs="Arial"/>
          <w:sz w:val="24"/>
          <w:szCs w:val="24"/>
        </w:rPr>
        <w:t>ost</w:t>
      </w:r>
      <w:r w:rsidR="005E320E" w:rsidRPr="00965DF7">
        <w:rPr>
          <w:rFonts w:ascii="Arial" w:hAnsi="Arial" w:cs="Arial"/>
          <w:sz w:val="24"/>
          <w:szCs w:val="24"/>
        </w:rPr>
        <w:t xml:space="preserve"> firm</w:t>
      </w:r>
      <w:r w:rsidR="008D6D1E" w:rsidRPr="00965DF7">
        <w:rPr>
          <w:rFonts w:ascii="Arial" w:hAnsi="Arial" w:cs="Arial"/>
          <w:sz w:val="24"/>
          <w:szCs w:val="24"/>
        </w:rPr>
        <w:t>s</w:t>
      </w:r>
      <w:r w:rsidRPr="00965DF7">
        <w:rPr>
          <w:rFonts w:ascii="Arial" w:hAnsi="Arial" w:cs="Arial"/>
          <w:sz w:val="24"/>
          <w:szCs w:val="24"/>
        </w:rPr>
        <w:t xml:space="preserve"> mak</w:t>
      </w:r>
      <w:r w:rsidR="005E320E" w:rsidRPr="00965DF7">
        <w:rPr>
          <w:rFonts w:ascii="Arial" w:hAnsi="Arial" w:cs="Arial"/>
          <w:sz w:val="24"/>
          <w:szCs w:val="24"/>
        </w:rPr>
        <w:t>i</w:t>
      </w:r>
      <w:r w:rsidR="0044692B" w:rsidRPr="00965DF7">
        <w:rPr>
          <w:rFonts w:ascii="Arial" w:hAnsi="Arial" w:cs="Arial"/>
          <w:sz w:val="24"/>
          <w:szCs w:val="24"/>
        </w:rPr>
        <w:t>ng a LC</w:t>
      </w:r>
      <w:r w:rsidR="005E320E" w:rsidRPr="00965DF7">
        <w:rPr>
          <w:rFonts w:ascii="Arial" w:hAnsi="Arial" w:cs="Arial"/>
          <w:sz w:val="24"/>
          <w:szCs w:val="24"/>
        </w:rPr>
        <w:t xml:space="preserve"> wine </w:t>
      </w:r>
      <w:r w:rsidR="008D6D1E" w:rsidRPr="00965DF7">
        <w:rPr>
          <w:rFonts w:ascii="Arial" w:hAnsi="Arial" w:cs="Arial"/>
          <w:sz w:val="24"/>
          <w:szCs w:val="24"/>
        </w:rPr>
        <w:t>(at least</w:t>
      </w:r>
      <w:r w:rsidR="00A51142" w:rsidRPr="00965DF7">
        <w:rPr>
          <w:rFonts w:ascii="Arial" w:hAnsi="Arial" w:cs="Arial"/>
          <w:sz w:val="24"/>
          <w:szCs w:val="24"/>
        </w:rPr>
        <w:t xml:space="preserve"> 20 out of </w:t>
      </w:r>
      <w:r w:rsidR="00057CB0" w:rsidRPr="00965DF7">
        <w:rPr>
          <w:rFonts w:ascii="Arial" w:hAnsi="Arial" w:cs="Arial"/>
          <w:sz w:val="24"/>
          <w:szCs w:val="24"/>
        </w:rPr>
        <w:t xml:space="preserve">the </w:t>
      </w:r>
      <w:r w:rsidR="00A51142" w:rsidRPr="00965DF7">
        <w:rPr>
          <w:rFonts w:ascii="Arial" w:hAnsi="Arial" w:cs="Arial"/>
          <w:sz w:val="24"/>
          <w:szCs w:val="24"/>
        </w:rPr>
        <w:t>33 companies</w:t>
      </w:r>
      <w:r w:rsidR="00C2798C" w:rsidRPr="00965DF7">
        <w:rPr>
          <w:rFonts w:ascii="Arial" w:hAnsi="Arial" w:cs="Arial"/>
          <w:sz w:val="24"/>
          <w:szCs w:val="24"/>
        </w:rPr>
        <w:t>)</w:t>
      </w:r>
      <w:r w:rsidR="00BC40B7" w:rsidRPr="00965DF7">
        <w:rPr>
          <w:rFonts w:ascii="Arial" w:hAnsi="Arial" w:cs="Arial"/>
          <w:sz w:val="24"/>
          <w:szCs w:val="24"/>
        </w:rPr>
        <w:t xml:space="preserve"> </w:t>
      </w:r>
      <w:r w:rsidR="005E320E" w:rsidRPr="00965DF7">
        <w:rPr>
          <w:rFonts w:ascii="Arial" w:hAnsi="Arial" w:cs="Arial"/>
          <w:sz w:val="24"/>
          <w:szCs w:val="24"/>
        </w:rPr>
        <w:t xml:space="preserve">employed an expert winemaker who </w:t>
      </w:r>
      <w:r w:rsidR="008D6D1E" w:rsidRPr="00965DF7">
        <w:rPr>
          <w:rFonts w:ascii="Arial" w:hAnsi="Arial" w:cs="Arial"/>
          <w:sz w:val="24"/>
          <w:szCs w:val="24"/>
        </w:rPr>
        <w:t>had previously</w:t>
      </w:r>
      <w:r w:rsidR="005E320E" w:rsidRPr="00965DF7">
        <w:rPr>
          <w:rFonts w:ascii="Arial" w:hAnsi="Arial" w:cs="Arial"/>
          <w:sz w:val="24"/>
          <w:szCs w:val="24"/>
        </w:rPr>
        <w:t xml:space="preserve"> worked for another firm </w:t>
      </w:r>
      <w:r w:rsidR="00A364E8" w:rsidRPr="00965DF7">
        <w:rPr>
          <w:rFonts w:ascii="Arial" w:hAnsi="Arial" w:cs="Arial"/>
          <w:sz w:val="24"/>
          <w:szCs w:val="24"/>
        </w:rPr>
        <w:t xml:space="preserve">which </w:t>
      </w:r>
      <w:r w:rsidR="00131445" w:rsidRPr="00965DF7">
        <w:rPr>
          <w:rFonts w:ascii="Arial" w:hAnsi="Arial" w:cs="Arial"/>
          <w:sz w:val="24"/>
          <w:szCs w:val="24"/>
        </w:rPr>
        <w:t>also made</w:t>
      </w:r>
      <w:r w:rsidR="0044692B" w:rsidRPr="00965DF7">
        <w:rPr>
          <w:rFonts w:ascii="Arial" w:hAnsi="Arial" w:cs="Arial"/>
          <w:sz w:val="24"/>
          <w:szCs w:val="24"/>
        </w:rPr>
        <w:t xml:space="preserve"> an LC wine</w:t>
      </w:r>
      <w:r w:rsidR="005E320E" w:rsidRPr="00965DF7">
        <w:rPr>
          <w:rFonts w:ascii="Arial" w:hAnsi="Arial" w:cs="Arial"/>
          <w:sz w:val="24"/>
          <w:szCs w:val="24"/>
        </w:rPr>
        <w:t xml:space="preserve">.  </w:t>
      </w:r>
      <w:r w:rsidR="00A364E8" w:rsidRPr="00965DF7">
        <w:rPr>
          <w:rFonts w:ascii="Arial" w:hAnsi="Arial" w:cs="Arial"/>
          <w:sz w:val="24"/>
          <w:szCs w:val="24"/>
        </w:rPr>
        <w:t xml:space="preserve">For each combination </w:t>
      </w:r>
      <w:r w:rsidR="00D91A1F" w:rsidRPr="00965DF7">
        <w:rPr>
          <w:rFonts w:ascii="Arial" w:hAnsi="Arial" w:cs="Arial"/>
          <w:sz w:val="24"/>
          <w:szCs w:val="24"/>
        </w:rPr>
        <w:t xml:space="preserve">of </w:t>
      </w:r>
      <w:r w:rsidR="00A364E8" w:rsidRPr="00965DF7">
        <w:rPr>
          <w:rFonts w:ascii="Arial" w:hAnsi="Arial" w:cs="Arial"/>
          <w:sz w:val="24"/>
          <w:szCs w:val="24"/>
        </w:rPr>
        <w:t>winemaker / first employer / second employer (t</w:t>
      </w:r>
      <w:r w:rsidR="004D0D77" w:rsidRPr="00965DF7">
        <w:rPr>
          <w:rFonts w:ascii="Arial" w:hAnsi="Arial" w:cs="Arial"/>
          <w:sz w:val="24"/>
          <w:szCs w:val="24"/>
        </w:rPr>
        <w:t>hat is, for each row in Table 7</w:t>
      </w:r>
      <w:r w:rsidR="00A364E8" w:rsidRPr="00965DF7">
        <w:rPr>
          <w:rFonts w:ascii="Arial" w:hAnsi="Arial" w:cs="Arial"/>
          <w:sz w:val="24"/>
          <w:szCs w:val="24"/>
        </w:rPr>
        <w:t xml:space="preserve">), the </w:t>
      </w:r>
      <w:r w:rsidR="0044692B" w:rsidRPr="00965DF7">
        <w:rPr>
          <w:rFonts w:ascii="Arial" w:hAnsi="Arial" w:cs="Arial"/>
          <w:sz w:val="24"/>
          <w:szCs w:val="24"/>
        </w:rPr>
        <w:t xml:space="preserve">LC </w:t>
      </w:r>
      <w:r w:rsidR="00A364E8" w:rsidRPr="00965DF7">
        <w:rPr>
          <w:rFonts w:ascii="Arial" w:hAnsi="Arial" w:cs="Arial"/>
          <w:sz w:val="24"/>
          <w:szCs w:val="24"/>
        </w:rPr>
        <w:t>wine made by the</w:t>
      </w:r>
      <w:r w:rsidR="005E320E" w:rsidRPr="00965DF7">
        <w:rPr>
          <w:rFonts w:ascii="Arial" w:hAnsi="Arial" w:cs="Arial"/>
          <w:sz w:val="24"/>
          <w:szCs w:val="24"/>
        </w:rPr>
        <w:t xml:space="preserve"> first </w:t>
      </w:r>
      <w:r w:rsidR="00A364E8" w:rsidRPr="00965DF7">
        <w:rPr>
          <w:rFonts w:ascii="Arial" w:hAnsi="Arial" w:cs="Arial"/>
          <w:sz w:val="24"/>
          <w:szCs w:val="24"/>
        </w:rPr>
        <w:t xml:space="preserve">employer </w:t>
      </w:r>
      <w:r w:rsidR="005E320E" w:rsidRPr="00965DF7">
        <w:rPr>
          <w:rFonts w:ascii="Arial" w:hAnsi="Arial" w:cs="Arial"/>
          <w:sz w:val="24"/>
          <w:szCs w:val="24"/>
        </w:rPr>
        <w:t xml:space="preserve">always appeared in a </w:t>
      </w:r>
      <w:r w:rsidR="005E320E" w:rsidRPr="00965DF7">
        <w:rPr>
          <w:rFonts w:ascii="Arial" w:hAnsi="Arial" w:cs="Arial"/>
          <w:sz w:val="24"/>
          <w:szCs w:val="24"/>
        </w:rPr>
        <w:lastRenderedPageBreak/>
        <w:t xml:space="preserve">previous edition of the </w:t>
      </w:r>
      <w:r w:rsidR="005E320E" w:rsidRPr="00965DF7">
        <w:rPr>
          <w:rFonts w:ascii="Arial" w:hAnsi="Arial" w:cs="Arial"/>
          <w:i/>
          <w:sz w:val="24"/>
          <w:szCs w:val="24"/>
        </w:rPr>
        <w:t>Guia</w:t>
      </w:r>
      <w:r w:rsidR="00057CB0" w:rsidRPr="00965DF7">
        <w:rPr>
          <w:rFonts w:ascii="Arial" w:hAnsi="Arial" w:cs="Arial"/>
          <w:i/>
          <w:sz w:val="24"/>
          <w:szCs w:val="24"/>
        </w:rPr>
        <w:t xml:space="preserve"> de Vinos de Chile</w:t>
      </w:r>
      <w:r w:rsidR="005E320E" w:rsidRPr="00965DF7">
        <w:rPr>
          <w:rFonts w:ascii="Arial" w:hAnsi="Arial" w:cs="Arial"/>
          <w:sz w:val="24"/>
          <w:szCs w:val="24"/>
        </w:rPr>
        <w:t xml:space="preserve">, as compared with the </w:t>
      </w:r>
      <w:r w:rsidR="0044692B" w:rsidRPr="00965DF7">
        <w:rPr>
          <w:rFonts w:ascii="Arial" w:hAnsi="Arial" w:cs="Arial"/>
          <w:sz w:val="24"/>
          <w:szCs w:val="24"/>
        </w:rPr>
        <w:t xml:space="preserve">LC </w:t>
      </w:r>
      <w:r w:rsidR="005E320E" w:rsidRPr="00965DF7">
        <w:rPr>
          <w:rFonts w:ascii="Arial" w:hAnsi="Arial" w:cs="Arial"/>
          <w:sz w:val="24"/>
          <w:szCs w:val="24"/>
        </w:rPr>
        <w:t>win</w:t>
      </w:r>
      <w:r w:rsidR="00A364E8" w:rsidRPr="00965DF7">
        <w:rPr>
          <w:rFonts w:ascii="Arial" w:hAnsi="Arial" w:cs="Arial"/>
          <w:sz w:val="24"/>
          <w:szCs w:val="24"/>
        </w:rPr>
        <w:t>e made by the</w:t>
      </w:r>
      <w:r w:rsidR="005E320E" w:rsidRPr="00965DF7">
        <w:rPr>
          <w:rFonts w:ascii="Arial" w:hAnsi="Arial" w:cs="Arial"/>
          <w:sz w:val="24"/>
          <w:szCs w:val="24"/>
        </w:rPr>
        <w:t xml:space="preserve"> second employer, which appeared in a latter edition of the </w:t>
      </w:r>
      <w:r w:rsidR="005E320E" w:rsidRPr="00965DF7">
        <w:rPr>
          <w:rFonts w:ascii="Arial" w:hAnsi="Arial" w:cs="Arial"/>
          <w:i/>
          <w:sz w:val="24"/>
          <w:szCs w:val="24"/>
        </w:rPr>
        <w:t>Guia</w:t>
      </w:r>
      <w:r w:rsidR="005E320E" w:rsidRPr="00965DF7">
        <w:rPr>
          <w:rFonts w:ascii="Arial" w:hAnsi="Arial" w:cs="Arial"/>
          <w:sz w:val="24"/>
          <w:szCs w:val="24"/>
        </w:rPr>
        <w:t>.  At least 20 key winemakers, possibly more, can be identified in these progressions</w:t>
      </w:r>
      <w:r w:rsidR="008D6D1E" w:rsidRPr="00965DF7">
        <w:rPr>
          <w:rFonts w:ascii="Arial" w:hAnsi="Arial" w:cs="Arial"/>
          <w:sz w:val="24"/>
          <w:szCs w:val="24"/>
        </w:rPr>
        <w:t xml:space="preserve"> (see </w:t>
      </w:r>
      <w:r w:rsidR="00BC40B7" w:rsidRPr="00965DF7">
        <w:rPr>
          <w:rFonts w:ascii="Arial" w:hAnsi="Arial" w:cs="Arial"/>
          <w:sz w:val="24"/>
          <w:szCs w:val="24"/>
        </w:rPr>
        <w:t>the left-hand co</w:t>
      </w:r>
      <w:r w:rsidR="004D0D77" w:rsidRPr="00965DF7">
        <w:rPr>
          <w:rFonts w:ascii="Arial" w:hAnsi="Arial" w:cs="Arial"/>
          <w:sz w:val="24"/>
          <w:szCs w:val="24"/>
        </w:rPr>
        <w:t>lumn in Table 7</w:t>
      </w:r>
      <w:r w:rsidR="008D6D1E" w:rsidRPr="00965DF7">
        <w:rPr>
          <w:rFonts w:ascii="Arial" w:hAnsi="Arial" w:cs="Arial"/>
          <w:sz w:val="24"/>
          <w:szCs w:val="24"/>
        </w:rPr>
        <w:t>)</w:t>
      </w:r>
      <w:r w:rsidR="005E320E" w:rsidRPr="00965DF7">
        <w:rPr>
          <w:rFonts w:ascii="Arial" w:hAnsi="Arial" w:cs="Arial"/>
          <w:sz w:val="24"/>
          <w:szCs w:val="24"/>
        </w:rPr>
        <w:t>.</w:t>
      </w:r>
      <w:r w:rsidR="00983A71" w:rsidRPr="00965DF7">
        <w:rPr>
          <w:rFonts w:ascii="Arial" w:hAnsi="Arial" w:cs="Arial"/>
          <w:sz w:val="24"/>
          <w:szCs w:val="24"/>
        </w:rPr>
        <w:t xml:space="preserve">  </w:t>
      </w:r>
      <w:r w:rsidR="00D61C07" w:rsidRPr="00965DF7">
        <w:rPr>
          <w:rFonts w:ascii="Arial" w:hAnsi="Arial" w:cs="Arial"/>
          <w:sz w:val="24"/>
          <w:szCs w:val="24"/>
        </w:rPr>
        <w:t>A total of 27 fi</w:t>
      </w:r>
      <w:r w:rsidR="004D0D77" w:rsidRPr="00965DF7">
        <w:rPr>
          <w:rFonts w:ascii="Arial" w:hAnsi="Arial" w:cs="Arial"/>
          <w:sz w:val="24"/>
          <w:szCs w:val="24"/>
        </w:rPr>
        <w:t xml:space="preserve">rms out of </w:t>
      </w:r>
      <w:r w:rsidR="00057CB0" w:rsidRPr="00965DF7">
        <w:rPr>
          <w:rFonts w:ascii="Arial" w:hAnsi="Arial" w:cs="Arial"/>
          <w:sz w:val="24"/>
          <w:szCs w:val="24"/>
        </w:rPr>
        <w:t xml:space="preserve">the </w:t>
      </w:r>
      <w:r w:rsidR="004D0D77" w:rsidRPr="00965DF7">
        <w:rPr>
          <w:rFonts w:ascii="Arial" w:hAnsi="Arial" w:cs="Arial"/>
          <w:sz w:val="24"/>
          <w:szCs w:val="24"/>
        </w:rPr>
        <w:t>33 appear in Table 7</w:t>
      </w:r>
      <w:r w:rsidR="00D61C07" w:rsidRPr="00965DF7">
        <w:rPr>
          <w:rFonts w:ascii="Arial" w:hAnsi="Arial" w:cs="Arial"/>
          <w:sz w:val="24"/>
          <w:szCs w:val="24"/>
        </w:rPr>
        <w:t xml:space="preserve"> as either first or second employers</w:t>
      </w:r>
      <w:r w:rsidRPr="00965DF7">
        <w:rPr>
          <w:rFonts w:ascii="Arial" w:hAnsi="Arial" w:cs="Arial"/>
          <w:sz w:val="24"/>
          <w:szCs w:val="24"/>
        </w:rPr>
        <w:t xml:space="preserve"> (</w:t>
      </w:r>
      <w:r w:rsidR="004D33E2" w:rsidRPr="00965DF7">
        <w:rPr>
          <w:rFonts w:ascii="Arial" w:hAnsi="Arial" w:cs="Arial"/>
          <w:sz w:val="24"/>
          <w:szCs w:val="24"/>
        </w:rPr>
        <w:t xml:space="preserve">there are </w:t>
      </w:r>
      <w:r w:rsidRPr="00965DF7">
        <w:rPr>
          <w:rFonts w:ascii="Arial" w:hAnsi="Arial" w:cs="Arial"/>
          <w:sz w:val="24"/>
          <w:szCs w:val="24"/>
        </w:rPr>
        <w:t>only six exceptions, three of them foreign, out of 33 companies)</w:t>
      </w:r>
      <w:r w:rsidR="00D61C07" w:rsidRPr="00965DF7">
        <w:rPr>
          <w:rFonts w:ascii="Arial" w:hAnsi="Arial" w:cs="Arial"/>
          <w:sz w:val="24"/>
          <w:szCs w:val="24"/>
        </w:rPr>
        <w:t xml:space="preserve">.  </w:t>
      </w:r>
      <w:r w:rsidR="004D33E2" w:rsidRPr="00965DF7">
        <w:rPr>
          <w:rFonts w:ascii="Arial" w:hAnsi="Arial" w:cs="Arial"/>
          <w:sz w:val="24"/>
          <w:szCs w:val="24"/>
        </w:rPr>
        <w:t>Each of these 27 firms was</w:t>
      </w:r>
      <w:r w:rsidR="00CE5B64" w:rsidRPr="00965DF7">
        <w:rPr>
          <w:rFonts w:ascii="Arial" w:hAnsi="Arial" w:cs="Arial"/>
          <w:sz w:val="24"/>
          <w:szCs w:val="24"/>
        </w:rPr>
        <w:t>: a)</w:t>
      </w:r>
      <w:r w:rsidR="00EE259E" w:rsidRPr="00965DF7">
        <w:rPr>
          <w:rFonts w:ascii="Arial" w:hAnsi="Arial" w:cs="Arial"/>
          <w:sz w:val="24"/>
          <w:szCs w:val="24"/>
        </w:rPr>
        <w:t xml:space="preserve"> </w:t>
      </w:r>
      <w:r w:rsidR="004D33E2" w:rsidRPr="00965DF7">
        <w:rPr>
          <w:rFonts w:ascii="Arial" w:hAnsi="Arial" w:cs="Arial"/>
          <w:sz w:val="24"/>
          <w:szCs w:val="24"/>
        </w:rPr>
        <w:t>a first employer of a key expert winemaker who then moved to a jo</w:t>
      </w:r>
      <w:r w:rsidR="0044692B" w:rsidRPr="00965DF7">
        <w:rPr>
          <w:rFonts w:ascii="Arial" w:hAnsi="Arial" w:cs="Arial"/>
          <w:sz w:val="24"/>
          <w:szCs w:val="24"/>
        </w:rPr>
        <w:t>b with a second LC</w:t>
      </w:r>
      <w:r w:rsidR="004D33E2" w:rsidRPr="00965DF7">
        <w:rPr>
          <w:rFonts w:ascii="Arial" w:hAnsi="Arial" w:cs="Arial"/>
          <w:sz w:val="24"/>
          <w:szCs w:val="24"/>
        </w:rPr>
        <w:t xml:space="preserve"> making employer</w:t>
      </w:r>
      <w:r w:rsidR="00CE5B64" w:rsidRPr="00965DF7">
        <w:rPr>
          <w:rFonts w:ascii="Arial" w:hAnsi="Arial" w:cs="Arial"/>
          <w:sz w:val="24"/>
          <w:szCs w:val="24"/>
        </w:rPr>
        <w:t>;</w:t>
      </w:r>
      <w:r w:rsidR="004D33E2" w:rsidRPr="00965DF7">
        <w:rPr>
          <w:rFonts w:ascii="Arial" w:hAnsi="Arial" w:cs="Arial"/>
          <w:sz w:val="24"/>
          <w:szCs w:val="24"/>
        </w:rPr>
        <w:t xml:space="preserve"> or </w:t>
      </w:r>
      <w:r w:rsidR="00CE5B64" w:rsidRPr="00965DF7">
        <w:rPr>
          <w:rFonts w:ascii="Arial" w:hAnsi="Arial" w:cs="Arial"/>
          <w:sz w:val="24"/>
          <w:szCs w:val="24"/>
        </w:rPr>
        <w:t xml:space="preserve">b) </w:t>
      </w:r>
      <w:r w:rsidR="004D33E2" w:rsidRPr="00965DF7">
        <w:rPr>
          <w:rFonts w:ascii="Arial" w:hAnsi="Arial" w:cs="Arial"/>
          <w:sz w:val="24"/>
          <w:szCs w:val="24"/>
        </w:rPr>
        <w:t xml:space="preserve">a second employer of a </w:t>
      </w:r>
      <w:r w:rsidR="00CE5B64" w:rsidRPr="00965DF7">
        <w:rPr>
          <w:rFonts w:ascii="Arial" w:hAnsi="Arial" w:cs="Arial"/>
          <w:sz w:val="24"/>
          <w:szCs w:val="24"/>
        </w:rPr>
        <w:t xml:space="preserve">key expert </w:t>
      </w:r>
      <w:r w:rsidR="004D33E2" w:rsidRPr="00965DF7">
        <w:rPr>
          <w:rFonts w:ascii="Arial" w:hAnsi="Arial" w:cs="Arial"/>
          <w:sz w:val="24"/>
          <w:szCs w:val="24"/>
        </w:rPr>
        <w:t>winemaker who had previ</w:t>
      </w:r>
      <w:r w:rsidR="00EE259E" w:rsidRPr="00965DF7">
        <w:rPr>
          <w:rFonts w:ascii="Arial" w:hAnsi="Arial" w:cs="Arial"/>
          <w:sz w:val="24"/>
          <w:szCs w:val="24"/>
        </w:rPr>
        <w:t>ously been</w:t>
      </w:r>
      <w:r w:rsidR="004D33E2" w:rsidRPr="00965DF7">
        <w:rPr>
          <w:rFonts w:ascii="Arial" w:hAnsi="Arial" w:cs="Arial"/>
          <w:sz w:val="24"/>
          <w:szCs w:val="24"/>
        </w:rPr>
        <w:t xml:space="preserve"> employed b</w:t>
      </w:r>
      <w:r w:rsidR="0044692B" w:rsidRPr="00965DF7">
        <w:rPr>
          <w:rFonts w:ascii="Arial" w:hAnsi="Arial" w:cs="Arial"/>
          <w:sz w:val="24"/>
          <w:szCs w:val="24"/>
        </w:rPr>
        <w:t>y another LC</w:t>
      </w:r>
      <w:r w:rsidR="004D33E2" w:rsidRPr="00965DF7">
        <w:rPr>
          <w:rFonts w:ascii="Arial" w:hAnsi="Arial" w:cs="Arial"/>
          <w:sz w:val="24"/>
          <w:szCs w:val="24"/>
        </w:rPr>
        <w:t xml:space="preserve"> making firm</w:t>
      </w:r>
      <w:r w:rsidR="00CE5B64" w:rsidRPr="00965DF7">
        <w:rPr>
          <w:rFonts w:ascii="Arial" w:hAnsi="Arial" w:cs="Arial"/>
          <w:sz w:val="24"/>
          <w:szCs w:val="24"/>
        </w:rPr>
        <w:t>;</w:t>
      </w:r>
      <w:r w:rsidR="004D33E2" w:rsidRPr="00965DF7">
        <w:rPr>
          <w:rFonts w:ascii="Arial" w:hAnsi="Arial" w:cs="Arial"/>
          <w:sz w:val="24"/>
          <w:szCs w:val="24"/>
        </w:rPr>
        <w:t xml:space="preserve"> or </w:t>
      </w:r>
      <w:r w:rsidR="00CE5B64" w:rsidRPr="00965DF7">
        <w:rPr>
          <w:rFonts w:ascii="Arial" w:hAnsi="Arial" w:cs="Arial"/>
          <w:sz w:val="24"/>
          <w:szCs w:val="24"/>
        </w:rPr>
        <w:t xml:space="preserve">c) </w:t>
      </w:r>
      <w:r w:rsidR="004D33E2" w:rsidRPr="00965DF7">
        <w:rPr>
          <w:rFonts w:ascii="Arial" w:hAnsi="Arial" w:cs="Arial"/>
          <w:sz w:val="24"/>
          <w:szCs w:val="24"/>
        </w:rPr>
        <w:t>both.</w:t>
      </w:r>
    </w:p>
    <w:p w:rsidR="00D91A1F" w:rsidRPr="00965DF7" w:rsidRDefault="00983A71" w:rsidP="00661F22">
      <w:pPr>
        <w:spacing w:line="480" w:lineRule="auto"/>
        <w:ind w:firstLine="720"/>
        <w:rPr>
          <w:rFonts w:ascii="Arial" w:hAnsi="Arial" w:cs="Arial"/>
          <w:sz w:val="24"/>
          <w:szCs w:val="24"/>
        </w:rPr>
      </w:pPr>
      <w:r w:rsidRPr="00965DF7">
        <w:rPr>
          <w:rFonts w:ascii="Arial" w:hAnsi="Arial" w:cs="Arial"/>
          <w:sz w:val="24"/>
          <w:szCs w:val="24"/>
        </w:rPr>
        <w:t>T</w:t>
      </w:r>
      <w:r w:rsidR="00F62A86" w:rsidRPr="00965DF7">
        <w:rPr>
          <w:rFonts w:ascii="Arial" w:hAnsi="Arial" w:cs="Arial"/>
          <w:sz w:val="24"/>
          <w:szCs w:val="24"/>
        </w:rPr>
        <w:t>here are proportionall</w:t>
      </w:r>
      <w:r w:rsidR="006570F1" w:rsidRPr="00965DF7">
        <w:rPr>
          <w:rFonts w:ascii="Arial" w:hAnsi="Arial" w:cs="Arial"/>
          <w:sz w:val="24"/>
          <w:szCs w:val="24"/>
        </w:rPr>
        <w:t>y more</w:t>
      </w:r>
      <w:r w:rsidR="00CE5B64" w:rsidRPr="00965DF7">
        <w:rPr>
          <w:rFonts w:ascii="Arial" w:hAnsi="Arial" w:cs="Arial"/>
          <w:sz w:val="24"/>
          <w:szCs w:val="24"/>
        </w:rPr>
        <w:t xml:space="preserve"> foreign-influenced </w:t>
      </w:r>
      <w:r w:rsidR="00776534" w:rsidRPr="00965DF7">
        <w:rPr>
          <w:rFonts w:ascii="Arial" w:hAnsi="Arial" w:cs="Arial"/>
          <w:sz w:val="24"/>
          <w:szCs w:val="24"/>
        </w:rPr>
        <w:t xml:space="preserve">firms </w:t>
      </w:r>
      <w:r w:rsidR="00F62A86" w:rsidRPr="00965DF7">
        <w:rPr>
          <w:rFonts w:ascii="Arial" w:hAnsi="Arial" w:cs="Arial"/>
          <w:sz w:val="24"/>
          <w:szCs w:val="24"/>
        </w:rPr>
        <w:t>among first employers, and proportionally more national fir</w:t>
      </w:r>
      <w:r w:rsidR="00776534" w:rsidRPr="00965DF7">
        <w:rPr>
          <w:rFonts w:ascii="Arial" w:hAnsi="Arial" w:cs="Arial"/>
          <w:sz w:val="24"/>
          <w:szCs w:val="24"/>
        </w:rPr>
        <w:t>ms</w:t>
      </w:r>
      <w:r w:rsidR="0044692B" w:rsidRPr="00965DF7">
        <w:rPr>
          <w:rFonts w:ascii="Arial" w:hAnsi="Arial" w:cs="Arial"/>
          <w:sz w:val="24"/>
          <w:szCs w:val="24"/>
        </w:rPr>
        <w:t xml:space="preserve"> among second employers.  T</w:t>
      </w:r>
      <w:r w:rsidR="00F62A86" w:rsidRPr="00965DF7">
        <w:rPr>
          <w:rFonts w:ascii="Arial" w:hAnsi="Arial" w:cs="Arial"/>
          <w:sz w:val="24"/>
          <w:szCs w:val="24"/>
        </w:rPr>
        <w:t xml:space="preserve">his </w:t>
      </w:r>
      <w:r w:rsidR="0044692B" w:rsidRPr="00965DF7">
        <w:rPr>
          <w:rFonts w:ascii="Arial" w:hAnsi="Arial" w:cs="Arial"/>
          <w:sz w:val="24"/>
          <w:szCs w:val="24"/>
        </w:rPr>
        <w:t>was to be expected considering what we already knew</w:t>
      </w:r>
      <w:r w:rsidR="004D0D77" w:rsidRPr="00965DF7">
        <w:rPr>
          <w:rFonts w:ascii="Arial" w:hAnsi="Arial" w:cs="Arial"/>
          <w:sz w:val="24"/>
          <w:szCs w:val="24"/>
        </w:rPr>
        <w:t xml:space="preserve"> from Table 6</w:t>
      </w:r>
      <w:r w:rsidR="0044692B" w:rsidRPr="00965DF7">
        <w:rPr>
          <w:rFonts w:ascii="Arial" w:hAnsi="Arial" w:cs="Arial"/>
          <w:sz w:val="24"/>
          <w:szCs w:val="24"/>
        </w:rPr>
        <w:t>.</w:t>
      </w:r>
    </w:p>
    <w:p w:rsidR="00537A4A" w:rsidRPr="00965DF7" w:rsidRDefault="00131445" w:rsidP="00661F22">
      <w:pPr>
        <w:spacing w:line="480" w:lineRule="auto"/>
        <w:ind w:firstLine="720"/>
        <w:rPr>
          <w:rFonts w:ascii="Arial" w:hAnsi="Arial" w:cs="Arial"/>
          <w:sz w:val="24"/>
          <w:szCs w:val="24"/>
        </w:rPr>
      </w:pPr>
      <w:r w:rsidRPr="00965DF7">
        <w:rPr>
          <w:rFonts w:ascii="Arial" w:hAnsi="Arial" w:cs="Arial"/>
          <w:sz w:val="24"/>
          <w:szCs w:val="24"/>
        </w:rPr>
        <w:t>W</w:t>
      </w:r>
      <w:r w:rsidR="008D6D1E" w:rsidRPr="00965DF7">
        <w:rPr>
          <w:rFonts w:ascii="Arial" w:hAnsi="Arial" w:cs="Arial"/>
          <w:sz w:val="24"/>
          <w:szCs w:val="24"/>
        </w:rPr>
        <w:t xml:space="preserve">inemakers </w:t>
      </w:r>
      <w:r w:rsidRPr="00965DF7">
        <w:rPr>
          <w:rFonts w:ascii="Arial" w:hAnsi="Arial" w:cs="Arial"/>
          <w:sz w:val="24"/>
          <w:szCs w:val="24"/>
        </w:rPr>
        <w:t xml:space="preserve">tend to </w:t>
      </w:r>
      <w:r w:rsidR="008D6D1E" w:rsidRPr="00965DF7">
        <w:rPr>
          <w:rFonts w:ascii="Arial" w:hAnsi="Arial" w:cs="Arial"/>
          <w:sz w:val="24"/>
          <w:szCs w:val="24"/>
        </w:rPr>
        <w:t>learn something</w:t>
      </w:r>
      <w:r w:rsidR="00776534" w:rsidRPr="00965DF7">
        <w:rPr>
          <w:rFonts w:ascii="Arial" w:hAnsi="Arial" w:cs="Arial"/>
          <w:sz w:val="24"/>
          <w:szCs w:val="24"/>
        </w:rPr>
        <w:t xml:space="preserve"> new</w:t>
      </w:r>
      <w:r w:rsidR="008D6D1E" w:rsidRPr="00965DF7">
        <w:rPr>
          <w:rFonts w:ascii="Arial" w:hAnsi="Arial" w:cs="Arial"/>
          <w:sz w:val="24"/>
          <w:szCs w:val="24"/>
        </w:rPr>
        <w:t xml:space="preserve"> in every job, and they carry their new knowledge with them</w:t>
      </w:r>
      <w:r w:rsidR="00FE5D67" w:rsidRPr="00965DF7">
        <w:rPr>
          <w:rFonts w:ascii="Arial" w:hAnsi="Arial" w:cs="Arial"/>
          <w:sz w:val="24"/>
          <w:szCs w:val="24"/>
        </w:rPr>
        <w:t>selves to their next</w:t>
      </w:r>
      <w:r w:rsidR="00A364E8" w:rsidRPr="00965DF7">
        <w:rPr>
          <w:rFonts w:ascii="Arial" w:hAnsi="Arial" w:cs="Arial"/>
          <w:sz w:val="24"/>
          <w:szCs w:val="24"/>
        </w:rPr>
        <w:t xml:space="preserve"> job</w:t>
      </w:r>
      <w:r w:rsidR="00954DE4" w:rsidRPr="00965DF7">
        <w:rPr>
          <w:rFonts w:ascii="Arial" w:hAnsi="Arial" w:cs="Arial"/>
          <w:sz w:val="24"/>
          <w:szCs w:val="24"/>
        </w:rPr>
        <w:t xml:space="preserve"> (Hojman, 2006, 2007</w:t>
      </w:r>
      <w:r w:rsidR="004D0D77" w:rsidRPr="00965DF7">
        <w:rPr>
          <w:rFonts w:ascii="Arial" w:hAnsi="Arial" w:cs="Arial"/>
          <w:sz w:val="24"/>
          <w:szCs w:val="24"/>
        </w:rPr>
        <w:t>; Richards, 2006</w:t>
      </w:r>
      <w:r w:rsidR="00B6005E" w:rsidRPr="00965DF7">
        <w:rPr>
          <w:rFonts w:ascii="Arial" w:hAnsi="Arial" w:cs="Arial"/>
          <w:sz w:val="24"/>
          <w:szCs w:val="24"/>
        </w:rPr>
        <w:t>; Ross, 2006</w:t>
      </w:r>
      <w:r w:rsidR="00954DE4" w:rsidRPr="00965DF7">
        <w:rPr>
          <w:rFonts w:ascii="Arial" w:hAnsi="Arial" w:cs="Arial"/>
          <w:sz w:val="24"/>
          <w:szCs w:val="24"/>
        </w:rPr>
        <w:t>)</w:t>
      </w:r>
      <w:r w:rsidR="00A364E8" w:rsidRPr="00965DF7">
        <w:rPr>
          <w:rFonts w:ascii="Arial" w:hAnsi="Arial" w:cs="Arial"/>
          <w:sz w:val="24"/>
          <w:szCs w:val="24"/>
        </w:rPr>
        <w:t>.</w:t>
      </w:r>
      <w:r w:rsidR="0044692B" w:rsidRPr="00965DF7">
        <w:rPr>
          <w:rFonts w:ascii="Arial" w:hAnsi="Arial" w:cs="Arial"/>
          <w:sz w:val="24"/>
          <w:szCs w:val="24"/>
        </w:rPr>
        <w:t xml:space="preserve">  There is nothing unethical or ille</w:t>
      </w:r>
      <w:r w:rsidR="00057CB0" w:rsidRPr="00965DF7">
        <w:rPr>
          <w:rFonts w:ascii="Arial" w:hAnsi="Arial" w:cs="Arial"/>
          <w:sz w:val="24"/>
          <w:szCs w:val="24"/>
        </w:rPr>
        <w:t>gitimate about it</w:t>
      </w:r>
      <w:r w:rsidR="003D7094" w:rsidRPr="00965DF7">
        <w:rPr>
          <w:rFonts w:ascii="Arial" w:hAnsi="Arial" w:cs="Arial"/>
          <w:sz w:val="24"/>
          <w:szCs w:val="24"/>
        </w:rPr>
        <w:t>.  A</w:t>
      </w:r>
      <w:r w:rsidR="00757A3C" w:rsidRPr="00965DF7">
        <w:rPr>
          <w:rFonts w:ascii="Arial" w:hAnsi="Arial" w:cs="Arial"/>
          <w:sz w:val="24"/>
          <w:szCs w:val="24"/>
        </w:rPr>
        <w:t>t least some</w:t>
      </w:r>
      <w:r w:rsidRPr="00965DF7">
        <w:rPr>
          <w:rFonts w:ascii="Arial" w:hAnsi="Arial" w:cs="Arial"/>
          <w:sz w:val="24"/>
          <w:szCs w:val="24"/>
        </w:rPr>
        <w:t xml:space="preserve"> of this knowledge is tacit (</w:t>
      </w:r>
      <w:r w:rsidR="00154328" w:rsidRPr="00965DF7">
        <w:rPr>
          <w:rFonts w:ascii="Arial" w:hAnsi="Arial" w:cs="Arial"/>
          <w:sz w:val="24"/>
          <w:szCs w:val="24"/>
        </w:rPr>
        <w:t>Asheim and Gertler, 2005; Lam, 2005; Powell and Grodal, 2005</w:t>
      </w:r>
      <w:r w:rsidRPr="00965DF7">
        <w:rPr>
          <w:rFonts w:ascii="Arial" w:hAnsi="Arial" w:cs="Arial"/>
          <w:sz w:val="24"/>
          <w:szCs w:val="24"/>
        </w:rPr>
        <w:t>)</w:t>
      </w:r>
      <w:r w:rsidR="008D6D1E" w:rsidRPr="00965DF7">
        <w:rPr>
          <w:rFonts w:ascii="Arial" w:hAnsi="Arial" w:cs="Arial"/>
          <w:sz w:val="24"/>
          <w:szCs w:val="24"/>
        </w:rPr>
        <w:t xml:space="preserve">.  </w:t>
      </w:r>
      <w:r w:rsidR="003D7094" w:rsidRPr="00965DF7">
        <w:rPr>
          <w:rFonts w:ascii="Arial" w:hAnsi="Arial" w:cs="Arial"/>
          <w:sz w:val="24"/>
          <w:szCs w:val="24"/>
        </w:rPr>
        <w:t>Possibly</w:t>
      </w:r>
      <w:r w:rsidR="00757A3C" w:rsidRPr="00965DF7">
        <w:rPr>
          <w:rFonts w:ascii="Arial" w:hAnsi="Arial" w:cs="Arial"/>
          <w:sz w:val="24"/>
          <w:szCs w:val="24"/>
        </w:rPr>
        <w:t xml:space="preserve"> the LC</w:t>
      </w:r>
      <w:r w:rsidR="00A364E8" w:rsidRPr="00965DF7">
        <w:rPr>
          <w:rFonts w:ascii="Arial" w:hAnsi="Arial" w:cs="Arial"/>
          <w:sz w:val="24"/>
          <w:szCs w:val="24"/>
        </w:rPr>
        <w:t xml:space="preserve"> innovation </w:t>
      </w:r>
      <w:r w:rsidR="003D7094" w:rsidRPr="00965DF7">
        <w:rPr>
          <w:rFonts w:ascii="Arial" w:hAnsi="Arial" w:cs="Arial"/>
          <w:sz w:val="24"/>
          <w:szCs w:val="24"/>
        </w:rPr>
        <w:t>at the first employer happened</w:t>
      </w:r>
      <w:r w:rsidR="00A364E8" w:rsidRPr="00965DF7">
        <w:rPr>
          <w:rFonts w:ascii="Arial" w:hAnsi="Arial" w:cs="Arial"/>
          <w:sz w:val="24"/>
          <w:szCs w:val="24"/>
        </w:rPr>
        <w:t xml:space="preserve"> on</w:t>
      </w:r>
      <w:r w:rsidR="003D7094" w:rsidRPr="00965DF7">
        <w:rPr>
          <w:rFonts w:ascii="Arial" w:hAnsi="Arial" w:cs="Arial"/>
          <w:sz w:val="24"/>
          <w:szCs w:val="24"/>
        </w:rPr>
        <w:t>ly</w:t>
      </w:r>
      <w:r w:rsidR="00983A71" w:rsidRPr="00965DF7">
        <w:rPr>
          <w:rFonts w:ascii="Arial" w:hAnsi="Arial" w:cs="Arial"/>
          <w:sz w:val="24"/>
          <w:szCs w:val="24"/>
        </w:rPr>
        <w:t xml:space="preserve"> thanks to the winemaker’s</w:t>
      </w:r>
      <w:r w:rsidR="00A364E8" w:rsidRPr="00965DF7">
        <w:rPr>
          <w:rFonts w:ascii="Arial" w:hAnsi="Arial" w:cs="Arial"/>
          <w:sz w:val="24"/>
          <w:szCs w:val="24"/>
        </w:rPr>
        <w:t xml:space="preserve"> </w:t>
      </w:r>
      <w:r w:rsidR="00691082" w:rsidRPr="00965DF7">
        <w:rPr>
          <w:rFonts w:ascii="Arial" w:hAnsi="Arial" w:cs="Arial"/>
          <w:sz w:val="24"/>
          <w:szCs w:val="24"/>
        </w:rPr>
        <w:t>effort</w:t>
      </w:r>
      <w:r w:rsidR="004714EF" w:rsidRPr="00965DF7">
        <w:rPr>
          <w:rFonts w:ascii="Arial" w:hAnsi="Arial" w:cs="Arial"/>
          <w:sz w:val="24"/>
          <w:szCs w:val="24"/>
        </w:rPr>
        <w:t>, experience and local and other knowledge</w:t>
      </w:r>
      <w:r w:rsidR="003D7094" w:rsidRPr="00965DF7">
        <w:rPr>
          <w:rFonts w:ascii="Arial" w:hAnsi="Arial" w:cs="Arial"/>
          <w:sz w:val="24"/>
          <w:szCs w:val="24"/>
        </w:rPr>
        <w:t>.  T</w:t>
      </w:r>
      <w:r w:rsidR="00FE5D67" w:rsidRPr="00965DF7">
        <w:rPr>
          <w:rFonts w:ascii="Arial" w:hAnsi="Arial" w:cs="Arial"/>
          <w:sz w:val="24"/>
          <w:szCs w:val="24"/>
        </w:rPr>
        <w:t>he</w:t>
      </w:r>
      <w:r w:rsidR="00F62A86" w:rsidRPr="00965DF7">
        <w:rPr>
          <w:rFonts w:ascii="Arial" w:hAnsi="Arial" w:cs="Arial"/>
          <w:sz w:val="24"/>
          <w:szCs w:val="24"/>
        </w:rPr>
        <w:t xml:space="preserve"> winemaker</w:t>
      </w:r>
      <w:r w:rsidR="00FE5D67" w:rsidRPr="00965DF7">
        <w:rPr>
          <w:rFonts w:ascii="Arial" w:hAnsi="Arial" w:cs="Arial"/>
          <w:sz w:val="24"/>
          <w:szCs w:val="24"/>
        </w:rPr>
        <w:t>’s contribution</w:t>
      </w:r>
      <w:r w:rsidR="00D61C07" w:rsidRPr="00965DF7">
        <w:rPr>
          <w:rFonts w:ascii="Arial" w:hAnsi="Arial" w:cs="Arial"/>
          <w:sz w:val="24"/>
          <w:szCs w:val="24"/>
        </w:rPr>
        <w:t xml:space="preserve"> </w:t>
      </w:r>
      <w:r w:rsidR="004D0D77" w:rsidRPr="00965DF7">
        <w:rPr>
          <w:rFonts w:ascii="Arial" w:hAnsi="Arial" w:cs="Arial"/>
          <w:sz w:val="24"/>
          <w:szCs w:val="24"/>
        </w:rPr>
        <w:t xml:space="preserve">may have </w:t>
      </w:r>
      <w:r w:rsidR="00D61C07" w:rsidRPr="00965DF7">
        <w:rPr>
          <w:rFonts w:ascii="Arial" w:hAnsi="Arial" w:cs="Arial"/>
          <w:sz w:val="24"/>
          <w:szCs w:val="24"/>
        </w:rPr>
        <w:t>play</w:t>
      </w:r>
      <w:r w:rsidR="004714EF" w:rsidRPr="00965DF7">
        <w:rPr>
          <w:rFonts w:ascii="Arial" w:hAnsi="Arial" w:cs="Arial"/>
          <w:sz w:val="24"/>
          <w:szCs w:val="24"/>
        </w:rPr>
        <w:t xml:space="preserve">ed </w:t>
      </w:r>
      <w:r w:rsidR="004D0D77" w:rsidRPr="00965DF7">
        <w:rPr>
          <w:rFonts w:ascii="Arial" w:hAnsi="Arial" w:cs="Arial"/>
          <w:sz w:val="24"/>
          <w:szCs w:val="24"/>
        </w:rPr>
        <w:t>an essential role</w:t>
      </w:r>
      <w:r w:rsidR="004714EF" w:rsidRPr="00965DF7">
        <w:rPr>
          <w:rFonts w:ascii="Arial" w:hAnsi="Arial" w:cs="Arial"/>
          <w:sz w:val="24"/>
          <w:szCs w:val="24"/>
        </w:rPr>
        <w:t xml:space="preserve"> </w:t>
      </w:r>
      <w:r w:rsidR="004D0D77" w:rsidRPr="00965DF7">
        <w:rPr>
          <w:rFonts w:ascii="Arial" w:hAnsi="Arial" w:cs="Arial"/>
          <w:sz w:val="24"/>
          <w:szCs w:val="24"/>
        </w:rPr>
        <w:t>in</w:t>
      </w:r>
      <w:r w:rsidR="00757A3C" w:rsidRPr="00965DF7">
        <w:rPr>
          <w:rFonts w:ascii="Arial" w:hAnsi="Arial" w:cs="Arial"/>
          <w:sz w:val="24"/>
          <w:szCs w:val="24"/>
        </w:rPr>
        <w:t xml:space="preserve"> LC</w:t>
      </w:r>
      <w:r w:rsidR="008D6D1E" w:rsidRPr="00965DF7">
        <w:rPr>
          <w:rFonts w:ascii="Arial" w:hAnsi="Arial" w:cs="Arial"/>
          <w:sz w:val="24"/>
          <w:szCs w:val="24"/>
        </w:rPr>
        <w:t xml:space="preserve"> </w:t>
      </w:r>
      <w:r w:rsidR="00F62A86" w:rsidRPr="00965DF7">
        <w:rPr>
          <w:rFonts w:ascii="Arial" w:hAnsi="Arial" w:cs="Arial"/>
          <w:sz w:val="24"/>
          <w:szCs w:val="24"/>
        </w:rPr>
        <w:t>innovation</w:t>
      </w:r>
      <w:r w:rsidR="00983A71" w:rsidRPr="00965DF7">
        <w:rPr>
          <w:rFonts w:ascii="Arial" w:hAnsi="Arial" w:cs="Arial"/>
          <w:sz w:val="24"/>
          <w:szCs w:val="24"/>
        </w:rPr>
        <w:t>.</w:t>
      </w:r>
      <w:r w:rsidR="00D61C07" w:rsidRPr="00965DF7">
        <w:rPr>
          <w:rFonts w:ascii="Arial" w:hAnsi="Arial" w:cs="Arial"/>
          <w:sz w:val="24"/>
          <w:szCs w:val="24"/>
        </w:rPr>
        <w:t xml:space="preserve">  We know tha</w:t>
      </w:r>
      <w:r w:rsidRPr="00965DF7">
        <w:rPr>
          <w:rFonts w:ascii="Arial" w:hAnsi="Arial" w:cs="Arial"/>
          <w:sz w:val="24"/>
          <w:szCs w:val="24"/>
        </w:rPr>
        <w:t>t knowledge is often shared by innovating companies</w:t>
      </w:r>
      <w:r w:rsidR="00DB3AF3" w:rsidRPr="00965DF7">
        <w:rPr>
          <w:rFonts w:ascii="Arial" w:hAnsi="Arial" w:cs="Arial"/>
          <w:sz w:val="24"/>
          <w:szCs w:val="24"/>
        </w:rPr>
        <w:t xml:space="preserve"> (Saenz, Aramburu and Rivera</w:t>
      </w:r>
      <w:r w:rsidR="00D61C07" w:rsidRPr="00965DF7">
        <w:rPr>
          <w:rFonts w:ascii="Arial" w:hAnsi="Arial" w:cs="Arial"/>
          <w:sz w:val="24"/>
          <w:szCs w:val="24"/>
        </w:rPr>
        <w:t>, 2009)</w:t>
      </w:r>
      <w:r w:rsidR="004714EF" w:rsidRPr="00965DF7">
        <w:rPr>
          <w:rFonts w:ascii="Arial" w:hAnsi="Arial" w:cs="Arial"/>
          <w:sz w:val="24"/>
          <w:szCs w:val="24"/>
        </w:rPr>
        <w:t>, and that knowledge diffuses through employee mobility (Franco and Filson, 2006)</w:t>
      </w:r>
      <w:r w:rsidR="00D61C07" w:rsidRPr="00965DF7">
        <w:rPr>
          <w:rFonts w:ascii="Arial" w:hAnsi="Arial" w:cs="Arial"/>
          <w:sz w:val="24"/>
          <w:szCs w:val="24"/>
        </w:rPr>
        <w:t>.</w:t>
      </w:r>
      <w:r w:rsidR="005E320E" w:rsidRPr="00965DF7">
        <w:rPr>
          <w:rFonts w:ascii="Arial" w:hAnsi="Arial" w:cs="Arial"/>
          <w:sz w:val="24"/>
          <w:szCs w:val="24"/>
        </w:rPr>
        <w:t xml:space="preserve"> </w:t>
      </w:r>
      <w:r w:rsidR="00EE259E" w:rsidRPr="00965DF7">
        <w:rPr>
          <w:rFonts w:ascii="Arial" w:hAnsi="Arial" w:cs="Arial"/>
          <w:sz w:val="24"/>
          <w:szCs w:val="24"/>
        </w:rPr>
        <w:t xml:space="preserve"> </w:t>
      </w:r>
      <w:r w:rsidR="0081701F" w:rsidRPr="00965DF7">
        <w:rPr>
          <w:rFonts w:ascii="Arial" w:hAnsi="Arial" w:cs="Arial"/>
          <w:sz w:val="24"/>
          <w:szCs w:val="24"/>
        </w:rPr>
        <w:t>Table 7</w:t>
      </w:r>
      <w:r w:rsidR="008F00A1" w:rsidRPr="00965DF7">
        <w:rPr>
          <w:rFonts w:ascii="Arial" w:hAnsi="Arial" w:cs="Arial"/>
          <w:sz w:val="24"/>
          <w:szCs w:val="24"/>
        </w:rPr>
        <w:t xml:space="preserve"> </w:t>
      </w:r>
      <w:r w:rsidR="00EE259E" w:rsidRPr="00965DF7">
        <w:rPr>
          <w:rFonts w:ascii="Arial" w:hAnsi="Arial" w:cs="Arial"/>
          <w:sz w:val="24"/>
          <w:szCs w:val="24"/>
        </w:rPr>
        <w:t xml:space="preserve">describes </w:t>
      </w:r>
      <w:r w:rsidR="00D61C07" w:rsidRPr="00965DF7">
        <w:rPr>
          <w:rFonts w:ascii="Arial" w:hAnsi="Arial" w:cs="Arial"/>
          <w:sz w:val="24"/>
          <w:szCs w:val="24"/>
        </w:rPr>
        <w:t>one of the ways</w:t>
      </w:r>
      <w:r w:rsidR="008F00A1" w:rsidRPr="00965DF7">
        <w:rPr>
          <w:rFonts w:ascii="Arial" w:hAnsi="Arial" w:cs="Arial"/>
          <w:sz w:val="24"/>
          <w:szCs w:val="24"/>
        </w:rPr>
        <w:t xml:space="preserve"> how</w:t>
      </w:r>
      <w:r w:rsidR="00D61C07" w:rsidRPr="00965DF7">
        <w:rPr>
          <w:rFonts w:ascii="Arial" w:hAnsi="Arial" w:cs="Arial"/>
          <w:sz w:val="24"/>
          <w:szCs w:val="24"/>
        </w:rPr>
        <w:t xml:space="preserve"> </w:t>
      </w:r>
      <w:r w:rsidR="008F00A1" w:rsidRPr="00965DF7">
        <w:rPr>
          <w:rFonts w:ascii="Arial" w:hAnsi="Arial" w:cs="Arial"/>
          <w:sz w:val="24"/>
          <w:szCs w:val="24"/>
        </w:rPr>
        <w:t>kn</w:t>
      </w:r>
      <w:r w:rsidR="00757A3C" w:rsidRPr="00965DF7">
        <w:rPr>
          <w:rFonts w:ascii="Arial" w:hAnsi="Arial" w:cs="Arial"/>
          <w:sz w:val="24"/>
          <w:szCs w:val="24"/>
        </w:rPr>
        <w:t>owledge is shared among LC</w:t>
      </w:r>
      <w:r w:rsidR="003F0A1D" w:rsidRPr="00965DF7">
        <w:rPr>
          <w:rFonts w:ascii="Arial" w:hAnsi="Arial" w:cs="Arial"/>
          <w:sz w:val="24"/>
          <w:szCs w:val="24"/>
        </w:rPr>
        <w:t xml:space="preserve"> innovating winerie</w:t>
      </w:r>
      <w:r w:rsidR="004D33E2" w:rsidRPr="00965DF7">
        <w:rPr>
          <w:rFonts w:ascii="Arial" w:hAnsi="Arial" w:cs="Arial"/>
          <w:sz w:val="24"/>
          <w:szCs w:val="24"/>
        </w:rPr>
        <w:t>s</w:t>
      </w:r>
      <w:r w:rsidR="00FE5D67" w:rsidRPr="00965DF7">
        <w:rPr>
          <w:rFonts w:ascii="Arial" w:hAnsi="Arial" w:cs="Arial"/>
          <w:sz w:val="24"/>
          <w:szCs w:val="24"/>
        </w:rPr>
        <w:t xml:space="preserve"> in Chile.  </w:t>
      </w:r>
      <w:r w:rsidR="003D7094" w:rsidRPr="00965DF7">
        <w:rPr>
          <w:rFonts w:ascii="Arial" w:hAnsi="Arial" w:cs="Arial"/>
          <w:sz w:val="24"/>
          <w:szCs w:val="24"/>
        </w:rPr>
        <w:t>T</w:t>
      </w:r>
      <w:r w:rsidR="00EE259E" w:rsidRPr="00965DF7">
        <w:rPr>
          <w:rFonts w:ascii="Arial" w:hAnsi="Arial" w:cs="Arial"/>
          <w:sz w:val="24"/>
          <w:szCs w:val="24"/>
        </w:rPr>
        <w:t>his</w:t>
      </w:r>
      <w:r w:rsidR="004D33E2" w:rsidRPr="00965DF7">
        <w:rPr>
          <w:rFonts w:ascii="Arial" w:hAnsi="Arial" w:cs="Arial"/>
          <w:sz w:val="24"/>
          <w:szCs w:val="24"/>
        </w:rPr>
        <w:t xml:space="preserve"> </w:t>
      </w:r>
      <w:r w:rsidR="00CE5B64" w:rsidRPr="00965DF7">
        <w:rPr>
          <w:rFonts w:ascii="Arial" w:hAnsi="Arial" w:cs="Arial"/>
          <w:sz w:val="24"/>
          <w:szCs w:val="24"/>
        </w:rPr>
        <w:t>happen</w:t>
      </w:r>
      <w:r w:rsidR="004D33E2" w:rsidRPr="00965DF7">
        <w:rPr>
          <w:rFonts w:ascii="Arial" w:hAnsi="Arial" w:cs="Arial"/>
          <w:sz w:val="24"/>
          <w:szCs w:val="24"/>
        </w:rPr>
        <w:t xml:space="preserve">s </w:t>
      </w:r>
      <w:r w:rsidR="00BC40B7" w:rsidRPr="00965DF7">
        <w:rPr>
          <w:rFonts w:ascii="Arial" w:hAnsi="Arial" w:cs="Arial"/>
          <w:sz w:val="24"/>
          <w:szCs w:val="24"/>
        </w:rPr>
        <w:t>by</w:t>
      </w:r>
      <w:r w:rsidR="00757A3C" w:rsidRPr="00965DF7">
        <w:rPr>
          <w:rFonts w:ascii="Arial" w:hAnsi="Arial" w:cs="Arial"/>
          <w:sz w:val="24"/>
          <w:szCs w:val="24"/>
        </w:rPr>
        <w:t xml:space="preserve"> </w:t>
      </w:r>
      <w:r w:rsidR="004D33E2" w:rsidRPr="00965DF7">
        <w:rPr>
          <w:rFonts w:ascii="Arial" w:hAnsi="Arial" w:cs="Arial"/>
          <w:sz w:val="24"/>
          <w:szCs w:val="24"/>
        </w:rPr>
        <w:t xml:space="preserve">a key </w:t>
      </w:r>
      <w:r w:rsidR="00CE5B64" w:rsidRPr="00965DF7">
        <w:rPr>
          <w:rFonts w:ascii="Arial" w:hAnsi="Arial" w:cs="Arial"/>
          <w:sz w:val="24"/>
          <w:szCs w:val="24"/>
        </w:rPr>
        <w:t xml:space="preserve">expert </w:t>
      </w:r>
      <w:r w:rsidR="00BC40B7" w:rsidRPr="00965DF7">
        <w:rPr>
          <w:rFonts w:ascii="Arial" w:hAnsi="Arial" w:cs="Arial"/>
          <w:sz w:val="24"/>
          <w:szCs w:val="24"/>
        </w:rPr>
        <w:t>winemaker changing</w:t>
      </w:r>
      <w:r w:rsidR="00757A3C" w:rsidRPr="00965DF7">
        <w:rPr>
          <w:rFonts w:ascii="Arial" w:hAnsi="Arial" w:cs="Arial"/>
          <w:sz w:val="24"/>
          <w:szCs w:val="24"/>
        </w:rPr>
        <w:t xml:space="preserve"> </w:t>
      </w:r>
      <w:r w:rsidR="004D33E2" w:rsidRPr="00965DF7">
        <w:rPr>
          <w:rFonts w:ascii="Arial" w:hAnsi="Arial" w:cs="Arial"/>
          <w:sz w:val="24"/>
          <w:szCs w:val="24"/>
        </w:rPr>
        <w:t xml:space="preserve">jobs.  </w:t>
      </w:r>
      <w:r w:rsidR="00FE5D67" w:rsidRPr="00965DF7">
        <w:rPr>
          <w:rFonts w:ascii="Arial" w:hAnsi="Arial" w:cs="Arial"/>
          <w:sz w:val="24"/>
          <w:szCs w:val="24"/>
        </w:rPr>
        <w:t>The m</w:t>
      </w:r>
      <w:r w:rsidR="008F00A1" w:rsidRPr="00965DF7">
        <w:rPr>
          <w:rFonts w:ascii="Arial" w:hAnsi="Arial" w:cs="Arial"/>
          <w:sz w:val="24"/>
          <w:szCs w:val="24"/>
        </w:rPr>
        <w:t>obility of key workers betw</w:t>
      </w:r>
      <w:r w:rsidR="00D91A1F" w:rsidRPr="00965DF7">
        <w:rPr>
          <w:rFonts w:ascii="Arial" w:hAnsi="Arial" w:cs="Arial"/>
          <w:sz w:val="24"/>
          <w:szCs w:val="24"/>
        </w:rPr>
        <w:t>een an employer and the next one</w:t>
      </w:r>
      <w:r w:rsidR="008F00A1" w:rsidRPr="00965DF7">
        <w:rPr>
          <w:rFonts w:ascii="Arial" w:hAnsi="Arial" w:cs="Arial"/>
          <w:sz w:val="24"/>
          <w:szCs w:val="24"/>
        </w:rPr>
        <w:t xml:space="preserve"> has been shown to make a difference to innovation in previous studies (Rao and Drazin, 2002; </w:t>
      </w:r>
      <w:r w:rsidR="008F00A1" w:rsidRPr="00965DF7">
        <w:rPr>
          <w:rFonts w:ascii="Arial" w:hAnsi="Arial" w:cs="Arial"/>
          <w:sz w:val="24"/>
          <w:szCs w:val="24"/>
        </w:rPr>
        <w:lastRenderedPageBreak/>
        <w:t>Wezel et al, 2006</w:t>
      </w:r>
      <w:r w:rsidR="004714EF" w:rsidRPr="00965DF7">
        <w:rPr>
          <w:rFonts w:ascii="Arial" w:hAnsi="Arial" w:cs="Arial"/>
          <w:sz w:val="24"/>
          <w:szCs w:val="24"/>
        </w:rPr>
        <w:t xml:space="preserve">; </w:t>
      </w:r>
      <w:r w:rsidR="00FB4017" w:rsidRPr="00965DF7">
        <w:rPr>
          <w:rFonts w:ascii="Arial" w:hAnsi="Arial" w:cs="Arial"/>
          <w:sz w:val="24"/>
          <w:szCs w:val="24"/>
        </w:rPr>
        <w:t>Aime et al, 2010</w:t>
      </w:r>
      <w:r w:rsidR="004714EF" w:rsidRPr="00965DF7">
        <w:rPr>
          <w:rFonts w:ascii="Arial" w:hAnsi="Arial" w:cs="Arial"/>
          <w:sz w:val="24"/>
          <w:szCs w:val="24"/>
        </w:rPr>
        <w:t>; Campbell et al, 2012</w:t>
      </w:r>
      <w:r w:rsidR="003F0A1D" w:rsidRPr="00965DF7">
        <w:rPr>
          <w:rFonts w:ascii="Arial" w:hAnsi="Arial" w:cs="Arial"/>
          <w:sz w:val="24"/>
          <w:szCs w:val="24"/>
        </w:rPr>
        <w:t xml:space="preserve">).  </w:t>
      </w:r>
      <w:r w:rsidR="00757A3C" w:rsidRPr="00965DF7">
        <w:rPr>
          <w:rFonts w:ascii="Arial" w:hAnsi="Arial" w:cs="Arial"/>
          <w:sz w:val="24"/>
          <w:szCs w:val="24"/>
        </w:rPr>
        <w:t>LC innovation</w:t>
      </w:r>
      <w:r w:rsidR="003F0A1D" w:rsidRPr="00965DF7">
        <w:rPr>
          <w:rFonts w:ascii="Arial" w:hAnsi="Arial" w:cs="Arial"/>
          <w:sz w:val="24"/>
          <w:szCs w:val="24"/>
        </w:rPr>
        <w:t xml:space="preserve"> in Chile </w:t>
      </w:r>
      <w:r w:rsidR="00057CB0" w:rsidRPr="00965DF7">
        <w:rPr>
          <w:rFonts w:ascii="Arial" w:hAnsi="Arial" w:cs="Arial"/>
          <w:sz w:val="24"/>
          <w:szCs w:val="24"/>
        </w:rPr>
        <w:t>confirms</w:t>
      </w:r>
      <w:r w:rsidR="008F00A1" w:rsidRPr="00965DF7">
        <w:rPr>
          <w:rFonts w:ascii="Arial" w:hAnsi="Arial" w:cs="Arial"/>
          <w:sz w:val="24"/>
          <w:szCs w:val="24"/>
        </w:rPr>
        <w:t xml:space="preserve"> these findings.</w:t>
      </w:r>
    </w:p>
    <w:p w:rsidR="00757A3C" w:rsidRPr="00965DF7" w:rsidRDefault="00757A3C" w:rsidP="00661F22">
      <w:pPr>
        <w:spacing w:line="480" w:lineRule="auto"/>
        <w:rPr>
          <w:rFonts w:ascii="Arial" w:hAnsi="Arial" w:cs="Arial"/>
          <w:sz w:val="24"/>
          <w:szCs w:val="24"/>
        </w:rPr>
      </w:pPr>
    </w:p>
    <w:p w:rsidR="00757A3C" w:rsidRPr="00965DF7" w:rsidRDefault="00757A3C" w:rsidP="00661F22">
      <w:pPr>
        <w:spacing w:line="480" w:lineRule="auto"/>
        <w:rPr>
          <w:rFonts w:ascii="Arial" w:hAnsi="Arial" w:cs="Arial"/>
          <w:b/>
          <w:sz w:val="24"/>
          <w:szCs w:val="24"/>
        </w:rPr>
      </w:pPr>
      <w:r w:rsidRPr="00965DF7">
        <w:rPr>
          <w:rFonts w:ascii="Arial" w:hAnsi="Arial" w:cs="Arial"/>
          <w:b/>
          <w:sz w:val="24"/>
          <w:szCs w:val="24"/>
        </w:rPr>
        <w:t xml:space="preserve">Who innovates first, and who follows? Ordered probit, censored and truncated </w:t>
      </w:r>
      <w:r w:rsidR="00AF61FA" w:rsidRPr="00965DF7">
        <w:rPr>
          <w:rFonts w:ascii="Arial" w:hAnsi="Arial" w:cs="Arial"/>
          <w:b/>
          <w:sz w:val="24"/>
          <w:szCs w:val="24"/>
        </w:rPr>
        <w:t xml:space="preserve">regression </w:t>
      </w:r>
      <w:r w:rsidRPr="00965DF7">
        <w:rPr>
          <w:rFonts w:ascii="Arial" w:hAnsi="Arial" w:cs="Arial"/>
          <w:b/>
          <w:sz w:val="24"/>
          <w:szCs w:val="24"/>
        </w:rPr>
        <w:t>models</w:t>
      </w:r>
    </w:p>
    <w:p w:rsidR="00676FA4" w:rsidRPr="00965DF7" w:rsidRDefault="00012794" w:rsidP="00661F22">
      <w:pPr>
        <w:spacing w:line="480" w:lineRule="auto"/>
        <w:ind w:firstLine="720"/>
        <w:rPr>
          <w:rFonts w:ascii="Arial" w:hAnsi="Arial" w:cs="Arial"/>
          <w:sz w:val="24"/>
          <w:szCs w:val="24"/>
        </w:rPr>
      </w:pPr>
      <w:r w:rsidRPr="00965DF7">
        <w:rPr>
          <w:rFonts w:ascii="Arial" w:hAnsi="Arial" w:cs="Arial"/>
          <w:sz w:val="24"/>
          <w:szCs w:val="24"/>
        </w:rPr>
        <w:t>S</w:t>
      </w:r>
      <w:r w:rsidR="00757A3C" w:rsidRPr="00965DF7">
        <w:rPr>
          <w:rFonts w:ascii="Arial" w:hAnsi="Arial" w:cs="Arial"/>
          <w:sz w:val="24"/>
          <w:szCs w:val="24"/>
        </w:rPr>
        <w:t xml:space="preserve">ome of the insights </w:t>
      </w:r>
      <w:r w:rsidR="00297787" w:rsidRPr="00965DF7">
        <w:rPr>
          <w:rFonts w:ascii="Arial" w:hAnsi="Arial" w:cs="Arial"/>
          <w:sz w:val="24"/>
          <w:szCs w:val="24"/>
        </w:rPr>
        <w:t>discussed above</w:t>
      </w:r>
      <w:r w:rsidR="00757A3C" w:rsidRPr="00965DF7">
        <w:rPr>
          <w:rFonts w:ascii="Arial" w:hAnsi="Arial" w:cs="Arial"/>
          <w:sz w:val="24"/>
          <w:szCs w:val="24"/>
        </w:rPr>
        <w:t xml:space="preserve"> may be examined more formally by using </w:t>
      </w:r>
      <w:r w:rsidR="00B6005E" w:rsidRPr="00965DF7">
        <w:rPr>
          <w:rFonts w:ascii="Arial" w:hAnsi="Arial" w:cs="Arial"/>
          <w:sz w:val="24"/>
          <w:szCs w:val="24"/>
        </w:rPr>
        <w:t>other</w:t>
      </w:r>
      <w:r w:rsidR="00757A3C" w:rsidRPr="00965DF7">
        <w:rPr>
          <w:rFonts w:ascii="Arial" w:hAnsi="Arial" w:cs="Arial"/>
          <w:sz w:val="24"/>
          <w:szCs w:val="24"/>
        </w:rPr>
        <w:t xml:space="preserve"> types of multiple regression</w:t>
      </w:r>
      <w:r w:rsidR="009B3850" w:rsidRPr="00965DF7">
        <w:rPr>
          <w:rFonts w:ascii="Arial" w:hAnsi="Arial" w:cs="Arial"/>
          <w:sz w:val="24"/>
          <w:szCs w:val="24"/>
        </w:rPr>
        <w:t xml:space="preserve">.  The ordered probit model is an extension of the binary probit, in which several (three or more) discrete options are possible for the dependent variable (Aitchison and Silvey, 1957; </w:t>
      </w:r>
      <w:r w:rsidR="00676FA4" w:rsidRPr="00965DF7">
        <w:rPr>
          <w:rFonts w:ascii="Arial" w:hAnsi="Arial" w:cs="Arial"/>
          <w:sz w:val="24"/>
          <w:szCs w:val="24"/>
        </w:rPr>
        <w:t xml:space="preserve">Johnston and DiNardo, 1997; </w:t>
      </w:r>
      <w:r w:rsidR="009B3850" w:rsidRPr="00965DF7">
        <w:rPr>
          <w:rFonts w:ascii="Arial" w:hAnsi="Arial" w:cs="Arial"/>
          <w:sz w:val="24"/>
          <w:szCs w:val="24"/>
        </w:rPr>
        <w:t xml:space="preserve">Greene, 2008).  </w:t>
      </w:r>
      <w:r w:rsidR="00676FA4" w:rsidRPr="00965DF7">
        <w:rPr>
          <w:rFonts w:ascii="Arial" w:hAnsi="Arial" w:cs="Arial"/>
          <w:sz w:val="24"/>
          <w:szCs w:val="24"/>
        </w:rPr>
        <w:t>T</w:t>
      </w:r>
      <w:r w:rsidR="009B3850" w:rsidRPr="00965DF7">
        <w:rPr>
          <w:rFonts w:ascii="Arial" w:hAnsi="Arial" w:cs="Arial"/>
          <w:sz w:val="24"/>
          <w:szCs w:val="24"/>
        </w:rPr>
        <w:t xml:space="preserve">his </w:t>
      </w:r>
      <w:r w:rsidR="00676FA4" w:rsidRPr="00965DF7">
        <w:rPr>
          <w:rFonts w:ascii="Arial" w:hAnsi="Arial" w:cs="Arial"/>
          <w:sz w:val="24"/>
          <w:szCs w:val="24"/>
        </w:rPr>
        <w:t>is</w:t>
      </w:r>
      <w:r w:rsidR="00B6005E" w:rsidRPr="00965DF7">
        <w:rPr>
          <w:rFonts w:ascii="Arial" w:hAnsi="Arial" w:cs="Arial"/>
          <w:sz w:val="24"/>
          <w:szCs w:val="24"/>
        </w:rPr>
        <w:t xml:space="preserve"> highly</w:t>
      </w:r>
      <w:r w:rsidR="00676FA4" w:rsidRPr="00965DF7">
        <w:rPr>
          <w:rFonts w:ascii="Arial" w:hAnsi="Arial" w:cs="Arial"/>
          <w:sz w:val="24"/>
          <w:szCs w:val="24"/>
        </w:rPr>
        <w:t xml:space="preserve"> relevant to </w:t>
      </w:r>
      <w:r w:rsidR="001D099B" w:rsidRPr="00965DF7">
        <w:rPr>
          <w:rFonts w:ascii="Arial" w:hAnsi="Arial" w:cs="Arial"/>
          <w:sz w:val="24"/>
          <w:szCs w:val="24"/>
        </w:rPr>
        <w:t>us</w:t>
      </w:r>
      <w:r w:rsidR="00676FA4" w:rsidRPr="00965DF7">
        <w:rPr>
          <w:rFonts w:ascii="Arial" w:hAnsi="Arial" w:cs="Arial"/>
          <w:sz w:val="24"/>
          <w:szCs w:val="24"/>
        </w:rPr>
        <w:t>, since</w:t>
      </w:r>
      <w:r w:rsidR="009B3850" w:rsidRPr="00965DF7">
        <w:rPr>
          <w:rFonts w:ascii="Arial" w:hAnsi="Arial" w:cs="Arial"/>
          <w:sz w:val="24"/>
          <w:szCs w:val="24"/>
        </w:rPr>
        <w:t xml:space="preserve"> we are interested in explaining why a </w:t>
      </w:r>
      <w:r w:rsidR="001D099B" w:rsidRPr="00965DF7">
        <w:rPr>
          <w:rFonts w:ascii="Arial" w:hAnsi="Arial" w:cs="Arial"/>
          <w:sz w:val="24"/>
          <w:szCs w:val="24"/>
        </w:rPr>
        <w:t xml:space="preserve">firm would choose to go for </w:t>
      </w:r>
      <w:r w:rsidR="009B3850" w:rsidRPr="00965DF7">
        <w:rPr>
          <w:rFonts w:ascii="Arial" w:hAnsi="Arial" w:cs="Arial"/>
          <w:sz w:val="24"/>
          <w:szCs w:val="24"/>
        </w:rPr>
        <w:t>LC innovation in</w:t>
      </w:r>
      <w:r w:rsidR="00B6005E" w:rsidRPr="00965DF7">
        <w:rPr>
          <w:rFonts w:ascii="Arial" w:hAnsi="Arial" w:cs="Arial"/>
          <w:sz w:val="24"/>
          <w:szCs w:val="24"/>
        </w:rPr>
        <w:t>, for example,</w:t>
      </w:r>
      <w:r w:rsidR="003D28DC" w:rsidRPr="00965DF7">
        <w:rPr>
          <w:rFonts w:ascii="Arial" w:hAnsi="Arial" w:cs="Arial"/>
          <w:sz w:val="24"/>
          <w:szCs w:val="24"/>
        </w:rPr>
        <w:t xml:space="preserve"> 2003 rather than 2001, or</w:t>
      </w:r>
      <w:r w:rsidR="009B3850" w:rsidRPr="00965DF7">
        <w:rPr>
          <w:rFonts w:ascii="Arial" w:hAnsi="Arial" w:cs="Arial"/>
          <w:sz w:val="24"/>
          <w:szCs w:val="24"/>
        </w:rPr>
        <w:t xml:space="preserve"> 2005 rather than 2003, etc (or not go for it at all).  In </w:t>
      </w:r>
      <w:r w:rsidR="00297787" w:rsidRPr="00965DF7">
        <w:rPr>
          <w:rFonts w:ascii="Arial" w:hAnsi="Arial" w:cs="Arial"/>
          <w:sz w:val="24"/>
          <w:szCs w:val="24"/>
        </w:rPr>
        <w:t>another</w:t>
      </w:r>
      <w:r w:rsidR="00D5009B" w:rsidRPr="00965DF7">
        <w:rPr>
          <w:rFonts w:ascii="Arial" w:hAnsi="Arial" w:cs="Arial"/>
          <w:sz w:val="24"/>
          <w:szCs w:val="24"/>
        </w:rPr>
        <w:t xml:space="preserve"> type of multiple regression, </w:t>
      </w:r>
      <w:r w:rsidR="009B3850" w:rsidRPr="00965DF7">
        <w:rPr>
          <w:rFonts w:ascii="Arial" w:hAnsi="Arial" w:cs="Arial"/>
          <w:sz w:val="24"/>
          <w:szCs w:val="24"/>
        </w:rPr>
        <w:t>the censored model</w:t>
      </w:r>
      <w:r w:rsidR="00676FA4" w:rsidRPr="00965DF7">
        <w:rPr>
          <w:rFonts w:ascii="Arial" w:hAnsi="Arial" w:cs="Arial"/>
          <w:sz w:val="24"/>
          <w:szCs w:val="24"/>
        </w:rPr>
        <w:t>,</w:t>
      </w:r>
      <w:r w:rsidR="009B3850" w:rsidRPr="00965DF7">
        <w:rPr>
          <w:rFonts w:ascii="Arial" w:hAnsi="Arial" w:cs="Arial"/>
          <w:sz w:val="24"/>
          <w:szCs w:val="24"/>
        </w:rPr>
        <w:t xml:space="preserve"> </w:t>
      </w:r>
      <w:r w:rsidR="00297787" w:rsidRPr="00965DF7">
        <w:rPr>
          <w:rFonts w:ascii="Arial" w:hAnsi="Arial" w:cs="Arial"/>
          <w:sz w:val="24"/>
          <w:szCs w:val="24"/>
        </w:rPr>
        <w:t>there are</w:t>
      </w:r>
      <w:r w:rsidR="00676FA4" w:rsidRPr="00965DF7">
        <w:rPr>
          <w:rFonts w:ascii="Arial" w:hAnsi="Arial" w:cs="Arial"/>
          <w:sz w:val="24"/>
          <w:szCs w:val="24"/>
        </w:rPr>
        <w:t xml:space="preserve"> observations</w:t>
      </w:r>
      <w:r w:rsidR="00297787" w:rsidRPr="00965DF7">
        <w:rPr>
          <w:rFonts w:ascii="Arial" w:hAnsi="Arial" w:cs="Arial"/>
          <w:sz w:val="24"/>
          <w:szCs w:val="24"/>
        </w:rPr>
        <w:t xml:space="preserve"> for which </w:t>
      </w:r>
      <w:r w:rsidR="009B3850" w:rsidRPr="00965DF7">
        <w:rPr>
          <w:rFonts w:ascii="Arial" w:hAnsi="Arial" w:cs="Arial"/>
          <w:sz w:val="24"/>
          <w:szCs w:val="24"/>
        </w:rPr>
        <w:t xml:space="preserve">the values of </w:t>
      </w:r>
      <w:r w:rsidR="00297787" w:rsidRPr="00965DF7">
        <w:rPr>
          <w:rFonts w:ascii="Arial" w:hAnsi="Arial" w:cs="Arial"/>
          <w:sz w:val="24"/>
          <w:szCs w:val="24"/>
        </w:rPr>
        <w:t xml:space="preserve">all </w:t>
      </w:r>
      <w:r w:rsidR="009B3850" w:rsidRPr="00965DF7">
        <w:rPr>
          <w:rFonts w:ascii="Arial" w:hAnsi="Arial" w:cs="Arial"/>
          <w:sz w:val="24"/>
          <w:szCs w:val="24"/>
        </w:rPr>
        <w:t>the possible explanatory variables are avai</w:t>
      </w:r>
      <w:r w:rsidR="00297787" w:rsidRPr="00965DF7">
        <w:rPr>
          <w:rFonts w:ascii="Arial" w:hAnsi="Arial" w:cs="Arial"/>
          <w:sz w:val="24"/>
          <w:szCs w:val="24"/>
        </w:rPr>
        <w:t>lable, but the respective value</w:t>
      </w:r>
      <w:r w:rsidR="009B3850" w:rsidRPr="00965DF7">
        <w:rPr>
          <w:rFonts w:ascii="Arial" w:hAnsi="Arial" w:cs="Arial"/>
          <w:sz w:val="24"/>
          <w:szCs w:val="24"/>
        </w:rPr>
        <w:t xml:space="preserve"> of the dependent variab</w:t>
      </w:r>
      <w:r w:rsidR="00676FA4" w:rsidRPr="00965DF7">
        <w:rPr>
          <w:rFonts w:ascii="Arial" w:hAnsi="Arial" w:cs="Arial"/>
          <w:sz w:val="24"/>
          <w:szCs w:val="24"/>
        </w:rPr>
        <w:t>l</w:t>
      </w:r>
      <w:r w:rsidR="00297787" w:rsidRPr="00965DF7">
        <w:rPr>
          <w:rFonts w:ascii="Arial" w:hAnsi="Arial" w:cs="Arial"/>
          <w:sz w:val="24"/>
          <w:szCs w:val="24"/>
        </w:rPr>
        <w:t>e is</w:t>
      </w:r>
      <w:r w:rsidR="009B3850" w:rsidRPr="00965DF7">
        <w:rPr>
          <w:rFonts w:ascii="Arial" w:hAnsi="Arial" w:cs="Arial"/>
          <w:sz w:val="24"/>
          <w:szCs w:val="24"/>
        </w:rPr>
        <w:t xml:space="preserve"> not</w:t>
      </w:r>
      <w:r w:rsidR="00676FA4" w:rsidRPr="00965DF7">
        <w:rPr>
          <w:rFonts w:ascii="Arial" w:hAnsi="Arial" w:cs="Arial"/>
          <w:sz w:val="24"/>
          <w:szCs w:val="24"/>
        </w:rPr>
        <w:t xml:space="preserve"> (McDonald </w:t>
      </w:r>
      <w:r w:rsidR="00EC086F" w:rsidRPr="00965DF7">
        <w:rPr>
          <w:rFonts w:ascii="Arial" w:hAnsi="Arial" w:cs="Arial"/>
          <w:sz w:val="24"/>
          <w:szCs w:val="24"/>
        </w:rPr>
        <w:t>and Moffitt, 1980).  This is</w:t>
      </w:r>
      <w:r w:rsidR="00676FA4" w:rsidRPr="00965DF7">
        <w:rPr>
          <w:rFonts w:ascii="Arial" w:hAnsi="Arial" w:cs="Arial"/>
          <w:sz w:val="24"/>
          <w:szCs w:val="24"/>
        </w:rPr>
        <w:t xml:space="preserve"> </w:t>
      </w:r>
      <w:r w:rsidR="003D28DC" w:rsidRPr="00965DF7">
        <w:rPr>
          <w:rFonts w:ascii="Arial" w:hAnsi="Arial" w:cs="Arial"/>
          <w:sz w:val="24"/>
          <w:szCs w:val="24"/>
        </w:rPr>
        <w:t xml:space="preserve">again </w:t>
      </w:r>
      <w:r w:rsidR="00676FA4" w:rsidRPr="00965DF7">
        <w:rPr>
          <w:rFonts w:ascii="Arial" w:hAnsi="Arial" w:cs="Arial"/>
          <w:sz w:val="24"/>
          <w:szCs w:val="24"/>
        </w:rPr>
        <w:t>directly applicable to LC innovation in Chile.  Those f</w:t>
      </w:r>
      <w:r w:rsidR="001D099B" w:rsidRPr="00965DF7">
        <w:rPr>
          <w:rFonts w:ascii="Arial" w:hAnsi="Arial" w:cs="Arial"/>
          <w:sz w:val="24"/>
          <w:szCs w:val="24"/>
        </w:rPr>
        <w:t xml:space="preserve">irms which had not gone for </w:t>
      </w:r>
      <w:r w:rsidR="00676FA4" w:rsidRPr="00965DF7">
        <w:rPr>
          <w:rFonts w:ascii="Arial" w:hAnsi="Arial" w:cs="Arial"/>
          <w:sz w:val="24"/>
          <w:szCs w:val="24"/>
        </w:rPr>
        <w:t>LC innovation by 2011</w:t>
      </w:r>
      <w:r w:rsidR="00AF61FA" w:rsidRPr="00965DF7">
        <w:rPr>
          <w:rFonts w:ascii="Arial" w:hAnsi="Arial" w:cs="Arial"/>
          <w:sz w:val="24"/>
          <w:szCs w:val="24"/>
        </w:rPr>
        <w:t>, or 2012,</w:t>
      </w:r>
      <w:r w:rsidR="00676FA4" w:rsidRPr="00965DF7">
        <w:rPr>
          <w:rFonts w:ascii="Arial" w:hAnsi="Arial" w:cs="Arial"/>
          <w:sz w:val="24"/>
          <w:szCs w:val="24"/>
        </w:rPr>
        <w:t xml:space="preserve"> may </w:t>
      </w:r>
      <w:r w:rsidR="009D6C0F" w:rsidRPr="00965DF7">
        <w:rPr>
          <w:rFonts w:ascii="Arial" w:hAnsi="Arial" w:cs="Arial"/>
          <w:sz w:val="24"/>
          <w:szCs w:val="24"/>
        </w:rPr>
        <w:t xml:space="preserve">choose to </w:t>
      </w:r>
      <w:r w:rsidR="00676FA4" w:rsidRPr="00965DF7">
        <w:rPr>
          <w:rFonts w:ascii="Arial" w:hAnsi="Arial" w:cs="Arial"/>
          <w:sz w:val="24"/>
          <w:szCs w:val="24"/>
        </w:rPr>
        <w:t xml:space="preserve">go for it any time in the future, but we do not know </w:t>
      </w:r>
      <w:r w:rsidR="009D6C0F" w:rsidRPr="00965DF7">
        <w:rPr>
          <w:rFonts w:ascii="Arial" w:hAnsi="Arial" w:cs="Arial"/>
          <w:sz w:val="24"/>
          <w:szCs w:val="24"/>
        </w:rPr>
        <w:t xml:space="preserve">exactly </w:t>
      </w:r>
      <w:r w:rsidR="00676FA4" w:rsidRPr="00965DF7">
        <w:rPr>
          <w:rFonts w:ascii="Arial" w:hAnsi="Arial" w:cs="Arial"/>
          <w:sz w:val="24"/>
          <w:szCs w:val="24"/>
        </w:rPr>
        <w:t>when</w:t>
      </w:r>
      <w:r w:rsidR="009D6C0F" w:rsidRPr="00965DF7">
        <w:rPr>
          <w:rFonts w:ascii="Arial" w:hAnsi="Arial" w:cs="Arial"/>
          <w:sz w:val="24"/>
          <w:szCs w:val="24"/>
        </w:rPr>
        <w:t>.  This is so,</w:t>
      </w:r>
      <w:r w:rsidR="00676FA4" w:rsidRPr="00965DF7">
        <w:rPr>
          <w:rFonts w:ascii="Arial" w:hAnsi="Arial" w:cs="Arial"/>
          <w:sz w:val="24"/>
          <w:szCs w:val="24"/>
        </w:rPr>
        <w:t xml:space="preserve"> despite the fact </w:t>
      </w:r>
      <w:r w:rsidR="009D6C0F" w:rsidRPr="00965DF7">
        <w:rPr>
          <w:rFonts w:ascii="Arial" w:hAnsi="Arial" w:cs="Arial"/>
          <w:sz w:val="24"/>
          <w:szCs w:val="24"/>
        </w:rPr>
        <w:t>that we have all the data on</w:t>
      </w:r>
      <w:r w:rsidR="00676FA4" w:rsidRPr="00965DF7">
        <w:rPr>
          <w:rFonts w:ascii="Arial" w:hAnsi="Arial" w:cs="Arial"/>
          <w:sz w:val="24"/>
          <w:szCs w:val="24"/>
        </w:rPr>
        <w:t xml:space="preserve"> the </w:t>
      </w:r>
      <w:r w:rsidR="001D099B" w:rsidRPr="00965DF7">
        <w:rPr>
          <w:rFonts w:ascii="Arial" w:hAnsi="Arial" w:cs="Arial"/>
          <w:sz w:val="24"/>
          <w:szCs w:val="24"/>
        </w:rPr>
        <w:t xml:space="preserve">respective </w:t>
      </w:r>
      <w:r w:rsidR="00676FA4" w:rsidRPr="00965DF7">
        <w:rPr>
          <w:rFonts w:ascii="Arial" w:hAnsi="Arial" w:cs="Arial"/>
          <w:sz w:val="24"/>
          <w:szCs w:val="24"/>
        </w:rPr>
        <w:t xml:space="preserve">possible explanatory variables.  Finally, in the truncated model there are no censored </w:t>
      </w:r>
      <w:r w:rsidRPr="00965DF7">
        <w:rPr>
          <w:rFonts w:ascii="Arial" w:hAnsi="Arial" w:cs="Arial"/>
          <w:sz w:val="24"/>
          <w:szCs w:val="24"/>
        </w:rPr>
        <w:t>observations.  The estimation uses</w:t>
      </w:r>
      <w:r w:rsidR="00676FA4" w:rsidRPr="00965DF7">
        <w:rPr>
          <w:rFonts w:ascii="Arial" w:hAnsi="Arial" w:cs="Arial"/>
          <w:sz w:val="24"/>
          <w:szCs w:val="24"/>
        </w:rPr>
        <w:t xml:space="preserve"> only those observations for which all the</w:t>
      </w:r>
      <w:r w:rsidR="009A1A24" w:rsidRPr="00965DF7">
        <w:rPr>
          <w:rFonts w:ascii="Arial" w:hAnsi="Arial" w:cs="Arial"/>
          <w:sz w:val="24"/>
          <w:szCs w:val="24"/>
        </w:rPr>
        <w:t xml:space="preserve"> data, including the </w:t>
      </w:r>
      <w:r w:rsidR="00676FA4" w:rsidRPr="00965DF7">
        <w:rPr>
          <w:rFonts w:ascii="Arial" w:hAnsi="Arial" w:cs="Arial"/>
          <w:sz w:val="24"/>
          <w:szCs w:val="24"/>
        </w:rPr>
        <w:t>dependent variable value</w:t>
      </w:r>
      <w:r w:rsidR="009A1A24" w:rsidRPr="00965DF7">
        <w:rPr>
          <w:rFonts w:ascii="Arial" w:hAnsi="Arial" w:cs="Arial"/>
          <w:sz w:val="24"/>
          <w:szCs w:val="24"/>
        </w:rPr>
        <w:t>s</w:t>
      </w:r>
      <w:r w:rsidR="00676FA4" w:rsidRPr="00965DF7">
        <w:rPr>
          <w:rFonts w:ascii="Arial" w:hAnsi="Arial" w:cs="Arial"/>
          <w:sz w:val="24"/>
          <w:szCs w:val="24"/>
        </w:rPr>
        <w:t>, are known.</w:t>
      </w:r>
      <w:r w:rsidR="003D28DC" w:rsidRPr="00965DF7">
        <w:rPr>
          <w:rFonts w:ascii="Arial" w:hAnsi="Arial" w:cs="Arial"/>
          <w:sz w:val="24"/>
          <w:szCs w:val="24"/>
        </w:rPr>
        <w:t xml:space="preserve">  E</w:t>
      </w:r>
      <w:r w:rsidR="00485A52" w:rsidRPr="00965DF7">
        <w:rPr>
          <w:rFonts w:ascii="Arial" w:hAnsi="Arial" w:cs="Arial"/>
          <w:sz w:val="24"/>
          <w:szCs w:val="24"/>
        </w:rPr>
        <w:t>stimation</w:t>
      </w:r>
      <w:r w:rsidR="00D5009B" w:rsidRPr="00965DF7">
        <w:rPr>
          <w:rFonts w:ascii="Arial" w:hAnsi="Arial" w:cs="Arial"/>
          <w:sz w:val="24"/>
          <w:szCs w:val="24"/>
        </w:rPr>
        <w:t xml:space="preserve"> is again</w:t>
      </w:r>
      <w:r w:rsidR="00237EAA" w:rsidRPr="00965DF7">
        <w:rPr>
          <w:rFonts w:ascii="Arial" w:hAnsi="Arial" w:cs="Arial"/>
          <w:sz w:val="24"/>
          <w:szCs w:val="24"/>
        </w:rPr>
        <w:t xml:space="preserve"> not linear but maximum likelihood.</w:t>
      </w:r>
    </w:p>
    <w:p w:rsidR="00684A84" w:rsidRPr="00965DF7" w:rsidRDefault="00676FA4" w:rsidP="00661F22">
      <w:pPr>
        <w:spacing w:line="480" w:lineRule="auto"/>
        <w:ind w:firstLine="720"/>
        <w:rPr>
          <w:rFonts w:ascii="Arial" w:hAnsi="Arial" w:cs="Arial"/>
          <w:sz w:val="24"/>
          <w:szCs w:val="24"/>
        </w:rPr>
      </w:pPr>
      <w:r w:rsidRPr="00965DF7">
        <w:rPr>
          <w:rFonts w:ascii="Arial" w:hAnsi="Arial" w:cs="Arial"/>
          <w:sz w:val="24"/>
          <w:szCs w:val="24"/>
        </w:rPr>
        <w:t xml:space="preserve">A selection of the best fits using </w:t>
      </w:r>
      <w:r w:rsidR="00D83BE6" w:rsidRPr="00965DF7">
        <w:rPr>
          <w:rFonts w:ascii="Arial" w:hAnsi="Arial" w:cs="Arial"/>
          <w:sz w:val="24"/>
          <w:szCs w:val="24"/>
        </w:rPr>
        <w:t xml:space="preserve">the </w:t>
      </w:r>
      <w:r w:rsidRPr="00965DF7">
        <w:rPr>
          <w:rFonts w:ascii="Arial" w:hAnsi="Arial" w:cs="Arial"/>
          <w:sz w:val="24"/>
          <w:szCs w:val="24"/>
        </w:rPr>
        <w:t xml:space="preserve">ordered probit, censored and truncated </w:t>
      </w:r>
      <w:r w:rsidR="00AF61FA" w:rsidRPr="00965DF7">
        <w:rPr>
          <w:rFonts w:ascii="Arial" w:hAnsi="Arial" w:cs="Arial"/>
          <w:sz w:val="24"/>
          <w:szCs w:val="24"/>
        </w:rPr>
        <w:t xml:space="preserve">regression </w:t>
      </w:r>
      <w:r w:rsidRPr="00965DF7">
        <w:rPr>
          <w:rFonts w:ascii="Arial" w:hAnsi="Arial" w:cs="Arial"/>
          <w:sz w:val="24"/>
          <w:szCs w:val="24"/>
        </w:rPr>
        <w:t>models</w:t>
      </w:r>
      <w:r w:rsidR="00EC086F" w:rsidRPr="00965DF7">
        <w:rPr>
          <w:rFonts w:ascii="Arial" w:hAnsi="Arial" w:cs="Arial"/>
          <w:sz w:val="24"/>
          <w:szCs w:val="24"/>
        </w:rPr>
        <w:t xml:space="preserve"> is presented in Table 8</w:t>
      </w:r>
      <w:r w:rsidR="00297787" w:rsidRPr="00965DF7">
        <w:rPr>
          <w:rFonts w:ascii="Arial" w:hAnsi="Arial" w:cs="Arial"/>
          <w:sz w:val="24"/>
          <w:szCs w:val="24"/>
        </w:rPr>
        <w:t xml:space="preserve"> (with data for the period 2001-2011)</w:t>
      </w:r>
      <w:r w:rsidRPr="00965DF7">
        <w:rPr>
          <w:rFonts w:ascii="Arial" w:hAnsi="Arial" w:cs="Arial"/>
          <w:sz w:val="24"/>
          <w:szCs w:val="24"/>
        </w:rPr>
        <w:t>.</w:t>
      </w:r>
      <w:r w:rsidR="009D6C0F" w:rsidRPr="00965DF7">
        <w:rPr>
          <w:rFonts w:ascii="Arial" w:hAnsi="Arial" w:cs="Arial"/>
          <w:sz w:val="24"/>
          <w:szCs w:val="24"/>
        </w:rPr>
        <w:t xml:space="preserve">  In </w:t>
      </w:r>
      <w:r w:rsidR="009D6C0F" w:rsidRPr="00965DF7">
        <w:rPr>
          <w:rFonts w:ascii="Arial" w:hAnsi="Arial" w:cs="Arial"/>
          <w:sz w:val="24"/>
          <w:szCs w:val="24"/>
        </w:rPr>
        <w:lastRenderedPageBreak/>
        <w:t xml:space="preserve">order </w:t>
      </w:r>
      <w:r w:rsidR="00237EAA" w:rsidRPr="00965DF7">
        <w:rPr>
          <w:rFonts w:ascii="Arial" w:hAnsi="Arial" w:cs="Arial"/>
          <w:sz w:val="24"/>
          <w:szCs w:val="24"/>
        </w:rPr>
        <w:t xml:space="preserve">for these results </w:t>
      </w:r>
      <w:r w:rsidR="009D6C0F" w:rsidRPr="00965DF7">
        <w:rPr>
          <w:rFonts w:ascii="Arial" w:hAnsi="Arial" w:cs="Arial"/>
          <w:sz w:val="24"/>
          <w:szCs w:val="24"/>
        </w:rPr>
        <w:t>to be compatible with the binary probit resu</w:t>
      </w:r>
      <w:r w:rsidR="00297787" w:rsidRPr="00965DF7">
        <w:rPr>
          <w:rFonts w:ascii="Arial" w:hAnsi="Arial" w:cs="Arial"/>
          <w:sz w:val="24"/>
          <w:szCs w:val="24"/>
        </w:rPr>
        <w:t xml:space="preserve">lts presented </w:t>
      </w:r>
      <w:r w:rsidR="00EC086F" w:rsidRPr="00965DF7">
        <w:rPr>
          <w:rFonts w:ascii="Arial" w:hAnsi="Arial" w:cs="Arial"/>
          <w:sz w:val="24"/>
          <w:szCs w:val="24"/>
        </w:rPr>
        <w:t>in Table 5</w:t>
      </w:r>
      <w:r w:rsidR="009D6C0F" w:rsidRPr="00965DF7">
        <w:rPr>
          <w:rFonts w:ascii="Arial" w:hAnsi="Arial" w:cs="Arial"/>
          <w:sz w:val="24"/>
          <w:szCs w:val="24"/>
        </w:rPr>
        <w:t xml:space="preserve">, </w:t>
      </w:r>
      <w:r w:rsidR="00D83BE6" w:rsidRPr="00965DF7">
        <w:rPr>
          <w:rFonts w:ascii="Arial" w:hAnsi="Arial" w:cs="Arial"/>
          <w:sz w:val="24"/>
          <w:szCs w:val="24"/>
        </w:rPr>
        <w:t>the es</w:t>
      </w:r>
      <w:r w:rsidR="00EC086F" w:rsidRPr="00965DF7">
        <w:rPr>
          <w:rFonts w:ascii="Arial" w:hAnsi="Arial" w:cs="Arial"/>
          <w:sz w:val="24"/>
          <w:szCs w:val="24"/>
        </w:rPr>
        <w:t>timated coefficients in Table 8</w:t>
      </w:r>
      <w:r w:rsidR="00D83BE6" w:rsidRPr="00965DF7">
        <w:rPr>
          <w:rFonts w:ascii="Arial" w:hAnsi="Arial" w:cs="Arial"/>
          <w:sz w:val="24"/>
          <w:szCs w:val="24"/>
        </w:rPr>
        <w:t xml:space="preserve"> sh</w:t>
      </w:r>
      <w:r w:rsidR="00D762B9" w:rsidRPr="00965DF7">
        <w:rPr>
          <w:rFonts w:ascii="Arial" w:hAnsi="Arial" w:cs="Arial"/>
          <w:sz w:val="24"/>
          <w:szCs w:val="24"/>
        </w:rPr>
        <w:t>ould have the opposite signs.  This is because i</w:t>
      </w:r>
      <w:r w:rsidR="00D83BE6" w:rsidRPr="00965DF7">
        <w:rPr>
          <w:rFonts w:ascii="Arial" w:hAnsi="Arial" w:cs="Arial"/>
          <w:sz w:val="24"/>
          <w:szCs w:val="24"/>
        </w:rPr>
        <w:t>n the binary probit the options for the dependent variable w</w:t>
      </w:r>
      <w:r w:rsidR="00934426" w:rsidRPr="00965DF7">
        <w:rPr>
          <w:rFonts w:ascii="Arial" w:hAnsi="Arial" w:cs="Arial"/>
          <w:sz w:val="24"/>
          <w:szCs w:val="24"/>
        </w:rPr>
        <w:t>ere either 1 (meaning a LC innovator</w:t>
      </w:r>
      <w:r w:rsidR="00D83BE6" w:rsidRPr="00965DF7">
        <w:rPr>
          <w:rFonts w:ascii="Arial" w:hAnsi="Arial" w:cs="Arial"/>
          <w:sz w:val="24"/>
          <w:szCs w:val="24"/>
        </w:rPr>
        <w:t>) or 0 (meaning no</w:t>
      </w:r>
      <w:r w:rsidR="00934426" w:rsidRPr="00965DF7">
        <w:rPr>
          <w:rFonts w:ascii="Arial" w:hAnsi="Arial" w:cs="Arial"/>
          <w:sz w:val="24"/>
          <w:szCs w:val="24"/>
        </w:rPr>
        <w:t>t</w:t>
      </w:r>
      <w:r w:rsidR="00D83BE6" w:rsidRPr="00965DF7">
        <w:rPr>
          <w:rFonts w:ascii="Arial" w:hAnsi="Arial" w:cs="Arial"/>
          <w:sz w:val="24"/>
          <w:szCs w:val="24"/>
        </w:rPr>
        <w:t xml:space="preserve">).  </w:t>
      </w:r>
      <w:r w:rsidR="003427F0" w:rsidRPr="00965DF7">
        <w:rPr>
          <w:rFonts w:ascii="Arial" w:hAnsi="Arial" w:cs="Arial"/>
          <w:sz w:val="24"/>
          <w:szCs w:val="24"/>
        </w:rPr>
        <w:t>A higher value</w:t>
      </w:r>
      <w:r w:rsidR="009A1A24" w:rsidRPr="00965DF7">
        <w:rPr>
          <w:rFonts w:ascii="Arial" w:hAnsi="Arial" w:cs="Arial"/>
          <w:sz w:val="24"/>
          <w:szCs w:val="24"/>
        </w:rPr>
        <w:t xml:space="preserve"> of LC1ST</w:t>
      </w:r>
      <w:r w:rsidR="003427F0" w:rsidRPr="00965DF7">
        <w:rPr>
          <w:rFonts w:ascii="Arial" w:hAnsi="Arial" w:cs="Arial"/>
          <w:sz w:val="24"/>
          <w:szCs w:val="24"/>
        </w:rPr>
        <w:t xml:space="preserve"> (1 instead of 0) was ‘better’ because it meant innovation.  </w:t>
      </w:r>
      <w:r w:rsidR="00D83BE6" w:rsidRPr="00965DF7">
        <w:rPr>
          <w:rFonts w:ascii="Arial" w:hAnsi="Arial" w:cs="Arial"/>
          <w:sz w:val="24"/>
          <w:szCs w:val="24"/>
        </w:rPr>
        <w:t>By contrast, th</w:t>
      </w:r>
      <w:r w:rsidR="00EC086F" w:rsidRPr="00965DF7">
        <w:rPr>
          <w:rFonts w:ascii="Arial" w:hAnsi="Arial" w:cs="Arial"/>
          <w:sz w:val="24"/>
          <w:szCs w:val="24"/>
        </w:rPr>
        <w:t>e dependent variable in Table 8</w:t>
      </w:r>
      <w:r w:rsidR="00D83BE6" w:rsidRPr="00965DF7">
        <w:rPr>
          <w:rFonts w:ascii="Arial" w:hAnsi="Arial" w:cs="Arial"/>
          <w:sz w:val="24"/>
          <w:szCs w:val="24"/>
        </w:rPr>
        <w:t xml:space="preserve"> is the year when a firm was first listed by the </w:t>
      </w:r>
      <w:r w:rsidR="00D83BE6" w:rsidRPr="00965DF7">
        <w:rPr>
          <w:rFonts w:ascii="Arial" w:hAnsi="Arial" w:cs="Arial"/>
          <w:i/>
          <w:sz w:val="24"/>
          <w:szCs w:val="24"/>
        </w:rPr>
        <w:t>Guia</w:t>
      </w:r>
      <w:r w:rsidR="00012794" w:rsidRPr="00965DF7">
        <w:rPr>
          <w:rFonts w:ascii="Arial" w:hAnsi="Arial" w:cs="Arial"/>
          <w:i/>
          <w:sz w:val="24"/>
          <w:szCs w:val="24"/>
        </w:rPr>
        <w:t xml:space="preserve"> de Vinos de Chile</w:t>
      </w:r>
      <w:r w:rsidR="00D83BE6" w:rsidRPr="00965DF7">
        <w:rPr>
          <w:rFonts w:ascii="Arial" w:hAnsi="Arial" w:cs="Arial"/>
          <w:sz w:val="24"/>
          <w:szCs w:val="24"/>
        </w:rPr>
        <w:t xml:space="preserve"> as a LC innovator</w:t>
      </w:r>
      <w:r w:rsidR="00485A52" w:rsidRPr="00965DF7">
        <w:rPr>
          <w:rFonts w:ascii="Arial" w:hAnsi="Arial" w:cs="Arial"/>
          <w:sz w:val="24"/>
          <w:szCs w:val="24"/>
        </w:rPr>
        <w:t xml:space="preserve"> (</w:t>
      </w:r>
      <w:r w:rsidR="00934426" w:rsidRPr="00965DF7">
        <w:rPr>
          <w:rFonts w:ascii="Arial" w:hAnsi="Arial" w:cs="Arial"/>
          <w:sz w:val="24"/>
          <w:szCs w:val="24"/>
        </w:rPr>
        <w:t xml:space="preserve">LC2ND: </w:t>
      </w:r>
      <w:r w:rsidR="003427F0" w:rsidRPr="00965DF7">
        <w:rPr>
          <w:rFonts w:ascii="Arial" w:hAnsi="Arial" w:cs="Arial"/>
          <w:sz w:val="24"/>
          <w:szCs w:val="24"/>
        </w:rPr>
        <w:t>1, 2, 3, etc for 2001, 2002, 2003</w:t>
      </w:r>
      <w:r w:rsidR="00485A52" w:rsidRPr="00965DF7">
        <w:rPr>
          <w:rFonts w:ascii="Arial" w:hAnsi="Arial" w:cs="Arial"/>
          <w:sz w:val="24"/>
          <w:szCs w:val="24"/>
        </w:rPr>
        <w:t>, respectively)</w:t>
      </w:r>
      <w:r w:rsidR="00D83BE6" w:rsidRPr="00965DF7">
        <w:rPr>
          <w:rFonts w:ascii="Arial" w:hAnsi="Arial" w:cs="Arial"/>
          <w:sz w:val="24"/>
          <w:szCs w:val="24"/>
        </w:rPr>
        <w:t>.  Thus, in the ordered probit, censored and truncated models, higher values of the dependent variable mean that the firm went for the LC innovation relatively more recently.</w:t>
      </w:r>
      <w:r w:rsidR="003427F0" w:rsidRPr="00965DF7">
        <w:rPr>
          <w:rFonts w:ascii="Arial" w:hAnsi="Arial" w:cs="Arial"/>
          <w:sz w:val="24"/>
          <w:szCs w:val="24"/>
        </w:rPr>
        <w:t xml:space="preserve">  A lower value</w:t>
      </w:r>
      <w:r w:rsidR="009A1A24" w:rsidRPr="00965DF7">
        <w:rPr>
          <w:rFonts w:ascii="Arial" w:hAnsi="Arial" w:cs="Arial"/>
          <w:sz w:val="24"/>
          <w:szCs w:val="24"/>
        </w:rPr>
        <w:t xml:space="preserve"> of LC2ND</w:t>
      </w:r>
      <w:r w:rsidR="003427F0" w:rsidRPr="00965DF7">
        <w:rPr>
          <w:rFonts w:ascii="Arial" w:hAnsi="Arial" w:cs="Arial"/>
          <w:sz w:val="24"/>
          <w:szCs w:val="24"/>
        </w:rPr>
        <w:t xml:space="preserve"> (1 instead of 2) is ‘better’ because it means earlier innovation.</w:t>
      </w:r>
    </w:p>
    <w:p w:rsidR="000A5753" w:rsidRPr="00965DF7" w:rsidRDefault="00684A84" w:rsidP="00661F22">
      <w:pPr>
        <w:spacing w:line="480" w:lineRule="auto"/>
        <w:ind w:firstLine="720"/>
        <w:rPr>
          <w:rFonts w:ascii="Arial" w:hAnsi="Arial" w:cs="Arial"/>
          <w:sz w:val="24"/>
          <w:szCs w:val="24"/>
        </w:rPr>
      </w:pPr>
      <w:r w:rsidRPr="00965DF7">
        <w:rPr>
          <w:rFonts w:ascii="Arial" w:hAnsi="Arial" w:cs="Arial"/>
          <w:sz w:val="24"/>
          <w:szCs w:val="24"/>
        </w:rPr>
        <w:t xml:space="preserve">In the ordered probit model (Regression </w:t>
      </w:r>
      <w:r w:rsidR="00EC086F" w:rsidRPr="00965DF7">
        <w:rPr>
          <w:rFonts w:ascii="Arial" w:hAnsi="Arial" w:cs="Arial"/>
          <w:sz w:val="24"/>
          <w:szCs w:val="24"/>
        </w:rPr>
        <w:t>8</w:t>
      </w:r>
      <w:r w:rsidR="00D762B9" w:rsidRPr="00965DF7">
        <w:rPr>
          <w:rFonts w:ascii="Arial" w:hAnsi="Arial" w:cs="Arial"/>
          <w:sz w:val="24"/>
          <w:szCs w:val="24"/>
        </w:rPr>
        <w:t>.</w:t>
      </w:r>
      <w:r w:rsidRPr="00965DF7">
        <w:rPr>
          <w:rFonts w:ascii="Arial" w:hAnsi="Arial" w:cs="Arial"/>
          <w:sz w:val="24"/>
          <w:szCs w:val="24"/>
        </w:rPr>
        <w:t xml:space="preserve">1), </w:t>
      </w:r>
      <w:r w:rsidR="003B5A3F" w:rsidRPr="00965DF7">
        <w:rPr>
          <w:rFonts w:ascii="Arial" w:hAnsi="Arial" w:cs="Arial"/>
          <w:sz w:val="24"/>
          <w:szCs w:val="24"/>
        </w:rPr>
        <w:t xml:space="preserve">the probability that the firm is among the </w:t>
      </w:r>
      <w:r w:rsidR="006F4A2F" w:rsidRPr="00965DF7">
        <w:rPr>
          <w:rFonts w:ascii="Arial" w:hAnsi="Arial" w:cs="Arial"/>
          <w:sz w:val="24"/>
          <w:szCs w:val="24"/>
        </w:rPr>
        <w:t xml:space="preserve">very </w:t>
      </w:r>
      <w:r w:rsidR="003B5A3F" w:rsidRPr="00965DF7">
        <w:rPr>
          <w:rFonts w:ascii="Arial" w:hAnsi="Arial" w:cs="Arial"/>
          <w:sz w:val="24"/>
          <w:szCs w:val="24"/>
        </w:rPr>
        <w:t>first pioneers in LC innovation increases with PERM and FOREIGN</w:t>
      </w:r>
      <w:r w:rsidR="00C46AD7" w:rsidRPr="00965DF7">
        <w:rPr>
          <w:rFonts w:ascii="Arial" w:hAnsi="Arial" w:cs="Arial"/>
          <w:sz w:val="24"/>
          <w:szCs w:val="24"/>
        </w:rPr>
        <w:t>, and it declines with DWWA901</w:t>
      </w:r>
      <w:r w:rsidR="003B5A3F" w:rsidRPr="00965DF7">
        <w:rPr>
          <w:rFonts w:ascii="Arial" w:hAnsi="Arial" w:cs="Arial"/>
          <w:sz w:val="24"/>
          <w:szCs w:val="24"/>
        </w:rPr>
        <w:t xml:space="preserve">.  These </w:t>
      </w:r>
      <w:r w:rsidR="00D762B9" w:rsidRPr="00965DF7">
        <w:rPr>
          <w:rFonts w:ascii="Arial" w:hAnsi="Arial" w:cs="Arial"/>
          <w:sz w:val="24"/>
          <w:szCs w:val="24"/>
        </w:rPr>
        <w:t>results are fully compatible with those from</w:t>
      </w:r>
      <w:r w:rsidR="003B5A3F" w:rsidRPr="00965DF7">
        <w:rPr>
          <w:rFonts w:ascii="Arial" w:hAnsi="Arial" w:cs="Arial"/>
          <w:sz w:val="24"/>
          <w:szCs w:val="24"/>
        </w:rPr>
        <w:t xml:space="preserve"> the binary probit </w:t>
      </w:r>
      <w:r w:rsidR="003427F0" w:rsidRPr="00965DF7">
        <w:rPr>
          <w:rFonts w:ascii="Arial" w:hAnsi="Arial" w:cs="Arial"/>
          <w:sz w:val="24"/>
          <w:szCs w:val="24"/>
        </w:rPr>
        <w:t>model.</w:t>
      </w:r>
      <w:r w:rsidR="00D762B9" w:rsidRPr="00965DF7">
        <w:rPr>
          <w:rFonts w:ascii="Arial" w:hAnsi="Arial" w:cs="Arial"/>
          <w:sz w:val="24"/>
          <w:szCs w:val="24"/>
        </w:rPr>
        <w:t xml:space="preserve">  N</w:t>
      </w:r>
      <w:r w:rsidR="006F4A2F" w:rsidRPr="00965DF7">
        <w:rPr>
          <w:rFonts w:ascii="Arial" w:hAnsi="Arial" w:cs="Arial"/>
          <w:sz w:val="24"/>
          <w:szCs w:val="24"/>
        </w:rPr>
        <w:t>on-linear, non-monotonic effects are generated by NETW</w:t>
      </w:r>
      <w:r w:rsidR="00012794" w:rsidRPr="00965DF7">
        <w:rPr>
          <w:rFonts w:ascii="Arial" w:hAnsi="Arial" w:cs="Arial"/>
          <w:sz w:val="24"/>
          <w:szCs w:val="24"/>
        </w:rPr>
        <w:t xml:space="preserve"> and NETWSQ</w:t>
      </w:r>
      <w:r w:rsidR="000D51B4" w:rsidRPr="00965DF7">
        <w:rPr>
          <w:rFonts w:ascii="Arial" w:hAnsi="Arial" w:cs="Arial"/>
          <w:sz w:val="24"/>
          <w:szCs w:val="24"/>
        </w:rPr>
        <w:t>, again similarly to the binary probit</w:t>
      </w:r>
      <w:r w:rsidR="000A5753" w:rsidRPr="00965DF7">
        <w:rPr>
          <w:rFonts w:ascii="Arial" w:hAnsi="Arial" w:cs="Arial"/>
          <w:sz w:val="24"/>
          <w:szCs w:val="24"/>
        </w:rPr>
        <w:t>.  In contrast (</w:t>
      </w:r>
      <w:r w:rsidR="00297787" w:rsidRPr="00965DF7">
        <w:rPr>
          <w:rFonts w:ascii="Arial" w:hAnsi="Arial" w:cs="Arial"/>
          <w:sz w:val="24"/>
          <w:szCs w:val="24"/>
        </w:rPr>
        <w:t xml:space="preserve">this was not </w:t>
      </w:r>
      <w:r w:rsidR="00D91A1F" w:rsidRPr="00965DF7">
        <w:rPr>
          <w:rFonts w:ascii="Arial" w:hAnsi="Arial" w:cs="Arial"/>
          <w:sz w:val="24"/>
          <w:szCs w:val="24"/>
        </w:rPr>
        <w:t xml:space="preserve">present </w:t>
      </w:r>
      <w:r w:rsidR="00297787" w:rsidRPr="00965DF7">
        <w:rPr>
          <w:rFonts w:ascii="Arial" w:hAnsi="Arial" w:cs="Arial"/>
          <w:sz w:val="24"/>
          <w:szCs w:val="24"/>
        </w:rPr>
        <w:t>in</w:t>
      </w:r>
      <w:r w:rsidR="006F4A2F" w:rsidRPr="00965DF7">
        <w:rPr>
          <w:rFonts w:ascii="Arial" w:hAnsi="Arial" w:cs="Arial"/>
          <w:sz w:val="24"/>
          <w:szCs w:val="24"/>
        </w:rPr>
        <w:t xml:space="preserve"> the binary probit), the probability that the firm is among the very first LC innovators</w:t>
      </w:r>
      <w:r w:rsidR="00C46AD7" w:rsidRPr="00965DF7">
        <w:rPr>
          <w:rFonts w:ascii="Arial" w:hAnsi="Arial" w:cs="Arial"/>
          <w:sz w:val="24"/>
          <w:szCs w:val="24"/>
        </w:rPr>
        <w:t xml:space="preserve"> declines as</w:t>
      </w:r>
      <w:r w:rsidR="003B5A3F" w:rsidRPr="00965DF7">
        <w:rPr>
          <w:rFonts w:ascii="Arial" w:hAnsi="Arial" w:cs="Arial"/>
          <w:sz w:val="24"/>
          <w:szCs w:val="24"/>
        </w:rPr>
        <w:t xml:space="preserve"> BALAN</w:t>
      </w:r>
      <w:r w:rsidR="00C46AD7" w:rsidRPr="00965DF7">
        <w:rPr>
          <w:rFonts w:ascii="Arial" w:hAnsi="Arial" w:cs="Arial"/>
          <w:sz w:val="24"/>
          <w:szCs w:val="24"/>
        </w:rPr>
        <w:t xml:space="preserve"> increases</w:t>
      </w:r>
      <w:r w:rsidR="001A326A" w:rsidRPr="00965DF7">
        <w:rPr>
          <w:rFonts w:ascii="Arial" w:hAnsi="Arial" w:cs="Arial"/>
          <w:sz w:val="24"/>
          <w:szCs w:val="24"/>
        </w:rPr>
        <w:t>.  By definition, a</w:t>
      </w:r>
      <w:r w:rsidR="006F4A2F" w:rsidRPr="00965DF7">
        <w:rPr>
          <w:rFonts w:ascii="Arial" w:hAnsi="Arial" w:cs="Arial"/>
          <w:sz w:val="24"/>
          <w:szCs w:val="24"/>
        </w:rPr>
        <w:t xml:space="preserve"> higher BALAN means that the firm is good at keeping its expert winemakers.  The firm is a net gainer of specialist oenologists.  But</w:t>
      </w:r>
      <w:r w:rsidR="00C46AD7" w:rsidRPr="00965DF7">
        <w:rPr>
          <w:rFonts w:ascii="Arial" w:hAnsi="Arial" w:cs="Arial"/>
          <w:sz w:val="24"/>
          <w:szCs w:val="24"/>
        </w:rPr>
        <w:t>,</w:t>
      </w:r>
      <w:r w:rsidR="006F4A2F" w:rsidRPr="00965DF7">
        <w:rPr>
          <w:rFonts w:ascii="Arial" w:hAnsi="Arial" w:cs="Arial"/>
          <w:sz w:val="24"/>
          <w:szCs w:val="24"/>
        </w:rPr>
        <w:t xml:space="preserve"> </w:t>
      </w:r>
      <w:r w:rsidR="000A5753" w:rsidRPr="00965DF7">
        <w:rPr>
          <w:rFonts w:ascii="Arial" w:hAnsi="Arial" w:cs="Arial"/>
          <w:sz w:val="24"/>
          <w:szCs w:val="24"/>
        </w:rPr>
        <w:t>in the ordered probit model</w:t>
      </w:r>
      <w:r w:rsidR="007A0511" w:rsidRPr="00965DF7">
        <w:rPr>
          <w:rFonts w:ascii="Arial" w:hAnsi="Arial" w:cs="Arial"/>
          <w:sz w:val="24"/>
          <w:szCs w:val="24"/>
        </w:rPr>
        <w:t xml:space="preserve"> (see Regression 8.1)</w:t>
      </w:r>
      <w:r w:rsidR="00C46AD7" w:rsidRPr="00965DF7">
        <w:rPr>
          <w:rFonts w:ascii="Arial" w:hAnsi="Arial" w:cs="Arial"/>
          <w:sz w:val="24"/>
          <w:szCs w:val="24"/>
        </w:rPr>
        <w:t>,</w:t>
      </w:r>
      <w:r w:rsidR="000A5753" w:rsidRPr="00965DF7">
        <w:rPr>
          <w:rFonts w:ascii="Arial" w:hAnsi="Arial" w:cs="Arial"/>
          <w:sz w:val="24"/>
          <w:szCs w:val="24"/>
        </w:rPr>
        <w:t xml:space="preserve"> </w:t>
      </w:r>
      <w:r w:rsidR="00934426" w:rsidRPr="00965DF7">
        <w:rPr>
          <w:rFonts w:ascii="Arial" w:hAnsi="Arial" w:cs="Arial"/>
          <w:sz w:val="24"/>
          <w:szCs w:val="24"/>
        </w:rPr>
        <w:t>a high BALAN</w:t>
      </w:r>
      <w:r w:rsidR="006F4A2F" w:rsidRPr="00965DF7">
        <w:rPr>
          <w:rFonts w:ascii="Arial" w:hAnsi="Arial" w:cs="Arial"/>
          <w:sz w:val="24"/>
          <w:szCs w:val="24"/>
        </w:rPr>
        <w:t xml:space="preserve"> increases the probability that the fir</w:t>
      </w:r>
      <w:r w:rsidR="00C46AD7" w:rsidRPr="00965DF7">
        <w:rPr>
          <w:rFonts w:ascii="Arial" w:hAnsi="Arial" w:cs="Arial"/>
          <w:sz w:val="24"/>
          <w:szCs w:val="24"/>
        </w:rPr>
        <w:t xml:space="preserve">m will go for the LC innovation </w:t>
      </w:r>
      <w:r w:rsidR="006F4A2F" w:rsidRPr="00965DF7">
        <w:rPr>
          <w:rFonts w:ascii="Arial" w:hAnsi="Arial" w:cs="Arial"/>
          <w:sz w:val="24"/>
          <w:szCs w:val="24"/>
        </w:rPr>
        <w:t xml:space="preserve">very late </w:t>
      </w:r>
      <w:r w:rsidR="00934426" w:rsidRPr="00965DF7">
        <w:rPr>
          <w:rFonts w:ascii="Arial" w:hAnsi="Arial" w:cs="Arial"/>
          <w:sz w:val="24"/>
          <w:szCs w:val="24"/>
        </w:rPr>
        <w:t>or not at all.  Keeping your</w:t>
      </w:r>
      <w:r w:rsidR="00DC13A0" w:rsidRPr="00965DF7">
        <w:rPr>
          <w:rFonts w:ascii="Arial" w:hAnsi="Arial" w:cs="Arial"/>
          <w:sz w:val="24"/>
          <w:szCs w:val="24"/>
        </w:rPr>
        <w:t xml:space="preserve"> winemakers seem</w:t>
      </w:r>
      <w:r w:rsidR="006F4A2F" w:rsidRPr="00965DF7">
        <w:rPr>
          <w:rFonts w:ascii="Arial" w:hAnsi="Arial" w:cs="Arial"/>
          <w:sz w:val="24"/>
          <w:szCs w:val="24"/>
        </w:rPr>
        <w:t xml:space="preserve">s </w:t>
      </w:r>
      <w:r w:rsidR="00DC13A0" w:rsidRPr="00965DF7">
        <w:rPr>
          <w:rFonts w:ascii="Arial" w:hAnsi="Arial" w:cs="Arial"/>
          <w:sz w:val="24"/>
          <w:szCs w:val="24"/>
        </w:rPr>
        <w:t xml:space="preserve">to be </w:t>
      </w:r>
      <w:r w:rsidR="006F4A2F" w:rsidRPr="00965DF7">
        <w:rPr>
          <w:rFonts w:ascii="Arial" w:hAnsi="Arial" w:cs="Arial"/>
          <w:sz w:val="24"/>
          <w:szCs w:val="24"/>
        </w:rPr>
        <w:t xml:space="preserve">bad for innovation, maybe because </w:t>
      </w:r>
      <w:r w:rsidR="000D51B4" w:rsidRPr="00965DF7">
        <w:rPr>
          <w:rFonts w:ascii="Arial" w:hAnsi="Arial" w:cs="Arial"/>
          <w:sz w:val="24"/>
          <w:szCs w:val="24"/>
        </w:rPr>
        <w:t xml:space="preserve">conservative attitudes develop and groupthink and collective beliefs </w:t>
      </w:r>
      <w:r w:rsidR="00934426" w:rsidRPr="00965DF7">
        <w:rPr>
          <w:rFonts w:ascii="Arial" w:hAnsi="Arial" w:cs="Arial"/>
          <w:sz w:val="24"/>
          <w:szCs w:val="24"/>
        </w:rPr>
        <w:t>that encourage</w:t>
      </w:r>
      <w:r w:rsidR="000D51B4" w:rsidRPr="00965DF7">
        <w:rPr>
          <w:rFonts w:ascii="Arial" w:hAnsi="Arial" w:cs="Arial"/>
          <w:sz w:val="24"/>
          <w:szCs w:val="24"/>
        </w:rPr>
        <w:t xml:space="preserve"> rigidities </w:t>
      </w:r>
      <w:r w:rsidR="00D762B9" w:rsidRPr="00965DF7">
        <w:rPr>
          <w:rFonts w:ascii="Arial" w:hAnsi="Arial" w:cs="Arial"/>
          <w:sz w:val="24"/>
          <w:szCs w:val="24"/>
        </w:rPr>
        <w:t>prevail.  As a result, there may</w:t>
      </w:r>
      <w:r w:rsidR="000D51B4" w:rsidRPr="00965DF7">
        <w:rPr>
          <w:rFonts w:ascii="Arial" w:hAnsi="Arial" w:cs="Arial"/>
          <w:sz w:val="24"/>
          <w:szCs w:val="24"/>
        </w:rPr>
        <w:t xml:space="preserve"> not </w:t>
      </w:r>
      <w:r w:rsidR="00D762B9" w:rsidRPr="00965DF7">
        <w:rPr>
          <w:rFonts w:ascii="Arial" w:hAnsi="Arial" w:cs="Arial"/>
          <w:sz w:val="24"/>
          <w:szCs w:val="24"/>
        </w:rPr>
        <w:t xml:space="preserve">be </w:t>
      </w:r>
      <w:r w:rsidR="000D51B4" w:rsidRPr="00965DF7">
        <w:rPr>
          <w:rFonts w:ascii="Arial" w:hAnsi="Arial" w:cs="Arial"/>
          <w:sz w:val="24"/>
          <w:szCs w:val="24"/>
        </w:rPr>
        <w:t>sufficient u</w:t>
      </w:r>
      <w:r w:rsidR="00657735" w:rsidRPr="00965DF7">
        <w:rPr>
          <w:rFonts w:ascii="Arial" w:hAnsi="Arial" w:cs="Arial"/>
          <w:sz w:val="24"/>
          <w:szCs w:val="24"/>
        </w:rPr>
        <w:t>nlearning (Akgun et al</w:t>
      </w:r>
      <w:r w:rsidR="000D51B4" w:rsidRPr="00965DF7">
        <w:rPr>
          <w:rFonts w:ascii="Arial" w:hAnsi="Arial" w:cs="Arial"/>
          <w:sz w:val="24"/>
          <w:szCs w:val="24"/>
        </w:rPr>
        <w:t>, 2006</w:t>
      </w:r>
      <w:r w:rsidR="003D28DC" w:rsidRPr="00965DF7">
        <w:rPr>
          <w:rFonts w:ascii="Arial" w:hAnsi="Arial" w:cs="Arial"/>
          <w:sz w:val="24"/>
          <w:szCs w:val="24"/>
        </w:rPr>
        <w:t>; Yang et al, 2014</w:t>
      </w:r>
      <w:r w:rsidR="000D51B4" w:rsidRPr="00965DF7">
        <w:rPr>
          <w:rFonts w:ascii="Arial" w:hAnsi="Arial" w:cs="Arial"/>
          <w:sz w:val="24"/>
          <w:szCs w:val="24"/>
        </w:rPr>
        <w:t>).</w:t>
      </w:r>
    </w:p>
    <w:p w:rsidR="001152FB" w:rsidRPr="00965DF7" w:rsidRDefault="00790D69" w:rsidP="003448DC">
      <w:pPr>
        <w:spacing w:line="480" w:lineRule="auto"/>
        <w:ind w:firstLine="720"/>
        <w:rPr>
          <w:rFonts w:ascii="Arial" w:hAnsi="Arial" w:cs="Arial"/>
          <w:sz w:val="24"/>
          <w:szCs w:val="24"/>
        </w:rPr>
      </w:pPr>
      <w:r w:rsidRPr="00965DF7">
        <w:rPr>
          <w:rFonts w:ascii="Arial" w:hAnsi="Arial" w:cs="Arial"/>
          <w:sz w:val="24"/>
          <w:szCs w:val="24"/>
        </w:rPr>
        <w:lastRenderedPageBreak/>
        <w:t>Very similar</w:t>
      </w:r>
      <w:r w:rsidR="000A5753" w:rsidRPr="00965DF7">
        <w:rPr>
          <w:rFonts w:ascii="Arial" w:hAnsi="Arial" w:cs="Arial"/>
          <w:sz w:val="24"/>
          <w:szCs w:val="24"/>
        </w:rPr>
        <w:t xml:space="preserve"> results emerge from the censored model (Regression </w:t>
      </w:r>
      <w:r w:rsidR="007A0511" w:rsidRPr="00965DF7">
        <w:rPr>
          <w:rFonts w:ascii="Arial" w:hAnsi="Arial" w:cs="Arial"/>
          <w:sz w:val="24"/>
          <w:szCs w:val="24"/>
        </w:rPr>
        <w:t>8</w:t>
      </w:r>
      <w:r w:rsidRPr="00965DF7">
        <w:rPr>
          <w:rFonts w:ascii="Arial" w:hAnsi="Arial" w:cs="Arial"/>
          <w:sz w:val="24"/>
          <w:szCs w:val="24"/>
        </w:rPr>
        <w:t>.</w:t>
      </w:r>
      <w:r w:rsidR="000A5753" w:rsidRPr="00965DF7">
        <w:rPr>
          <w:rFonts w:ascii="Arial" w:hAnsi="Arial" w:cs="Arial"/>
          <w:sz w:val="24"/>
          <w:szCs w:val="24"/>
        </w:rPr>
        <w:t>2).</w:t>
      </w:r>
      <w:r w:rsidR="00C46AD7" w:rsidRPr="00965DF7">
        <w:rPr>
          <w:rFonts w:ascii="Arial" w:hAnsi="Arial" w:cs="Arial"/>
          <w:sz w:val="24"/>
          <w:szCs w:val="24"/>
        </w:rPr>
        <w:t xml:space="preserve">  In particular, BALAN is again significant with the same sign as </w:t>
      </w:r>
      <w:r w:rsidR="00901D53" w:rsidRPr="00965DF7">
        <w:rPr>
          <w:rFonts w:ascii="Arial" w:hAnsi="Arial" w:cs="Arial"/>
          <w:sz w:val="24"/>
          <w:szCs w:val="24"/>
        </w:rPr>
        <w:t>in the ordered probit (Regression 8.1)</w:t>
      </w:r>
      <w:r w:rsidR="00C46AD7" w:rsidRPr="00965DF7">
        <w:rPr>
          <w:rFonts w:ascii="Arial" w:hAnsi="Arial" w:cs="Arial"/>
          <w:sz w:val="24"/>
          <w:szCs w:val="24"/>
        </w:rPr>
        <w:t>.</w:t>
      </w:r>
      <w:r w:rsidRPr="00965DF7">
        <w:rPr>
          <w:rFonts w:ascii="Arial" w:hAnsi="Arial" w:cs="Arial"/>
          <w:sz w:val="24"/>
          <w:szCs w:val="24"/>
        </w:rPr>
        <w:t xml:space="preserve">  The better</w:t>
      </w:r>
      <w:r w:rsidR="00934426" w:rsidRPr="00965DF7">
        <w:rPr>
          <w:rFonts w:ascii="Arial" w:hAnsi="Arial" w:cs="Arial"/>
          <w:sz w:val="24"/>
          <w:szCs w:val="24"/>
        </w:rPr>
        <w:t xml:space="preserve"> a firm is at keeping</w:t>
      </w:r>
      <w:r w:rsidR="001A326A" w:rsidRPr="00965DF7">
        <w:rPr>
          <w:rFonts w:ascii="Arial" w:hAnsi="Arial" w:cs="Arial"/>
          <w:sz w:val="24"/>
          <w:szCs w:val="24"/>
        </w:rPr>
        <w:t xml:space="preserve"> a larger number of</w:t>
      </w:r>
      <w:r w:rsidR="00934426" w:rsidRPr="00965DF7">
        <w:rPr>
          <w:rFonts w:ascii="Arial" w:hAnsi="Arial" w:cs="Arial"/>
          <w:sz w:val="24"/>
          <w:szCs w:val="24"/>
        </w:rPr>
        <w:t xml:space="preserve"> its </w:t>
      </w:r>
      <w:r w:rsidR="00DC13A0" w:rsidRPr="00965DF7">
        <w:rPr>
          <w:rFonts w:ascii="Arial" w:hAnsi="Arial" w:cs="Arial"/>
          <w:sz w:val="24"/>
          <w:szCs w:val="24"/>
        </w:rPr>
        <w:t>winemaker</w:t>
      </w:r>
      <w:r w:rsidRPr="00965DF7">
        <w:rPr>
          <w:rFonts w:ascii="Arial" w:hAnsi="Arial" w:cs="Arial"/>
          <w:sz w:val="24"/>
          <w:szCs w:val="24"/>
        </w:rPr>
        <w:t>s, the longer it takes to engage in</w:t>
      </w:r>
      <w:r w:rsidR="007A0511" w:rsidRPr="00965DF7">
        <w:rPr>
          <w:rFonts w:ascii="Arial" w:hAnsi="Arial" w:cs="Arial"/>
          <w:sz w:val="24"/>
          <w:szCs w:val="24"/>
        </w:rPr>
        <w:t xml:space="preserve"> LC</w:t>
      </w:r>
      <w:r w:rsidRPr="00965DF7">
        <w:rPr>
          <w:rFonts w:ascii="Arial" w:hAnsi="Arial" w:cs="Arial"/>
          <w:sz w:val="24"/>
          <w:szCs w:val="24"/>
        </w:rPr>
        <w:t xml:space="preserve"> innovation.</w:t>
      </w:r>
    </w:p>
    <w:p w:rsidR="00DC13A0" w:rsidRPr="00965DF7" w:rsidRDefault="00DC13A0" w:rsidP="00661F22">
      <w:pPr>
        <w:spacing w:line="480" w:lineRule="auto"/>
        <w:ind w:firstLine="720"/>
        <w:rPr>
          <w:rFonts w:ascii="Arial" w:hAnsi="Arial" w:cs="Arial"/>
          <w:sz w:val="24"/>
          <w:szCs w:val="24"/>
        </w:rPr>
      </w:pPr>
      <w:r w:rsidRPr="00965DF7">
        <w:rPr>
          <w:rFonts w:ascii="Arial" w:hAnsi="Arial" w:cs="Arial"/>
          <w:sz w:val="24"/>
          <w:szCs w:val="24"/>
        </w:rPr>
        <w:t>T</w:t>
      </w:r>
      <w:r w:rsidR="007A0511" w:rsidRPr="00965DF7">
        <w:rPr>
          <w:rFonts w:ascii="Arial" w:hAnsi="Arial" w:cs="Arial"/>
          <w:sz w:val="24"/>
          <w:szCs w:val="24"/>
        </w:rPr>
        <w:t>he truncated model (Regression 8</w:t>
      </w:r>
      <w:r w:rsidRPr="00965DF7">
        <w:rPr>
          <w:rFonts w:ascii="Arial" w:hAnsi="Arial" w:cs="Arial"/>
          <w:sz w:val="24"/>
          <w:szCs w:val="24"/>
        </w:rPr>
        <w:t xml:space="preserve">.3) </w:t>
      </w:r>
      <w:r w:rsidR="00934426" w:rsidRPr="00965DF7">
        <w:rPr>
          <w:rFonts w:ascii="Arial" w:hAnsi="Arial" w:cs="Arial"/>
          <w:sz w:val="24"/>
          <w:szCs w:val="24"/>
        </w:rPr>
        <w:t>confirms this BALAN effect</w:t>
      </w:r>
      <w:r w:rsidR="00901D53" w:rsidRPr="00965DF7">
        <w:rPr>
          <w:rFonts w:ascii="Arial" w:hAnsi="Arial" w:cs="Arial"/>
          <w:sz w:val="24"/>
          <w:szCs w:val="24"/>
        </w:rPr>
        <w:t xml:space="preserve">, but in other respects it </w:t>
      </w:r>
      <w:r w:rsidR="00064E9D" w:rsidRPr="00965DF7">
        <w:rPr>
          <w:rFonts w:ascii="Arial" w:hAnsi="Arial" w:cs="Arial"/>
          <w:sz w:val="24"/>
          <w:szCs w:val="24"/>
        </w:rPr>
        <w:t>show</w:t>
      </w:r>
      <w:r w:rsidRPr="00965DF7">
        <w:rPr>
          <w:rFonts w:ascii="Arial" w:hAnsi="Arial" w:cs="Arial"/>
          <w:sz w:val="24"/>
          <w:szCs w:val="24"/>
        </w:rPr>
        <w:t>s very di</w:t>
      </w:r>
      <w:r w:rsidR="007A0511" w:rsidRPr="00965DF7">
        <w:rPr>
          <w:rFonts w:ascii="Arial" w:hAnsi="Arial" w:cs="Arial"/>
          <w:sz w:val="24"/>
          <w:szCs w:val="24"/>
        </w:rPr>
        <w:t>fferent results.  Again, as in 8.1 and 8</w:t>
      </w:r>
      <w:r w:rsidRPr="00965DF7">
        <w:rPr>
          <w:rFonts w:ascii="Arial" w:hAnsi="Arial" w:cs="Arial"/>
          <w:sz w:val="24"/>
          <w:szCs w:val="24"/>
        </w:rPr>
        <w:t>.2, a high BALAN helps to push LC innovation far into the future.  On the other hand, and for the first time in</w:t>
      </w:r>
      <w:r w:rsidR="00297787" w:rsidRPr="00965DF7">
        <w:rPr>
          <w:rFonts w:ascii="Arial" w:hAnsi="Arial" w:cs="Arial"/>
          <w:sz w:val="24"/>
          <w:szCs w:val="24"/>
        </w:rPr>
        <w:t xml:space="preserve"> these econometric test</w:t>
      </w:r>
      <w:r w:rsidRPr="00965DF7">
        <w:rPr>
          <w:rFonts w:ascii="Arial" w:hAnsi="Arial" w:cs="Arial"/>
          <w:sz w:val="24"/>
          <w:szCs w:val="24"/>
        </w:rPr>
        <w:t xml:space="preserve">s, COLCH increases the probability that LC innovation will take place sooner rather than later and, again for the first time, the impact of exports is </w:t>
      </w:r>
      <w:r w:rsidR="007A0511" w:rsidRPr="00965DF7">
        <w:rPr>
          <w:rFonts w:ascii="Arial" w:hAnsi="Arial" w:cs="Arial"/>
          <w:sz w:val="24"/>
          <w:szCs w:val="24"/>
        </w:rPr>
        <w:t xml:space="preserve">both significant and </w:t>
      </w:r>
      <w:r w:rsidRPr="00965DF7">
        <w:rPr>
          <w:rFonts w:ascii="Arial" w:hAnsi="Arial" w:cs="Arial"/>
          <w:sz w:val="24"/>
          <w:szCs w:val="24"/>
        </w:rPr>
        <w:t>non-monotonic.</w:t>
      </w:r>
    </w:p>
    <w:p w:rsidR="0039716A" w:rsidRPr="00965DF7" w:rsidRDefault="00DC13A0" w:rsidP="00441BC4">
      <w:pPr>
        <w:spacing w:line="480" w:lineRule="auto"/>
        <w:ind w:firstLine="720"/>
        <w:rPr>
          <w:rFonts w:ascii="Arial" w:hAnsi="Arial" w:cs="Arial"/>
          <w:sz w:val="24"/>
          <w:szCs w:val="24"/>
        </w:rPr>
      </w:pPr>
      <w:r w:rsidRPr="00965DF7">
        <w:rPr>
          <w:rFonts w:ascii="Arial" w:hAnsi="Arial" w:cs="Arial"/>
          <w:sz w:val="24"/>
          <w:szCs w:val="24"/>
        </w:rPr>
        <w:t xml:space="preserve">These </w:t>
      </w:r>
      <w:r w:rsidR="00661F8C" w:rsidRPr="00965DF7">
        <w:rPr>
          <w:rFonts w:ascii="Arial" w:hAnsi="Arial" w:cs="Arial"/>
          <w:sz w:val="24"/>
          <w:szCs w:val="24"/>
        </w:rPr>
        <w:t>truncated model results (and the BALAN results from the ordered probit and censored model)</w:t>
      </w:r>
      <w:r w:rsidRPr="00965DF7">
        <w:rPr>
          <w:rFonts w:ascii="Arial" w:hAnsi="Arial" w:cs="Arial"/>
          <w:sz w:val="24"/>
          <w:szCs w:val="24"/>
        </w:rPr>
        <w:t xml:space="preserve"> are unusual</w:t>
      </w:r>
      <w:r w:rsidR="00661F8C" w:rsidRPr="00965DF7">
        <w:rPr>
          <w:rFonts w:ascii="Arial" w:hAnsi="Arial" w:cs="Arial"/>
          <w:sz w:val="24"/>
          <w:szCs w:val="24"/>
        </w:rPr>
        <w:t>.  T</w:t>
      </w:r>
      <w:r w:rsidR="00C51B2A" w:rsidRPr="00965DF7">
        <w:rPr>
          <w:rFonts w:ascii="Arial" w:hAnsi="Arial" w:cs="Arial"/>
          <w:sz w:val="24"/>
          <w:szCs w:val="24"/>
        </w:rPr>
        <w:t xml:space="preserve">hey </w:t>
      </w:r>
      <w:r w:rsidR="00441BC4" w:rsidRPr="00965DF7">
        <w:rPr>
          <w:rFonts w:ascii="Arial" w:hAnsi="Arial" w:cs="Arial"/>
          <w:sz w:val="24"/>
          <w:szCs w:val="24"/>
        </w:rPr>
        <w:t>con</w:t>
      </w:r>
      <w:r w:rsidR="00661F8C" w:rsidRPr="00965DF7">
        <w:rPr>
          <w:rFonts w:ascii="Arial" w:hAnsi="Arial" w:cs="Arial"/>
          <w:sz w:val="24"/>
          <w:szCs w:val="24"/>
        </w:rPr>
        <w:t>flict in several ways with results</w:t>
      </w:r>
      <w:r w:rsidR="00441BC4" w:rsidRPr="00965DF7">
        <w:rPr>
          <w:rFonts w:ascii="Arial" w:hAnsi="Arial" w:cs="Arial"/>
          <w:sz w:val="24"/>
          <w:szCs w:val="24"/>
        </w:rPr>
        <w:t xml:space="preserve"> </w:t>
      </w:r>
      <w:r w:rsidR="00901D53" w:rsidRPr="00965DF7">
        <w:rPr>
          <w:rFonts w:ascii="Arial" w:hAnsi="Arial" w:cs="Arial"/>
          <w:sz w:val="24"/>
          <w:szCs w:val="24"/>
        </w:rPr>
        <w:t xml:space="preserve">from previous research methods, </w:t>
      </w:r>
      <w:r w:rsidR="00441BC4" w:rsidRPr="00965DF7">
        <w:rPr>
          <w:rFonts w:ascii="Arial" w:hAnsi="Arial" w:cs="Arial"/>
          <w:sz w:val="24"/>
          <w:szCs w:val="24"/>
        </w:rPr>
        <w:t>reported b</w:t>
      </w:r>
      <w:r w:rsidR="00661F8C" w:rsidRPr="00965DF7">
        <w:rPr>
          <w:rFonts w:ascii="Arial" w:hAnsi="Arial" w:cs="Arial"/>
          <w:sz w:val="24"/>
          <w:szCs w:val="24"/>
        </w:rPr>
        <w:t xml:space="preserve">efore.  It is possible that </w:t>
      </w:r>
      <w:r w:rsidR="00AF4D5D" w:rsidRPr="00965DF7">
        <w:rPr>
          <w:rFonts w:ascii="Arial" w:hAnsi="Arial" w:cs="Arial"/>
          <w:sz w:val="24"/>
          <w:szCs w:val="24"/>
        </w:rPr>
        <w:t xml:space="preserve">these </w:t>
      </w:r>
      <w:r w:rsidR="00661F8C" w:rsidRPr="00965DF7">
        <w:rPr>
          <w:rFonts w:ascii="Arial" w:hAnsi="Arial" w:cs="Arial"/>
          <w:sz w:val="24"/>
          <w:szCs w:val="24"/>
        </w:rPr>
        <w:t>unusual results</w:t>
      </w:r>
      <w:r w:rsidR="00441BC4" w:rsidRPr="00965DF7">
        <w:rPr>
          <w:rFonts w:ascii="Arial" w:hAnsi="Arial" w:cs="Arial"/>
          <w:sz w:val="24"/>
          <w:szCs w:val="24"/>
        </w:rPr>
        <w:t xml:space="preserve"> </w:t>
      </w:r>
      <w:r w:rsidR="00C51B2A" w:rsidRPr="00965DF7">
        <w:rPr>
          <w:rFonts w:ascii="Arial" w:hAnsi="Arial" w:cs="Arial"/>
          <w:sz w:val="24"/>
          <w:szCs w:val="24"/>
        </w:rPr>
        <w:t>may have been generated by special features of the sample period (2001-2011).  In order</w:t>
      </w:r>
      <w:r w:rsidR="00441BC4" w:rsidRPr="00965DF7">
        <w:rPr>
          <w:rFonts w:ascii="Arial" w:hAnsi="Arial" w:cs="Arial"/>
          <w:sz w:val="24"/>
          <w:szCs w:val="24"/>
        </w:rPr>
        <w:t xml:space="preserve"> to check this, </w:t>
      </w:r>
      <w:r w:rsidR="00AF4D5D" w:rsidRPr="00965DF7">
        <w:rPr>
          <w:rFonts w:ascii="Arial" w:hAnsi="Arial" w:cs="Arial"/>
          <w:sz w:val="24"/>
          <w:szCs w:val="24"/>
        </w:rPr>
        <w:t xml:space="preserve">new </w:t>
      </w:r>
      <w:r w:rsidR="00441BC4" w:rsidRPr="00965DF7">
        <w:rPr>
          <w:rFonts w:ascii="Arial" w:hAnsi="Arial" w:cs="Arial"/>
          <w:sz w:val="24"/>
          <w:szCs w:val="24"/>
        </w:rPr>
        <w:t>data were collect</w:t>
      </w:r>
      <w:r w:rsidR="00C51B2A" w:rsidRPr="00965DF7">
        <w:rPr>
          <w:rFonts w:ascii="Arial" w:hAnsi="Arial" w:cs="Arial"/>
          <w:sz w:val="24"/>
          <w:szCs w:val="24"/>
        </w:rPr>
        <w:t>ed for LC innovation in 2012</w:t>
      </w:r>
      <w:r w:rsidR="00661F8C" w:rsidRPr="00965DF7">
        <w:rPr>
          <w:rFonts w:ascii="Arial" w:hAnsi="Arial" w:cs="Arial"/>
          <w:sz w:val="24"/>
          <w:szCs w:val="24"/>
        </w:rPr>
        <w:t xml:space="preserve"> (the</w:t>
      </w:r>
      <w:r w:rsidR="003D28DC" w:rsidRPr="00965DF7">
        <w:rPr>
          <w:rFonts w:ascii="Arial" w:hAnsi="Arial" w:cs="Arial"/>
          <w:sz w:val="24"/>
          <w:szCs w:val="24"/>
        </w:rPr>
        <w:t xml:space="preserve"> sources are Barahona, 2012; CAV</w:t>
      </w:r>
      <w:r w:rsidR="00661F8C" w:rsidRPr="00965DF7">
        <w:rPr>
          <w:rFonts w:ascii="Arial" w:hAnsi="Arial" w:cs="Arial"/>
          <w:sz w:val="24"/>
          <w:szCs w:val="24"/>
        </w:rPr>
        <w:t xml:space="preserve">, 2012; and Tapia, </w:t>
      </w:r>
      <w:r w:rsidR="00AF4D5D" w:rsidRPr="00965DF7">
        <w:rPr>
          <w:rFonts w:ascii="Arial" w:hAnsi="Arial" w:cs="Arial"/>
          <w:sz w:val="24"/>
          <w:szCs w:val="24"/>
        </w:rPr>
        <w:t>2012).  This is not a</w:t>
      </w:r>
      <w:r w:rsidR="00C51B2A" w:rsidRPr="00965DF7">
        <w:rPr>
          <w:rFonts w:ascii="Arial" w:hAnsi="Arial" w:cs="Arial"/>
          <w:sz w:val="24"/>
          <w:szCs w:val="24"/>
        </w:rPr>
        <w:t xml:space="preserve"> sample size</w:t>
      </w:r>
      <w:r w:rsidR="00AF4D5D" w:rsidRPr="00965DF7">
        <w:rPr>
          <w:rFonts w:ascii="Arial" w:hAnsi="Arial" w:cs="Arial"/>
          <w:sz w:val="24"/>
          <w:szCs w:val="24"/>
        </w:rPr>
        <w:t xml:space="preserve"> increase.  The </w:t>
      </w:r>
      <w:r w:rsidR="00C51B2A" w:rsidRPr="00965DF7">
        <w:rPr>
          <w:rFonts w:ascii="Arial" w:hAnsi="Arial" w:cs="Arial"/>
          <w:sz w:val="24"/>
          <w:szCs w:val="24"/>
        </w:rPr>
        <w:t>sample size is the same as before, 78</w:t>
      </w:r>
      <w:r w:rsidR="00AC59F1" w:rsidRPr="00965DF7">
        <w:rPr>
          <w:rFonts w:ascii="Arial" w:hAnsi="Arial" w:cs="Arial"/>
          <w:sz w:val="24"/>
          <w:szCs w:val="24"/>
        </w:rPr>
        <w:t xml:space="preserve"> (the total number of firms being researched)</w:t>
      </w:r>
      <w:r w:rsidR="00C51B2A" w:rsidRPr="00965DF7">
        <w:rPr>
          <w:rFonts w:ascii="Arial" w:hAnsi="Arial" w:cs="Arial"/>
          <w:sz w:val="24"/>
          <w:szCs w:val="24"/>
        </w:rPr>
        <w:t xml:space="preserve">.  But now inclusion of the year 2012 has increased the number </w:t>
      </w:r>
      <w:r w:rsidR="00AF4D5D" w:rsidRPr="00965DF7">
        <w:rPr>
          <w:rFonts w:ascii="Arial" w:hAnsi="Arial" w:cs="Arial"/>
          <w:sz w:val="24"/>
          <w:szCs w:val="24"/>
        </w:rPr>
        <w:t>of</w:t>
      </w:r>
      <w:r w:rsidR="0039716A" w:rsidRPr="00965DF7">
        <w:rPr>
          <w:rFonts w:ascii="Arial" w:hAnsi="Arial" w:cs="Arial"/>
          <w:sz w:val="24"/>
          <w:szCs w:val="24"/>
        </w:rPr>
        <w:t xml:space="preserve"> </w:t>
      </w:r>
      <w:r w:rsidR="00AF4D5D" w:rsidRPr="00965DF7">
        <w:rPr>
          <w:rFonts w:ascii="Arial" w:hAnsi="Arial" w:cs="Arial"/>
          <w:sz w:val="24"/>
          <w:szCs w:val="24"/>
        </w:rPr>
        <w:t>LC innovators</w:t>
      </w:r>
      <w:r w:rsidR="0039716A" w:rsidRPr="00965DF7">
        <w:rPr>
          <w:rFonts w:ascii="Arial" w:hAnsi="Arial" w:cs="Arial"/>
          <w:sz w:val="24"/>
          <w:szCs w:val="24"/>
        </w:rPr>
        <w:t xml:space="preserve"> </w:t>
      </w:r>
      <w:r w:rsidR="00AF4D5D" w:rsidRPr="00965DF7">
        <w:rPr>
          <w:rFonts w:ascii="Arial" w:hAnsi="Arial" w:cs="Arial"/>
          <w:sz w:val="24"/>
          <w:szCs w:val="24"/>
        </w:rPr>
        <w:t xml:space="preserve">in the sample </w:t>
      </w:r>
      <w:r w:rsidR="00934426" w:rsidRPr="00965DF7">
        <w:rPr>
          <w:rFonts w:ascii="Arial" w:hAnsi="Arial" w:cs="Arial"/>
          <w:sz w:val="24"/>
          <w:szCs w:val="24"/>
        </w:rPr>
        <w:t>(by in</w:t>
      </w:r>
      <w:r w:rsidR="00AF4D5D" w:rsidRPr="00965DF7">
        <w:rPr>
          <w:rFonts w:ascii="Arial" w:hAnsi="Arial" w:cs="Arial"/>
          <w:sz w:val="24"/>
          <w:szCs w:val="24"/>
        </w:rPr>
        <w:t>cluding the</w:t>
      </w:r>
      <w:r w:rsidR="0039716A" w:rsidRPr="00965DF7">
        <w:rPr>
          <w:rFonts w:ascii="Arial" w:hAnsi="Arial" w:cs="Arial"/>
          <w:sz w:val="24"/>
          <w:szCs w:val="24"/>
        </w:rPr>
        <w:t xml:space="preserve"> 2012</w:t>
      </w:r>
      <w:r w:rsidR="00AF4D5D" w:rsidRPr="00965DF7">
        <w:rPr>
          <w:rFonts w:ascii="Arial" w:hAnsi="Arial" w:cs="Arial"/>
          <w:sz w:val="24"/>
          <w:szCs w:val="24"/>
        </w:rPr>
        <w:t xml:space="preserve"> LC innovators</w:t>
      </w:r>
      <w:r w:rsidR="00934426" w:rsidRPr="00965DF7">
        <w:rPr>
          <w:rFonts w:ascii="Arial" w:hAnsi="Arial" w:cs="Arial"/>
          <w:sz w:val="24"/>
          <w:szCs w:val="24"/>
        </w:rPr>
        <w:t>)</w:t>
      </w:r>
      <w:r w:rsidR="0039716A" w:rsidRPr="00965DF7">
        <w:rPr>
          <w:rFonts w:ascii="Arial" w:hAnsi="Arial" w:cs="Arial"/>
          <w:sz w:val="24"/>
          <w:szCs w:val="24"/>
        </w:rPr>
        <w:t>, a</w:t>
      </w:r>
      <w:r w:rsidR="00934426" w:rsidRPr="00965DF7">
        <w:rPr>
          <w:rFonts w:ascii="Arial" w:hAnsi="Arial" w:cs="Arial"/>
          <w:sz w:val="24"/>
          <w:szCs w:val="24"/>
        </w:rPr>
        <w:t>nd reduced the number</w:t>
      </w:r>
      <w:r w:rsidR="00E319D3" w:rsidRPr="00965DF7">
        <w:rPr>
          <w:rFonts w:ascii="Arial" w:hAnsi="Arial" w:cs="Arial"/>
          <w:sz w:val="24"/>
          <w:szCs w:val="24"/>
        </w:rPr>
        <w:t xml:space="preserve"> of</w:t>
      </w:r>
      <w:r w:rsidR="0039716A" w:rsidRPr="00965DF7">
        <w:rPr>
          <w:rFonts w:ascii="Arial" w:hAnsi="Arial" w:cs="Arial"/>
          <w:sz w:val="24"/>
          <w:szCs w:val="24"/>
        </w:rPr>
        <w:t xml:space="preserve"> </w:t>
      </w:r>
      <w:r w:rsidR="00AF4D5D" w:rsidRPr="00965DF7">
        <w:rPr>
          <w:rFonts w:ascii="Arial" w:hAnsi="Arial" w:cs="Arial"/>
          <w:sz w:val="24"/>
          <w:szCs w:val="24"/>
        </w:rPr>
        <w:t xml:space="preserve">firms which </w:t>
      </w:r>
      <w:r w:rsidR="00E319D3" w:rsidRPr="00965DF7">
        <w:rPr>
          <w:rFonts w:ascii="Arial" w:hAnsi="Arial" w:cs="Arial"/>
          <w:sz w:val="24"/>
          <w:szCs w:val="24"/>
        </w:rPr>
        <w:t>were still</w:t>
      </w:r>
      <w:r w:rsidR="0039716A" w:rsidRPr="00965DF7">
        <w:rPr>
          <w:rFonts w:ascii="Arial" w:hAnsi="Arial" w:cs="Arial"/>
          <w:sz w:val="24"/>
          <w:szCs w:val="24"/>
        </w:rPr>
        <w:t xml:space="preserve"> not</w:t>
      </w:r>
      <w:r w:rsidR="00AF4D5D" w:rsidRPr="00965DF7">
        <w:rPr>
          <w:rFonts w:ascii="Arial" w:hAnsi="Arial" w:cs="Arial"/>
          <w:sz w:val="24"/>
          <w:szCs w:val="24"/>
        </w:rPr>
        <w:t xml:space="preserve"> </w:t>
      </w:r>
      <w:r w:rsidR="00691082" w:rsidRPr="00965DF7">
        <w:rPr>
          <w:rFonts w:ascii="Arial" w:hAnsi="Arial" w:cs="Arial"/>
          <w:sz w:val="24"/>
          <w:szCs w:val="24"/>
        </w:rPr>
        <w:t>LC innovators by the end of the period</w:t>
      </w:r>
      <w:r w:rsidR="0039716A" w:rsidRPr="00965DF7">
        <w:rPr>
          <w:rFonts w:ascii="Arial" w:hAnsi="Arial" w:cs="Arial"/>
          <w:sz w:val="24"/>
          <w:szCs w:val="24"/>
        </w:rPr>
        <w:t>.  In the r</w:t>
      </w:r>
      <w:r w:rsidR="00AC59F1" w:rsidRPr="00965DF7">
        <w:rPr>
          <w:rFonts w:ascii="Arial" w:hAnsi="Arial" w:cs="Arial"/>
          <w:sz w:val="24"/>
          <w:szCs w:val="24"/>
        </w:rPr>
        <w:t>espective truncated regressions,</w:t>
      </w:r>
      <w:r w:rsidR="0039716A" w:rsidRPr="00965DF7">
        <w:rPr>
          <w:rFonts w:ascii="Arial" w:hAnsi="Arial" w:cs="Arial"/>
          <w:sz w:val="24"/>
          <w:szCs w:val="24"/>
        </w:rPr>
        <w:t xml:space="preserve"> </w:t>
      </w:r>
      <w:r w:rsidR="00AC59F1" w:rsidRPr="00965DF7">
        <w:rPr>
          <w:rFonts w:ascii="Arial" w:hAnsi="Arial" w:cs="Arial"/>
          <w:sz w:val="24"/>
          <w:szCs w:val="24"/>
        </w:rPr>
        <w:t xml:space="preserve">which consider only observations for which all the data are available, </w:t>
      </w:r>
      <w:r w:rsidR="0039716A" w:rsidRPr="00965DF7">
        <w:rPr>
          <w:rFonts w:ascii="Arial" w:hAnsi="Arial" w:cs="Arial"/>
          <w:sz w:val="24"/>
          <w:szCs w:val="24"/>
        </w:rPr>
        <w:t>th</w:t>
      </w:r>
      <w:r w:rsidR="007A0511" w:rsidRPr="00965DF7">
        <w:rPr>
          <w:rFonts w:ascii="Arial" w:hAnsi="Arial" w:cs="Arial"/>
          <w:sz w:val="24"/>
          <w:szCs w:val="24"/>
        </w:rPr>
        <w:t>e period 2001-2011 (Regression 8</w:t>
      </w:r>
      <w:r w:rsidR="0039716A" w:rsidRPr="00965DF7">
        <w:rPr>
          <w:rFonts w:ascii="Arial" w:hAnsi="Arial" w:cs="Arial"/>
          <w:sz w:val="24"/>
          <w:szCs w:val="24"/>
        </w:rPr>
        <w:t>.3) uses 27 data poin</w:t>
      </w:r>
      <w:r w:rsidR="00AF4D5D" w:rsidRPr="00965DF7">
        <w:rPr>
          <w:rFonts w:ascii="Arial" w:hAnsi="Arial" w:cs="Arial"/>
          <w:sz w:val="24"/>
          <w:szCs w:val="24"/>
        </w:rPr>
        <w:t>ts.  That is the number of companies which had</w:t>
      </w:r>
      <w:r w:rsidR="0039716A" w:rsidRPr="00965DF7">
        <w:rPr>
          <w:rFonts w:ascii="Arial" w:hAnsi="Arial" w:cs="Arial"/>
          <w:sz w:val="24"/>
          <w:szCs w:val="24"/>
        </w:rPr>
        <w:t xml:space="preserve"> engaged in LC innova</w:t>
      </w:r>
      <w:r w:rsidR="00AC59F1" w:rsidRPr="00965DF7">
        <w:rPr>
          <w:rFonts w:ascii="Arial" w:hAnsi="Arial" w:cs="Arial"/>
          <w:sz w:val="24"/>
          <w:szCs w:val="24"/>
        </w:rPr>
        <w:t>tion</w:t>
      </w:r>
      <w:r w:rsidR="00AF4D5D" w:rsidRPr="00965DF7">
        <w:rPr>
          <w:rFonts w:ascii="Arial" w:hAnsi="Arial" w:cs="Arial"/>
          <w:sz w:val="24"/>
          <w:szCs w:val="24"/>
        </w:rPr>
        <w:t xml:space="preserve"> by the end of 2011</w:t>
      </w:r>
      <w:r w:rsidR="0039716A" w:rsidRPr="00965DF7">
        <w:rPr>
          <w:rFonts w:ascii="Arial" w:hAnsi="Arial" w:cs="Arial"/>
          <w:sz w:val="24"/>
          <w:szCs w:val="24"/>
        </w:rPr>
        <w:t>.  For the period 2001-2012, the number of usable observati</w:t>
      </w:r>
      <w:r w:rsidR="007A0511" w:rsidRPr="00965DF7">
        <w:rPr>
          <w:rFonts w:ascii="Arial" w:hAnsi="Arial" w:cs="Arial"/>
          <w:sz w:val="24"/>
          <w:szCs w:val="24"/>
        </w:rPr>
        <w:t>ons has increased to 41 (Table 9, Regression 9</w:t>
      </w:r>
      <w:r w:rsidR="0039716A" w:rsidRPr="00965DF7">
        <w:rPr>
          <w:rFonts w:ascii="Arial" w:hAnsi="Arial" w:cs="Arial"/>
          <w:sz w:val="24"/>
          <w:szCs w:val="24"/>
        </w:rPr>
        <w:t>.3).</w:t>
      </w:r>
    </w:p>
    <w:p w:rsidR="001A326A" w:rsidRPr="00965DF7" w:rsidRDefault="008C4AE9" w:rsidP="00661F22">
      <w:pPr>
        <w:spacing w:line="480" w:lineRule="auto"/>
        <w:ind w:firstLine="720"/>
        <w:rPr>
          <w:rFonts w:ascii="Arial" w:hAnsi="Arial" w:cs="Arial"/>
          <w:sz w:val="24"/>
          <w:szCs w:val="24"/>
        </w:rPr>
      </w:pPr>
      <w:r w:rsidRPr="00965DF7">
        <w:rPr>
          <w:rFonts w:ascii="Arial" w:hAnsi="Arial" w:cs="Arial"/>
          <w:sz w:val="24"/>
          <w:szCs w:val="24"/>
        </w:rPr>
        <w:lastRenderedPageBreak/>
        <w:t>The best o</w:t>
      </w:r>
      <w:r w:rsidR="0039716A" w:rsidRPr="00965DF7">
        <w:rPr>
          <w:rFonts w:ascii="Arial" w:hAnsi="Arial" w:cs="Arial"/>
          <w:sz w:val="24"/>
          <w:szCs w:val="24"/>
        </w:rPr>
        <w:t>rdered probit, cen</w:t>
      </w:r>
      <w:r w:rsidRPr="00965DF7">
        <w:rPr>
          <w:rFonts w:ascii="Arial" w:hAnsi="Arial" w:cs="Arial"/>
          <w:sz w:val="24"/>
          <w:szCs w:val="24"/>
        </w:rPr>
        <w:t>sored and truncated model estimate</w:t>
      </w:r>
      <w:r w:rsidR="0039716A" w:rsidRPr="00965DF7">
        <w:rPr>
          <w:rFonts w:ascii="Arial" w:hAnsi="Arial" w:cs="Arial"/>
          <w:sz w:val="24"/>
          <w:szCs w:val="24"/>
        </w:rPr>
        <w:t>s for 20</w:t>
      </w:r>
      <w:r w:rsidR="007A0511" w:rsidRPr="00965DF7">
        <w:rPr>
          <w:rFonts w:ascii="Arial" w:hAnsi="Arial" w:cs="Arial"/>
          <w:sz w:val="24"/>
          <w:szCs w:val="24"/>
        </w:rPr>
        <w:t xml:space="preserve">01-2012 are presented in Table </w:t>
      </w:r>
      <w:r w:rsidRPr="00965DF7">
        <w:rPr>
          <w:rFonts w:ascii="Arial" w:hAnsi="Arial" w:cs="Arial"/>
          <w:sz w:val="24"/>
          <w:szCs w:val="24"/>
        </w:rPr>
        <w:t>9</w:t>
      </w:r>
      <w:r w:rsidR="0039716A" w:rsidRPr="00965DF7">
        <w:rPr>
          <w:rFonts w:ascii="Arial" w:hAnsi="Arial" w:cs="Arial"/>
          <w:sz w:val="24"/>
          <w:szCs w:val="24"/>
        </w:rPr>
        <w:t>.  Some of the unu</w:t>
      </w:r>
      <w:r w:rsidR="007A0511" w:rsidRPr="00965DF7">
        <w:rPr>
          <w:rFonts w:ascii="Arial" w:hAnsi="Arial" w:cs="Arial"/>
          <w:sz w:val="24"/>
          <w:szCs w:val="24"/>
        </w:rPr>
        <w:t>sual results reported in Table 8</w:t>
      </w:r>
      <w:r w:rsidR="0039716A" w:rsidRPr="00965DF7">
        <w:rPr>
          <w:rFonts w:ascii="Arial" w:hAnsi="Arial" w:cs="Arial"/>
          <w:sz w:val="24"/>
          <w:szCs w:val="24"/>
        </w:rPr>
        <w:t xml:space="preserve"> </w:t>
      </w:r>
      <w:r w:rsidRPr="00965DF7">
        <w:rPr>
          <w:rFonts w:ascii="Arial" w:hAnsi="Arial" w:cs="Arial"/>
          <w:sz w:val="24"/>
          <w:szCs w:val="24"/>
        </w:rPr>
        <w:t xml:space="preserve">for the period 2001-2011 </w:t>
      </w:r>
      <w:r w:rsidR="00236B7B" w:rsidRPr="00965DF7">
        <w:rPr>
          <w:rFonts w:ascii="Arial" w:hAnsi="Arial" w:cs="Arial"/>
          <w:sz w:val="24"/>
          <w:szCs w:val="24"/>
        </w:rPr>
        <w:t>have been reversed</w:t>
      </w:r>
      <w:r w:rsidR="0039716A" w:rsidRPr="00965DF7">
        <w:rPr>
          <w:rFonts w:ascii="Arial" w:hAnsi="Arial" w:cs="Arial"/>
          <w:sz w:val="24"/>
          <w:szCs w:val="24"/>
        </w:rPr>
        <w:t>, but others are still present.</w:t>
      </w:r>
      <w:r w:rsidR="003D28DC" w:rsidRPr="00965DF7">
        <w:rPr>
          <w:rFonts w:ascii="Arial" w:hAnsi="Arial" w:cs="Arial"/>
          <w:sz w:val="24"/>
          <w:szCs w:val="24"/>
        </w:rPr>
        <w:t xml:space="preserve">  T</w:t>
      </w:r>
      <w:r w:rsidR="007A0511" w:rsidRPr="00965DF7">
        <w:rPr>
          <w:rFonts w:ascii="Arial" w:hAnsi="Arial" w:cs="Arial"/>
          <w:sz w:val="24"/>
          <w:szCs w:val="24"/>
        </w:rPr>
        <w:t xml:space="preserve">he significant roles detected </w:t>
      </w:r>
      <w:r w:rsidRPr="00965DF7">
        <w:rPr>
          <w:rFonts w:ascii="Arial" w:hAnsi="Arial" w:cs="Arial"/>
          <w:sz w:val="24"/>
          <w:szCs w:val="24"/>
        </w:rPr>
        <w:t>by</w:t>
      </w:r>
      <w:r w:rsidR="007A0511" w:rsidRPr="00965DF7">
        <w:rPr>
          <w:rFonts w:ascii="Arial" w:hAnsi="Arial" w:cs="Arial"/>
          <w:sz w:val="24"/>
          <w:szCs w:val="24"/>
        </w:rPr>
        <w:t xml:space="preserve"> </w:t>
      </w:r>
      <w:r w:rsidRPr="00965DF7">
        <w:rPr>
          <w:rFonts w:ascii="Arial" w:hAnsi="Arial" w:cs="Arial"/>
          <w:sz w:val="24"/>
          <w:szCs w:val="24"/>
        </w:rPr>
        <w:t xml:space="preserve">the truncated model in </w:t>
      </w:r>
      <w:r w:rsidR="007A0511" w:rsidRPr="00965DF7">
        <w:rPr>
          <w:rFonts w:ascii="Arial" w:hAnsi="Arial" w:cs="Arial"/>
          <w:sz w:val="24"/>
          <w:szCs w:val="24"/>
        </w:rPr>
        <w:t xml:space="preserve">Table 8 </w:t>
      </w:r>
      <w:r w:rsidRPr="00965DF7">
        <w:rPr>
          <w:rFonts w:ascii="Arial" w:hAnsi="Arial" w:cs="Arial"/>
          <w:sz w:val="24"/>
          <w:szCs w:val="24"/>
        </w:rPr>
        <w:t xml:space="preserve">(Regression 8.3) </w:t>
      </w:r>
      <w:r w:rsidR="00934426" w:rsidRPr="00965DF7">
        <w:rPr>
          <w:rFonts w:ascii="Arial" w:hAnsi="Arial" w:cs="Arial"/>
          <w:sz w:val="24"/>
          <w:szCs w:val="24"/>
        </w:rPr>
        <w:t>for exports</w:t>
      </w:r>
      <w:r w:rsidR="007A0511" w:rsidRPr="00965DF7">
        <w:rPr>
          <w:rFonts w:ascii="Arial" w:hAnsi="Arial" w:cs="Arial"/>
          <w:sz w:val="24"/>
          <w:szCs w:val="24"/>
        </w:rPr>
        <w:t xml:space="preserve">, </w:t>
      </w:r>
      <w:r w:rsidRPr="00965DF7">
        <w:rPr>
          <w:rFonts w:ascii="Arial" w:hAnsi="Arial" w:cs="Arial"/>
          <w:sz w:val="24"/>
          <w:szCs w:val="24"/>
        </w:rPr>
        <w:t xml:space="preserve">BALAN and COLCH </w:t>
      </w:r>
      <w:r w:rsidR="00441BC4" w:rsidRPr="00965DF7">
        <w:rPr>
          <w:rFonts w:ascii="Arial" w:hAnsi="Arial" w:cs="Arial"/>
          <w:sz w:val="24"/>
          <w:szCs w:val="24"/>
        </w:rPr>
        <w:t xml:space="preserve">either </w:t>
      </w:r>
      <w:r w:rsidR="00934426" w:rsidRPr="00965DF7">
        <w:rPr>
          <w:rFonts w:ascii="Arial" w:hAnsi="Arial" w:cs="Arial"/>
          <w:sz w:val="24"/>
          <w:szCs w:val="24"/>
        </w:rPr>
        <w:t>have disappeared (exports</w:t>
      </w:r>
      <w:r w:rsidRPr="00965DF7">
        <w:rPr>
          <w:rFonts w:ascii="Arial" w:hAnsi="Arial" w:cs="Arial"/>
          <w:sz w:val="24"/>
          <w:szCs w:val="24"/>
        </w:rPr>
        <w:t xml:space="preserve"> and COLCH, see Regression 9.3 in Table 9) or are now significant only at the 10 percent level (BALAN).  On the other hand, the truncated model is consistent in that in both periods it challenges </w:t>
      </w:r>
      <w:r w:rsidR="00236B7B" w:rsidRPr="00965DF7">
        <w:rPr>
          <w:rFonts w:ascii="Arial" w:hAnsi="Arial" w:cs="Arial"/>
          <w:sz w:val="24"/>
          <w:szCs w:val="24"/>
        </w:rPr>
        <w:t>all of our</w:t>
      </w:r>
      <w:r w:rsidR="00901D53" w:rsidRPr="00965DF7">
        <w:rPr>
          <w:rFonts w:ascii="Arial" w:hAnsi="Arial" w:cs="Arial"/>
          <w:sz w:val="24"/>
          <w:szCs w:val="24"/>
        </w:rPr>
        <w:t xml:space="preserve"> </w:t>
      </w:r>
      <w:r w:rsidRPr="00965DF7">
        <w:rPr>
          <w:rFonts w:ascii="Arial" w:hAnsi="Arial" w:cs="Arial"/>
          <w:sz w:val="24"/>
          <w:szCs w:val="24"/>
        </w:rPr>
        <w:t>previous results regarding PERM and DWWA901.</w:t>
      </w:r>
      <w:r w:rsidR="001B1E79" w:rsidRPr="00965DF7">
        <w:rPr>
          <w:rFonts w:ascii="Arial" w:hAnsi="Arial" w:cs="Arial"/>
          <w:sz w:val="24"/>
          <w:szCs w:val="24"/>
        </w:rPr>
        <w:t xml:space="preserve">  To a lesser degree, the truncation model also challenges </w:t>
      </w:r>
      <w:r w:rsidR="00236B7B" w:rsidRPr="00965DF7">
        <w:rPr>
          <w:rFonts w:ascii="Arial" w:hAnsi="Arial" w:cs="Arial"/>
          <w:sz w:val="24"/>
          <w:szCs w:val="24"/>
        </w:rPr>
        <w:t xml:space="preserve">our </w:t>
      </w:r>
      <w:r w:rsidR="001B1E79" w:rsidRPr="00965DF7">
        <w:rPr>
          <w:rFonts w:ascii="Arial" w:hAnsi="Arial" w:cs="Arial"/>
          <w:sz w:val="24"/>
          <w:szCs w:val="24"/>
        </w:rPr>
        <w:t>previous results on exports and BALAN.</w:t>
      </w:r>
      <w:r w:rsidR="00901D53" w:rsidRPr="00965DF7">
        <w:rPr>
          <w:rFonts w:ascii="Arial" w:hAnsi="Arial" w:cs="Arial"/>
          <w:sz w:val="24"/>
          <w:szCs w:val="24"/>
        </w:rPr>
        <w:t xml:space="preserve">  Regardless of period, the largest source of different results </w:t>
      </w:r>
      <w:r w:rsidR="00236B7B" w:rsidRPr="00965DF7">
        <w:rPr>
          <w:rFonts w:ascii="Arial" w:hAnsi="Arial" w:cs="Arial"/>
          <w:sz w:val="24"/>
          <w:szCs w:val="24"/>
        </w:rPr>
        <w:t>(</w:t>
      </w:r>
      <w:r w:rsidR="00901D53" w:rsidRPr="00965DF7">
        <w:rPr>
          <w:rFonts w:ascii="Arial" w:hAnsi="Arial" w:cs="Arial"/>
          <w:sz w:val="24"/>
          <w:szCs w:val="24"/>
        </w:rPr>
        <w:t>in relation</w:t>
      </w:r>
      <w:r w:rsidR="00934426" w:rsidRPr="00965DF7">
        <w:rPr>
          <w:rFonts w:ascii="Arial" w:hAnsi="Arial" w:cs="Arial"/>
          <w:sz w:val="24"/>
          <w:szCs w:val="24"/>
        </w:rPr>
        <w:t xml:space="preserve"> to other research methods</w:t>
      </w:r>
      <w:r w:rsidR="00236B7B" w:rsidRPr="00965DF7">
        <w:rPr>
          <w:rFonts w:ascii="Arial" w:hAnsi="Arial" w:cs="Arial"/>
          <w:sz w:val="24"/>
          <w:szCs w:val="24"/>
        </w:rPr>
        <w:t>)</w:t>
      </w:r>
      <w:r w:rsidR="00934426" w:rsidRPr="00965DF7">
        <w:rPr>
          <w:rFonts w:ascii="Arial" w:hAnsi="Arial" w:cs="Arial"/>
          <w:sz w:val="24"/>
          <w:szCs w:val="24"/>
        </w:rPr>
        <w:t xml:space="preserve"> is</w:t>
      </w:r>
      <w:r w:rsidR="00901D53" w:rsidRPr="00965DF7">
        <w:rPr>
          <w:rFonts w:ascii="Arial" w:hAnsi="Arial" w:cs="Arial"/>
          <w:sz w:val="24"/>
          <w:szCs w:val="24"/>
        </w:rPr>
        <w:t xml:space="preserve"> the truncation model.</w:t>
      </w:r>
      <w:r w:rsidR="00934426" w:rsidRPr="00965DF7">
        <w:rPr>
          <w:rFonts w:ascii="Arial" w:hAnsi="Arial" w:cs="Arial"/>
          <w:sz w:val="24"/>
          <w:szCs w:val="24"/>
        </w:rPr>
        <w:t xml:space="preserve">  T</w:t>
      </w:r>
      <w:r w:rsidR="001B1E79" w:rsidRPr="00965DF7">
        <w:rPr>
          <w:rFonts w:ascii="Arial" w:hAnsi="Arial" w:cs="Arial"/>
          <w:sz w:val="24"/>
          <w:szCs w:val="24"/>
        </w:rPr>
        <w:t xml:space="preserve">his may be related to the fact that the truncation model uses only </w:t>
      </w:r>
      <w:r w:rsidR="00934426" w:rsidRPr="00965DF7">
        <w:rPr>
          <w:rFonts w:ascii="Arial" w:hAnsi="Arial" w:cs="Arial"/>
          <w:sz w:val="24"/>
          <w:szCs w:val="24"/>
        </w:rPr>
        <w:t>‘</w:t>
      </w:r>
      <w:r w:rsidR="001B1E79" w:rsidRPr="00965DF7">
        <w:rPr>
          <w:rFonts w:ascii="Arial" w:hAnsi="Arial" w:cs="Arial"/>
          <w:sz w:val="24"/>
          <w:szCs w:val="24"/>
        </w:rPr>
        <w:t>successful</w:t>
      </w:r>
      <w:r w:rsidR="00934426" w:rsidRPr="00965DF7">
        <w:rPr>
          <w:rFonts w:ascii="Arial" w:hAnsi="Arial" w:cs="Arial"/>
          <w:sz w:val="24"/>
          <w:szCs w:val="24"/>
        </w:rPr>
        <w:t>’</w:t>
      </w:r>
      <w:r w:rsidR="001B1E79" w:rsidRPr="00965DF7">
        <w:rPr>
          <w:rFonts w:ascii="Arial" w:hAnsi="Arial" w:cs="Arial"/>
          <w:sz w:val="24"/>
          <w:szCs w:val="24"/>
        </w:rPr>
        <w:t xml:space="preserve"> observations (LC innovators).  It i</w:t>
      </w:r>
      <w:r w:rsidR="00934426" w:rsidRPr="00965DF7">
        <w:rPr>
          <w:rFonts w:ascii="Arial" w:hAnsi="Arial" w:cs="Arial"/>
          <w:sz w:val="24"/>
          <w:szCs w:val="24"/>
        </w:rPr>
        <w:t>s the only research method</w:t>
      </w:r>
      <w:r w:rsidR="00691082" w:rsidRPr="00965DF7">
        <w:rPr>
          <w:rFonts w:ascii="Arial" w:hAnsi="Arial" w:cs="Arial"/>
          <w:sz w:val="24"/>
          <w:szCs w:val="24"/>
        </w:rPr>
        <w:t xml:space="preserve"> (together wi</w:t>
      </w:r>
      <w:r w:rsidR="00862FAA" w:rsidRPr="00965DF7">
        <w:rPr>
          <w:rFonts w:ascii="Arial" w:hAnsi="Arial" w:cs="Arial"/>
          <w:sz w:val="24"/>
          <w:szCs w:val="24"/>
        </w:rPr>
        <w:t>th the</w:t>
      </w:r>
      <w:r w:rsidR="00691082" w:rsidRPr="00965DF7">
        <w:rPr>
          <w:rFonts w:ascii="Arial" w:hAnsi="Arial" w:cs="Arial"/>
          <w:sz w:val="24"/>
          <w:szCs w:val="24"/>
        </w:rPr>
        <w:t xml:space="preserve"> </w:t>
      </w:r>
      <w:r w:rsidR="00E319D3" w:rsidRPr="00965DF7">
        <w:rPr>
          <w:rFonts w:ascii="Arial" w:hAnsi="Arial" w:cs="Arial"/>
          <w:sz w:val="24"/>
          <w:szCs w:val="24"/>
        </w:rPr>
        <w:t xml:space="preserve">non-econometric, </w:t>
      </w:r>
      <w:r w:rsidR="00691082" w:rsidRPr="00965DF7">
        <w:rPr>
          <w:rFonts w:ascii="Arial" w:hAnsi="Arial" w:cs="Arial"/>
          <w:sz w:val="24"/>
          <w:szCs w:val="24"/>
        </w:rPr>
        <w:t>time-explicit, path-dependent</w:t>
      </w:r>
      <w:r w:rsidR="001B1E79" w:rsidRPr="00965DF7">
        <w:rPr>
          <w:rFonts w:ascii="Arial" w:hAnsi="Arial" w:cs="Arial"/>
          <w:sz w:val="24"/>
          <w:szCs w:val="24"/>
        </w:rPr>
        <w:t xml:space="preserve"> approach) which ignores completely all the </w:t>
      </w:r>
      <w:r w:rsidR="00421EE2" w:rsidRPr="00965DF7">
        <w:rPr>
          <w:rFonts w:ascii="Arial" w:hAnsi="Arial" w:cs="Arial"/>
          <w:sz w:val="24"/>
          <w:szCs w:val="24"/>
        </w:rPr>
        <w:t>‘</w:t>
      </w:r>
      <w:r w:rsidR="001B1E79" w:rsidRPr="00965DF7">
        <w:rPr>
          <w:rFonts w:ascii="Arial" w:hAnsi="Arial" w:cs="Arial"/>
          <w:sz w:val="24"/>
          <w:szCs w:val="24"/>
        </w:rPr>
        <w:t>fail</w:t>
      </w:r>
      <w:r w:rsidR="00421EE2" w:rsidRPr="00965DF7">
        <w:rPr>
          <w:rFonts w:ascii="Arial" w:hAnsi="Arial" w:cs="Arial"/>
          <w:sz w:val="24"/>
          <w:szCs w:val="24"/>
        </w:rPr>
        <w:t>ur</w:t>
      </w:r>
      <w:r w:rsidR="001B1E79" w:rsidRPr="00965DF7">
        <w:rPr>
          <w:rFonts w:ascii="Arial" w:hAnsi="Arial" w:cs="Arial"/>
          <w:sz w:val="24"/>
          <w:szCs w:val="24"/>
        </w:rPr>
        <w:t>es</w:t>
      </w:r>
      <w:r w:rsidR="00421EE2" w:rsidRPr="00965DF7">
        <w:rPr>
          <w:rFonts w:ascii="Arial" w:hAnsi="Arial" w:cs="Arial"/>
          <w:sz w:val="24"/>
          <w:szCs w:val="24"/>
        </w:rPr>
        <w:t>’</w:t>
      </w:r>
      <w:r w:rsidR="00934426" w:rsidRPr="00965DF7">
        <w:rPr>
          <w:rFonts w:ascii="Arial" w:hAnsi="Arial" w:cs="Arial"/>
          <w:sz w:val="24"/>
          <w:szCs w:val="24"/>
        </w:rPr>
        <w:t xml:space="preserve"> (i.e</w:t>
      </w:r>
      <w:r w:rsidR="001B1E79" w:rsidRPr="00965DF7">
        <w:rPr>
          <w:rFonts w:ascii="Arial" w:hAnsi="Arial" w:cs="Arial"/>
          <w:sz w:val="24"/>
          <w:szCs w:val="24"/>
        </w:rPr>
        <w:t>.</w:t>
      </w:r>
      <w:r w:rsidR="00934426" w:rsidRPr="00965DF7">
        <w:rPr>
          <w:rFonts w:ascii="Arial" w:hAnsi="Arial" w:cs="Arial"/>
          <w:sz w:val="24"/>
          <w:szCs w:val="24"/>
        </w:rPr>
        <w:t xml:space="preserve"> firms which by 2011 or 2012 were not LC innovators).  In the truncation model, the sample-period-robust probability</w:t>
      </w:r>
      <w:r w:rsidR="00924D0E" w:rsidRPr="00965DF7">
        <w:rPr>
          <w:rFonts w:ascii="Arial" w:hAnsi="Arial" w:cs="Arial"/>
          <w:sz w:val="24"/>
          <w:szCs w:val="24"/>
        </w:rPr>
        <w:t xml:space="preserve"> of becoming an early LC innovator increases with FOREIGN and falls with BALAN.</w:t>
      </w:r>
    </w:p>
    <w:p w:rsidR="001A326A" w:rsidRPr="00965DF7" w:rsidRDefault="001A326A" w:rsidP="00661F22">
      <w:pPr>
        <w:spacing w:line="480" w:lineRule="auto"/>
        <w:ind w:firstLine="720"/>
        <w:rPr>
          <w:rFonts w:ascii="Arial" w:hAnsi="Arial" w:cs="Arial"/>
          <w:sz w:val="24"/>
          <w:szCs w:val="24"/>
        </w:rPr>
      </w:pPr>
    </w:p>
    <w:p w:rsidR="00CE7744" w:rsidRPr="00965DF7" w:rsidRDefault="001A326A" w:rsidP="001A326A">
      <w:pPr>
        <w:spacing w:line="480" w:lineRule="auto"/>
        <w:rPr>
          <w:rFonts w:ascii="Arial" w:hAnsi="Arial" w:cs="Arial"/>
          <w:b/>
          <w:sz w:val="24"/>
          <w:szCs w:val="24"/>
        </w:rPr>
      </w:pPr>
      <w:r w:rsidRPr="00965DF7">
        <w:rPr>
          <w:rFonts w:ascii="Arial" w:hAnsi="Arial" w:cs="Arial"/>
          <w:b/>
          <w:sz w:val="24"/>
          <w:szCs w:val="24"/>
        </w:rPr>
        <w:t>Discussion and conclusions</w:t>
      </w:r>
      <w:r w:rsidR="00934426" w:rsidRPr="00965DF7">
        <w:rPr>
          <w:rFonts w:ascii="Arial" w:hAnsi="Arial" w:cs="Arial"/>
          <w:b/>
          <w:sz w:val="24"/>
          <w:szCs w:val="24"/>
        </w:rPr>
        <w:t xml:space="preserve"> </w:t>
      </w:r>
      <w:r w:rsidR="001B1E79" w:rsidRPr="00965DF7">
        <w:rPr>
          <w:rFonts w:ascii="Arial" w:hAnsi="Arial" w:cs="Arial"/>
          <w:b/>
          <w:sz w:val="24"/>
          <w:szCs w:val="24"/>
        </w:rPr>
        <w:t xml:space="preserve">  </w:t>
      </w:r>
      <w:r w:rsidR="00901D53" w:rsidRPr="00965DF7">
        <w:rPr>
          <w:rFonts w:ascii="Arial" w:hAnsi="Arial" w:cs="Arial"/>
          <w:b/>
          <w:sz w:val="24"/>
          <w:szCs w:val="24"/>
        </w:rPr>
        <w:t xml:space="preserve">  </w:t>
      </w:r>
    </w:p>
    <w:p w:rsidR="003D28DC" w:rsidRPr="00965DF7" w:rsidRDefault="00CE7744" w:rsidP="00661F22">
      <w:pPr>
        <w:spacing w:line="480" w:lineRule="auto"/>
        <w:ind w:firstLine="720"/>
        <w:rPr>
          <w:rFonts w:ascii="Arial" w:hAnsi="Arial" w:cs="Arial"/>
          <w:sz w:val="24"/>
          <w:szCs w:val="24"/>
        </w:rPr>
      </w:pPr>
      <w:r w:rsidRPr="00965DF7">
        <w:rPr>
          <w:rFonts w:ascii="Arial" w:hAnsi="Arial" w:cs="Arial"/>
          <w:sz w:val="24"/>
          <w:szCs w:val="24"/>
        </w:rPr>
        <w:t>All the results for Hypotheses H1 to H8</w:t>
      </w:r>
      <w:r w:rsidR="00441BC4" w:rsidRPr="00965DF7">
        <w:rPr>
          <w:rFonts w:ascii="Arial" w:hAnsi="Arial" w:cs="Arial"/>
          <w:sz w:val="24"/>
          <w:szCs w:val="24"/>
        </w:rPr>
        <w:t>,</w:t>
      </w:r>
      <w:r w:rsidRPr="00965DF7">
        <w:rPr>
          <w:rFonts w:ascii="Arial" w:hAnsi="Arial" w:cs="Arial"/>
          <w:sz w:val="24"/>
          <w:szCs w:val="24"/>
        </w:rPr>
        <w:t xml:space="preserve"> for all the research method</w:t>
      </w:r>
      <w:r w:rsidR="00441BC4" w:rsidRPr="00965DF7">
        <w:rPr>
          <w:rFonts w:ascii="Arial" w:hAnsi="Arial" w:cs="Arial"/>
          <w:sz w:val="24"/>
          <w:szCs w:val="24"/>
        </w:rPr>
        <w:t>s used</w:t>
      </w:r>
      <w:r w:rsidR="00901D53" w:rsidRPr="00965DF7">
        <w:rPr>
          <w:rFonts w:ascii="Arial" w:hAnsi="Arial" w:cs="Arial"/>
          <w:sz w:val="24"/>
          <w:szCs w:val="24"/>
        </w:rPr>
        <w:t>,</w:t>
      </w:r>
      <w:r w:rsidR="00441BC4" w:rsidRPr="00965DF7">
        <w:rPr>
          <w:rFonts w:ascii="Arial" w:hAnsi="Arial" w:cs="Arial"/>
          <w:sz w:val="24"/>
          <w:szCs w:val="24"/>
        </w:rPr>
        <w:t xml:space="preserve"> are summarised in Table 10</w:t>
      </w:r>
      <w:r w:rsidRPr="00965DF7">
        <w:rPr>
          <w:rFonts w:ascii="Arial" w:hAnsi="Arial" w:cs="Arial"/>
          <w:sz w:val="24"/>
          <w:szCs w:val="24"/>
        </w:rPr>
        <w:t>.  Each row represents a hypothesis and each column represents a research method.</w:t>
      </w:r>
      <w:r w:rsidR="00441BC4" w:rsidRPr="00965DF7">
        <w:rPr>
          <w:rFonts w:ascii="Arial" w:hAnsi="Arial" w:cs="Arial"/>
          <w:sz w:val="24"/>
          <w:szCs w:val="24"/>
        </w:rPr>
        <w:t xml:space="preserve">  Table 10 </w:t>
      </w:r>
      <w:r w:rsidR="00D91A1F" w:rsidRPr="00965DF7">
        <w:rPr>
          <w:rFonts w:ascii="Arial" w:hAnsi="Arial" w:cs="Arial"/>
          <w:sz w:val="24"/>
          <w:szCs w:val="24"/>
        </w:rPr>
        <w:t xml:space="preserve">also </w:t>
      </w:r>
      <w:r w:rsidR="00441BC4" w:rsidRPr="00965DF7">
        <w:rPr>
          <w:rFonts w:ascii="Arial" w:hAnsi="Arial" w:cs="Arial"/>
          <w:sz w:val="24"/>
          <w:szCs w:val="24"/>
        </w:rPr>
        <w:t>confirms our last two hypotheses, H9 and H10.  Both</w:t>
      </w:r>
      <w:r w:rsidR="00D91A1F" w:rsidRPr="00965DF7">
        <w:rPr>
          <w:rFonts w:ascii="Arial" w:hAnsi="Arial" w:cs="Arial"/>
          <w:sz w:val="24"/>
          <w:szCs w:val="24"/>
        </w:rPr>
        <w:t xml:space="preserve"> different research method</w:t>
      </w:r>
      <w:r w:rsidR="00441BC4" w:rsidRPr="00965DF7">
        <w:rPr>
          <w:rFonts w:ascii="Arial" w:hAnsi="Arial" w:cs="Arial"/>
          <w:sz w:val="24"/>
          <w:szCs w:val="24"/>
        </w:rPr>
        <w:t>s (applied to the same</w:t>
      </w:r>
      <w:r w:rsidR="001A326A" w:rsidRPr="00965DF7">
        <w:rPr>
          <w:rFonts w:ascii="Arial" w:hAnsi="Arial" w:cs="Arial"/>
          <w:sz w:val="24"/>
          <w:szCs w:val="24"/>
        </w:rPr>
        <w:t xml:space="preserve"> period) and different </w:t>
      </w:r>
      <w:r w:rsidR="00441BC4" w:rsidRPr="00965DF7">
        <w:rPr>
          <w:rFonts w:ascii="Arial" w:hAnsi="Arial" w:cs="Arial"/>
          <w:sz w:val="24"/>
          <w:szCs w:val="24"/>
        </w:rPr>
        <w:t>periods may generate different empirical results.</w:t>
      </w:r>
    </w:p>
    <w:p w:rsidR="00086E73" w:rsidRPr="00965DF7" w:rsidRDefault="007000FB" w:rsidP="001A326A">
      <w:pPr>
        <w:spacing w:line="480" w:lineRule="auto"/>
        <w:ind w:firstLine="720"/>
        <w:rPr>
          <w:rFonts w:ascii="Arial" w:hAnsi="Arial" w:cs="Arial"/>
          <w:sz w:val="24"/>
          <w:szCs w:val="24"/>
        </w:rPr>
      </w:pPr>
      <w:r w:rsidRPr="00965DF7">
        <w:rPr>
          <w:rFonts w:ascii="Arial" w:hAnsi="Arial" w:cs="Arial"/>
          <w:sz w:val="24"/>
          <w:szCs w:val="24"/>
        </w:rPr>
        <w:lastRenderedPageBreak/>
        <w:t>LC innovation in Chile is explained by several factors.</w:t>
      </w:r>
      <w:r w:rsidR="00925B99" w:rsidRPr="00965DF7">
        <w:rPr>
          <w:rFonts w:ascii="Arial" w:hAnsi="Arial" w:cs="Arial"/>
          <w:sz w:val="24"/>
          <w:szCs w:val="24"/>
        </w:rPr>
        <w:t xml:space="preserve">  In</w:t>
      </w:r>
      <w:r w:rsidR="00556663" w:rsidRPr="00965DF7">
        <w:rPr>
          <w:rFonts w:ascii="Arial" w:hAnsi="Arial" w:cs="Arial"/>
          <w:sz w:val="24"/>
          <w:szCs w:val="24"/>
        </w:rPr>
        <w:t xml:space="preserve"> the multiple regression models, these factors</w:t>
      </w:r>
      <w:r w:rsidR="007847E0" w:rsidRPr="00965DF7">
        <w:rPr>
          <w:rFonts w:ascii="Arial" w:hAnsi="Arial" w:cs="Arial"/>
          <w:sz w:val="24"/>
          <w:szCs w:val="24"/>
        </w:rPr>
        <w:t xml:space="preserve"> include</w:t>
      </w:r>
      <w:r w:rsidR="00C93986" w:rsidRPr="00965DF7">
        <w:rPr>
          <w:rFonts w:ascii="Arial" w:hAnsi="Arial" w:cs="Arial"/>
          <w:sz w:val="24"/>
          <w:szCs w:val="24"/>
        </w:rPr>
        <w:t xml:space="preserve"> </w:t>
      </w:r>
      <w:r w:rsidR="00A16234" w:rsidRPr="00965DF7">
        <w:rPr>
          <w:rFonts w:ascii="Arial" w:hAnsi="Arial" w:cs="Arial"/>
          <w:sz w:val="24"/>
          <w:szCs w:val="24"/>
        </w:rPr>
        <w:t>foreign influence (H7 is supported by all the research methods witho</w:t>
      </w:r>
      <w:r w:rsidR="0003593B" w:rsidRPr="00965DF7">
        <w:rPr>
          <w:rFonts w:ascii="Arial" w:hAnsi="Arial" w:cs="Arial"/>
          <w:sz w:val="24"/>
          <w:szCs w:val="24"/>
        </w:rPr>
        <w:t>ut exception</w:t>
      </w:r>
      <w:r w:rsidR="00A16234" w:rsidRPr="00965DF7">
        <w:rPr>
          <w:rFonts w:ascii="Arial" w:hAnsi="Arial" w:cs="Arial"/>
          <w:sz w:val="24"/>
          <w:szCs w:val="24"/>
        </w:rPr>
        <w:t>)</w:t>
      </w:r>
      <w:r w:rsidR="00C93986" w:rsidRPr="00965DF7">
        <w:rPr>
          <w:rFonts w:ascii="Arial" w:hAnsi="Arial" w:cs="Arial"/>
          <w:sz w:val="24"/>
          <w:szCs w:val="24"/>
        </w:rPr>
        <w:t>,</w:t>
      </w:r>
      <w:r w:rsidR="00A16234" w:rsidRPr="00965DF7">
        <w:rPr>
          <w:rFonts w:ascii="Arial" w:hAnsi="Arial" w:cs="Arial"/>
          <w:sz w:val="24"/>
          <w:szCs w:val="24"/>
        </w:rPr>
        <w:t xml:space="preserve"> </w:t>
      </w:r>
      <w:r w:rsidRPr="00965DF7">
        <w:rPr>
          <w:rFonts w:ascii="Arial" w:hAnsi="Arial" w:cs="Arial"/>
          <w:sz w:val="24"/>
          <w:szCs w:val="24"/>
        </w:rPr>
        <w:t>the long-term presence of a senior expert winemaker (H3 is supported by all the research methods except the truncated model</w:t>
      </w:r>
      <w:r w:rsidR="00C93986" w:rsidRPr="00965DF7">
        <w:rPr>
          <w:rFonts w:ascii="Arial" w:hAnsi="Arial" w:cs="Arial"/>
          <w:sz w:val="24"/>
          <w:szCs w:val="24"/>
        </w:rPr>
        <w:t>)</w:t>
      </w:r>
      <w:r w:rsidRPr="00965DF7">
        <w:rPr>
          <w:rFonts w:ascii="Arial" w:hAnsi="Arial" w:cs="Arial"/>
          <w:sz w:val="24"/>
          <w:szCs w:val="24"/>
        </w:rPr>
        <w:t xml:space="preserve"> </w:t>
      </w:r>
      <w:r w:rsidR="00202039" w:rsidRPr="00965DF7">
        <w:rPr>
          <w:rFonts w:ascii="Arial" w:hAnsi="Arial" w:cs="Arial"/>
          <w:sz w:val="24"/>
          <w:szCs w:val="24"/>
        </w:rPr>
        <w:t>and</w:t>
      </w:r>
      <w:r w:rsidR="000553FE" w:rsidRPr="00965DF7">
        <w:rPr>
          <w:rFonts w:ascii="Arial" w:hAnsi="Arial" w:cs="Arial"/>
          <w:sz w:val="24"/>
          <w:szCs w:val="24"/>
        </w:rPr>
        <w:t>,</w:t>
      </w:r>
      <w:r w:rsidR="00202039" w:rsidRPr="00965DF7">
        <w:rPr>
          <w:rFonts w:ascii="Arial" w:hAnsi="Arial" w:cs="Arial"/>
          <w:sz w:val="24"/>
          <w:szCs w:val="24"/>
        </w:rPr>
        <w:t xml:space="preserve"> </w:t>
      </w:r>
      <w:r w:rsidR="000553FE" w:rsidRPr="00965DF7">
        <w:rPr>
          <w:rFonts w:ascii="Arial" w:hAnsi="Arial" w:cs="Arial"/>
          <w:sz w:val="24"/>
          <w:szCs w:val="24"/>
        </w:rPr>
        <w:t xml:space="preserve">surprisingly or at least unexpectedly, </w:t>
      </w:r>
      <w:r w:rsidR="0041437E" w:rsidRPr="00965DF7">
        <w:rPr>
          <w:rFonts w:ascii="Arial" w:hAnsi="Arial" w:cs="Arial"/>
          <w:sz w:val="24"/>
          <w:szCs w:val="24"/>
        </w:rPr>
        <w:t xml:space="preserve">the </w:t>
      </w:r>
      <w:r w:rsidR="00202039" w:rsidRPr="00965DF7">
        <w:rPr>
          <w:rFonts w:ascii="Arial" w:hAnsi="Arial" w:cs="Arial"/>
          <w:sz w:val="24"/>
          <w:szCs w:val="24"/>
        </w:rPr>
        <w:t>failur</w:t>
      </w:r>
      <w:r w:rsidR="0041437E" w:rsidRPr="00965DF7">
        <w:rPr>
          <w:rFonts w:ascii="Arial" w:hAnsi="Arial" w:cs="Arial"/>
          <w:sz w:val="24"/>
          <w:szCs w:val="24"/>
        </w:rPr>
        <w:t xml:space="preserve">e to win top awards in </w:t>
      </w:r>
      <w:r w:rsidR="00202039" w:rsidRPr="00965DF7">
        <w:rPr>
          <w:rFonts w:ascii="Arial" w:hAnsi="Arial" w:cs="Arial"/>
          <w:sz w:val="24"/>
          <w:szCs w:val="24"/>
        </w:rPr>
        <w:t>prestigious international competitions (</w:t>
      </w:r>
      <w:r w:rsidR="0003593B" w:rsidRPr="00965DF7">
        <w:rPr>
          <w:rFonts w:ascii="Arial" w:hAnsi="Arial" w:cs="Arial"/>
          <w:sz w:val="24"/>
          <w:szCs w:val="24"/>
        </w:rPr>
        <w:t>not only is H8</w:t>
      </w:r>
      <w:r w:rsidR="00202039" w:rsidRPr="00965DF7">
        <w:rPr>
          <w:rFonts w:ascii="Arial" w:hAnsi="Arial" w:cs="Arial"/>
          <w:sz w:val="24"/>
          <w:szCs w:val="24"/>
        </w:rPr>
        <w:t xml:space="preserve"> reje</w:t>
      </w:r>
      <w:r w:rsidR="0041437E" w:rsidRPr="00965DF7">
        <w:rPr>
          <w:rFonts w:ascii="Arial" w:hAnsi="Arial" w:cs="Arial"/>
          <w:sz w:val="24"/>
          <w:szCs w:val="24"/>
        </w:rPr>
        <w:t>cted</w:t>
      </w:r>
      <w:r w:rsidR="0003593B" w:rsidRPr="00965DF7">
        <w:rPr>
          <w:rFonts w:ascii="Arial" w:hAnsi="Arial" w:cs="Arial"/>
          <w:sz w:val="24"/>
          <w:szCs w:val="24"/>
        </w:rPr>
        <w:t>, but</w:t>
      </w:r>
      <w:r w:rsidR="0041437E" w:rsidRPr="00965DF7">
        <w:rPr>
          <w:rFonts w:ascii="Arial" w:hAnsi="Arial" w:cs="Arial"/>
          <w:sz w:val="24"/>
          <w:szCs w:val="24"/>
        </w:rPr>
        <w:t xml:space="preserve"> DWWA901</w:t>
      </w:r>
      <w:r w:rsidR="00202039" w:rsidRPr="00965DF7">
        <w:rPr>
          <w:rFonts w:ascii="Arial" w:hAnsi="Arial" w:cs="Arial"/>
          <w:sz w:val="24"/>
          <w:szCs w:val="24"/>
        </w:rPr>
        <w:t xml:space="preserve"> is significant with the ‘wrong’ sign in most cases)</w:t>
      </w:r>
      <w:r w:rsidRPr="00965DF7">
        <w:rPr>
          <w:rFonts w:ascii="Arial" w:hAnsi="Arial" w:cs="Arial"/>
          <w:sz w:val="24"/>
          <w:szCs w:val="24"/>
        </w:rPr>
        <w:t xml:space="preserve">.  </w:t>
      </w:r>
      <w:r w:rsidR="007847E0" w:rsidRPr="00965DF7">
        <w:rPr>
          <w:rFonts w:ascii="Arial" w:hAnsi="Arial" w:cs="Arial"/>
          <w:sz w:val="24"/>
          <w:szCs w:val="24"/>
        </w:rPr>
        <w:t xml:space="preserve">Membership of a knowledge network </w:t>
      </w:r>
      <w:r w:rsidR="0041437E" w:rsidRPr="00965DF7">
        <w:rPr>
          <w:rFonts w:ascii="Arial" w:hAnsi="Arial" w:cs="Arial"/>
          <w:sz w:val="24"/>
          <w:szCs w:val="24"/>
        </w:rPr>
        <w:t xml:space="preserve">(H4) </w:t>
      </w:r>
      <w:r w:rsidR="007847E0" w:rsidRPr="00965DF7">
        <w:rPr>
          <w:rFonts w:ascii="Arial" w:hAnsi="Arial" w:cs="Arial"/>
          <w:sz w:val="24"/>
          <w:szCs w:val="24"/>
        </w:rPr>
        <w:t>may also play a positive role in</w:t>
      </w:r>
      <w:r w:rsidR="0003593B" w:rsidRPr="00965DF7">
        <w:rPr>
          <w:rFonts w:ascii="Arial" w:hAnsi="Arial" w:cs="Arial"/>
          <w:sz w:val="24"/>
          <w:szCs w:val="24"/>
        </w:rPr>
        <w:t xml:space="preserve"> Chilean</w:t>
      </w:r>
      <w:r w:rsidR="007847E0" w:rsidRPr="00965DF7">
        <w:rPr>
          <w:rFonts w:ascii="Arial" w:hAnsi="Arial" w:cs="Arial"/>
          <w:sz w:val="24"/>
          <w:szCs w:val="24"/>
        </w:rPr>
        <w:t xml:space="preserve"> LC innovation, although this dep</w:t>
      </w:r>
      <w:r w:rsidR="00925B99" w:rsidRPr="00965DF7">
        <w:rPr>
          <w:rFonts w:ascii="Arial" w:hAnsi="Arial" w:cs="Arial"/>
          <w:sz w:val="24"/>
          <w:szCs w:val="24"/>
        </w:rPr>
        <w:t>ends on the research method, time period and</w:t>
      </w:r>
      <w:r w:rsidR="007847E0" w:rsidRPr="00965DF7">
        <w:rPr>
          <w:rFonts w:ascii="Arial" w:hAnsi="Arial" w:cs="Arial"/>
          <w:sz w:val="24"/>
          <w:szCs w:val="24"/>
        </w:rPr>
        <w:t xml:space="preserve"> network size.  LC innovation in Chile is not explained by winery size</w:t>
      </w:r>
      <w:r w:rsidR="0041437E" w:rsidRPr="00965DF7">
        <w:rPr>
          <w:rFonts w:ascii="Arial" w:hAnsi="Arial" w:cs="Arial"/>
          <w:sz w:val="24"/>
          <w:szCs w:val="24"/>
        </w:rPr>
        <w:t xml:space="preserve"> (H1)</w:t>
      </w:r>
      <w:r w:rsidR="007847E0" w:rsidRPr="00965DF7">
        <w:rPr>
          <w:rFonts w:ascii="Arial" w:hAnsi="Arial" w:cs="Arial"/>
          <w:sz w:val="24"/>
          <w:szCs w:val="24"/>
        </w:rPr>
        <w:t>, winery age</w:t>
      </w:r>
      <w:r w:rsidR="0041437E" w:rsidRPr="00965DF7">
        <w:rPr>
          <w:rFonts w:ascii="Arial" w:hAnsi="Arial" w:cs="Arial"/>
          <w:sz w:val="24"/>
          <w:szCs w:val="24"/>
        </w:rPr>
        <w:t xml:space="preserve"> (H2)</w:t>
      </w:r>
      <w:r w:rsidR="00202039" w:rsidRPr="00965DF7">
        <w:rPr>
          <w:rFonts w:ascii="Arial" w:hAnsi="Arial" w:cs="Arial"/>
          <w:sz w:val="24"/>
          <w:szCs w:val="24"/>
        </w:rPr>
        <w:t xml:space="preserve">, the ability to hire, keep or let go </w:t>
      </w:r>
      <w:r w:rsidR="0041437E" w:rsidRPr="00965DF7">
        <w:rPr>
          <w:rFonts w:ascii="Arial" w:hAnsi="Arial" w:cs="Arial"/>
          <w:sz w:val="24"/>
          <w:szCs w:val="24"/>
        </w:rPr>
        <w:t xml:space="preserve">of </w:t>
      </w:r>
      <w:r w:rsidR="00202039" w:rsidRPr="00965DF7">
        <w:rPr>
          <w:rFonts w:ascii="Arial" w:hAnsi="Arial" w:cs="Arial"/>
          <w:sz w:val="24"/>
          <w:szCs w:val="24"/>
        </w:rPr>
        <w:t>large numbers of expert winemakers (</w:t>
      </w:r>
      <w:r w:rsidR="0041437E" w:rsidRPr="00965DF7">
        <w:rPr>
          <w:rFonts w:ascii="Arial" w:hAnsi="Arial" w:cs="Arial"/>
          <w:sz w:val="24"/>
          <w:szCs w:val="24"/>
        </w:rPr>
        <w:t xml:space="preserve">H5, </w:t>
      </w:r>
      <w:r w:rsidR="00202039" w:rsidRPr="00965DF7">
        <w:rPr>
          <w:rFonts w:ascii="Arial" w:hAnsi="Arial" w:cs="Arial"/>
          <w:sz w:val="24"/>
          <w:szCs w:val="24"/>
        </w:rPr>
        <w:t>except in the truncated model), or membership of the most dynamic wine-producing geographical cluster</w:t>
      </w:r>
      <w:r w:rsidR="0041437E" w:rsidRPr="00965DF7">
        <w:rPr>
          <w:rFonts w:ascii="Arial" w:hAnsi="Arial" w:cs="Arial"/>
          <w:sz w:val="24"/>
          <w:szCs w:val="24"/>
        </w:rPr>
        <w:t xml:space="preserve"> (H6).</w:t>
      </w:r>
      <w:r w:rsidR="00925B99" w:rsidRPr="00965DF7">
        <w:rPr>
          <w:rFonts w:ascii="Arial" w:hAnsi="Arial" w:cs="Arial"/>
          <w:sz w:val="24"/>
          <w:szCs w:val="24"/>
        </w:rPr>
        <w:t xml:space="preserve">  According to</w:t>
      </w:r>
      <w:r w:rsidR="00556663" w:rsidRPr="00965DF7">
        <w:rPr>
          <w:rFonts w:ascii="Arial" w:hAnsi="Arial" w:cs="Arial"/>
          <w:sz w:val="24"/>
          <w:szCs w:val="24"/>
        </w:rPr>
        <w:t xml:space="preserve"> the non-econometric, time-explicit, path-depend</w:t>
      </w:r>
      <w:r w:rsidR="00925B99" w:rsidRPr="00965DF7">
        <w:rPr>
          <w:rFonts w:ascii="Arial" w:hAnsi="Arial" w:cs="Arial"/>
          <w:sz w:val="24"/>
          <w:szCs w:val="24"/>
        </w:rPr>
        <w:t>ent approach,</w:t>
      </w:r>
      <w:r w:rsidR="001A326A" w:rsidRPr="00965DF7">
        <w:rPr>
          <w:rFonts w:ascii="Arial" w:hAnsi="Arial" w:cs="Arial"/>
          <w:sz w:val="24"/>
          <w:szCs w:val="24"/>
        </w:rPr>
        <w:t xml:space="preserve"> the foreign influence role declin</w:t>
      </w:r>
      <w:r w:rsidR="00556663" w:rsidRPr="00965DF7">
        <w:rPr>
          <w:rFonts w:ascii="Arial" w:hAnsi="Arial" w:cs="Arial"/>
          <w:sz w:val="24"/>
          <w:szCs w:val="24"/>
        </w:rPr>
        <w:t>ed from fundamental to minor in the period 2001-2011, expert winemakers took their knowledge with themselves as they migrated between suc</w:t>
      </w:r>
      <w:r w:rsidR="00925B99" w:rsidRPr="00965DF7">
        <w:rPr>
          <w:rFonts w:ascii="Arial" w:hAnsi="Arial" w:cs="Arial"/>
          <w:sz w:val="24"/>
          <w:szCs w:val="24"/>
        </w:rPr>
        <w:t xml:space="preserve">cessive employers, and some wineries became </w:t>
      </w:r>
      <w:r w:rsidR="008E2556" w:rsidRPr="00965DF7">
        <w:rPr>
          <w:rFonts w:ascii="Arial" w:hAnsi="Arial" w:cs="Arial"/>
          <w:sz w:val="24"/>
          <w:szCs w:val="24"/>
        </w:rPr>
        <w:t>‘</w:t>
      </w:r>
      <w:r w:rsidR="00925B99" w:rsidRPr="00965DF7">
        <w:rPr>
          <w:rFonts w:ascii="Arial" w:hAnsi="Arial" w:cs="Arial"/>
          <w:sz w:val="24"/>
          <w:szCs w:val="24"/>
        </w:rPr>
        <w:t>LC innovators</w:t>
      </w:r>
      <w:r w:rsidR="008E2556" w:rsidRPr="00965DF7">
        <w:rPr>
          <w:rFonts w:ascii="Arial" w:hAnsi="Arial" w:cs="Arial"/>
          <w:sz w:val="24"/>
          <w:szCs w:val="24"/>
        </w:rPr>
        <w:t>’</w:t>
      </w:r>
      <w:r w:rsidR="00556663" w:rsidRPr="00965DF7">
        <w:rPr>
          <w:rFonts w:ascii="Arial" w:hAnsi="Arial" w:cs="Arial"/>
          <w:sz w:val="24"/>
          <w:szCs w:val="24"/>
        </w:rPr>
        <w:t xml:space="preserve"> just</w:t>
      </w:r>
      <w:r w:rsidR="00925B99" w:rsidRPr="00965DF7">
        <w:rPr>
          <w:rFonts w:ascii="Arial" w:hAnsi="Arial" w:cs="Arial"/>
          <w:sz w:val="24"/>
          <w:szCs w:val="24"/>
        </w:rPr>
        <w:t xml:space="preserve"> by</w:t>
      </w:r>
      <w:r w:rsidR="00556663" w:rsidRPr="00965DF7">
        <w:rPr>
          <w:rFonts w:ascii="Arial" w:hAnsi="Arial" w:cs="Arial"/>
          <w:sz w:val="24"/>
          <w:szCs w:val="24"/>
        </w:rPr>
        <w:t xml:space="preserve"> increasing prices of wines they were making already.</w:t>
      </w:r>
      <w:r w:rsidR="00925B99" w:rsidRPr="00965DF7">
        <w:rPr>
          <w:rFonts w:ascii="Arial" w:hAnsi="Arial" w:cs="Arial"/>
          <w:sz w:val="24"/>
          <w:szCs w:val="24"/>
        </w:rPr>
        <w:t xml:space="preserve">  The multiple       regression and non-econometric approaches offer explanations which are different, but not contradictory.</w:t>
      </w:r>
    </w:p>
    <w:p w:rsidR="000D56D6" w:rsidRPr="00965DF7" w:rsidRDefault="00FC2E86" w:rsidP="00661F22">
      <w:pPr>
        <w:spacing w:line="480" w:lineRule="auto"/>
        <w:ind w:firstLine="720"/>
        <w:rPr>
          <w:rFonts w:ascii="Arial" w:hAnsi="Arial" w:cs="Arial"/>
          <w:sz w:val="24"/>
          <w:szCs w:val="24"/>
        </w:rPr>
      </w:pPr>
      <w:r w:rsidRPr="00965DF7">
        <w:rPr>
          <w:rFonts w:ascii="Arial" w:hAnsi="Arial" w:cs="Arial"/>
          <w:sz w:val="24"/>
          <w:szCs w:val="24"/>
        </w:rPr>
        <w:t xml:space="preserve">Many of our results, both </w:t>
      </w:r>
      <w:r w:rsidR="00836EE3" w:rsidRPr="00965DF7">
        <w:rPr>
          <w:rFonts w:ascii="Arial" w:hAnsi="Arial" w:cs="Arial"/>
          <w:sz w:val="24"/>
          <w:szCs w:val="24"/>
        </w:rPr>
        <w:t xml:space="preserve">methodological and </w:t>
      </w:r>
      <w:r w:rsidRPr="00965DF7">
        <w:rPr>
          <w:rFonts w:ascii="Arial" w:hAnsi="Arial" w:cs="Arial"/>
          <w:sz w:val="24"/>
          <w:szCs w:val="24"/>
        </w:rPr>
        <w:t>substantive, are likely to apply to radical innovat</w:t>
      </w:r>
      <w:r w:rsidR="00577F4E" w:rsidRPr="00965DF7">
        <w:rPr>
          <w:rFonts w:ascii="Arial" w:hAnsi="Arial" w:cs="Arial"/>
          <w:sz w:val="24"/>
          <w:szCs w:val="24"/>
        </w:rPr>
        <w:t>ion from other emerging wine region</w:t>
      </w:r>
      <w:r w:rsidRPr="00965DF7">
        <w:rPr>
          <w:rFonts w:ascii="Arial" w:hAnsi="Arial" w:cs="Arial"/>
          <w:sz w:val="24"/>
          <w:szCs w:val="24"/>
        </w:rPr>
        <w:t>s.</w:t>
      </w:r>
      <w:r w:rsidR="008E2556" w:rsidRPr="00965DF7">
        <w:rPr>
          <w:rFonts w:ascii="Arial" w:hAnsi="Arial" w:cs="Arial"/>
          <w:sz w:val="24"/>
          <w:szCs w:val="24"/>
        </w:rPr>
        <w:t xml:space="preserve">  Possibly the only aspect that is unique to Chile is that</w:t>
      </w:r>
      <w:r w:rsidRPr="00965DF7">
        <w:rPr>
          <w:rFonts w:ascii="Arial" w:hAnsi="Arial" w:cs="Arial"/>
          <w:sz w:val="24"/>
          <w:szCs w:val="24"/>
        </w:rPr>
        <w:t xml:space="preserve"> </w:t>
      </w:r>
      <w:r w:rsidR="009C3A7D" w:rsidRPr="00965DF7">
        <w:rPr>
          <w:rFonts w:ascii="Arial" w:hAnsi="Arial" w:cs="Arial"/>
          <w:sz w:val="24"/>
          <w:szCs w:val="24"/>
        </w:rPr>
        <w:t>the</w:t>
      </w:r>
      <w:r w:rsidR="000D56D6" w:rsidRPr="00965DF7">
        <w:rPr>
          <w:rFonts w:ascii="Arial" w:hAnsi="Arial" w:cs="Arial"/>
          <w:sz w:val="24"/>
          <w:szCs w:val="24"/>
        </w:rPr>
        <w:t xml:space="preserve"> opportunity for radical innovation emerged with the rediscovery of carmener</w:t>
      </w:r>
      <w:r w:rsidR="00D945BD" w:rsidRPr="00965DF7">
        <w:rPr>
          <w:rFonts w:ascii="Arial" w:hAnsi="Arial" w:cs="Arial"/>
          <w:sz w:val="24"/>
          <w:szCs w:val="24"/>
        </w:rPr>
        <w:t>e</w:t>
      </w:r>
      <w:r w:rsidR="000D56D6" w:rsidRPr="00965DF7">
        <w:rPr>
          <w:rFonts w:ascii="Arial" w:hAnsi="Arial" w:cs="Arial"/>
          <w:sz w:val="24"/>
          <w:szCs w:val="24"/>
        </w:rPr>
        <w:t xml:space="preserve">.  </w:t>
      </w:r>
      <w:r w:rsidR="00D945BD" w:rsidRPr="00965DF7">
        <w:rPr>
          <w:rFonts w:ascii="Arial" w:hAnsi="Arial" w:cs="Arial"/>
          <w:sz w:val="24"/>
          <w:szCs w:val="24"/>
        </w:rPr>
        <w:t xml:space="preserve">Apart from that, </w:t>
      </w:r>
      <w:r w:rsidR="008E2556" w:rsidRPr="00965DF7">
        <w:rPr>
          <w:rFonts w:ascii="Arial" w:hAnsi="Arial" w:cs="Arial"/>
          <w:sz w:val="24"/>
          <w:szCs w:val="24"/>
        </w:rPr>
        <w:t>LC innov</w:t>
      </w:r>
      <w:r w:rsidR="001A326A" w:rsidRPr="00965DF7">
        <w:rPr>
          <w:rFonts w:ascii="Arial" w:hAnsi="Arial" w:cs="Arial"/>
          <w:sz w:val="24"/>
          <w:szCs w:val="24"/>
        </w:rPr>
        <w:t xml:space="preserve">ation in Chile resulted from a </w:t>
      </w:r>
      <w:r w:rsidR="00577F4E" w:rsidRPr="00965DF7">
        <w:rPr>
          <w:rFonts w:ascii="Arial" w:hAnsi="Arial" w:cs="Arial"/>
          <w:sz w:val="24"/>
          <w:szCs w:val="24"/>
        </w:rPr>
        <w:t xml:space="preserve">combination of </w:t>
      </w:r>
      <w:r w:rsidR="008E2556" w:rsidRPr="00965DF7">
        <w:rPr>
          <w:rFonts w:ascii="Arial" w:hAnsi="Arial" w:cs="Arial"/>
          <w:sz w:val="24"/>
          <w:szCs w:val="24"/>
        </w:rPr>
        <w:t>crucial factors</w:t>
      </w:r>
      <w:r w:rsidR="00D945BD" w:rsidRPr="00965DF7">
        <w:rPr>
          <w:rFonts w:ascii="Arial" w:hAnsi="Arial" w:cs="Arial"/>
          <w:sz w:val="24"/>
          <w:szCs w:val="24"/>
        </w:rPr>
        <w:t xml:space="preserve"> which are potentially replicable in many wine regions </w:t>
      </w:r>
      <w:r w:rsidR="001A326A" w:rsidRPr="00965DF7">
        <w:rPr>
          <w:rFonts w:ascii="Arial" w:hAnsi="Arial" w:cs="Arial"/>
          <w:sz w:val="24"/>
          <w:szCs w:val="24"/>
        </w:rPr>
        <w:t xml:space="preserve">around the world, </w:t>
      </w:r>
      <w:r w:rsidR="00E61B4E" w:rsidRPr="00965DF7">
        <w:rPr>
          <w:rFonts w:ascii="Arial" w:hAnsi="Arial" w:cs="Arial"/>
          <w:sz w:val="24"/>
          <w:szCs w:val="24"/>
        </w:rPr>
        <w:t xml:space="preserve">with </w:t>
      </w:r>
      <w:r w:rsidR="00D945BD" w:rsidRPr="00965DF7">
        <w:rPr>
          <w:rFonts w:ascii="Arial" w:hAnsi="Arial" w:cs="Arial"/>
          <w:sz w:val="24"/>
          <w:szCs w:val="24"/>
        </w:rPr>
        <w:t>different grape varieties (Anderson, 2010, 2014)</w:t>
      </w:r>
      <w:r w:rsidR="00E61B4E" w:rsidRPr="00965DF7">
        <w:rPr>
          <w:rFonts w:ascii="Arial" w:hAnsi="Arial" w:cs="Arial"/>
          <w:sz w:val="24"/>
          <w:szCs w:val="24"/>
        </w:rPr>
        <w:t>.  In Chile</w:t>
      </w:r>
      <w:r w:rsidR="000D56D6" w:rsidRPr="00965DF7">
        <w:rPr>
          <w:rFonts w:ascii="Arial" w:hAnsi="Arial" w:cs="Arial"/>
          <w:sz w:val="24"/>
          <w:szCs w:val="24"/>
        </w:rPr>
        <w:t xml:space="preserve">, </w:t>
      </w:r>
      <w:r w:rsidR="00577F4E" w:rsidRPr="00965DF7">
        <w:rPr>
          <w:rFonts w:ascii="Arial" w:hAnsi="Arial" w:cs="Arial"/>
          <w:sz w:val="24"/>
          <w:szCs w:val="24"/>
        </w:rPr>
        <w:t xml:space="preserve">economic and political conditions were present for this opportunity to be embraced </w:t>
      </w:r>
      <w:r w:rsidR="00577F4E" w:rsidRPr="00965DF7">
        <w:rPr>
          <w:rFonts w:ascii="Arial" w:hAnsi="Arial" w:cs="Arial"/>
          <w:sz w:val="24"/>
          <w:szCs w:val="24"/>
        </w:rPr>
        <w:lastRenderedPageBreak/>
        <w:t>by both</w:t>
      </w:r>
      <w:r w:rsidR="000D56D6" w:rsidRPr="00965DF7">
        <w:rPr>
          <w:rFonts w:ascii="Arial" w:hAnsi="Arial" w:cs="Arial"/>
          <w:sz w:val="24"/>
          <w:szCs w:val="24"/>
        </w:rPr>
        <w:t xml:space="preserve"> </w:t>
      </w:r>
      <w:r w:rsidR="00B013E5" w:rsidRPr="00965DF7">
        <w:rPr>
          <w:rFonts w:ascii="Arial" w:hAnsi="Arial" w:cs="Arial"/>
          <w:sz w:val="24"/>
          <w:szCs w:val="24"/>
        </w:rPr>
        <w:t>highly respected</w:t>
      </w:r>
      <w:r w:rsidR="00E002AD" w:rsidRPr="00965DF7">
        <w:rPr>
          <w:rFonts w:ascii="Arial" w:hAnsi="Arial" w:cs="Arial"/>
          <w:sz w:val="24"/>
          <w:szCs w:val="24"/>
        </w:rPr>
        <w:t xml:space="preserve"> </w:t>
      </w:r>
      <w:r w:rsidR="00861EB2" w:rsidRPr="00965DF7">
        <w:rPr>
          <w:rFonts w:ascii="Arial" w:hAnsi="Arial" w:cs="Arial"/>
          <w:sz w:val="24"/>
          <w:szCs w:val="24"/>
        </w:rPr>
        <w:t xml:space="preserve">European and US </w:t>
      </w:r>
      <w:r w:rsidR="000D56D6" w:rsidRPr="00965DF7">
        <w:rPr>
          <w:rFonts w:ascii="Arial" w:hAnsi="Arial" w:cs="Arial"/>
          <w:sz w:val="24"/>
          <w:szCs w:val="24"/>
        </w:rPr>
        <w:t xml:space="preserve">quality wine </w:t>
      </w:r>
      <w:r w:rsidR="00577F4E" w:rsidRPr="00965DF7">
        <w:rPr>
          <w:rFonts w:ascii="Arial" w:hAnsi="Arial" w:cs="Arial"/>
          <w:sz w:val="24"/>
          <w:szCs w:val="24"/>
        </w:rPr>
        <w:t>companies, and</w:t>
      </w:r>
      <w:r w:rsidR="00E61B4E" w:rsidRPr="00965DF7">
        <w:rPr>
          <w:rFonts w:ascii="Arial" w:hAnsi="Arial" w:cs="Arial"/>
          <w:sz w:val="24"/>
          <w:szCs w:val="24"/>
        </w:rPr>
        <w:t xml:space="preserve"> </w:t>
      </w:r>
      <w:r w:rsidR="000D56D6" w:rsidRPr="00965DF7">
        <w:rPr>
          <w:rFonts w:ascii="Arial" w:hAnsi="Arial" w:cs="Arial"/>
          <w:sz w:val="24"/>
          <w:szCs w:val="24"/>
        </w:rPr>
        <w:t xml:space="preserve">Chilean wineries.  </w:t>
      </w:r>
      <w:r w:rsidR="00E002AD" w:rsidRPr="00965DF7">
        <w:rPr>
          <w:rFonts w:ascii="Arial" w:hAnsi="Arial" w:cs="Arial"/>
          <w:sz w:val="24"/>
          <w:szCs w:val="24"/>
        </w:rPr>
        <w:t>Foreign-Chilean partnership</w:t>
      </w:r>
      <w:r w:rsidR="00965DF7">
        <w:rPr>
          <w:rFonts w:ascii="Arial" w:hAnsi="Arial" w:cs="Arial"/>
          <w:sz w:val="24"/>
          <w:szCs w:val="24"/>
        </w:rPr>
        <w:t xml:space="preserve">s typically developed with </w:t>
      </w:r>
      <w:r w:rsidR="00E002AD" w:rsidRPr="00965DF7">
        <w:rPr>
          <w:rFonts w:ascii="Arial" w:hAnsi="Arial" w:cs="Arial"/>
          <w:sz w:val="24"/>
          <w:szCs w:val="24"/>
        </w:rPr>
        <w:t>different con</w:t>
      </w:r>
      <w:r w:rsidR="00577F4E" w:rsidRPr="00965DF7">
        <w:rPr>
          <w:rFonts w:ascii="Arial" w:hAnsi="Arial" w:cs="Arial"/>
          <w:sz w:val="24"/>
          <w:szCs w:val="24"/>
        </w:rPr>
        <w:t>tributions from each partner but</w:t>
      </w:r>
      <w:r w:rsidR="00E002AD" w:rsidRPr="00965DF7">
        <w:rPr>
          <w:rFonts w:ascii="Arial" w:hAnsi="Arial" w:cs="Arial"/>
          <w:sz w:val="24"/>
          <w:szCs w:val="24"/>
        </w:rPr>
        <w:t xml:space="preserve"> </w:t>
      </w:r>
      <w:r w:rsidR="00577F4E" w:rsidRPr="00965DF7">
        <w:rPr>
          <w:rFonts w:ascii="Arial" w:hAnsi="Arial" w:cs="Arial"/>
          <w:sz w:val="24"/>
          <w:szCs w:val="24"/>
        </w:rPr>
        <w:t xml:space="preserve">highly positive synergies.  </w:t>
      </w:r>
      <w:r w:rsidR="00E61B4E" w:rsidRPr="00965DF7">
        <w:rPr>
          <w:rFonts w:ascii="Arial" w:hAnsi="Arial" w:cs="Arial"/>
          <w:sz w:val="24"/>
          <w:szCs w:val="24"/>
        </w:rPr>
        <w:t>T</w:t>
      </w:r>
      <w:r w:rsidR="00B013E5" w:rsidRPr="00965DF7">
        <w:rPr>
          <w:rFonts w:ascii="Arial" w:hAnsi="Arial" w:cs="Arial"/>
          <w:sz w:val="24"/>
          <w:szCs w:val="24"/>
        </w:rPr>
        <w:t xml:space="preserve">he </w:t>
      </w:r>
      <w:r w:rsidR="0047101C" w:rsidRPr="00965DF7">
        <w:rPr>
          <w:rFonts w:ascii="Arial" w:hAnsi="Arial" w:cs="Arial"/>
          <w:sz w:val="24"/>
          <w:szCs w:val="24"/>
        </w:rPr>
        <w:t xml:space="preserve">relevant </w:t>
      </w:r>
      <w:r w:rsidR="00E002AD" w:rsidRPr="00965DF7">
        <w:rPr>
          <w:rFonts w:ascii="Arial" w:hAnsi="Arial" w:cs="Arial"/>
          <w:sz w:val="24"/>
          <w:szCs w:val="24"/>
        </w:rPr>
        <w:t xml:space="preserve">knowledge, </w:t>
      </w:r>
      <w:r w:rsidR="00F92AE3" w:rsidRPr="00965DF7">
        <w:rPr>
          <w:rFonts w:ascii="Arial" w:hAnsi="Arial" w:cs="Arial"/>
          <w:sz w:val="24"/>
          <w:szCs w:val="24"/>
        </w:rPr>
        <w:t>or part of it</w:t>
      </w:r>
      <w:r w:rsidR="00B013E5" w:rsidRPr="00965DF7">
        <w:rPr>
          <w:rFonts w:ascii="Arial" w:hAnsi="Arial" w:cs="Arial"/>
          <w:sz w:val="24"/>
          <w:szCs w:val="24"/>
        </w:rPr>
        <w:t xml:space="preserve"> </w:t>
      </w:r>
      <w:r w:rsidR="00F92AE3" w:rsidRPr="00965DF7">
        <w:rPr>
          <w:rFonts w:ascii="Arial" w:hAnsi="Arial" w:cs="Arial"/>
          <w:sz w:val="24"/>
          <w:szCs w:val="24"/>
        </w:rPr>
        <w:t>(</w:t>
      </w:r>
      <w:r w:rsidR="00B013E5" w:rsidRPr="00965DF7">
        <w:rPr>
          <w:rFonts w:ascii="Arial" w:hAnsi="Arial" w:cs="Arial"/>
          <w:sz w:val="24"/>
          <w:szCs w:val="24"/>
        </w:rPr>
        <w:t>some of this knowledge being</w:t>
      </w:r>
      <w:r w:rsidR="00E002AD" w:rsidRPr="00965DF7">
        <w:rPr>
          <w:rFonts w:ascii="Arial" w:hAnsi="Arial" w:cs="Arial"/>
          <w:sz w:val="24"/>
          <w:szCs w:val="24"/>
        </w:rPr>
        <w:t xml:space="preserve"> tacit</w:t>
      </w:r>
      <w:r w:rsidR="00F92AE3" w:rsidRPr="00965DF7">
        <w:rPr>
          <w:rFonts w:ascii="Arial" w:hAnsi="Arial" w:cs="Arial"/>
          <w:sz w:val="24"/>
          <w:szCs w:val="24"/>
        </w:rPr>
        <w:t>)</w:t>
      </w:r>
      <w:r w:rsidR="00E002AD" w:rsidRPr="00965DF7">
        <w:rPr>
          <w:rFonts w:ascii="Arial" w:hAnsi="Arial" w:cs="Arial"/>
          <w:sz w:val="24"/>
          <w:szCs w:val="24"/>
        </w:rPr>
        <w:t>, w</w:t>
      </w:r>
      <w:r w:rsidR="0047101C" w:rsidRPr="00965DF7">
        <w:rPr>
          <w:rFonts w:ascii="Arial" w:hAnsi="Arial" w:cs="Arial"/>
          <w:sz w:val="24"/>
          <w:szCs w:val="24"/>
        </w:rPr>
        <w:t xml:space="preserve">as </w:t>
      </w:r>
      <w:r w:rsidR="00B013E5" w:rsidRPr="00965DF7">
        <w:rPr>
          <w:rFonts w:ascii="Arial" w:hAnsi="Arial" w:cs="Arial"/>
          <w:sz w:val="24"/>
          <w:szCs w:val="24"/>
        </w:rPr>
        <w:t xml:space="preserve">accumulated, enriched and </w:t>
      </w:r>
      <w:r w:rsidR="009C3A7D" w:rsidRPr="00965DF7">
        <w:rPr>
          <w:rFonts w:ascii="Arial" w:hAnsi="Arial" w:cs="Arial"/>
          <w:sz w:val="24"/>
          <w:szCs w:val="24"/>
        </w:rPr>
        <w:t>appli</w:t>
      </w:r>
      <w:r w:rsidR="00E002AD" w:rsidRPr="00965DF7">
        <w:rPr>
          <w:rFonts w:ascii="Arial" w:hAnsi="Arial" w:cs="Arial"/>
          <w:sz w:val="24"/>
          <w:szCs w:val="24"/>
        </w:rPr>
        <w:t>ed by key expert winemakers</w:t>
      </w:r>
      <w:r w:rsidR="00B013E5" w:rsidRPr="00965DF7">
        <w:rPr>
          <w:rFonts w:ascii="Arial" w:hAnsi="Arial" w:cs="Arial"/>
          <w:sz w:val="24"/>
          <w:szCs w:val="24"/>
        </w:rPr>
        <w:t>.</w:t>
      </w:r>
      <w:r w:rsidR="00E002AD" w:rsidRPr="00965DF7">
        <w:rPr>
          <w:rFonts w:ascii="Arial" w:hAnsi="Arial" w:cs="Arial"/>
          <w:sz w:val="24"/>
          <w:szCs w:val="24"/>
        </w:rPr>
        <w:t xml:space="preserve">  This knowledge was carried from the</w:t>
      </w:r>
      <w:r w:rsidR="00B013E5" w:rsidRPr="00965DF7">
        <w:rPr>
          <w:rFonts w:ascii="Arial" w:hAnsi="Arial" w:cs="Arial"/>
          <w:sz w:val="24"/>
          <w:szCs w:val="24"/>
        </w:rPr>
        <w:t>ir</w:t>
      </w:r>
      <w:r w:rsidR="00E002AD" w:rsidRPr="00965DF7">
        <w:rPr>
          <w:rFonts w:ascii="Arial" w:hAnsi="Arial" w:cs="Arial"/>
          <w:sz w:val="24"/>
          <w:szCs w:val="24"/>
        </w:rPr>
        <w:t xml:space="preserve"> old </w:t>
      </w:r>
      <w:r w:rsidR="00B013E5" w:rsidRPr="00965DF7">
        <w:rPr>
          <w:rFonts w:ascii="Arial" w:hAnsi="Arial" w:cs="Arial"/>
          <w:sz w:val="24"/>
          <w:szCs w:val="24"/>
        </w:rPr>
        <w:t xml:space="preserve">firms </w:t>
      </w:r>
      <w:r w:rsidR="00E002AD" w:rsidRPr="00965DF7">
        <w:rPr>
          <w:rFonts w:ascii="Arial" w:hAnsi="Arial" w:cs="Arial"/>
          <w:sz w:val="24"/>
          <w:szCs w:val="24"/>
        </w:rPr>
        <w:t>to the</w:t>
      </w:r>
      <w:r w:rsidR="00B013E5" w:rsidRPr="00965DF7">
        <w:rPr>
          <w:rFonts w:ascii="Arial" w:hAnsi="Arial" w:cs="Arial"/>
          <w:sz w:val="24"/>
          <w:szCs w:val="24"/>
        </w:rPr>
        <w:t>ir</w:t>
      </w:r>
      <w:r w:rsidR="00E002AD" w:rsidRPr="00965DF7">
        <w:rPr>
          <w:rFonts w:ascii="Arial" w:hAnsi="Arial" w:cs="Arial"/>
          <w:sz w:val="24"/>
          <w:szCs w:val="24"/>
        </w:rPr>
        <w:t xml:space="preserve"> new </w:t>
      </w:r>
      <w:r w:rsidR="00B013E5" w:rsidRPr="00965DF7">
        <w:rPr>
          <w:rFonts w:ascii="Arial" w:hAnsi="Arial" w:cs="Arial"/>
          <w:sz w:val="24"/>
          <w:szCs w:val="24"/>
        </w:rPr>
        <w:t xml:space="preserve">employers </w:t>
      </w:r>
      <w:r w:rsidR="00E002AD" w:rsidRPr="00965DF7">
        <w:rPr>
          <w:rFonts w:ascii="Arial" w:hAnsi="Arial" w:cs="Arial"/>
          <w:sz w:val="24"/>
          <w:szCs w:val="24"/>
        </w:rPr>
        <w:t>each tim</w:t>
      </w:r>
      <w:r w:rsidR="00861EB2" w:rsidRPr="00965DF7">
        <w:rPr>
          <w:rFonts w:ascii="Arial" w:hAnsi="Arial" w:cs="Arial"/>
          <w:sz w:val="24"/>
          <w:szCs w:val="24"/>
        </w:rPr>
        <w:t xml:space="preserve">e </w:t>
      </w:r>
      <w:r w:rsidR="00577F4E" w:rsidRPr="00965DF7">
        <w:rPr>
          <w:rFonts w:ascii="Arial" w:hAnsi="Arial" w:cs="Arial"/>
          <w:sz w:val="24"/>
          <w:szCs w:val="24"/>
        </w:rPr>
        <w:t>winemakers changed jobs</w:t>
      </w:r>
      <w:r w:rsidR="002B6E3E" w:rsidRPr="00965DF7">
        <w:rPr>
          <w:rFonts w:ascii="Arial" w:hAnsi="Arial" w:cs="Arial"/>
          <w:sz w:val="24"/>
          <w:szCs w:val="24"/>
        </w:rPr>
        <w:t>.  F</w:t>
      </w:r>
      <w:r w:rsidR="0047101C" w:rsidRPr="00965DF7">
        <w:rPr>
          <w:rFonts w:ascii="Arial" w:hAnsi="Arial" w:cs="Arial"/>
          <w:sz w:val="24"/>
          <w:szCs w:val="24"/>
        </w:rPr>
        <w:t xml:space="preserve">irms </w:t>
      </w:r>
      <w:r w:rsidR="002B6E3E" w:rsidRPr="00965DF7">
        <w:rPr>
          <w:rFonts w:ascii="Arial" w:hAnsi="Arial" w:cs="Arial"/>
          <w:sz w:val="24"/>
          <w:szCs w:val="24"/>
        </w:rPr>
        <w:t xml:space="preserve">which </w:t>
      </w:r>
      <w:r w:rsidR="00E61B4E" w:rsidRPr="00965DF7">
        <w:rPr>
          <w:rFonts w:ascii="Arial" w:hAnsi="Arial" w:cs="Arial"/>
          <w:sz w:val="24"/>
          <w:szCs w:val="24"/>
        </w:rPr>
        <w:t>failed to participate in LC innovation</w:t>
      </w:r>
      <w:r w:rsidR="00236B7B" w:rsidRPr="00965DF7">
        <w:rPr>
          <w:rFonts w:ascii="Arial" w:hAnsi="Arial" w:cs="Arial"/>
          <w:sz w:val="24"/>
          <w:szCs w:val="24"/>
        </w:rPr>
        <w:t xml:space="preserve"> </w:t>
      </w:r>
      <w:r w:rsidR="00861EB2" w:rsidRPr="00965DF7">
        <w:rPr>
          <w:rFonts w:ascii="Arial" w:hAnsi="Arial" w:cs="Arial"/>
          <w:sz w:val="24"/>
          <w:szCs w:val="24"/>
        </w:rPr>
        <w:t xml:space="preserve">in Chile </w:t>
      </w:r>
      <w:r w:rsidR="00236B7B" w:rsidRPr="00965DF7">
        <w:rPr>
          <w:rFonts w:ascii="Arial" w:hAnsi="Arial" w:cs="Arial"/>
          <w:sz w:val="24"/>
          <w:szCs w:val="24"/>
        </w:rPr>
        <w:t>did it</w:t>
      </w:r>
      <w:r w:rsidR="00266C76" w:rsidRPr="00965DF7">
        <w:rPr>
          <w:rFonts w:ascii="Arial" w:hAnsi="Arial" w:cs="Arial"/>
          <w:sz w:val="24"/>
          <w:szCs w:val="24"/>
        </w:rPr>
        <w:t xml:space="preserve">, not because they were too small or too large, or too young or too old, </w:t>
      </w:r>
      <w:r w:rsidR="00236B7B" w:rsidRPr="00965DF7">
        <w:rPr>
          <w:rFonts w:ascii="Arial" w:hAnsi="Arial" w:cs="Arial"/>
          <w:sz w:val="24"/>
          <w:szCs w:val="24"/>
        </w:rPr>
        <w:t>or because they were</w:t>
      </w:r>
      <w:r w:rsidR="002B6E3E" w:rsidRPr="00965DF7">
        <w:rPr>
          <w:rFonts w:ascii="Arial" w:hAnsi="Arial" w:cs="Arial"/>
          <w:sz w:val="24"/>
          <w:szCs w:val="24"/>
        </w:rPr>
        <w:t xml:space="preserve"> located </w:t>
      </w:r>
      <w:r w:rsidR="00236B7B" w:rsidRPr="00965DF7">
        <w:rPr>
          <w:rFonts w:ascii="Arial" w:hAnsi="Arial" w:cs="Arial"/>
          <w:sz w:val="24"/>
          <w:szCs w:val="24"/>
        </w:rPr>
        <w:t>away from the most</w:t>
      </w:r>
      <w:r w:rsidR="00F92AE3" w:rsidRPr="00965DF7">
        <w:rPr>
          <w:rFonts w:ascii="Arial" w:hAnsi="Arial" w:cs="Arial"/>
          <w:sz w:val="24"/>
          <w:szCs w:val="24"/>
        </w:rPr>
        <w:t xml:space="preserve"> dynamic</w:t>
      </w:r>
      <w:r w:rsidR="002B6E3E" w:rsidRPr="00965DF7">
        <w:rPr>
          <w:rFonts w:ascii="Arial" w:hAnsi="Arial" w:cs="Arial"/>
          <w:sz w:val="24"/>
          <w:szCs w:val="24"/>
        </w:rPr>
        <w:t xml:space="preserve"> geographical cluster.  None of </w:t>
      </w:r>
      <w:r w:rsidR="00E6789C" w:rsidRPr="00965DF7">
        <w:rPr>
          <w:rFonts w:ascii="Arial" w:hAnsi="Arial" w:cs="Arial"/>
          <w:sz w:val="24"/>
          <w:szCs w:val="24"/>
        </w:rPr>
        <w:t xml:space="preserve">this </w:t>
      </w:r>
      <w:r w:rsidR="002B6E3E" w:rsidRPr="00965DF7">
        <w:rPr>
          <w:rFonts w:ascii="Arial" w:hAnsi="Arial" w:cs="Arial"/>
          <w:sz w:val="24"/>
          <w:szCs w:val="24"/>
        </w:rPr>
        <w:t xml:space="preserve">mattered.  However, failure to retain the </w:t>
      </w:r>
      <w:r w:rsidR="00E61B4E" w:rsidRPr="00965DF7">
        <w:rPr>
          <w:rFonts w:ascii="Arial" w:hAnsi="Arial" w:cs="Arial"/>
          <w:sz w:val="24"/>
          <w:szCs w:val="24"/>
        </w:rPr>
        <w:t xml:space="preserve">long-term </w:t>
      </w:r>
      <w:r w:rsidR="002B6E3E" w:rsidRPr="00965DF7">
        <w:rPr>
          <w:rFonts w:ascii="Arial" w:hAnsi="Arial" w:cs="Arial"/>
          <w:sz w:val="24"/>
          <w:szCs w:val="24"/>
        </w:rPr>
        <w:t>services of a senior expert winemaker</w:t>
      </w:r>
      <w:r w:rsidR="00691082" w:rsidRPr="00965DF7">
        <w:rPr>
          <w:rFonts w:ascii="Arial" w:hAnsi="Arial" w:cs="Arial"/>
          <w:sz w:val="24"/>
          <w:szCs w:val="24"/>
        </w:rPr>
        <w:t xml:space="preserve"> was </w:t>
      </w:r>
      <w:r w:rsidR="00E61B4E" w:rsidRPr="00965DF7">
        <w:rPr>
          <w:rFonts w:ascii="Arial" w:hAnsi="Arial" w:cs="Arial"/>
          <w:sz w:val="24"/>
          <w:szCs w:val="24"/>
        </w:rPr>
        <w:t xml:space="preserve">unambiguously </w:t>
      </w:r>
      <w:r w:rsidR="009334DF" w:rsidRPr="00965DF7">
        <w:rPr>
          <w:rFonts w:ascii="Arial" w:hAnsi="Arial" w:cs="Arial"/>
          <w:sz w:val="24"/>
          <w:szCs w:val="24"/>
        </w:rPr>
        <w:t>damaging</w:t>
      </w:r>
      <w:r w:rsidR="00B013E5" w:rsidRPr="00965DF7">
        <w:rPr>
          <w:rFonts w:ascii="Arial" w:hAnsi="Arial" w:cs="Arial"/>
          <w:sz w:val="24"/>
          <w:szCs w:val="24"/>
        </w:rPr>
        <w:t>.</w:t>
      </w:r>
      <w:r w:rsidR="002B6E3E" w:rsidRPr="00965DF7">
        <w:rPr>
          <w:rFonts w:ascii="Arial" w:hAnsi="Arial" w:cs="Arial"/>
          <w:sz w:val="24"/>
          <w:szCs w:val="24"/>
        </w:rPr>
        <w:t xml:space="preserve">   </w:t>
      </w:r>
      <w:r w:rsidR="00266C76" w:rsidRPr="00965DF7">
        <w:rPr>
          <w:rFonts w:ascii="Arial" w:hAnsi="Arial" w:cs="Arial"/>
          <w:sz w:val="24"/>
          <w:szCs w:val="24"/>
        </w:rPr>
        <w:t xml:space="preserve"> </w:t>
      </w:r>
    </w:p>
    <w:p w:rsidR="00FD6DCC" w:rsidRPr="00965DF7" w:rsidRDefault="00B70EDD" w:rsidP="00661F22">
      <w:pPr>
        <w:spacing w:line="480" w:lineRule="auto"/>
        <w:ind w:firstLine="720"/>
        <w:rPr>
          <w:rFonts w:ascii="Arial" w:hAnsi="Arial" w:cs="Arial"/>
          <w:sz w:val="24"/>
          <w:szCs w:val="24"/>
        </w:rPr>
      </w:pPr>
      <w:r w:rsidRPr="00965DF7">
        <w:rPr>
          <w:rFonts w:ascii="Arial" w:hAnsi="Arial" w:cs="Arial"/>
          <w:sz w:val="24"/>
          <w:szCs w:val="24"/>
        </w:rPr>
        <w:t>The ro</w:t>
      </w:r>
      <w:r w:rsidR="00E61B4E" w:rsidRPr="00965DF7">
        <w:rPr>
          <w:rFonts w:ascii="Arial" w:hAnsi="Arial" w:cs="Arial"/>
          <w:sz w:val="24"/>
          <w:szCs w:val="24"/>
        </w:rPr>
        <w:t>le played by foreign influence</w:t>
      </w:r>
      <w:r w:rsidR="00F92AE3" w:rsidRPr="00965DF7">
        <w:rPr>
          <w:rFonts w:ascii="Arial" w:hAnsi="Arial" w:cs="Arial"/>
          <w:sz w:val="24"/>
          <w:szCs w:val="24"/>
        </w:rPr>
        <w:t xml:space="preserve"> wa</w:t>
      </w:r>
      <w:r w:rsidR="00D9010E" w:rsidRPr="00965DF7">
        <w:rPr>
          <w:rFonts w:ascii="Arial" w:hAnsi="Arial" w:cs="Arial"/>
          <w:sz w:val="24"/>
          <w:szCs w:val="24"/>
        </w:rPr>
        <w:t>s always positi</w:t>
      </w:r>
      <w:r w:rsidR="00924D0E" w:rsidRPr="00965DF7">
        <w:rPr>
          <w:rFonts w:ascii="Arial" w:hAnsi="Arial" w:cs="Arial"/>
          <w:sz w:val="24"/>
          <w:szCs w:val="24"/>
        </w:rPr>
        <w:t>ve</w:t>
      </w:r>
      <w:r w:rsidR="00D9010E" w:rsidRPr="00965DF7">
        <w:rPr>
          <w:rFonts w:ascii="Arial" w:hAnsi="Arial" w:cs="Arial"/>
          <w:sz w:val="24"/>
          <w:szCs w:val="24"/>
        </w:rPr>
        <w:t>, regardless of the research method used.  In contrast, the rol</w:t>
      </w:r>
      <w:r w:rsidR="009C3A7D" w:rsidRPr="00965DF7">
        <w:rPr>
          <w:rFonts w:ascii="Arial" w:hAnsi="Arial" w:cs="Arial"/>
          <w:sz w:val="24"/>
          <w:szCs w:val="24"/>
        </w:rPr>
        <w:t xml:space="preserve">e played by </w:t>
      </w:r>
      <w:r w:rsidR="00836EE3" w:rsidRPr="00965DF7">
        <w:rPr>
          <w:rFonts w:ascii="Arial" w:hAnsi="Arial" w:cs="Arial"/>
          <w:sz w:val="24"/>
          <w:szCs w:val="24"/>
        </w:rPr>
        <w:t xml:space="preserve">key expert </w:t>
      </w:r>
      <w:r w:rsidR="00CF2456" w:rsidRPr="00965DF7">
        <w:rPr>
          <w:rFonts w:ascii="Arial" w:hAnsi="Arial" w:cs="Arial"/>
          <w:sz w:val="24"/>
          <w:szCs w:val="24"/>
        </w:rPr>
        <w:t xml:space="preserve">winemakers is </w:t>
      </w:r>
      <w:r w:rsidR="00D9010E" w:rsidRPr="00965DF7">
        <w:rPr>
          <w:rFonts w:ascii="Arial" w:hAnsi="Arial" w:cs="Arial"/>
          <w:sz w:val="24"/>
          <w:szCs w:val="24"/>
        </w:rPr>
        <w:t>co</w:t>
      </w:r>
      <w:r w:rsidR="007B5A10" w:rsidRPr="00965DF7">
        <w:rPr>
          <w:rFonts w:ascii="Arial" w:hAnsi="Arial" w:cs="Arial"/>
          <w:sz w:val="24"/>
          <w:szCs w:val="24"/>
        </w:rPr>
        <w:t>mplex.  They carry</w:t>
      </w:r>
      <w:r w:rsidR="00D9010E" w:rsidRPr="00965DF7">
        <w:rPr>
          <w:rFonts w:ascii="Arial" w:hAnsi="Arial" w:cs="Arial"/>
          <w:sz w:val="24"/>
          <w:szCs w:val="24"/>
        </w:rPr>
        <w:t xml:space="preserve"> their knowledge with themselves, from employer to employer.  The continued pr</w:t>
      </w:r>
      <w:r w:rsidR="00836EE3" w:rsidRPr="00965DF7">
        <w:rPr>
          <w:rFonts w:ascii="Arial" w:hAnsi="Arial" w:cs="Arial"/>
          <w:sz w:val="24"/>
          <w:szCs w:val="24"/>
        </w:rPr>
        <w:t>esence of a key expert</w:t>
      </w:r>
      <w:r w:rsidR="00D9010E" w:rsidRPr="00965DF7">
        <w:rPr>
          <w:rFonts w:ascii="Arial" w:hAnsi="Arial" w:cs="Arial"/>
          <w:sz w:val="24"/>
          <w:szCs w:val="24"/>
        </w:rPr>
        <w:t xml:space="preserve"> </w:t>
      </w:r>
      <w:r w:rsidR="00CF2456" w:rsidRPr="00965DF7">
        <w:rPr>
          <w:rFonts w:ascii="Arial" w:hAnsi="Arial" w:cs="Arial"/>
          <w:sz w:val="24"/>
          <w:szCs w:val="24"/>
        </w:rPr>
        <w:t xml:space="preserve">winemaker </w:t>
      </w:r>
      <w:r w:rsidR="007E68CD" w:rsidRPr="00965DF7">
        <w:rPr>
          <w:rFonts w:ascii="Arial" w:hAnsi="Arial" w:cs="Arial"/>
          <w:sz w:val="24"/>
          <w:szCs w:val="24"/>
        </w:rPr>
        <w:t>over</w:t>
      </w:r>
      <w:r w:rsidR="00CF2456" w:rsidRPr="00965DF7">
        <w:rPr>
          <w:rFonts w:ascii="Arial" w:hAnsi="Arial" w:cs="Arial"/>
          <w:sz w:val="24"/>
          <w:szCs w:val="24"/>
        </w:rPr>
        <w:t xml:space="preserve"> several years in the same winer</w:t>
      </w:r>
      <w:r w:rsidR="007E68CD" w:rsidRPr="00965DF7">
        <w:rPr>
          <w:rFonts w:ascii="Arial" w:hAnsi="Arial" w:cs="Arial"/>
          <w:sz w:val="24"/>
          <w:szCs w:val="24"/>
        </w:rPr>
        <w:t xml:space="preserve">y </w:t>
      </w:r>
      <w:r w:rsidR="000C4445" w:rsidRPr="00965DF7">
        <w:rPr>
          <w:rFonts w:ascii="Arial" w:hAnsi="Arial" w:cs="Arial"/>
          <w:sz w:val="24"/>
          <w:szCs w:val="24"/>
        </w:rPr>
        <w:t xml:space="preserve">unequivocally </w:t>
      </w:r>
      <w:r w:rsidR="00D9010E" w:rsidRPr="00965DF7">
        <w:rPr>
          <w:rFonts w:ascii="Arial" w:hAnsi="Arial" w:cs="Arial"/>
          <w:sz w:val="24"/>
          <w:szCs w:val="24"/>
        </w:rPr>
        <w:t>helps LC i</w:t>
      </w:r>
      <w:r w:rsidR="00CF2456" w:rsidRPr="00965DF7">
        <w:rPr>
          <w:rFonts w:ascii="Arial" w:hAnsi="Arial" w:cs="Arial"/>
          <w:sz w:val="24"/>
          <w:szCs w:val="24"/>
        </w:rPr>
        <w:t>nnovation.  However,</w:t>
      </w:r>
      <w:r w:rsidR="00D9010E" w:rsidRPr="00965DF7">
        <w:rPr>
          <w:rFonts w:ascii="Arial" w:hAnsi="Arial" w:cs="Arial"/>
          <w:sz w:val="24"/>
          <w:szCs w:val="24"/>
        </w:rPr>
        <w:t xml:space="preserve"> some</w:t>
      </w:r>
      <w:r w:rsidR="00CF2456" w:rsidRPr="00965DF7">
        <w:rPr>
          <w:rFonts w:ascii="Arial" w:hAnsi="Arial" w:cs="Arial"/>
          <w:sz w:val="24"/>
          <w:szCs w:val="24"/>
        </w:rPr>
        <w:t>times</w:t>
      </w:r>
      <w:r w:rsidR="00E80F56" w:rsidRPr="00965DF7">
        <w:rPr>
          <w:rFonts w:ascii="Arial" w:hAnsi="Arial" w:cs="Arial"/>
          <w:sz w:val="24"/>
          <w:szCs w:val="24"/>
        </w:rPr>
        <w:t xml:space="preserve"> accumulating</w:t>
      </w:r>
      <w:r w:rsidR="00836EE3" w:rsidRPr="00965DF7">
        <w:rPr>
          <w:rFonts w:ascii="Arial" w:hAnsi="Arial" w:cs="Arial"/>
          <w:sz w:val="24"/>
          <w:szCs w:val="24"/>
        </w:rPr>
        <w:t xml:space="preserve"> exp</w:t>
      </w:r>
      <w:r w:rsidR="00D9010E" w:rsidRPr="00965DF7">
        <w:rPr>
          <w:rFonts w:ascii="Arial" w:hAnsi="Arial" w:cs="Arial"/>
          <w:sz w:val="24"/>
          <w:szCs w:val="24"/>
        </w:rPr>
        <w:t>er</w:t>
      </w:r>
      <w:r w:rsidR="00836EE3" w:rsidRPr="00965DF7">
        <w:rPr>
          <w:rFonts w:ascii="Arial" w:hAnsi="Arial" w:cs="Arial"/>
          <w:sz w:val="24"/>
          <w:szCs w:val="24"/>
        </w:rPr>
        <w:t>t</w:t>
      </w:r>
      <w:r w:rsidR="00D9010E" w:rsidRPr="00965DF7">
        <w:rPr>
          <w:rFonts w:ascii="Arial" w:hAnsi="Arial" w:cs="Arial"/>
          <w:sz w:val="24"/>
          <w:szCs w:val="24"/>
        </w:rPr>
        <w:t>s</w:t>
      </w:r>
      <w:r w:rsidR="00CF2456" w:rsidRPr="00965DF7">
        <w:rPr>
          <w:rFonts w:ascii="Arial" w:hAnsi="Arial" w:cs="Arial"/>
          <w:sz w:val="24"/>
          <w:szCs w:val="24"/>
        </w:rPr>
        <w:t>,</w:t>
      </w:r>
      <w:r w:rsidR="00D9010E" w:rsidRPr="00965DF7">
        <w:rPr>
          <w:rFonts w:ascii="Arial" w:hAnsi="Arial" w:cs="Arial"/>
          <w:sz w:val="24"/>
          <w:szCs w:val="24"/>
        </w:rPr>
        <w:t xml:space="preserve"> </w:t>
      </w:r>
      <w:r w:rsidR="007E68CD" w:rsidRPr="00965DF7">
        <w:rPr>
          <w:rFonts w:ascii="Arial" w:hAnsi="Arial" w:cs="Arial"/>
          <w:sz w:val="24"/>
          <w:szCs w:val="24"/>
        </w:rPr>
        <w:t>rather t</w:t>
      </w:r>
      <w:r w:rsidR="000C4445" w:rsidRPr="00965DF7">
        <w:rPr>
          <w:rFonts w:ascii="Arial" w:hAnsi="Arial" w:cs="Arial"/>
          <w:sz w:val="24"/>
          <w:szCs w:val="24"/>
        </w:rPr>
        <w:t>han letting them go</w:t>
      </w:r>
      <w:r w:rsidR="00CF2456" w:rsidRPr="00965DF7">
        <w:rPr>
          <w:rFonts w:ascii="Arial" w:hAnsi="Arial" w:cs="Arial"/>
          <w:sz w:val="24"/>
          <w:szCs w:val="24"/>
        </w:rPr>
        <w:t>,</w:t>
      </w:r>
      <w:r w:rsidR="000C4445" w:rsidRPr="00965DF7">
        <w:rPr>
          <w:rFonts w:ascii="Arial" w:hAnsi="Arial" w:cs="Arial"/>
          <w:sz w:val="24"/>
          <w:szCs w:val="24"/>
        </w:rPr>
        <w:t xml:space="preserve"> is</w:t>
      </w:r>
      <w:r w:rsidR="00E80F56" w:rsidRPr="00965DF7">
        <w:rPr>
          <w:rFonts w:ascii="Arial" w:hAnsi="Arial" w:cs="Arial"/>
          <w:sz w:val="24"/>
          <w:szCs w:val="24"/>
        </w:rPr>
        <w:t xml:space="preserve"> negative for</w:t>
      </w:r>
      <w:r w:rsidR="007E68CD" w:rsidRPr="00965DF7">
        <w:rPr>
          <w:rFonts w:ascii="Arial" w:hAnsi="Arial" w:cs="Arial"/>
          <w:sz w:val="24"/>
          <w:szCs w:val="24"/>
        </w:rPr>
        <w:t xml:space="preserve"> LC innovation</w:t>
      </w:r>
      <w:r w:rsidR="00A73A08" w:rsidRPr="00965DF7">
        <w:rPr>
          <w:rFonts w:ascii="Arial" w:hAnsi="Arial" w:cs="Arial"/>
          <w:sz w:val="24"/>
          <w:szCs w:val="24"/>
        </w:rPr>
        <w:t xml:space="preserve"> in the respective company</w:t>
      </w:r>
      <w:r w:rsidR="007E68CD" w:rsidRPr="00965DF7">
        <w:rPr>
          <w:rFonts w:ascii="Arial" w:hAnsi="Arial" w:cs="Arial"/>
          <w:sz w:val="24"/>
          <w:szCs w:val="24"/>
        </w:rPr>
        <w:t xml:space="preserve">.  Moreover, once we start looking at the previous </w:t>
      </w:r>
      <w:r w:rsidR="00C00745" w:rsidRPr="00965DF7">
        <w:rPr>
          <w:rFonts w:ascii="Arial" w:hAnsi="Arial" w:cs="Arial"/>
          <w:sz w:val="24"/>
          <w:szCs w:val="24"/>
        </w:rPr>
        <w:t xml:space="preserve">work </w:t>
      </w:r>
      <w:r w:rsidR="00836EE3" w:rsidRPr="00965DF7">
        <w:rPr>
          <w:rFonts w:ascii="Arial" w:hAnsi="Arial" w:cs="Arial"/>
          <w:sz w:val="24"/>
          <w:szCs w:val="24"/>
        </w:rPr>
        <w:t>experience of a team of exp</w:t>
      </w:r>
      <w:r w:rsidR="007E68CD" w:rsidRPr="00965DF7">
        <w:rPr>
          <w:rFonts w:ascii="Arial" w:hAnsi="Arial" w:cs="Arial"/>
          <w:sz w:val="24"/>
          <w:szCs w:val="24"/>
        </w:rPr>
        <w:t>e</w:t>
      </w:r>
      <w:r w:rsidR="00836EE3" w:rsidRPr="00965DF7">
        <w:rPr>
          <w:rFonts w:ascii="Arial" w:hAnsi="Arial" w:cs="Arial"/>
          <w:sz w:val="24"/>
          <w:szCs w:val="24"/>
        </w:rPr>
        <w:t>rt</w:t>
      </w:r>
      <w:r w:rsidR="007E68CD" w:rsidRPr="00965DF7">
        <w:rPr>
          <w:rFonts w:ascii="Arial" w:hAnsi="Arial" w:cs="Arial"/>
          <w:sz w:val="24"/>
          <w:szCs w:val="24"/>
        </w:rPr>
        <w:t>s, some experience is good but too much experience i</w:t>
      </w:r>
      <w:r w:rsidR="007B5A10" w:rsidRPr="00965DF7">
        <w:rPr>
          <w:rFonts w:ascii="Arial" w:hAnsi="Arial" w:cs="Arial"/>
          <w:sz w:val="24"/>
          <w:szCs w:val="24"/>
        </w:rPr>
        <w:t>s not much better, and</w:t>
      </w:r>
      <w:r w:rsidR="007E68CD" w:rsidRPr="00965DF7">
        <w:rPr>
          <w:rFonts w:ascii="Arial" w:hAnsi="Arial" w:cs="Arial"/>
          <w:sz w:val="24"/>
          <w:szCs w:val="24"/>
        </w:rPr>
        <w:t xml:space="preserve"> it could </w:t>
      </w:r>
      <w:r w:rsidR="00FD6DCC" w:rsidRPr="00965DF7">
        <w:rPr>
          <w:rFonts w:ascii="Arial" w:hAnsi="Arial" w:cs="Arial"/>
          <w:sz w:val="24"/>
          <w:szCs w:val="24"/>
        </w:rPr>
        <w:t xml:space="preserve">even </w:t>
      </w:r>
      <w:r w:rsidR="007E68CD" w:rsidRPr="00965DF7">
        <w:rPr>
          <w:rFonts w:ascii="Arial" w:hAnsi="Arial" w:cs="Arial"/>
          <w:sz w:val="24"/>
          <w:szCs w:val="24"/>
        </w:rPr>
        <w:t xml:space="preserve">make things worse.  </w:t>
      </w:r>
      <w:r w:rsidR="007B5A10" w:rsidRPr="00965DF7">
        <w:rPr>
          <w:rFonts w:ascii="Arial" w:hAnsi="Arial" w:cs="Arial"/>
          <w:sz w:val="24"/>
          <w:szCs w:val="24"/>
        </w:rPr>
        <w:t>W</w:t>
      </w:r>
      <w:r w:rsidR="00D9010E" w:rsidRPr="00965DF7">
        <w:rPr>
          <w:rFonts w:ascii="Arial" w:hAnsi="Arial" w:cs="Arial"/>
          <w:sz w:val="24"/>
          <w:szCs w:val="24"/>
        </w:rPr>
        <w:t xml:space="preserve">inning gold medals in prestigious </w:t>
      </w:r>
      <w:r w:rsidR="009C3A7D" w:rsidRPr="00965DF7">
        <w:rPr>
          <w:rFonts w:ascii="Arial" w:hAnsi="Arial" w:cs="Arial"/>
          <w:sz w:val="24"/>
          <w:szCs w:val="24"/>
        </w:rPr>
        <w:t>international competitions did</w:t>
      </w:r>
      <w:r w:rsidR="00FD6DCC" w:rsidRPr="00965DF7">
        <w:rPr>
          <w:rFonts w:ascii="Arial" w:hAnsi="Arial" w:cs="Arial"/>
          <w:sz w:val="24"/>
          <w:szCs w:val="24"/>
        </w:rPr>
        <w:t xml:space="preserve"> not help</w:t>
      </w:r>
      <w:r w:rsidR="00D9010E" w:rsidRPr="00965DF7">
        <w:rPr>
          <w:rFonts w:ascii="Arial" w:hAnsi="Arial" w:cs="Arial"/>
          <w:sz w:val="24"/>
          <w:szCs w:val="24"/>
        </w:rPr>
        <w:t xml:space="preserve"> LC </w:t>
      </w:r>
      <w:r w:rsidR="007B5A10" w:rsidRPr="00965DF7">
        <w:rPr>
          <w:rFonts w:ascii="Arial" w:hAnsi="Arial" w:cs="Arial"/>
          <w:sz w:val="24"/>
          <w:szCs w:val="24"/>
        </w:rPr>
        <w:t>innovation.  On the contrary,</w:t>
      </w:r>
      <w:r w:rsidR="009C3A7D" w:rsidRPr="00965DF7">
        <w:rPr>
          <w:rFonts w:ascii="Arial" w:hAnsi="Arial" w:cs="Arial"/>
          <w:sz w:val="24"/>
          <w:szCs w:val="24"/>
        </w:rPr>
        <w:t xml:space="preserve"> it</w:t>
      </w:r>
      <w:r w:rsidR="00D9010E" w:rsidRPr="00965DF7">
        <w:rPr>
          <w:rFonts w:ascii="Arial" w:hAnsi="Arial" w:cs="Arial"/>
          <w:sz w:val="24"/>
          <w:szCs w:val="24"/>
        </w:rPr>
        <w:t>s role</w:t>
      </w:r>
      <w:r w:rsidR="007B5A10" w:rsidRPr="00965DF7">
        <w:rPr>
          <w:rFonts w:ascii="Arial" w:hAnsi="Arial" w:cs="Arial"/>
          <w:sz w:val="24"/>
          <w:szCs w:val="24"/>
        </w:rPr>
        <w:t xml:space="preserve"> was</w:t>
      </w:r>
      <w:r w:rsidR="001A326A" w:rsidRPr="00965DF7">
        <w:rPr>
          <w:rFonts w:ascii="Arial" w:hAnsi="Arial" w:cs="Arial"/>
          <w:sz w:val="24"/>
          <w:szCs w:val="24"/>
        </w:rPr>
        <w:t xml:space="preserve"> significantly </w:t>
      </w:r>
      <w:r w:rsidR="00D9010E" w:rsidRPr="00965DF7">
        <w:rPr>
          <w:rFonts w:ascii="Arial" w:hAnsi="Arial" w:cs="Arial"/>
          <w:sz w:val="24"/>
          <w:szCs w:val="24"/>
        </w:rPr>
        <w:t>negative.</w:t>
      </w:r>
      <w:r w:rsidR="007E68CD" w:rsidRPr="00965DF7">
        <w:rPr>
          <w:rFonts w:ascii="Arial" w:hAnsi="Arial" w:cs="Arial"/>
          <w:sz w:val="24"/>
          <w:szCs w:val="24"/>
        </w:rPr>
        <w:t xml:space="preserve">  Possibly </w:t>
      </w:r>
      <w:r w:rsidR="009511F6" w:rsidRPr="00965DF7">
        <w:rPr>
          <w:rFonts w:ascii="Arial" w:hAnsi="Arial" w:cs="Arial"/>
          <w:sz w:val="24"/>
          <w:szCs w:val="24"/>
        </w:rPr>
        <w:t>some companies ch</w:t>
      </w:r>
      <w:r w:rsidR="007E68CD" w:rsidRPr="00965DF7">
        <w:rPr>
          <w:rFonts w:ascii="Arial" w:hAnsi="Arial" w:cs="Arial"/>
          <w:sz w:val="24"/>
          <w:szCs w:val="24"/>
        </w:rPr>
        <w:t xml:space="preserve">ose between devoting efforts either to </w:t>
      </w:r>
      <w:r w:rsidR="00CD1E91" w:rsidRPr="00965DF7">
        <w:rPr>
          <w:rFonts w:ascii="Arial" w:hAnsi="Arial" w:cs="Arial"/>
          <w:sz w:val="24"/>
          <w:szCs w:val="24"/>
        </w:rPr>
        <w:t xml:space="preserve">international </w:t>
      </w:r>
      <w:r w:rsidR="007E68CD" w:rsidRPr="00965DF7">
        <w:rPr>
          <w:rFonts w:ascii="Arial" w:hAnsi="Arial" w:cs="Arial"/>
          <w:sz w:val="24"/>
          <w:szCs w:val="24"/>
        </w:rPr>
        <w:t>competitions or t</w:t>
      </w:r>
      <w:r w:rsidR="00C00745" w:rsidRPr="00965DF7">
        <w:rPr>
          <w:rFonts w:ascii="Arial" w:hAnsi="Arial" w:cs="Arial"/>
          <w:sz w:val="24"/>
          <w:szCs w:val="24"/>
        </w:rPr>
        <w:t>o LC innovation, but not</w:t>
      </w:r>
      <w:r w:rsidR="00836EE3" w:rsidRPr="00965DF7">
        <w:rPr>
          <w:rFonts w:ascii="Arial" w:hAnsi="Arial" w:cs="Arial"/>
          <w:sz w:val="24"/>
          <w:szCs w:val="24"/>
        </w:rPr>
        <w:t xml:space="preserve"> both.  M</w:t>
      </w:r>
      <w:r w:rsidR="007B5A10" w:rsidRPr="00965DF7">
        <w:rPr>
          <w:rFonts w:ascii="Arial" w:hAnsi="Arial" w:cs="Arial"/>
          <w:sz w:val="24"/>
          <w:szCs w:val="24"/>
        </w:rPr>
        <w:t>aybe</w:t>
      </w:r>
      <w:r w:rsidR="009511F6" w:rsidRPr="00965DF7">
        <w:rPr>
          <w:rFonts w:ascii="Arial" w:hAnsi="Arial" w:cs="Arial"/>
          <w:sz w:val="24"/>
          <w:szCs w:val="24"/>
        </w:rPr>
        <w:t xml:space="preserve"> they could </w:t>
      </w:r>
      <w:r w:rsidR="007E68CD" w:rsidRPr="00965DF7">
        <w:rPr>
          <w:rFonts w:ascii="Arial" w:hAnsi="Arial" w:cs="Arial"/>
          <w:sz w:val="24"/>
          <w:szCs w:val="24"/>
        </w:rPr>
        <w:t>not afford it.</w:t>
      </w:r>
      <w:r w:rsidR="007B5A10" w:rsidRPr="00965DF7">
        <w:rPr>
          <w:rFonts w:ascii="Arial" w:hAnsi="Arial" w:cs="Arial"/>
          <w:sz w:val="24"/>
          <w:szCs w:val="24"/>
        </w:rPr>
        <w:t xml:space="preserve">  Or</w:t>
      </w:r>
      <w:r w:rsidR="00924D0E" w:rsidRPr="00965DF7">
        <w:rPr>
          <w:rFonts w:ascii="Arial" w:hAnsi="Arial" w:cs="Arial"/>
          <w:sz w:val="24"/>
          <w:szCs w:val="24"/>
        </w:rPr>
        <w:t xml:space="preserve"> may</w:t>
      </w:r>
      <w:r w:rsidR="007B5A10" w:rsidRPr="00965DF7">
        <w:rPr>
          <w:rFonts w:ascii="Arial" w:hAnsi="Arial" w:cs="Arial"/>
          <w:sz w:val="24"/>
          <w:szCs w:val="24"/>
        </w:rPr>
        <w:t>be they took</w:t>
      </w:r>
      <w:r w:rsidR="00924D0E" w:rsidRPr="00965DF7">
        <w:rPr>
          <w:rFonts w:ascii="Arial" w:hAnsi="Arial" w:cs="Arial"/>
          <w:sz w:val="24"/>
          <w:szCs w:val="24"/>
        </w:rPr>
        <w:t xml:space="preserve"> t</w:t>
      </w:r>
      <w:r w:rsidR="009C3A7D" w:rsidRPr="00965DF7">
        <w:rPr>
          <w:rFonts w:ascii="Arial" w:hAnsi="Arial" w:cs="Arial"/>
          <w:sz w:val="24"/>
          <w:szCs w:val="24"/>
        </w:rPr>
        <w:t>he view that, if their product</w:t>
      </w:r>
      <w:r w:rsidR="00836EE3" w:rsidRPr="00965DF7">
        <w:rPr>
          <w:rFonts w:ascii="Arial" w:hAnsi="Arial" w:cs="Arial"/>
          <w:sz w:val="24"/>
          <w:szCs w:val="24"/>
        </w:rPr>
        <w:t>s were</w:t>
      </w:r>
      <w:r w:rsidR="00924D0E" w:rsidRPr="00965DF7">
        <w:rPr>
          <w:rFonts w:ascii="Arial" w:hAnsi="Arial" w:cs="Arial"/>
          <w:sz w:val="24"/>
          <w:szCs w:val="24"/>
        </w:rPr>
        <w:t xml:space="preserve"> good enough t</w:t>
      </w:r>
      <w:r w:rsidR="00195744" w:rsidRPr="00965DF7">
        <w:rPr>
          <w:rFonts w:ascii="Arial" w:hAnsi="Arial" w:cs="Arial"/>
          <w:sz w:val="24"/>
          <w:szCs w:val="24"/>
        </w:rPr>
        <w:t xml:space="preserve">o win </w:t>
      </w:r>
      <w:r w:rsidR="00A73A08" w:rsidRPr="00965DF7">
        <w:rPr>
          <w:rFonts w:ascii="Arial" w:hAnsi="Arial" w:cs="Arial"/>
          <w:sz w:val="24"/>
          <w:szCs w:val="24"/>
        </w:rPr>
        <w:t>gold</w:t>
      </w:r>
      <w:r w:rsidR="00195744" w:rsidRPr="00965DF7">
        <w:rPr>
          <w:rFonts w:ascii="Arial" w:hAnsi="Arial" w:cs="Arial"/>
          <w:sz w:val="24"/>
          <w:szCs w:val="24"/>
        </w:rPr>
        <w:t xml:space="preserve"> medal</w:t>
      </w:r>
      <w:r w:rsidR="00A73A08" w:rsidRPr="00965DF7">
        <w:rPr>
          <w:rFonts w:ascii="Arial" w:hAnsi="Arial" w:cs="Arial"/>
          <w:sz w:val="24"/>
          <w:szCs w:val="24"/>
        </w:rPr>
        <w:t>s, why</w:t>
      </w:r>
      <w:r w:rsidR="00924D0E" w:rsidRPr="00965DF7">
        <w:rPr>
          <w:rFonts w:ascii="Arial" w:hAnsi="Arial" w:cs="Arial"/>
          <w:sz w:val="24"/>
          <w:szCs w:val="24"/>
        </w:rPr>
        <w:t xml:space="preserve"> innovate?</w:t>
      </w:r>
      <w:r w:rsidR="00CF2456" w:rsidRPr="00965DF7">
        <w:rPr>
          <w:rFonts w:ascii="Arial" w:hAnsi="Arial" w:cs="Arial"/>
          <w:sz w:val="24"/>
          <w:szCs w:val="24"/>
        </w:rPr>
        <w:t xml:space="preserve">  Regarding pricing strategies, signalling </w:t>
      </w:r>
      <w:r w:rsidR="00CF2456" w:rsidRPr="00965DF7">
        <w:rPr>
          <w:rFonts w:ascii="Arial" w:hAnsi="Arial" w:cs="Arial"/>
          <w:sz w:val="24"/>
          <w:szCs w:val="24"/>
        </w:rPr>
        <w:lastRenderedPageBreak/>
        <w:t xml:space="preserve">quality may require substantially higher prices.  All </w:t>
      </w:r>
      <w:r w:rsidR="007B5A10" w:rsidRPr="00965DF7">
        <w:rPr>
          <w:rFonts w:ascii="Arial" w:hAnsi="Arial" w:cs="Arial"/>
          <w:sz w:val="24"/>
          <w:szCs w:val="24"/>
        </w:rPr>
        <w:t>these insights may be relevant</w:t>
      </w:r>
      <w:r w:rsidR="00CF2456" w:rsidRPr="00965DF7">
        <w:rPr>
          <w:rFonts w:ascii="Arial" w:hAnsi="Arial" w:cs="Arial"/>
          <w:sz w:val="24"/>
          <w:szCs w:val="24"/>
        </w:rPr>
        <w:t xml:space="preserve"> to other wine regions</w:t>
      </w:r>
      <w:r w:rsidR="00861EB2" w:rsidRPr="00965DF7">
        <w:rPr>
          <w:rFonts w:ascii="Arial" w:hAnsi="Arial" w:cs="Arial"/>
          <w:sz w:val="24"/>
          <w:szCs w:val="24"/>
        </w:rPr>
        <w:t xml:space="preserve"> around the world</w:t>
      </w:r>
      <w:r w:rsidR="00CF2456" w:rsidRPr="00965DF7">
        <w:rPr>
          <w:rFonts w:ascii="Arial" w:hAnsi="Arial" w:cs="Arial"/>
          <w:sz w:val="24"/>
          <w:szCs w:val="24"/>
        </w:rPr>
        <w:t>.</w:t>
      </w:r>
    </w:p>
    <w:p w:rsidR="00DB3AF3" w:rsidRPr="00965DF7" w:rsidRDefault="00FD6DCC" w:rsidP="00DB3AF3">
      <w:pPr>
        <w:spacing w:line="480" w:lineRule="auto"/>
        <w:ind w:firstLine="720"/>
        <w:rPr>
          <w:rFonts w:ascii="Arial" w:hAnsi="Arial" w:cs="Arial"/>
          <w:sz w:val="24"/>
          <w:szCs w:val="24"/>
        </w:rPr>
      </w:pPr>
      <w:r w:rsidRPr="00965DF7">
        <w:rPr>
          <w:rFonts w:ascii="Arial" w:hAnsi="Arial" w:cs="Arial"/>
          <w:sz w:val="24"/>
          <w:szCs w:val="24"/>
        </w:rPr>
        <w:t>Methodologically, b</w:t>
      </w:r>
      <w:r w:rsidR="00C00745" w:rsidRPr="00965DF7">
        <w:rPr>
          <w:rFonts w:ascii="Arial" w:hAnsi="Arial" w:cs="Arial"/>
          <w:sz w:val="24"/>
          <w:szCs w:val="24"/>
        </w:rPr>
        <w:t>oth different research methods and differ</w:t>
      </w:r>
      <w:r w:rsidR="00CD1E91" w:rsidRPr="00965DF7">
        <w:rPr>
          <w:rFonts w:ascii="Arial" w:hAnsi="Arial" w:cs="Arial"/>
          <w:sz w:val="24"/>
          <w:szCs w:val="24"/>
        </w:rPr>
        <w:t xml:space="preserve">ent periods of study may </w:t>
      </w:r>
      <w:r w:rsidR="00924D0E" w:rsidRPr="00965DF7">
        <w:rPr>
          <w:rFonts w:ascii="Arial" w:hAnsi="Arial" w:cs="Arial"/>
          <w:sz w:val="24"/>
          <w:szCs w:val="24"/>
        </w:rPr>
        <w:t>generate</w:t>
      </w:r>
      <w:r w:rsidR="00D72CA5" w:rsidRPr="00965DF7">
        <w:rPr>
          <w:rFonts w:ascii="Arial" w:hAnsi="Arial" w:cs="Arial"/>
          <w:sz w:val="24"/>
          <w:szCs w:val="24"/>
        </w:rPr>
        <w:t xml:space="preserve"> conflicting results</w:t>
      </w:r>
      <w:r w:rsidR="006A7FC4" w:rsidRPr="00965DF7">
        <w:rPr>
          <w:rFonts w:ascii="Arial" w:hAnsi="Arial" w:cs="Arial"/>
          <w:sz w:val="24"/>
          <w:szCs w:val="24"/>
        </w:rPr>
        <w:t xml:space="preserve">.  More </w:t>
      </w:r>
      <w:r w:rsidR="009C3A7D" w:rsidRPr="00965DF7">
        <w:rPr>
          <w:rFonts w:ascii="Arial" w:hAnsi="Arial" w:cs="Arial"/>
          <w:sz w:val="24"/>
          <w:szCs w:val="24"/>
        </w:rPr>
        <w:t xml:space="preserve">than </w:t>
      </w:r>
      <w:r w:rsidR="006A7FC4" w:rsidRPr="00965DF7">
        <w:rPr>
          <w:rFonts w:ascii="Arial" w:hAnsi="Arial" w:cs="Arial"/>
          <w:sz w:val="24"/>
          <w:szCs w:val="24"/>
        </w:rPr>
        <w:t>half of the</w:t>
      </w:r>
      <w:r w:rsidR="009334DF" w:rsidRPr="00965DF7">
        <w:rPr>
          <w:rFonts w:ascii="Arial" w:hAnsi="Arial" w:cs="Arial"/>
          <w:sz w:val="24"/>
          <w:szCs w:val="24"/>
        </w:rPr>
        <w:t xml:space="preserve"> </w:t>
      </w:r>
      <w:r w:rsidR="001A326A" w:rsidRPr="00965DF7">
        <w:rPr>
          <w:rFonts w:ascii="Arial" w:hAnsi="Arial" w:cs="Arial"/>
          <w:sz w:val="24"/>
          <w:szCs w:val="24"/>
        </w:rPr>
        <w:t xml:space="preserve">truncated model results </w:t>
      </w:r>
      <w:r w:rsidR="006A7FC4" w:rsidRPr="00965DF7">
        <w:rPr>
          <w:rFonts w:ascii="Arial" w:hAnsi="Arial" w:cs="Arial"/>
          <w:sz w:val="24"/>
          <w:szCs w:val="24"/>
        </w:rPr>
        <w:t>were different from th</w:t>
      </w:r>
      <w:r w:rsidR="009334DF" w:rsidRPr="00965DF7">
        <w:rPr>
          <w:rFonts w:ascii="Arial" w:hAnsi="Arial" w:cs="Arial"/>
          <w:sz w:val="24"/>
          <w:szCs w:val="24"/>
        </w:rPr>
        <w:t>e</w:t>
      </w:r>
      <w:r w:rsidR="006A7FC4" w:rsidRPr="00965DF7">
        <w:rPr>
          <w:rFonts w:ascii="Arial" w:hAnsi="Arial" w:cs="Arial"/>
          <w:sz w:val="24"/>
          <w:szCs w:val="24"/>
        </w:rPr>
        <w:t xml:space="preserve"> results</w:t>
      </w:r>
      <w:r w:rsidR="009C3A7D" w:rsidRPr="00965DF7">
        <w:rPr>
          <w:rFonts w:ascii="Arial" w:hAnsi="Arial" w:cs="Arial"/>
          <w:sz w:val="24"/>
          <w:szCs w:val="24"/>
        </w:rPr>
        <w:t xml:space="preserve"> obtained when apply</w:t>
      </w:r>
      <w:r w:rsidR="009334DF" w:rsidRPr="00965DF7">
        <w:rPr>
          <w:rFonts w:ascii="Arial" w:hAnsi="Arial" w:cs="Arial"/>
          <w:sz w:val="24"/>
          <w:szCs w:val="24"/>
        </w:rPr>
        <w:t xml:space="preserve">ing other methods.  Using a </w:t>
      </w:r>
      <w:r w:rsidR="009C3A7D" w:rsidRPr="00965DF7">
        <w:rPr>
          <w:rFonts w:ascii="Arial" w:hAnsi="Arial" w:cs="Arial"/>
          <w:sz w:val="24"/>
          <w:szCs w:val="24"/>
        </w:rPr>
        <w:t xml:space="preserve">slightly </w:t>
      </w:r>
      <w:r w:rsidR="00D945BD" w:rsidRPr="00965DF7">
        <w:rPr>
          <w:rFonts w:ascii="Arial" w:hAnsi="Arial" w:cs="Arial"/>
          <w:sz w:val="24"/>
          <w:szCs w:val="24"/>
        </w:rPr>
        <w:t>different period reversed results</w:t>
      </w:r>
      <w:r w:rsidR="009334DF" w:rsidRPr="00965DF7">
        <w:rPr>
          <w:rFonts w:ascii="Arial" w:hAnsi="Arial" w:cs="Arial"/>
          <w:sz w:val="24"/>
          <w:szCs w:val="24"/>
        </w:rPr>
        <w:t xml:space="preserve"> from the ordered probit and censored regression models.  </w:t>
      </w:r>
      <w:r w:rsidR="00862FAA" w:rsidRPr="00965DF7">
        <w:rPr>
          <w:rFonts w:ascii="Arial" w:hAnsi="Arial" w:cs="Arial"/>
          <w:sz w:val="24"/>
          <w:szCs w:val="24"/>
        </w:rPr>
        <w:t>The</w:t>
      </w:r>
      <w:r w:rsidR="006A7FC4" w:rsidRPr="00965DF7">
        <w:rPr>
          <w:rFonts w:ascii="Arial" w:hAnsi="Arial" w:cs="Arial"/>
          <w:sz w:val="24"/>
          <w:szCs w:val="24"/>
        </w:rPr>
        <w:t xml:space="preserve"> time-explicit, path-dependent</w:t>
      </w:r>
      <w:r w:rsidR="009C3A7D" w:rsidRPr="00965DF7">
        <w:rPr>
          <w:rFonts w:ascii="Arial" w:hAnsi="Arial" w:cs="Arial"/>
          <w:sz w:val="24"/>
          <w:szCs w:val="24"/>
        </w:rPr>
        <w:t>,</w:t>
      </w:r>
      <w:r w:rsidR="006A7FC4" w:rsidRPr="00965DF7">
        <w:rPr>
          <w:rFonts w:ascii="Arial" w:hAnsi="Arial" w:cs="Arial"/>
          <w:sz w:val="24"/>
          <w:szCs w:val="24"/>
        </w:rPr>
        <w:t xml:space="preserve"> </w:t>
      </w:r>
      <w:r w:rsidR="009C3A7D" w:rsidRPr="00965DF7">
        <w:rPr>
          <w:rFonts w:ascii="Arial" w:hAnsi="Arial" w:cs="Arial"/>
          <w:sz w:val="24"/>
          <w:szCs w:val="24"/>
        </w:rPr>
        <w:t>non-</w:t>
      </w:r>
      <w:r w:rsidR="00862FAA" w:rsidRPr="00965DF7">
        <w:rPr>
          <w:rFonts w:ascii="Arial" w:hAnsi="Arial" w:cs="Arial"/>
          <w:sz w:val="24"/>
          <w:szCs w:val="24"/>
        </w:rPr>
        <w:t xml:space="preserve">econometric </w:t>
      </w:r>
      <w:r w:rsidR="006A7FC4" w:rsidRPr="00965DF7">
        <w:rPr>
          <w:rFonts w:ascii="Arial" w:hAnsi="Arial" w:cs="Arial"/>
          <w:sz w:val="24"/>
          <w:szCs w:val="24"/>
        </w:rPr>
        <w:t>approach generated insights which would have been imp</w:t>
      </w:r>
      <w:r w:rsidR="00862FAA" w:rsidRPr="00965DF7">
        <w:rPr>
          <w:rFonts w:ascii="Arial" w:hAnsi="Arial" w:cs="Arial"/>
          <w:sz w:val="24"/>
          <w:szCs w:val="24"/>
        </w:rPr>
        <w:t xml:space="preserve">ossible to reach with the regression </w:t>
      </w:r>
      <w:r w:rsidR="006A7FC4" w:rsidRPr="00965DF7">
        <w:rPr>
          <w:rFonts w:ascii="Arial" w:hAnsi="Arial" w:cs="Arial"/>
          <w:sz w:val="24"/>
          <w:szCs w:val="24"/>
        </w:rPr>
        <w:t xml:space="preserve">models.  </w:t>
      </w:r>
      <w:r w:rsidR="009334DF" w:rsidRPr="00965DF7">
        <w:rPr>
          <w:rFonts w:ascii="Arial" w:hAnsi="Arial" w:cs="Arial"/>
          <w:sz w:val="24"/>
          <w:szCs w:val="24"/>
        </w:rPr>
        <w:t>I</w:t>
      </w:r>
      <w:r w:rsidR="00A73A08" w:rsidRPr="00965DF7">
        <w:rPr>
          <w:rFonts w:ascii="Arial" w:hAnsi="Arial" w:cs="Arial"/>
          <w:sz w:val="24"/>
          <w:szCs w:val="24"/>
        </w:rPr>
        <w:t>t is</w:t>
      </w:r>
      <w:r w:rsidR="00195744" w:rsidRPr="00965DF7">
        <w:rPr>
          <w:rFonts w:ascii="Arial" w:hAnsi="Arial" w:cs="Arial"/>
          <w:sz w:val="24"/>
          <w:szCs w:val="24"/>
        </w:rPr>
        <w:t xml:space="preserve"> </w:t>
      </w:r>
      <w:r w:rsidR="00577F4E" w:rsidRPr="00965DF7">
        <w:rPr>
          <w:rFonts w:ascii="Arial" w:hAnsi="Arial" w:cs="Arial"/>
          <w:sz w:val="24"/>
          <w:szCs w:val="24"/>
        </w:rPr>
        <w:t>convenient, or</w:t>
      </w:r>
      <w:r w:rsidR="00195744" w:rsidRPr="00965DF7">
        <w:rPr>
          <w:rFonts w:ascii="Arial" w:hAnsi="Arial" w:cs="Arial"/>
          <w:sz w:val="24"/>
          <w:szCs w:val="24"/>
        </w:rPr>
        <w:t xml:space="preserve"> essential</w:t>
      </w:r>
      <w:r w:rsidR="00577F4E" w:rsidRPr="00965DF7">
        <w:rPr>
          <w:rFonts w:ascii="Arial" w:hAnsi="Arial" w:cs="Arial"/>
          <w:sz w:val="24"/>
          <w:szCs w:val="24"/>
        </w:rPr>
        <w:t>,</w:t>
      </w:r>
      <w:r w:rsidRPr="00965DF7">
        <w:rPr>
          <w:rFonts w:ascii="Arial" w:hAnsi="Arial" w:cs="Arial"/>
          <w:sz w:val="24"/>
          <w:szCs w:val="24"/>
        </w:rPr>
        <w:t xml:space="preserve"> to check the results obtained wi</w:t>
      </w:r>
      <w:r w:rsidR="009334DF" w:rsidRPr="00965DF7">
        <w:rPr>
          <w:rFonts w:ascii="Arial" w:hAnsi="Arial" w:cs="Arial"/>
          <w:sz w:val="24"/>
          <w:szCs w:val="24"/>
        </w:rPr>
        <w:t>th a particular research method</w:t>
      </w:r>
      <w:r w:rsidR="00577F4E" w:rsidRPr="00965DF7">
        <w:rPr>
          <w:rFonts w:ascii="Arial" w:hAnsi="Arial" w:cs="Arial"/>
          <w:sz w:val="24"/>
          <w:szCs w:val="24"/>
        </w:rPr>
        <w:t xml:space="preserve"> against</w:t>
      </w:r>
      <w:r w:rsidRPr="00965DF7">
        <w:rPr>
          <w:rFonts w:ascii="Arial" w:hAnsi="Arial" w:cs="Arial"/>
          <w:sz w:val="24"/>
          <w:szCs w:val="24"/>
        </w:rPr>
        <w:t xml:space="preserve"> alternative methods.</w:t>
      </w:r>
    </w:p>
    <w:p w:rsidR="00577F4E" w:rsidRPr="00965DF7" w:rsidRDefault="00577F4E">
      <w:pPr>
        <w:rPr>
          <w:rFonts w:ascii="Arial" w:hAnsi="Arial" w:cs="Arial"/>
          <w:b/>
          <w:sz w:val="24"/>
          <w:szCs w:val="24"/>
        </w:rPr>
      </w:pPr>
      <w:r w:rsidRPr="00965DF7">
        <w:rPr>
          <w:rFonts w:ascii="Arial" w:hAnsi="Arial" w:cs="Arial"/>
          <w:b/>
          <w:sz w:val="24"/>
          <w:szCs w:val="24"/>
        </w:rPr>
        <w:br w:type="page"/>
      </w:r>
    </w:p>
    <w:p w:rsidR="003F02F0" w:rsidRPr="00965DF7" w:rsidRDefault="003E7389" w:rsidP="002D7009">
      <w:pPr>
        <w:rPr>
          <w:rFonts w:ascii="Arial" w:hAnsi="Arial" w:cs="Arial"/>
          <w:sz w:val="24"/>
          <w:szCs w:val="24"/>
        </w:rPr>
      </w:pPr>
      <w:r w:rsidRPr="00965DF7">
        <w:rPr>
          <w:rFonts w:ascii="Arial" w:hAnsi="Arial" w:cs="Arial"/>
          <w:b/>
          <w:sz w:val="24"/>
          <w:szCs w:val="24"/>
        </w:rPr>
        <w:lastRenderedPageBreak/>
        <w:t>References</w:t>
      </w:r>
    </w:p>
    <w:p w:rsidR="00674A08" w:rsidRPr="00965DF7" w:rsidRDefault="00C45164" w:rsidP="002D7009">
      <w:pPr>
        <w:rPr>
          <w:rFonts w:ascii="Arial" w:hAnsi="Arial" w:cs="Arial"/>
          <w:sz w:val="24"/>
          <w:szCs w:val="24"/>
        </w:rPr>
      </w:pPr>
      <w:r w:rsidRPr="00965DF7">
        <w:rPr>
          <w:rFonts w:ascii="Arial" w:hAnsi="Arial" w:cs="Arial"/>
          <w:sz w:val="24"/>
          <w:szCs w:val="24"/>
        </w:rPr>
        <w:t>A</w:t>
      </w:r>
      <w:r w:rsidR="00E55B82" w:rsidRPr="00965DF7">
        <w:rPr>
          <w:rFonts w:ascii="Arial" w:hAnsi="Arial" w:cs="Arial"/>
          <w:sz w:val="24"/>
          <w:szCs w:val="24"/>
        </w:rPr>
        <w:t>gosin, M., Bravo-Ortega, C., 2012.</w:t>
      </w:r>
      <w:r w:rsidR="00674A08" w:rsidRPr="00965DF7">
        <w:rPr>
          <w:rFonts w:ascii="Arial" w:hAnsi="Arial" w:cs="Arial"/>
          <w:sz w:val="24"/>
          <w:szCs w:val="24"/>
        </w:rPr>
        <w:t xml:space="preserve"> The emergence and consolidation of the Chilean wine industry, in </w:t>
      </w:r>
      <w:r w:rsidR="00E55B82" w:rsidRPr="00965DF7">
        <w:rPr>
          <w:rFonts w:ascii="Arial" w:hAnsi="Arial" w:cs="Arial"/>
          <w:sz w:val="24"/>
          <w:szCs w:val="24"/>
        </w:rPr>
        <w:t xml:space="preserve">Sabel, C. et al (Eds.), </w:t>
      </w:r>
      <w:r w:rsidR="00E55B82" w:rsidRPr="00965DF7">
        <w:rPr>
          <w:rFonts w:ascii="Arial" w:hAnsi="Arial" w:cs="Arial"/>
          <w:i/>
          <w:sz w:val="24"/>
          <w:szCs w:val="24"/>
        </w:rPr>
        <w:t>Export Pioneers in Latin America</w:t>
      </w:r>
      <w:r w:rsidR="00E55B82" w:rsidRPr="00965DF7">
        <w:rPr>
          <w:rFonts w:ascii="Arial" w:hAnsi="Arial" w:cs="Arial"/>
          <w:sz w:val="24"/>
          <w:szCs w:val="24"/>
        </w:rPr>
        <w:t>, Washington DC: IADB</w:t>
      </w:r>
      <w:r w:rsidR="00674A08" w:rsidRPr="00965DF7">
        <w:rPr>
          <w:rFonts w:ascii="Arial" w:hAnsi="Arial" w:cs="Arial"/>
          <w:sz w:val="24"/>
          <w:szCs w:val="24"/>
        </w:rPr>
        <w:t xml:space="preserve">, </w:t>
      </w:r>
      <w:r w:rsidR="00E55B82" w:rsidRPr="00965DF7">
        <w:rPr>
          <w:rFonts w:ascii="Arial" w:hAnsi="Arial" w:cs="Arial"/>
          <w:sz w:val="24"/>
          <w:szCs w:val="24"/>
        </w:rPr>
        <w:t>Chapter 5,</w:t>
      </w:r>
      <w:r w:rsidR="00674A08" w:rsidRPr="00965DF7">
        <w:rPr>
          <w:rFonts w:ascii="Arial" w:hAnsi="Arial" w:cs="Arial"/>
          <w:sz w:val="24"/>
          <w:szCs w:val="24"/>
        </w:rPr>
        <w:t xml:space="preserve"> 119-145.</w:t>
      </w:r>
    </w:p>
    <w:p w:rsidR="007A2108" w:rsidRPr="00965DF7" w:rsidRDefault="00674A08" w:rsidP="002D7009">
      <w:pPr>
        <w:rPr>
          <w:rFonts w:ascii="Arial" w:hAnsi="Arial" w:cs="Arial"/>
          <w:sz w:val="24"/>
          <w:szCs w:val="24"/>
        </w:rPr>
      </w:pPr>
      <w:r w:rsidRPr="00965DF7">
        <w:rPr>
          <w:rFonts w:ascii="Arial" w:hAnsi="Arial" w:cs="Arial"/>
          <w:sz w:val="24"/>
          <w:szCs w:val="24"/>
        </w:rPr>
        <w:t>A</w:t>
      </w:r>
      <w:r w:rsidR="001B334B" w:rsidRPr="00965DF7">
        <w:rPr>
          <w:rFonts w:ascii="Arial" w:hAnsi="Arial" w:cs="Arial"/>
          <w:sz w:val="24"/>
          <w:szCs w:val="24"/>
        </w:rPr>
        <w:t>huja, G., Lampert, C.M., 2001.</w:t>
      </w:r>
      <w:r w:rsidR="007A2108" w:rsidRPr="00965DF7">
        <w:rPr>
          <w:rFonts w:ascii="Arial" w:hAnsi="Arial" w:cs="Arial"/>
          <w:sz w:val="24"/>
          <w:szCs w:val="24"/>
        </w:rPr>
        <w:t xml:space="preserve"> Entrepreneurship in the large corporation: A longitudinal study of how established firms</w:t>
      </w:r>
      <w:r w:rsidR="001B334B" w:rsidRPr="00965DF7">
        <w:rPr>
          <w:rFonts w:ascii="Arial" w:hAnsi="Arial" w:cs="Arial"/>
          <w:sz w:val="24"/>
          <w:szCs w:val="24"/>
        </w:rPr>
        <w:t xml:space="preserve"> create breakthrough inventions.</w:t>
      </w:r>
      <w:r w:rsidR="007A2108" w:rsidRPr="00965DF7">
        <w:rPr>
          <w:rFonts w:ascii="Arial" w:hAnsi="Arial" w:cs="Arial"/>
          <w:sz w:val="24"/>
          <w:szCs w:val="24"/>
        </w:rPr>
        <w:t xml:space="preserve"> </w:t>
      </w:r>
      <w:r w:rsidR="007A2108" w:rsidRPr="00965DF7">
        <w:rPr>
          <w:rFonts w:ascii="Arial" w:hAnsi="Arial" w:cs="Arial"/>
          <w:i/>
          <w:sz w:val="24"/>
          <w:szCs w:val="24"/>
        </w:rPr>
        <w:t>Strategic Management Journal</w:t>
      </w:r>
      <w:r w:rsidR="001B334B" w:rsidRPr="00965DF7">
        <w:rPr>
          <w:rFonts w:ascii="Arial" w:hAnsi="Arial" w:cs="Arial"/>
          <w:sz w:val="24"/>
          <w:szCs w:val="24"/>
        </w:rPr>
        <w:t xml:space="preserve"> 22,</w:t>
      </w:r>
      <w:r w:rsidR="007A2108" w:rsidRPr="00965DF7">
        <w:rPr>
          <w:rFonts w:ascii="Arial" w:hAnsi="Arial" w:cs="Arial"/>
          <w:sz w:val="24"/>
          <w:szCs w:val="24"/>
        </w:rPr>
        <w:t xml:space="preserve"> 521-543.</w:t>
      </w:r>
    </w:p>
    <w:p w:rsidR="001B5B47" w:rsidRPr="00965DF7" w:rsidRDefault="007A2108" w:rsidP="002D7009">
      <w:pPr>
        <w:rPr>
          <w:rFonts w:ascii="Arial" w:hAnsi="Arial" w:cs="Arial"/>
          <w:sz w:val="24"/>
          <w:szCs w:val="24"/>
        </w:rPr>
      </w:pPr>
      <w:r w:rsidRPr="00965DF7">
        <w:rPr>
          <w:rFonts w:ascii="Arial" w:hAnsi="Arial" w:cs="Arial"/>
          <w:sz w:val="24"/>
          <w:szCs w:val="24"/>
        </w:rPr>
        <w:t>A</w:t>
      </w:r>
      <w:r w:rsidR="00FB4017" w:rsidRPr="00965DF7">
        <w:rPr>
          <w:rFonts w:ascii="Arial" w:hAnsi="Arial" w:cs="Arial"/>
          <w:sz w:val="24"/>
          <w:szCs w:val="24"/>
        </w:rPr>
        <w:t>ime, F., Johnson</w:t>
      </w:r>
      <w:r w:rsidR="001B334B" w:rsidRPr="00965DF7">
        <w:rPr>
          <w:rFonts w:ascii="Arial" w:hAnsi="Arial" w:cs="Arial"/>
          <w:sz w:val="24"/>
          <w:szCs w:val="24"/>
        </w:rPr>
        <w:t>, S., Ridge, J.W., Hill, A.D., 2010.</w:t>
      </w:r>
      <w:r w:rsidR="00FB4017" w:rsidRPr="00965DF7">
        <w:rPr>
          <w:rFonts w:ascii="Arial" w:hAnsi="Arial" w:cs="Arial"/>
          <w:sz w:val="24"/>
          <w:szCs w:val="24"/>
        </w:rPr>
        <w:t xml:space="preserve"> The routine may be stable but the advantage is not: Competitive implic</w:t>
      </w:r>
      <w:r w:rsidR="001B334B" w:rsidRPr="00965DF7">
        <w:rPr>
          <w:rFonts w:ascii="Arial" w:hAnsi="Arial" w:cs="Arial"/>
          <w:sz w:val="24"/>
          <w:szCs w:val="24"/>
        </w:rPr>
        <w:t>ations of key employee mobility.</w:t>
      </w:r>
      <w:r w:rsidR="00FB4017" w:rsidRPr="00965DF7">
        <w:rPr>
          <w:rFonts w:ascii="Arial" w:hAnsi="Arial" w:cs="Arial"/>
          <w:sz w:val="24"/>
          <w:szCs w:val="24"/>
        </w:rPr>
        <w:t xml:space="preserve"> </w:t>
      </w:r>
      <w:r w:rsidR="00FB4017" w:rsidRPr="00965DF7">
        <w:rPr>
          <w:rFonts w:ascii="Arial" w:hAnsi="Arial" w:cs="Arial"/>
          <w:i/>
          <w:sz w:val="24"/>
          <w:szCs w:val="24"/>
        </w:rPr>
        <w:t>Strategic Management Journal</w:t>
      </w:r>
      <w:r w:rsidR="00D62E91" w:rsidRPr="00965DF7">
        <w:rPr>
          <w:rFonts w:ascii="Arial" w:hAnsi="Arial" w:cs="Arial"/>
          <w:sz w:val="24"/>
          <w:szCs w:val="24"/>
        </w:rPr>
        <w:t xml:space="preserve"> 31,</w:t>
      </w:r>
      <w:r w:rsidR="00FB4017" w:rsidRPr="00965DF7">
        <w:rPr>
          <w:rFonts w:ascii="Arial" w:hAnsi="Arial" w:cs="Arial"/>
          <w:sz w:val="24"/>
          <w:szCs w:val="24"/>
        </w:rPr>
        <w:t xml:space="preserve"> 75-87.</w:t>
      </w:r>
    </w:p>
    <w:p w:rsidR="006F1E39" w:rsidRPr="00965DF7" w:rsidRDefault="006F1E39" w:rsidP="002D7009">
      <w:pPr>
        <w:rPr>
          <w:rFonts w:ascii="Arial" w:hAnsi="Arial" w:cs="Arial"/>
          <w:sz w:val="24"/>
          <w:szCs w:val="24"/>
        </w:rPr>
      </w:pPr>
      <w:r w:rsidRPr="00965DF7">
        <w:rPr>
          <w:rFonts w:ascii="Arial" w:hAnsi="Arial" w:cs="Arial"/>
          <w:sz w:val="24"/>
          <w:szCs w:val="24"/>
        </w:rPr>
        <w:t>Aitchison</w:t>
      </w:r>
      <w:r w:rsidR="00036A5D" w:rsidRPr="00965DF7">
        <w:rPr>
          <w:rFonts w:ascii="Arial" w:hAnsi="Arial" w:cs="Arial"/>
          <w:sz w:val="24"/>
          <w:szCs w:val="24"/>
        </w:rPr>
        <w:t>, J.</w:t>
      </w:r>
      <w:r w:rsidR="00D62E91" w:rsidRPr="00965DF7">
        <w:rPr>
          <w:rFonts w:ascii="Arial" w:hAnsi="Arial" w:cs="Arial"/>
          <w:sz w:val="24"/>
          <w:szCs w:val="24"/>
        </w:rPr>
        <w:t>,</w:t>
      </w:r>
      <w:r w:rsidRPr="00965DF7">
        <w:rPr>
          <w:rFonts w:ascii="Arial" w:hAnsi="Arial" w:cs="Arial"/>
          <w:sz w:val="24"/>
          <w:szCs w:val="24"/>
        </w:rPr>
        <w:t xml:space="preserve"> Silvey</w:t>
      </w:r>
      <w:r w:rsidR="00036A5D" w:rsidRPr="00965DF7">
        <w:rPr>
          <w:rFonts w:ascii="Arial" w:hAnsi="Arial" w:cs="Arial"/>
          <w:sz w:val="24"/>
          <w:szCs w:val="24"/>
        </w:rPr>
        <w:t>, S.D.</w:t>
      </w:r>
      <w:r w:rsidR="00D62E91" w:rsidRPr="00965DF7">
        <w:rPr>
          <w:rFonts w:ascii="Arial" w:hAnsi="Arial" w:cs="Arial"/>
          <w:sz w:val="24"/>
          <w:szCs w:val="24"/>
        </w:rPr>
        <w:t>, 1957.</w:t>
      </w:r>
      <w:r w:rsidRPr="00965DF7">
        <w:rPr>
          <w:rFonts w:ascii="Arial" w:hAnsi="Arial" w:cs="Arial"/>
          <w:sz w:val="24"/>
          <w:szCs w:val="24"/>
        </w:rPr>
        <w:t xml:space="preserve"> The generalisation of probit analysis to the case of multiple responses</w:t>
      </w:r>
      <w:r w:rsidR="00D62E91" w:rsidRPr="00965DF7">
        <w:rPr>
          <w:rFonts w:ascii="Arial" w:hAnsi="Arial" w:cs="Arial"/>
          <w:sz w:val="24"/>
          <w:szCs w:val="24"/>
        </w:rPr>
        <w:t>.</w:t>
      </w:r>
      <w:r w:rsidR="00036A5D" w:rsidRPr="00965DF7">
        <w:rPr>
          <w:rFonts w:ascii="Arial" w:hAnsi="Arial" w:cs="Arial"/>
          <w:sz w:val="24"/>
          <w:szCs w:val="24"/>
        </w:rPr>
        <w:t xml:space="preserve"> </w:t>
      </w:r>
      <w:r w:rsidR="00036A5D" w:rsidRPr="00965DF7">
        <w:rPr>
          <w:rFonts w:ascii="Arial" w:hAnsi="Arial" w:cs="Arial"/>
          <w:i/>
          <w:sz w:val="24"/>
          <w:szCs w:val="24"/>
        </w:rPr>
        <w:t>Biometrika</w:t>
      </w:r>
      <w:r w:rsidR="00D62E91" w:rsidRPr="00965DF7">
        <w:rPr>
          <w:rFonts w:ascii="Arial" w:hAnsi="Arial" w:cs="Arial"/>
          <w:sz w:val="24"/>
          <w:szCs w:val="24"/>
        </w:rPr>
        <w:t xml:space="preserve"> 44,</w:t>
      </w:r>
      <w:r w:rsidR="00036A5D" w:rsidRPr="00965DF7">
        <w:rPr>
          <w:rFonts w:ascii="Arial" w:hAnsi="Arial" w:cs="Arial"/>
          <w:sz w:val="24"/>
          <w:szCs w:val="24"/>
        </w:rPr>
        <w:t xml:space="preserve"> 131-140.</w:t>
      </w:r>
    </w:p>
    <w:p w:rsidR="00A85D1A" w:rsidRPr="00965DF7" w:rsidRDefault="00D62E91" w:rsidP="002D7009">
      <w:pPr>
        <w:rPr>
          <w:rFonts w:ascii="Arial" w:hAnsi="Arial" w:cs="Arial"/>
          <w:sz w:val="24"/>
          <w:szCs w:val="24"/>
        </w:rPr>
      </w:pPr>
      <w:r w:rsidRPr="00965DF7">
        <w:rPr>
          <w:rFonts w:ascii="Arial" w:hAnsi="Arial" w:cs="Arial"/>
          <w:sz w:val="24"/>
          <w:szCs w:val="24"/>
        </w:rPr>
        <w:t>Akgun, A.E., Lynn, G.S., Byrne, J.C., 2006.</w:t>
      </w:r>
      <w:r w:rsidR="000A5753" w:rsidRPr="00965DF7">
        <w:rPr>
          <w:rFonts w:ascii="Arial" w:hAnsi="Arial" w:cs="Arial"/>
          <w:sz w:val="24"/>
          <w:szCs w:val="24"/>
        </w:rPr>
        <w:t xml:space="preserve"> Antecedents and consequences of unlearning i</w:t>
      </w:r>
      <w:r w:rsidRPr="00965DF7">
        <w:rPr>
          <w:rFonts w:ascii="Arial" w:hAnsi="Arial" w:cs="Arial"/>
          <w:sz w:val="24"/>
          <w:szCs w:val="24"/>
        </w:rPr>
        <w:t>n new product development teams.</w:t>
      </w:r>
      <w:r w:rsidR="000A5753" w:rsidRPr="00965DF7">
        <w:rPr>
          <w:rFonts w:ascii="Arial" w:hAnsi="Arial" w:cs="Arial"/>
          <w:sz w:val="24"/>
          <w:szCs w:val="24"/>
        </w:rPr>
        <w:t xml:space="preserve"> </w:t>
      </w:r>
      <w:r w:rsidR="000A5753" w:rsidRPr="00965DF7">
        <w:rPr>
          <w:rFonts w:ascii="Arial" w:hAnsi="Arial" w:cs="Arial"/>
          <w:i/>
          <w:sz w:val="24"/>
          <w:szCs w:val="24"/>
        </w:rPr>
        <w:t>Journal of Product Innovation Management</w:t>
      </w:r>
      <w:r w:rsidRPr="00965DF7">
        <w:rPr>
          <w:rFonts w:ascii="Arial" w:hAnsi="Arial" w:cs="Arial"/>
          <w:sz w:val="24"/>
          <w:szCs w:val="24"/>
        </w:rPr>
        <w:t xml:space="preserve"> 23,</w:t>
      </w:r>
      <w:r w:rsidR="000A5753" w:rsidRPr="00965DF7">
        <w:rPr>
          <w:rFonts w:ascii="Arial" w:hAnsi="Arial" w:cs="Arial"/>
          <w:sz w:val="24"/>
          <w:szCs w:val="24"/>
        </w:rPr>
        <w:t xml:space="preserve"> 73-88.</w:t>
      </w:r>
    </w:p>
    <w:p w:rsidR="00D31EEE" w:rsidRPr="00965DF7" w:rsidRDefault="003F02F0" w:rsidP="002D7009">
      <w:pPr>
        <w:rPr>
          <w:rFonts w:ascii="Arial" w:hAnsi="Arial" w:cs="Arial"/>
          <w:sz w:val="24"/>
          <w:szCs w:val="24"/>
        </w:rPr>
      </w:pPr>
      <w:r w:rsidRPr="00965DF7">
        <w:rPr>
          <w:rFonts w:ascii="Arial" w:hAnsi="Arial" w:cs="Arial"/>
          <w:sz w:val="24"/>
          <w:szCs w:val="24"/>
        </w:rPr>
        <w:t>Alvesson</w:t>
      </w:r>
      <w:r w:rsidR="00404A07" w:rsidRPr="00965DF7">
        <w:rPr>
          <w:rFonts w:ascii="Arial" w:hAnsi="Arial" w:cs="Arial"/>
          <w:sz w:val="24"/>
          <w:szCs w:val="24"/>
        </w:rPr>
        <w:t>, M.</w:t>
      </w:r>
      <w:r w:rsidR="00D62E91" w:rsidRPr="00965DF7">
        <w:rPr>
          <w:rFonts w:ascii="Arial" w:hAnsi="Arial" w:cs="Arial"/>
          <w:sz w:val="24"/>
          <w:szCs w:val="24"/>
        </w:rPr>
        <w:t>, 2000.</w:t>
      </w:r>
      <w:r w:rsidR="00404A07" w:rsidRPr="00965DF7">
        <w:rPr>
          <w:rFonts w:ascii="Arial" w:hAnsi="Arial" w:cs="Arial"/>
          <w:sz w:val="24"/>
          <w:szCs w:val="24"/>
        </w:rPr>
        <w:t xml:space="preserve"> Social identity and the problem of l</w:t>
      </w:r>
      <w:r w:rsidR="002F0693" w:rsidRPr="00965DF7">
        <w:rPr>
          <w:rFonts w:ascii="Arial" w:hAnsi="Arial" w:cs="Arial"/>
          <w:sz w:val="24"/>
          <w:szCs w:val="24"/>
        </w:rPr>
        <w:t>o</w:t>
      </w:r>
      <w:r w:rsidR="00404A07" w:rsidRPr="00965DF7">
        <w:rPr>
          <w:rFonts w:ascii="Arial" w:hAnsi="Arial" w:cs="Arial"/>
          <w:sz w:val="24"/>
          <w:szCs w:val="24"/>
        </w:rPr>
        <w:t>yalty</w:t>
      </w:r>
      <w:r w:rsidR="002F0693" w:rsidRPr="00965DF7">
        <w:rPr>
          <w:rFonts w:ascii="Arial" w:hAnsi="Arial" w:cs="Arial"/>
          <w:sz w:val="24"/>
          <w:szCs w:val="24"/>
        </w:rPr>
        <w:t xml:space="preserve"> in knowledge-i</w:t>
      </w:r>
      <w:r w:rsidR="00D62E91" w:rsidRPr="00965DF7">
        <w:rPr>
          <w:rFonts w:ascii="Arial" w:hAnsi="Arial" w:cs="Arial"/>
          <w:sz w:val="24"/>
          <w:szCs w:val="24"/>
        </w:rPr>
        <w:t>ntensive companies.</w:t>
      </w:r>
      <w:r w:rsidR="002F0693" w:rsidRPr="00965DF7">
        <w:rPr>
          <w:rFonts w:ascii="Arial" w:hAnsi="Arial" w:cs="Arial"/>
          <w:sz w:val="24"/>
          <w:szCs w:val="24"/>
        </w:rPr>
        <w:t xml:space="preserve"> </w:t>
      </w:r>
      <w:r w:rsidR="002F0693" w:rsidRPr="00965DF7">
        <w:rPr>
          <w:rFonts w:ascii="Arial" w:hAnsi="Arial" w:cs="Arial"/>
          <w:i/>
          <w:sz w:val="24"/>
          <w:szCs w:val="24"/>
        </w:rPr>
        <w:t>Journal of Management Studies</w:t>
      </w:r>
      <w:r w:rsidR="00D62E91" w:rsidRPr="00965DF7">
        <w:rPr>
          <w:rFonts w:ascii="Arial" w:hAnsi="Arial" w:cs="Arial"/>
          <w:sz w:val="24"/>
          <w:szCs w:val="24"/>
        </w:rPr>
        <w:t xml:space="preserve"> 37,</w:t>
      </w:r>
      <w:r w:rsidR="002F0693" w:rsidRPr="00965DF7">
        <w:rPr>
          <w:rFonts w:ascii="Arial" w:hAnsi="Arial" w:cs="Arial"/>
          <w:sz w:val="24"/>
          <w:szCs w:val="24"/>
        </w:rPr>
        <w:t xml:space="preserve"> 1101-1123.</w:t>
      </w:r>
    </w:p>
    <w:p w:rsidR="00FA01C7" w:rsidRPr="00965DF7" w:rsidRDefault="00FA01C7" w:rsidP="002D7009">
      <w:pPr>
        <w:rPr>
          <w:rFonts w:ascii="Arial" w:hAnsi="Arial" w:cs="Arial"/>
          <w:sz w:val="24"/>
          <w:szCs w:val="24"/>
        </w:rPr>
      </w:pPr>
      <w:r w:rsidRPr="00965DF7">
        <w:rPr>
          <w:rFonts w:ascii="Arial" w:hAnsi="Arial" w:cs="Arial"/>
          <w:sz w:val="24"/>
          <w:szCs w:val="24"/>
        </w:rPr>
        <w:t xml:space="preserve">Anderson, K., 2010. Varietal intensities and similarities of the world’s wine regions. </w:t>
      </w:r>
      <w:r w:rsidRPr="00965DF7">
        <w:rPr>
          <w:rFonts w:ascii="Arial" w:hAnsi="Arial" w:cs="Arial"/>
          <w:i/>
          <w:sz w:val="24"/>
          <w:szCs w:val="24"/>
        </w:rPr>
        <w:t>Journal of Wine Economics</w:t>
      </w:r>
      <w:r w:rsidRPr="00965DF7">
        <w:rPr>
          <w:rFonts w:ascii="Arial" w:hAnsi="Arial" w:cs="Arial"/>
          <w:sz w:val="24"/>
          <w:szCs w:val="24"/>
        </w:rPr>
        <w:t xml:space="preserve"> 5, 270-309.</w:t>
      </w:r>
    </w:p>
    <w:p w:rsidR="00FA01C7" w:rsidRPr="00965DF7" w:rsidRDefault="00FA01C7" w:rsidP="002D7009">
      <w:pPr>
        <w:rPr>
          <w:rFonts w:ascii="Arial" w:hAnsi="Arial" w:cs="Arial"/>
          <w:sz w:val="24"/>
          <w:szCs w:val="24"/>
        </w:rPr>
      </w:pPr>
      <w:r w:rsidRPr="00965DF7">
        <w:rPr>
          <w:rFonts w:ascii="Arial" w:hAnsi="Arial" w:cs="Arial"/>
          <w:sz w:val="24"/>
          <w:szCs w:val="24"/>
        </w:rPr>
        <w:t xml:space="preserve">Anderson, K., 2014. Changing varietal distinctiveness of the world’s wine regions: Evidence from a new global database. </w:t>
      </w:r>
      <w:r w:rsidRPr="00965DF7">
        <w:rPr>
          <w:rFonts w:ascii="Arial" w:hAnsi="Arial" w:cs="Arial"/>
          <w:i/>
          <w:sz w:val="24"/>
          <w:szCs w:val="24"/>
        </w:rPr>
        <w:t>Journal of Wine Economics</w:t>
      </w:r>
      <w:r w:rsidRPr="00965DF7">
        <w:rPr>
          <w:rFonts w:ascii="Arial" w:hAnsi="Arial" w:cs="Arial"/>
          <w:sz w:val="24"/>
          <w:szCs w:val="24"/>
        </w:rPr>
        <w:t xml:space="preserve">, doi:10.1017/jwe.2014.1. </w:t>
      </w:r>
    </w:p>
    <w:p w:rsidR="00086E73" w:rsidRPr="00965DF7" w:rsidRDefault="00D62E91" w:rsidP="002D7009">
      <w:pPr>
        <w:rPr>
          <w:rFonts w:ascii="Arial" w:hAnsi="Arial" w:cs="Arial"/>
          <w:sz w:val="24"/>
          <w:szCs w:val="24"/>
        </w:rPr>
      </w:pPr>
      <w:r w:rsidRPr="00965DF7">
        <w:rPr>
          <w:rFonts w:ascii="Arial" w:hAnsi="Arial" w:cs="Arial"/>
          <w:sz w:val="24"/>
          <w:szCs w:val="24"/>
        </w:rPr>
        <w:t>Angeli, F., 2013.</w:t>
      </w:r>
      <w:r w:rsidR="00D31EEE" w:rsidRPr="00965DF7">
        <w:rPr>
          <w:rFonts w:ascii="Arial" w:hAnsi="Arial" w:cs="Arial"/>
          <w:sz w:val="24"/>
          <w:szCs w:val="24"/>
        </w:rPr>
        <w:t xml:space="preserve"> With the help of a </w:t>
      </w:r>
      <w:r w:rsidR="007D36D0" w:rsidRPr="00965DF7">
        <w:rPr>
          <w:rFonts w:ascii="Arial" w:hAnsi="Arial" w:cs="Arial"/>
          <w:sz w:val="24"/>
          <w:szCs w:val="24"/>
        </w:rPr>
        <w:t>foreign ally</w:t>
      </w:r>
      <w:r w:rsidRPr="00965DF7">
        <w:rPr>
          <w:rFonts w:ascii="Arial" w:hAnsi="Arial" w:cs="Arial"/>
          <w:sz w:val="24"/>
          <w:szCs w:val="24"/>
        </w:rPr>
        <w:t>.</w:t>
      </w:r>
      <w:r w:rsidR="00D31EEE" w:rsidRPr="00965DF7">
        <w:rPr>
          <w:rFonts w:ascii="Arial" w:hAnsi="Arial" w:cs="Arial"/>
          <w:sz w:val="24"/>
          <w:szCs w:val="24"/>
        </w:rPr>
        <w:t xml:space="preserve"> </w:t>
      </w:r>
      <w:r w:rsidR="00D31EEE" w:rsidRPr="00965DF7">
        <w:rPr>
          <w:rFonts w:ascii="Arial" w:hAnsi="Arial" w:cs="Arial"/>
          <w:i/>
          <w:sz w:val="24"/>
          <w:szCs w:val="24"/>
        </w:rPr>
        <w:t>Health Policy and Planning</w:t>
      </w:r>
      <w:r w:rsidR="00D31EEE" w:rsidRPr="00965DF7">
        <w:rPr>
          <w:rFonts w:ascii="Arial" w:hAnsi="Arial" w:cs="Arial"/>
          <w:sz w:val="24"/>
          <w:szCs w:val="24"/>
        </w:rPr>
        <w:t>, doi: 10.1093/heapol/czt015.</w:t>
      </w:r>
    </w:p>
    <w:p w:rsidR="00BB36B8" w:rsidRPr="00965DF7" w:rsidRDefault="00D62E91" w:rsidP="002D7009">
      <w:pPr>
        <w:rPr>
          <w:rFonts w:ascii="Arial" w:hAnsi="Arial" w:cs="Arial"/>
          <w:sz w:val="24"/>
          <w:szCs w:val="24"/>
        </w:rPr>
      </w:pPr>
      <w:r w:rsidRPr="00965DF7">
        <w:rPr>
          <w:rFonts w:ascii="Arial" w:hAnsi="Arial" w:cs="Arial"/>
          <w:sz w:val="24"/>
          <w:szCs w:val="24"/>
        </w:rPr>
        <w:t>Asheim, B., Gertler, M.S., 2005.</w:t>
      </w:r>
      <w:r w:rsidR="001B5B47" w:rsidRPr="00965DF7">
        <w:rPr>
          <w:rFonts w:ascii="Arial" w:hAnsi="Arial" w:cs="Arial"/>
          <w:sz w:val="24"/>
          <w:szCs w:val="24"/>
        </w:rPr>
        <w:t xml:space="preserve"> The geography of innovation: Regional innovation systems, in Fagerberg, J.</w:t>
      </w:r>
      <w:r w:rsidRPr="00965DF7">
        <w:rPr>
          <w:rFonts w:ascii="Arial" w:hAnsi="Arial" w:cs="Arial"/>
          <w:sz w:val="24"/>
          <w:szCs w:val="24"/>
        </w:rPr>
        <w:t>, Mowery, D.C. and Nelson, R.R. (E</w:t>
      </w:r>
      <w:r w:rsidR="001B5B47" w:rsidRPr="00965DF7">
        <w:rPr>
          <w:rFonts w:ascii="Arial" w:hAnsi="Arial" w:cs="Arial"/>
          <w:sz w:val="24"/>
          <w:szCs w:val="24"/>
        </w:rPr>
        <w:t>ds.</w:t>
      </w:r>
      <w:r w:rsidRPr="00965DF7">
        <w:rPr>
          <w:rFonts w:ascii="Arial" w:hAnsi="Arial" w:cs="Arial"/>
          <w:sz w:val="24"/>
          <w:szCs w:val="24"/>
        </w:rPr>
        <w:t>)</w:t>
      </w:r>
      <w:r w:rsidR="001B5B47" w:rsidRPr="00965DF7">
        <w:rPr>
          <w:rFonts w:ascii="Arial" w:hAnsi="Arial" w:cs="Arial"/>
          <w:sz w:val="24"/>
          <w:szCs w:val="24"/>
        </w:rPr>
        <w:t xml:space="preserve">, </w:t>
      </w:r>
      <w:r w:rsidR="001B5B47" w:rsidRPr="00965DF7">
        <w:rPr>
          <w:rFonts w:ascii="Arial" w:hAnsi="Arial" w:cs="Arial"/>
          <w:i/>
          <w:sz w:val="24"/>
          <w:szCs w:val="24"/>
        </w:rPr>
        <w:t>The Oxford Handbook of Innovation</w:t>
      </w:r>
      <w:r w:rsidR="001B5B47" w:rsidRPr="00965DF7">
        <w:rPr>
          <w:rFonts w:ascii="Arial" w:hAnsi="Arial" w:cs="Arial"/>
          <w:sz w:val="24"/>
          <w:szCs w:val="24"/>
        </w:rPr>
        <w:t xml:space="preserve">, </w:t>
      </w:r>
      <w:r w:rsidR="00BA08B8" w:rsidRPr="00965DF7">
        <w:rPr>
          <w:rFonts w:ascii="Arial" w:hAnsi="Arial" w:cs="Arial"/>
          <w:sz w:val="24"/>
          <w:szCs w:val="24"/>
        </w:rPr>
        <w:t xml:space="preserve">Oxford: </w:t>
      </w:r>
      <w:r w:rsidR="001B5B47" w:rsidRPr="00965DF7">
        <w:rPr>
          <w:rFonts w:ascii="Arial" w:hAnsi="Arial" w:cs="Arial"/>
          <w:sz w:val="24"/>
          <w:szCs w:val="24"/>
        </w:rPr>
        <w:t>Oxford University Press, 291-317.</w:t>
      </w:r>
    </w:p>
    <w:p w:rsidR="00F655FF" w:rsidRPr="00965DF7" w:rsidRDefault="00D62E91" w:rsidP="002D7009">
      <w:pPr>
        <w:rPr>
          <w:rFonts w:ascii="Arial" w:hAnsi="Arial" w:cs="Arial"/>
          <w:sz w:val="24"/>
          <w:szCs w:val="24"/>
        </w:rPr>
      </w:pPr>
      <w:r w:rsidRPr="00965DF7">
        <w:rPr>
          <w:rFonts w:ascii="Arial" w:hAnsi="Arial" w:cs="Arial"/>
          <w:sz w:val="24"/>
          <w:szCs w:val="24"/>
        </w:rPr>
        <w:t>Ashenfelter, O., 2008.</w:t>
      </w:r>
      <w:r w:rsidR="00F655FF" w:rsidRPr="00965DF7">
        <w:rPr>
          <w:rFonts w:ascii="Arial" w:hAnsi="Arial" w:cs="Arial"/>
          <w:sz w:val="24"/>
          <w:szCs w:val="24"/>
        </w:rPr>
        <w:t xml:space="preserve"> Predicting the qual</w:t>
      </w:r>
      <w:r w:rsidRPr="00965DF7">
        <w:rPr>
          <w:rFonts w:ascii="Arial" w:hAnsi="Arial" w:cs="Arial"/>
          <w:sz w:val="24"/>
          <w:szCs w:val="24"/>
        </w:rPr>
        <w:t>ity and prices of Bordeaux wine.</w:t>
      </w:r>
      <w:r w:rsidR="00F655FF" w:rsidRPr="00965DF7">
        <w:rPr>
          <w:rFonts w:ascii="Arial" w:hAnsi="Arial" w:cs="Arial"/>
          <w:sz w:val="24"/>
          <w:szCs w:val="24"/>
        </w:rPr>
        <w:t xml:space="preserve"> </w:t>
      </w:r>
      <w:r w:rsidR="00F655FF" w:rsidRPr="00965DF7">
        <w:rPr>
          <w:rFonts w:ascii="Arial" w:hAnsi="Arial" w:cs="Arial"/>
          <w:i/>
          <w:sz w:val="24"/>
          <w:szCs w:val="24"/>
        </w:rPr>
        <w:t>Economic Journal</w:t>
      </w:r>
      <w:r w:rsidRPr="00965DF7">
        <w:rPr>
          <w:rFonts w:ascii="Arial" w:hAnsi="Arial" w:cs="Arial"/>
          <w:sz w:val="24"/>
          <w:szCs w:val="24"/>
        </w:rPr>
        <w:t xml:space="preserve"> 118,</w:t>
      </w:r>
      <w:r w:rsidR="00F655FF" w:rsidRPr="00965DF7">
        <w:rPr>
          <w:rFonts w:ascii="Arial" w:hAnsi="Arial" w:cs="Arial"/>
          <w:sz w:val="24"/>
          <w:szCs w:val="24"/>
        </w:rPr>
        <w:t xml:space="preserve"> F174-F184.</w:t>
      </w:r>
    </w:p>
    <w:p w:rsidR="006D1E34" w:rsidRPr="00965DF7" w:rsidRDefault="006D1E34" w:rsidP="002D7009">
      <w:pPr>
        <w:rPr>
          <w:rFonts w:ascii="Arial" w:hAnsi="Arial" w:cs="Arial"/>
          <w:sz w:val="24"/>
          <w:szCs w:val="24"/>
        </w:rPr>
      </w:pPr>
      <w:r w:rsidRPr="00965DF7">
        <w:rPr>
          <w:rFonts w:ascii="Arial" w:hAnsi="Arial" w:cs="Arial"/>
          <w:sz w:val="24"/>
          <w:szCs w:val="24"/>
        </w:rPr>
        <w:t xml:space="preserve">Audretsch, D.B., Segarra, A., Teruel, M., 2014. Why don’t all young firms invest in R&amp;D? </w:t>
      </w:r>
      <w:r w:rsidRPr="00965DF7">
        <w:rPr>
          <w:rFonts w:ascii="Arial" w:hAnsi="Arial" w:cs="Arial"/>
          <w:i/>
          <w:sz w:val="24"/>
          <w:szCs w:val="24"/>
        </w:rPr>
        <w:t>Small Business Economics</w:t>
      </w:r>
      <w:r w:rsidRPr="00965DF7">
        <w:rPr>
          <w:rFonts w:ascii="Arial" w:hAnsi="Arial" w:cs="Arial"/>
          <w:sz w:val="24"/>
          <w:szCs w:val="24"/>
        </w:rPr>
        <w:t>, doi: 10.1007/s11187-014-9561-9.</w:t>
      </w:r>
    </w:p>
    <w:p w:rsidR="003F02F0" w:rsidRPr="00965DF7" w:rsidRDefault="00C51B2A" w:rsidP="002D7009">
      <w:pPr>
        <w:rPr>
          <w:rFonts w:ascii="Arial" w:hAnsi="Arial" w:cs="Arial"/>
          <w:sz w:val="24"/>
          <w:szCs w:val="24"/>
        </w:rPr>
      </w:pPr>
      <w:r w:rsidRPr="00965DF7">
        <w:rPr>
          <w:rFonts w:ascii="Arial" w:hAnsi="Arial" w:cs="Arial"/>
          <w:sz w:val="24"/>
          <w:szCs w:val="24"/>
        </w:rPr>
        <w:t>Barahona, A.M.</w:t>
      </w:r>
      <w:r w:rsidR="00D62E91" w:rsidRPr="00965DF7">
        <w:rPr>
          <w:rFonts w:ascii="Arial" w:hAnsi="Arial" w:cs="Arial"/>
          <w:sz w:val="24"/>
          <w:szCs w:val="24"/>
        </w:rPr>
        <w:t>, 2012.</w:t>
      </w:r>
      <w:r w:rsidRPr="00965DF7">
        <w:rPr>
          <w:rFonts w:ascii="Arial" w:hAnsi="Arial" w:cs="Arial"/>
          <w:sz w:val="24"/>
          <w:szCs w:val="24"/>
        </w:rPr>
        <w:t xml:space="preserve"> </w:t>
      </w:r>
      <w:r w:rsidRPr="00965DF7">
        <w:rPr>
          <w:rFonts w:ascii="Arial" w:hAnsi="Arial" w:cs="Arial"/>
          <w:i/>
          <w:sz w:val="24"/>
          <w:szCs w:val="24"/>
        </w:rPr>
        <w:t>Mujer y Vino</w:t>
      </w:r>
      <w:r w:rsidRPr="00965DF7">
        <w:rPr>
          <w:rFonts w:ascii="Arial" w:hAnsi="Arial" w:cs="Arial"/>
          <w:sz w:val="24"/>
          <w:szCs w:val="24"/>
        </w:rPr>
        <w:t xml:space="preserve">, </w:t>
      </w:r>
      <w:r w:rsidR="00BA08B8" w:rsidRPr="00965DF7">
        <w:rPr>
          <w:rFonts w:ascii="Arial" w:hAnsi="Arial" w:cs="Arial"/>
          <w:sz w:val="24"/>
          <w:szCs w:val="24"/>
        </w:rPr>
        <w:t xml:space="preserve">Santiago: </w:t>
      </w:r>
      <w:r w:rsidR="00D62E91" w:rsidRPr="00965DF7">
        <w:rPr>
          <w:rFonts w:ascii="Arial" w:hAnsi="Arial" w:cs="Arial"/>
          <w:sz w:val="24"/>
          <w:szCs w:val="24"/>
        </w:rPr>
        <w:t>Chilevinos,</w:t>
      </w:r>
      <w:r w:rsidRPr="00965DF7">
        <w:rPr>
          <w:rFonts w:ascii="Arial" w:hAnsi="Arial" w:cs="Arial"/>
          <w:sz w:val="24"/>
          <w:szCs w:val="24"/>
        </w:rPr>
        <w:t>.</w:t>
      </w:r>
    </w:p>
    <w:p w:rsidR="00246328" w:rsidRPr="00965DF7" w:rsidRDefault="00246328" w:rsidP="002D7009">
      <w:pPr>
        <w:rPr>
          <w:rFonts w:ascii="Arial" w:hAnsi="Arial" w:cs="Arial"/>
          <w:sz w:val="24"/>
          <w:szCs w:val="24"/>
        </w:rPr>
      </w:pPr>
      <w:r w:rsidRPr="00965DF7">
        <w:rPr>
          <w:rFonts w:ascii="Arial" w:hAnsi="Arial" w:cs="Arial"/>
          <w:sz w:val="24"/>
          <w:szCs w:val="24"/>
        </w:rPr>
        <w:t>Bettis, R.A.</w:t>
      </w:r>
      <w:r w:rsidR="00D62E91" w:rsidRPr="00965DF7">
        <w:rPr>
          <w:rFonts w:ascii="Arial" w:hAnsi="Arial" w:cs="Arial"/>
          <w:sz w:val="24"/>
          <w:szCs w:val="24"/>
        </w:rPr>
        <w:t>, 2012.</w:t>
      </w:r>
      <w:r w:rsidRPr="00965DF7">
        <w:rPr>
          <w:rFonts w:ascii="Arial" w:hAnsi="Arial" w:cs="Arial"/>
          <w:sz w:val="24"/>
          <w:szCs w:val="24"/>
        </w:rPr>
        <w:t xml:space="preserve"> The search for asterisks: Compromised statis</w:t>
      </w:r>
      <w:r w:rsidR="00D62E91" w:rsidRPr="00965DF7">
        <w:rPr>
          <w:rFonts w:ascii="Arial" w:hAnsi="Arial" w:cs="Arial"/>
          <w:sz w:val="24"/>
          <w:szCs w:val="24"/>
        </w:rPr>
        <w:t>tical tests and flawed theories.</w:t>
      </w:r>
      <w:r w:rsidRPr="00965DF7">
        <w:rPr>
          <w:rFonts w:ascii="Arial" w:hAnsi="Arial" w:cs="Arial"/>
          <w:sz w:val="24"/>
          <w:szCs w:val="24"/>
        </w:rPr>
        <w:t xml:space="preserve"> </w:t>
      </w:r>
      <w:r w:rsidRPr="00965DF7">
        <w:rPr>
          <w:rFonts w:ascii="Arial" w:hAnsi="Arial" w:cs="Arial"/>
          <w:i/>
          <w:sz w:val="24"/>
          <w:szCs w:val="24"/>
        </w:rPr>
        <w:t>Strategic Management Journal</w:t>
      </w:r>
      <w:r w:rsidR="00D62E91" w:rsidRPr="00965DF7">
        <w:rPr>
          <w:rFonts w:ascii="Arial" w:hAnsi="Arial" w:cs="Arial"/>
          <w:sz w:val="24"/>
          <w:szCs w:val="24"/>
        </w:rPr>
        <w:t xml:space="preserve"> 33,</w:t>
      </w:r>
      <w:r w:rsidRPr="00965DF7">
        <w:rPr>
          <w:rFonts w:ascii="Arial" w:hAnsi="Arial" w:cs="Arial"/>
          <w:sz w:val="24"/>
          <w:szCs w:val="24"/>
        </w:rPr>
        <w:t xml:space="preserve"> 108-113.</w:t>
      </w:r>
    </w:p>
    <w:p w:rsidR="0088386C" w:rsidRPr="00965DF7" w:rsidRDefault="00454D76" w:rsidP="002D7009">
      <w:pPr>
        <w:rPr>
          <w:rFonts w:ascii="Arial" w:hAnsi="Arial" w:cs="Arial"/>
          <w:sz w:val="24"/>
          <w:szCs w:val="24"/>
        </w:rPr>
      </w:pPr>
      <w:r w:rsidRPr="00965DF7">
        <w:rPr>
          <w:rFonts w:ascii="Arial" w:hAnsi="Arial" w:cs="Arial"/>
          <w:sz w:val="24"/>
          <w:szCs w:val="24"/>
        </w:rPr>
        <w:lastRenderedPageBreak/>
        <w:t>Beverland</w:t>
      </w:r>
      <w:r w:rsidR="00874946" w:rsidRPr="00965DF7">
        <w:rPr>
          <w:rFonts w:ascii="Arial" w:hAnsi="Arial" w:cs="Arial"/>
          <w:sz w:val="24"/>
          <w:szCs w:val="24"/>
        </w:rPr>
        <w:t>, M.B.</w:t>
      </w:r>
      <w:r w:rsidR="00D62E91" w:rsidRPr="00965DF7">
        <w:rPr>
          <w:rFonts w:ascii="Arial" w:hAnsi="Arial" w:cs="Arial"/>
          <w:sz w:val="24"/>
          <w:szCs w:val="24"/>
        </w:rPr>
        <w:t xml:space="preserve">, </w:t>
      </w:r>
      <w:r w:rsidR="00874946" w:rsidRPr="00965DF7">
        <w:rPr>
          <w:rFonts w:ascii="Arial" w:hAnsi="Arial" w:cs="Arial"/>
          <w:sz w:val="24"/>
          <w:szCs w:val="24"/>
        </w:rPr>
        <w:t>2004</w:t>
      </w:r>
      <w:r w:rsidR="00D62E91" w:rsidRPr="00965DF7">
        <w:rPr>
          <w:rFonts w:ascii="Arial" w:hAnsi="Arial" w:cs="Arial"/>
          <w:sz w:val="24"/>
          <w:szCs w:val="24"/>
        </w:rPr>
        <w:t>.</w:t>
      </w:r>
      <w:r w:rsidRPr="00965DF7">
        <w:rPr>
          <w:rFonts w:ascii="Arial" w:hAnsi="Arial" w:cs="Arial"/>
          <w:sz w:val="24"/>
          <w:szCs w:val="24"/>
        </w:rPr>
        <w:t xml:space="preserve"> An explo</w:t>
      </w:r>
      <w:r w:rsidR="00D62E91" w:rsidRPr="00965DF7">
        <w:rPr>
          <w:rFonts w:ascii="Arial" w:hAnsi="Arial" w:cs="Arial"/>
          <w:sz w:val="24"/>
          <w:szCs w:val="24"/>
        </w:rPr>
        <w:t>ration of the luxury wine trade.</w:t>
      </w:r>
      <w:r w:rsidRPr="00965DF7">
        <w:rPr>
          <w:rFonts w:ascii="Arial" w:hAnsi="Arial" w:cs="Arial"/>
          <w:sz w:val="24"/>
          <w:szCs w:val="24"/>
        </w:rPr>
        <w:t xml:space="preserve"> </w:t>
      </w:r>
      <w:r w:rsidRPr="00965DF7">
        <w:rPr>
          <w:rFonts w:ascii="Arial" w:hAnsi="Arial" w:cs="Arial"/>
          <w:i/>
          <w:sz w:val="24"/>
          <w:szCs w:val="24"/>
        </w:rPr>
        <w:t>International Journal of Wine Marketing</w:t>
      </w:r>
      <w:r w:rsidR="00D62E91" w:rsidRPr="00965DF7">
        <w:rPr>
          <w:rFonts w:ascii="Arial" w:hAnsi="Arial" w:cs="Arial"/>
          <w:sz w:val="24"/>
          <w:szCs w:val="24"/>
        </w:rPr>
        <w:t xml:space="preserve"> 16,</w:t>
      </w:r>
      <w:r w:rsidR="00874946" w:rsidRPr="00965DF7">
        <w:rPr>
          <w:rFonts w:ascii="Arial" w:hAnsi="Arial" w:cs="Arial"/>
          <w:sz w:val="24"/>
          <w:szCs w:val="24"/>
        </w:rPr>
        <w:t xml:space="preserve"> 14-</w:t>
      </w:r>
      <w:r w:rsidR="009A47AF" w:rsidRPr="00965DF7">
        <w:rPr>
          <w:rFonts w:ascii="Arial" w:hAnsi="Arial" w:cs="Arial"/>
          <w:sz w:val="24"/>
          <w:szCs w:val="24"/>
        </w:rPr>
        <w:t>28.</w:t>
      </w:r>
    </w:p>
    <w:p w:rsidR="0042373B" w:rsidRPr="00965DF7" w:rsidRDefault="00D62E91" w:rsidP="002D7009">
      <w:pPr>
        <w:rPr>
          <w:rFonts w:ascii="Arial" w:hAnsi="Arial" w:cs="Arial"/>
          <w:sz w:val="24"/>
          <w:szCs w:val="24"/>
        </w:rPr>
      </w:pPr>
      <w:r w:rsidRPr="00965DF7">
        <w:rPr>
          <w:rFonts w:ascii="Arial" w:hAnsi="Arial" w:cs="Arial"/>
          <w:sz w:val="24"/>
          <w:szCs w:val="24"/>
        </w:rPr>
        <w:t>Beverland, M.B.,</w:t>
      </w:r>
      <w:r w:rsidR="0042373B" w:rsidRPr="00965DF7">
        <w:rPr>
          <w:rFonts w:ascii="Arial" w:hAnsi="Arial" w:cs="Arial"/>
          <w:sz w:val="24"/>
          <w:szCs w:val="24"/>
        </w:rPr>
        <w:t xml:space="preserve"> Lockshin, L.S.</w:t>
      </w:r>
      <w:r w:rsidRPr="00965DF7">
        <w:rPr>
          <w:rFonts w:ascii="Arial" w:hAnsi="Arial" w:cs="Arial"/>
          <w:sz w:val="24"/>
          <w:szCs w:val="24"/>
        </w:rPr>
        <w:t>, 2001.</w:t>
      </w:r>
      <w:r w:rsidR="0042373B" w:rsidRPr="00965DF7">
        <w:rPr>
          <w:rFonts w:ascii="Arial" w:hAnsi="Arial" w:cs="Arial"/>
          <w:sz w:val="24"/>
          <w:szCs w:val="24"/>
        </w:rPr>
        <w:t xml:space="preserve"> Organizational life cycle</w:t>
      </w:r>
      <w:r w:rsidRPr="00965DF7">
        <w:rPr>
          <w:rFonts w:ascii="Arial" w:hAnsi="Arial" w:cs="Arial"/>
          <w:sz w:val="24"/>
          <w:szCs w:val="24"/>
        </w:rPr>
        <w:t>s in small New Zealand wineries.</w:t>
      </w:r>
      <w:r w:rsidR="0042373B" w:rsidRPr="00965DF7">
        <w:rPr>
          <w:rFonts w:ascii="Arial" w:hAnsi="Arial" w:cs="Arial"/>
          <w:sz w:val="24"/>
          <w:szCs w:val="24"/>
        </w:rPr>
        <w:t xml:space="preserve"> </w:t>
      </w:r>
      <w:r w:rsidR="0042373B" w:rsidRPr="00965DF7">
        <w:rPr>
          <w:rFonts w:ascii="Arial" w:hAnsi="Arial" w:cs="Arial"/>
          <w:i/>
          <w:sz w:val="24"/>
          <w:szCs w:val="24"/>
        </w:rPr>
        <w:t>Journal of Small Business Management</w:t>
      </w:r>
      <w:r w:rsidRPr="00965DF7">
        <w:rPr>
          <w:rFonts w:ascii="Arial" w:hAnsi="Arial" w:cs="Arial"/>
          <w:sz w:val="24"/>
          <w:szCs w:val="24"/>
        </w:rPr>
        <w:t xml:space="preserve"> 39,</w:t>
      </w:r>
      <w:r w:rsidR="0042373B" w:rsidRPr="00965DF7">
        <w:rPr>
          <w:rFonts w:ascii="Arial" w:hAnsi="Arial" w:cs="Arial"/>
          <w:sz w:val="24"/>
          <w:szCs w:val="24"/>
        </w:rPr>
        <w:t xml:space="preserve"> 354-362.</w:t>
      </w:r>
    </w:p>
    <w:p w:rsidR="00FB4017" w:rsidRPr="00965DF7" w:rsidRDefault="00D62E91" w:rsidP="002D7009">
      <w:pPr>
        <w:rPr>
          <w:rFonts w:ascii="Arial" w:hAnsi="Arial" w:cs="Arial"/>
          <w:sz w:val="24"/>
          <w:szCs w:val="24"/>
        </w:rPr>
      </w:pPr>
      <w:r w:rsidRPr="00965DF7">
        <w:rPr>
          <w:rFonts w:ascii="Arial" w:hAnsi="Arial" w:cs="Arial"/>
          <w:sz w:val="24"/>
          <w:szCs w:val="24"/>
        </w:rPr>
        <w:t>Beverland, M.B., Napoli, J.,</w:t>
      </w:r>
      <w:r w:rsidR="0088386C" w:rsidRPr="00965DF7">
        <w:rPr>
          <w:rFonts w:ascii="Arial" w:hAnsi="Arial" w:cs="Arial"/>
          <w:sz w:val="24"/>
          <w:szCs w:val="24"/>
        </w:rPr>
        <w:t xml:space="preserve"> Farrelly, F.</w:t>
      </w:r>
      <w:r w:rsidRPr="00965DF7">
        <w:rPr>
          <w:rFonts w:ascii="Arial" w:hAnsi="Arial" w:cs="Arial"/>
          <w:sz w:val="24"/>
          <w:szCs w:val="24"/>
        </w:rPr>
        <w:t>, 2010.</w:t>
      </w:r>
      <w:r w:rsidR="0088386C" w:rsidRPr="00965DF7">
        <w:rPr>
          <w:rFonts w:ascii="Arial" w:hAnsi="Arial" w:cs="Arial"/>
          <w:sz w:val="24"/>
          <w:szCs w:val="24"/>
        </w:rPr>
        <w:t xml:space="preserve"> Can all brands innovate in the same way?  A typology of brand</w:t>
      </w:r>
      <w:r w:rsidRPr="00965DF7">
        <w:rPr>
          <w:rFonts w:ascii="Arial" w:hAnsi="Arial" w:cs="Arial"/>
          <w:sz w:val="24"/>
          <w:szCs w:val="24"/>
        </w:rPr>
        <w:t xml:space="preserve"> position and innovation effort.</w:t>
      </w:r>
      <w:r w:rsidR="0088386C" w:rsidRPr="00965DF7">
        <w:rPr>
          <w:rFonts w:ascii="Arial" w:hAnsi="Arial" w:cs="Arial"/>
          <w:sz w:val="24"/>
          <w:szCs w:val="24"/>
        </w:rPr>
        <w:t xml:space="preserve"> </w:t>
      </w:r>
      <w:r w:rsidR="0088386C" w:rsidRPr="00965DF7">
        <w:rPr>
          <w:rFonts w:ascii="Arial" w:hAnsi="Arial" w:cs="Arial"/>
          <w:i/>
          <w:sz w:val="24"/>
          <w:szCs w:val="24"/>
        </w:rPr>
        <w:t>Journal of Product Innovation Management</w:t>
      </w:r>
      <w:r w:rsidRPr="00965DF7">
        <w:rPr>
          <w:rFonts w:ascii="Arial" w:hAnsi="Arial" w:cs="Arial"/>
          <w:sz w:val="24"/>
          <w:szCs w:val="24"/>
        </w:rPr>
        <w:t xml:space="preserve"> 27, </w:t>
      </w:r>
      <w:r w:rsidR="0088386C" w:rsidRPr="00965DF7">
        <w:rPr>
          <w:rFonts w:ascii="Arial" w:hAnsi="Arial" w:cs="Arial"/>
          <w:sz w:val="24"/>
          <w:szCs w:val="24"/>
        </w:rPr>
        <w:t>33-48.</w:t>
      </w:r>
    </w:p>
    <w:p w:rsidR="00246328" w:rsidRPr="00965DF7" w:rsidRDefault="00D62E91" w:rsidP="002D7009">
      <w:pPr>
        <w:rPr>
          <w:rFonts w:ascii="Arial" w:hAnsi="Arial" w:cs="Arial"/>
          <w:sz w:val="24"/>
          <w:szCs w:val="24"/>
        </w:rPr>
      </w:pPr>
      <w:r w:rsidRPr="00965DF7">
        <w:rPr>
          <w:rFonts w:ascii="Arial" w:hAnsi="Arial" w:cs="Arial"/>
          <w:sz w:val="24"/>
          <w:szCs w:val="24"/>
        </w:rPr>
        <w:t>Blalock, G.,</w:t>
      </w:r>
      <w:r w:rsidR="00246328" w:rsidRPr="00965DF7">
        <w:rPr>
          <w:rFonts w:ascii="Arial" w:hAnsi="Arial" w:cs="Arial"/>
          <w:sz w:val="24"/>
          <w:szCs w:val="24"/>
        </w:rPr>
        <w:t xml:space="preserve"> Gertler, P.J.</w:t>
      </w:r>
      <w:r w:rsidRPr="00965DF7">
        <w:rPr>
          <w:rFonts w:ascii="Arial" w:hAnsi="Arial" w:cs="Arial"/>
          <w:sz w:val="24"/>
          <w:szCs w:val="24"/>
        </w:rPr>
        <w:t>, 2009.</w:t>
      </w:r>
      <w:r w:rsidR="00246328" w:rsidRPr="00965DF7">
        <w:rPr>
          <w:rFonts w:ascii="Arial" w:hAnsi="Arial" w:cs="Arial"/>
          <w:sz w:val="24"/>
          <w:szCs w:val="24"/>
        </w:rPr>
        <w:t xml:space="preserve"> How firm capabilities affect who b</w:t>
      </w:r>
      <w:r w:rsidRPr="00965DF7">
        <w:rPr>
          <w:rFonts w:ascii="Arial" w:hAnsi="Arial" w:cs="Arial"/>
          <w:sz w:val="24"/>
          <w:szCs w:val="24"/>
        </w:rPr>
        <w:t>enefits from foreign technology.</w:t>
      </w:r>
      <w:r w:rsidR="00246328" w:rsidRPr="00965DF7">
        <w:rPr>
          <w:rFonts w:ascii="Arial" w:hAnsi="Arial" w:cs="Arial"/>
          <w:sz w:val="24"/>
          <w:szCs w:val="24"/>
        </w:rPr>
        <w:t xml:space="preserve"> </w:t>
      </w:r>
      <w:r w:rsidR="00246328" w:rsidRPr="00965DF7">
        <w:rPr>
          <w:rFonts w:ascii="Arial" w:hAnsi="Arial" w:cs="Arial"/>
          <w:i/>
          <w:sz w:val="24"/>
          <w:szCs w:val="24"/>
        </w:rPr>
        <w:t>Journal of Development Economics</w:t>
      </w:r>
      <w:r w:rsidRPr="00965DF7">
        <w:rPr>
          <w:rFonts w:ascii="Arial" w:hAnsi="Arial" w:cs="Arial"/>
          <w:sz w:val="24"/>
          <w:szCs w:val="24"/>
        </w:rPr>
        <w:t xml:space="preserve"> 90,</w:t>
      </w:r>
      <w:r w:rsidR="00246328" w:rsidRPr="00965DF7">
        <w:rPr>
          <w:rFonts w:ascii="Arial" w:hAnsi="Arial" w:cs="Arial"/>
          <w:sz w:val="24"/>
          <w:szCs w:val="24"/>
        </w:rPr>
        <w:t xml:space="preserve"> 192-199.</w:t>
      </w:r>
    </w:p>
    <w:p w:rsidR="009837CD" w:rsidRPr="00965DF7" w:rsidRDefault="009837CD" w:rsidP="002D7009">
      <w:pPr>
        <w:rPr>
          <w:rFonts w:ascii="Arial" w:hAnsi="Arial" w:cs="Arial"/>
          <w:sz w:val="24"/>
          <w:szCs w:val="24"/>
        </w:rPr>
      </w:pPr>
      <w:r w:rsidRPr="00965DF7">
        <w:rPr>
          <w:rFonts w:ascii="Arial" w:hAnsi="Arial" w:cs="Arial"/>
          <w:sz w:val="24"/>
          <w:szCs w:val="24"/>
        </w:rPr>
        <w:t xml:space="preserve">Boursiquot, J.-M., Lacombe, T., Laucou, V. et al, 2009. Parentage of Merlot and related winegrape cultivars of southwestern France: Discovery of the missing link. </w:t>
      </w:r>
      <w:r w:rsidRPr="00965DF7">
        <w:rPr>
          <w:rFonts w:ascii="Arial" w:hAnsi="Arial" w:cs="Arial"/>
          <w:i/>
          <w:sz w:val="24"/>
          <w:szCs w:val="24"/>
        </w:rPr>
        <w:t>Australian Journal of Grape and Wine Research</w:t>
      </w:r>
      <w:r w:rsidRPr="00965DF7">
        <w:rPr>
          <w:rFonts w:ascii="Arial" w:hAnsi="Arial" w:cs="Arial"/>
          <w:sz w:val="24"/>
          <w:szCs w:val="24"/>
        </w:rPr>
        <w:t xml:space="preserve"> 15, 144-155. </w:t>
      </w:r>
    </w:p>
    <w:p w:rsidR="00674DE5" w:rsidRPr="00965DF7" w:rsidRDefault="00FB4017" w:rsidP="002D7009">
      <w:pPr>
        <w:rPr>
          <w:rFonts w:ascii="Arial" w:hAnsi="Arial" w:cs="Arial"/>
          <w:sz w:val="24"/>
          <w:szCs w:val="24"/>
        </w:rPr>
      </w:pPr>
      <w:r w:rsidRPr="00965DF7">
        <w:rPr>
          <w:rFonts w:ascii="Arial" w:hAnsi="Arial" w:cs="Arial"/>
          <w:sz w:val="24"/>
          <w:szCs w:val="24"/>
        </w:rPr>
        <w:t>B</w:t>
      </w:r>
      <w:r w:rsidR="00D62E91" w:rsidRPr="00965DF7">
        <w:rPr>
          <w:rFonts w:ascii="Arial" w:hAnsi="Arial" w:cs="Arial"/>
          <w:sz w:val="24"/>
          <w:szCs w:val="24"/>
        </w:rPr>
        <w:t>rettel, M., Oswald, M.,</w:t>
      </w:r>
      <w:r w:rsidR="006A5A65" w:rsidRPr="00965DF7">
        <w:rPr>
          <w:rFonts w:ascii="Arial" w:hAnsi="Arial" w:cs="Arial"/>
          <w:sz w:val="24"/>
          <w:szCs w:val="24"/>
        </w:rPr>
        <w:t xml:space="preserve"> Flatten, T.</w:t>
      </w:r>
      <w:r w:rsidR="00D62E91" w:rsidRPr="00965DF7">
        <w:rPr>
          <w:rFonts w:ascii="Arial" w:hAnsi="Arial" w:cs="Arial"/>
          <w:sz w:val="24"/>
          <w:szCs w:val="24"/>
        </w:rPr>
        <w:t>, 2012.</w:t>
      </w:r>
      <w:r w:rsidR="006A5A65" w:rsidRPr="00965DF7">
        <w:rPr>
          <w:rFonts w:ascii="Arial" w:hAnsi="Arial" w:cs="Arial"/>
          <w:sz w:val="24"/>
          <w:szCs w:val="24"/>
        </w:rPr>
        <w:t xml:space="preserve"> Alignment of market orientation and innovation as a succe</w:t>
      </w:r>
      <w:r w:rsidR="00D62E91" w:rsidRPr="00965DF7">
        <w:rPr>
          <w:rFonts w:ascii="Arial" w:hAnsi="Arial" w:cs="Arial"/>
          <w:sz w:val="24"/>
          <w:szCs w:val="24"/>
        </w:rPr>
        <w:t>ss factor: A five-country study.</w:t>
      </w:r>
      <w:r w:rsidR="006A5A65" w:rsidRPr="00965DF7">
        <w:rPr>
          <w:rFonts w:ascii="Arial" w:hAnsi="Arial" w:cs="Arial"/>
          <w:sz w:val="24"/>
          <w:szCs w:val="24"/>
        </w:rPr>
        <w:t xml:space="preserve"> </w:t>
      </w:r>
      <w:r w:rsidR="006A5A65" w:rsidRPr="00965DF7">
        <w:rPr>
          <w:rFonts w:ascii="Arial" w:hAnsi="Arial" w:cs="Arial"/>
          <w:i/>
          <w:sz w:val="24"/>
          <w:szCs w:val="24"/>
        </w:rPr>
        <w:t>Technology Analysis and Strategic Management</w:t>
      </w:r>
      <w:r w:rsidR="00D62E91" w:rsidRPr="00965DF7">
        <w:rPr>
          <w:rFonts w:ascii="Arial" w:hAnsi="Arial" w:cs="Arial"/>
          <w:sz w:val="24"/>
          <w:szCs w:val="24"/>
        </w:rPr>
        <w:t xml:space="preserve"> 24, </w:t>
      </w:r>
      <w:r w:rsidR="006A5A65" w:rsidRPr="00965DF7">
        <w:rPr>
          <w:rFonts w:ascii="Arial" w:hAnsi="Arial" w:cs="Arial"/>
          <w:sz w:val="24"/>
          <w:szCs w:val="24"/>
        </w:rPr>
        <w:t>151-165.</w:t>
      </w:r>
    </w:p>
    <w:p w:rsidR="001A1C0B" w:rsidRPr="00965DF7" w:rsidRDefault="001A1C0B" w:rsidP="002D7009">
      <w:pPr>
        <w:rPr>
          <w:rFonts w:ascii="Arial" w:hAnsi="Arial" w:cs="Arial"/>
          <w:sz w:val="24"/>
          <w:szCs w:val="24"/>
        </w:rPr>
      </w:pPr>
      <w:r w:rsidRPr="00965DF7">
        <w:rPr>
          <w:rFonts w:ascii="Arial" w:hAnsi="Arial" w:cs="Arial"/>
          <w:sz w:val="24"/>
          <w:szCs w:val="24"/>
        </w:rPr>
        <w:t xml:space="preserve">Business Doctor, 2013. Stop your staff going to rivals. </w:t>
      </w:r>
      <w:r w:rsidRPr="00965DF7">
        <w:rPr>
          <w:rFonts w:ascii="Arial" w:hAnsi="Arial" w:cs="Arial"/>
          <w:i/>
          <w:sz w:val="24"/>
          <w:szCs w:val="24"/>
        </w:rPr>
        <w:t>The Sunday Times</w:t>
      </w:r>
      <w:r w:rsidRPr="00965DF7">
        <w:rPr>
          <w:rFonts w:ascii="Arial" w:hAnsi="Arial" w:cs="Arial"/>
          <w:sz w:val="24"/>
          <w:szCs w:val="24"/>
        </w:rPr>
        <w:t>, July 14.</w:t>
      </w:r>
    </w:p>
    <w:p w:rsidR="00A40063" w:rsidRPr="00965DF7" w:rsidRDefault="00A40063" w:rsidP="002D7009">
      <w:pPr>
        <w:rPr>
          <w:rFonts w:ascii="Arial" w:hAnsi="Arial" w:cs="Arial"/>
          <w:sz w:val="24"/>
          <w:szCs w:val="24"/>
        </w:rPr>
      </w:pPr>
      <w:r w:rsidRPr="00965DF7">
        <w:rPr>
          <w:rFonts w:ascii="Arial" w:hAnsi="Arial" w:cs="Arial"/>
          <w:sz w:val="24"/>
          <w:szCs w:val="24"/>
        </w:rPr>
        <w:t>Caldera, A.</w:t>
      </w:r>
      <w:r w:rsidR="00E93CE4" w:rsidRPr="00965DF7">
        <w:rPr>
          <w:rFonts w:ascii="Arial" w:hAnsi="Arial" w:cs="Arial"/>
          <w:sz w:val="24"/>
          <w:szCs w:val="24"/>
        </w:rPr>
        <w:t>, 2010.</w:t>
      </w:r>
      <w:r w:rsidRPr="00965DF7">
        <w:rPr>
          <w:rFonts w:ascii="Arial" w:hAnsi="Arial" w:cs="Arial"/>
          <w:sz w:val="24"/>
          <w:szCs w:val="24"/>
        </w:rPr>
        <w:t xml:space="preserve"> Innovation and exporting: Evidence f</w:t>
      </w:r>
      <w:r w:rsidR="00E93CE4" w:rsidRPr="00965DF7">
        <w:rPr>
          <w:rFonts w:ascii="Arial" w:hAnsi="Arial" w:cs="Arial"/>
          <w:sz w:val="24"/>
          <w:szCs w:val="24"/>
        </w:rPr>
        <w:t>rom Spanish manufacturing firms.</w:t>
      </w:r>
      <w:r w:rsidRPr="00965DF7">
        <w:rPr>
          <w:rFonts w:ascii="Arial" w:hAnsi="Arial" w:cs="Arial"/>
          <w:sz w:val="24"/>
          <w:szCs w:val="24"/>
        </w:rPr>
        <w:t xml:space="preserve"> </w:t>
      </w:r>
      <w:r w:rsidRPr="00965DF7">
        <w:rPr>
          <w:rFonts w:ascii="Arial" w:hAnsi="Arial" w:cs="Arial"/>
          <w:i/>
          <w:sz w:val="24"/>
          <w:szCs w:val="24"/>
        </w:rPr>
        <w:t>Review of World Economics</w:t>
      </w:r>
      <w:r w:rsidR="00E93CE4" w:rsidRPr="00965DF7">
        <w:rPr>
          <w:rFonts w:ascii="Arial" w:hAnsi="Arial" w:cs="Arial"/>
          <w:sz w:val="24"/>
          <w:szCs w:val="24"/>
        </w:rPr>
        <w:t xml:space="preserve"> 146,</w:t>
      </w:r>
      <w:r w:rsidRPr="00965DF7">
        <w:rPr>
          <w:rFonts w:ascii="Arial" w:hAnsi="Arial" w:cs="Arial"/>
          <w:sz w:val="24"/>
          <w:szCs w:val="24"/>
        </w:rPr>
        <w:t xml:space="preserve"> 657-689.</w:t>
      </w:r>
    </w:p>
    <w:p w:rsidR="00E020E6" w:rsidRPr="00965DF7" w:rsidRDefault="00CB22B9" w:rsidP="002D7009">
      <w:pPr>
        <w:rPr>
          <w:rFonts w:ascii="Arial" w:hAnsi="Arial" w:cs="Arial"/>
          <w:sz w:val="24"/>
          <w:szCs w:val="24"/>
        </w:rPr>
      </w:pPr>
      <w:r w:rsidRPr="00965DF7">
        <w:rPr>
          <w:rFonts w:ascii="Arial" w:hAnsi="Arial" w:cs="Arial"/>
          <w:sz w:val="24"/>
          <w:szCs w:val="24"/>
        </w:rPr>
        <w:t>Campbell, B.A., Gan</w:t>
      </w:r>
      <w:r w:rsidR="00E93CE4" w:rsidRPr="00965DF7">
        <w:rPr>
          <w:rFonts w:ascii="Arial" w:hAnsi="Arial" w:cs="Arial"/>
          <w:sz w:val="24"/>
          <w:szCs w:val="24"/>
        </w:rPr>
        <w:t>co, M., Franco, A.M.,</w:t>
      </w:r>
      <w:r w:rsidRPr="00965DF7">
        <w:rPr>
          <w:rFonts w:ascii="Arial" w:hAnsi="Arial" w:cs="Arial"/>
          <w:sz w:val="24"/>
          <w:szCs w:val="24"/>
        </w:rPr>
        <w:t xml:space="preserve"> Agarwal</w:t>
      </w:r>
      <w:r w:rsidR="0041177F" w:rsidRPr="00965DF7">
        <w:rPr>
          <w:rFonts w:ascii="Arial" w:hAnsi="Arial" w:cs="Arial"/>
          <w:sz w:val="24"/>
          <w:szCs w:val="24"/>
        </w:rPr>
        <w:t>, R.</w:t>
      </w:r>
      <w:r w:rsidR="00E93CE4" w:rsidRPr="00965DF7">
        <w:rPr>
          <w:rFonts w:ascii="Arial" w:hAnsi="Arial" w:cs="Arial"/>
          <w:sz w:val="24"/>
          <w:szCs w:val="24"/>
        </w:rPr>
        <w:t>, 2012.</w:t>
      </w:r>
      <w:r w:rsidR="0041177F" w:rsidRPr="00965DF7">
        <w:rPr>
          <w:rFonts w:ascii="Arial" w:hAnsi="Arial" w:cs="Arial"/>
          <w:sz w:val="24"/>
          <w:szCs w:val="24"/>
        </w:rPr>
        <w:t xml:space="preserve"> Who leaves, where to, and why worry?  Employee mobility, entrepreneurship and eff</w:t>
      </w:r>
      <w:r w:rsidR="00E93CE4" w:rsidRPr="00965DF7">
        <w:rPr>
          <w:rFonts w:ascii="Arial" w:hAnsi="Arial" w:cs="Arial"/>
          <w:sz w:val="24"/>
          <w:szCs w:val="24"/>
        </w:rPr>
        <w:t>ects on source firm performance.</w:t>
      </w:r>
      <w:r w:rsidR="0041177F" w:rsidRPr="00965DF7">
        <w:rPr>
          <w:rFonts w:ascii="Arial" w:hAnsi="Arial" w:cs="Arial"/>
          <w:sz w:val="24"/>
          <w:szCs w:val="24"/>
        </w:rPr>
        <w:t xml:space="preserve"> </w:t>
      </w:r>
      <w:r w:rsidR="0041177F" w:rsidRPr="00965DF7">
        <w:rPr>
          <w:rFonts w:ascii="Arial" w:hAnsi="Arial" w:cs="Arial"/>
          <w:i/>
          <w:sz w:val="24"/>
          <w:szCs w:val="24"/>
        </w:rPr>
        <w:t>Strategic Management Journal</w:t>
      </w:r>
      <w:r w:rsidR="00E93CE4" w:rsidRPr="00965DF7">
        <w:rPr>
          <w:rFonts w:ascii="Arial" w:hAnsi="Arial" w:cs="Arial"/>
          <w:sz w:val="24"/>
          <w:szCs w:val="24"/>
        </w:rPr>
        <w:t xml:space="preserve"> 33,</w:t>
      </w:r>
      <w:r w:rsidR="0041177F" w:rsidRPr="00965DF7">
        <w:rPr>
          <w:rFonts w:ascii="Arial" w:hAnsi="Arial" w:cs="Arial"/>
          <w:sz w:val="24"/>
          <w:szCs w:val="24"/>
        </w:rPr>
        <w:t xml:space="preserve"> 65-87.</w:t>
      </w:r>
    </w:p>
    <w:p w:rsidR="0065650D" w:rsidRPr="00965DF7" w:rsidRDefault="00E93CE4" w:rsidP="002D7009">
      <w:pPr>
        <w:rPr>
          <w:rFonts w:ascii="Arial" w:hAnsi="Arial" w:cs="Arial"/>
          <w:sz w:val="24"/>
          <w:szCs w:val="24"/>
        </w:rPr>
      </w:pPr>
      <w:r w:rsidRPr="00965DF7">
        <w:rPr>
          <w:rFonts w:ascii="Arial" w:hAnsi="Arial" w:cs="Arial"/>
          <w:sz w:val="24"/>
          <w:szCs w:val="24"/>
        </w:rPr>
        <w:t>Cassiman, B.,</w:t>
      </w:r>
      <w:r w:rsidR="00A40063" w:rsidRPr="00965DF7">
        <w:rPr>
          <w:rFonts w:ascii="Arial" w:hAnsi="Arial" w:cs="Arial"/>
          <w:sz w:val="24"/>
          <w:szCs w:val="24"/>
        </w:rPr>
        <w:t xml:space="preserve"> Golovko, E.</w:t>
      </w:r>
      <w:r w:rsidRPr="00965DF7">
        <w:rPr>
          <w:rFonts w:ascii="Arial" w:hAnsi="Arial" w:cs="Arial"/>
          <w:sz w:val="24"/>
          <w:szCs w:val="24"/>
        </w:rPr>
        <w:t>, 2011.</w:t>
      </w:r>
      <w:r w:rsidR="00A40063" w:rsidRPr="00965DF7">
        <w:rPr>
          <w:rFonts w:ascii="Arial" w:hAnsi="Arial" w:cs="Arial"/>
          <w:sz w:val="24"/>
          <w:szCs w:val="24"/>
        </w:rPr>
        <w:t xml:space="preserve"> Innovation and inter</w:t>
      </w:r>
      <w:r w:rsidRPr="00965DF7">
        <w:rPr>
          <w:rFonts w:ascii="Arial" w:hAnsi="Arial" w:cs="Arial"/>
          <w:sz w:val="24"/>
          <w:szCs w:val="24"/>
        </w:rPr>
        <w:t>nationalization through exports.</w:t>
      </w:r>
      <w:r w:rsidR="00A40063" w:rsidRPr="00965DF7">
        <w:rPr>
          <w:rFonts w:ascii="Arial" w:hAnsi="Arial" w:cs="Arial"/>
          <w:sz w:val="24"/>
          <w:szCs w:val="24"/>
        </w:rPr>
        <w:t xml:space="preserve"> </w:t>
      </w:r>
      <w:r w:rsidR="00A40063" w:rsidRPr="00965DF7">
        <w:rPr>
          <w:rFonts w:ascii="Arial" w:hAnsi="Arial" w:cs="Arial"/>
          <w:i/>
          <w:sz w:val="24"/>
          <w:szCs w:val="24"/>
        </w:rPr>
        <w:t>Journal of International Business Studies</w:t>
      </w:r>
      <w:r w:rsidRPr="00965DF7">
        <w:rPr>
          <w:rFonts w:ascii="Arial" w:hAnsi="Arial" w:cs="Arial"/>
          <w:sz w:val="24"/>
          <w:szCs w:val="24"/>
        </w:rPr>
        <w:t xml:space="preserve"> 42,</w:t>
      </w:r>
      <w:r w:rsidR="00A40063" w:rsidRPr="00965DF7">
        <w:rPr>
          <w:rFonts w:ascii="Arial" w:hAnsi="Arial" w:cs="Arial"/>
          <w:sz w:val="24"/>
          <w:szCs w:val="24"/>
        </w:rPr>
        <w:t xml:space="preserve"> 56-75.</w:t>
      </w:r>
    </w:p>
    <w:p w:rsidR="00D406ED" w:rsidRPr="00965DF7" w:rsidRDefault="0065650D" w:rsidP="002D7009">
      <w:pPr>
        <w:rPr>
          <w:rFonts w:ascii="Arial" w:hAnsi="Arial" w:cs="Arial"/>
          <w:sz w:val="24"/>
          <w:szCs w:val="24"/>
        </w:rPr>
      </w:pPr>
      <w:r w:rsidRPr="00965DF7">
        <w:rPr>
          <w:rFonts w:ascii="Arial" w:hAnsi="Arial" w:cs="Arial"/>
          <w:sz w:val="24"/>
          <w:szCs w:val="24"/>
        </w:rPr>
        <w:t xml:space="preserve">CAV (Club de Amantes del Vino), 2012. </w:t>
      </w:r>
      <w:r w:rsidRPr="00965DF7">
        <w:rPr>
          <w:rFonts w:ascii="Arial" w:hAnsi="Arial" w:cs="Arial"/>
          <w:i/>
          <w:sz w:val="24"/>
          <w:szCs w:val="24"/>
        </w:rPr>
        <w:t>Guia de Vinos 2012</w:t>
      </w:r>
      <w:r w:rsidRPr="00965DF7">
        <w:rPr>
          <w:rFonts w:ascii="Arial" w:hAnsi="Arial" w:cs="Arial"/>
          <w:sz w:val="24"/>
          <w:szCs w:val="24"/>
        </w:rPr>
        <w:t>, Santiago: CAV.</w:t>
      </w:r>
    </w:p>
    <w:p w:rsidR="00A40063" w:rsidRPr="00E42DAE" w:rsidRDefault="00D406ED" w:rsidP="002D7009">
      <w:pPr>
        <w:rPr>
          <w:rFonts w:ascii="Arial" w:hAnsi="Arial" w:cs="Arial"/>
          <w:sz w:val="24"/>
          <w:szCs w:val="24"/>
        </w:rPr>
      </w:pPr>
      <w:r w:rsidRPr="00E42DAE">
        <w:rPr>
          <w:rFonts w:ascii="Arial" w:hAnsi="Arial" w:cs="Arial"/>
          <w:sz w:val="24"/>
          <w:szCs w:val="24"/>
        </w:rPr>
        <w:t xml:space="preserve">CAV (Club de Amantes del Vino), 2013.  </w:t>
      </w:r>
      <w:r w:rsidRPr="00E42DAE">
        <w:rPr>
          <w:rFonts w:ascii="Arial" w:hAnsi="Arial" w:cs="Arial"/>
          <w:i/>
          <w:sz w:val="24"/>
          <w:szCs w:val="24"/>
        </w:rPr>
        <w:t>Mesa de Cata: Guia de Vinos de Chile 2013</w:t>
      </w:r>
      <w:r w:rsidRPr="00E42DAE">
        <w:rPr>
          <w:rFonts w:ascii="Arial" w:hAnsi="Arial" w:cs="Arial"/>
          <w:sz w:val="24"/>
          <w:szCs w:val="24"/>
        </w:rPr>
        <w:t xml:space="preserve">, Santiago: CAV. </w:t>
      </w:r>
      <w:r w:rsidR="00A40063" w:rsidRPr="00E42DAE">
        <w:rPr>
          <w:rFonts w:ascii="Arial" w:hAnsi="Arial" w:cs="Arial"/>
          <w:sz w:val="24"/>
          <w:szCs w:val="24"/>
        </w:rPr>
        <w:t xml:space="preserve">  </w:t>
      </w:r>
    </w:p>
    <w:p w:rsidR="004714EF" w:rsidRPr="00965DF7" w:rsidRDefault="008E193E" w:rsidP="002D7009">
      <w:pPr>
        <w:rPr>
          <w:rFonts w:ascii="Arial" w:hAnsi="Arial" w:cs="Arial"/>
          <w:sz w:val="24"/>
          <w:szCs w:val="24"/>
        </w:rPr>
      </w:pPr>
      <w:r w:rsidRPr="00965DF7">
        <w:rPr>
          <w:rFonts w:ascii="Arial" w:hAnsi="Arial" w:cs="Arial"/>
          <w:sz w:val="24"/>
          <w:szCs w:val="24"/>
        </w:rPr>
        <w:t>Ced</w:t>
      </w:r>
      <w:r w:rsidR="00E93CE4" w:rsidRPr="00965DF7">
        <w:rPr>
          <w:rFonts w:ascii="Arial" w:hAnsi="Arial" w:cs="Arial"/>
          <w:sz w:val="24"/>
          <w:szCs w:val="24"/>
        </w:rPr>
        <w:t>erberg, P., Gustafsson, J.G.,</w:t>
      </w:r>
      <w:r w:rsidRPr="00965DF7">
        <w:rPr>
          <w:rFonts w:ascii="Arial" w:hAnsi="Arial" w:cs="Arial"/>
          <w:sz w:val="24"/>
          <w:szCs w:val="24"/>
        </w:rPr>
        <w:t xml:space="preserve"> Martensson, A.</w:t>
      </w:r>
      <w:r w:rsidR="00E93CE4" w:rsidRPr="00965DF7">
        <w:rPr>
          <w:rFonts w:ascii="Arial" w:hAnsi="Arial" w:cs="Arial"/>
          <w:sz w:val="24"/>
          <w:szCs w:val="24"/>
        </w:rPr>
        <w:t>, 2009.</w:t>
      </w:r>
      <w:r w:rsidRPr="00965DF7">
        <w:rPr>
          <w:rFonts w:ascii="Arial" w:hAnsi="Arial" w:cs="Arial"/>
          <w:sz w:val="24"/>
          <w:szCs w:val="24"/>
        </w:rPr>
        <w:t xml:space="preserve"> Pot</w:t>
      </w:r>
      <w:r w:rsidR="00E93CE4" w:rsidRPr="00965DF7">
        <w:rPr>
          <w:rFonts w:ascii="Arial" w:hAnsi="Arial" w:cs="Arial"/>
          <w:sz w:val="24"/>
          <w:szCs w:val="24"/>
        </w:rPr>
        <w:t>ential for organic Chilean wine.</w:t>
      </w:r>
      <w:r w:rsidRPr="00965DF7">
        <w:rPr>
          <w:rFonts w:ascii="Arial" w:hAnsi="Arial" w:cs="Arial"/>
          <w:sz w:val="24"/>
          <w:szCs w:val="24"/>
        </w:rPr>
        <w:t xml:space="preserve"> </w:t>
      </w:r>
      <w:r w:rsidRPr="00965DF7">
        <w:rPr>
          <w:rFonts w:ascii="Arial" w:hAnsi="Arial" w:cs="Arial"/>
          <w:i/>
          <w:sz w:val="24"/>
          <w:szCs w:val="24"/>
        </w:rPr>
        <w:t>Acta Agriculturae Scandinavica</w:t>
      </w:r>
      <w:r w:rsidR="00E93CE4" w:rsidRPr="00965DF7">
        <w:rPr>
          <w:rFonts w:ascii="Arial" w:hAnsi="Arial" w:cs="Arial"/>
          <w:sz w:val="24"/>
          <w:szCs w:val="24"/>
        </w:rPr>
        <w:t xml:space="preserve"> 59,</w:t>
      </w:r>
      <w:r w:rsidRPr="00965DF7">
        <w:rPr>
          <w:rFonts w:ascii="Arial" w:hAnsi="Arial" w:cs="Arial"/>
          <w:sz w:val="24"/>
          <w:szCs w:val="24"/>
        </w:rPr>
        <w:t xml:space="preserve"> 19-32.</w:t>
      </w:r>
    </w:p>
    <w:p w:rsidR="003103B4" w:rsidRPr="00965DF7" w:rsidRDefault="00063E12" w:rsidP="002D7009">
      <w:pPr>
        <w:rPr>
          <w:rFonts w:ascii="Arial" w:hAnsi="Arial" w:cs="Arial"/>
          <w:sz w:val="24"/>
          <w:szCs w:val="24"/>
        </w:rPr>
      </w:pPr>
      <w:r w:rsidRPr="00965DF7">
        <w:rPr>
          <w:rFonts w:ascii="Arial" w:hAnsi="Arial" w:cs="Arial"/>
          <w:sz w:val="24"/>
          <w:szCs w:val="24"/>
        </w:rPr>
        <w:t>Ceylan, C.</w:t>
      </w:r>
      <w:r w:rsidR="00E93CE4" w:rsidRPr="00965DF7">
        <w:rPr>
          <w:rFonts w:ascii="Arial" w:hAnsi="Arial" w:cs="Arial"/>
          <w:sz w:val="24"/>
          <w:szCs w:val="24"/>
        </w:rPr>
        <w:t>, 2013.</w:t>
      </w:r>
      <w:r w:rsidRPr="00965DF7">
        <w:rPr>
          <w:rFonts w:ascii="Arial" w:hAnsi="Arial" w:cs="Arial"/>
          <w:sz w:val="24"/>
          <w:szCs w:val="24"/>
        </w:rPr>
        <w:t xml:space="preserve"> Commitment-based HR practices, different types of innovation activities and firm i</w:t>
      </w:r>
      <w:r w:rsidR="00E93CE4" w:rsidRPr="00965DF7">
        <w:rPr>
          <w:rFonts w:ascii="Arial" w:hAnsi="Arial" w:cs="Arial"/>
          <w:sz w:val="24"/>
          <w:szCs w:val="24"/>
        </w:rPr>
        <w:t>nnovation performance.</w:t>
      </w:r>
      <w:r w:rsidRPr="00965DF7">
        <w:rPr>
          <w:rFonts w:ascii="Arial" w:hAnsi="Arial" w:cs="Arial"/>
          <w:sz w:val="24"/>
          <w:szCs w:val="24"/>
        </w:rPr>
        <w:t xml:space="preserve"> </w:t>
      </w:r>
      <w:r w:rsidRPr="00965DF7">
        <w:rPr>
          <w:rFonts w:ascii="Arial" w:hAnsi="Arial" w:cs="Arial"/>
          <w:i/>
          <w:sz w:val="24"/>
          <w:szCs w:val="24"/>
        </w:rPr>
        <w:t>International Journal of Human Resource Management</w:t>
      </w:r>
      <w:r w:rsidR="00E93CE4" w:rsidRPr="00965DF7">
        <w:rPr>
          <w:rFonts w:ascii="Arial" w:hAnsi="Arial" w:cs="Arial"/>
          <w:sz w:val="24"/>
          <w:szCs w:val="24"/>
        </w:rPr>
        <w:t xml:space="preserve"> 24,</w:t>
      </w:r>
      <w:r w:rsidRPr="00965DF7">
        <w:rPr>
          <w:rFonts w:ascii="Arial" w:hAnsi="Arial" w:cs="Arial"/>
          <w:sz w:val="24"/>
          <w:szCs w:val="24"/>
        </w:rPr>
        <w:t xml:space="preserve"> 208-226.</w:t>
      </w:r>
    </w:p>
    <w:p w:rsidR="007F04BA" w:rsidRPr="00965DF7" w:rsidRDefault="003103B4" w:rsidP="002D7009">
      <w:pPr>
        <w:rPr>
          <w:rFonts w:ascii="Arial" w:hAnsi="Arial" w:cs="Arial"/>
          <w:sz w:val="24"/>
          <w:szCs w:val="24"/>
        </w:rPr>
      </w:pPr>
      <w:r w:rsidRPr="00965DF7">
        <w:rPr>
          <w:rFonts w:ascii="Arial" w:hAnsi="Arial" w:cs="Arial"/>
          <w:sz w:val="24"/>
          <w:szCs w:val="24"/>
        </w:rPr>
        <w:t>Chang, Y.-C., Chang, H.-T., Chi, H.-R</w:t>
      </w:r>
      <w:r w:rsidR="00195744" w:rsidRPr="00965DF7">
        <w:rPr>
          <w:rFonts w:ascii="Arial" w:hAnsi="Arial" w:cs="Arial"/>
          <w:sz w:val="24"/>
          <w:szCs w:val="24"/>
        </w:rPr>
        <w:t>., Chen, M.-H. and Deng, L.-L., 2012.</w:t>
      </w:r>
      <w:r w:rsidRPr="00965DF7">
        <w:rPr>
          <w:rFonts w:ascii="Arial" w:hAnsi="Arial" w:cs="Arial"/>
          <w:sz w:val="24"/>
          <w:szCs w:val="24"/>
        </w:rPr>
        <w:t xml:space="preserve"> How do established firms improve radical innovation performance? The organizationa</w:t>
      </w:r>
      <w:r w:rsidR="00195744" w:rsidRPr="00965DF7">
        <w:rPr>
          <w:rFonts w:ascii="Arial" w:hAnsi="Arial" w:cs="Arial"/>
          <w:sz w:val="24"/>
          <w:szCs w:val="24"/>
        </w:rPr>
        <w:t>l capabilities view.</w:t>
      </w:r>
      <w:r w:rsidRPr="00965DF7">
        <w:rPr>
          <w:rFonts w:ascii="Arial" w:hAnsi="Arial" w:cs="Arial"/>
          <w:sz w:val="24"/>
          <w:szCs w:val="24"/>
        </w:rPr>
        <w:t xml:space="preserve"> </w:t>
      </w:r>
      <w:r w:rsidRPr="00965DF7">
        <w:rPr>
          <w:rFonts w:ascii="Arial" w:hAnsi="Arial" w:cs="Arial"/>
          <w:i/>
          <w:sz w:val="24"/>
          <w:szCs w:val="24"/>
        </w:rPr>
        <w:t>Technovation</w:t>
      </w:r>
      <w:r w:rsidR="00195744" w:rsidRPr="00965DF7">
        <w:rPr>
          <w:rFonts w:ascii="Arial" w:hAnsi="Arial" w:cs="Arial"/>
          <w:sz w:val="24"/>
          <w:szCs w:val="24"/>
        </w:rPr>
        <w:t xml:space="preserve"> 32,</w:t>
      </w:r>
      <w:r w:rsidRPr="00965DF7">
        <w:rPr>
          <w:rFonts w:ascii="Arial" w:hAnsi="Arial" w:cs="Arial"/>
          <w:sz w:val="24"/>
          <w:szCs w:val="24"/>
        </w:rPr>
        <w:t xml:space="preserve"> 441-451.</w:t>
      </w:r>
    </w:p>
    <w:p w:rsidR="00063E12" w:rsidRPr="00E42DAE" w:rsidRDefault="007F04BA" w:rsidP="002D7009">
      <w:pPr>
        <w:rPr>
          <w:rFonts w:ascii="Arial" w:hAnsi="Arial" w:cs="Arial"/>
          <w:sz w:val="24"/>
          <w:szCs w:val="24"/>
        </w:rPr>
      </w:pPr>
      <w:r w:rsidRPr="00E42DAE">
        <w:rPr>
          <w:rFonts w:ascii="Arial" w:hAnsi="Arial" w:cs="Arial"/>
          <w:sz w:val="24"/>
          <w:szCs w:val="24"/>
        </w:rPr>
        <w:lastRenderedPageBreak/>
        <w:t xml:space="preserve">Chemmanur, T.J., Fulghieri, P., 2014. Entrepreneurial finance and innovation: An introduction and agenda for future research. </w:t>
      </w:r>
      <w:r w:rsidRPr="00E42DAE">
        <w:rPr>
          <w:rFonts w:ascii="Arial" w:hAnsi="Arial" w:cs="Arial"/>
          <w:i/>
          <w:sz w:val="24"/>
          <w:szCs w:val="24"/>
        </w:rPr>
        <w:t>Review of Financial Studies</w:t>
      </w:r>
      <w:r w:rsidRPr="00E42DAE">
        <w:rPr>
          <w:rFonts w:ascii="Arial" w:hAnsi="Arial" w:cs="Arial"/>
          <w:sz w:val="24"/>
          <w:szCs w:val="24"/>
        </w:rPr>
        <w:t xml:space="preserve"> 27, doi:10.1093/rfs/hht063.</w:t>
      </w:r>
      <w:r w:rsidR="00063E12" w:rsidRPr="00E42DAE">
        <w:rPr>
          <w:rFonts w:ascii="Arial" w:hAnsi="Arial" w:cs="Arial"/>
          <w:sz w:val="24"/>
          <w:szCs w:val="24"/>
        </w:rPr>
        <w:t xml:space="preserve"> </w:t>
      </w:r>
    </w:p>
    <w:p w:rsidR="00600D13" w:rsidRPr="00E42DAE" w:rsidRDefault="00600D13" w:rsidP="002D7009">
      <w:pPr>
        <w:rPr>
          <w:rFonts w:ascii="Arial" w:hAnsi="Arial" w:cs="Arial"/>
          <w:sz w:val="24"/>
          <w:szCs w:val="24"/>
        </w:rPr>
      </w:pPr>
      <w:r w:rsidRPr="00E42DAE">
        <w:rPr>
          <w:rFonts w:ascii="Arial" w:hAnsi="Arial" w:cs="Arial"/>
          <w:sz w:val="24"/>
          <w:szCs w:val="24"/>
        </w:rPr>
        <w:t>Chiffoleau</w:t>
      </w:r>
      <w:r w:rsidR="00454FE9" w:rsidRPr="00E42DAE">
        <w:rPr>
          <w:rFonts w:ascii="Arial" w:hAnsi="Arial" w:cs="Arial"/>
          <w:sz w:val="24"/>
          <w:szCs w:val="24"/>
        </w:rPr>
        <w:t>, Y.</w:t>
      </w:r>
      <w:r w:rsidR="00E93CE4" w:rsidRPr="00E42DAE">
        <w:rPr>
          <w:rFonts w:ascii="Arial" w:hAnsi="Arial" w:cs="Arial"/>
          <w:sz w:val="24"/>
          <w:szCs w:val="24"/>
        </w:rPr>
        <w:t>, 2005.</w:t>
      </w:r>
      <w:r w:rsidRPr="00E42DAE">
        <w:rPr>
          <w:rFonts w:ascii="Arial" w:hAnsi="Arial" w:cs="Arial"/>
          <w:sz w:val="24"/>
          <w:szCs w:val="24"/>
        </w:rPr>
        <w:t xml:space="preserve"> Learning about innovation through networks</w:t>
      </w:r>
      <w:r w:rsidR="00D810A5" w:rsidRPr="00E42DAE">
        <w:rPr>
          <w:rFonts w:ascii="Arial" w:hAnsi="Arial" w:cs="Arial"/>
          <w:sz w:val="24"/>
          <w:szCs w:val="24"/>
        </w:rPr>
        <w:t>: T</w:t>
      </w:r>
      <w:r w:rsidR="00454FE9" w:rsidRPr="00E42DAE">
        <w:rPr>
          <w:rFonts w:ascii="Arial" w:hAnsi="Arial" w:cs="Arial"/>
          <w:sz w:val="24"/>
          <w:szCs w:val="24"/>
        </w:rPr>
        <w:t>he development of e</w:t>
      </w:r>
      <w:r w:rsidR="00E93CE4" w:rsidRPr="00E42DAE">
        <w:rPr>
          <w:rFonts w:ascii="Arial" w:hAnsi="Arial" w:cs="Arial"/>
          <w:sz w:val="24"/>
          <w:szCs w:val="24"/>
        </w:rPr>
        <w:t>nvironment-friendly viticulture.</w:t>
      </w:r>
      <w:r w:rsidR="00454FE9" w:rsidRPr="00E42DAE">
        <w:rPr>
          <w:rFonts w:ascii="Arial" w:hAnsi="Arial" w:cs="Arial"/>
          <w:sz w:val="24"/>
          <w:szCs w:val="24"/>
        </w:rPr>
        <w:t xml:space="preserve"> </w:t>
      </w:r>
      <w:r w:rsidR="00454FE9" w:rsidRPr="00E42DAE">
        <w:rPr>
          <w:rFonts w:ascii="Arial" w:hAnsi="Arial" w:cs="Arial"/>
          <w:i/>
          <w:sz w:val="24"/>
          <w:szCs w:val="24"/>
        </w:rPr>
        <w:t>Technovation</w:t>
      </w:r>
      <w:r w:rsidR="00E93CE4" w:rsidRPr="00E42DAE">
        <w:rPr>
          <w:rFonts w:ascii="Arial" w:hAnsi="Arial" w:cs="Arial"/>
          <w:sz w:val="24"/>
          <w:szCs w:val="24"/>
        </w:rPr>
        <w:t xml:space="preserve"> 25,</w:t>
      </w:r>
      <w:r w:rsidR="00454FE9" w:rsidRPr="00E42DAE">
        <w:rPr>
          <w:rFonts w:ascii="Arial" w:hAnsi="Arial" w:cs="Arial"/>
          <w:sz w:val="24"/>
          <w:szCs w:val="24"/>
        </w:rPr>
        <w:t xml:space="preserve"> 1193-1204.</w:t>
      </w:r>
    </w:p>
    <w:p w:rsidR="001A1C0B" w:rsidRPr="00E42DAE" w:rsidRDefault="00E93CE4" w:rsidP="002D7009">
      <w:pPr>
        <w:rPr>
          <w:rFonts w:ascii="Arial" w:hAnsi="Arial" w:cs="Arial"/>
          <w:sz w:val="24"/>
          <w:szCs w:val="24"/>
        </w:rPr>
      </w:pPr>
      <w:r w:rsidRPr="00E42DAE">
        <w:rPr>
          <w:rFonts w:ascii="Arial" w:hAnsi="Arial" w:cs="Arial"/>
          <w:sz w:val="24"/>
          <w:szCs w:val="24"/>
        </w:rPr>
        <w:t>Chung, Y.,</w:t>
      </w:r>
      <w:r w:rsidR="008B00D4" w:rsidRPr="00E42DAE">
        <w:rPr>
          <w:rFonts w:ascii="Arial" w:hAnsi="Arial" w:cs="Arial"/>
          <w:sz w:val="24"/>
          <w:szCs w:val="24"/>
        </w:rPr>
        <w:t xml:space="preserve"> Jackson, S.E.</w:t>
      </w:r>
      <w:r w:rsidRPr="00E42DAE">
        <w:rPr>
          <w:rFonts w:ascii="Arial" w:hAnsi="Arial" w:cs="Arial"/>
          <w:sz w:val="24"/>
          <w:szCs w:val="24"/>
        </w:rPr>
        <w:t>, 2013.</w:t>
      </w:r>
      <w:r w:rsidR="008B00D4" w:rsidRPr="00E42DAE">
        <w:rPr>
          <w:rFonts w:ascii="Arial" w:hAnsi="Arial" w:cs="Arial"/>
          <w:sz w:val="24"/>
          <w:szCs w:val="24"/>
        </w:rPr>
        <w:t xml:space="preserve"> The internal and external networks of knowledge-intensive teams: The role of task routineness</w:t>
      </w:r>
      <w:r w:rsidRPr="00E42DAE">
        <w:rPr>
          <w:rFonts w:ascii="Arial" w:hAnsi="Arial" w:cs="Arial"/>
          <w:sz w:val="24"/>
          <w:szCs w:val="24"/>
        </w:rPr>
        <w:t>.</w:t>
      </w:r>
      <w:r w:rsidR="00CF5AE8" w:rsidRPr="00E42DAE">
        <w:rPr>
          <w:rFonts w:ascii="Arial" w:hAnsi="Arial" w:cs="Arial"/>
          <w:sz w:val="24"/>
          <w:szCs w:val="24"/>
        </w:rPr>
        <w:t xml:space="preserve"> </w:t>
      </w:r>
      <w:r w:rsidR="00CF5AE8" w:rsidRPr="00E42DAE">
        <w:rPr>
          <w:rFonts w:ascii="Arial" w:hAnsi="Arial" w:cs="Arial"/>
          <w:i/>
          <w:sz w:val="24"/>
          <w:szCs w:val="24"/>
        </w:rPr>
        <w:t>Journal of Management</w:t>
      </w:r>
      <w:r w:rsidRPr="00E42DAE">
        <w:rPr>
          <w:rFonts w:ascii="Arial" w:hAnsi="Arial" w:cs="Arial"/>
          <w:sz w:val="24"/>
          <w:szCs w:val="24"/>
        </w:rPr>
        <w:t xml:space="preserve"> 39,</w:t>
      </w:r>
      <w:r w:rsidR="00CF5AE8" w:rsidRPr="00E42DAE">
        <w:rPr>
          <w:rFonts w:ascii="Arial" w:hAnsi="Arial" w:cs="Arial"/>
          <w:sz w:val="24"/>
          <w:szCs w:val="24"/>
        </w:rPr>
        <w:t xml:space="preserve"> 442-468.</w:t>
      </w:r>
    </w:p>
    <w:p w:rsidR="00FA01C7" w:rsidRPr="00E42DAE" w:rsidRDefault="001A1C0B" w:rsidP="001A1C0B">
      <w:pPr>
        <w:ind w:left="720" w:hanging="720"/>
        <w:rPr>
          <w:rFonts w:ascii="Arial" w:hAnsi="Arial" w:cs="Arial"/>
          <w:sz w:val="24"/>
          <w:szCs w:val="24"/>
        </w:rPr>
      </w:pPr>
      <w:r w:rsidRPr="00E42DAE">
        <w:rPr>
          <w:rFonts w:ascii="Arial" w:hAnsi="Arial" w:cs="Arial"/>
          <w:sz w:val="24"/>
          <w:szCs w:val="24"/>
        </w:rPr>
        <w:t xml:space="preserve">Chynoweth, C. (2013). Stop your staff stealing clients. </w:t>
      </w:r>
      <w:r w:rsidRPr="00E42DAE">
        <w:rPr>
          <w:rFonts w:ascii="Arial" w:hAnsi="Arial" w:cs="Arial"/>
          <w:i/>
          <w:sz w:val="24"/>
          <w:szCs w:val="24"/>
        </w:rPr>
        <w:t>The Sunday Times</w:t>
      </w:r>
      <w:r w:rsidRPr="00E42DAE">
        <w:rPr>
          <w:rFonts w:ascii="Arial" w:hAnsi="Arial" w:cs="Arial"/>
          <w:sz w:val="24"/>
          <w:szCs w:val="24"/>
        </w:rPr>
        <w:t>, August 11.</w:t>
      </w:r>
      <w:r w:rsidR="00FA01C7" w:rsidRPr="00E42DAE">
        <w:rPr>
          <w:rFonts w:ascii="Arial" w:hAnsi="Arial" w:cs="Arial"/>
          <w:sz w:val="24"/>
          <w:szCs w:val="24"/>
        </w:rPr>
        <w:t xml:space="preserve"> </w:t>
      </w:r>
    </w:p>
    <w:p w:rsidR="00600D13" w:rsidRPr="00965DF7" w:rsidRDefault="00FA01C7" w:rsidP="002D7009">
      <w:pPr>
        <w:rPr>
          <w:rFonts w:ascii="Arial" w:hAnsi="Arial" w:cs="Arial"/>
          <w:sz w:val="24"/>
          <w:szCs w:val="24"/>
        </w:rPr>
      </w:pPr>
      <w:r w:rsidRPr="00965DF7">
        <w:rPr>
          <w:rFonts w:ascii="Arial" w:hAnsi="Arial" w:cs="Arial"/>
          <w:sz w:val="24"/>
          <w:szCs w:val="24"/>
        </w:rPr>
        <w:t xml:space="preserve">Datta, A., Jessup, L.M., 2013. Looking beyond the focal industry and existing technologies for radical innovations. </w:t>
      </w:r>
      <w:r w:rsidRPr="00965DF7">
        <w:rPr>
          <w:rFonts w:ascii="Arial" w:hAnsi="Arial" w:cs="Arial"/>
          <w:i/>
          <w:sz w:val="24"/>
          <w:szCs w:val="24"/>
        </w:rPr>
        <w:t>Technovation</w:t>
      </w:r>
      <w:r w:rsidRPr="00965DF7">
        <w:rPr>
          <w:rFonts w:ascii="Arial" w:hAnsi="Arial" w:cs="Arial"/>
          <w:sz w:val="24"/>
          <w:szCs w:val="24"/>
        </w:rPr>
        <w:t>, doi.org/10.1016/</w:t>
      </w:r>
      <w:r w:rsidR="0034764D" w:rsidRPr="00965DF7">
        <w:rPr>
          <w:rFonts w:ascii="Arial" w:hAnsi="Arial" w:cs="Arial"/>
          <w:sz w:val="24"/>
          <w:szCs w:val="24"/>
        </w:rPr>
        <w:t xml:space="preserve"> </w:t>
      </w:r>
      <w:r w:rsidRPr="00965DF7">
        <w:rPr>
          <w:rFonts w:ascii="Arial" w:hAnsi="Arial" w:cs="Arial"/>
          <w:sz w:val="24"/>
          <w:szCs w:val="24"/>
        </w:rPr>
        <w:t>j.technovation.2013.05.001.</w:t>
      </w:r>
    </w:p>
    <w:p w:rsidR="007942EB" w:rsidRPr="00965DF7" w:rsidRDefault="0082656B" w:rsidP="002D7009">
      <w:pPr>
        <w:rPr>
          <w:rFonts w:ascii="Arial" w:hAnsi="Arial" w:cs="Arial"/>
          <w:i/>
          <w:sz w:val="24"/>
          <w:szCs w:val="24"/>
        </w:rPr>
      </w:pPr>
      <w:r w:rsidRPr="00965DF7">
        <w:rPr>
          <w:rFonts w:ascii="Arial" w:hAnsi="Arial" w:cs="Arial"/>
          <w:i/>
          <w:sz w:val="24"/>
          <w:szCs w:val="24"/>
        </w:rPr>
        <w:t>Decanter</w:t>
      </w:r>
      <w:r w:rsidR="00E93CE4" w:rsidRPr="00965DF7">
        <w:rPr>
          <w:rFonts w:ascii="Arial" w:hAnsi="Arial" w:cs="Arial"/>
          <w:i/>
          <w:sz w:val="24"/>
          <w:szCs w:val="24"/>
        </w:rPr>
        <w:t>,</w:t>
      </w:r>
      <w:r w:rsidR="00E93CE4" w:rsidRPr="00965DF7">
        <w:rPr>
          <w:rFonts w:ascii="Arial" w:hAnsi="Arial" w:cs="Arial"/>
          <w:sz w:val="24"/>
          <w:szCs w:val="24"/>
        </w:rPr>
        <w:t xml:space="preserve"> 2011.</w:t>
      </w:r>
      <w:r w:rsidRPr="00965DF7">
        <w:rPr>
          <w:rFonts w:ascii="Arial" w:hAnsi="Arial" w:cs="Arial"/>
          <w:sz w:val="24"/>
          <w:szCs w:val="24"/>
        </w:rPr>
        <w:t xml:space="preserve"> Panel Tasti</w:t>
      </w:r>
      <w:r w:rsidR="00E93CE4" w:rsidRPr="00965DF7">
        <w:rPr>
          <w:rFonts w:ascii="Arial" w:hAnsi="Arial" w:cs="Arial"/>
          <w:sz w:val="24"/>
          <w:szCs w:val="24"/>
        </w:rPr>
        <w:t>ng, Chilean Carmenere, July,</w:t>
      </w:r>
      <w:r w:rsidRPr="00965DF7">
        <w:rPr>
          <w:rFonts w:ascii="Arial" w:hAnsi="Arial" w:cs="Arial"/>
          <w:sz w:val="24"/>
          <w:szCs w:val="24"/>
        </w:rPr>
        <w:t xml:space="preserve"> 103-109.</w:t>
      </w:r>
      <w:r w:rsidR="007942EB" w:rsidRPr="00965DF7">
        <w:rPr>
          <w:rFonts w:ascii="Arial" w:hAnsi="Arial" w:cs="Arial"/>
          <w:i/>
          <w:sz w:val="24"/>
          <w:szCs w:val="24"/>
        </w:rPr>
        <w:t xml:space="preserve"> </w:t>
      </w:r>
    </w:p>
    <w:p w:rsidR="00086E73" w:rsidRPr="00965DF7" w:rsidRDefault="007942EB" w:rsidP="002D7009">
      <w:pPr>
        <w:rPr>
          <w:rFonts w:ascii="Arial" w:hAnsi="Arial" w:cs="Arial"/>
          <w:sz w:val="24"/>
          <w:szCs w:val="24"/>
        </w:rPr>
      </w:pPr>
      <w:r w:rsidRPr="00965DF7">
        <w:rPr>
          <w:rFonts w:ascii="Arial" w:hAnsi="Arial" w:cs="Arial"/>
          <w:i/>
          <w:sz w:val="24"/>
          <w:szCs w:val="24"/>
        </w:rPr>
        <w:t>Decanter</w:t>
      </w:r>
      <w:r w:rsidR="00E93CE4" w:rsidRPr="00965DF7">
        <w:rPr>
          <w:rFonts w:ascii="Arial" w:hAnsi="Arial" w:cs="Arial"/>
          <w:sz w:val="24"/>
          <w:szCs w:val="24"/>
        </w:rPr>
        <w:t>.</w:t>
      </w:r>
      <w:r w:rsidRPr="00965DF7">
        <w:rPr>
          <w:rFonts w:ascii="Arial" w:hAnsi="Arial" w:cs="Arial"/>
          <w:sz w:val="24"/>
          <w:szCs w:val="24"/>
        </w:rPr>
        <w:t xml:space="preserve"> World Wine Awards, several years.</w:t>
      </w:r>
    </w:p>
    <w:p w:rsidR="00C45164" w:rsidRPr="00965DF7" w:rsidRDefault="00C45164" w:rsidP="002D7009">
      <w:pPr>
        <w:rPr>
          <w:rFonts w:ascii="Arial" w:hAnsi="Arial" w:cs="Arial"/>
          <w:sz w:val="24"/>
          <w:szCs w:val="24"/>
        </w:rPr>
      </w:pPr>
      <w:r w:rsidRPr="00965DF7">
        <w:rPr>
          <w:rFonts w:ascii="Arial" w:hAnsi="Arial" w:cs="Arial"/>
          <w:sz w:val="24"/>
          <w:szCs w:val="24"/>
        </w:rPr>
        <w:t>Dhanaraj</w:t>
      </w:r>
      <w:r w:rsidR="009F3B4A" w:rsidRPr="00965DF7">
        <w:rPr>
          <w:rFonts w:ascii="Arial" w:hAnsi="Arial" w:cs="Arial"/>
          <w:sz w:val="24"/>
          <w:szCs w:val="24"/>
        </w:rPr>
        <w:t>, C.</w:t>
      </w:r>
      <w:r w:rsidR="00E93CE4" w:rsidRPr="00965DF7">
        <w:rPr>
          <w:rFonts w:ascii="Arial" w:hAnsi="Arial" w:cs="Arial"/>
          <w:sz w:val="24"/>
          <w:szCs w:val="24"/>
        </w:rPr>
        <w:t>,</w:t>
      </w:r>
      <w:r w:rsidRPr="00965DF7">
        <w:rPr>
          <w:rFonts w:ascii="Arial" w:hAnsi="Arial" w:cs="Arial"/>
          <w:sz w:val="24"/>
          <w:szCs w:val="24"/>
        </w:rPr>
        <w:t xml:space="preserve"> Parkhe</w:t>
      </w:r>
      <w:r w:rsidR="009F3B4A" w:rsidRPr="00965DF7">
        <w:rPr>
          <w:rFonts w:ascii="Arial" w:hAnsi="Arial" w:cs="Arial"/>
          <w:sz w:val="24"/>
          <w:szCs w:val="24"/>
        </w:rPr>
        <w:t>, A.</w:t>
      </w:r>
      <w:r w:rsidR="00E93CE4" w:rsidRPr="00965DF7">
        <w:rPr>
          <w:rFonts w:ascii="Arial" w:hAnsi="Arial" w:cs="Arial"/>
          <w:sz w:val="24"/>
          <w:szCs w:val="24"/>
        </w:rPr>
        <w:t>, 2006.</w:t>
      </w:r>
      <w:r w:rsidR="009F3B4A" w:rsidRPr="00965DF7">
        <w:rPr>
          <w:rFonts w:ascii="Arial" w:hAnsi="Arial" w:cs="Arial"/>
          <w:sz w:val="24"/>
          <w:szCs w:val="24"/>
        </w:rPr>
        <w:t xml:space="preserve"> Or</w:t>
      </w:r>
      <w:r w:rsidR="00E93CE4" w:rsidRPr="00965DF7">
        <w:rPr>
          <w:rFonts w:ascii="Arial" w:hAnsi="Arial" w:cs="Arial"/>
          <w:sz w:val="24"/>
          <w:szCs w:val="24"/>
        </w:rPr>
        <w:t>chestrating innovation networks.</w:t>
      </w:r>
      <w:r w:rsidR="009F3B4A" w:rsidRPr="00965DF7">
        <w:rPr>
          <w:rFonts w:ascii="Arial" w:hAnsi="Arial" w:cs="Arial"/>
          <w:sz w:val="24"/>
          <w:szCs w:val="24"/>
        </w:rPr>
        <w:t xml:space="preserve"> </w:t>
      </w:r>
      <w:r w:rsidR="009F3B4A" w:rsidRPr="00965DF7">
        <w:rPr>
          <w:rFonts w:ascii="Arial" w:hAnsi="Arial" w:cs="Arial"/>
          <w:i/>
          <w:sz w:val="24"/>
          <w:szCs w:val="24"/>
        </w:rPr>
        <w:t>Academy of Management Review</w:t>
      </w:r>
      <w:r w:rsidR="00E93CE4" w:rsidRPr="00965DF7">
        <w:rPr>
          <w:rFonts w:ascii="Arial" w:hAnsi="Arial" w:cs="Arial"/>
          <w:sz w:val="24"/>
          <w:szCs w:val="24"/>
        </w:rPr>
        <w:t xml:space="preserve"> 31,</w:t>
      </w:r>
      <w:r w:rsidR="009F3B4A" w:rsidRPr="00965DF7">
        <w:rPr>
          <w:rFonts w:ascii="Arial" w:hAnsi="Arial" w:cs="Arial"/>
          <w:sz w:val="24"/>
          <w:szCs w:val="24"/>
        </w:rPr>
        <w:t xml:space="preserve"> 659-669.</w:t>
      </w:r>
    </w:p>
    <w:p w:rsidR="00313CCA" w:rsidRPr="00965DF7" w:rsidRDefault="00600D13" w:rsidP="002D7009">
      <w:pPr>
        <w:rPr>
          <w:rFonts w:ascii="Arial" w:hAnsi="Arial" w:cs="Arial"/>
          <w:sz w:val="24"/>
          <w:szCs w:val="24"/>
        </w:rPr>
      </w:pPr>
      <w:r w:rsidRPr="00965DF7">
        <w:rPr>
          <w:rFonts w:ascii="Arial" w:hAnsi="Arial" w:cs="Arial"/>
          <w:sz w:val="24"/>
          <w:szCs w:val="24"/>
        </w:rPr>
        <w:t>Ditter</w:t>
      </w:r>
      <w:r w:rsidR="00454FE9" w:rsidRPr="00965DF7">
        <w:rPr>
          <w:rFonts w:ascii="Arial" w:hAnsi="Arial" w:cs="Arial"/>
          <w:sz w:val="24"/>
          <w:szCs w:val="24"/>
        </w:rPr>
        <w:t>, J.-G.</w:t>
      </w:r>
      <w:r w:rsidR="00E93CE4" w:rsidRPr="00965DF7">
        <w:rPr>
          <w:rFonts w:ascii="Arial" w:hAnsi="Arial" w:cs="Arial"/>
          <w:sz w:val="24"/>
          <w:szCs w:val="24"/>
        </w:rPr>
        <w:t>, 2005.</w:t>
      </w:r>
      <w:r w:rsidRPr="00965DF7">
        <w:rPr>
          <w:rFonts w:ascii="Arial" w:hAnsi="Arial" w:cs="Arial"/>
          <w:sz w:val="24"/>
          <w:szCs w:val="24"/>
        </w:rPr>
        <w:t xml:space="preserve"> </w:t>
      </w:r>
      <w:r w:rsidR="00454FE9" w:rsidRPr="00965DF7">
        <w:rPr>
          <w:rFonts w:ascii="Arial" w:hAnsi="Arial" w:cs="Arial"/>
          <w:sz w:val="24"/>
          <w:szCs w:val="24"/>
        </w:rPr>
        <w:t xml:space="preserve">Reforming the French wine industry: </w:t>
      </w:r>
      <w:r w:rsidRPr="00965DF7">
        <w:rPr>
          <w:rFonts w:ascii="Arial" w:hAnsi="Arial" w:cs="Arial"/>
          <w:sz w:val="24"/>
          <w:szCs w:val="24"/>
        </w:rPr>
        <w:t>Could clusters work?</w:t>
      </w:r>
      <w:r w:rsidR="00BA08B8" w:rsidRPr="00965DF7">
        <w:rPr>
          <w:rFonts w:ascii="Arial" w:hAnsi="Arial" w:cs="Arial"/>
          <w:sz w:val="24"/>
          <w:szCs w:val="24"/>
        </w:rPr>
        <w:t xml:space="preserve"> </w:t>
      </w:r>
      <w:r w:rsidR="00454FE9" w:rsidRPr="00965DF7">
        <w:rPr>
          <w:rFonts w:ascii="Arial" w:hAnsi="Arial" w:cs="Arial"/>
          <w:i/>
          <w:sz w:val="24"/>
          <w:szCs w:val="24"/>
        </w:rPr>
        <w:t>Cahiers du CEREN</w:t>
      </w:r>
      <w:r w:rsidR="00E93CE4" w:rsidRPr="00965DF7">
        <w:rPr>
          <w:rFonts w:ascii="Arial" w:hAnsi="Arial" w:cs="Arial"/>
          <w:sz w:val="24"/>
          <w:szCs w:val="24"/>
        </w:rPr>
        <w:t xml:space="preserve"> 13,</w:t>
      </w:r>
      <w:r w:rsidR="00454FE9" w:rsidRPr="00965DF7">
        <w:rPr>
          <w:rFonts w:ascii="Arial" w:hAnsi="Arial" w:cs="Arial"/>
          <w:sz w:val="24"/>
          <w:szCs w:val="24"/>
        </w:rPr>
        <w:t xml:space="preserve"> 39-54.</w:t>
      </w:r>
    </w:p>
    <w:p w:rsidR="00006F08" w:rsidRPr="00E42DAE" w:rsidRDefault="00006F08" w:rsidP="002D7009">
      <w:pPr>
        <w:rPr>
          <w:rFonts w:ascii="Arial" w:hAnsi="Arial" w:cs="Arial"/>
          <w:sz w:val="24"/>
          <w:szCs w:val="24"/>
        </w:rPr>
      </w:pPr>
      <w:r w:rsidRPr="00E42DAE">
        <w:rPr>
          <w:rFonts w:ascii="Arial" w:hAnsi="Arial" w:cs="Arial"/>
          <w:sz w:val="24"/>
          <w:szCs w:val="24"/>
        </w:rPr>
        <w:t xml:space="preserve">Dutz, </w:t>
      </w:r>
      <w:r w:rsidR="0065650D" w:rsidRPr="00E42DAE">
        <w:rPr>
          <w:rFonts w:ascii="Arial" w:hAnsi="Arial" w:cs="Arial"/>
          <w:sz w:val="24"/>
          <w:szCs w:val="24"/>
        </w:rPr>
        <w:t xml:space="preserve">M.A., </w:t>
      </w:r>
      <w:r w:rsidRPr="00E42DAE">
        <w:rPr>
          <w:rFonts w:ascii="Arial" w:hAnsi="Arial" w:cs="Arial"/>
          <w:sz w:val="24"/>
          <w:szCs w:val="24"/>
        </w:rPr>
        <w:t xml:space="preserve">O’Connell, </w:t>
      </w:r>
      <w:r w:rsidR="0065650D" w:rsidRPr="00E42DAE">
        <w:rPr>
          <w:rFonts w:ascii="Arial" w:hAnsi="Arial" w:cs="Arial"/>
          <w:sz w:val="24"/>
          <w:szCs w:val="24"/>
        </w:rPr>
        <w:t xml:space="preserve">D., </w:t>
      </w:r>
      <w:r w:rsidRPr="00E42DAE">
        <w:rPr>
          <w:rFonts w:ascii="Arial" w:hAnsi="Arial" w:cs="Arial"/>
          <w:sz w:val="24"/>
          <w:szCs w:val="24"/>
        </w:rPr>
        <w:t xml:space="preserve">Troncoso, </w:t>
      </w:r>
      <w:r w:rsidR="0065650D" w:rsidRPr="00E42DAE">
        <w:rPr>
          <w:rFonts w:ascii="Arial" w:hAnsi="Arial" w:cs="Arial"/>
          <w:sz w:val="24"/>
          <w:szCs w:val="24"/>
        </w:rPr>
        <w:t xml:space="preserve">J.L., </w:t>
      </w:r>
      <w:r w:rsidRPr="00E42DAE">
        <w:rPr>
          <w:rFonts w:ascii="Arial" w:hAnsi="Arial" w:cs="Arial"/>
          <w:sz w:val="24"/>
          <w:szCs w:val="24"/>
        </w:rPr>
        <w:t>2013</w:t>
      </w:r>
      <w:r w:rsidR="0065650D" w:rsidRPr="00E42DAE">
        <w:rPr>
          <w:rFonts w:ascii="Arial" w:hAnsi="Arial" w:cs="Arial"/>
          <w:sz w:val="24"/>
          <w:szCs w:val="24"/>
        </w:rPr>
        <w:t>. Public and private investments in innovation capabilities for risk management and export growth: Structural transformation within the Chilean wine industry, World Bank.</w:t>
      </w:r>
    </w:p>
    <w:p w:rsidR="00404A07" w:rsidRPr="00965DF7" w:rsidRDefault="00E93CE4" w:rsidP="002D7009">
      <w:pPr>
        <w:rPr>
          <w:rFonts w:ascii="Arial" w:hAnsi="Arial" w:cs="Arial"/>
          <w:sz w:val="24"/>
          <w:szCs w:val="24"/>
        </w:rPr>
      </w:pPr>
      <w:r w:rsidRPr="00965DF7">
        <w:rPr>
          <w:rFonts w:ascii="Arial" w:hAnsi="Arial" w:cs="Arial"/>
          <w:sz w:val="24"/>
          <w:szCs w:val="24"/>
        </w:rPr>
        <w:t>Evers, N.,</w:t>
      </w:r>
      <w:r w:rsidR="00404A07" w:rsidRPr="00965DF7">
        <w:rPr>
          <w:rFonts w:ascii="Arial" w:hAnsi="Arial" w:cs="Arial"/>
          <w:sz w:val="24"/>
          <w:szCs w:val="24"/>
        </w:rPr>
        <w:t xml:space="preserve"> Knight, J.</w:t>
      </w:r>
      <w:r w:rsidRPr="00965DF7">
        <w:rPr>
          <w:rFonts w:ascii="Arial" w:hAnsi="Arial" w:cs="Arial"/>
          <w:sz w:val="24"/>
          <w:szCs w:val="24"/>
        </w:rPr>
        <w:t>, 2008.</w:t>
      </w:r>
      <w:r w:rsidR="00404A07" w:rsidRPr="00965DF7">
        <w:rPr>
          <w:rFonts w:ascii="Arial" w:hAnsi="Arial" w:cs="Arial"/>
          <w:sz w:val="24"/>
          <w:szCs w:val="24"/>
        </w:rPr>
        <w:t xml:space="preserve"> Role of international trade shows in small firm internationa</w:t>
      </w:r>
      <w:r w:rsidRPr="00965DF7">
        <w:rPr>
          <w:rFonts w:ascii="Arial" w:hAnsi="Arial" w:cs="Arial"/>
          <w:sz w:val="24"/>
          <w:szCs w:val="24"/>
        </w:rPr>
        <w:t>lization: A network perspective.</w:t>
      </w:r>
      <w:r w:rsidR="00404A07" w:rsidRPr="00965DF7">
        <w:rPr>
          <w:rFonts w:ascii="Arial" w:hAnsi="Arial" w:cs="Arial"/>
          <w:sz w:val="24"/>
          <w:szCs w:val="24"/>
        </w:rPr>
        <w:t xml:space="preserve"> </w:t>
      </w:r>
      <w:r w:rsidR="00404A07" w:rsidRPr="00965DF7">
        <w:rPr>
          <w:rFonts w:ascii="Arial" w:hAnsi="Arial" w:cs="Arial"/>
          <w:i/>
          <w:sz w:val="24"/>
          <w:szCs w:val="24"/>
        </w:rPr>
        <w:t>International Marketing Review</w:t>
      </w:r>
      <w:r w:rsidRPr="00965DF7">
        <w:rPr>
          <w:rFonts w:ascii="Arial" w:hAnsi="Arial" w:cs="Arial"/>
          <w:sz w:val="24"/>
          <w:szCs w:val="24"/>
        </w:rPr>
        <w:t xml:space="preserve"> 25,</w:t>
      </w:r>
      <w:r w:rsidR="00404A07" w:rsidRPr="00965DF7">
        <w:rPr>
          <w:rFonts w:ascii="Arial" w:hAnsi="Arial" w:cs="Arial"/>
          <w:sz w:val="24"/>
          <w:szCs w:val="24"/>
        </w:rPr>
        <w:t xml:space="preserve"> 544-562.</w:t>
      </w:r>
    </w:p>
    <w:p w:rsidR="00246328" w:rsidRPr="00965DF7" w:rsidRDefault="00871B2A" w:rsidP="002D7009">
      <w:pPr>
        <w:rPr>
          <w:rFonts w:ascii="Arial" w:hAnsi="Arial" w:cs="Arial"/>
          <w:sz w:val="24"/>
          <w:szCs w:val="24"/>
        </w:rPr>
      </w:pPr>
      <w:r w:rsidRPr="00965DF7">
        <w:rPr>
          <w:rFonts w:ascii="Arial" w:hAnsi="Arial" w:cs="Arial"/>
          <w:i/>
          <w:sz w:val="24"/>
          <w:szCs w:val="24"/>
        </w:rPr>
        <w:t>E</w:t>
      </w:r>
      <w:r w:rsidR="00A128BB" w:rsidRPr="00965DF7">
        <w:rPr>
          <w:rFonts w:ascii="Arial" w:hAnsi="Arial" w:cs="Arial"/>
          <w:i/>
          <w:sz w:val="24"/>
          <w:szCs w:val="24"/>
        </w:rPr>
        <w:t>v</w:t>
      </w:r>
      <w:r w:rsidRPr="00965DF7">
        <w:rPr>
          <w:rFonts w:ascii="Arial" w:hAnsi="Arial" w:cs="Arial"/>
          <w:i/>
          <w:sz w:val="24"/>
          <w:szCs w:val="24"/>
        </w:rPr>
        <w:t>iews7 User’s Guide</w:t>
      </w:r>
      <w:r w:rsidR="00E93CE4" w:rsidRPr="00965DF7">
        <w:rPr>
          <w:rFonts w:ascii="Arial" w:hAnsi="Arial" w:cs="Arial"/>
          <w:sz w:val="24"/>
          <w:szCs w:val="24"/>
        </w:rPr>
        <w:t xml:space="preserve">, </w:t>
      </w:r>
      <w:r w:rsidR="00A37569" w:rsidRPr="00965DF7">
        <w:rPr>
          <w:rFonts w:ascii="Arial" w:hAnsi="Arial" w:cs="Arial"/>
          <w:sz w:val="24"/>
          <w:szCs w:val="24"/>
        </w:rPr>
        <w:t>2009</w:t>
      </w:r>
      <w:r w:rsidR="00BA08B8" w:rsidRPr="00965DF7">
        <w:rPr>
          <w:rFonts w:ascii="Arial" w:hAnsi="Arial" w:cs="Arial"/>
          <w:sz w:val="24"/>
          <w:szCs w:val="24"/>
        </w:rPr>
        <w:t>,</w:t>
      </w:r>
      <w:r w:rsidRPr="00965DF7">
        <w:rPr>
          <w:rFonts w:ascii="Arial" w:hAnsi="Arial" w:cs="Arial"/>
          <w:sz w:val="24"/>
          <w:szCs w:val="24"/>
        </w:rPr>
        <w:t xml:space="preserve"> </w:t>
      </w:r>
      <w:r w:rsidR="00BA08B8" w:rsidRPr="00965DF7">
        <w:rPr>
          <w:rFonts w:ascii="Arial" w:hAnsi="Arial" w:cs="Arial"/>
          <w:sz w:val="24"/>
          <w:szCs w:val="24"/>
        </w:rPr>
        <w:t xml:space="preserve">Irvine: </w:t>
      </w:r>
      <w:r w:rsidRPr="00965DF7">
        <w:rPr>
          <w:rFonts w:ascii="Arial" w:hAnsi="Arial" w:cs="Arial"/>
          <w:sz w:val="24"/>
          <w:szCs w:val="24"/>
        </w:rPr>
        <w:t>Quantitative Micro Software.</w:t>
      </w:r>
    </w:p>
    <w:p w:rsidR="00B6444B" w:rsidRPr="00E42DAE" w:rsidRDefault="00B6444B" w:rsidP="002D7009">
      <w:pPr>
        <w:rPr>
          <w:rFonts w:ascii="Arial" w:hAnsi="Arial" w:cs="Arial"/>
          <w:sz w:val="24"/>
          <w:szCs w:val="24"/>
        </w:rPr>
      </w:pPr>
      <w:r w:rsidRPr="00E42DAE">
        <w:rPr>
          <w:rFonts w:ascii="Arial" w:hAnsi="Arial" w:cs="Arial"/>
          <w:sz w:val="24"/>
          <w:szCs w:val="24"/>
        </w:rPr>
        <w:t>Farinelli, F., 2012.</w:t>
      </w:r>
      <w:r w:rsidR="00E55B82" w:rsidRPr="00E42DAE">
        <w:rPr>
          <w:rFonts w:ascii="Arial" w:hAnsi="Arial" w:cs="Arial"/>
          <w:sz w:val="24"/>
          <w:szCs w:val="24"/>
        </w:rPr>
        <w:t xml:space="preserve"> </w:t>
      </w:r>
      <w:r w:rsidR="00E55B82" w:rsidRPr="00E42DAE">
        <w:rPr>
          <w:rFonts w:ascii="Arial" w:hAnsi="Arial" w:cs="Arial"/>
          <w:i/>
          <w:sz w:val="24"/>
          <w:szCs w:val="24"/>
        </w:rPr>
        <w:t>Natural Resources, Innovation and Export Growth: The Wine Industry in Chile and Argentina</w:t>
      </w:r>
      <w:r w:rsidR="00E55B82" w:rsidRPr="00E42DAE">
        <w:rPr>
          <w:rFonts w:ascii="Arial" w:hAnsi="Arial" w:cs="Arial"/>
          <w:sz w:val="24"/>
          <w:szCs w:val="24"/>
        </w:rPr>
        <w:t>, Maastricht, Maastricht University.</w:t>
      </w:r>
    </w:p>
    <w:p w:rsidR="00FA01C7" w:rsidRPr="00E42DAE" w:rsidRDefault="00FA01C7" w:rsidP="002D7009">
      <w:pPr>
        <w:rPr>
          <w:rFonts w:ascii="Arial" w:hAnsi="Arial" w:cs="Arial"/>
          <w:sz w:val="24"/>
          <w:szCs w:val="24"/>
        </w:rPr>
      </w:pPr>
      <w:r w:rsidRPr="00E42DAE">
        <w:rPr>
          <w:rFonts w:ascii="Arial" w:hAnsi="Arial" w:cs="Arial"/>
          <w:sz w:val="24"/>
          <w:szCs w:val="24"/>
        </w:rPr>
        <w:t xml:space="preserve">Farinelli, F., 2013. Innovation and learning dynamics in the Chilean and Argentine wine industries, AAWE Working Paper No. 145. </w:t>
      </w:r>
    </w:p>
    <w:p w:rsidR="00BB5910" w:rsidRPr="00E42DAE" w:rsidRDefault="004714EF" w:rsidP="002D7009">
      <w:pPr>
        <w:rPr>
          <w:rFonts w:ascii="Arial" w:hAnsi="Arial" w:cs="Arial"/>
          <w:sz w:val="24"/>
          <w:szCs w:val="24"/>
        </w:rPr>
      </w:pPr>
      <w:r w:rsidRPr="00E42DAE">
        <w:rPr>
          <w:rFonts w:ascii="Arial" w:hAnsi="Arial" w:cs="Arial"/>
          <w:sz w:val="24"/>
          <w:szCs w:val="24"/>
        </w:rPr>
        <w:t>Franco</w:t>
      </w:r>
      <w:r w:rsidR="0041177F" w:rsidRPr="00E42DAE">
        <w:rPr>
          <w:rFonts w:ascii="Arial" w:hAnsi="Arial" w:cs="Arial"/>
          <w:sz w:val="24"/>
          <w:szCs w:val="24"/>
        </w:rPr>
        <w:t>, A.M.</w:t>
      </w:r>
      <w:r w:rsidR="00E93CE4" w:rsidRPr="00E42DAE">
        <w:rPr>
          <w:rFonts w:ascii="Arial" w:hAnsi="Arial" w:cs="Arial"/>
          <w:sz w:val="24"/>
          <w:szCs w:val="24"/>
        </w:rPr>
        <w:t>,</w:t>
      </w:r>
      <w:r w:rsidRPr="00E42DAE">
        <w:rPr>
          <w:rFonts w:ascii="Arial" w:hAnsi="Arial" w:cs="Arial"/>
          <w:sz w:val="24"/>
          <w:szCs w:val="24"/>
        </w:rPr>
        <w:t xml:space="preserve"> Filson</w:t>
      </w:r>
      <w:r w:rsidR="0041177F" w:rsidRPr="00E42DAE">
        <w:rPr>
          <w:rFonts w:ascii="Arial" w:hAnsi="Arial" w:cs="Arial"/>
          <w:sz w:val="24"/>
          <w:szCs w:val="24"/>
        </w:rPr>
        <w:t>, D.</w:t>
      </w:r>
      <w:r w:rsidR="00195744" w:rsidRPr="00E42DAE">
        <w:rPr>
          <w:rFonts w:ascii="Arial" w:hAnsi="Arial" w:cs="Arial"/>
          <w:sz w:val="24"/>
          <w:szCs w:val="24"/>
        </w:rPr>
        <w:t xml:space="preserve">, </w:t>
      </w:r>
      <w:r w:rsidR="00E93CE4" w:rsidRPr="00E42DAE">
        <w:rPr>
          <w:rFonts w:ascii="Arial" w:hAnsi="Arial" w:cs="Arial"/>
          <w:sz w:val="24"/>
          <w:szCs w:val="24"/>
        </w:rPr>
        <w:t>2006.</w:t>
      </w:r>
      <w:r w:rsidR="0041177F" w:rsidRPr="00E42DAE">
        <w:rPr>
          <w:rFonts w:ascii="Arial" w:hAnsi="Arial" w:cs="Arial"/>
          <w:sz w:val="24"/>
          <w:szCs w:val="24"/>
        </w:rPr>
        <w:t xml:space="preserve"> Spin-outs: Knowledge diff</w:t>
      </w:r>
      <w:r w:rsidR="00E93CE4" w:rsidRPr="00E42DAE">
        <w:rPr>
          <w:rFonts w:ascii="Arial" w:hAnsi="Arial" w:cs="Arial"/>
          <w:sz w:val="24"/>
          <w:szCs w:val="24"/>
        </w:rPr>
        <w:t>usion through employee mobility.</w:t>
      </w:r>
      <w:r w:rsidR="0041177F" w:rsidRPr="00E42DAE">
        <w:rPr>
          <w:rFonts w:ascii="Arial" w:hAnsi="Arial" w:cs="Arial"/>
          <w:sz w:val="24"/>
          <w:szCs w:val="24"/>
        </w:rPr>
        <w:t xml:space="preserve"> </w:t>
      </w:r>
      <w:r w:rsidR="0041177F" w:rsidRPr="00E42DAE">
        <w:rPr>
          <w:rFonts w:ascii="Arial" w:hAnsi="Arial" w:cs="Arial"/>
          <w:i/>
          <w:sz w:val="24"/>
          <w:szCs w:val="24"/>
        </w:rPr>
        <w:t>RAND Journal of Economics</w:t>
      </w:r>
      <w:r w:rsidR="00E93CE4" w:rsidRPr="00E42DAE">
        <w:rPr>
          <w:rFonts w:ascii="Arial" w:hAnsi="Arial" w:cs="Arial"/>
          <w:sz w:val="24"/>
          <w:szCs w:val="24"/>
        </w:rPr>
        <w:t xml:space="preserve"> 37,</w:t>
      </w:r>
      <w:r w:rsidR="0041177F" w:rsidRPr="00E42DAE">
        <w:rPr>
          <w:rFonts w:ascii="Arial" w:hAnsi="Arial" w:cs="Arial"/>
          <w:sz w:val="24"/>
          <w:szCs w:val="24"/>
        </w:rPr>
        <w:t xml:space="preserve"> 841-860.</w:t>
      </w:r>
    </w:p>
    <w:p w:rsidR="0034764D" w:rsidRPr="00E42DAE" w:rsidRDefault="0034764D" w:rsidP="002D7009">
      <w:pPr>
        <w:rPr>
          <w:rFonts w:ascii="Arial" w:hAnsi="Arial" w:cs="Arial"/>
          <w:sz w:val="24"/>
          <w:szCs w:val="24"/>
        </w:rPr>
      </w:pPr>
      <w:r w:rsidRPr="00E42DAE">
        <w:rPr>
          <w:rFonts w:ascii="Arial" w:hAnsi="Arial" w:cs="Arial"/>
          <w:sz w:val="24"/>
          <w:szCs w:val="24"/>
        </w:rPr>
        <w:t xml:space="preserve">Goode, J., 2005. </w:t>
      </w:r>
      <w:r w:rsidRPr="00E42DAE">
        <w:rPr>
          <w:rFonts w:ascii="Arial" w:hAnsi="Arial" w:cs="Arial"/>
          <w:i/>
          <w:sz w:val="24"/>
          <w:szCs w:val="24"/>
        </w:rPr>
        <w:t>Wine Science</w:t>
      </w:r>
      <w:r w:rsidRPr="00E42DAE">
        <w:rPr>
          <w:rFonts w:ascii="Arial" w:hAnsi="Arial" w:cs="Arial"/>
          <w:sz w:val="24"/>
          <w:szCs w:val="24"/>
        </w:rPr>
        <w:t>, London: Mitchell Beazley.</w:t>
      </w:r>
    </w:p>
    <w:p w:rsidR="00600D13" w:rsidRPr="00965DF7" w:rsidRDefault="00E93CE4" w:rsidP="002D7009">
      <w:pPr>
        <w:rPr>
          <w:rFonts w:ascii="Arial" w:hAnsi="Arial" w:cs="Arial"/>
          <w:sz w:val="24"/>
          <w:szCs w:val="24"/>
        </w:rPr>
      </w:pPr>
      <w:r w:rsidRPr="00965DF7">
        <w:rPr>
          <w:rFonts w:ascii="Arial" w:hAnsi="Arial" w:cs="Arial"/>
          <w:sz w:val="24"/>
          <w:szCs w:val="24"/>
        </w:rPr>
        <w:t>Giuliani, E.,</w:t>
      </w:r>
      <w:r w:rsidR="00F472B7" w:rsidRPr="00965DF7">
        <w:rPr>
          <w:rFonts w:ascii="Arial" w:hAnsi="Arial" w:cs="Arial"/>
          <w:sz w:val="24"/>
          <w:szCs w:val="24"/>
        </w:rPr>
        <w:t xml:space="preserve"> Bell, M.</w:t>
      </w:r>
      <w:r w:rsidRPr="00965DF7">
        <w:rPr>
          <w:rFonts w:ascii="Arial" w:hAnsi="Arial" w:cs="Arial"/>
          <w:sz w:val="24"/>
          <w:szCs w:val="24"/>
        </w:rPr>
        <w:t>, 2005.</w:t>
      </w:r>
      <w:r w:rsidR="00F472B7" w:rsidRPr="00965DF7">
        <w:rPr>
          <w:rFonts w:ascii="Arial" w:hAnsi="Arial" w:cs="Arial"/>
          <w:sz w:val="24"/>
          <w:szCs w:val="24"/>
        </w:rPr>
        <w:t xml:space="preserve"> The micro-determinants of meso-level learning and innovation: Evide</w:t>
      </w:r>
      <w:r w:rsidRPr="00965DF7">
        <w:rPr>
          <w:rFonts w:ascii="Arial" w:hAnsi="Arial" w:cs="Arial"/>
          <w:sz w:val="24"/>
          <w:szCs w:val="24"/>
        </w:rPr>
        <w:t>nce from a Chilean wine cluster.</w:t>
      </w:r>
      <w:r w:rsidR="00F472B7" w:rsidRPr="00965DF7">
        <w:rPr>
          <w:rFonts w:ascii="Arial" w:hAnsi="Arial" w:cs="Arial"/>
          <w:sz w:val="24"/>
          <w:szCs w:val="24"/>
        </w:rPr>
        <w:t xml:space="preserve"> </w:t>
      </w:r>
      <w:r w:rsidR="00F472B7" w:rsidRPr="00965DF7">
        <w:rPr>
          <w:rFonts w:ascii="Arial" w:hAnsi="Arial" w:cs="Arial"/>
          <w:i/>
          <w:sz w:val="24"/>
          <w:szCs w:val="24"/>
        </w:rPr>
        <w:t>Research Policy</w:t>
      </w:r>
      <w:r w:rsidRPr="00965DF7">
        <w:rPr>
          <w:rFonts w:ascii="Arial" w:hAnsi="Arial" w:cs="Arial"/>
          <w:sz w:val="24"/>
          <w:szCs w:val="24"/>
        </w:rPr>
        <w:t xml:space="preserve"> 34,</w:t>
      </w:r>
      <w:r w:rsidR="00F472B7" w:rsidRPr="00965DF7">
        <w:rPr>
          <w:rFonts w:ascii="Arial" w:hAnsi="Arial" w:cs="Arial"/>
          <w:sz w:val="24"/>
          <w:szCs w:val="24"/>
        </w:rPr>
        <w:t xml:space="preserve"> 47-68.</w:t>
      </w:r>
    </w:p>
    <w:p w:rsidR="007942EB" w:rsidRPr="00965DF7" w:rsidRDefault="00E93CE4" w:rsidP="002D7009">
      <w:pPr>
        <w:rPr>
          <w:rFonts w:ascii="Arial" w:hAnsi="Arial" w:cs="Arial"/>
          <w:i/>
          <w:sz w:val="24"/>
          <w:szCs w:val="24"/>
        </w:rPr>
      </w:pPr>
      <w:r w:rsidRPr="00965DF7">
        <w:rPr>
          <w:rFonts w:ascii="Arial" w:hAnsi="Arial" w:cs="Arial"/>
          <w:sz w:val="24"/>
          <w:szCs w:val="24"/>
        </w:rPr>
        <w:lastRenderedPageBreak/>
        <w:t>Greene, W.H., 2008.</w:t>
      </w:r>
      <w:r w:rsidR="00617C65" w:rsidRPr="00965DF7">
        <w:rPr>
          <w:rFonts w:ascii="Arial" w:hAnsi="Arial" w:cs="Arial"/>
          <w:sz w:val="24"/>
          <w:szCs w:val="24"/>
        </w:rPr>
        <w:t xml:space="preserve"> </w:t>
      </w:r>
      <w:r w:rsidR="00617C65" w:rsidRPr="00965DF7">
        <w:rPr>
          <w:rFonts w:ascii="Arial" w:hAnsi="Arial" w:cs="Arial"/>
          <w:i/>
          <w:sz w:val="24"/>
          <w:szCs w:val="24"/>
        </w:rPr>
        <w:t>Econometric Analysis</w:t>
      </w:r>
      <w:r w:rsidR="00BA08B8" w:rsidRPr="00965DF7">
        <w:rPr>
          <w:rFonts w:ascii="Arial" w:hAnsi="Arial" w:cs="Arial"/>
          <w:sz w:val="24"/>
          <w:szCs w:val="24"/>
        </w:rPr>
        <w:t>,</w:t>
      </w:r>
      <w:r w:rsidRPr="00965DF7">
        <w:rPr>
          <w:rFonts w:ascii="Arial" w:hAnsi="Arial" w:cs="Arial"/>
          <w:sz w:val="24"/>
          <w:szCs w:val="24"/>
        </w:rPr>
        <w:t xml:space="preserve"> </w:t>
      </w:r>
      <w:r w:rsidR="00BA08B8" w:rsidRPr="00965DF7">
        <w:rPr>
          <w:rFonts w:ascii="Arial" w:hAnsi="Arial" w:cs="Arial"/>
          <w:sz w:val="24"/>
          <w:szCs w:val="24"/>
        </w:rPr>
        <w:t xml:space="preserve">Upper Saddle River: </w:t>
      </w:r>
      <w:r w:rsidR="00B350AE" w:rsidRPr="00965DF7">
        <w:rPr>
          <w:rFonts w:ascii="Arial" w:hAnsi="Arial" w:cs="Arial"/>
          <w:sz w:val="24"/>
          <w:szCs w:val="24"/>
        </w:rPr>
        <w:t>Pearson / Prentice Hall,</w:t>
      </w:r>
      <w:r w:rsidR="00BA08B8" w:rsidRPr="00965DF7">
        <w:rPr>
          <w:rFonts w:ascii="Arial" w:hAnsi="Arial" w:cs="Arial"/>
          <w:sz w:val="24"/>
          <w:szCs w:val="24"/>
        </w:rPr>
        <w:t xml:space="preserve"> Sixth Edition.</w:t>
      </w:r>
    </w:p>
    <w:p w:rsidR="00617C65" w:rsidRPr="00965DF7" w:rsidRDefault="007942EB" w:rsidP="002D7009">
      <w:pPr>
        <w:rPr>
          <w:rFonts w:ascii="Arial" w:hAnsi="Arial" w:cs="Arial"/>
          <w:sz w:val="24"/>
          <w:szCs w:val="24"/>
        </w:rPr>
      </w:pPr>
      <w:r w:rsidRPr="00965DF7">
        <w:rPr>
          <w:rFonts w:ascii="Arial" w:hAnsi="Arial" w:cs="Arial"/>
          <w:i/>
          <w:sz w:val="24"/>
          <w:szCs w:val="24"/>
        </w:rPr>
        <w:t>Guia de Vinos de Chile</w:t>
      </w:r>
      <w:r w:rsidRPr="00965DF7">
        <w:rPr>
          <w:rFonts w:ascii="Arial" w:hAnsi="Arial" w:cs="Arial"/>
          <w:sz w:val="24"/>
          <w:szCs w:val="24"/>
        </w:rPr>
        <w:t>, several numbers.</w:t>
      </w:r>
    </w:p>
    <w:p w:rsidR="00611320" w:rsidRPr="00965DF7" w:rsidRDefault="00611320" w:rsidP="002D7009">
      <w:pPr>
        <w:rPr>
          <w:rFonts w:ascii="Arial" w:hAnsi="Arial" w:cs="Arial"/>
          <w:sz w:val="24"/>
          <w:szCs w:val="24"/>
        </w:rPr>
      </w:pPr>
      <w:r w:rsidRPr="00965DF7">
        <w:rPr>
          <w:rFonts w:ascii="Arial" w:hAnsi="Arial" w:cs="Arial"/>
          <w:sz w:val="24"/>
          <w:szCs w:val="24"/>
        </w:rPr>
        <w:t>Guiltinan, J.</w:t>
      </w:r>
      <w:r w:rsidR="00B350AE" w:rsidRPr="00965DF7">
        <w:rPr>
          <w:rFonts w:ascii="Arial" w:hAnsi="Arial" w:cs="Arial"/>
          <w:sz w:val="24"/>
          <w:szCs w:val="24"/>
        </w:rPr>
        <w:t>, 2011.</w:t>
      </w:r>
      <w:r w:rsidRPr="00965DF7">
        <w:rPr>
          <w:rFonts w:ascii="Arial" w:hAnsi="Arial" w:cs="Arial"/>
          <w:sz w:val="24"/>
          <w:szCs w:val="24"/>
        </w:rPr>
        <w:t xml:space="preserve"> Progress and cha</w:t>
      </w:r>
      <w:r w:rsidR="00B350AE" w:rsidRPr="00965DF7">
        <w:rPr>
          <w:rFonts w:ascii="Arial" w:hAnsi="Arial" w:cs="Arial"/>
          <w:sz w:val="24"/>
          <w:szCs w:val="24"/>
        </w:rPr>
        <w:t>llenges in product line pricing.</w:t>
      </w:r>
      <w:r w:rsidRPr="00965DF7">
        <w:rPr>
          <w:rFonts w:ascii="Arial" w:hAnsi="Arial" w:cs="Arial"/>
          <w:sz w:val="24"/>
          <w:szCs w:val="24"/>
        </w:rPr>
        <w:t xml:space="preserve"> </w:t>
      </w:r>
      <w:r w:rsidRPr="00965DF7">
        <w:rPr>
          <w:rFonts w:ascii="Arial" w:hAnsi="Arial" w:cs="Arial"/>
          <w:i/>
          <w:sz w:val="24"/>
          <w:szCs w:val="24"/>
        </w:rPr>
        <w:t>Journal of Product Innovation Management</w:t>
      </w:r>
      <w:r w:rsidR="00B350AE" w:rsidRPr="00965DF7">
        <w:rPr>
          <w:rFonts w:ascii="Arial" w:hAnsi="Arial" w:cs="Arial"/>
          <w:sz w:val="24"/>
          <w:szCs w:val="24"/>
        </w:rPr>
        <w:t xml:space="preserve"> 28,</w:t>
      </w:r>
      <w:r w:rsidRPr="00965DF7">
        <w:rPr>
          <w:rFonts w:ascii="Arial" w:hAnsi="Arial" w:cs="Arial"/>
          <w:sz w:val="24"/>
          <w:szCs w:val="24"/>
        </w:rPr>
        <w:t xml:space="preserve"> 744-756.</w:t>
      </w:r>
    </w:p>
    <w:p w:rsidR="00946932" w:rsidRPr="00965DF7" w:rsidRDefault="00BA08B8" w:rsidP="002D7009">
      <w:pPr>
        <w:rPr>
          <w:rFonts w:ascii="Arial" w:hAnsi="Arial" w:cs="Arial"/>
          <w:sz w:val="24"/>
          <w:szCs w:val="24"/>
        </w:rPr>
      </w:pPr>
      <w:r w:rsidRPr="00965DF7">
        <w:rPr>
          <w:rFonts w:ascii="Arial" w:hAnsi="Arial" w:cs="Arial"/>
          <w:sz w:val="24"/>
          <w:szCs w:val="24"/>
        </w:rPr>
        <w:t>Gwynne, R.N., 2008.</w:t>
      </w:r>
      <w:r w:rsidR="00F472B7" w:rsidRPr="00965DF7">
        <w:rPr>
          <w:rFonts w:ascii="Arial" w:hAnsi="Arial" w:cs="Arial"/>
          <w:sz w:val="24"/>
          <w:szCs w:val="24"/>
        </w:rPr>
        <w:t xml:space="preserve"> </w:t>
      </w:r>
      <w:r w:rsidR="008A1F41" w:rsidRPr="00965DF7">
        <w:rPr>
          <w:rFonts w:ascii="Arial" w:hAnsi="Arial" w:cs="Arial"/>
          <w:sz w:val="24"/>
          <w:szCs w:val="24"/>
        </w:rPr>
        <w:t>Firm creation, firm evolution and clusters in Chile’s dynamic wine sector: Evidence from the Colchagua and Casablanca regions, AAWE Working Paper No. 20.</w:t>
      </w:r>
    </w:p>
    <w:p w:rsidR="00DD4827" w:rsidRPr="00E42DAE" w:rsidRDefault="00DD4827" w:rsidP="002D7009">
      <w:pPr>
        <w:rPr>
          <w:rFonts w:ascii="Arial" w:hAnsi="Arial" w:cs="Arial"/>
          <w:sz w:val="24"/>
          <w:szCs w:val="24"/>
        </w:rPr>
      </w:pPr>
      <w:r w:rsidRPr="00E42DAE">
        <w:rPr>
          <w:rFonts w:ascii="Arial" w:hAnsi="Arial" w:cs="Arial"/>
          <w:sz w:val="24"/>
          <w:szCs w:val="24"/>
        </w:rPr>
        <w:t xml:space="preserve">Hall, J., Matos, S., Silvestre, B., Martin, M., 2011. Managing technological and social uncertainties of innovation. </w:t>
      </w:r>
      <w:r w:rsidRPr="00E42DAE">
        <w:rPr>
          <w:rFonts w:ascii="Arial" w:hAnsi="Arial" w:cs="Arial"/>
          <w:i/>
          <w:sz w:val="24"/>
          <w:szCs w:val="24"/>
        </w:rPr>
        <w:t>Technological Forecasting and Social Change</w:t>
      </w:r>
      <w:r w:rsidRPr="00E42DAE">
        <w:rPr>
          <w:rFonts w:ascii="Arial" w:hAnsi="Arial" w:cs="Arial"/>
          <w:sz w:val="24"/>
          <w:szCs w:val="24"/>
        </w:rPr>
        <w:t xml:space="preserve"> 78, 1147-1157.</w:t>
      </w:r>
    </w:p>
    <w:p w:rsidR="0019682C" w:rsidRPr="00965DF7" w:rsidRDefault="0019682C" w:rsidP="002D7009">
      <w:pPr>
        <w:rPr>
          <w:rFonts w:ascii="Arial" w:hAnsi="Arial" w:cs="Arial"/>
          <w:sz w:val="24"/>
          <w:szCs w:val="24"/>
        </w:rPr>
      </w:pPr>
      <w:r w:rsidRPr="00965DF7">
        <w:rPr>
          <w:rFonts w:ascii="Arial" w:hAnsi="Arial" w:cs="Arial"/>
          <w:sz w:val="24"/>
          <w:szCs w:val="24"/>
        </w:rPr>
        <w:t>Henard</w:t>
      </w:r>
      <w:r w:rsidR="006B7428" w:rsidRPr="00965DF7">
        <w:rPr>
          <w:rFonts w:ascii="Arial" w:hAnsi="Arial" w:cs="Arial"/>
          <w:sz w:val="24"/>
          <w:szCs w:val="24"/>
        </w:rPr>
        <w:t>, D.H.</w:t>
      </w:r>
      <w:r w:rsidR="00407823" w:rsidRPr="00965DF7">
        <w:rPr>
          <w:rFonts w:ascii="Arial" w:hAnsi="Arial" w:cs="Arial"/>
          <w:sz w:val="24"/>
          <w:szCs w:val="24"/>
        </w:rPr>
        <w:t>,</w:t>
      </w:r>
      <w:r w:rsidRPr="00965DF7">
        <w:rPr>
          <w:rFonts w:ascii="Arial" w:hAnsi="Arial" w:cs="Arial"/>
          <w:sz w:val="24"/>
          <w:szCs w:val="24"/>
        </w:rPr>
        <w:t xml:space="preserve"> Dacin</w:t>
      </w:r>
      <w:r w:rsidR="006B7428" w:rsidRPr="00965DF7">
        <w:rPr>
          <w:rFonts w:ascii="Arial" w:hAnsi="Arial" w:cs="Arial"/>
          <w:sz w:val="24"/>
          <w:szCs w:val="24"/>
        </w:rPr>
        <w:t>, P.A.</w:t>
      </w:r>
      <w:r w:rsidR="00195744" w:rsidRPr="00965DF7">
        <w:rPr>
          <w:rFonts w:ascii="Arial" w:hAnsi="Arial" w:cs="Arial"/>
          <w:sz w:val="24"/>
          <w:szCs w:val="24"/>
        </w:rPr>
        <w:t>, 2010.</w:t>
      </w:r>
      <w:r w:rsidRPr="00965DF7">
        <w:rPr>
          <w:rFonts w:ascii="Arial" w:hAnsi="Arial" w:cs="Arial"/>
          <w:sz w:val="24"/>
          <w:szCs w:val="24"/>
        </w:rPr>
        <w:t xml:space="preserve"> Reputation for product innovation</w:t>
      </w:r>
      <w:r w:rsidR="00195744" w:rsidRPr="00965DF7">
        <w:rPr>
          <w:rFonts w:ascii="Arial" w:hAnsi="Arial" w:cs="Arial"/>
          <w:sz w:val="24"/>
          <w:szCs w:val="24"/>
        </w:rPr>
        <w:t>: Its impact on consumers.</w:t>
      </w:r>
      <w:r w:rsidR="006B7428" w:rsidRPr="00965DF7">
        <w:rPr>
          <w:rFonts w:ascii="Arial" w:hAnsi="Arial" w:cs="Arial"/>
          <w:sz w:val="24"/>
          <w:szCs w:val="24"/>
        </w:rPr>
        <w:t xml:space="preserve"> </w:t>
      </w:r>
      <w:r w:rsidR="006B7428" w:rsidRPr="00965DF7">
        <w:rPr>
          <w:rFonts w:ascii="Arial" w:hAnsi="Arial" w:cs="Arial"/>
          <w:i/>
          <w:sz w:val="24"/>
          <w:szCs w:val="24"/>
        </w:rPr>
        <w:t>Journal of Product Innovation Management</w:t>
      </w:r>
      <w:r w:rsidR="00195744" w:rsidRPr="00965DF7">
        <w:rPr>
          <w:rFonts w:ascii="Arial" w:hAnsi="Arial" w:cs="Arial"/>
          <w:sz w:val="24"/>
          <w:szCs w:val="24"/>
        </w:rPr>
        <w:t xml:space="preserve"> 27,</w:t>
      </w:r>
      <w:r w:rsidR="006B7428" w:rsidRPr="00965DF7">
        <w:rPr>
          <w:rFonts w:ascii="Arial" w:hAnsi="Arial" w:cs="Arial"/>
          <w:sz w:val="24"/>
          <w:szCs w:val="24"/>
        </w:rPr>
        <w:t xml:space="preserve"> 321-335.</w:t>
      </w:r>
    </w:p>
    <w:p w:rsidR="00116111" w:rsidRPr="00965DF7" w:rsidRDefault="00BB36B8" w:rsidP="002D7009">
      <w:pPr>
        <w:rPr>
          <w:rFonts w:ascii="Arial" w:hAnsi="Arial" w:cs="Arial"/>
          <w:sz w:val="24"/>
          <w:szCs w:val="24"/>
        </w:rPr>
      </w:pPr>
      <w:r w:rsidRPr="00965DF7">
        <w:rPr>
          <w:rFonts w:ascii="Arial" w:hAnsi="Arial" w:cs="Arial"/>
          <w:sz w:val="24"/>
          <w:szCs w:val="24"/>
        </w:rPr>
        <w:t>Hervas-Oliver</w:t>
      </w:r>
      <w:r w:rsidR="00407823" w:rsidRPr="00965DF7">
        <w:rPr>
          <w:rFonts w:ascii="Arial" w:hAnsi="Arial" w:cs="Arial"/>
          <w:sz w:val="24"/>
          <w:szCs w:val="24"/>
        </w:rPr>
        <w:t>, J.L.,</w:t>
      </w:r>
      <w:r w:rsidR="00195744" w:rsidRPr="00965DF7">
        <w:rPr>
          <w:rFonts w:ascii="Arial" w:hAnsi="Arial" w:cs="Arial"/>
          <w:sz w:val="24"/>
          <w:szCs w:val="24"/>
        </w:rPr>
        <w:t xml:space="preserve"> Albors-Garrigos, J., 2009.</w:t>
      </w:r>
      <w:r w:rsidRPr="00965DF7">
        <w:rPr>
          <w:rFonts w:ascii="Arial" w:hAnsi="Arial" w:cs="Arial"/>
          <w:sz w:val="24"/>
          <w:szCs w:val="24"/>
        </w:rPr>
        <w:t xml:space="preserve"> The role of the firm’s internal and relational capabilities in clusters: When distance and embeddedness are n</w:t>
      </w:r>
      <w:r w:rsidR="00195744" w:rsidRPr="00965DF7">
        <w:rPr>
          <w:rFonts w:ascii="Arial" w:hAnsi="Arial" w:cs="Arial"/>
          <w:sz w:val="24"/>
          <w:szCs w:val="24"/>
        </w:rPr>
        <w:t>ot enough to explain innovation.</w:t>
      </w:r>
      <w:r w:rsidRPr="00965DF7">
        <w:rPr>
          <w:rFonts w:ascii="Arial" w:hAnsi="Arial" w:cs="Arial"/>
          <w:sz w:val="24"/>
          <w:szCs w:val="24"/>
        </w:rPr>
        <w:t xml:space="preserve"> </w:t>
      </w:r>
      <w:r w:rsidRPr="00965DF7">
        <w:rPr>
          <w:rFonts w:ascii="Arial" w:hAnsi="Arial" w:cs="Arial"/>
          <w:i/>
          <w:sz w:val="24"/>
          <w:szCs w:val="24"/>
        </w:rPr>
        <w:t>Journal of Economic Geography</w:t>
      </w:r>
      <w:r w:rsidR="00195744" w:rsidRPr="00965DF7">
        <w:rPr>
          <w:rFonts w:ascii="Arial" w:hAnsi="Arial" w:cs="Arial"/>
          <w:sz w:val="24"/>
          <w:szCs w:val="24"/>
        </w:rPr>
        <w:t xml:space="preserve"> 9,</w:t>
      </w:r>
      <w:r w:rsidRPr="00965DF7">
        <w:rPr>
          <w:rFonts w:ascii="Arial" w:hAnsi="Arial" w:cs="Arial"/>
          <w:sz w:val="24"/>
          <w:szCs w:val="24"/>
        </w:rPr>
        <w:t xml:space="preserve"> 263-283.</w:t>
      </w:r>
    </w:p>
    <w:p w:rsidR="00367680" w:rsidRPr="00965DF7" w:rsidRDefault="00195744" w:rsidP="002D7009">
      <w:pPr>
        <w:rPr>
          <w:rFonts w:ascii="Arial" w:hAnsi="Arial" w:cs="Arial"/>
          <w:sz w:val="24"/>
          <w:szCs w:val="24"/>
        </w:rPr>
      </w:pPr>
      <w:r w:rsidRPr="00965DF7">
        <w:rPr>
          <w:rFonts w:ascii="Arial" w:hAnsi="Arial" w:cs="Arial"/>
          <w:sz w:val="24"/>
          <w:szCs w:val="24"/>
        </w:rPr>
        <w:t>Hoetker, G., 2007.</w:t>
      </w:r>
      <w:r w:rsidR="00367680" w:rsidRPr="00965DF7">
        <w:rPr>
          <w:rFonts w:ascii="Arial" w:hAnsi="Arial" w:cs="Arial"/>
          <w:sz w:val="24"/>
          <w:szCs w:val="24"/>
        </w:rPr>
        <w:t xml:space="preserve"> The use of logit and probit models in strategic manag</w:t>
      </w:r>
      <w:r w:rsidRPr="00965DF7">
        <w:rPr>
          <w:rFonts w:ascii="Arial" w:hAnsi="Arial" w:cs="Arial"/>
          <w:sz w:val="24"/>
          <w:szCs w:val="24"/>
        </w:rPr>
        <w:t>ement research: Critical issues.</w:t>
      </w:r>
      <w:r w:rsidR="00367680" w:rsidRPr="00965DF7">
        <w:rPr>
          <w:rFonts w:ascii="Arial" w:hAnsi="Arial" w:cs="Arial"/>
          <w:sz w:val="24"/>
          <w:szCs w:val="24"/>
        </w:rPr>
        <w:t xml:space="preserve"> </w:t>
      </w:r>
      <w:r w:rsidR="00367680" w:rsidRPr="00965DF7">
        <w:rPr>
          <w:rFonts w:ascii="Arial" w:hAnsi="Arial" w:cs="Arial"/>
          <w:i/>
          <w:sz w:val="24"/>
          <w:szCs w:val="24"/>
        </w:rPr>
        <w:t>Strategic Management Journal</w:t>
      </w:r>
      <w:r w:rsidRPr="00965DF7">
        <w:rPr>
          <w:rFonts w:ascii="Arial" w:hAnsi="Arial" w:cs="Arial"/>
          <w:sz w:val="24"/>
          <w:szCs w:val="24"/>
        </w:rPr>
        <w:t xml:space="preserve"> 28,</w:t>
      </w:r>
      <w:r w:rsidR="00367680" w:rsidRPr="00965DF7">
        <w:rPr>
          <w:rFonts w:ascii="Arial" w:hAnsi="Arial" w:cs="Arial"/>
          <w:sz w:val="24"/>
          <w:szCs w:val="24"/>
        </w:rPr>
        <w:t xml:space="preserve"> 331-343.</w:t>
      </w:r>
    </w:p>
    <w:p w:rsidR="00954DE4" w:rsidRPr="00965DF7" w:rsidRDefault="00954DE4" w:rsidP="00954DE4">
      <w:pPr>
        <w:rPr>
          <w:rFonts w:ascii="Arial" w:hAnsi="Arial" w:cs="Arial"/>
          <w:sz w:val="24"/>
          <w:szCs w:val="24"/>
        </w:rPr>
      </w:pPr>
      <w:r w:rsidRPr="00965DF7">
        <w:rPr>
          <w:rFonts w:ascii="Arial" w:hAnsi="Arial" w:cs="Arial"/>
          <w:sz w:val="24"/>
          <w:szCs w:val="24"/>
        </w:rPr>
        <w:t>Hojman, D.E.</w:t>
      </w:r>
      <w:r w:rsidR="00E90258" w:rsidRPr="00965DF7">
        <w:rPr>
          <w:rFonts w:ascii="Arial" w:hAnsi="Arial" w:cs="Arial"/>
          <w:sz w:val="24"/>
          <w:szCs w:val="24"/>
        </w:rPr>
        <w:t>, 2006.</w:t>
      </w:r>
      <w:r w:rsidRPr="00965DF7">
        <w:rPr>
          <w:rFonts w:ascii="Arial" w:hAnsi="Arial" w:cs="Arial"/>
          <w:sz w:val="24"/>
          <w:szCs w:val="24"/>
        </w:rPr>
        <w:t xml:space="preserve"> Network learning and principal-agent conflict: winemak</w:t>
      </w:r>
      <w:r w:rsidR="00E90258" w:rsidRPr="00965DF7">
        <w:rPr>
          <w:rFonts w:ascii="Arial" w:hAnsi="Arial" w:cs="Arial"/>
          <w:sz w:val="24"/>
          <w:szCs w:val="24"/>
        </w:rPr>
        <w:t>ers in Chile’s Colchagua Valley.</w:t>
      </w:r>
      <w:r w:rsidRPr="00965DF7">
        <w:rPr>
          <w:rFonts w:ascii="Arial" w:hAnsi="Arial" w:cs="Arial"/>
          <w:sz w:val="24"/>
          <w:szCs w:val="24"/>
        </w:rPr>
        <w:t xml:space="preserve"> </w:t>
      </w:r>
      <w:r w:rsidRPr="00965DF7">
        <w:rPr>
          <w:rFonts w:ascii="Arial" w:hAnsi="Arial" w:cs="Arial"/>
          <w:i/>
          <w:sz w:val="24"/>
          <w:szCs w:val="24"/>
        </w:rPr>
        <w:t>Society and Economy</w:t>
      </w:r>
      <w:r w:rsidR="00E90258" w:rsidRPr="00965DF7">
        <w:rPr>
          <w:rFonts w:ascii="Arial" w:hAnsi="Arial" w:cs="Arial"/>
          <w:sz w:val="24"/>
          <w:szCs w:val="24"/>
        </w:rPr>
        <w:t xml:space="preserve"> 28, 2,</w:t>
      </w:r>
      <w:r w:rsidRPr="00965DF7">
        <w:rPr>
          <w:rFonts w:ascii="Arial" w:hAnsi="Arial" w:cs="Arial"/>
          <w:sz w:val="24"/>
          <w:szCs w:val="24"/>
        </w:rPr>
        <w:t xml:space="preserve"> 97-116.</w:t>
      </w:r>
    </w:p>
    <w:p w:rsidR="00954DE4" w:rsidRPr="00965DF7" w:rsidRDefault="00954DE4" w:rsidP="00954DE4">
      <w:pPr>
        <w:rPr>
          <w:rFonts w:ascii="Arial" w:hAnsi="Arial" w:cs="Arial"/>
          <w:sz w:val="24"/>
          <w:szCs w:val="24"/>
        </w:rPr>
      </w:pPr>
      <w:r w:rsidRPr="00965DF7">
        <w:rPr>
          <w:rFonts w:ascii="Arial" w:hAnsi="Arial" w:cs="Arial"/>
          <w:sz w:val="24"/>
          <w:szCs w:val="24"/>
        </w:rPr>
        <w:t>Hojman, D.E.</w:t>
      </w:r>
      <w:r w:rsidR="00E90258" w:rsidRPr="00965DF7">
        <w:rPr>
          <w:rFonts w:ascii="Arial" w:hAnsi="Arial" w:cs="Arial"/>
          <w:sz w:val="24"/>
          <w:szCs w:val="24"/>
        </w:rPr>
        <w:t>, 2007.</w:t>
      </w:r>
      <w:r w:rsidRPr="00965DF7">
        <w:rPr>
          <w:rFonts w:ascii="Arial" w:hAnsi="Arial" w:cs="Arial"/>
          <w:sz w:val="24"/>
          <w:szCs w:val="24"/>
        </w:rPr>
        <w:t xml:space="preserve"> Who benefits from the knowledge of oenologists?  Market failure in the market for winemaking expert</w:t>
      </w:r>
      <w:r w:rsidR="00E90258" w:rsidRPr="00965DF7">
        <w:rPr>
          <w:rFonts w:ascii="Arial" w:hAnsi="Arial" w:cs="Arial"/>
          <w:sz w:val="24"/>
          <w:szCs w:val="24"/>
        </w:rPr>
        <w:t>s when wine exports are booming.</w:t>
      </w:r>
      <w:r w:rsidRPr="00965DF7">
        <w:rPr>
          <w:rFonts w:ascii="Arial" w:hAnsi="Arial" w:cs="Arial"/>
          <w:sz w:val="24"/>
          <w:szCs w:val="24"/>
        </w:rPr>
        <w:t xml:space="preserve"> </w:t>
      </w:r>
      <w:r w:rsidRPr="00965DF7">
        <w:rPr>
          <w:rFonts w:ascii="Arial" w:hAnsi="Arial" w:cs="Arial"/>
          <w:i/>
          <w:sz w:val="24"/>
          <w:szCs w:val="24"/>
        </w:rPr>
        <w:t>KMPro Journal</w:t>
      </w:r>
      <w:r w:rsidR="00E90258" w:rsidRPr="00965DF7">
        <w:rPr>
          <w:rFonts w:ascii="Arial" w:hAnsi="Arial" w:cs="Arial"/>
          <w:sz w:val="24"/>
          <w:szCs w:val="24"/>
        </w:rPr>
        <w:t xml:space="preserve"> 4, 1, Spring,</w:t>
      </w:r>
      <w:r w:rsidRPr="00965DF7">
        <w:rPr>
          <w:rFonts w:ascii="Arial" w:hAnsi="Arial" w:cs="Arial"/>
          <w:sz w:val="24"/>
          <w:szCs w:val="24"/>
        </w:rPr>
        <w:t xml:space="preserve"> 21-35.</w:t>
      </w:r>
    </w:p>
    <w:p w:rsidR="004714EF" w:rsidRPr="00965DF7" w:rsidRDefault="00407823" w:rsidP="00954DE4">
      <w:pPr>
        <w:rPr>
          <w:rFonts w:ascii="Arial" w:hAnsi="Arial" w:cs="Arial"/>
          <w:sz w:val="24"/>
          <w:szCs w:val="24"/>
        </w:rPr>
      </w:pPr>
      <w:r w:rsidRPr="00965DF7">
        <w:rPr>
          <w:rFonts w:ascii="Arial" w:hAnsi="Arial" w:cs="Arial"/>
          <w:sz w:val="24"/>
          <w:szCs w:val="24"/>
        </w:rPr>
        <w:t>Hojman, D.E.,</w:t>
      </w:r>
      <w:r w:rsidR="00317340" w:rsidRPr="00965DF7">
        <w:rPr>
          <w:rFonts w:ascii="Arial" w:hAnsi="Arial" w:cs="Arial"/>
          <w:sz w:val="24"/>
          <w:szCs w:val="24"/>
        </w:rPr>
        <w:t xml:space="preserve"> Hunter-Jones, P.</w:t>
      </w:r>
      <w:r w:rsidRPr="00965DF7">
        <w:rPr>
          <w:rFonts w:ascii="Arial" w:hAnsi="Arial" w:cs="Arial"/>
          <w:sz w:val="24"/>
          <w:szCs w:val="24"/>
        </w:rPr>
        <w:t>, 2012.</w:t>
      </w:r>
      <w:r w:rsidR="00317340" w:rsidRPr="00965DF7">
        <w:rPr>
          <w:rFonts w:ascii="Arial" w:hAnsi="Arial" w:cs="Arial"/>
          <w:sz w:val="24"/>
          <w:szCs w:val="24"/>
        </w:rPr>
        <w:t xml:space="preserve"> Wine tourism: </w:t>
      </w:r>
      <w:r w:rsidRPr="00965DF7">
        <w:rPr>
          <w:rFonts w:ascii="Arial" w:hAnsi="Arial" w:cs="Arial"/>
          <w:sz w:val="24"/>
          <w:szCs w:val="24"/>
        </w:rPr>
        <w:t>Chilean wine regions and routes.</w:t>
      </w:r>
      <w:r w:rsidR="00317340" w:rsidRPr="00965DF7">
        <w:rPr>
          <w:rFonts w:ascii="Arial" w:hAnsi="Arial" w:cs="Arial"/>
          <w:sz w:val="24"/>
          <w:szCs w:val="24"/>
        </w:rPr>
        <w:t xml:space="preserve"> </w:t>
      </w:r>
      <w:r w:rsidR="00317340" w:rsidRPr="00965DF7">
        <w:rPr>
          <w:rFonts w:ascii="Arial" w:hAnsi="Arial" w:cs="Arial"/>
          <w:i/>
          <w:sz w:val="24"/>
          <w:szCs w:val="24"/>
        </w:rPr>
        <w:t>Journal of Business Research</w:t>
      </w:r>
      <w:r w:rsidRPr="00965DF7">
        <w:rPr>
          <w:rFonts w:ascii="Arial" w:hAnsi="Arial" w:cs="Arial"/>
          <w:sz w:val="24"/>
          <w:szCs w:val="24"/>
        </w:rPr>
        <w:t xml:space="preserve"> 65, 1, January,</w:t>
      </w:r>
      <w:r w:rsidR="00317340" w:rsidRPr="00965DF7">
        <w:rPr>
          <w:rFonts w:ascii="Arial" w:hAnsi="Arial" w:cs="Arial"/>
          <w:sz w:val="24"/>
          <w:szCs w:val="24"/>
        </w:rPr>
        <w:t xml:space="preserve"> 13-21.</w:t>
      </w:r>
    </w:p>
    <w:p w:rsidR="00246328" w:rsidRPr="00965DF7" w:rsidRDefault="00611320" w:rsidP="002D7009">
      <w:pPr>
        <w:rPr>
          <w:rFonts w:ascii="Arial" w:hAnsi="Arial" w:cs="Arial"/>
          <w:sz w:val="24"/>
          <w:szCs w:val="24"/>
        </w:rPr>
      </w:pPr>
      <w:r w:rsidRPr="00965DF7">
        <w:rPr>
          <w:rFonts w:ascii="Arial" w:hAnsi="Arial" w:cs="Arial"/>
          <w:sz w:val="24"/>
          <w:szCs w:val="24"/>
        </w:rPr>
        <w:t>Ingen</w:t>
      </w:r>
      <w:r w:rsidR="00407823" w:rsidRPr="00965DF7">
        <w:rPr>
          <w:rFonts w:ascii="Arial" w:hAnsi="Arial" w:cs="Arial"/>
          <w:sz w:val="24"/>
          <w:szCs w:val="24"/>
        </w:rPr>
        <w:t>bleek, P.T.M., Frambach, R.T.,</w:t>
      </w:r>
      <w:r w:rsidRPr="00965DF7">
        <w:rPr>
          <w:rFonts w:ascii="Arial" w:hAnsi="Arial" w:cs="Arial"/>
          <w:sz w:val="24"/>
          <w:szCs w:val="24"/>
        </w:rPr>
        <w:t xml:space="preserve"> Varhallen, T.M.M.</w:t>
      </w:r>
      <w:r w:rsidR="00407823" w:rsidRPr="00965DF7">
        <w:rPr>
          <w:rFonts w:ascii="Arial" w:hAnsi="Arial" w:cs="Arial"/>
          <w:sz w:val="24"/>
          <w:szCs w:val="24"/>
        </w:rPr>
        <w:t>, 2010.</w:t>
      </w:r>
      <w:r w:rsidRPr="00965DF7">
        <w:rPr>
          <w:rFonts w:ascii="Arial" w:hAnsi="Arial" w:cs="Arial"/>
          <w:sz w:val="24"/>
          <w:szCs w:val="24"/>
        </w:rPr>
        <w:t xml:space="preserve"> The role of value-informed pricing in market-oriente</w:t>
      </w:r>
      <w:r w:rsidR="00407823" w:rsidRPr="00965DF7">
        <w:rPr>
          <w:rFonts w:ascii="Arial" w:hAnsi="Arial" w:cs="Arial"/>
          <w:sz w:val="24"/>
          <w:szCs w:val="24"/>
        </w:rPr>
        <w:t>d product innovation management.</w:t>
      </w:r>
      <w:r w:rsidRPr="00965DF7">
        <w:rPr>
          <w:rFonts w:ascii="Arial" w:hAnsi="Arial" w:cs="Arial"/>
          <w:sz w:val="24"/>
          <w:szCs w:val="24"/>
        </w:rPr>
        <w:t xml:space="preserve"> </w:t>
      </w:r>
      <w:r w:rsidRPr="00965DF7">
        <w:rPr>
          <w:rFonts w:ascii="Arial" w:hAnsi="Arial" w:cs="Arial"/>
          <w:i/>
          <w:sz w:val="24"/>
          <w:szCs w:val="24"/>
        </w:rPr>
        <w:t>Journal of Product Innovation Management</w:t>
      </w:r>
      <w:r w:rsidR="00407823" w:rsidRPr="00965DF7">
        <w:rPr>
          <w:rFonts w:ascii="Arial" w:hAnsi="Arial" w:cs="Arial"/>
          <w:sz w:val="24"/>
          <w:szCs w:val="24"/>
        </w:rPr>
        <w:t xml:space="preserve"> 27,</w:t>
      </w:r>
      <w:r w:rsidRPr="00965DF7">
        <w:rPr>
          <w:rFonts w:ascii="Arial" w:hAnsi="Arial" w:cs="Arial"/>
          <w:sz w:val="24"/>
          <w:szCs w:val="24"/>
        </w:rPr>
        <w:t xml:space="preserve"> 1032-1046.</w:t>
      </w:r>
    </w:p>
    <w:p w:rsidR="00EC0E58" w:rsidRPr="00965DF7" w:rsidRDefault="006F1E39" w:rsidP="002D7009">
      <w:pPr>
        <w:rPr>
          <w:rFonts w:ascii="Arial" w:hAnsi="Arial" w:cs="Arial"/>
          <w:sz w:val="24"/>
          <w:szCs w:val="24"/>
        </w:rPr>
      </w:pPr>
      <w:r w:rsidRPr="00965DF7">
        <w:rPr>
          <w:rFonts w:ascii="Arial" w:hAnsi="Arial" w:cs="Arial"/>
          <w:sz w:val="24"/>
          <w:szCs w:val="24"/>
        </w:rPr>
        <w:t>Johnston</w:t>
      </w:r>
      <w:r w:rsidR="004A2ADA" w:rsidRPr="00965DF7">
        <w:rPr>
          <w:rFonts w:ascii="Arial" w:hAnsi="Arial" w:cs="Arial"/>
          <w:sz w:val="24"/>
          <w:szCs w:val="24"/>
        </w:rPr>
        <w:t>, J.</w:t>
      </w:r>
      <w:r w:rsidR="00407823" w:rsidRPr="00965DF7">
        <w:rPr>
          <w:rFonts w:ascii="Arial" w:hAnsi="Arial" w:cs="Arial"/>
          <w:sz w:val="24"/>
          <w:szCs w:val="24"/>
        </w:rPr>
        <w:t>,</w:t>
      </w:r>
      <w:r w:rsidRPr="00965DF7">
        <w:rPr>
          <w:rFonts w:ascii="Arial" w:hAnsi="Arial" w:cs="Arial"/>
          <w:sz w:val="24"/>
          <w:szCs w:val="24"/>
        </w:rPr>
        <w:t xml:space="preserve"> DiNardo</w:t>
      </w:r>
      <w:r w:rsidR="004A2ADA" w:rsidRPr="00965DF7">
        <w:rPr>
          <w:rFonts w:ascii="Arial" w:hAnsi="Arial" w:cs="Arial"/>
          <w:sz w:val="24"/>
          <w:szCs w:val="24"/>
        </w:rPr>
        <w:t>, J.</w:t>
      </w:r>
      <w:r w:rsidR="00407823" w:rsidRPr="00965DF7">
        <w:rPr>
          <w:rFonts w:ascii="Arial" w:hAnsi="Arial" w:cs="Arial"/>
          <w:sz w:val="24"/>
          <w:szCs w:val="24"/>
        </w:rPr>
        <w:t>, 1997.</w:t>
      </w:r>
      <w:r w:rsidRPr="00965DF7">
        <w:rPr>
          <w:rFonts w:ascii="Arial" w:hAnsi="Arial" w:cs="Arial"/>
          <w:sz w:val="24"/>
          <w:szCs w:val="24"/>
        </w:rPr>
        <w:t xml:space="preserve"> </w:t>
      </w:r>
      <w:r w:rsidR="004A2ADA" w:rsidRPr="00965DF7">
        <w:rPr>
          <w:rFonts w:ascii="Arial" w:hAnsi="Arial" w:cs="Arial"/>
          <w:i/>
          <w:sz w:val="24"/>
          <w:szCs w:val="24"/>
        </w:rPr>
        <w:t>Econometric Methods</w:t>
      </w:r>
      <w:r w:rsidR="00BA08B8" w:rsidRPr="00965DF7">
        <w:rPr>
          <w:rFonts w:ascii="Arial" w:hAnsi="Arial" w:cs="Arial"/>
          <w:sz w:val="24"/>
          <w:szCs w:val="24"/>
        </w:rPr>
        <w:t>, New York:</w:t>
      </w:r>
      <w:r w:rsidR="004A2ADA" w:rsidRPr="00965DF7">
        <w:rPr>
          <w:rFonts w:ascii="Arial" w:hAnsi="Arial" w:cs="Arial"/>
          <w:sz w:val="24"/>
          <w:szCs w:val="24"/>
        </w:rPr>
        <w:t xml:space="preserve"> McGraw-Hill, </w:t>
      </w:r>
      <w:r w:rsidRPr="00965DF7">
        <w:rPr>
          <w:rFonts w:ascii="Arial" w:hAnsi="Arial" w:cs="Arial"/>
          <w:sz w:val="24"/>
          <w:szCs w:val="24"/>
        </w:rPr>
        <w:t>Fourth Edition</w:t>
      </w:r>
      <w:r w:rsidR="004A2ADA" w:rsidRPr="00965DF7">
        <w:rPr>
          <w:rFonts w:ascii="Arial" w:hAnsi="Arial" w:cs="Arial"/>
          <w:sz w:val="24"/>
          <w:szCs w:val="24"/>
        </w:rPr>
        <w:t>.</w:t>
      </w:r>
    </w:p>
    <w:p w:rsidR="00057B0E" w:rsidRPr="00965DF7" w:rsidRDefault="00057B0E" w:rsidP="002D7009">
      <w:pPr>
        <w:rPr>
          <w:rFonts w:ascii="Arial" w:hAnsi="Arial" w:cs="Arial"/>
          <w:sz w:val="24"/>
          <w:szCs w:val="24"/>
        </w:rPr>
      </w:pPr>
      <w:r w:rsidRPr="00965DF7">
        <w:rPr>
          <w:rFonts w:ascii="Arial" w:hAnsi="Arial" w:cs="Arial"/>
          <w:sz w:val="24"/>
          <w:szCs w:val="24"/>
        </w:rPr>
        <w:t>Kajikawa</w:t>
      </w:r>
      <w:r w:rsidR="00407823" w:rsidRPr="00965DF7">
        <w:rPr>
          <w:rFonts w:ascii="Arial" w:hAnsi="Arial" w:cs="Arial"/>
          <w:sz w:val="24"/>
          <w:szCs w:val="24"/>
        </w:rPr>
        <w:t>, Y., Takeda, Y., Sakata, I.,</w:t>
      </w:r>
      <w:r w:rsidRPr="00965DF7">
        <w:rPr>
          <w:rFonts w:ascii="Arial" w:hAnsi="Arial" w:cs="Arial"/>
          <w:sz w:val="24"/>
          <w:szCs w:val="24"/>
        </w:rPr>
        <w:t xml:space="preserve"> Matsushima, K.</w:t>
      </w:r>
      <w:r w:rsidR="00407823" w:rsidRPr="00965DF7">
        <w:rPr>
          <w:rFonts w:ascii="Arial" w:hAnsi="Arial" w:cs="Arial"/>
          <w:sz w:val="24"/>
          <w:szCs w:val="24"/>
        </w:rPr>
        <w:t>, 2010.</w:t>
      </w:r>
      <w:r w:rsidRPr="00965DF7">
        <w:rPr>
          <w:rFonts w:ascii="Arial" w:hAnsi="Arial" w:cs="Arial"/>
          <w:sz w:val="24"/>
          <w:szCs w:val="24"/>
        </w:rPr>
        <w:t xml:space="preserve"> </w:t>
      </w:r>
      <w:r w:rsidR="00313928" w:rsidRPr="00965DF7">
        <w:rPr>
          <w:rFonts w:ascii="Arial" w:hAnsi="Arial" w:cs="Arial"/>
          <w:sz w:val="24"/>
          <w:szCs w:val="24"/>
        </w:rPr>
        <w:t>Multiscale analysis of interfir</w:t>
      </w:r>
      <w:r w:rsidR="00407823" w:rsidRPr="00965DF7">
        <w:rPr>
          <w:rFonts w:ascii="Arial" w:hAnsi="Arial" w:cs="Arial"/>
          <w:sz w:val="24"/>
          <w:szCs w:val="24"/>
        </w:rPr>
        <w:t>m networks in regional clusters.</w:t>
      </w:r>
      <w:r w:rsidR="00313928" w:rsidRPr="00965DF7">
        <w:rPr>
          <w:rFonts w:ascii="Arial" w:hAnsi="Arial" w:cs="Arial"/>
          <w:sz w:val="24"/>
          <w:szCs w:val="24"/>
        </w:rPr>
        <w:t xml:space="preserve"> </w:t>
      </w:r>
      <w:r w:rsidR="00313928" w:rsidRPr="00965DF7">
        <w:rPr>
          <w:rFonts w:ascii="Arial" w:hAnsi="Arial" w:cs="Arial"/>
          <w:i/>
          <w:sz w:val="24"/>
          <w:szCs w:val="24"/>
        </w:rPr>
        <w:t>Technovation</w:t>
      </w:r>
      <w:r w:rsidR="00407823" w:rsidRPr="00965DF7">
        <w:rPr>
          <w:rFonts w:ascii="Arial" w:hAnsi="Arial" w:cs="Arial"/>
          <w:sz w:val="24"/>
          <w:szCs w:val="24"/>
        </w:rPr>
        <w:t xml:space="preserve"> 30,</w:t>
      </w:r>
      <w:r w:rsidR="00313928" w:rsidRPr="00965DF7">
        <w:rPr>
          <w:rFonts w:ascii="Arial" w:hAnsi="Arial" w:cs="Arial"/>
          <w:sz w:val="24"/>
          <w:szCs w:val="24"/>
        </w:rPr>
        <w:t xml:space="preserve"> 168-180.</w:t>
      </w:r>
    </w:p>
    <w:p w:rsidR="00961289" w:rsidRPr="00965DF7" w:rsidRDefault="00407823" w:rsidP="002D7009">
      <w:pPr>
        <w:rPr>
          <w:rFonts w:ascii="Arial" w:hAnsi="Arial" w:cs="Arial"/>
          <w:sz w:val="24"/>
          <w:szCs w:val="24"/>
        </w:rPr>
      </w:pPr>
      <w:r w:rsidRPr="00965DF7">
        <w:rPr>
          <w:rFonts w:ascii="Arial" w:hAnsi="Arial" w:cs="Arial"/>
          <w:sz w:val="24"/>
          <w:szCs w:val="24"/>
        </w:rPr>
        <w:t>Klink, R.R.,</w:t>
      </w:r>
      <w:r w:rsidR="009922C3" w:rsidRPr="00965DF7">
        <w:rPr>
          <w:rFonts w:ascii="Arial" w:hAnsi="Arial" w:cs="Arial"/>
          <w:sz w:val="24"/>
          <w:szCs w:val="24"/>
        </w:rPr>
        <w:t xml:space="preserve"> Athaide, G.A.</w:t>
      </w:r>
      <w:r w:rsidRPr="00965DF7">
        <w:rPr>
          <w:rFonts w:ascii="Arial" w:hAnsi="Arial" w:cs="Arial"/>
          <w:sz w:val="24"/>
          <w:szCs w:val="24"/>
        </w:rPr>
        <w:t>, 2010.</w:t>
      </w:r>
      <w:r w:rsidR="009922C3" w:rsidRPr="00965DF7">
        <w:rPr>
          <w:rFonts w:ascii="Arial" w:hAnsi="Arial" w:cs="Arial"/>
          <w:sz w:val="24"/>
          <w:szCs w:val="24"/>
        </w:rPr>
        <w:t xml:space="preserve"> Consumer innovativeness and the use of new versus extend</w:t>
      </w:r>
      <w:r w:rsidRPr="00965DF7">
        <w:rPr>
          <w:rFonts w:ascii="Arial" w:hAnsi="Arial" w:cs="Arial"/>
          <w:sz w:val="24"/>
          <w:szCs w:val="24"/>
        </w:rPr>
        <w:t>ed brand names for new products.</w:t>
      </w:r>
      <w:r w:rsidR="009922C3" w:rsidRPr="00965DF7">
        <w:rPr>
          <w:rFonts w:ascii="Arial" w:hAnsi="Arial" w:cs="Arial"/>
          <w:sz w:val="24"/>
          <w:szCs w:val="24"/>
        </w:rPr>
        <w:t xml:space="preserve"> </w:t>
      </w:r>
      <w:r w:rsidR="009922C3" w:rsidRPr="00965DF7">
        <w:rPr>
          <w:rFonts w:ascii="Arial" w:hAnsi="Arial" w:cs="Arial"/>
          <w:i/>
          <w:sz w:val="24"/>
          <w:szCs w:val="24"/>
        </w:rPr>
        <w:t>Journal of Product Innovation Management</w:t>
      </w:r>
      <w:r w:rsidRPr="00965DF7">
        <w:rPr>
          <w:rFonts w:ascii="Arial" w:hAnsi="Arial" w:cs="Arial"/>
          <w:sz w:val="24"/>
          <w:szCs w:val="24"/>
        </w:rPr>
        <w:t xml:space="preserve"> 27,</w:t>
      </w:r>
      <w:r w:rsidR="009922C3" w:rsidRPr="00965DF7">
        <w:rPr>
          <w:rFonts w:ascii="Arial" w:hAnsi="Arial" w:cs="Arial"/>
          <w:sz w:val="24"/>
          <w:szCs w:val="24"/>
        </w:rPr>
        <w:t xml:space="preserve"> 23-32.</w:t>
      </w:r>
    </w:p>
    <w:p w:rsidR="006A5A65" w:rsidRPr="00965DF7" w:rsidRDefault="001C3D95" w:rsidP="002D7009">
      <w:pPr>
        <w:rPr>
          <w:rFonts w:ascii="Arial" w:hAnsi="Arial" w:cs="Arial"/>
          <w:sz w:val="24"/>
          <w:szCs w:val="24"/>
        </w:rPr>
      </w:pPr>
      <w:r w:rsidRPr="00965DF7">
        <w:rPr>
          <w:rFonts w:ascii="Arial" w:hAnsi="Arial" w:cs="Arial"/>
          <w:sz w:val="24"/>
          <w:szCs w:val="24"/>
        </w:rPr>
        <w:lastRenderedPageBreak/>
        <w:t xml:space="preserve">Kotha, </w:t>
      </w:r>
      <w:r w:rsidR="002204D4" w:rsidRPr="00965DF7">
        <w:rPr>
          <w:rFonts w:ascii="Arial" w:hAnsi="Arial" w:cs="Arial"/>
          <w:sz w:val="24"/>
          <w:szCs w:val="24"/>
        </w:rPr>
        <w:t xml:space="preserve">R., </w:t>
      </w:r>
      <w:r w:rsidRPr="00965DF7">
        <w:rPr>
          <w:rFonts w:ascii="Arial" w:hAnsi="Arial" w:cs="Arial"/>
          <w:sz w:val="24"/>
          <w:szCs w:val="24"/>
        </w:rPr>
        <w:t>Zheng</w:t>
      </w:r>
      <w:r w:rsidR="002204D4" w:rsidRPr="00965DF7">
        <w:rPr>
          <w:rFonts w:ascii="Arial" w:hAnsi="Arial" w:cs="Arial"/>
          <w:sz w:val="24"/>
          <w:szCs w:val="24"/>
        </w:rPr>
        <w:t>, Y.</w:t>
      </w:r>
      <w:r w:rsidR="00407823" w:rsidRPr="00965DF7">
        <w:rPr>
          <w:rFonts w:ascii="Arial" w:hAnsi="Arial" w:cs="Arial"/>
          <w:sz w:val="24"/>
          <w:szCs w:val="24"/>
        </w:rPr>
        <w:t>,</w:t>
      </w:r>
      <w:r w:rsidRPr="00965DF7">
        <w:rPr>
          <w:rFonts w:ascii="Arial" w:hAnsi="Arial" w:cs="Arial"/>
          <w:sz w:val="24"/>
          <w:szCs w:val="24"/>
        </w:rPr>
        <w:t xml:space="preserve"> George</w:t>
      </w:r>
      <w:r w:rsidR="002204D4" w:rsidRPr="00965DF7">
        <w:rPr>
          <w:rFonts w:ascii="Arial" w:hAnsi="Arial" w:cs="Arial"/>
          <w:sz w:val="24"/>
          <w:szCs w:val="24"/>
        </w:rPr>
        <w:t>, G.</w:t>
      </w:r>
      <w:r w:rsidR="00407823" w:rsidRPr="00965DF7">
        <w:rPr>
          <w:rFonts w:ascii="Arial" w:hAnsi="Arial" w:cs="Arial"/>
          <w:sz w:val="24"/>
          <w:szCs w:val="24"/>
        </w:rPr>
        <w:t>, 2011.</w:t>
      </w:r>
      <w:r w:rsidR="00D810A5" w:rsidRPr="00965DF7">
        <w:rPr>
          <w:rFonts w:ascii="Arial" w:hAnsi="Arial" w:cs="Arial"/>
          <w:sz w:val="24"/>
          <w:szCs w:val="24"/>
        </w:rPr>
        <w:t xml:space="preserve"> Entry into new niches: T</w:t>
      </w:r>
      <w:r w:rsidR="00114C0C" w:rsidRPr="00965DF7">
        <w:rPr>
          <w:rFonts w:ascii="Arial" w:hAnsi="Arial" w:cs="Arial"/>
          <w:sz w:val="24"/>
          <w:szCs w:val="24"/>
        </w:rPr>
        <w:t>he effects of firm age</w:t>
      </w:r>
      <w:r w:rsidR="002204D4" w:rsidRPr="00965DF7">
        <w:rPr>
          <w:rFonts w:ascii="Arial" w:hAnsi="Arial" w:cs="Arial"/>
          <w:sz w:val="24"/>
          <w:szCs w:val="24"/>
        </w:rPr>
        <w:t xml:space="preserve"> and the expansion of technological capabilities on innovative output and impact, </w:t>
      </w:r>
      <w:r w:rsidR="002204D4" w:rsidRPr="00965DF7">
        <w:rPr>
          <w:rFonts w:ascii="Arial" w:hAnsi="Arial" w:cs="Arial"/>
          <w:i/>
          <w:sz w:val="24"/>
          <w:szCs w:val="24"/>
        </w:rPr>
        <w:t>Strategic Management Journal</w:t>
      </w:r>
      <w:r w:rsidR="00407823" w:rsidRPr="00965DF7">
        <w:rPr>
          <w:rFonts w:ascii="Arial" w:hAnsi="Arial" w:cs="Arial"/>
          <w:sz w:val="24"/>
          <w:szCs w:val="24"/>
        </w:rPr>
        <w:t xml:space="preserve"> 32,</w:t>
      </w:r>
      <w:r w:rsidR="002204D4" w:rsidRPr="00965DF7">
        <w:rPr>
          <w:rFonts w:ascii="Arial" w:hAnsi="Arial" w:cs="Arial"/>
          <w:sz w:val="24"/>
          <w:szCs w:val="24"/>
        </w:rPr>
        <w:t xml:space="preserve"> 1011-1024.</w:t>
      </w:r>
    </w:p>
    <w:p w:rsidR="001B5B47" w:rsidRPr="00965DF7" w:rsidRDefault="001B5B47" w:rsidP="002D7009">
      <w:pPr>
        <w:rPr>
          <w:rFonts w:ascii="Arial" w:hAnsi="Arial" w:cs="Arial"/>
          <w:sz w:val="24"/>
          <w:szCs w:val="24"/>
        </w:rPr>
      </w:pPr>
      <w:r w:rsidRPr="00965DF7">
        <w:rPr>
          <w:rFonts w:ascii="Arial" w:hAnsi="Arial" w:cs="Arial"/>
          <w:sz w:val="24"/>
          <w:szCs w:val="24"/>
        </w:rPr>
        <w:t>Lam, A.</w:t>
      </w:r>
      <w:r w:rsidR="00407823" w:rsidRPr="00965DF7">
        <w:rPr>
          <w:rFonts w:ascii="Arial" w:hAnsi="Arial" w:cs="Arial"/>
          <w:sz w:val="24"/>
          <w:szCs w:val="24"/>
        </w:rPr>
        <w:t>, 2005.</w:t>
      </w:r>
      <w:r w:rsidRPr="00965DF7">
        <w:rPr>
          <w:rFonts w:ascii="Arial" w:hAnsi="Arial" w:cs="Arial"/>
          <w:sz w:val="24"/>
          <w:szCs w:val="24"/>
        </w:rPr>
        <w:t xml:space="preserve"> Organizational innovation, in Fagerberg, J., Mowery, D.C. and Nelson, R.R., eds., </w:t>
      </w:r>
      <w:r w:rsidRPr="00965DF7">
        <w:rPr>
          <w:rFonts w:ascii="Arial" w:hAnsi="Arial" w:cs="Arial"/>
          <w:i/>
          <w:sz w:val="24"/>
          <w:szCs w:val="24"/>
        </w:rPr>
        <w:t>The Oxford Handbook of Innovation</w:t>
      </w:r>
      <w:r w:rsidRPr="00965DF7">
        <w:rPr>
          <w:rFonts w:ascii="Arial" w:hAnsi="Arial" w:cs="Arial"/>
          <w:sz w:val="24"/>
          <w:szCs w:val="24"/>
        </w:rPr>
        <w:t>, Oxfo</w:t>
      </w:r>
      <w:r w:rsidR="00BA08B8" w:rsidRPr="00965DF7">
        <w:rPr>
          <w:rFonts w:ascii="Arial" w:hAnsi="Arial" w:cs="Arial"/>
          <w:sz w:val="24"/>
          <w:szCs w:val="24"/>
        </w:rPr>
        <w:t>rd:</w:t>
      </w:r>
      <w:r w:rsidR="00407823" w:rsidRPr="00965DF7">
        <w:rPr>
          <w:rFonts w:ascii="Arial" w:hAnsi="Arial" w:cs="Arial"/>
          <w:sz w:val="24"/>
          <w:szCs w:val="24"/>
        </w:rPr>
        <w:t xml:space="preserve"> Oxford University Press,</w:t>
      </w:r>
      <w:r w:rsidRPr="00965DF7">
        <w:rPr>
          <w:rFonts w:ascii="Arial" w:hAnsi="Arial" w:cs="Arial"/>
          <w:sz w:val="24"/>
          <w:szCs w:val="24"/>
        </w:rPr>
        <w:t xml:space="preserve"> 115-147.</w:t>
      </w:r>
    </w:p>
    <w:p w:rsidR="00D77208" w:rsidRPr="00965DF7" w:rsidRDefault="00CF5896" w:rsidP="002D7009">
      <w:pPr>
        <w:rPr>
          <w:rFonts w:ascii="Arial" w:hAnsi="Arial" w:cs="Arial"/>
          <w:sz w:val="24"/>
          <w:szCs w:val="24"/>
        </w:rPr>
      </w:pPr>
      <w:r w:rsidRPr="00965DF7">
        <w:rPr>
          <w:rFonts w:ascii="Arial" w:hAnsi="Arial" w:cs="Arial"/>
          <w:sz w:val="24"/>
          <w:szCs w:val="24"/>
        </w:rPr>
        <w:t>Larraneta, B., Zahra, S.A.,</w:t>
      </w:r>
      <w:r w:rsidR="00D77208" w:rsidRPr="00965DF7">
        <w:rPr>
          <w:rFonts w:ascii="Arial" w:hAnsi="Arial" w:cs="Arial"/>
          <w:sz w:val="24"/>
          <w:szCs w:val="24"/>
        </w:rPr>
        <w:t xml:space="preserve"> Gonzalez, J.L.G.</w:t>
      </w:r>
      <w:r w:rsidRPr="00965DF7">
        <w:rPr>
          <w:rFonts w:ascii="Arial" w:hAnsi="Arial" w:cs="Arial"/>
          <w:sz w:val="24"/>
          <w:szCs w:val="24"/>
        </w:rPr>
        <w:t>, 2012.</w:t>
      </w:r>
      <w:r w:rsidR="00D77208" w:rsidRPr="00965DF7">
        <w:rPr>
          <w:rFonts w:ascii="Arial" w:hAnsi="Arial" w:cs="Arial"/>
          <w:sz w:val="24"/>
          <w:szCs w:val="24"/>
        </w:rPr>
        <w:t xml:space="preserve"> Enriching strategic variety in new vent</w:t>
      </w:r>
      <w:r w:rsidRPr="00965DF7">
        <w:rPr>
          <w:rFonts w:ascii="Arial" w:hAnsi="Arial" w:cs="Arial"/>
          <w:sz w:val="24"/>
          <w:szCs w:val="24"/>
        </w:rPr>
        <w:t>ures through external knowledge.</w:t>
      </w:r>
      <w:r w:rsidR="00D77208" w:rsidRPr="00965DF7">
        <w:rPr>
          <w:rFonts w:ascii="Arial" w:hAnsi="Arial" w:cs="Arial"/>
          <w:sz w:val="24"/>
          <w:szCs w:val="24"/>
        </w:rPr>
        <w:t xml:space="preserve"> </w:t>
      </w:r>
      <w:r w:rsidR="00D77208" w:rsidRPr="00965DF7">
        <w:rPr>
          <w:rFonts w:ascii="Arial" w:hAnsi="Arial" w:cs="Arial"/>
          <w:i/>
          <w:sz w:val="24"/>
          <w:szCs w:val="24"/>
        </w:rPr>
        <w:t>Journal of Business Venturing</w:t>
      </w:r>
      <w:r w:rsidRPr="00965DF7">
        <w:rPr>
          <w:rFonts w:ascii="Arial" w:hAnsi="Arial" w:cs="Arial"/>
          <w:sz w:val="24"/>
          <w:szCs w:val="24"/>
        </w:rPr>
        <w:t xml:space="preserve"> 27,</w:t>
      </w:r>
      <w:r w:rsidR="00D77208" w:rsidRPr="00965DF7">
        <w:rPr>
          <w:rFonts w:ascii="Arial" w:hAnsi="Arial" w:cs="Arial"/>
          <w:sz w:val="24"/>
          <w:szCs w:val="24"/>
        </w:rPr>
        <w:t xml:space="preserve"> 401-413.</w:t>
      </w:r>
    </w:p>
    <w:p w:rsidR="00674DE5" w:rsidRPr="00965DF7" w:rsidRDefault="00CF5896" w:rsidP="002D7009">
      <w:pPr>
        <w:rPr>
          <w:rFonts w:ascii="Arial" w:hAnsi="Arial" w:cs="Arial"/>
          <w:sz w:val="24"/>
          <w:szCs w:val="24"/>
        </w:rPr>
      </w:pPr>
      <w:r w:rsidRPr="00965DF7">
        <w:rPr>
          <w:rFonts w:ascii="Arial" w:hAnsi="Arial" w:cs="Arial"/>
          <w:sz w:val="24"/>
          <w:szCs w:val="24"/>
        </w:rPr>
        <w:t>Leiponen, A.,</w:t>
      </w:r>
      <w:r w:rsidR="002204D4" w:rsidRPr="00965DF7">
        <w:rPr>
          <w:rFonts w:ascii="Arial" w:hAnsi="Arial" w:cs="Arial"/>
          <w:sz w:val="24"/>
          <w:szCs w:val="24"/>
        </w:rPr>
        <w:t xml:space="preserve"> Helfat, C.E.</w:t>
      </w:r>
      <w:r w:rsidRPr="00965DF7">
        <w:rPr>
          <w:rFonts w:ascii="Arial" w:hAnsi="Arial" w:cs="Arial"/>
          <w:sz w:val="24"/>
          <w:szCs w:val="24"/>
        </w:rPr>
        <w:t>, 2010.</w:t>
      </w:r>
      <w:r w:rsidR="002204D4" w:rsidRPr="00965DF7">
        <w:rPr>
          <w:rFonts w:ascii="Arial" w:hAnsi="Arial" w:cs="Arial"/>
          <w:sz w:val="24"/>
          <w:szCs w:val="24"/>
        </w:rPr>
        <w:t xml:space="preserve"> Innovation objectives, knowledge sourc</w:t>
      </w:r>
      <w:r w:rsidRPr="00965DF7">
        <w:rPr>
          <w:rFonts w:ascii="Arial" w:hAnsi="Arial" w:cs="Arial"/>
          <w:sz w:val="24"/>
          <w:szCs w:val="24"/>
        </w:rPr>
        <w:t>es, and the benefits of breadth.</w:t>
      </w:r>
      <w:r w:rsidR="002204D4" w:rsidRPr="00965DF7">
        <w:rPr>
          <w:rFonts w:ascii="Arial" w:hAnsi="Arial" w:cs="Arial"/>
          <w:sz w:val="24"/>
          <w:szCs w:val="24"/>
        </w:rPr>
        <w:t xml:space="preserve"> </w:t>
      </w:r>
      <w:r w:rsidR="002204D4" w:rsidRPr="00965DF7">
        <w:rPr>
          <w:rFonts w:ascii="Arial" w:hAnsi="Arial" w:cs="Arial"/>
          <w:i/>
          <w:sz w:val="24"/>
          <w:szCs w:val="24"/>
        </w:rPr>
        <w:t>Strategic Management Journal</w:t>
      </w:r>
      <w:r w:rsidRPr="00965DF7">
        <w:rPr>
          <w:rFonts w:ascii="Arial" w:hAnsi="Arial" w:cs="Arial"/>
          <w:sz w:val="24"/>
          <w:szCs w:val="24"/>
        </w:rPr>
        <w:t xml:space="preserve"> 31, </w:t>
      </w:r>
      <w:r w:rsidR="002204D4" w:rsidRPr="00965DF7">
        <w:rPr>
          <w:rFonts w:ascii="Arial" w:hAnsi="Arial" w:cs="Arial"/>
          <w:sz w:val="24"/>
          <w:szCs w:val="24"/>
        </w:rPr>
        <w:t>224-236.</w:t>
      </w:r>
    </w:p>
    <w:p w:rsidR="005A7E86" w:rsidRPr="00965DF7" w:rsidRDefault="005A7E86" w:rsidP="002D7009">
      <w:pPr>
        <w:rPr>
          <w:rFonts w:ascii="Arial" w:hAnsi="Arial" w:cs="Arial"/>
          <w:sz w:val="24"/>
          <w:szCs w:val="24"/>
        </w:rPr>
      </w:pPr>
      <w:r w:rsidRPr="00965DF7">
        <w:rPr>
          <w:rFonts w:ascii="Arial" w:hAnsi="Arial" w:cs="Arial"/>
          <w:sz w:val="24"/>
          <w:szCs w:val="24"/>
        </w:rPr>
        <w:t>Linton, J.D.</w:t>
      </w:r>
      <w:r w:rsidR="00CF5896" w:rsidRPr="00965DF7">
        <w:rPr>
          <w:rFonts w:ascii="Arial" w:hAnsi="Arial" w:cs="Arial"/>
          <w:sz w:val="24"/>
          <w:szCs w:val="24"/>
        </w:rPr>
        <w:t>, 2009.</w:t>
      </w:r>
      <w:r w:rsidRPr="00965DF7">
        <w:rPr>
          <w:rFonts w:ascii="Arial" w:hAnsi="Arial" w:cs="Arial"/>
          <w:sz w:val="24"/>
          <w:szCs w:val="24"/>
        </w:rPr>
        <w:t xml:space="preserve"> De-babeli</w:t>
      </w:r>
      <w:r w:rsidR="00CF5896" w:rsidRPr="00965DF7">
        <w:rPr>
          <w:rFonts w:ascii="Arial" w:hAnsi="Arial" w:cs="Arial"/>
          <w:sz w:val="24"/>
          <w:szCs w:val="24"/>
        </w:rPr>
        <w:t>zing the language of innovation.</w:t>
      </w:r>
      <w:r w:rsidRPr="00965DF7">
        <w:rPr>
          <w:rFonts w:ascii="Arial" w:hAnsi="Arial" w:cs="Arial"/>
          <w:sz w:val="24"/>
          <w:szCs w:val="24"/>
        </w:rPr>
        <w:t xml:space="preserve"> </w:t>
      </w:r>
      <w:r w:rsidRPr="00965DF7">
        <w:rPr>
          <w:rFonts w:ascii="Arial" w:hAnsi="Arial" w:cs="Arial"/>
          <w:i/>
          <w:sz w:val="24"/>
          <w:szCs w:val="24"/>
        </w:rPr>
        <w:t>Technovation</w:t>
      </w:r>
      <w:r w:rsidR="00CF5896" w:rsidRPr="00965DF7">
        <w:rPr>
          <w:rFonts w:ascii="Arial" w:hAnsi="Arial" w:cs="Arial"/>
          <w:sz w:val="24"/>
          <w:szCs w:val="24"/>
        </w:rPr>
        <w:t xml:space="preserve"> 29,</w:t>
      </w:r>
      <w:r w:rsidRPr="00965DF7">
        <w:rPr>
          <w:rFonts w:ascii="Arial" w:hAnsi="Arial" w:cs="Arial"/>
          <w:sz w:val="24"/>
          <w:szCs w:val="24"/>
        </w:rPr>
        <w:t xml:space="preserve"> 729-737.</w:t>
      </w:r>
    </w:p>
    <w:p w:rsidR="002204D4" w:rsidRPr="00965DF7" w:rsidRDefault="00674DE5" w:rsidP="002D7009">
      <w:pPr>
        <w:rPr>
          <w:rFonts w:ascii="Arial" w:hAnsi="Arial" w:cs="Arial"/>
          <w:sz w:val="24"/>
          <w:szCs w:val="24"/>
        </w:rPr>
      </w:pPr>
      <w:r w:rsidRPr="00965DF7">
        <w:rPr>
          <w:rFonts w:ascii="Arial" w:hAnsi="Arial" w:cs="Arial"/>
          <w:sz w:val="24"/>
          <w:szCs w:val="24"/>
        </w:rPr>
        <w:t>Lyons, W.</w:t>
      </w:r>
      <w:r w:rsidR="00CF5896" w:rsidRPr="00965DF7">
        <w:rPr>
          <w:rFonts w:ascii="Arial" w:hAnsi="Arial" w:cs="Arial"/>
          <w:sz w:val="24"/>
          <w:szCs w:val="24"/>
        </w:rPr>
        <w:t>, 2012., The Lafite phenomenon.</w:t>
      </w:r>
      <w:r w:rsidRPr="00965DF7">
        <w:rPr>
          <w:rFonts w:ascii="Arial" w:hAnsi="Arial" w:cs="Arial"/>
          <w:sz w:val="24"/>
          <w:szCs w:val="24"/>
        </w:rPr>
        <w:t xml:space="preserve"> </w:t>
      </w:r>
      <w:r w:rsidRPr="00965DF7">
        <w:rPr>
          <w:rFonts w:ascii="Arial" w:hAnsi="Arial" w:cs="Arial"/>
          <w:i/>
          <w:sz w:val="24"/>
          <w:szCs w:val="24"/>
        </w:rPr>
        <w:t>Wall Street Journal</w:t>
      </w:r>
      <w:r w:rsidR="00CF5896" w:rsidRPr="00965DF7">
        <w:rPr>
          <w:rFonts w:ascii="Arial" w:hAnsi="Arial" w:cs="Arial"/>
          <w:sz w:val="24"/>
          <w:szCs w:val="24"/>
        </w:rPr>
        <w:t>, 13-15 July,</w:t>
      </w:r>
      <w:r w:rsidRPr="00965DF7">
        <w:rPr>
          <w:rFonts w:ascii="Arial" w:hAnsi="Arial" w:cs="Arial"/>
          <w:sz w:val="24"/>
          <w:szCs w:val="24"/>
        </w:rPr>
        <w:t xml:space="preserve"> W1-W2.</w:t>
      </w:r>
    </w:p>
    <w:p w:rsidR="003F1737" w:rsidRPr="00E42DAE" w:rsidRDefault="003F1737" w:rsidP="002D7009">
      <w:pPr>
        <w:rPr>
          <w:rFonts w:ascii="Arial" w:hAnsi="Arial" w:cs="Arial"/>
          <w:sz w:val="24"/>
          <w:szCs w:val="24"/>
        </w:rPr>
      </w:pPr>
      <w:r w:rsidRPr="00E42DAE">
        <w:rPr>
          <w:rFonts w:ascii="Arial" w:hAnsi="Arial" w:cs="Arial"/>
          <w:sz w:val="24"/>
          <w:szCs w:val="24"/>
        </w:rPr>
        <w:t xml:space="preserve">Maguire, J.S., Lim, M., 2014, Lafite in China: Media representations of ‘wine culture’ in new markets. </w:t>
      </w:r>
      <w:r w:rsidRPr="00E42DAE">
        <w:rPr>
          <w:rFonts w:ascii="Arial" w:hAnsi="Arial" w:cs="Arial"/>
          <w:i/>
          <w:sz w:val="24"/>
          <w:szCs w:val="24"/>
        </w:rPr>
        <w:t>Journal of Macromarketing</w:t>
      </w:r>
      <w:r w:rsidRPr="00E42DAE">
        <w:rPr>
          <w:rFonts w:ascii="Arial" w:hAnsi="Arial" w:cs="Arial"/>
          <w:sz w:val="24"/>
          <w:szCs w:val="24"/>
        </w:rPr>
        <w:t>, doi: 10.1177/</w:t>
      </w:r>
      <w:r w:rsidR="00F2350C" w:rsidRPr="00E42DAE">
        <w:rPr>
          <w:rFonts w:ascii="Arial" w:hAnsi="Arial" w:cs="Arial"/>
          <w:sz w:val="24"/>
          <w:szCs w:val="24"/>
        </w:rPr>
        <w:t xml:space="preserve"> </w:t>
      </w:r>
      <w:r w:rsidRPr="00E42DAE">
        <w:rPr>
          <w:rFonts w:ascii="Arial" w:hAnsi="Arial" w:cs="Arial"/>
          <w:sz w:val="24"/>
          <w:szCs w:val="24"/>
        </w:rPr>
        <w:t>0276146714529975</w:t>
      </w:r>
      <w:r w:rsidR="003B6359" w:rsidRPr="00E42DAE">
        <w:rPr>
          <w:rFonts w:ascii="Arial" w:hAnsi="Arial" w:cs="Arial"/>
          <w:sz w:val="24"/>
          <w:szCs w:val="24"/>
        </w:rPr>
        <w:t xml:space="preserve"> jmk.sagepub.com.</w:t>
      </w:r>
    </w:p>
    <w:p w:rsidR="003A7A04" w:rsidRPr="00965DF7" w:rsidRDefault="00CF5896" w:rsidP="002D7009">
      <w:pPr>
        <w:rPr>
          <w:rFonts w:ascii="Arial" w:hAnsi="Arial" w:cs="Arial"/>
          <w:sz w:val="24"/>
          <w:szCs w:val="24"/>
        </w:rPr>
      </w:pPr>
      <w:r w:rsidRPr="00965DF7">
        <w:rPr>
          <w:rFonts w:ascii="Arial" w:hAnsi="Arial" w:cs="Arial"/>
          <w:sz w:val="24"/>
          <w:szCs w:val="24"/>
        </w:rPr>
        <w:t>McDermott, C.M., O’Connor, G.C., 2002.</w:t>
      </w:r>
      <w:r w:rsidR="003A7A04" w:rsidRPr="00965DF7">
        <w:rPr>
          <w:rFonts w:ascii="Arial" w:hAnsi="Arial" w:cs="Arial"/>
          <w:sz w:val="24"/>
          <w:szCs w:val="24"/>
        </w:rPr>
        <w:t xml:space="preserve"> Managing radical innovation: An overv</w:t>
      </w:r>
      <w:r w:rsidRPr="00965DF7">
        <w:rPr>
          <w:rFonts w:ascii="Arial" w:hAnsi="Arial" w:cs="Arial"/>
          <w:sz w:val="24"/>
          <w:szCs w:val="24"/>
        </w:rPr>
        <w:t>iew of emergent strategy issues.</w:t>
      </w:r>
      <w:r w:rsidR="003A7A04" w:rsidRPr="00965DF7">
        <w:rPr>
          <w:rFonts w:ascii="Arial" w:hAnsi="Arial" w:cs="Arial"/>
          <w:sz w:val="24"/>
          <w:szCs w:val="24"/>
        </w:rPr>
        <w:t xml:space="preserve"> </w:t>
      </w:r>
      <w:r w:rsidR="003A7A04" w:rsidRPr="00965DF7">
        <w:rPr>
          <w:rFonts w:ascii="Arial" w:hAnsi="Arial" w:cs="Arial"/>
          <w:i/>
          <w:sz w:val="24"/>
          <w:szCs w:val="24"/>
        </w:rPr>
        <w:t>Journal of Product Innovation Management</w:t>
      </w:r>
      <w:r w:rsidRPr="00965DF7">
        <w:rPr>
          <w:rFonts w:ascii="Arial" w:hAnsi="Arial" w:cs="Arial"/>
          <w:sz w:val="24"/>
          <w:szCs w:val="24"/>
        </w:rPr>
        <w:t xml:space="preserve"> 19,</w:t>
      </w:r>
      <w:r w:rsidR="003A7A04" w:rsidRPr="00965DF7">
        <w:rPr>
          <w:rFonts w:ascii="Arial" w:hAnsi="Arial" w:cs="Arial"/>
          <w:sz w:val="24"/>
          <w:szCs w:val="24"/>
        </w:rPr>
        <w:t xml:space="preserve"> 424-438.</w:t>
      </w:r>
    </w:p>
    <w:p w:rsidR="00907915" w:rsidRPr="00965DF7" w:rsidRDefault="006F1E39" w:rsidP="002D7009">
      <w:pPr>
        <w:rPr>
          <w:rFonts w:ascii="Arial" w:hAnsi="Arial" w:cs="Arial"/>
          <w:sz w:val="24"/>
          <w:szCs w:val="24"/>
        </w:rPr>
      </w:pPr>
      <w:r w:rsidRPr="00965DF7">
        <w:rPr>
          <w:rFonts w:ascii="Arial" w:hAnsi="Arial" w:cs="Arial"/>
          <w:sz w:val="24"/>
          <w:szCs w:val="24"/>
        </w:rPr>
        <w:t>McDonald</w:t>
      </w:r>
      <w:r w:rsidR="00036A5D" w:rsidRPr="00965DF7">
        <w:rPr>
          <w:rFonts w:ascii="Arial" w:hAnsi="Arial" w:cs="Arial"/>
          <w:sz w:val="24"/>
          <w:szCs w:val="24"/>
        </w:rPr>
        <w:t>, J.F.</w:t>
      </w:r>
      <w:r w:rsidR="00CF5896" w:rsidRPr="00965DF7">
        <w:rPr>
          <w:rFonts w:ascii="Arial" w:hAnsi="Arial" w:cs="Arial"/>
          <w:sz w:val="24"/>
          <w:szCs w:val="24"/>
        </w:rPr>
        <w:t>,</w:t>
      </w:r>
      <w:r w:rsidRPr="00965DF7">
        <w:rPr>
          <w:rFonts w:ascii="Arial" w:hAnsi="Arial" w:cs="Arial"/>
          <w:sz w:val="24"/>
          <w:szCs w:val="24"/>
        </w:rPr>
        <w:t xml:space="preserve"> Moffitt</w:t>
      </w:r>
      <w:r w:rsidR="00036A5D" w:rsidRPr="00965DF7">
        <w:rPr>
          <w:rFonts w:ascii="Arial" w:hAnsi="Arial" w:cs="Arial"/>
          <w:sz w:val="24"/>
          <w:szCs w:val="24"/>
        </w:rPr>
        <w:t>, R.A.</w:t>
      </w:r>
      <w:r w:rsidR="00CF5896" w:rsidRPr="00965DF7">
        <w:rPr>
          <w:rFonts w:ascii="Arial" w:hAnsi="Arial" w:cs="Arial"/>
          <w:sz w:val="24"/>
          <w:szCs w:val="24"/>
        </w:rPr>
        <w:t>, 1980.</w:t>
      </w:r>
      <w:r w:rsidRPr="00965DF7">
        <w:rPr>
          <w:rFonts w:ascii="Arial" w:hAnsi="Arial" w:cs="Arial"/>
          <w:sz w:val="24"/>
          <w:szCs w:val="24"/>
        </w:rPr>
        <w:t xml:space="preserve"> The uses of Tobit analysis</w:t>
      </w:r>
      <w:r w:rsidR="00CF5896" w:rsidRPr="00965DF7">
        <w:rPr>
          <w:rFonts w:ascii="Arial" w:hAnsi="Arial" w:cs="Arial"/>
          <w:sz w:val="24"/>
          <w:szCs w:val="24"/>
        </w:rPr>
        <w:t>.</w:t>
      </w:r>
      <w:r w:rsidR="00036A5D" w:rsidRPr="00965DF7">
        <w:rPr>
          <w:rFonts w:ascii="Arial" w:hAnsi="Arial" w:cs="Arial"/>
          <w:sz w:val="24"/>
          <w:szCs w:val="24"/>
        </w:rPr>
        <w:t xml:space="preserve"> </w:t>
      </w:r>
      <w:r w:rsidR="00036A5D" w:rsidRPr="00965DF7">
        <w:rPr>
          <w:rFonts w:ascii="Arial" w:hAnsi="Arial" w:cs="Arial"/>
          <w:i/>
          <w:sz w:val="24"/>
          <w:szCs w:val="24"/>
        </w:rPr>
        <w:t>Review of Economics and Statistics</w:t>
      </w:r>
      <w:r w:rsidR="00CF5896" w:rsidRPr="00965DF7">
        <w:rPr>
          <w:rFonts w:ascii="Arial" w:hAnsi="Arial" w:cs="Arial"/>
          <w:sz w:val="24"/>
          <w:szCs w:val="24"/>
        </w:rPr>
        <w:t xml:space="preserve"> 62, 2, May, </w:t>
      </w:r>
      <w:r w:rsidR="00036A5D" w:rsidRPr="00965DF7">
        <w:rPr>
          <w:rFonts w:ascii="Arial" w:hAnsi="Arial" w:cs="Arial"/>
          <w:sz w:val="24"/>
          <w:szCs w:val="24"/>
        </w:rPr>
        <w:t>318-321.</w:t>
      </w:r>
    </w:p>
    <w:p w:rsidR="009938DB" w:rsidRPr="00965DF7" w:rsidRDefault="009938DB" w:rsidP="002D7009">
      <w:pPr>
        <w:rPr>
          <w:rFonts w:ascii="Arial" w:hAnsi="Arial" w:cs="Arial"/>
          <w:sz w:val="24"/>
          <w:szCs w:val="24"/>
        </w:rPr>
      </w:pPr>
      <w:r w:rsidRPr="00965DF7">
        <w:rPr>
          <w:rFonts w:ascii="Arial" w:hAnsi="Arial" w:cs="Arial"/>
          <w:sz w:val="24"/>
          <w:szCs w:val="24"/>
        </w:rPr>
        <w:t>Molina-Morales</w:t>
      </w:r>
      <w:r w:rsidR="0004057A" w:rsidRPr="00965DF7">
        <w:rPr>
          <w:rFonts w:ascii="Arial" w:hAnsi="Arial" w:cs="Arial"/>
          <w:sz w:val="24"/>
          <w:szCs w:val="24"/>
        </w:rPr>
        <w:t>, F.X.</w:t>
      </w:r>
      <w:r w:rsidR="00CF5896" w:rsidRPr="00965DF7">
        <w:rPr>
          <w:rFonts w:ascii="Arial" w:hAnsi="Arial" w:cs="Arial"/>
          <w:sz w:val="24"/>
          <w:szCs w:val="24"/>
        </w:rPr>
        <w:t>,</w:t>
      </w:r>
      <w:r w:rsidRPr="00965DF7">
        <w:rPr>
          <w:rFonts w:ascii="Arial" w:hAnsi="Arial" w:cs="Arial"/>
          <w:sz w:val="24"/>
          <w:szCs w:val="24"/>
        </w:rPr>
        <w:t xml:space="preserve"> Martinez-Fernandez</w:t>
      </w:r>
      <w:r w:rsidR="0004057A" w:rsidRPr="00965DF7">
        <w:rPr>
          <w:rFonts w:ascii="Arial" w:hAnsi="Arial" w:cs="Arial"/>
          <w:sz w:val="24"/>
          <w:szCs w:val="24"/>
        </w:rPr>
        <w:t>, M.T.</w:t>
      </w:r>
      <w:r w:rsidR="00CF5896" w:rsidRPr="00965DF7">
        <w:rPr>
          <w:rFonts w:ascii="Arial" w:hAnsi="Arial" w:cs="Arial"/>
          <w:sz w:val="24"/>
          <w:szCs w:val="24"/>
        </w:rPr>
        <w:t>, 2009.</w:t>
      </w:r>
      <w:r w:rsidRPr="00965DF7">
        <w:rPr>
          <w:rFonts w:ascii="Arial" w:hAnsi="Arial" w:cs="Arial"/>
          <w:sz w:val="24"/>
          <w:szCs w:val="24"/>
        </w:rPr>
        <w:t xml:space="preserve"> Too much love in the </w:t>
      </w:r>
      <w:r w:rsidR="00874946" w:rsidRPr="00965DF7">
        <w:rPr>
          <w:rFonts w:ascii="Arial" w:hAnsi="Arial" w:cs="Arial"/>
          <w:sz w:val="24"/>
          <w:szCs w:val="24"/>
        </w:rPr>
        <w:t>neighbourhood</w:t>
      </w:r>
      <w:r w:rsidR="0004057A" w:rsidRPr="00965DF7">
        <w:rPr>
          <w:rFonts w:ascii="Arial" w:hAnsi="Arial" w:cs="Arial"/>
          <w:sz w:val="24"/>
          <w:szCs w:val="24"/>
        </w:rPr>
        <w:t xml:space="preserve"> can hurt: How an excess of intensity and trust in relationships may produce negative effects </w:t>
      </w:r>
      <w:r w:rsidR="00CF5896" w:rsidRPr="00965DF7">
        <w:rPr>
          <w:rFonts w:ascii="Arial" w:hAnsi="Arial" w:cs="Arial"/>
          <w:sz w:val="24"/>
          <w:szCs w:val="24"/>
        </w:rPr>
        <w:t>on firms.</w:t>
      </w:r>
      <w:r w:rsidR="0004057A" w:rsidRPr="00965DF7">
        <w:rPr>
          <w:rFonts w:ascii="Arial" w:hAnsi="Arial" w:cs="Arial"/>
          <w:sz w:val="24"/>
          <w:szCs w:val="24"/>
        </w:rPr>
        <w:t xml:space="preserve"> </w:t>
      </w:r>
      <w:r w:rsidR="0004057A" w:rsidRPr="00965DF7">
        <w:rPr>
          <w:rFonts w:ascii="Arial" w:hAnsi="Arial" w:cs="Arial"/>
          <w:i/>
          <w:sz w:val="24"/>
          <w:szCs w:val="24"/>
        </w:rPr>
        <w:t>Strategic Management Journal</w:t>
      </w:r>
      <w:r w:rsidR="00CF5896" w:rsidRPr="00965DF7">
        <w:rPr>
          <w:rFonts w:ascii="Arial" w:hAnsi="Arial" w:cs="Arial"/>
          <w:sz w:val="24"/>
          <w:szCs w:val="24"/>
        </w:rPr>
        <w:t xml:space="preserve"> 30,</w:t>
      </w:r>
      <w:r w:rsidR="0004057A" w:rsidRPr="00965DF7">
        <w:rPr>
          <w:rFonts w:ascii="Arial" w:hAnsi="Arial" w:cs="Arial"/>
          <w:sz w:val="24"/>
          <w:szCs w:val="24"/>
        </w:rPr>
        <w:t xml:space="preserve"> 1013-1023.</w:t>
      </w:r>
    </w:p>
    <w:p w:rsidR="00674DE5" w:rsidRPr="00965DF7" w:rsidRDefault="00674DE5" w:rsidP="002D7009">
      <w:pPr>
        <w:rPr>
          <w:rFonts w:ascii="Arial" w:hAnsi="Arial" w:cs="Arial"/>
          <w:sz w:val="24"/>
          <w:szCs w:val="24"/>
        </w:rPr>
      </w:pPr>
      <w:r w:rsidRPr="00965DF7">
        <w:rPr>
          <w:rFonts w:ascii="Arial" w:hAnsi="Arial" w:cs="Arial"/>
          <w:sz w:val="24"/>
          <w:szCs w:val="24"/>
        </w:rPr>
        <w:t>Moore, V.</w:t>
      </w:r>
      <w:r w:rsidR="00CF5896" w:rsidRPr="00965DF7">
        <w:rPr>
          <w:rFonts w:ascii="Arial" w:hAnsi="Arial" w:cs="Arial"/>
          <w:sz w:val="24"/>
          <w:szCs w:val="24"/>
        </w:rPr>
        <w:t>, 2012.</w:t>
      </w:r>
      <w:r w:rsidRPr="00965DF7">
        <w:rPr>
          <w:rFonts w:ascii="Arial" w:hAnsi="Arial" w:cs="Arial"/>
          <w:sz w:val="24"/>
          <w:szCs w:val="24"/>
        </w:rPr>
        <w:t xml:space="preserve"> The price of love, </w:t>
      </w:r>
      <w:r w:rsidRPr="00965DF7">
        <w:rPr>
          <w:rFonts w:ascii="Arial" w:hAnsi="Arial" w:cs="Arial"/>
          <w:i/>
          <w:sz w:val="24"/>
          <w:szCs w:val="24"/>
        </w:rPr>
        <w:t>Daily Telegraph</w:t>
      </w:r>
      <w:r w:rsidR="00CF5896" w:rsidRPr="00965DF7">
        <w:rPr>
          <w:rFonts w:ascii="Arial" w:hAnsi="Arial" w:cs="Arial"/>
          <w:sz w:val="24"/>
          <w:szCs w:val="24"/>
        </w:rPr>
        <w:t xml:space="preserve">, 24 March, </w:t>
      </w:r>
      <w:r w:rsidRPr="00965DF7">
        <w:rPr>
          <w:rFonts w:ascii="Arial" w:hAnsi="Arial" w:cs="Arial"/>
          <w:sz w:val="24"/>
          <w:szCs w:val="24"/>
        </w:rPr>
        <w:t>W7.</w:t>
      </w:r>
    </w:p>
    <w:p w:rsidR="00874946" w:rsidRPr="00965DF7" w:rsidRDefault="00874946" w:rsidP="002D7009">
      <w:pPr>
        <w:rPr>
          <w:rFonts w:ascii="Arial" w:hAnsi="Arial" w:cs="Arial"/>
          <w:sz w:val="24"/>
          <w:szCs w:val="24"/>
        </w:rPr>
      </w:pPr>
      <w:r w:rsidRPr="00965DF7">
        <w:rPr>
          <w:rFonts w:ascii="Arial" w:hAnsi="Arial" w:cs="Arial"/>
          <w:sz w:val="24"/>
          <w:szCs w:val="24"/>
        </w:rPr>
        <w:t>Mora, P.</w:t>
      </w:r>
      <w:r w:rsidR="00CF5896" w:rsidRPr="00965DF7">
        <w:rPr>
          <w:rFonts w:ascii="Arial" w:hAnsi="Arial" w:cs="Arial"/>
          <w:sz w:val="24"/>
          <w:szCs w:val="24"/>
        </w:rPr>
        <w:t>, 2006.</w:t>
      </w:r>
      <w:r w:rsidRPr="00965DF7">
        <w:rPr>
          <w:rFonts w:ascii="Arial" w:hAnsi="Arial" w:cs="Arial"/>
          <w:sz w:val="24"/>
          <w:szCs w:val="24"/>
        </w:rPr>
        <w:t xml:space="preserve"> Key factors of</w:t>
      </w:r>
      <w:r w:rsidR="00CF5896" w:rsidRPr="00965DF7">
        <w:rPr>
          <w:rFonts w:ascii="Arial" w:hAnsi="Arial" w:cs="Arial"/>
          <w:sz w:val="24"/>
          <w:szCs w:val="24"/>
        </w:rPr>
        <w:t xml:space="preserve"> success in today’s wine sector.</w:t>
      </w:r>
      <w:r w:rsidRPr="00965DF7">
        <w:rPr>
          <w:rFonts w:ascii="Arial" w:hAnsi="Arial" w:cs="Arial"/>
          <w:sz w:val="24"/>
          <w:szCs w:val="24"/>
        </w:rPr>
        <w:t xml:space="preserve"> </w:t>
      </w:r>
      <w:r w:rsidRPr="00965DF7">
        <w:rPr>
          <w:rFonts w:ascii="Arial" w:hAnsi="Arial" w:cs="Arial"/>
          <w:i/>
          <w:sz w:val="24"/>
          <w:szCs w:val="24"/>
        </w:rPr>
        <w:t>International Journal of Wine Marketing</w:t>
      </w:r>
      <w:r w:rsidR="00CF5896" w:rsidRPr="00965DF7">
        <w:rPr>
          <w:rFonts w:ascii="Arial" w:hAnsi="Arial" w:cs="Arial"/>
          <w:sz w:val="24"/>
          <w:szCs w:val="24"/>
        </w:rPr>
        <w:t xml:space="preserve"> 18, 2,</w:t>
      </w:r>
      <w:r w:rsidRPr="00965DF7">
        <w:rPr>
          <w:rFonts w:ascii="Arial" w:hAnsi="Arial" w:cs="Arial"/>
          <w:sz w:val="24"/>
          <w:szCs w:val="24"/>
        </w:rPr>
        <w:t xml:space="preserve"> 139-149.</w:t>
      </w:r>
    </w:p>
    <w:p w:rsidR="0008120E" w:rsidRPr="00E42DAE" w:rsidRDefault="008A7B1C" w:rsidP="002D7009">
      <w:pPr>
        <w:rPr>
          <w:rFonts w:ascii="Arial" w:hAnsi="Arial" w:cs="Arial"/>
          <w:sz w:val="24"/>
          <w:szCs w:val="24"/>
        </w:rPr>
      </w:pPr>
      <w:r w:rsidRPr="00E42DAE">
        <w:rPr>
          <w:rFonts w:ascii="Arial" w:hAnsi="Arial" w:cs="Arial"/>
          <w:sz w:val="24"/>
          <w:szCs w:val="24"/>
        </w:rPr>
        <w:t>Mora, P., 2009. Is branding an</w:t>
      </w:r>
      <w:r w:rsidR="0008120E" w:rsidRPr="00E42DAE">
        <w:rPr>
          <w:rFonts w:ascii="Arial" w:hAnsi="Arial" w:cs="Arial"/>
          <w:sz w:val="24"/>
          <w:szCs w:val="24"/>
        </w:rPr>
        <w:t xml:space="preserve"> efficient tool for the wine industry? Three case studies. </w:t>
      </w:r>
      <w:r w:rsidR="0008120E" w:rsidRPr="00E42DAE">
        <w:rPr>
          <w:rFonts w:ascii="Arial" w:hAnsi="Arial" w:cs="Arial"/>
          <w:i/>
          <w:sz w:val="24"/>
          <w:szCs w:val="24"/>
        </w:rPr>
        <w:t>International Journal of Case Method Research and Application</w:t>
      </w:r>
      <w:r w:rsidR="0008120E" w:rsidRPr="00E42DAE">
        <w:rPr>
          <w:rFonts w:ascii="Arial" w:hAnsi="Arial" w:cs="Arial"/>
          <w:sz w:val="24"/>
          <w:szCs w:val="24"/>
        </w:rPr>
        <w:t xml:space="preserve"> </w:t>
      </w:r>
      <w:r w:rsidRPr="00E42DAE">
        <w:rPr>
          <w:rFonts w:ascii="Arial" w:hAnsi="Arial" w:cs="Arial"/>
          <w:sz w:val="24"/>
          <w:szCs w:val="24"/>
        </w:rPr>
        <w:t>21, 2, 128-139.</w:t>
      </w:r>
    </w:p>
    <w:p w:rsidR="00006F08" w:rsidRPr="00E42DAE" w:rsidRDefault="00006F08" w:rsidP="002D7009">
      <w:pPr>
        <w:rPr>
          <w:rFonts w:ascii="Arial" w:hAnsi="Arial" w:cs="Arial"/>
          <w:sz w:val="24"/>
          <w:szCs w:val="24"/>
        </w:rPr>
      </w:pPr>
      <w:r w:rsidRPr="00E42DAE">
        <w:rPr>
          <w:rFonts w:ascii="Arial" w:hAnsi="Arial" w:cs="Arial"/>
          <w:sz w:val="24"/>
          <w:szCs w:val="24"/>
        </w:rPr>
        <w:t xml:space="preserve">Morande, </w:t>
      </w:r>
      <w:r w:rsidR="0065650D" w:rsidRPr="00E42DAE">
        <w:rPr>
          <w:rFonts w:ascii="Arial" w:hAnsi="Arial" w:cs="Arial"/>
          <w:sz w:val="24"/>
          <w:szCs w:val="24"/>
        </w:rPr>
        <w:t xml:space="preserve">H., </w:t>
      </w:r>
      <w:r w:rsidRPr="00E42DAE">
        <w:rPr>
          <w:rFonts w:ascii="Arial" w:hAnsi="Arial" w:cs="Arial"/>
          <w:sz w:val="24"/>
          <w:szCs w:val="24"/>
        </w:rPr>
        <w:t xml:space="preserve">Maturana, </w:t>
      </w:r>
      <w:r w:rsidR="0065650D" w:rsidRPr="00E42DAE">
        <w:rPr>
          <w:rFonts w:ascii="Arial" w:hAnsi="Arial" w:cs="Arial"/>
          <w:sz w:val="24"/>
          <w:szCs w:val="24"/>
        </w:rPr>
        <w:t xml:space="preserve">S., </w:t>
      </w:r>
      <w:r w:rsidRPr="00E42DAE">
        <w:rPr>
          <w:rFonts w:ascii="Arial" w:hAnsi="Arial" w:cs="Arial"/>
          <w:sz w:val="24"/>
          <w:szCs w:val="24"/>
        </w:rPr>
        <w:t>2010</w:t>
      </w:r>
      <w:r w:rsidR="0065650D" w:rsidRPr="00E42DAE">
        <w:rPr>
          <w:rFonts w:ascii="Arial" w:hAnsi="Arial" w:cs="Arial"/>
          <w:sz w:val="24"/>
          <w:szCs w:val="24"/>
        </w:rPr>
        <w:t xml:space="preserve">. Design and validation of a decision support system for oenologists. </w:t>
      </w:r>
      <w:r w:rsidR="0065650D" w:rsidRPr="00E42DAE">
        <w:rPr>
          <w:rFonts w:ascii="Arial" w:hAnsi="Arial" w:cs="Arial"/>
          <w:i/>
          <w:sz w:val="24"/>
          <w:szCs w:val="24"/>
        </w:rPr>
        <w:t>Revista ICHIO</w:t>
      </w:r>
      <w:r w:rsidR="00C93986" w:rsidRPr="00E42DAE">
        <w:rPr>
          <w:rFonts w:ascii="Arial" w:hAnsi="Arial" w:cs="Arial"/>
          <w:sz w:val="24"/>
          <w:szCs w:val="24"/>
        </w:rPr>
        <w:t xml:space="preserve"> 1</w:t>
      </w:r>
      <w:r w:rsidR="0065650D" w:rsidRPr="00E42DAE">
        <w:rPr>
          <w:rFonts w:ascii="Arial" w:hAnsi="Arial" w:cs="Arial"/>
          <w:sz w:val="24"/>
          <w:szCs w:val="24"/>
        </w:rPr>
        <w:t>, 46-58.</w:t>
      </w:r>
    </w:p>
    <w:p w:rsidR="00A933FF" w:rsidRPr="00965DF7" w:rsidRDefault="00A933FF" w:rsidP="002D7009">
      <w:pPr>
        <w:rPr>
          <w:rFonts w:ascii="Arial" w:hAnsi="Arial" w:cs="Arial"/>
          <w:sz w:val="24"/>
          <w:szCs w:val="24"/>
        </w:rPr>
      </w:pPr>
      <w:r w:rsidRPr="00965DF7">
        <w:rPr>
          <w:rFonts w:ascii="Arial" w:hAnsi="Arial" w:cs="Arial"/>
          <w:sz w:val="24"/>
          <w:szCs w:val="24"/>
        </w:rPr>
        <w:t>M</w:t>
      </w:r>
      <w:r w:rsidR="00CF5896" w:rsidRPr="00965DF7">
        <w:rPr>
          <w:rFonts w:ascii="Arial" w:hAnsi="Arial" w:cs="Arial"/>
          <w:sz w:val="24"/>
          <w:szCs w:val="24"/>
        </w:rPr>
        <w:t>otte, D., Yannou, B.,</w:t>
      </w:r>
      <w:r w:rsidRPr="00965DF7">
        <w:rPr>
          <w:rFonts w:ascii="Arial" w:hAnsi="Arial" w:cs="Arial"/>
          <w:sz w:val="24"/>
          <w:szCs w:val="24"/>
        </w:rPr>
        <w:t xml:space="preserve"> Bjarnemo, R.</w:t>
      </w:r>
      <w:r w:rsidR="00CF5896" w:rsidRPr="00965DF7">
        <w:rPr>
          <w:rFonts w:ascii="Arial" w:hAnsi="Arial" w:cs="Arial"/>
          <w:sz w:val="24"/>
          <w:szCs w:val="24"/>
        </w:rPr>
        <w:t>, 2011.</w:t>
      </w:r>
      <w:r w:rsidRPr="00965DF7">
        <w:rPr>
          <w:rFonts w:ascii="Arial" w:hAnsi="Arial" w:cs="Arial"/>
          <w:sz w:val="24"/>
          <w:szCs w:val="24"/>
        </w:rPr>
        <w:t xml:space="preserve"> The specificities of radical innovation, in Chakrabarti, A., ed., </w:t>
      </w:r>
      <w:r w:rsidRPr="00965DF7">
        <w:rPr>
          <w:rFonts w:ascii="Arial" w:hAnsi="Arial" w:cs="Arial"/>
          <w:i/>
          <w:sz w:val="24"/>
          <w:szCs w:val="24"/>
        </w:rPr>
        <w:t xml:space="preserve">Research into Design: Supporting </w:t>
      </w:r>
      <w:r w:rsidR="003A7A04" w:rsidRPr="00965DF7">
        <w:rPr>
          <w:rFonts w:ascii="Arial" w:hAnsi="Arial" w:cs="Arial"/>
          <w:i/>
          <w:sz w:val="24"/>
          <w:szCs w:val="24"/>
        </w:rPr>
        <w:t>Sustainable Product Development</w:t>
      </w:r>
      <w:r w:rsidR="00BA08B8" w:rsidRPr="00965DF7">
        <w:rPr>
          <w:rFonts w:ascii="Arial" w:hAnsi="Arial" w:cs="Arial"/>
          <w:sz w:val="24"/>
          <w:szCs w:val="24"/>
        </w:rPr>
        <w:t>, Bangalore:</w:t>
      </w:r>
      <w:r w:rsidR="004A3652" w:rsidRPr="00965DF7">
        <w:rPr>
          <w:rFonts w:ascii="Arial" w:hAnsi="Arial" w:cs="Arial"/>
          <w:sz w:val="24"/>
          <w:szCs w:val="24"/>
        </w:rPr>
        <w:t xml:space="preserve"> Indian Institute of Science</w:t>
      </w:r>
      <w:r w:rsidR="003A7A04" w:rsidRPr="00965DF7">
        <w:rPr>
          <w:rFonts w:ascii="Arial" w:hAnsi="Arial" w:cs="Arial"/>
          <w:sz w:val="24"/>
          <w:szCs w:val="24"/>
        </w:rPr>
        <w:t>.</w:t>
      </w:r>
    </w:p>
    <w:p w:rsidR="007A2108" w:rsidRPr="00965DF7" w:rsidRDefault="00CF5896" w:rsidP="002D7009">
      <w:pPr>
        <w:rPr>
          <w:rFonts w:ascii="Arial" w:hAnsi="Arial" w:cs="Arial"/>
          <w:sz w:val="24"/>
          <w:szCs w:val="24"/>
        </w:rPr>
      </w:pPr>
      <w:r w:rsidRPr="00965DF7">
        <w:rPr>
          <w:rFonts w:ascii="Arial" w:hAnsi="Arial" w:cs="Arial"/>
          <w:sz w:val="24"/>
          <w:szCs w:val="24"/>
        </w:rPr>
        <w:lastRenderedPageBreak/>
        <w:t>Nerkar, A., 2003.</w:t>
      </w:r>
      <w:r w:rsidR="00BA08B8" w:rsidRPr="00965DF7">
        <w:rPr>
          <w:rFonts w:ascii="Arial" w:hAnsi="Arial" w:cs="Arial"/>
          <w:sz w:val="24"/>
          <w:szCs w:val="24"/>
        </w:rPr>
        <w:t xml:space="preserve"> Old is gold?</w:t>
      </w:r>
      <w:r w:rsidR="007A2108" w:rsidRPr="00965DF7">
        <w:rPr>
          <w:rFonts w:ascii="Arial" w:hAnsi="Arial" w:cs="Arial"/>
          <w:sz w:val="24"/>
          <w:szCs w:val="24"/>
        </w:rPr>
        <w:t xml:space="preserve"> The value of temporal exploration i</w:t>
      </w:r>
      <w:r w:rsidRPr="00965DF7">
        <w:rPr>
          <w:rFonts w:ascii="Arial" w:hAnsi="Arial" w:cs="Arial"/>
          <w:sz w:val="24"/>
          <w:szCs w:val="24"/>
        </w:rPr>
        <w:t>n the creation of new knowledge.</w:t>
      </w:r>
      <w:r w:rsidR="007A2108" w:rsidRPr="00965DF7">
        <w:rPr>
          <w:rFonts w:ascii="Arial" w:hAnsi="Arial" w:cs="Arial"/>
          <w:sz w:val="24"/>
          <w:szCs w:val="24"/>
        </w:rPr>
        <w:t xml:space="preserve"> </w:t>
      </w:r>
      <w:r w:rsidR="007A2108" w:rsidRPr="00965DF7">
        <w:rPr>
          <w:rFonts w:ascii="Arial" w:hAnsi="Arial" w:cs="Arial"/>
          <w:i/>
          <w:sz w:val="24"/>
          <w:szCs w:val="24"/>
        </w:rPr>
        <w:t>Management Science</w:t>
      </w:r>
      <w:r w:rsidRPr="00965DF7">
        <w:rPr>
          <w:rFonts w:ascii="Arial" w:hAnsi="Arial" w:cs="Arial"/>
          <w:sz w:val="24"/>
          <w:szCs w:val="24"/>
        </w:rPr>
        <w:t xml:space="preserve"> 49, 2, February,</w:t>
      </w:r>
      <w:r w:rsidR="007A2108" w:rsidRPr="00965DF7">
        <w:rPr>
          <w:rFonts w:ascii="Arial" w:hAnsi="Arial" w:cs="Arial"/>
          <w:sz w:val="24"/>
          <w:szCs w:val="24"/>
        </w:rPr>
        <w:t xml:space="preserve"> 211-229.</w:t>
      </w:r>
    </w:p>
    <w:p w:rsidR="008E5526" w:rsidRPr="00965DF7" w:rsidRDefault="008E5526" w:rsidP="002D7009">
      <w:pPr>
        <w:rPr>
          <w:rFonts w:ascii="Arial" w:hAnsi="Arial" w:cs="Arial"/>
          <w:sz w:val="24"/>
          <w:szCs w:val="24"/>
        </w:rPr>
      </w:pPr>
      <w:r w:rsidRPr="00965DF7">
        <w:rPr>
          <w:rFonts w:ascii="Arial" w:hAnsi="Arial" w:cs="Arial"/>
          <w:sz w:val="24"/>
          <w:szCs w:val="24"/>
        </w:rPr>
        <w:t>Oe</w:t>
      </w:r>
      <w:r w:rsidR="00CF5896" w:rsidRPr="00965DF7">
        <w:rPr>
          <w:rFonts w:ascii="Arial" w:hAnsi="Arial" w:cs="Arial"/>
          <w:sz w:val="24"/>
          <w:szCs w:val="24"/>
        </w:rPr>
        <w:t>rlemans, L.A.G., Knoben, J., Pretorius, M.W., 2013.</w:t>
      </w:r>
      <w:r w:rsidRPr="00965DF7">
        <w:rPr>
          <w:rFonts w:ascii="Arial" w:hAnsi="Arial" w:cs="Arial"/>
          <w:sz w:val="24"/>
          <w:szCs w:val="24"/>
        </w:rPr>
        <w:t xml:space="preserve"> Alliance portfolio diversity, radical and incremental innovation: The moderating role</w:t>
      </w:r>
      <w:r w:rsidR="00CF5896" w:rsidRPr="00965DF7">
        <w:rPr>
          <w:rFonts w:ascii="Arial" w:hAnsi="Arial" w:cs="Arial"/>
          <w:sz w:val="24"/>
          <w:szCs w:val="24"/>
        </w:rPr>
        <w:t xml:space="preserve"> of technology management.</w:t>
      </w:r>
      <w:r w:rsidRPr="00965DF7">
        <w:rPr>
          <w:rFonts w:ascii="Arial" w:hAnsi="Arial" w:cs="Arial"/>
          <w:sz w:val="24"/>
          <w:szCs w:val="24"/>
        </w:rPr>
        <w:t xml:space="preserve"> </w:t>
      </w:r>
      <w:r w:rsidRPr="00965DF7">
        <w:rPr>
          <w:rFonts w:ascii="Arial" w:hAnsi="Arial" w:cs="Arial"/>
          <w:i/>
          <w:sz w:val="24"/>
          <w:szCs w:val="24"/>
        </w:rPr>
        <w:t>Technovation</w:t>
      </w:r>
      <w:r w:rsidR="00CF5896" w:rsidRPr="00965DF7">
        <w:rPr>
          <w:rFonts w:ascii="Arial" w:hAnsi="Arial" w:cs="Arial"/>
          <w:sz w:val="24"/>
          <w:szCs w:val="24"/>
        </w:rPr>
        <w:t xml:space="preserve"> 33,</w:t>
      </w:r>
      <w:r w:rsidRPr="00965DF7">
        <w:rPr>
          <w:rFonts w:ascii="Arial" w:hAnsi="Arial" w:cs="Arial"/>
          <w:sz w:val="24"/>
          <w:szCs w:val="24"/>
        </w:rPr>
        <w:t xml:space="preserve"> 234-246.</w:t>
      </w:r>
    </w:p>
    <w:p w:rsidR="00744CE8" w:rsidRPr="00965DF7" w:rsidRDefault="00CF5896" w:rsidP="002D7009">
      <w:pPr>
        <w:rPr>
          <w:rFonts w:ascii="Arial" w:hAnsi="Arial" w:cs="Arial"/>
          <w:sz w:val="24"/>
          <w:szCs w:val="24"/>
        </w:rPr>
      </w:pPr>
      <w:r w:rsidRPr="00965DF7">
        <w:rPr>
          <w:rFonts w:ascii="Arial" w:hAnsi="Arial" w:cs="Arial"/>
          <w:sz w:val="24"/>
          <w:szCs w:val="24"/>
        </w:rPr>
        <w:t>Orth, U.R.,</w:t>
      </w:r>
      <w:r w:rsidR="0042373B" w:rsidRPr="00965DF7">
        <w:rPr>
          <w:rFonts w:ascii="Arial" w:hAnsi="Arial" w:cs="Arial"/>
          <w:sz w:val="24"/>
          <w:szCs w:val="24"/>
        </w:rPr>
        <w:t xml:space="preserve"> Krska, P.</w:t>
      </w:r>
      <w:r w:rsidRPr="00965DF7">
        <w:rPr>
          <w:rFonts w:ascii="Arial" w:hAnsi="Arial" w:cs="Arial"/>
          <w:sz w:val="24"/>
          <w:szCs w:val="24"/>
        </w:rPr>
        <w:t>, 2002.</w:t>
      </w:r>
      <w:r w:rsidR="0042373B" w:rsidRPr="00965DF7">
        <w:rPr>
          <w:rFonts w:ascii="Arial" w:hAnsi="Arial" w:cs="Arial"/>
          <w:sz w:val="24"/>
          <w:szCs w:val="24"/>
        </w:rPr>
        <w:t xml:space="preserve"> Quality signals in wine marketing: The role of exhibition award</w:t>
      </w:r>
      <w:r w:rsidRPr="00965DF7">
        <w:rPr>
          <w:rFonts w:ascii="Arial" w:hAnsi="Arial" w:cs="Arial"/>
          <w:sz w:val="24"/>
          <w:szCs w:val="24"/>
        </w:rPr>
        <w:t>s</w:t>
      </w:r>
      <w:r w:rsidRPr="00965DF7">
        <w:rPr>
          <w:rFonts w:ascii="Arial" w:hAnsi="Arial" w:cs="Arial"/>
          <w:i/>
          <w:sz w:val="24"/>
          <w:szCs w:val="24"/>
        </w:rPr>
        <w:t>.</w:t>
      </w:r>
      <w:r w:rsidR="0042373B" w:rsidRPr="00965DF7">
        <w:rPr>
          <w:rFonts w:ascii="Arial" w:hAnsi="Arial" w:cs="Arial"/>
          <w:i/>
          <w:sz w:val="24"/>
          <w:szCs w:val="24"/>
        </w:rPr>
        <w:t xml:space="preserve"> International Food and Agribusiness Management Review</w:t>
      </w:r>
      <w:r w:rsidRPr="00965DF7">
        <w:rPr>
          <w:rFonts w:ascii="Arial" w:hAnsi="Arial" w:cs="Arial"/>
          <w:sz w:val="24"/>
          <w:szCs w:val="24"/>
        </w:rPr>
        <w:t xml:space="preserve"> 4,</w:t>
      </w:r>
      <w:r w:rsidR="0042373B" w:rsidRPr="00965DF7">
        <w:rPr>
          <w:rFonts w:ascii="Arial" w:hAnsi="Arial" w:cs="Arial"/>
          <w:sz w:val="24"/>
          <w:szCs w:val="24"/>
        </w:rPr>
        <w:t xml:space="preserve"> 385-397.</w:t>
      </w:r>
    </w:p>
    <w:p w:rsidR="00006F08" w:rsidRPr="00E42DAE" w:rsidRDefault="00006F08" w:rsidP="002D7009">
      <w:pPr>
        <w:rPr>
          <w:rFonts w:ascii="Arial" w:hAnsi="Arial" w:cs="Arial"/>
          <w:sz w:val="24"/>
          <w:szCs w:val="24"/>
        </w:rPr>
      </w:pPr>
      <w:r w:rsidRPr="00E42DAE">
        <w:rPr>
          <w:rFonts w:ascii="Arial" w:hAnsi="Arial" w:cs="Arial"/>
          <w:sz w:val="24"/>
          <w:szCs w:val="24"/>
        </w:rPr>
        <w:t xml:space="preserve">Overton, J., Murray, W.E., Silva, F.P., 2012. The remaking of Casablanca: The sources and impacts of rapid local transformation in Chile’s wine industry. </w:t>
      </w:r>
      <w:r w:rsidRPr="00E42DAE">
        <w:rPr>
          <w:rFonts w:ascii="Arial" w:hAnsi="Arial" w:cs="Arial"/>
          <w:i/>
          <w:sz w:val="24"/>
          <w:szCs w:val="24"/>
        </w:rPr>
        <w:t>Journal of Wine Research</w:t>
      </w:r>
      <w:r w:rsidR="00C93986" w:rsidRPr="00E42DAE">
        <w:rPr>
          <w:rFonts w:ascii="Arial" w:hAnsi="Arial" w:cs="Arial"/>
          <w:sz w:val="24"/>
          <w:szCs w:val="24"/>
        </w:rPr>
        <w:t xml:space="preserve"> 23</w:t>
      </w:r>
      <w:r w:rsidRPr="00E42DAE">
        <w:rPr>
          <w:rFonts w:ascii="Arial" w:hAnsi="Arial" w:cs="Arial"/>
          <w:sz w:val="24"/>
          <w:szCs w:val="24"/>
        </w:rPr>
        <w:t>, 47-59.</w:t>
      </w:r>
    </w:p>
    <w:p w:rsidR="00D31EEE" w:rsidRPr="00E42DAE" w:rsidRDefault="00CF5896" w:rsidP="002D7009">
      <w:pPr>
        <w:rPr>
          <w:rFonts w:ascii="Arial" w:hAnsi="Arial" w:cs="Arial"/>
          <w:sz w:val="24"/>
          <w:szCs w:val="24"/>
        </w:rPr>
      </w:pPr>
      <w:r w:rsidRPr="00E42DAE">
        <w:rPr>
          <w:rFonts w:ascii="Arial" w:hAnsi="Arial" w:cs="Arial"/>
          <w:sz w:val="24"/>
          <w:szCs w:val="24"/>
        </w:rPr>
        <w:t>Park, G.,</w:t>
      </w:r>
      <w:r w:rsidR="00D31EEE" w:rsidRPr="00E42DAE">
        <w:rPr>
          <w:rFonts w:ascii="Arial" w:hAnsi="Arial" w:cs="Arial"/>
          <w:sz w:val="24"/>
          <w:szCs w:val="24"/>
        </w:rPr>
        <w:t xml:space="preserve"> Kang, J.</w:t>
      </w:r>
      <w:r w:rsidRPr="00E42DAE">
        <w:rPr>
          <w:rFonts w:ascii="Arial" w:hAnsi="Arial" w:cs="Arial"/>
          <w:sz w:val="24"/>
          <w:szCs w:val="24"/>
        </w:rPr>
        <w:t>, 2013.</w:t>
      </w:r>
      <w:r w:rsidR="00D31EEE" w:rsidRPr="00E42DAE">
        <w:rPr>
          <w:rFonts w:ascii="Arial" w:hAnsi="Arial" w:cs="Arial"/>
          <w:sz w:val="24"/>
          <w:szCs w:val="24"/>
        </w:rPr>
        <w:t xml:space="preserve"> Alliance addiction: Do </w:t>
      </w:r>
      <w:r w:rsidR="0035253C" w:rsidRPr="00E42DAE">
        <w:rPr>
          <w:rFonts w:ascii="Arial" w:hAnsi="Arial" w:cs="Arial"/>
          <w:sz w:val="24"/>
          <w:szCs w:val="24"/>
        </w:rPr>
        <w:t>alliances create real benefits?</w:t>
      </w:r>
      <w:r w:rsidR="00D31EEE" w:rsidRPr="00E42DAE">
        <w:rPr>
          <w:rFonts w:ascii="Arial" w:hAnsi="Arial" w:cs="Arial"/>
          <w:sz w:val="24"/>
          <w:szCs w:val="24"/>
        </w:rPr>
        <w:t xml:space="preserve"> </w:t>
      </w:r>
      <w:r w:rsidR="00D31EEE" w:rsidRPr="00E42DAE">
        <w:rPr>
          <w:rFonts w:ascii="Arial" w:hAnsi="Arial" w:cs="Arial"/>
          <w:i/>
          <w:sz w:val="24"/>
          <w:szCs w:val="24"/>
        </w:rPr>
        <w:t>Creativity and Innovation Management</w:t>
      </w:r>
      <w:r w:rsidR="00D31EEE" w:rsidRPr="00E42DAE">
        <w:rPr>
          <w:rFonts w:ascii="Arial" w:hAnsi="Arial" w:cs="Arial"/>
          <w:sz w:val="24"/>
          <w:szCs w:val="24"/>
        </w:rPr>
        <w:t xml:space="preserve"> </w:t>
      </w:r>
      <w:r w:rsidR="0035253C" w:rsidRPr="00E42DAE">
        <w:rPr>
          <w:rFonts w:ascii="Arial" w:hAnsi="Arial" w:cs="Arial"/>
          <w:sz w:val="24"/>
          <w:szCs w:val="24"/>
        </w:rPr>
        <w:t>22, 1,</w:t>
      </w:r>
      <w:r w:rsidR="004A3652" w:rsidRPr="00E42DAE">
        <w:rPr>
          <w:rFonts w:ascii="Arial" w:hAnsi="Arial" w:cs="Arial"/>
          <w:sz w:val="24"/>
          <w:szCs w:val="24"/>
        </w:rPr>
        <w:t xml:space="preserve"> 53-66.</w:t>
      </w:r>
      <w:r w:rsidR="00D31EEE" w:rsidRPr="00E42DAE">
        <w:rPr>
          <w:rFonts w:ascii="Arial" w:hAnsi="Arial" w:cs="Arial"/>
          <w:sz w:val="24"/>
          <w:szCs w:val="24"/>
        </w:rPr>
        <w:t xml:space="preserve"> </w:t>
      </w:r>
    </w:p>
    <w:p w:rsidR="009500FC" w:rsidRPr="00E42DAE" w:rsidRDefault="00CE5B64" w:rsidP="009500FC">
      <w:pPr>
        <w:rPr>
          <w:rFonts w:ascii="Arial" w:hAnsi="Arial" w:cs="Arial"/>
          <w:i/>
          <w:sz w:val="24"/>
          <w:szCs w:val="24"/>
        </w:rPr>
      </w:pPr>
      <w:r w:rsidRPr="00E42DAE">
        <w:rPr>
          <w:rFonts w:ascii="Arial" w:hAnsi="Arial" w:cs="Arial"/>
          <w:sz w:val="24"/>
          <w:szCs w:val="24"/>
        </w:rPr>
        <w:t>Powell, W.W.</w:t>
      </w:r>
      <w:r w:rsidR="0035253C" w:rsidRPr="00E42DAE">
        <w:rPr>
          <w:rFonts w:ascii="Arial" w:hAnsi="Arial" w:cs="Arial"/>
          <w:sz w:val="24"/>
          <w:szCs w:val="24"/>
        </w:rPr>
        <w:t>,</w:t>
      </w:r>
      <w:r w:rsidRPr="00E42DAE">
        <w:rPr>
          <w:rFonts w:ascii="Arial" w:hAnsi="Arial" w:cs="Arial"/>
          <w:sz w:val="24"/>
          <w:szCs w:val="24"/>
        </w:rPr>
        <w:t xml:space="preserve"> Grodal, S.</w:t>
      </w:r>
      <w:r w:rsidR="0035253C" w:rsidRPr="00E42DAE">
        <w:rPr>
          <w:rFonts w:ascii="Arial" w:hAnsi="Arial" w:cs="Arial"/>
          <w:sz w:val="24"/>
          <w:szCs w:val="24"/>
        </w:rPr>
        <w:t>, 2005.</w:t>
      </w:r>
      <w:r w:rsidRPr="00E42DAE">
        <w:rPr>
          <w:rFonts w:ascii="Arial" w:hAnsi="Arial" w:cs="Arial"/>
          <w:sz w:val="24"/>
          <w:szCs w:val="24"/>
        </w:rPr>
        <w:t xml:space="preserve"> Networks of innovators, in Fagerberg, J., Mowery, </w:t>
      </w:r>
      <w:r w:rsidR="001B5B47" w:rsidRPr="00E42DAE">
        <w:rPr>
          <w:rFonts w:ascii="Arial" w:hAnsi="Arial" w:cs="Arial"/>
          <w:sz w:val="24"/>
          <w:szCs w:val="24"/>
        </w:rPr>
        <w:t xml:space="preserve">D.C. and Nelson, R.R., eds., </w:t>
      </w:r>
      <w:r w:rsidR="0082656B" w:rsidRPr="00E42DAE">
        <w:rPr>
          <w:rFonts w:ascii="Arial" w:hAnsi="Arial" w:cs="Arial"/>
          <w:i/>
          <w:sz w:val="24"/>
          <w:szCs w:val="24"/>
        </w:rPr>
        <w:t>The Oxford Handbook of Innovation</w:t>
      </w:r>
      <w:r w:rsidR="0082656B" w:rsidRPr="00E42DAE">
        <w:rPr>
          <w:rFonts w:ascii="Arial" w:hAnsi="Arial" w:cs="Arial"/>
          <w:sz w:val="24"/>
          <w:szCs w:val="24"/>
        </w:rPr>
        <w:t>, Oxfo</w:t>
      </w:r>
      <w:r w:rsidR="00BA08B8" w:rsidRPr="00E42DAE">
        <w:rPr>
          <w:rFonts w:ascii="Arial" w:hAnsi="Arial" w:cs="Arial"/>
          <w:sz w:val="24"/>
          <w:szCs w:val="24"/>
        </w:rPr>
        <w:t>rd:</w:t>
      </w:r>
      <w:r w:rsidR="0035253C" w:rsidRPr="00E42DAE">
        <w:rPr>
          <w:rFonts w:ascii="Arial" w:hAnsi="Arial" w:cs="Arial"/>
          <w:sz w:val="24"/>
          <w:szCs w:val="24"/>
        </w:rPr>
        <w:t xml:space="preserve"> Oxford University Press,</w:t>
      </w:r>
      <w:r w:rsidR="0082656B" w:rsidRPr="00E42DAE">
        <w:rPr>
          <w:rFonts w:ascii="Arial" w:hAnsi="Arial" w:cs="Arial"/>
          <w:sz w:val="24"/>
          <w:szCs w:val="24"/>
        </w:rPr>
        <w:t xml:space="preserve"> 56-85.</w:t>
      </w:r>
    </w:p>
    <w:p w:rsidR="00D77208" w:rsidRPr="00E42DAE" w:rsidRDefault="009500FC" w:rsidP="009500FC">
      <w:pPr>
        <w:rPr>
          <w:rFonts w:ascii="Arial" w:hAnsi="Arial" w:cs="Arial"/>
          <w:sz w:val="24"/>
          <w:szCs w:val="24"/>
        </w:rPr>
      </w:pPr>
      <w:r w:rsidRPr="00E42DAE">
        <w:rPr>
          <w:rFonts w:ascii="Arial" w:hAnsi="Arial" w:cs="Arial"/>
          <w:sz w:val="24"/>
          <w:szCs w:val="24"/>
        </w:rPr>
        <w:t>Pszczolkowski</w:t>
      </w:r>
      <w:r w:rsidR="0082656B" w:rsidRPr="00E42DAE">
        <w:rPr>
          <w:rFonts w:ascii="Arial" w:hAnsi="Arial" w:cs="Arial"/>
          <w:sz w:val="24"/>
          <w:szCs w:val="24"/>
        </w:rPr>
        <w:t>,</w:t>
      </w:r>
      <w:r w:rsidRPr="00E42DAE">
        <w:rPr>
          <w:rFonts w:ascii="Arial" w:hAnsi="Arial" w:cs="Arial"/>
          <w:sz w:val="24"/>
          <w:szCs w:val="24"/>
        </w:rPr>
        <w:t xml:space="preserve"> P</w:t>
      </w:r>
      <w:r w:rsidR="0082656B" w:rsidRPr="00E42DAE">
        <w:rPr>
          <w:rFonts w:ascii="Arial" w:hAnsi="Arial" w:cs="Arial"/>
          <w:sz w:val="24"/>
          <w:szCs w:val="24"/>
        </w:rPr>
        <w:t>.</w:t>
      </w:r>
      <w:r w:rsidR="0035253C" w:rsidRPr="00E42DAE">
        <w:rPr>
          <w:rFonts w:ascii="Arial" w:hAnsi="Arial" w:cs="Arial"/>
          <w:sz w:val="24"/>
          <w:szCs w:val="24"/>
        </w:rPr>
        <w:t>, 2004.</w:t>
      </w:r>
      <w:r w:rsidRPr="00E42DAE">
        <w:rPr>
          <w:rFonts w:ascii="Arial" w:hAnsi="Arial" w:cs="Arial"/>
          <w:sz w:val="24"/>
          <w:szCs w:val="24"/>
        </w:rPr>
        <w:t xml:space="preserve"> La invencion del cv carmenere (vitis vitifera L) en Chile, desde la mirada de uno de sus </w:t>
      </w:r>
      <w:r w:rsidR="0035253C" w:rsidRPr="00E42DAE">
        <w:rPr>
          <w:rFonts w:ascii="Arial" w:hAnsi="Arial" w:cs="Arial"/>
          <w:sz w:val="24"/>
          <w:szCs w:val="24"/>
        </w:rPr>
        <w:t>actors.</w:t>
      </w:r>
      <w:r w:rsidRPr="00E42DAE">
        <w:rPr>
          <w:rFonts w:ascii="Arial" w:hAnsi="Arial" w:cs="Arial"/>
          <w:sz w:val="24"/>
          <w:szCs w:val="24"/>
        </w:rPr>
        <w:t xml:space="preserve"> </w:t>
      </w:r>
      <w:r w:rsidRPr="00E42DAE">
        <w:rPr>
          <w:rFonts w:ascii="Arial" w:hAnsi="Arial" w:cs="Arial"/>
          <w:i/>
          <w:sz w:val="24"/>
          <w:szCs w:val="24"/>
        </w:rPr>
        <w:t>Universum</w:t>
      </w:r>
      <w:r w:rsidR="0035253C" w:rsidRPr="00E42DAE">
        <w:rPr>
          <w:rFonts w:ascii="Arial" w:hAnsi="Arial" w:cs="Arial"/>
          <w:sz w:val="24"/>
          <w:szCs w:val="24"/>
        </w:rPr>
        <w:t xml:space="preserve"> 19, 2,</w:t>
      </w:r>
      <w:r w:rsidRPr="00E42DAE">
        <w:rPr>
          <w:rFonts w:ascii="Arial" w:hAnsi="Arial" w:cs="Arial"/>
          <w:sz w:val="24"/>
          <w:szCs w:val="24"/>
        </w:rPr>
        <w:t xml:space="preserve"> 150-165.</w:t>
      </w:r>
    </w:p>
    <w:p w:rsidR="00006F08" w:rsidRPr="00E42DAE" w:rsidRDefault="00006F08" w:rsidP="009500FC">
      <w:pPr>
        <w:rPr>
          <w:rFonts w:ascii="Arial" w:hAnsi="Arial" w:cs="Arial"/>
          <w:sz w:val="24"/>
          <w:szCs w:val="24"/>
        </w:rPr>
      </w:pPr>
      <w:r w:rsidRPr="00E42DAE">
        <w:rPr>
          <w:rFonts w:ascii="Arial" w:hAnsi="Arial" w:cs="Arial"/>
          <w:sz w:val="24"/>
          <w:szCs w:val="24"/>
        </w:rPr>
        <w:t xml:space="preserve">Pszczolkowski, </w:t>
      </w:r>
      <w:r w:rsidR="008317CB" w:rsidRPr="00E42DAE">
        <w:rPr>
          <w:rFonts w:ascii="Arial" w:hAnsi="Arial" w:cs="Arial"/>
          <w:sz w:val="24"/>
          <w:szCs w:val="24"/>
        </w:rPr>
        <w:t xml:space="preserve">P., </w:t>
      </w:r>
      <w:r w:rsidRPr="00E42DAE">
        <w:rPr>
          <w:rFonts w:ascii="Arial" w:hAnsi="Arial" w:cs="Arial"/>
          <w:sz w:val="24"/>
          <w:szCs w:val="24"/>
        </w:rPr>
        <w:t>2013</w:t>
      </w:r>
      <w:r w:rsidR="008317CB" w:rsidRPr="00E42DAE">
        <w:rPr>
          <w:rFonts w:ascii="Arial" w:hAnsi="Arial" w:cs="Arial"/>
          <w:sz w:val="24"/>
          <w:szCs w:val="24"/>
        </w:rPr>
        <w:t xml:space="preserve">. Carmenere, mayoria de edad: 1994-2012. </w:t>
      </w:r>
      <w:r w:rsidR="008317CB" w:rsidRPr="00E42DAE">
        <w:rPr>
          <w:rFonts w:ascii="Arial" w:hAnsi="Arial" w:cs="Arial"/>
          <w:i/>
          <w:sz w:val="24"/>
          <w:szCs w:val="24"/>
        </w:rPr>
        <w:t>Estudios Avanzados</w:t>
      </w:r>
      <w:r w:rsidR="00C93986" w:rsidRPr="00E42DAE">
        <w:rPr>
          <w:rFonts w:ascii="Arial" w:hAnsi="Arial" w:cs="Arial"/>
          <w:sz w:val="24"/>
          <w:szCs w:val="24"/>
        </w:rPr>
        <w:t xml:space="preserve"> 20</w:t>
      </w:r>
      <w:r w:rsidR="008317CB" w:rsidRPr="00E42DAE">
        <w:rPr>
          <w:rFonts w:ascii="Arial" w:hAnsi="Arial" w:cs="Arial"/>
          <w:sz w:val="24"/>
          <w:szCs w:val="24"/>
        </w:rPr>
        <w:t>, 137-153.</w:t>
      </w:r>
    </w:p>
    <w:p w:rsidR="009500FC" w:rsidRPr="00965DF7" w:rsidRDefault="008F00A1" w:rsidP="009500FC">
      <w:pPr>
        <w:rPr>
          <w:rFonts w:ascii="Arial" w:hAnsi="Arial" w:cs="Arial"/>
          <w:sz w:val="24"/>
          <w:szCs w:val="24"/>
        </w:rPr>
      </w:pPr>
      <w:r w:rsidRPr="00965DF7">
        <w:rPr>
          <w:rFonts w:ascii="Arial" w:hAnsi="Arial" w:cs="Arial"/>
          <w:sz w:val="24"/>
          <w:szCs w:val="24"/>
        </w:rPr>
        <w:t>Rao</w:t>
      </w:r>
      <w:r w:rsidR="00FB4017" w:rsidRPr="00965DF7">
        <w:rPr>
          <w:rFonts w:ascii="Arial" w:hAnsi="Arial" w:cs="Arial"/>
          <w:sz w:val="24"/>
          <w:szCs w:val="24"/>
        </w:rPr>
        <w:t>, H.</w:t>
      </w:r>
      <w:r w:rsidR="0035253C" w:rsidRPr="00965DF7">
        <w:rPr>
          <w:rFonts w:ascii="Arial" w:hAnsi="Arial" w:cs="Arial"/>
          <w:sz w:val="24"/>
          <w:szCs w:val="24"/>
        </w:rPr>
        <w:t>,</w:t>
      </w:r>
      <w:r w:rsidRPr="00965DF7">
        <w:rPr>
          <w:rFonts w:ascii="Arial" w:hAnsi="Arial" w:cs="Arial"/>
          <w:sz w:val="24"/>
          <w:szCs w:val="24"/>
        </w:rPr>
        <w:t xml:space="preserve"> Drazin</w:t>
      </w:r>
      <w:r w:rsidR="00FB4017" w:rsidRPr="00965DF7">
        <w:rPr>
          <w:rFonts w:ascii="Arial" w:hAnsi="Arial" w:cs="Arial"/>
          <w:sz w:val="24"/>
          <w:szCs w:val="24"/>
        </w:rPr>
        <w:t>, R.</w:t>
      </w:r>
      <w:r w:rsidR="0035253C" w:rsidRPr="00965DF7">
        <w:rPr>
          <w:rFonts w:ascii="Arial" w:hAnsi="Arial" w:cs="Arial"/>
          <w:sz w:val="24"/>
          <w:szCs w:val="24"/>
        </w:rPr>
        <w:t>, 2002.</w:t>
      </w:r>
      <w:r w:rsidR="00FB4017" w:rsidRPr="00965DF7">
        <w:rPr>
          <w:rFonts w:ascii="Arial" w:hAnsi="Arial" w:cs="Arial"/>
          <w:sz w:val="24"/>
          <w:szCs w:val="24"/>
        </w:rPr>
        <w:t xml:space="preserve"> Overcoming resource constraints on product innovation by recruiting talent from rivals: A study of th</w:t>
      </w:r>
      <w:r w:rsidR="0035253C" w:rsidRPr="00965DF7">
        <w:rPr>
          <w:rFonts w:ascii="Arial" w:hAnsi="Arial" w:cs="Arial"/>
          <w:sz w:val="24"/>
          <w:szCs w:val="24"/>
        </w:rPr>
        <w:t>e mutual fund industry, 1986-94.</w:t>
      </w:r>
      <w:r w:rsidR="00FB4017" w:rsidRPr="00965DF7">
        <w:rPr>
          <w:rFonts w:ascii="Arial" w:hAnsi="Arial" w:cs="Arial"/>
          <w:sz w:val="24"/>
          <w:szCs w:val="24"/>
        </w:rPr>
        <w:t xml:space="preserve"> </w:t>
      </w:r>
      <w:r w:rsidR="00FB4017" w:rsidRPr="00965DF7">
        <w:rPr>
          <w:rFonts w:ascii="Arial" w:hAnsi="Arial" w:cs="Arial"/>
          <w:i/>
          <w:sz w:val="24"/>
          <w:szCs w:val="24"/>
        </w:rPr>
        <w:t>Academy of Management Journal</w:t>
      </w:r>
      <w:r w:rsidR="0035253C" w:rsidRPr="00965DF7">
        <w:rPr>
          <w:rFonts w:ascii="Arial" w:hAnsi="Arial" w:cs="Arial"/>
          <w:sz w:val="24"/>
          <w:szCs w:val="24"/>
        </w:rPr>
        <w:t xml:space="preserve"> 45, 3,</w:t>
      </w:r>
      <w:r w:rsidR="00FB4017" w:rsidRPr="00965DF7">
        <w:rPr>
          <w:rFonts w:ascii="Arial" w:hAnsi="Arial" w:cs="Arial"/>
          <w:sz w:val="24"/>
          <w:szCs w:val="24"/>
        </w:rPr>
        <w:t xml:space="preserve"> 491-507.</w:t>
      </w:r>
    </w:p>
    <w:p w:rsidR="00141431" w:rsidRPr="00965DF7" w:rsidRDefault="0035253C" w:rsidP="009500FC">
      <w:pPr>
        <w:rPr>
          <w:rFonts w:ascii="Arial" w:hAnsi="Arial" w:cs="Arial"/>
          <w:sz w:val="24"/>
          <w:szCs w:val="24"/>
        </w:rPr>
      </w:pPr>
      <w:r w:rsidRPr="00965DF7">
        <w:rPr>
          <w:rFonts w:ascii="Arial" w:hAnsi="Arial" w:cs="Arial"/>
          <w:sz w:val="24"/>
          <w:szCs w:val="24"/>
        </w:rPr>
        <w:t>Rebelo, J.,</w:t>
      </w:r>
      <w:r w:rsidR="004A3652" w:rsidRPr="00965DF7">
        <w:rPr>
          <w:rFonts w:ascii="Arial" w:hAnsi="Arial" w:cs="Arial"/>
          <w:sz w:val="24"/>
          <w:szCs w:val="24"/>
        </w:rPr>
        <w:t xml:space="preserve"> Caldas, J.</w:t>
      </w:r>
      <w:r w:rsidRPr="00965DF7">
        <w:rPr>
          <w:rFonts w:ascii="Arial" w:hAnsi="Arial" w:cs="Arial"/>
          <w:sz w:val="24"/>
          <w:szCs w:val="24"/>
        </w:rPr>
        <w:t xml:space="preserve">, </w:t>
      </w:r>
      <w:r w:rsidR="004A3652" w:rsidRPr="00965DF7">
        <w:rPr>
          <w:rFonts w:ascii="Arial" w:hAnsi="Arial" w:cs="Arial"/>
          <w:sz w:val="24"/>
          <w:szCs w:val="24"/>
        </w:rPr>
        <w:t>2013</w:t>
      </w:r>
      <w:r w:rsidRPr="00965DF7">
        <w:rPr>
          <w:rFonts w:ascii="Arial" w:hAnsi="Arial" w:cs="Arial"/>
          <w:sz w:val="24"/>
          <w:szCs w:val="24"/>
        </w:rPr>
        <w:t>.</w:t>
      </w:r>
      <w:r w:rsidR="00141431" w:rsidRPr="00965DF7">
        <w:rPr>
          <w:rFonts w:ascii="Arial" w:hAnsi="Arial" w:cs="Arial"/>
          <w:sz w:val="24"/>
          <w:szCs w:val="24"/>
        </w:rPr>
        <w:t xml:space="preserve"> The Douro </w:t>
      </w:r>
      <w:r w:rsidRPr="00965DF7">
        <w:rPr>
          <w:rFonts w:ascii="Arial" w:hAnsi="Arial" w:cs="Arial"/>
          <w:sz w:val="24"/>
          <w:szCs w:val="24"/>
        </w:rPr>
        <w:t>wine region: a cluster approach.</w:t>
      </w:r>
      <w:r w:rsidR="00141431" w:rsidRPr="00965DF7">
        <w:rPr>
          <w:rFonts w:ascii="Arial" w:hAnsi="Arial" w:cs="Arial"/>
          <w:sz w:val="24"/>
          <w:szCs w:val="24"/>
        </w:rPr>
        <w:t xml:space="preserve"> </w:t>
      </w:r>
      <w:r w:rsidR="00141431" w:rsidRPr="00965DF7">
        <w:rPr>
          <w:rFonts w:ascii="Arial" w:hAnsi="Arial" w:cs="Arial"/>
          <w:i/>
          <w:sz w:val="24"/>
          <w:szCs w:val="24"/>
        </w:rPr>
        <w:t>Journal of Wine Research</w:t>
      </w:r>
      <w:r w:rsidR="00141431" w:rsidRPr="00965DF7">
        <w:rPr>
          <w:rFonts w:ascii="Arial" w:hAnsi="Arial" w:cs="Arial"/>
          <w:sz w:val="24"/>
          <w:szCs w:val="24"/>
        </w:rPr>
        <w:t xml:space="preserve"> </w:t>
      </w:r>
      <w:r w:rsidRPr="00965DF7">
        <w:rPr>
          <w:rFonts w:ascii="Arial" w:hAnsi="Arial" w:cs="Arial"/>
          <w:sz w:val="24"/>
          <w:szCs w:val="24"/>
        </w:rPr>
        <w:t>24, 1,</w:t>
      </w:r>
      <w:r w:rsidR="004A3652" w:rsidRPr="00965DF7">
        <w:rPr>
          <w:rFonts w:ascii="Arial" w:hAnsi="Arial" w:cs="Arial"/>
          <w:sz w:val="24"/>
          <w:szCs w:val="24"/>
        </w:rPr>
        <w:t xml:space="preserve"> 1</w:t>
      </w:r>
      <w:r w:rsidR="00141431" w:rsidRPr="00965DF7">
        <w:rPr>
          <w:rFonts w:ascii="Arial" w:hAnsi="Arial" w:cs="Arial"/>
          <w:sz w:val="24"/>
          <w:szCs w:val="24"/>
        </w:rPr>
        <w:t>9</w:t>
      </w:r>
      <w:r w:rsidR="004A3652" w:rsidRPr="00965DF7">
        <w:rPr>
          <w:rFonts w:ascii="Arial" w:hAnsi="Arial" w:cs="Arial"/>
          <w:sz w:val="24"/>
          <w:szCs w:val="24"/>
        </w:rPr>
        <w:t>-37</w:t>
      </w:r>
      <w:r w:rsidR="00141431" w:rsidRPr="00965DF7">
        <w:rPr>
          <w:rFonts w:ascii="Arial" w:hAnsi="Arial" w:cs="Arial"/>
          <w:sz w:val="24"/>
          <w:szCs w:val="24"/>
        </w:rPr>
        <w:t>.</w:t>
      </w:r>
    </w:p>
    <w:p w:rsidR="00445E50" w:rsidRPr="00965DF7" w:rsidRDefault="0035253C" w:rsidP="009500FC">
      <w:pPr>
        <w:rPr>
          <w:rFonts w:ascii="Arial" w:hAnsi="Arial" w:cs="Arial"/>
          <w:sz w:val="24"/>
          <w:szCs w:val="24"/>
        </w:rPr>
      </w:pPr>
      <w:r w:rsidRPr="00965DF7">
        <w:rPr>
          <w:rFonts w:ascii="Arial" w:hAnsi="Arial" w:cs="Arial"/>
          <w:sz w:val="24"/>
          <w:szCs w:val="24"/>
        </w:rPr>
        <w:t>Rebelo, J.,</w:t>
      </w:r>
      <w:r w:rsidR="00907915" w:rsidRPr="00965DF7">
        <w:rPr>
          <w:rFonts w:ascii="Arial" w:hAnsi="Arial" w:cs="Arial"/>
          <w:sz w:val="24"/>
          <w:szCs w:val="24"/>
        </w:rPr>
        <w:t xml:space="preserve"> Muhr, D.</w:t>
      </w:r>
      <w:r w:rsidRPr="00965DF7">
        <w:rPr>
          <w:rFonts w:ascii="Arial" w:hAnsi="Arial" w:cs="Arial"/>
          <w:sz w:val="24"/>
          <w:szCs w:val="24"/>
        </w:rPr>
        <w:t>, 2012.</w:t>
      </w:r>
      <w:r w:rsidR="00907915" w:rsidRPr="00965DF7">
        <w:rPr>
          <w:rFonts w:ascii="Arial" w:hAnsi="Arial" w:cs="Arial"/>
          <w:sz w:val="24"/>
          <w:szCs w:val="24"/>
        </w:rPr>
        <w:t xml:space="preserve"> Innovation in wine SMEs: </w:t>
      </w:r>
      <w:r w:rsidRPr="00965DF7">
        <w:rPr>
          <w:rFonts w:ascii="Arial" w:hAnsi="Arial" w:cs="Arial"/>
          <w:sz w:val="24"/>
          <w:szCs w:val="24"/>
        </w:rPr>
        <w:t>The Douro Boys informal network.</w:t>
      </w:r>
      <w:r w:rsidR="00907915" w:rsidRPr="00965DF7">
        <w:rPr>
          <w:rFonts w:ascii="Arial" w:hAnsi="Arial" w:cs="Arial"/>
          <w:sz w:val="24"/>
          <w:szCs w:val="24"/>
        </w:rPr>
        <w:t xml:space="preserve"> </w:t>
      </w:r>
      <w:r w:rsidR="00907915" w:rsidRPr="00965DF7">
        <w:rPr>
          <w:rFonts w:ascii="Arial" w:hAnsi="Arial" w:cs="Arial"/>
          <w:i/>
          <w:sz w:val="24"/>
          <w:szCs w:val="24"/>
        </w:rPr>
        <w:t>Studies in Agricultural Economics</w:t>
      </w:r>
      <w:r w:rsidRPr="00965DF7">
        <w:rPr>
          <w:rFonts w:ascii="Arial" w:hAnsi="Arial" w:cs="Arial"/>
          <w:sz w:val="24"/>
          <w:szCs w:val="24"/>
        </w:rPr>
        <w:t xml:space="preserve"> 114,</w:t>
      </w:r>
      <w:r w:rsidR="00907915" w:rsidRPr="00965DF7">
        <w:rPr>
          <w:rFonts w:ascii="Arial" w:hAnsi="Arial" w:cs="Arial"/>
          <w:sz w:val="24"/>
          <w:szCs w:val="24"/>
        </w:rPr>
        <w:t xml:space="preserve"> 111-117.</w:t>
      </w:r>
    </w:p>
    <w:p w:rsidR="00907915" w:rsidRPr="00965DF7" w:rsidRDefault="00445E50" w:rsidP="009500FC">
      <w:pPr>
        <w:rPr>
          <w:rFonts w:ascii="Arial" w:hAnsi="Arial" w:cs="Arial"/>
          <w:sz w:val="24"/>
          <w:szCs w:val="24"/>
        </w:rPr>
      </w:pPr>
      <w:r w:rsidRPr="00965DF7">
        <w:rPr>
          <w:rFonts w:ascii="Arial" w:hAnsi="Arial" w:cs="Arial"/>
          <w:sz w:val="24"/>
          <w:szCs w:val="24"/>
        </w:rPr>
        <w:t>Reyneke, M</w:t>
      </w:r>
      <w:r w:rsidR="0035253C" w:rsidRPr="00965DF7">
        <w:rPr>
          <w:rFonts w:ascii="Arial" w:hAnsi="Arial" w:cs="Arial"/>
          <w:sz w:val="24"/>
          <w:szCs w:val="24"/>
        </w:rPr>
        <w:t>., Berthon, P.R., Pitt, L.F.,</w:t>
      </w:r>
      <w:r w:rsidRPr="00965DF7">
        <w:rPr>
          <w:rFonts w:ascii="Arial" w:hAnsi="Arial" w:cs="Arial"/>
          <w:sz w:val="24"/>
          <w:szCs w:val="24"/>
        </w:rPr>
        <w:t xml:space="preserve"> Parent, M.</w:t>
      </w:r>
      <w:r w:rsidR="0035253C" w:rsidRPr="00965DF7">
        <w:rPr>
          <w:rFonts w:ascii="Arial" w:hAnsi="Arial" w:cs="Arial"/>
          <w:sz w:val="24"/>
          <w:szCs w:val="24"/>
        </w:rPr>
        <w:t>, 2011.</w:t>
      </w:r>
      <w:r w:rsidRPr="00965DF7">
        <w:rPr>
          <w:rFonts w:ascii="Arial" w:hAnsi="Arial" w:cs="Arial"/>
          <w:sz w:val="24"/>
          <w:szCs w:val="24"/>
        </w:rPr>
        <w:t xml:space="preserve"> Luxury wine brands as gifts: Ontolog</w:t>
      </w:r>
      <w:r w:rsidR="0035253C" w:rsidRPr="00965DF7">
        <w:rPr>
          <w:rFonts w:ascii="Arial" w:hAnsi="Arial" w:cs="Arial"/>
          <w:sz w:val="24"/>
          <w:szCs w:val="24"/>
        </w:rPr>
        <w:t>ical and aesthetic perspectives.</w:t>
      </w:r>
      <w:r w:rsidRPr="00965DF7">
        <w:rPr>
          <w:rFonts w:ascii="Arial" w:hAnsi="Arial" w:cs="Arial"/>
          <w:sz w:val="24"/>
          <w:szCs w:val="24"/>
        </w:rPr>
        <w:t xml:space="preserve"> </w:t>
      </w:r>
      <w:r w:rsidRPr="00965DF7">
        <w:rPr>
          <w:rFonts w:ascii="Arial" w:hAnsi="Arial" w:cs="Arial"/>
          <w:i/>
          <w:sz w:val="24"/>
          <w:szCs w:val="24"/>
        </w:rPr>
        <w:t>International Journal of Wine Business Research</w:t>
      </w:r>
      <w:r w:rsidR="0035253C" w:rsidRPr="00965DF7">
        <w:rPr>
          <w:rFonts w:ascii="Arial" w:hAnsi="Arial" w:cs="Arial"/>
          <w:sz w:val="24"/>
          <w:szCs w:val="24"/>
        </w:rPr>
        <w:t xml:space="preserve"> 23, 3, </w:t>
      </w:r>
      <w:r w:rsidRPr="00965DF7">
        <w:rPr>
          <w:rFonts w:ascii="Arial" w:hAnsi="Arial" w:cs="Arial"/>
          <w:sz w:val="24"/>
          <w:szCs w:val="24"/>
        </w:rPr>
        <w:t>258-270.</w:t>
      </w:r>
      <w:r w:rsidR="00907915" w:rsidRPr="00965DF7">
        <w:rPr>
          <w:rFonts w:ascii="Arial" w:hAnsi="Arial" w:cs="Arial"/>
          <w:sz w:val="24"/>
          <w:szCs w:val="24"/>
        </w:rPr>
        <w:t xml:space="preserve"> </w:t>
      </w:r>
    </w:p>
    <w:p w:rsidR="009500FC" w:rsidRPr="00965DF7" w:rsidRDefault="009500FC" w:rsidP="009500FC">
      <w:pPr>
        <w:rPr>
          <w:rFonts w:ascii="Arial" w:hAnsi="Arial" w:cs="Arial"/>
          <w:sz w:val="24"/>
          <w:szCs w:val="24"/>
        </w:rPr>
      </w:pPr>
      <w:r w:rsidRPr="00965DF7">
        <w:rPr>
          <w:rFonts w:ascii="Arial" w:hAnsi="Arial" w:cs="Arial"/>
          <w:sz w:val="24"/>
          <w:szCs w:val="24"/>
        </w:rPr>
        <w:t>Richards</w:t>
      </w:r>
      <w:r w:rsidR="0082656B" w:rsidRPr="00965DF7">
        <w:rPr>
          <w:rFonts w:ascii="Arial" w:hAnsi="Arial" w:cs="Arial"/>
          <w:sz w:val="24"/>
          <w:szCs w:val="24"/>
        </w:rPr>
        <w:t>,</w:t>
      </w:r>
      <w:r w:rsidRPr="00965DF7">
        <w:rPr>
          <w:rFonts w:ascii="Arial" w:hAnsi="Arial" w:cs="Arial"/>
          <w:sz w:val="24"/>
          <w:szCs w:val="24"/>
        </w:rPr>
        <w:t xml:space="preserve"> P</w:t>
      </w:r>
      <w:r w:rsidR="0082656B" w:rsidRPr="00965DF7">
        <w:rPr>
          <w:rFonts w:ascii="Arial" w:hAnsi="Arial" w:cs="Arial"/>
          <w:sz w:val="24"/>
          <w:szCs w:val="24"/>
        </w:rPr>
        <w:t>.</w:t>
      </w:r>
      <w:r w:rsidR="0035253C" w:rsidRPr="00965DF7">
        <w:rPr>
          <w:rFonts w:ascii="Arial" w:hAnsi="Arial" w:cs="Arial"/>
          <w:sz w:val="24"/>
          <w:szCs w:val="24"/>
        </w:rPr>
        <w:t>, 2006.</w:t>
      </w:r>
      <w:r w:rsidRPr="00965DF7">
        <w:rPr>
          <w:rFonts w:ascii="Arial" w:hAnsi="Arial" w:cs="Arial"/>
          <w:sz w:val="24"/>
          <w:szCs w:val="24"/>
        </w:rPr>
        <w:t xml:space="preserve"> </w:t>
      </w:r>
      <w:r w:rsidRPr="00965DF7">
        <w:rPr>
          <w:rFonts w:ascii="Arial" w:hAnsi="Arial" w:cs="Arial"/>
          <w:i/>
          <w:sz w:val="24"/>
          <w:szCs w:val="24"/>
        </w:rPr>
        <w:t>The Wines of Chile</w:t>
      </w:r>
      <w:r w:rsidR="00BA08B8" w:rsidRPr="00965DF7">
        <w:rPr>
          <w:rFonts w:ascii="Arial" w:hAnsi="Arial" w:cs="Arial"/>
          <w:sz w:val="24"/>
          <w:szCs w:val="24"/>
        </w:rPr>
        <w:t>, London:</w:t>
      </w:r>
      <w:r w:rsidRPr="00965DF7">
        <w:rPr>
          <w:rFonts w:ascii="Arial" w:hAnsi="Arial" w:cs="Arial"/>
          <w:sz w:val="24"/>
          <w:szCs w:val="24"/>
        </w:rPr>
        <w:t xml:space="preserve"> Mitchell Beazley.</w:t>
      </w:r>
    </w:p>
    <w:p w:rsidR="000F7B83" w:rsidRPr="00965DF7" w:rsidRDefault="0035253C" w:rsidP="002D7009">
      <w:pPr>
        <w:rPr>
          <w:rFonts w:ascii="Arial" w:hAnsi="Arial" w:cs="Arial"/>
          <w:sz w:val="24"/>
          <w:szCs w:val="24"/>
        </w:rPr>
      </w:pPr>
      <w:r w:rsidRPr="00965DF7">
        <w:rPr>
          <w:rFonts w:ascii="Arial" w:hAnsi="Arial" w:cs="Arial"/>
          <w:sz w:val="24"/>
          <w:szCs w:val="24"/>
        </w:rPr>
        <w:t>Rindfleisch, A.,</w:t>
      </w:r>
      <w:r w:rsidR="009D27D0" w:rsidRPr="00965DF7">
        <w:rPr>
          <w:rFonts w:ascii="Arial" w:hAnsi="Arial" w:cs="Arial"/>
          <w:sz w:val="24"/>
          <w:szCs w:val="24"/>
        </w:rPr>
        <w:t xml:space="preserve"> Moorman, C.</w:t>
      </w:r>
      <w:r w:rsidRPr="00965DF7">
        <w:rPr>
          <w:rFonts w:ascii="Arial" w:hAnsi="Arial" w:cs="Arial"/>
          <w:sz w:val="24"/>
          <w:szCs w:val="24"/>
        </w:rPr>
        <w:t>, 2001.</w:t>
      </w:r>
      <w:r w:rsidR="009D27D0" w:rsidRPr="00965DF7">
        <w:rPr>
          <w:rFonts w:ascii="Arial" w:hAnsi="Arial" w:cs="Arial"/>
          <w:sz w:val="24"/>
          <w:szCs w:val="24"/>
        </w:rPr>
        <w:t xml:space="preserve"> The acquisition and utilization of information in new product alliances:</w:t>
      </w:r>
      <w:r w:rsidRPr="00965DF7">
        <w:rPr>
          <w:rFonts w:ascii="Arial" w:hAnsi="Arial" w:cs="Arial"/>
          <w:sz w:val="24"/>
          <w:szCs w:val="24"/>
        </w:rPr>
        <w:t xml:space="preserve"> A strength-of-ties perspective.</w:t>
      </w:r>
      <w:r w:rsidR="009D27D0" w:rsidRPr="00965DF7">
        <w:rPr>
          <w:rFonts w:ascii="Arial" w:hAnsi="Arial" w:cs="Arial"/>
          <w:sz w:val="24"/>
          <w:szCs w:val="24"/>
        </w:rPr>
        <w:t xml:space="preserve"> </w:t>
      </w:r>
      <w:r w:rsidR="009D27D0" w:rsidRPr="00965DF7">
        <w:rPr>
          <w:rFonts w:ascii="Arial" w:hAnsi="Arial" w:cs="Arial"/>
          <w:i/>
          <w:sz w:val="24"/>
          <w:szCs w:val="24"/>
        </w:rPr>
        <w:t>Journal of Marketing</w:t>
      </w:r>
      <w:r w:rsidRPr="00965DF7">
        <w:rPr>
          <w:rFonts w:ascii="Arial" w:hAnsi="Arial" w:cs="Arial"/>
          <w:sz w:val="24"/>
          <w:szCs w:val="24"/>
        </w:rPr>
        <w:t xml:space="preserve"> 65, April, </w:t>
      </w:r>
      <w:r w:rsidR="009D27D0" w:rsidRPr="00965DF7">
        <w:rPr>
          <w:rFonts w:ascii="Arial" w:hAnsi="Arial" w:cs="Arial"/>
          <w:sz w:val="24"/>
          <w:szCs w:val="24"/>
        </w:rPr>
        <w:t>1-18.</w:t>
      </w:r>
    </w:p>
    <w:p w:rsidR="009837CD" w:rsidRPr="00E42DAE" w:rsidRDefault="009837CD" w:rsidP="002D7009">
      <w:pPr>
        <w:rPr>
          <w:rFonts w:ascii="Arial" w:hAnsi="Arial" w:cs="Arial"/>
          <w:sz w:val="24"/>
          <w:szCs w:val="24"/>
        </w:rPr>
      </w:pPr>
      <w:r w:rsidRPr="00E42DAE">
        <w:rPr>
          <w:rFonts w:ascii="Arial" w:hAnsi="Arial" w:cs="Arial"/>
          <w:sz w:val="24"/>
          <w:szCs w:val="24"/>
        </w:rPr>
        <w:t>Robinson</w:t>
      </w:r>
      <w:r w:rsidR="00E55B82" w:rsidRPr="00E42DAE">
        <w:rPr>
          <w:rFonts w:ascii="Arial" w:hAnsi="Arial" w:cs="Arial"/>
          <w:sz w:val="24"/>
          <w:szCs w:val="24"/>
        </w:rPr>
        <w:t xml:space="preserve">, J. (Ed.), 2006. </w:t>
      </w:r>
      <w:r w:rsidR="00E55B82" w:rsidRPr="00E42DAE">
        <w:rPr>
          <w:rFonts w:ascii="Arial" w:hAnsi="Arial" w:cs="Arial"/>
          <w:i/>
          <w:sz w:val="24"/>
          <w:szCs w:val="24"/>
        </w:rPr>
        <w:t>The Oxford Companion to Wine</w:t>
      </w:r>
      <w:r w:rsidR="00E55B82" w:rsidRPr="00E42DAE">
        <w:rPr>
          <w:rFonts w:ascii="Arial" w:hAnsi="Arial" w:cs="Arial"/>
          <w:sz w:val="24"/>
          <w:szCs w:val="24"/>
        </w:rPr>
        <w:t>, Oxford: Oxford University Press, Third Edition.</w:t>
      </w:r>
    </w:p>
    <w:p w:rsidR="00C93986" w:rsidRPr="00E42DAE" w:rsidRDefault="00C93986" w:rsidP="002D7009">
      <w:pPr>
        <w:rPr>
          <w:rFonts w:ascii="Arial" w:hAnsi="Arial" w:cs="Arial"/>
          <w:sz w:val="24"/>
          <w:szCs w:val="24"/>
        </w:rPr>
      </w:pPr>
      <w:r w:rsidRPr="00E42DAE">
        <w:rPr>
          <w:rFonts w:ascii="Arial" w:hAnsi="Arial" w:cs="Arial"/>
          <w:sz w:val="24"/>
          <w:szCs w:val="24"/>
        </w:rPr>
        <w:lastRenderedPageBreak/>
        <w:t xml:space="preserve">Rod, M., Beal, T., 2014. The experience of New Zealand in the evolving wine markets of Japan and Singapore. </w:t>
      </w:r>
      <w:r w:rsidRPr="00E42DAE">
        <w:rPr>
          <w:rFonts w:ascii="Arial" w:hAnsi="Arial" w:cs="Arial"/>
          <w:i/>
          <w:sz w:val="24"/>
          <w:szCs w:val="24"/>
        </w:rPr>
        <w:t>Asia-Pacific Journal of Business Administration</w:t>
      </w:r>
      <w:r w:rsidRPr="00E42DAE">
        <w:rPr>
          <w:rFonts w:ascii="Arial" w:hAnsi="Arial" w:cs="Arial"/>
          <w:sz w:val="24"/>
          <w:szCs w:val="24"/>
        </w:rPr>
        <w:t xml:space="preserve"> 6, 49-63.</w:t>
      </w:r>
    </w:p>
    <w:p w:rsidR="001A1C0B" w:rsidRPr="00E42DAE" w:rsidRDefault="001A1C0B" w:rsidP="002D7009">
      <w:pPr>
        <w:rPr>
          <w:rFonts w:ascii="Arial" w:hAnsi="Arial" w:cs="Arial"/>
          <w:sz w:val="24"/>
          <w:szCs w:val="24"/>
        </w:rPr>
      </w:pPr>
      <w:r w:rsidRPr="00E42DAE">
        <w:rPr>
          <w:rFonts w:ascii="Arial" w:hAnsi="Arial" w:cs="Arial"/>
          <w:sz w:val="24"/>
          <w:szCs w:val="24"/>
        </w:rPr>
        <w:t xml:space="preserve">Ross, J., 2006. </w:t>
      </w:r>
      <w:r w:rsidRPr="00E42DAE">
        <w:rPr>
          <w:rFonts w:ascii="Arial" w:hAnsi="Arial" w:cs="Arial"/>
          <w:i/>
          <w:sz w:val="24"/>
          <w:szCs w:val="24"/>
        </w:rPr>
        <w:t>Where Angels Thread: The Story of Vina Montes</w:t>
      </w:r>
      <w:r w:rsidRPr="00E42DAE">
        <w:rPr>
          <w:rFonts w:ascii="Arial" w:hAnsi="Arial" w:cs="Arial"/>
          <w:sz w:val="24"/>
          <w:szCs w:val="24"/>
        </w:rPr>
        <w:t>, Santiago: Montes SA.</w:t>
      </w:r>
    </w:p>
    <w:p w:rsidR="008F00A1" w:rsidRPr="00965DF7" w:rsidRDefault="00744CE8" w:rsidP="002D7009">
      <w:pPr>
        <w:rPr>
          <w:rFonts w:ascii="Arial" w:hAnsi="Arial" w:cs="Arial"/>
          <w:sz w:val="24"/>
          <w:szCs w:val="24"/>
        </w:rPr>
      </w:pPr>
      <w:r w:rsidRPr="00965DF7">
        <w:rPr>
          <w:rFonts w:ascii="Arial" w:hAnsi="Arial" w:cs="Arial"/>
          <w:sz w:val="24"/>
          <w:szCs w:val="24"/>
        </w:rPr>
        <w:t>Rothaermel</w:t>
      </w:r>
      <w:r w:rsidR="009950D3" w:rsidRPr="00965DF7">
        <w:rPr>
          <w:rFonts w:ascii="Arial" w:hAnsi="Arial" w:cs="Arial"/>
          <w:sz w:val="24"/>
          <w:szCs w:val="24"/>
        </w:rPr>
        <w:t>, F.T.</w:t>
      </w:r>
      <w:r w:rsidR="0035253C" w:rsidRPr="00965DF7">
        <w:rPr>
          <w:rFonts w:ascii="Arial" w:hAnsi="Arial" w:cs="Arial"/>
          <w:sz w:val="24"/>
          <w:szCs w:val="24"/>
        </w:rPr>
        <w:t>,</w:t>
      </w:r>
      <w:r w:rsidRPr="00965DF7">
        <w:rPr>
          <w:rFonts w:ascii="Arial" w:hAnsi="Arial" w:cs="Arial"/>
          <w:sz w:val="24"/>
          <w:szCs w:val="24"/>
        </w:rPr>
        <w:t xml:space="preserve"> Boeker</w:t>
      </w:r>
      <w:r w:rsidR="009950D3" w:rsidRPr="00965DF7">
        <w:rPr>
          <w:rFonts w:ascii="Arial" w:hAnsi="Arial" w:cs="Arial"/>
          <w:sz w:val="24"/>
          <w:szCs w:val="24"/>
        </w:rPr>
        <w:t>, W.</w:t>
      </w:r>
      <w:r w:rsidR="0035253C" w:rsidRPr="00965DF7">
        <w:rPr>
          <w:rFonts w:ascii="Arial" w:hAnsi="Arial" w:cs="Arial"/>
          <w:sz w:val="24"/>
          <w:szCs w:val="24"/>
        </w:rPr>
        <w:t xml:space="preserve">, </w:t>
      </w:r>
      <w:r w:rsidRPr="00965DF7">
        <w:rPr>
          <w:rFonts w:ascii="Arial" w:hAnsi="Arial" w:cs="Arial"/>
          <w:sz w:val="24"/>
          <w:szCs w:val="24"/>
        </w:rPr>
        <w:t>2008</w:t>
      </w:r>
      <w:r w:rsidR="0035253C" w:rsidRPr="00965DF7">
        <w:rPr>
          <w:rFonts w:ascii="Arial" w:hAnsi="Arial" w:cs="Arial"/>
          <w:sz w:val="24"/>
          <w:szCs w:val="24"/>
        </w:rPr>
        <w:t>.</w:t>
      </w:r>
      <w:r w:rsidR="009950D3" w:rsidRPr="00965DF7">
        <w:rPr>
          <w:rFonts w:ascii="Arial" w:hAnsi="Arial" w:cs="Arial"/>
          <w:sz w:val="24"/>
          <w:szCs w:val="24"/>
        </w:rPr>
        <w:t xml:space="preserve"> O</w:t>
      </w:r>
      <w:r w:rsidRPr="00965DF7">
        <w:rPr>
          <w:rFonts w:ascii="Arial" w:hAnsi="Arial" w:cs="Arial"/>
          <w:sz w:val="24"/>
          <w:szCs w:val="24"/>
        </w:rPr>
        <w:t xml:space="preserve">ld </w:t>
      </w:r>
      <w:r w:rsidR="009950D3" w:rsidRPr="00965DF7">
        <w:rPr>
          <w:rFonts w:ascii="Arial" w:hAnsi="Arial" w:cs="Arial"/>
          <w:sz w:val="24"/>
          <w:szCs w:val="24"/>
        </w:rPr>
        <w:t xml:space="preserve">technology </w:t>
      </w:r>
      <w:r w:rsidRPr="00965DF7">
        <w:rPr>
          <w:rFonts w:ascii="Arial" w:hAnsi="Arial" w:cs="Arial"/>
          <w:sz w:val="24"/>
          <w:szCs w:val="24"/>
        </w:rPr>
        <w:t>meets new</w:t>
      </w:r>
      <w:r w:rsidR="009950D3" w:rsidRPr="00965DF7">
        <w:rPr>
          <w:rFonts w:ascii="Arial" w:hAnsi="Arial" w:cs="Arial"/>
          <w:sz w:val="24"/>
          <w:szCs w:val="24"/>
        </w:rPr>
        <w:t xml:space="preserve"> technology: Complementarities, simil</w:t>
      </w:r>
      <w:r w:rsidR="0035253C" w:rsidRPr="00965DF7">
        <w:rPr>
          <w:rFonts w:ascii="Arial" w:hAnsi="Arial" w:cs="Arial"/>
          <w:sz w:val="24"/>
          <w:szCs w:val="24"/>
        </w:rPr>
        <w:t>arities, and alliance formation.</w:t>
      </w:r>
      <w:r w:rsidR="009950D3" w:rsidRPr="00965DF7">
        <w:rPr>
          <w:rFonts w:ascii="Arial" w:hAnsi="Arial" w:cs="Arial"/>
          <w:sz w:val="24"/>
          <w:szCs w:val="24"/>
        </w:rPr>
        <w:t xml:space="preserve"> </w:t>
      </w:r>
      <w:r w:rsidR="009950D3" w:rsidRPr="00965DF7">
        <w:rPr>
          <w:rFonts w:ascii="Arial" w:hAnsi="Arial" w:cs="Arial"/>
          <w:i/>
          <w:sz w:val="24"/>
          <w:szCs w:val="24"/>
        </w:rPr>
        <w:t>Strategic Management Journal</w:t>
      </w:r>
      <w:r w:rsidR="0035253C" w:rsidRPr="00965DF7">
        <w:rPr>
          <w:rFonts w:ascii="Arial" w:hAnsi="Arial" w:cs="Arial"/>
          <w:sz w:val="24"/>
          <w:szCs w:val="24"/>
        </w:rPr>
        <w:t xml:space="preserve"> 29,</w:t>
      </w:r>
      <w:r w:rsidR="009950D3" w:rsidRPr="00965DF7">
        <w:rPr>
          <w:rFonts w:ascii="Arial" w:hAnsi="Arial" w:cs="Arial"/>
          <w:sz w:val="24"/>
          <w:szCs w:val="24"/>
        </w:rPr>
        <w:t xml:space="preserve"> 47-77.</w:t>
      </w:r>
      <w:r w:rsidR="00FB4017" w:rsidRPr="00965DF7">
        <w:rPr>
          <w:rFonts w:ascii="Arial" w:hAnsi="Arial" w:cs="Arial"/>
          <w:sz w:val="24"/>
          <w:szCs w:val="24"/>
        </w:rPr>
        <w:t xml:space="preserve"> </w:t>
      </w:r>
    </w:p>
    <w:p w:rsidR="00454D76" w:rsidRPr="00965DF7" w:rsidRDefault="008F00A1" w:rsidP="002D7009">
      <w:pPr>
        <w:rPr>
          <w:rFonts w:ascii="Arial" w:hAnsi="Arial" w:cs="Arial"/>
          <w:sz w:val="24"/>
          <w:szCs w:val="24"/>
        </w:rPr>
      </w:pPr>
      <w:r w:rsidRPr="00965DF7">
        <w:rPr>
          <w:rFonts w:ascii="Arial" w:hAnsi="Arial" w:cs="Arial"/>
          <w:sz w:val="24"/>
          <w:szCs w:val="24"/>
        </w:rPr>
        <w:t>Saenz</w:t>
      </w:r>
      <w:r w:rsidR="0035253C" w:rsidRPr="00965DF7">
        <w:rPr>
          <w:rFonts w:ascii="Arial" w:hAnsi="Arial" w:cs="Arial"/>
          <w:sz w:val="24"/>
          <w:szCs w:val="24"/>
        </w:rPr>
        <w:t>, J., Aramburu, N.,</w:t>
      </w:r>
      <w:r w:rsidR="00FB4017" w:rsidRPr="00965DF7">
        <w:rPr>
          <w:rFonts w:ascii="Arial" w:hAnsi="Arial" w:cs="Arial"/>
          <w:sz w:val="24"/>
          <w:szCs w:val="24"/>
        </w:rPr>
        <w:t xml:space="preserve"> Rivera, O.</w:t>
      </w:r>
      <w:r w:rsidR="0035253C" w:rsidRPr="00965DF7">
        <w:rPr>
          <w:rFonts w:ascii="Arial" w:hAnsi="Arial" w:cs="Arial"/>
          <w:sz w:val="24"/>
          <w:szCs w:val="24"/>
        </w:rPr>
        <w:t>, 2009.</w:t>
      </w:r>
      <w:r w:rsidR="00FB4017" w:rsidRPr="00965DF7">
        <w:rPr>
          <w:rFonts w:ascii="Arial" w:hAnsi="Arial" w:cs="Arial"/>
          <w:sz w:val="24"/>
          <w:szCs w:val="24"/>
        </w:rPr>
        <w:t xml:space="preserve"> Knowledge sharing and innovation performance: A comparison between h</w:t>
      </w:r>
      <w:r w:rsidR="0035253C" w:rsidRPr="00965DF7">
        <w:rPr>
          <w:rFonts w:ascii="Arial" w:hAnsi="Arial" w:cs="Arial"/>
          <w:sz w:val="24"/>
          <w:szCs w:val="24"/>
        </w:rPr>
        <w:t>igh-tech and low-tech companies.</w:t>
      </w:r>
      <w:r w:rsidR="00FB4017" w:rsidRPr="00965DF7">
        <w:rPr>
          <w:rFonts w:ascii="Arial" w:hAnsi="Arial" w:cs="Arial"/>
          <w:sz w:val="24"/>
          <w:szCs w:val="24"/>
        </w:rPr>
        <w:t xml:space="preserve"> </w:t>
      </w:r>
      <w:r w:rsidR="00FB4017" w:rsidRPr="00965DF7">
        <w:rPr>
          <w:rFonts w:ascii="Arial" w:hAnsi="Arial" w:cs="Arial"/>
          <w:i/>
          <w:sz w:val="24"/>
          <w:szCs w:val="24"/>
        </w:rPr>
        <w:t>Journal of Intellectual Capital</w:t>
      </w:r>
      <w:r w:rsidR="00FB4017" w:rsidRPr="00965DF7">
        <w:rPr>
          <w:rFonts w:ascii="Arial" w:hAnsi="Arial" w:cs="Arial"/>
          <w:sz w:val="24"/>
          <w:szCs w:val="24"/>
        </w:rPr>
        <w:t xml:space="preserve"> </w:t>
      </w:r>
      <w:r w:rsidR="0035253C" w:rsidRPr="00965DF7">
        <w:rPr>
          <w:rFonts w:ascii="Arial" w:hAnsi="Arial" w:cs="Arial"/>
          <w:sz w:val="24"/>
          <w:szCs w:val="24"/>
        </w:rPr>
        <w:t xml:space="preserve">10, 1, </w:t>
      </w:r>
      <w:r w:rsidR="00462862" w:rsidRPr="00965DF7">
        <w:rPr>
          <w:rFonts w:ascii="Arial" w:hAnsi="Arial" w:cs="Arial"/>
          <w:sz w:val="24"/>
          <w:szCs w:val="24"/>
        </w:rPr>
        <w:t>22-36.</w:t>
      </w:r>
    </w:p>
    <w:p w:rsidR="00027D6A" w:rsidRPr="00965DF7" w:rsidRDefault="0035253C" w:rsidP="002D7009">
      <w:pPr>
        <w:rPr>
          <w:rFonts w:ascii="Arial" w:hAnsi="Arial" w:cs="Arial"/>
          <w:sz w:val="24"/>
          <w:szCs w:val="24"/>
        </w:rPr>
      </w:pPr>
      <w:r w:rsidRPr="00965DF7">
        <w:rPr>
          <w:rFonts w:ascii="Arial" w:hAnsi="Arial" w:cs="Arial"/>
          <w:sz w:val="24"/>
          <w:szCs w:val="24"/>
        </w:rPr>
        <w:t>Sainio, L.-M., Ritala, P.,</w:t>
      </w:r>
      <w:r w:rsidR="00027D6A" w:rsidRPr="00965DF7">
        <w:rPr>
          <w:rFonts w:ascii="Arial" w:hAnsi="Arial" w:cs="Arial"/>
          <w:sz w:val="24"/>
          <w:szCs w:val="24"/>
        </w:rPr>
        <w:t xml:space="preserve"> Hurmelinna-Laukkanen, P.</w:t>
      </w:r>
      <w:r w:rsidRPr="00965DF7">
        <w:rPr>
          <w:rFonts w:ascii="Arial" w:hAnsi="Arial" w:cs="Arial"/>
          <w:sz w:val="24"/>
          <w:szCs w:val="24"/>
        </w:rPr>
        <w:t>, 2012.</w:t>
      </w:r>
      <w:r w:rsidR="00027D6A" w:rsidRPr="00965DF7">
        <w:rPr>
          <w:rFonts w:ascii="Arial" w:hAnsi="Arial" w:cs="Arial"/>
          <w:sz w:val="24"/>
          <w:szCs w:val="24"/>
        </w:rPr>
        <w:t xml:space="preserve"> Constituents of radical innovation – exploring the role of strategic orie</w:t>
      </w:r>
      <w:r w:rsidRPr="00965DF7">
        <w:rPr>
          <w:rFonts w:ascii="Arial" w:hAnsi="Arial" w:cs="Arial"/>
          <w:sz w:val="24"/>
          <w:szCs w:val="24"/>
        </w:rPr>
        <w:t>ntations and market uncertainty.</w:t>
      </w:r>
      <w:r w:rsidR="00027D6A" w:rsidRPr="00965DF7">
        <w:rPr>
          <w:rFonts w:ascii="Arial" w:hAnsi="Arial" w:cs="Arial"/>
          <w:sz w:val="24"/>
          <w:szCs w:val="24"/>
        </w:rPr>
        <w:t xml:space="preserve"> </w:t>
      </w:r>
      <w:r w:rsidR="00027D6A" w:rsidRPr="00965DF7">
        <w:rPr>
          <w:rFonts w:ascii="Arial" w:hAnsi="Arial" w:cs="Arial"/>
          <w:i/>
          <w:sz w:val="24"/>
          <w:szCs w:val="24"/>
        </w:rPr>
        <w:t>Technovation</w:t>
      </w:r>
      <w:r w:rsidRPr="00965DF7">
        <w:rPr>
          <w:rFonts w:ascii="Arial" w:hAnsi="Arial" w:cs="Arial"/>
          <w:sz w:val="24"/>
          <w:szCs w:val="24"/>
        </w:rPr>
        <w:t xml:space="preserve"> 32,</w:t>
      </w:r>
      <w:r w:rsidR="00027D6A" w:rsidRPr="00965DF7">
        <w:rPr>
          <w:rFonts w:ascii="Arial" w:hAnsi="Arial" w:cs="Arial"/>
          <w:sz w:val="24"/>
          <w:szCs w:val="24"/>
        </w:rPr>
        <w:t xml:space="preserve"> 591-599.</w:t>
      </w:r>
    </w:p>
    <w:p w:rsidR="009D27D0" w:rsidRPr="00965DF7" w:rsidRDefault="009D27D0" w:rsidP="002D7009">
      <w:pPr>
        <w:rPr>
          <w:rFonts w:ascii="Arial" w:hAnsi="Arial" w:cs="Arial"/>
          <w:sz w:val="24"/>
          <w:szCs w:val="24"/>
        </w:rPr>
      </w:pPr>
      <w:r w:rsidRPr="00965DF7">
        <w:rPr>
          <w:rFonts w:ascii="Arial" w:hAnsi="Arial" w:cs="Arial"/>
          <w:sz w:val="24"/>
          <w:szCs w:val="24"/>
        </w:rPr>
        <w:t>Sarkar, M.B., E</w:t>
      </w:r>
      <w:r w:rsidR="0035253C" w:rsidRPr="00965DF7">
        <w:rPr>
          <w:rFonts w:ascii="Arial" w:hAnsi="Arial" w:cs="Arial"/>
          <w:sz w:val="24"/>
          <w:szCs w:val="24"/>
        </w:rPr>
        <w:t>chambadi, R., Cavusgil, S.T.,</w:t>
      </w:r>
      <w:r w:rsidRPr="00965DF7">
        <w:rPr>
          <w:rFonts w:ascii="Arial" w:hAnsi="Arial" w:cs="Arial"/>
          <w:sz w:val="24"/>
          <w:szCs w:val="24"/>
        </w:rPr>
        <w:t xml:space="preserve"> Aulakh, P.S.</w:t>
      </w:r>
      <w:r w:rsidR="0035253C" w:rsidRPr="00965DF7">
        <w:rPr>
          <w:rFonts w:ascii="Arial" w:hAnsi="Arial" w:cs="Arial"/>
          <w:sz w:val="24"/>
          <w:szCs w:val="24"/>
        </w:rPr>
        <w:t>, 2001.</w:t>
      </w:r>
      <w:r w:rsidRPr="00965DF7">
        <w:rPr>
          <w:rFonts w:ascii="Arial" w:hAnsi="Arial" w:cs="Arial"/>
          <w:sz w:val="24"/>
          <w:szCs w:val="24"/>
        </w:rPr>
        <w:t xml:space="preserve"> The influence of complementarity, compatibility, and relationship capital </w:t>
      </w:r>
      <w:r w:rsidR="0035253C" w:rsidRPr="00965DF7">
        <w:rPr>
          <w:rFonts w:ascii="Arial" w:hAnsi="Arial" w:cs="Arial"/>
          <w:sz w:val="24"/>
          <w:szCs w:val="24"/>
        </w:rPr>
        <w:t>on alliance performance.</w:t>
      </w:r>
      <w:r w:rsidR="00E41EBE" w:rsidRPr="00965DF7">
        <w:rPr>
          <w:rFonts w:ascii="Arial" w:hAnsi="Arial" w:cs="Arial"/>
          <w:sz w:val="24"/>
          <w:szCs w:val="24"/>
        </w:rPr>
        <w:t xml:space="preserve"> </w:t>
      </w:r>
      <w:r w:rsidR="00E41EBE" w:rsidRPr="00965DF7">
        <w:rPr>
          <w:rFonts w:ascii="Arial" w:hAnsi="Arial" w:cs="Arial"/>
          <w:i/>
          <w:sz w:val="24"/>
          <w:szCs w:val="24"/>
        </w:rPr>
        <w:t>Journal of the Academy of Marketing Science</w:t>
      </w:r>
      <w:r w:rsidR="0035253C" w:rsidRPr="00965DF7">
        <w:rPr>
          <w:rFonts w:ascii="Arial" w:hAnsi="Arial" w:cs="Arial"/>
          <w:sz w:val="24"/>
          <w:szCs w:val="24"/>
        </w:rPr>
        <w:t xml:space="preserve"> 29, 4,</w:t>
      </w:r>
      <w:r w:rsidR="00E41EBE" w:rsidRPr="00965DF7">
        <w:rPr>
          <w:rFonts w:ascii="Arial" w:hAnsi="Arial" w:cs="Arial"/>
          <w:sz w:val="24"/>
          <w:szCs w:val="24"/>
        </w:rPr>
        <w:t xml:space="preserve"> 358-373.</w:t>
      </w:r>
    </w:p>
    <w:p w:rsidR="00717FE1" w:rsidRPr="00965DF7" w:rsidRDefault="0035253C" w:rsidP="002D7009">
      <w:pPr>
        <w:rPr>
          <w:rFonts w:ascii="Arial" w:hAnsi="Arial" w:cs="Arial"/>
          <w:sz w:val="24"/>
          <w:szCs w:val="24"/>
        </w:rPr>
      </w:pPr>
      <w:r w:rsidRPr="00965DF7">
        <w:rPr>
          <w:rFonts w:ascii="Arial" w:hAnsi="Arial" w:cs="Arial"/>
          <w:sz w:val="24"/>
          <w:szCs w:val="24"/>
        </w:rPr>
        <w:t>Sawang, S.,</w:t>
      </w:r>
      <w:r w:rsidR="00717FE1" w:rsidRPr="00965DF7">
        <w:rPr>
          <w:rFonts w:ascii="Arial" w:hAnsi="Arial" w:cs="Arial"/>
          <w:sz w:val="24"/>
          <w:szCs w:val="24"/>
        </w:rPr>
        <w:t xml:space="preserve"> Unsworth, K.L.</w:t>
      </w:r>
      <w:r w:rsidRPr="00965DF7">
        <w:rPr>
          <w:rFonts w:ascii="Arial" w:hAnsi="Arial" w:cs="Arial"/>
          <w:sz w:val="24"/>
          <w:szCs w:val="24"/>
        </w:rPr>
        <w:t>, 2011.</w:t>
      </w:r>
      <w:r w:rsidR="00717FE1" w:rsidRPr="00965DF7">
        <w:rPr>
          <w:rFonts w:ascii="Arial" w:hAnsi="Arial" w:cs="Arial"/>
          <w:sz w:val="24"/>
          <w:szCs w:val="24"/>
        </w:rPr>
        <w:t xml:space="preserve"> Why adopt now? Multiple case studies and survey studies comparin</w:t>
      </w:r>
      <w:r w:rsidRPr="00965DF7">
        <w:rPr>
          <w:rFonts w:ascii="Arial" w:hAnsi="Arial" w:cs="Arial"/>
          <w:sz w:val="24"/>
          <w:szCs w:val="24"/>
        </w:rPr>
        <w:t>g small, medium and large firms.</w:t>
      </w:r>
      <w:r w:rsidR="00717FE1" w:rsidRPr="00965DF7">
        <w:rPr>
          <w:rFonts w:ascii="Arial" w:hAnsi="Arial" w:cs="Arial"/>
          <w:sz w:val="24"/>
          <w:szCs w:val="24"/>
        </w:rPr>
        <w:t xml:space="preserve"> </w:t>
      </w:r>
      <w:r w:rsidR="00717FE1" w:rsidRPr="00965DF7">
        <w:rPr>
          <w:rFonts w:ascii="Arial" w:hAnsi="Arial" w:cs="Arial"/>
          <w:i/>
          <w:sz w:val="24"/>
          <w:szCs w:val="24"/>
        </w:rPr>
        <w:t>Technovation</w:t>
      </w:r>
      <w:r w:rsidRPr="00965DF7">
        <w:rPr>
          <w:rFonts w:ascii="Arial" w:hAnsi="Arial" w:cs="Arial"/>
          <w:sz w:val="24"/>
          <w:szCs w:val="24"/>
        </w:rPr>
        <w:t xml:space="preserve"> 31, </w:t>
      </w:r>
      <w:r w:rsidR="00717FE1" w:rsidRPr="00965DF7">
        <w:rPr>
          <w:rFonts w:ascii="Arial" w:hAnsi="Arial" w:cs="Arial"/>
          <w:sz w:val="24"/>
          <w:szCs w:val="24"/>
        </w:rPr>
        <w:t>554-559.</w:t>
      </w:r>
    </w:p>
    <w:p w:rsidR="003A7A04" w:rsidRPr="00965DF7" w:rsidRDefault="003E7389" w:rsidP="002D7009">
      <w:pPr>
        <w:rPr>
          <w:rFonts w:ascii="Arial" w:hAnsi="Arial" w:cs="Arial"/>
          <w:sz w:val="24"/>
          <w:szCs w:val="24"/>
        </w:rPr>
      </w:pPr>
      <w:r w:rsidRPr="00965DF7">
        <w:rPr>
          <w:rFonts w:ascii="Arial" w:hAnsi="Arial" w:cs="Arial"/>
          <w:sz w:val="24"/>
          <w:szCs w:val="24"/>
        </w:rPr>
        <w:t>Seidel, V.P.</w:t>
      </w:r>
      <w:r w:rsidR="0035253C" w:rsidRPr="00965DF7">
        <w:rPr>
          <w:rFonts w:ascii="Arial" w:hAnsi="Arial" w:cs="Arial"/>
          <w:sz w:val="24"/>
          <w:szCs w:val="24"/>
        </w:rPr>
        <w:t>, 2007.</w:t>
      </w:r>
      <w:r w:rsidRPr="00965DF7">
        <w:rPr>
          <w:rFonts w:ascii="Arial" w:hAnsi="Arial" w:cs="Arial"/>
          <w:sz w:val="24"/>
          <w:szCs w:val="24"/>
        </w:rPr>
        <w:t xml:space="preserve"> Concept shifting and the radi</w:t>
      </w:r>
      <w:r w:rsidR="0035253C" w:rsidRPr="00965DF7">
        <w:rPr>
          <w:rFonts w:ascii="Arial" w:hAnsi="Arial" w:cs="Arial"/>
          <w:sz w:val="24"/>
          <w:szCs w:val="24"/>
        </w:rPr>
        <w:t>cal product development process.</w:t>
      </w:r>
      <w:r w:rsidRPr="00965DF7">
        <w:rPr>
          <w:rFonts w:ascii="Arial" w:hAnsi="Arial" w:cs="Arial"/>
          <w:sz w:val="24"/>
          <w:szCs w:val="24"/>
        </w:rPr>
        <w:t xml:space="preserve"> </w:t>
      </w:r>
      <w:r w:rsidRPr="00965DF7">
        <w:rPr>
          <w:rFonts w:ascii="Arial" w:hAnsi="Arial" w:cs="Arial"/>
          <w:i/>
          <w:sz w:val="24"/>
          <w:szCs w:val="24"/>
        </w:rPr>
        <w:t>Journal of Product Innovation Management</w:t>
      </w:r>
      <w:r w:rsidR="0035253C" w:rsidRPr="00965DF7">
        <w:rPr>
          <w:rFonts w:ascii="Arial" w:hAnsi="Arial" w:cs="Arial"/>
          <w:sz w:val="24"/>
          <w:szCs w:val="24"/>
        </w:rPr>
        <w:t xml:space="preserve"> 24,</w:t>
      </w:r>
      <w:r w:rsidRPr="00965DF7">
        <w:rPr>
          <w:rFonts w:ascii="Arial" w:hAnsi="Arial" w:cs="Arial"/>
          <w:sz w:val="24"/>
          <w:szCs w:val="24"/>
        </w:rPr>
        <w:t xml:space="preserve"> 522-533.</w:t>
      </w:r>
    </w:p>
    <w:p w:rsidR="00F75940" w:rsidRPr="00965DF7" w:rsidRDefault="00C44050" w:rsidP="002D7009">
      <w:pPr>
        <w:rPr>
          <w:rFonts w:ascii="Arial" w:hAnsi="Arial" w:cs="Arial"/>
          <w:sz w:val="24"/>
          <w:szCs w:val="24"/>
        </w:rPr>
      </w:pPr>
      <w:r w:rsidRPr="00965DF7">
        <w:rPr>
          <w:rFonts w:ascii="Arial" w:hAnsi="Arial" w:cs="Arial"/>
          <w:sz w:val="24"/>
          <w:szCs w:val="24"/>
        </w:rPr>
        <w:t>Semadeni, M., Withers, M.C.,</w:t>
      </w:r>
      <w:r w:rsidR="00F75940" w:rsidRPr="00965DF7">
        <w:rPr>
          <w:rFonts w:ascii="Arial" w:hAnsi="Arial" w:cs="Arial"/>
          <w:sz w:val="24"/>
          <w:szCs w:val="24"/>
        </w:rPr>
        <w:t xml:space="preserve"> Certo, S.T.</w:t>
      </w:r>
      <w:r w:rsidR="00261719" w:rsidRPr="00965DF7">
        <w:rPr>
          <w:rFonts w:ascii="Arial" w:hAnsi="Arial" w:cs="Arial"/>
          <w:sz w:val="24"/>
          <w:szCs w:val="24"/>
        </w:rPr>
        <w:t>, 2013</w:t>
      </w:r>
      <w:r w:rsidRPr="00965DF7">
        <w:rPr>
          <w:rFonts w:ascii="Arial" w:hAnsi="Arial" w:cs="Arial"/>
          <w:sz w:val="24"/>
          <w:szCs w:val="24"/>
        </w:rPr>
        <w:t>.</w:t>
      </w:r>
      <w:r w:rsidR="00F75940" w:rsidRPr="00965DF7">
        <w:rPr>
          <w:rFonts w:ascii="Arial" w:hAnsi="Arial" w:cs="Arial"/>
          <w:sz w:val="24"/>
          <w:szCs w:val="24"/>
        </w:rPr>
        <w:t xml:space="preserve"> The perils of endogeneity and instrumental variables in strategy research: Un</w:t>
      </w:r>
      <w:r w:rsidRPr="00965DF7">
        <w:rPr>
          <w:rFonts w:ascii="Arial" w:hAnsi="Arial" w:cs="Arial"/>
          <w:sz w:val="24"/>
          <w:szCs w:val="24"/>
        </w:rPr>
        <w:t>derstanding through simulations.</w:t>
      </w:r>
      <w:r w:rsidR="00F75940" w:rsidRPr="00965DF7">
        <w:rPr>
          <w:rFonts w:ascii="Arial" w:hAnsi="Arial" w:cs="Arial"/>
          <w:sz w:val="24"/>
          <w:szCs w:val="24"/>
        </w:rPr>
        <w:t xml:space="preserve"> </w:t>
      </w:r>
      <w:r w:rsidR="00F75940" w:rsidRPr="00965DF7">
        <w:rPr>
          <w:rFonts w:ascii="Arial" w:hAnsi="Arial" w:cs="Arial"/>
          <w:i/>
          <w:sz w:val="24"/>
          <w:szCs w:val="24"/>
        </w:rPr>
        <w:t>Strategic Management Journal</w:t>
      </w:r>
      <w:r w:rsidR="00F75940" w:rsidRPr="00965DF7">
        <w:rPr>
          <w:rFonts w:ascii="Arial" w:hAnsi="Arial" w:cs="Arial"/>
          <w:sz w:val="24"/>
          <w:szCs w:val="24"/>
        </w:rPr>
        <w:t>, doi: 10.1002/smj.2136.</w:t>
      </w:r>
    </w:p>
    <w:p w:rsidR="00086E73" w:rsidRPr="00965DF7" w:rsidRDefault="00454D76" w:rsidP="002D7009">
      <w:pPr>
        <w:rPr>
          <w:rFonts w:ascii="Arial" w:hAnsi="Arial" w:cs="Arial"/>
          <w:sz w:val="24"/>
          <w:szCs w:val="24"/>
        </w:rPr>
      </w:pPr>
      <w:r w:rsidRPr="00965DF7">
        <w:rPr>
          <w:rFonts w:ascii="Arial" w:hAnsi="Arial" w:cs="Arial"/>
          <w:sz w:val="24"/>
          <w:szCs w:val="24"/>
        </w:rPr>
        <w:t>Sethi</w:t>
      </w:r>
      <w:r w:rsidR="00601BBA" w:rsidRPr="00965DF7">
        <w:rPr>
          <w:rFonts w:ascii="Arial" w:hAnsi="Arial" w:cs="Arial"/>
          <w:sz w:val="24"/>
          <w:szCs w:val="24"/>
        </w:rPr>
        <w:t>, R.</w:t>
      </w:r>
      <w:r w:rsidR="00C44050" w:rsidRPr="00965DF7">
        <w:rPr>
          <w:rFonts w:ascii="Arial" w:hAnsi="Arial" w:cs="Arial"/>
          <w:sz w:val="24"/>
          <w:szCs w:val="24"/>
        </w:rPr>
        <w:t>,</w:t>
      </w:r>
      <w:r w:rsidRPr="00965DF7">
        <w:rPr>
          <w:rFonts w:ascii="Arial" w:hAnsi="Arial" w:cs="Arial"/>
          <w:sz w:val="24"/>
          <w:szCs w:val="24"/>
        </w:rPr>
        <w:t xml:space="preserve"> Sethi</w:t>
      </w:r>
      <w:r w:rsidR="00601BBA" w:rsidRPr="00965DF7">
        <w:rPr>
          <w:rFonts w:ascii="Arial" w:hAnsi="Arial" w:cs="Arial"/>
          <w:sz w:val="24"/>
          <w:szCs w:val="24"/>
        </w:rPr>
        <w:t>, A.</w:t>
      </w:r>
      <w:r w:rsidR="00C44050" w:rsidRPr="00965DF7">
        <w:rPr>
          <w:rFonts w:ascii="Arial" w:hAnsi="Arial" w:cs="Arial"/>
          <w:sz w:val="24"/>
          <w:szCs w:val="24"/>
        </w:rPr>
        <w:t>, 2009.</w:t>
      </w:r>
      <w:r w:rsidR="00601BBA" w:rsidRPr="00965DF7">
        <w:rPr>
          <w:rFonts w:ascii="Arial" w:hAnsi="Arial" w:cs="Arial"/>
          <w:sz w:val="24"/>
          <w:szCs w:val="24"/>
        </w:rPr>
        <w:t xml:space="preserve"> Can</w:t>
      </w:r>
      <w:r w:rsidRPr="00965DF7">
        <w:rPr>
          <w:rFonts w:ascii="Arial" w:hAnsi="Arial" w:cs="Arial"/>
          <w:sz w:val="24"/>
          <w:szCs w:val="24"/>
        </w:rPr>
        <w:t xml:space="preserve"> quality-oriented firms</w:t>
      </w:r>
      <w:r w:rsidR="00601BBA" w:rsidRPr="00965DF7">
        <w:rPr>
          <w:rFonts w:ascii="Arial" w:hAnsi="Arial" w:cs="Arial"/>
          <w:sz w:val="24"/>
          <w:szCs w:val="24"/>
        </w:rPr>
        <w:t xml:space="preserve"> d</w:t>
      </w:r>
      <w:r w:rsidR="00C44050" w:rsidRPr="00965DF7">
        <w:rPr>
          <w:rFonts w:ascii="Arial" w:hAnsi="Arial" w:cs="Arial"/>
          <w:sz w:val="24"/>
          <w:szCs w:val="24"/>
        </w:rPr>
        <w:t>evelop innovative new products?</w:t>
      </w:r>
      <w:r w:rsidR="00601BBA" w:rsidRPr="00965DF7">
        <w:rPr>
          <w:rFonts w:ascii="Arial" w:hAnsi="Arial" w:cs="Arial"/>
          <w:sz w:val="24"/>
          <w:szCs w:val="24"/>
        </w:rPr>
        <w:t xml:space="preserve"> </w:t>
      </w:r>
      <w:r w:rsidR="00601BBA" w:rsidRPr="00965DF7">
        <w:rPr>
          <w:rFonts w:ascii="Arial" w:hAnsi="Arial" w:cs="Arial"/>
          <w:i/>
          <w:sz w:val="24"/>
          <w:szCs w:val="24"/>
        </w:rPr>
        <w:t>Journal of Product Innovation Management</w:t>
      </w:r>
      <w:r w:rsidR="00C44050" w:rsidRPr="00965DF7">
        <w:rPr>
          <w:rFonts w:ascii="Arial" w:hAnsi="Arial" w:cs="Arial"/>
          <w:sz w:val="24"/>
          <w:szCs w:val="24"/>
        </w:rPr>
        <w:t xml:space="preserve"> 26,</w:t>
      </w:r>
      <w:r w:rsidR="00601BBA" w:rsidRPr="00965DF7">
        <w:rPr>
          <w:rFonts w:ascii="Arial" w:hAnsi="Arial" w:cs="Arial"/>
          <w:sz w:val="24"/>
          <w:szCs w:val="24"/>
        </w:rPr>
        <w:t xml:space="preserve"> 206-221.</w:t>
      </w:r>
    </w:p>
    <w:p w:rsidR="00C51B2A" w:rsidRPr="00965DF7" w:rsidRDefault="0040462E" w:rsidP="00C51B2A">
      <w:pPr>
        <w:rPr>
          <w:rFonts w:ascii="Arial" w:hAnsi="Arial" w:cs="Arial"/>
          <w:sz w:val="24"/>
          <w:szCs w:val="24"/>
        </w:rPr>
      </w:pPr>
      <w:r w:rsidRPr="00965DF7">
        <w:rPr>
          <w:rFonts w:ascii="Arial" w:hAnsi="Arial" w:cs="Arial"/>
          <w:sz w:val="24"/>
          <w:szCs w:val="24"/>
        </w:rPr>
        <w:t>Shaver, J.M.</w:t>
      </w:r>
      <w:r w:rsidR="00C44050" w:rsidRPr="00965DF7">
        <w:rPr>
          <w:rFonts w:ascii="Arial" w:hAnsi="Arial" w:cs="Arial"/>
          <w:sz w:val="24"/>
          <w:szCs w:val="24"/>
        </w:rPr>
        <w:t>, 2011.</w:t>
      </w:r>
      <w:r w:rsidRPr="00965DF7">
        <w:rPr>
          <w:rFonts w:ascii="Arial" w:hAnsi="Arial" w:cs="Arial"/>
          <w:sz w:val="24"/>
          <w:szCs w:val="24"/>
        </w:rPr>
        <w:t xml:space="preserve"> The benefits of geographic sales diversification: How exporting</w:t>
      </w:r>
      <w:r w:rsidR="00C44050" w:rsidRPr="00965DF7">
        <w:rPr>
          <w:rFonts w:ascii="Arial" w:hAnsi="Arial" w:cs="Arial"/>
          <w:sz w:val="24"/>
          <w:szCs w:val="24"/>
        </w:rPr>
        <w:t xml:space="preserve"> facilitates capital investment.</w:t>
      </w:r>
      <w:r w:rsidRPr="00965DF7">
        <w:rPr>
          <w:rFonts w:ascii="Arial" w:hAnsi="Arial" w:cs="Arial"/>
          <w:sz w:val="24"/>
          <w:szCs w:val="24"/>
        </w:rPr>
        <w:t xml:space="preserve"> </w:t>
      </w:r>
      <w:r w:rsidRPr="00965DF7">
        <w:rPr>
          <w:rFonts w:ascii="Arial" w:hAnsi="Arial" w:cs="Arial"/>
          <w:i/>
          <w:sz w:val="24"/>
          <w:szCs w:val="24"/>
        </w:rPr>
        <w:t>Strategic Management Journal</w:t>
      </w:r>
      <w:r w:rsidR="00C44050" w:rsidRPr="00965DF7">
        <w:rPr>
          <w:rFonts w:ascii="Arial" w:hAnsi="Arial" w:cs="Arial"/>
          <w:sz w:val="24"/>
          <w:szCs w:val="24"/>
        </w:rPr>
        <w:t xml:space="preserve"> 32,</w:t>
      </w:r>
      <w:r w:rsidRPr="00965DF7">
        <w:rPr>
          <w:rFonts w:ascii="Arial" w:hAnsi="Arial" w:cs="Arial"/>
          <w:sz w:val="24"/>
          <w:szCs w:val="24"/>
        </w:rPr>
        <w:t xml:space="preserve"> 1046-1060.</w:t>
      </w:r>
    </w:p>
    <w:p w:rsidR="00E41EBE" w:rsidRPr="00965DF7" w:rsidRDefault="00BB36B8" w:rsidP="00C51B2A">
      <w:pPr>
        <w:rPr>
          <w:rFonts w:ascii="Arial" w:hAnsi="Arial" w:cs="Arial"/>
          <w:sz w:val="24"/>
          <w:szCs w:val="24"/>
        </w:rPr>
      </w:pPr>
      <w:r w:rsidRPr="00965DF7">
        <w:rPr>
          <w:rFonts w:ascii="Arial" w:hAnsi="Arial" w:cs="Arial"/>
          <w:sz w:val="24"/>
          <w:szCs w:val="24"/>
        </w:rPr>
        <w:t>Sorvik, J.</w:t>
      </w:r>
      <w:r w:rsidR="00C44050" w:rsidRPr="00965DF7">
        <w:rPr>
          <w:rFonts w:ascii="Arial" w:hAnsi="Arial" w:cs="Arial"/>
          <w:sz w:val="24"/>
          <w:szCs w:val="24"/>
        </w:rPr>
        <w:t>, 2011.</w:t>
      </w:r>
      <w:r w:rsidRPr="00965DF7">
        <w:rPr>
          <w:rFonts w:ascii="Arial" w:hAnsi="Arial" w:cs="Arial"/>
          <w:sz w:val="24"/>
          <w:szCs w:val="24"/>
        </w:rPr>
        <w:t xml:space="preserve"> On the effects of institutional arrangements for innovation in clusters: A comparative case study of sugar clusters in Sao Paulo, th</w:t>
      </w:r>
      <w:r w:rsidR="001A1C0B" w:rsidRPr="00965DF7">
        <w:rPr>
          <w:rFonts w:ascii="Arial" w:hAnsi="Arial" w:cs="Arial"/>
          <w:sz w:val="24"/>
          <w:szCs w:val="24"/>
        </w:rPr>
        <w:t>e north east of Brazil and Cuba,</w:t>
      </w:r>
      <w:r w:rsidRPr="00965DF7">
        <w:rPr>
          <w:rFonts w:ascii="Arial" w:hAnsi="Arial" w:cs="Arial"/>
          <w:sz w:val="24"/>
          <w:szCs w:val="24"/>
        </w:rPr>
        <w:t xml:space="preserve"> </w:t>
      </w:r>
      <w:r w:rsidR="00261719" w:rsidRPr="00965DF7">
        <w:rPr>
          <w:rFonts w:ascii="Arial" w:hAnsi="Arial" w:cs="Arial"/>
          <w:sz w:val="24"/>
          <w:szCs w:val="24"/>
        </w:rPr>
        <w:t xml:space="preserve">Lund: </w:t>
      </w:r>
      <w:r w:rsidRPr="00965DF7">
        <w:rPr>
          <w:rFonts w:ascii="Arial" w:hAnsi="Arial" w:cs="Arial"/>
          <w:sz w:val="24"/>
          <w:szCs w:val="24"/>
        </w:rPr>
        <w:t>Lund University, Research Policy Institute.</w:t>
      </w:r>
    </w:p>
    <w:p w:rsidR="00C51B2A" w:rsidRPr="00965DF7" w:rsidRDefault="00C51B2A" w:rsidP="00C51B2A">
      <w:pPr>
        <w:rPr>
          <w:rFonts w:ascii="Arial" w:hAnsi="Arial" w:cs="Arial"/>
          <w:sz w:val="24"/>
          <w:szCs w:val="24"/>
        </w:rPr>
      </w:pPr>
      <w:r w:rsidRPr="00965DF7">
        <w:rPr>
          <w:rFonts w:ascii="Arial" w:hAnsi="Arial" w:cs="Arial"/>
          <w:sz w:val="24"/>
          <w:szCs w:val="24"/>
        </w:rPr>
        <w:t>Tapia, P.</w:t>
      </w:r>
      <w:r w:rsidR="00C44050" w:rsidRPr="00965DF7">
        <w:rPr>
          <w:rFonts w:ascii="Arial" w:hAnsi="Arial" w:cs="Arial"/>
          <w:sz w:val="24"/>
          <w:szCs w:val="24"/>
        </w:rPr>
        <w:t>, 2012.</w:t>
      </w:r>
      <w:r w:rsidRPr="00965DF7">
        <w:rPr>
          <w:rFonts w:ascii="Arial" w:hAnsi="Arial" w:cs="Arial"/>
          <w:sz w:val="24"/>
          <w:szCs w:val="24"/>
        </w:rPr>
        <w:t xml:space="preserve"> </w:t>
      </w:r>
      <w:r w:rsidRPr="00965DF7">
        <w:rPr>
          <w:rFonts w:ascii="Arial" w:hAnsi="Arial" w:cs="Arial"/>
          <w:i/>
          <w:sz w:val="24"/>
          <w:szCs w:val="24"/>
        </w:rPr>
        <w:t>Descorchados</w:t>
      </w:r>
      <w:r w:rsidR="00261719" w:rsidRPr="00965DF7">
        <w:rPr>
          <w:rFonts w:ascii="Arial" w:hAnsi="Arial" w:cs="Arial"/>
          <w:sz w:val="24"/>
          <w:szCs w:val="24"/>
        </w:rPr>
        <w:t>, Santiago:</w:t>
      </w:r>
      <w:r w:rsidRPr="00965DF7">
        <w:rPr>
          <w:rFonts w:ascii="Arial" w:hAnsi="Arial" w:cs="Arial"/>
          <w:sz w:val="24"/>
          <w:szCs w:val="24"/>
        </w:rPr>
        <w:t xml:space="preserve"> Planeta.</w:t>
      </w:r>
    </w:p>
    <w:p w:rsidR="00C42955" w:rsidRPr="00E42DAE" w:rsidRDefault="00C42955" w:rsidP="00C51B2A">
      <w:pPr>
        <w:rPr>
          <w:rFonts w:ascii="Arial" w:hAnsi="Arial" w:cs="Arial"/>
          <w:sz w:val="24"/>
          <w:szCs w:val="24"/>
        </w:rPr>
      </w:pPr>
      <w:r w:rsidRPr="00E42DAE">
        <w:rPr>
          <w:rFonts w:ascii="Arial" w:hAnsi="Arial" w:cs="Arial"/>
          <w:sz w:val="24"/>
          <w:szCs w:val="24"/>
        </w:rPr>
        <w:t xml:space="preserve">Tapia, P., 2013. </w:t>
      </w:r>
      <w:r w:rsidRPr="00E42DAE">
        <w:rPr>
          <w:rFonts w:ascii="Arial" w:hAnsi="Arial" w:cs="Arial"/>
          <w:i/>
          <w:sz w:val="24"/>
          <w:szCs w:val="24"/>
        </w:rPr>
        <w:t>Descorchados</w:t>
      </w:r>
      <w:r w:rsidRPr="00E42DAE">
        <w:rPr>
          <w:rFonts w:ascii="Arial" w:hAnsi="Arial" w:cs="Arial"/>
          <w:sz w:val="24"/>
          <w:szCs w:val="24"/>
        </w:rPr>
        <w:t>, Santiago: Planeta.</w:t>
      </w:r>
    </w:p>
    <w:p w:rsidR="00225506" w:rsidRPr="00965DF7" w:rsidRDefault="00225506" w:rsidP="00C51B2A">
      <w:pPr>
        <w:rPr>
          <w:rFonts w:ascii="Arial" w:hAnsi="Arial" w:cs="Arial"/>
          <w:sz w:val="24"/>
          <w:szCs w:val="24"/>
        </w:rPr>
      </w:pPr>
      <w:r w:rsidRPr="00965DF7">
        <w:rPr>
          <w:rFonts w:ascii="Arial" w:hAnsi="Arial" w:cs="Arial"/>
          <w:sz w:val="24"/>
          <w:szCs w:val="24"/>
        </w:rPr>
        <w:t>Taylor, M.</w:t>
      </w:r>
      <w:r w:rsidR="00C44050" w:rsidRPr="00965DF7">
        <w:rPr>
          <w:rFonts w:ascii="Arial" w:hAnsi="Arial" w:cs="Arial"/>
          <w:sz w:val="24"/>
          <w:szCs w:val="24"/>
        </w:rPr>
        <w:t>, 2010. Clusters: A mesmerising mantra.</w:t>
      </w:r>
      <w:r w:rsidRPr="00965DF7">
        <w:rPr>
          <w:rFonts w:ascii="Arial" w:hAnsi="Arial" w:cs="Arial"/>
          <w:sz w:val="24"/>
          <w:szCs w:val="24"/>
        </w:rPr>
        <w:t xml:space="preserve"> </w:t>
      </w:r>
      <w:r w:rsidRPr="00965DF7">
        <w:rPr>
          <w:rFonts w:ascii="Arial" w:hAnsi="Arial" w:cs="Arial"/>
          <w:i/>
          <w:sz w:val="24"/>
          <w:szCs w:val="24"/>
        </w:rPr>
        <w:t>Tijdschrift voor Economische en Sociale Geografie</w:t>
      </w:r>
      <w:r w:rsidR="00C44050" w:rsidRPr="00965DF7">
        <w:rPr>
          <w:rFonts w:ascii="Arial" w:hAnsi="Arial" w:cs="Arial"/>
          <w:sz w:val="24"/>
          <w:szCs w:val="24"/>
        </w:rPr>
        <w:t xml:space="preserve"> 101, 3, </w:t>
      </w:r>
      <w:r w:rsidRPr="00965DF7">
        <w:rPr>
          <w:rFonts w:ascii="Arial" w:hAnsi="Arial" w:cs="Arial"/>
          <w:sz w:val="24"/>
          <w:szCs w:val="24"/>
        </w:rPr>
        <w:t>276-286.</w:t>
      </w:r>
    </w:p>
    <w:p w:rsidR="001A1C0B" w:rsidRPr="00E42DAE" w:rsidRDefault="001A1C0B" w:rsidP="00C51B2A">
      <w:pPr>
        <w:rPr>
          <w:rFonts w:ascii="Arial" w:hAnsi="Arial" w:cs="Arial"/>
          <w:sz w:val="24"/>
          <w:szCs w:val="24"/>
        </w:rPr>
      </w:pPr>
      <w:r w:rsidRPr="00E42DAE">
        <w:rPr>
          <w:rFonts w:ascii="Arial" w:hAnsi="Arial" w:cs="Arial"/>
          <w:i/>
          <w:sz w:val="24"/>
          <w:szCs w:val="24"/>
        </w:rPr>
        <w:lastRenderedPageBreak/>
        <w:t>The Economist</w:t>
      </w:r>
      <w:r w:rsidRPr="00E42DAE">
        <w:rPr>
          <w:rFonts w:ascii="Arial" w:hAnsi="Arial" w:cs="Arial"/>
          <w:sz w:val="24"/>
          <w:szCs w:val="24"/>
        </w:rPr>
        <w:t xml:space="preserve">, 2013.  Schumpeter: Ties that bind, December 14. </w:t>
      </w:r>
    </w:p>
    <w:p w:rsidR="00454FE9" w:rsidRPr="00E42DAE" w:rsidRDefault="00C44050" w:rsidP="002D7009">
      <w:pPr>
        <w:rPr>
          <w:rFonts w:ascii="Arial" w:hAnsi="Arial" w:cs="Arial"/>
          <w:sz w:val="24"/>
          <w:szCs w:val="24"/>
        </w:rPr>
      </w:pPr>
      <w:r w:rsidRPr="00E42DAE">
        <w:rPr>
          <w:rFonts w:ascii="Arial" w:hAnsi="Arial" w:cs="Arial"/>
          <w:sz w:val="24"/>
          <w:szCs w:val="24"/>
        </w:rPr>
        <w:t>Todtling, F., Lehner, P.,</w:t>
      </w:r>
      <w:r w:rsidR="00225506" w:rsidRPr="00E42DAE">
        <w:rPr>
          <w:rFonts w:ascii="Arial" w:hAnsi="Arial" w:cs="Arial"/>
          <w:sz w:val="24"/>
          <w:szCs w:val="24"/>
        </w:rPr>
        <w:t xml:space="preserve"> Kaufmann, A.</w:t>
      </w:r>
      <w:r w:rsidRPr="00E42DAE">
        <w:rPr>
          <w:rFonts w:ascii="Arial" w:hAnsi="Arial" w:cs="Arial"/>
          <w:sz w:val="24"/>
          <w:szCs w:val="24"/>
        </w:rPr>
        <w:t>, 2009.</w:t>
      </w:r>
      <w:r w:rsidR="00225506" w:rsidRPr="00E42DAE">
        <w:rPr>
          <w:rFonts w:ascii="Arial" w:hAnsi="Arial" w:cs="Arial"/>
          <w:sz w:val="24"/>
          <w:szCs w:val="24"/>
        </w:rPr>
        <w:t xml:space="preserve"> Do different types of innovation rely on specific k</w:t>
      </w:r>
      <w:r w:rsidRPr="00E42DAE">
        <w:rPr>
          <w:rFonts w:ascii="Arial" w:hAnsi="Arial" w:cs="Arial"/>
          <w:sz w:val="24"/>
          <w:szCs w:val="24"/>
        </w:rPr>
        <w:t>inds of knowledge interactions?</w:t>
      </w:r>
      <w:r w:rsidR="00225506" w:rsidRPr="00E42DAE">
        <w:rPr>
          <w:rFonts w:ascii="Arial" w:hAnsi="Arial" w:cs="Arial"/>
          <w:sz w:val="24"/>
          <w:szCs w:val="24"/>
        </w:rPr>
        <w:t xml:space="preserve"> </w:t>
      </w:r>
      <w:r w:rsidR="00225506" w:rsidRPr="00E42DAE">
        <w:rPr>
          <w:rFonts w:ascii="Arial" w:hAnsi="Arial" w:cs="Arial"/>
          <w:i/>
          <w:sz w:val="24"/>
          <w:szCs w:val="24"/>
        </w:rPr>
        <w:t>Technovation</w:t>
      </w:r>
      <w:r w:rsidR="00225506" w:rsidRPr="00E42DAE">
        <w:rPr>
          <w:rFonts w:ascii="Arial" w:hAnsi="Arial" w:cs="Arial"/>
          <w:sz w:val="24"/>
          <w:szCs w:val="24"/>
        </w:rPr>
        <w:t xml:space="preserve"> 29</w:t>
      </w:r>
      <w:r w:rsidRPr="00E42DAE">
        <w:rPr>
          <w:rFonts w:ascii="Arial" w:hAnsi="Arial" w:cs="Arial"/>
          <w:sz w:val="24"/>
          <w:szCs w:val="24"/>
        </w:rPr>
        <w:t>,</w:t>
      </w:r>
      <w:r w:rsidR="00225506" w:rsidRPr="00E42DAE">
        <w:rPr>
          <w:rFonts w:ascii="Arial" w:hAnsi="Arial" w:cs="Arial"/>
          <w:sz w:val="24"/>
          <w:szCs w:val="24"/>
        </w:rPr>
        <w:t xml:space="preserve"> 59-71.</w:t>
      </w:r>
    </w:p>
    <w:p w:rsidR="00A40063" w:rsidRPr="00E42DAE" w:rsidRDefault="009938DB" w:rsidP="007942EB">
      <w:pPr>
        <w:rPr>
          <w:rFonts w:ascii="Arial" w:hAnsi="Arial" w:cs="Arial"/>
          <w:sz w:val="24"/>
          <w:szCs w:val="24"/>
        </w:rPr>
      </w:pPr>
      <w:r w:rsidRPr="00E42DAE">
        <w:rPr>
          <w:rFonts w:ascii="Arial" w:hAnsi="Arial" w:cs="Arial"/>
          <w:sz w:val="24"/>
          <w:szCs w:val="24"/>
        </w:rPr>
        <w:t>Un</w:t>
      </w:r>
      <w:r w:rsidR="006334C5" w:rsidRPr="00E42DAE">
        <w:rPr>
          <w:rFonts w:ascii="Arial" w:hAnsi="Arial" w:cs="Arial"/>
          <w:sz w:val="24"/>
          <w:szCs w:val="24"/>
        </w:rPr>
        <w:t>, C.A.</w:t>
      </w:r>
      <w:r w:rsidR="00C44050" w:rsidRPr="00E42DAE">
        <w:rPr>
          <w:rFonts w:ascii="Arial" w:hAnsi="Arial" w:cs="Arial"/>
          <w:sz w:val="24"/>
          <w:szCs w:val="24"/>
        </w:rPr>
        <w:t>, 2011.</w:t>
      </w:r>
      <w:r w:rsidRPr="00E42DAE">
        <w:rPr>
          <w:rFonts w:ascii="Arial" w:hAnsi="Arial" w:cs="Arial"/>
          <w:sz w:val="24"/>
          <w:szCs w:val="24"/>
        </w:rPr>
        <w:t xml:space="preserve"> The advantage of foreignness in innovation</w:t>
      </w:r>
      <w:r w:rsidR="00C44050" w:rsidRPr="00E42DAE">
        <w:rPr>
          <w:rFonts w:ascii="Arial" w:hAnsi="Arial" w:cs="Arial"/>
          <w:sz w:val="24"/>
          <w:szCs w:val="24"/>
        </w:rPr>
        <w:t>.</w:t>
      </w:r>
      <w:r w:rsidR="006334C5" w:rsidRPr="00E42DAE">
        <w:rPr>
          <w:rFonts w:ascii="Arial" w:hAnsi="Arial" w:cs="Arial"/>
          <w:sz w:val="24"/>
          <w:szCs w:val="24"/>
        </w:rPr>
        <w:t xml:space="preserve"> </w:t>
      </w:r>
      <w:r w:rsidR="006334C5" w:rsidRPr="00E42DAE">
        <w:rPr>
          <w:rFonts w:ascii="Arial" w:hAnsi="Arial" w:cs="Arial"/>
          <w:i/>
          <w:sz w:val="24"/>
          <w:szCs w:val="24"/>
        </w:rPr>
        <w:t>Strategic Management Journal</w:t>
      </w:r>
      <w:r w:rsidR="00C44050" w:rsidRPr="00E42DAE">
        <w:rPr>
          <w:rFonts w:ascii="Arial" w:hAnsi="Arial" w:cs="Arial"/>
          <w:sz w:val="24"/>
          <w:szCs w:val="24"/>
        </w:rPr>
        <w:t xml:space="preserve"> 32,</w:t>
      </w:r>
      <w:r w:rsidR="006334C5" w:rsidRPr="00E42DAE">
        <w:rPr>
          <w:rFonts w:ascii="Arial" w:hAnsi="Arial" w:cs="Arial"/>
          <w:sz w:val="24"/>
          <w:szCs w:val="24"/>
        </w:rPr>
        <w:t xml:space="preserve"> 1232-1242.</w:t>
      </w:r>
    </w:p>
    <w:p w:rsidR="004A5D77" w:rsidRPr="00E42DAE" w:rsidRDefault="00C44050" w:rsidP="007942EB">
      <w:pPr>
        <w:rPr>
          <w:rFonts w:ascii="Arial" w:hAnsi="Arial" w:cs="Arial"/>
          <w:sz w:val="24"/>
          <w:szCs w:val="24"/>
        </w:rPr>
      </w:pPr>
      <w:r w:rsidRPr="00E42DAE">
        <w:rPr>
          <w:rFonts w:ascii="Arial" w:hAnsi="Arial" w:cs="Arial"/>
          <w:sz w:val="24"/>
          <w:szCs w:val="24"/>
        </w:rPr>
        <w:t>Van Assche, A.,</w:t>
      </w:r>
      <w:r w:rsidR="004A5D77" w:rsidRPr="00E42DAE">
        <w:rPr>
          <w:rFonts w:ascii="Arial" w:hAnsi="Arial" w:cs="Arial"/>
          <w:sz w:val="24"/>
          <w:szCs w:val="24"/>
        </w:rPr>
        <w:t xml:space="preserve"> Schwartz, G.A.</w:t>
      </w:r>
      <w:r w:rsidRPr="00E42DAE">
        <w:rPr>
          <w:rFonts w:ascii="Arial" w:hAnsi="Arial" w:cs="Arial"/>
          <w:sz w:val="24"/>
          <w:szCs w:val="24"/>
        </w:rPr>
        <w:t>, 2013.</w:t>
      </w:r>
      <w:r w:rsidR="004A5D77" w:rsidRPr="00E42DAE">
        <w:rPr>
          <w:rFonts w:ascii="Arial" w:hAnsi="Arial" w:cs="Arial"/>
          <w:sz w:val="24"/>
          <w:szCs w:val="24"/>
        </w:rPr>
        <w:t xml:space="preserve"> Contracting institutions and ownership structure </w:t>
      </w:r>
      <w:r w:rsidRPr="00E42DAE">
        <w:rPr>
          <w:rFonts w:ascii="Arial" w:hAnsi="Arial" w:cs="Arial"/>
          <w:sz w:val="24"/>
          <w:szCs w:val="24"/>
        </w:rPr>
        <w:t>in international joint ventures.</w:t>
      </w:r>
      <w:r w:rsidR="004A5D77" w:rsidRPr="00E42DAE">
        <w:rPr>
          <w:rFonts w:ascii="Arial" w:hAnsi="Arial" w:cs="Arial"/>
          <w:sz w:val="24"/>
          <w:szCs w:val="24"/>
        </w:rPr>
        <w:t xml:space="preserve"> </w:t>
      </w:r>
      <w:r w:rsidR="004A5D77" w:rsidRPr="00E42DAE">
        <w:rPr>
          <w:rFonts w:ascii="Arial" w:hAnsi="Arial" w:cs="Arial"/>
          <w:i/>
          <w:sz w:val="24"/>
          <w:szCs w:val="24"/>
        </w:rPr>
        <w:t>Journal of Development Economics</w:t>
      </w:r>
      <w:r w:rsidRPr="00E42DAE">
        <w:rPr>
          <w:rFonts w:ascii="Arial" w:hAnsi="Arial" w:cs="Arial"/>
          <w:sz w:val="24"/>
          <w:szCs w:val="24"/>
        </w:rPr>
        <w:t xml:space="preserve"> 103,</w:t>
      </w:r>
      <w:r w:rsidR="004A5D77" w:rsidRPr="00E42DAE">
        <w:rPr>
          <w:rFonts w:ascii="Arial" w:hAnsi="Arial" w:cs="Arial"/>
          <w:sz w:val="24"/>
          <w:szCs w:val="24"/>
        </w:rPr>
        <w:t xml:space="preserve"> 124-132.</w:t>
      </w:r>
    </w:p>
    <w:p w:rsidR="005D4362" w:rsidRPr="00E42DAE" w:rsidRDefault="00C44050" w:rsidP="007942EB">
      <w:pPr>
        <w:rPr>
          <w:rFonts w:ascii="Arial" w:hAnsi="Arial" w:cs="Arial"/>
          <w:sz w:val="24"/>
          <w:szCs w:val="24"/>
        </w:rPr>
      </w:pPr>
      <w:r w:rsidRPr="00E42DAE">
        <w:rPr>
          <w:rFonts w:ascii="Arial" w:hAnsi="Arial" w:cs="Arial"/>
          <w:sz w:val="24"/>
          <w:szCs w:val="24"/>
        </w:rPr>
        <w:t>Van Beveren, I.,</w:t>
      </w:r>
      <w:r w:rsidR="00A40063" w:rsidRPr="00E42DAE">
        <w:rPr>
          <w:rFonts w:ascii="Arial" w:hAnsi="Arial" w:cs="Arial"/>
          <w:sz w:val="24"/>
          <w:szCs w:val="24"/>
        </w:rPr>
        <w:t xml:space="preserve"> Vandenbussche, H.</w:t>
      </w:r>
      <w:r w:rsidRPr="00E42DAE">
        <w:rPr>
          <w:rFonts w:ascii="Arial" w:hAnsi="Arial" w:cs="Arial"/>
          <w:sz w:val="24"/>
          <w:szCs w:val="24"/>
        </w:rPr>
        <w:t>, 2010.</w:t>
      </w:r>
      <w:r w:rsidR="00A40063" w:rsidRPr="00E42DAE">
        <w:rPr>
          <w:rFonts w:ascii="Arial" w:hAnsi="Arial" w:cs="Arial"/>
          <w:sz w:val="24"/>
          <w:szCs w:val="24"/>
        </w:rPr>
        <w:t xml:space="preserve"> Product and process innovatio</w:t>
      </w:r>
      <w:r w:rsidRPr="00E42DAE">
        <w:rPr>
          <w:rFonts w:ascii="Arial" w:hAnsi="Arial" w:cs="Arial"/>
          <w:sz w:val="24"/>
          <w:szCs w:val="24"/>
        </w:rPr>
        <w:t>n and firms’ decision to export.</w:t>
      </w:r>
      <w:r w:rsidR="00A40063" w:rsidRPr="00E42DAE">
        <w:rPr>
          <w:rFonts w:ascii="Arial" w:hAnsi="Arial" w:cs="Arial"/>
          <w:sz w:val="24"/>
          <w:szCs w:val="24"/>
        </w:rPr>
        <w:t xml:space="preserve"> </w:t>
      </w:r>
      <w:r w:rsidR="00D21E5F" w:rsidRPr="00E42DAE">
        <w:rPr>
          <w:rFonts w:ascii="Arial" w:hAnsi="Arial" w:cs="Arial"/>
          <w:i/>
          <w:sz w:val="24"/>
          <w:szCs w:val="24"/>
        </w:rPr>
        <w:t>Journal of Economic Policy Reform</w:t>
      </w:r>
      <w:r w:rsidRPr="00E42DAE">
        <w:rPr>
          <w:rFonts w:ascii="Arial" w:hAnsi="Arial" w:cs="Arial"/>
          <w:sz w:val="24"/>
          <w:szCs w:val="24"/>
        </w:rPr>
        <w:t xml:space="preserve"> 13, 1, March,</w:t>
      </w:r>
      <w:r w:rsidR="00D21E5F" w:rsidRPr="00E42DAE">
        <w:rPr>
          <w:rFonts w:ascii="Arial" w:hAnsi="Arial" w:cs="Arial"/>
          <w:sz w:val="24"/>
          <w:szCs w:val="24"/>
        </w:rPr>
        <w:t xml:space="preserve"> 3-24.</w:t>
      </w:r>
    </w:p>
    <w:p w:rsidR="007942EB" w:rsidRPr="00965DF7" w:rsidRDefault="005D4362" w:rsidP="007942EB">
      <w:pPr>
        <w:rPr>
          <w:rFonts w:ascii="Arial" w:hAnsi="Arial" w:cs="Arial"/>
          <w:sz w:val="24"/>
          <w:szCs w:val="24"/>
        </w:rPr>
      </w:pPr>
      <w:r w:rsidRPr="00E42DAE">
        <w:rPr>
          <w:rFonts w:ascii="Arial" w:hAnsi="Arial" w:cs="Arial"/>
          <w:sz w:val="24"/>
          <w:szCs w:val="24"/>
        </w:rPr>
        <w:t xml:space="preserve">Visser, E.-J., de Langen, P., 2006. The importance and quality of governance in the Chilean wine industry. </w:t>
      </w:r>
      <w:r w:rsidRPr="00E42DAE">
        <w:rPr>
          <w:rFonts w:ascii="Arial" w:hAnsi="Arial" w:cs="Arial"/>
          <w:i/>
          <w:sz w:val="24"/>
          <w:szCs w:val="24"/>
        </w:rPr>
        <w:t>GeoJournal</w:t>
      </w:r>
      <w:r w:rsidRPr="00E42DAE">
        <w:rPr>
          <w:rFonts w:ascii="Arial" w:hAnsi="Arial" w:cs="Arial"/>
          <w:sz w:val="24"/>
          <w:szCs w:val="24"/>
        </w:rPr>
        <w:t xml:space="preserve"> 65, 177-197</w:t>
      </w:r>
      <w:r w:rsidR="00006F08" w:rsidRPr="00E42DAE">
        <w:rPr>
          <w:rFonts w:ascii="Arial" w:hAnsi="Arial" w:cs="Arial"/>
          <w:sz w:val="24"/>
          <w:szCs w:val="24"/>
        </w:rPr>
        <w:t>.</w:t>
      </w:r>
      <w:r w:rsidR="00A40063" w:rsidRPr="00965DF7">
        <w:rPr>
          <w:rFonts w:ascii="Arial" w:hAnsi="Arial" w:cs="Arial"/>
          <w:sz w:val="24"/>
          <w:szCs w:val="24"/>
        </w:rPr>
        <w:t xml:space="preserve">  </w:t>
      </w:r>
      <w:r w:rsidR="007942EB" w:rsidRPr="00965DF7">
        <w:rPr>
          <w:rFonts w:ascii="Arial" w:hAnsi="Arial" w:cs="Arial"/>
          <w:sz w:val="24"/>
          <w:szCs w:val="24"/>
        </w:rPr>
        <w:t xml:space="preserve"> </w:t>
      </w:r>
    </w:p>
    <w:p w:rsidR="009938DB" w:rsidRPr="00965DF7" w:rsidRDefault="007942EB" w:rsidP="002D7009">
      <w:pPr>
        <w:rPr>
          <w:rFonts w:ascii="Arial" w:hAnsi="Arial" w:cs="Arial"/>
          <w:sz w:val="24"/>
          <w:szCs w:val="24"/>
        </w:rPr>
      </w:pPr>
      <w:r w:rsidRPr="00965DF7">
        <w:rPr>
          <w:rFonts w:ascii="Arial" w:hAnsi="Arial" w:cs="Arial"/>
          <w:sz w:val="24"/>
          <w:szCs w:val="24"/>
        </w:rPr>
        <w:t>Vial, P.</w:t>
      </w:r>
      <w:r w:rsidR="00C44050" w:rsidRPr="00965DF7">
        <w:rPr>
          <w:rFonts w:ascii="Arial" w:hAnsi="Arial" w:cs="Arial"/>
          <w:sz w:val="24"/>
          <w:szCs w:val="24"/>
        </w:rPr>
        <w:t>, 2005.</w:t>
      </w:r>
      <w:r w:rsidRPr="00965DF7">
        <w:rPr>
          <w:rFonts w:ascii="Arial" w:hAnsi="Arial" w:cs="Arial"/>
          <w:sz w:val="24"/>
          <w:szCs w:val="24"/>
        </w:rPr>
        <w:t xml:space="preserve"> Cadena de valor de la industria vitivinicola del Valle del Maipo y zonas aledanas, Santia</w:t>
      </w:r>
      <w:r w:rsidR="00261719" w:rsidRPr="00965DF7">
        <w:rPr>
          <w:rFonts w:ascii="Arial" w:hAnsi="Arial" w:cs="Arial"/>
          <w:sz w:val="24"/>
          <w:szCs w:val="24"/>
        </w:rPr>
        <w:t>go:</w:t>
      </w:r>
      <w:r w:rsidRPr="00965DF7">
        <w:rPr>
          <w:rFonts w:ascii="Arial" w:hAnsi="Arial" w:cs="Arial"/>
          <w:sz w:val="24"/>
          <w:szCs w:val="24"/>
        </w:rPr>
        <w:t xml:space="preserve"> CORFO.</w:t>
      </w:r>
    </w:p>
    <w:p w:rsidR="00225506" w:rsidRPr="00965DF7" w:rsidRDefault="00C44050" w:rsidP="002D7009">
      <w:pPr>
        <w:rPr>
          <w:rFonts w:ascii="Arial" w:hAnsi="Arial" w:cs="Arial"/>
          <w:sz w:val="24"/>
          <w:szCs w:val="24"/>
        </w:rPr>
      </w:pPr>
      <w:r w:rsidRPr="00965DF7">
        <w:rPr>
          <w:rFonts w:ascii="Arial" w:hAnsi="Arial" w:cs="Arial"/>
          <w:sz w:val="24"/>
          <w:szCs w:val="24"/>
        </w:rPr>
        <w:t>Voronov, M., De Clercq, D.,</w:t>
      </w:r>
      <w:r w:rsidR="00225506" w:rsidRPr="00965DF7">
        <w:rPr>
          <w:rFonts w:ascii="Arial" w:hAnsi="Arial" w:cs="Arial"/>
          <w:sz w:val="24"/>
          <w:szCs w:val="24"/>
        </w:rPr>
        <w:t xml:space="preserve"> Hinings, C.R.</w:t>
      </w:r>
      <w:r w:rsidRPr="00965DF7">
        <w:rPr>
          <w:rFonts w:ascii="Arial" w:hAnsi="Arial" w:cs="Arial"/>
          <w:sz w:val="24"/>
          <w:szCs w:val="24"/>
        </w:rPr>
        <w:t>, 2013.</w:t>
      </w:r>
      <w:r w:rsidR="00225506" w:rsidRPr="00965DF7">
        <w:rPr>
          <w:rFonts w:ascii="Arial" w:hAnsi="Arial" w:cs="Arial"/>
          <w:sz w:val="24"/>
          <w:szCs w:val="24"/>
        </w:rPr>
        <w:t xml:space="preserve"> Conformity and distinctiveness in a global institutional framework: the le</w:t>
      </w:r>
      <w:r w:rsidRPr="00965DF7">
        <w:rPr>
          <w:rFonts w:ascii="Arial" w:hAnsi="Arial" w:cs="Arial"/>
          <w:sz w:val="24"/>
          <w:szCs w:val="24"/>
        </w:rPr>
        <w:t>gitimation of Ontario fine wine.</w:t>
      </w:r>
      <w:r w:rsidR="00225506" w:rsidRPr="00965DF7">
        <w:rPr>
          <w:rFonts w:ascii="Arial" w:hAnsi="Arial" w:cs="Arial"/>
          <w:sz w:val="24"/>
          <w:szCs w:val="24"/>
        </w:rPr>
        <w:t xml:space="preserve"> </w:t>
      </w:r>
      <w:r w:rsidR="00225506" w:rsidRPr="00965DF7">
        <w:rPr>
          <w:rFonts w:ascii="Arial" w:hAnsi="Arial" w:cs="Arial"/>
          <w:i/>
          <w:sz w:val="24"/>
          <w:szCs w:val="24"/>
        </w:rPr>
        <w:t>Journal of Management Studies</w:t>
      </w:r>
      <w:r w:rsidR="00225506" w:rsidRPr="00965DF7">
        <w:rPr>
          <w:rFonts w:ascii="Arial" w:hAnsi="Arial" w:cs="Arial"/>
          <w:sz w:val="24"/>
          <w:szCs w:val="24"/>
        </w:rPr>
        <w:t>, doi: 10.1111/joms.12012.</w:t>
      </w:r>
    </w:p>
    <w:p w:rsidR="00674DE5" w:rsidRPr="00965DF7" w:rsidRDefault="00674DE5" w:rsidP="002D7009">
      <w:pPr>
        <w:rPr>
          <w:rFonts w:ascii="Arial" w:hAnsi="Arial" w:cs="Arial"/>
          <w:sz w:val="24"/>
          <w:szCs w:val="24"/>
        </w:rPr>
      </w:pPr>
      <w:r w:rsidRPr="00965DF7">
        <w:rPr>
          <w:rFonts w:ascii="Arial" w:hAnsi="Arial" w:cs="Arial"/>
          <w:sz w:val="24"/>
          <w:szCs w:val="24"/>
        </w:rPr>
        <w:t>Weinberg</w:t>
      </w:r>
      <w:r w:rsidR="00485A52" w:rsidRPr="00965DF7">
        <w:rPr>
          <w:rFonts w:ascii="Arial" w:hAnsi="Arial" w:cs="Arial"/>
          <w:sz w:val="24"/>
          <w:szCs w:val="24"/>
        </w:rPr>
        <w:t>, J.</w:t>
      </w:r>
      <w:r w:rsidR="00C44050" w:rsidRPr="00965DF7">
        <w:rPr>
          <w:rFonts w:ascii="Arial" w:hAnsi="Arial" w:cs="Arial"/>
          <w:sz w:val="24"/>
          <w:szCs w:val="24"/>
        </w:rPr>
        <w:t>, 2008.</w:t>
      </w:r>
      <w:r w:rsidRPr="00965DF7">
        <w:rPr>
          <w:rFonts w:ascii="Arial" w:hAnsi="Arial" w:cs="Arial"/>
          <w:sz w:val="24"/>
          <w:szCs w:val="24"/>
        </w:rPr>
        <w:t xml:space="preserve"> Taste how </w:t>
      </w:r>
      <w:r w:rsidR="00485A52" w:rsidRPr="00965DF7">
        <w:rPr>
          <w:rFonts w:ascii="Arial" w:hAnsi="Arial" w:cs="Arial"/>
          <w:sz w:val="24"/>
          <w:szCs w:val="24"/>
        </w:rPr>
        <w:t>expensive this is: A</w:t>
      </w:r>
      <w:r w:rsidRPr="00965DF7">
        <w:rPr>
          <w:rFonts w:ascii="Arial" w:hAnsi="Arial" w:cs="Arial"/>
          <w:sz w:val="24"/>
          <w:szCs w:val="24"/>
        </w:rPr>
        <w:t xml:space="preserve"> problem of wine and rationality, in Allhoff, F., ed.</w:t>
      </w:r>
      <w:r w:rsidR="00485A52" w:rsidRPr="00965DF7">
        <w:rPr>
          <w:rFonts w:ascii="Arial" w:hAnsi="Arial" w:cs="Arial"/>
          <w:sz w:val="24"/>
          <w:szCs w:val="24"/>
        </w:rPr>
        <w:t xml:space="preserve">, </w:t>
      </w:r>
      <w:r w:rsidR="00485A52" w:rsidRPr="00965DF7">
        <w:rPr>
          <w:rFonts w:ascii="Arial" w:hAnsi="Arial" w:cs="Arial"/>
          <w:i/>
          <w:sz w:val="24"/>
          <w:szCs w:val="24"/>
        </w:rPr>
        <w:t>Wine and Philosophy</w:t>
      </w:r>
      <w:r w:rsidR="00261719" w:rsidRPr="00965DF7">
        <w:rPr>
          <w:rFonts w:ascii="Arial" w:hAnsi="Arial" w:cs="Arial"/>
          <w:sz w:val="24"/>
          <w:szCs w:val="24"/>
        </w:rPr>
        <w:t>, Oxford:</w:t>
      </w:r>
      <w:r w:rsidR="00C44050" w:rsidRPr="00965DF7">
        <w:rPr>
          <w:rFonts w:ascii="Arial" w:hAnsi="Arial" w:cs="Arial"/>
          <w:sz w:val="24"/>
          <w:szCs w:val="24"/>
        </w:rPr>
        <w:t xml:space="preserve"> Blackwell,</w:t>
      </w:r>
      <w:r w:rsidR="00485A52" w:rsidRPr="00965DF7">
        <w:rPr>
          <w:rFonts w:ascii="Arial" w:hAnsi="Arial" w:cs="Arial"/>
          <w:sz w:val="24"/>
          <w:szCs w:val="24"/>
        </w:rPr>
        <w:t xml:space="preserve"> 257-274.</w:t>
      </w:r>
      <w:r w:rsidRPr="00965DF7">
        <w:rPr>
          <w:rFonts w:ascii="Arial" w:hAnsi="Arial" w:cs="Arial"/>
          <w:sz w:val="24"/>
          <w:szCs w:val="24"/>
        </w:rPr>
        <w:t xml:space="preserve"> </w:t>
      </w:r>
    </w:p>
    <w:p w:rsidR="008F00A1" w:rsidRPr="00965DF7" w:rsidRDefault="008F00A1" w:rsidP="002D7009">
      <w:pPr>
        <w:rPr>
          <w:rFonts w:ascii="Arial" w:hAnsi="Arial" w:cs="Arial"/>
          <w:sz w:val="24"/>
          <w:szCs w:val="24"/>
        </w:rPr>
      </w:pPr>
      <w:r w:rsidRPr="00965DF7">
        <w:rPr>
          <w:rFonts w:ascii="Arial" w:hAnsi="Arial" w:cs="Arial"/>
          <w:sz w:val="24"/>
          <w:szCs w:val="24"/>
        </w:rPr>
        <w:t>Wezel</w:t>
      </w:r>
      <w:r w:rsidR="00C44050" w:rsidRPr="00965DF7">
        <w:rPr>
          <w:rFonts w:ascii="Arial" w:hAnsi="Arial" w:cs="Arial"/>
          <w:sz w:val="24"/>
          <w:szCs w:val="24"/>
        </w:rPr>
        <w:t>, F.C., Cattani, G.,</w:t>
      </w:r>
      <w:r w:rsidR="00462862" w:rsidRPr="00965DF7">
        <w:rPr>
          <w:rFonts w:ascii="Arial" w:hAnsi="Arial" w:cs="Arial"/>
          <w:sz w:val="24"/>
          <w:szCs w:val="24"/>
        </w:rPr>
        <w:t xml:space="preserve"> Pennings, J.M.</w:t>
      </w:r>
      <w:r w:rsidR="00C44050" w:rsidRPr="00965DF7">
        <w:rPr>
          <w:rFonts w:ascii="Arial" w:hAnsi="Arial" w:cs="Arial"/>
          <w:sz w:val="24"/>
          <w:szCs w:val="24"/>
        </w:rPr>
        <w:t>, 2006.</w:t>
      </w:r>
      <w:r w:rsidR="00462862" w:rsidRPr="00965DF7">
        <w:rPr>
          <w:rFonts w:ascii="Arial" w:hAnsi="Arial" w:cs="Arial"/>
          <w:sz w:val="24"/>
          <w:szCs w:val="24"/>
        </w:rPr>
        <w:t xml:space="preserve"> Competitive imp</w:t>
      </w:r>
      <w:r w:rsidR="00C44050" w:rsidRPr="00965DF7">
        <w:rPr>
          <w:rFonts w:ascii="Arial" w:hAnsi="Arial" w:cs="Arial"/>
          <w:sz w:val="24"/>
          <w:szCs w:val="24"/>
        </w:rPr>
        <w:t>lications of interfirm mobility.</w:t>
      </w:r>
      <w:r w:rsidR="00462862" w:rsidRPr="00965DF7">
        <w:rPr>
          <w:rFonts w:ascii="Arial" w:hAnsi="Arial" w:cs="Arial"/>
          <w:sz w:val="24"/>
          <w:szCs w:val="24"/>
        </w:rPr>
        <w:t xml:space="preserve"> </w:t>
      </w:r>
      <w:r w:rsidR="00462862" w:rsidRPr="00965DF7">
        <w:rPr>
          <w:rFonts w:ascii="Arial" w:hAnsi="Arial" w:cs="Arial"/>
          <w:i/>
          <w:sz w:val="24"/>
          <w:szCs w:val="24"/>
        </w:rPr>
        <w:t>Organization Science</w:t>
      </w:r>
      <w:r w:rsidR="00C44050" w:rsidRPr="00965DF7">
        <w:rPr>
          <w:rFonts w:ascii="Arial" w:hAnsi="Arial" w:cs="Arial"/>
          <w:sz w:val="24"/>
          <w:szCs w:val="24"/>
        </w:rPr>
        <w:t xml:space="preserve"> 17, 6, November-December, </w:t>
      </w:r>
      <w:r w:rsidR="00462862" w:rsidRPr="00965DF7">
        <w:rPr>
          <w:rFonts w:ascii="Arial" w:hAnsi="Arial" w:cs="Arial"/>
          <w:sz w:val="24"/>
          <w:szCs w:val="24"/>
        </w:rPr>
        <w:t>691-709.</w:t>
      </w:r>
    </w:p>
    <w:p w:rsidR="00C45164" w:rsidRPr="00965DF7" w:rsidRDefault="00C45164" w:rsidP="002D7009">
      <w:pPr>
        <w:rPr>
          <w:rFonts w:ascii="Arial" w:hAnsi="Arial" w:cs="Arial"/>
          <w:sz w:val="24"/>
          <w:szCs w:val="24"/>
        </w:rPr>
      </w:pPr>
      <w:r w:rsidRPr="00965DF7">
        <w:rPr>
          <w:rFonts w:ascii="Arial" w:hAnsi="Arial" w:cs="Arial"/>
          <w:sz w:val="24"/>
          <w:szCs w:val="24"/>
        </w:rPr>
        <w:t>Williams</w:t>
      </w:r>
      <w:r w:rsidR="00BB4B77" w:rsidRPr="00965DF7">
        <w:rPr>
          <w:rFonts w:ascii="Arial" w:hAnsi="Arial" w:cs="Arial"/>
          <w:sz w:val="24"/>
          <w:szCs w:val="24"/>
        </w:rPr>
        <w:t>, A.</w:t>
      </w:r>
      <w:r w:rsidR="00C44050" w:rsidRPr="00965DF7">
        <w:rPr>
          <w:rFonts w:ascii="Arial" w:hAnsi="Arial" w:cs="Arial"/>
          <w:sz w:val="24"/>
          <w:szCs w:val="24"/>
        </w:rPr>
        <w:t>,</w:t>
      </w:r>
      <w:r w:rsidRPr="00965DF7">
        <w:rPr>
          <w:rFonts w:ascii="Arial" w:hAnsi="Arial" w:cs="Arial"/>
          <w:sz w:val="24"/>
          <w:szCs w:val="24"/>
        </w:rPr>
        <w:t xml:space="preserve"> Atwal</w:t>
      </w:r>
      <w:r w:rsidR="00BB4B77" w:rsidRPr="00965DF7">
        <w:rPr>
          <w:rFonts w:ascii="Arial" w:hAnsi="Arial" w:cs="Arial"/>
          <w:sz w:val="24"/>
          <w:szCs w:val="24"/>
        </w:rPr>
        <w:t>, G.</w:t>
      </w:r>
      <w:r w:rsidR="00C44050" w:rsidRPr="00965DF7">
        <w:rPr>
          <w:rFonts w:ascii="Arial" w:hAnsi="Arial" w:cs="Arial"/>
          <w:sz w:val="24"/>
          <w:szCs w:val="24"/>
        </w:rPr>
        <w:t>, 2013.</w:t>
      </w:r>
      <w:r w:rsidR="00BB4B77" w:rsidRPr="00965DF7">
        <w:rPr>
          <w:rFonts w:ascii="Arial" w:hAnsi="Arial" w:cs="Arial"/>
          <w:sz w:val="24"/>
          <w:szCs w:val="24"/>
        </w:rPr>
        <w:t xml:space="preserve"> The hedonistic consumption of luxury and iconic wines, in Wiedmann, K.P. and Hennigs, N., eds., </w:t>
      </w:r>
      <w:r w:rsidR="00BB4B77" w:rsidRPr="00965DF7">
        <w:rPr>
          <w:rFonts w:ascii="Arial" w:hAnsi="Arial" w:cs="Arial"/>
          <w:i/>
          <w:sz w:val="24"/>
          <w:szCs w:val="24"/>
        </w:rPr>
        <w:t>Luxury Marketing</w:t>
      </w:r>
      <w:r w:rsidR="00BB4B77" w:rsidRPr="00965DF7">
        <w:rPr>
          <w:rFonts w:ascii="Arial" w:hAnsi="Arial" w:cs="Arial"/>
          <w:sz w:val="24"/>
          <w:szCs w:val="24"/>
        </w:rPr>
        <w:t xml:space="preserve">, </w:t>
      </w:r>
      <w:r w:rsidR="00445E50" w:rsidRPr="00965DF7">
        <w:rPr>
          <w:rFonts w:ascii="Arial" w:hAnsi="Arial" w:cs="Arial"/>
          <w:sz w:val="24"/>
          <w:szCs w:val="24"/>
        </w:rPr>
        <w:t>Heidelber</w:t>
      </w:r>
      <w:r w:rsidR="00261719" w:rsidRPr="00965DF7">
        <w:rPr>
          <w:rFonts w:ascii="Arial" w:hAnsi="Arial" w:cs="Arial"/>
          <w:sz w:val="24"/>
          <w:szCs w:val="24"/>
        </w:rPr>
        <w:t>g:</w:t>
      </w:r>
      <w:r w:rsidR="00C44050" w:rsidRPr="00965DF7">
        <w:rPr>
          <w:rFonts w:ascii="Arial" w:hAnsi="Arial" w:cs="Arial"/>
          <w:sz w:val="24"/>
          <w:szCs w:val="24"/>
        </w:rPr>
        <w:t xml:space="preserve"> Springer, </w:t>
      </w:r>
      <w:r w:rsidR="00445E50" w:rsidRPr="00965DF7">
        <w:rPr>
          <w:rFonts w:ascii="Arial" w:hAnsi="Arial" w:cs="Arial"/>
          <w:sz w:val="24"/>
          <w:szCs w:val="24"/>
        </w:rPr>
        <w:t>380-393.</w:t>
      </w:r>
    </w:p>
    <w:p w:rsidR="00317340" w:rsidRPr="00965DF7" w:rsidRDefault="00C44050" w:rsidP="00317340">
      <w:pPr>
        <w:rPr>
          <w:rFonts w:ascii="Arial" w:hAnsi="Arial" w:cs="Arial"/>
          <w:sz w:val="24"/>
          <w:szCs w:val="24"/>
        </w:rPr>
      </w:pPr>
      <w:r w:rsidRPr="00965DF7">
        <w:rPr>
          <w:rFonts w:ascii="Arial" w:hAnsi="Arial" w:cs="Arial"/>
          <w:sz w:val="24"/>
          <w:szCs w:val="24"/>
        </w:rPr>
        <w:t>Williamson, I.O.,</w:t>
      </w:r>
      <w:r w:rsidR="0087198A" w:rsidRPr="00965DF7">
        <w:rPr>
          <w:rFonts w:ascii="Arial" w:hAnsi="Arial" w:cs="Arial"/>
          <w:sz w:val="24"/>
          <w:szCs w:val="24"/>
        </w:rPr>
        <w:t xml:space="preserve"> Cable, D.M.</w:t>
      </w:r>
      <w:r w:rsidRPr="00965DF7">
        <w:rPr>
          <w:rFonts w:ascii="Arial" w:hAnsi="Arial" w:cs="Arial"/>
          <w:sz w:val="24"/>
          <w:szCs w:val="24"/>
        </w:rPr>
        <w:t>, 2003.</w:t>
      </w:r>
      <w:r w:rsidR="0087198A" w:rsidRPr="00965DF7">
        <w:rPr>
          <w:rFonts w:ascii="Arial" w:hAnsi="Arial" w:cs="Arial"/>
          <w:sz w:val="24"/>
          <w:szCs w:val="24"/>
        </w:rPr>
        <w:t xml:space="preserve"> Organizational hiring patterns, interfirm network ties, an</w:t>
      </w:r>
      <w:r w:rsidRPr="00965DF7">
        <w:rPr>
          <w:rFonts w:ascii="Arial" w:hAnsi="Arial" w:cs="Arial"/>
          <w:sz w:val="24"/>
          <w:szCs w:val="24"/>
        </w:rPr>
        <w:t>d interorganizational imitation.</w:t>
      </w:r>
      <w:r w:rsidR="0087198A" w:rsidRPr="00965DF7">
        <w:rPr>
          <w:rFonts w:ascii="Arial" w:hAnsi="Arial" w:cs="Arial"/>
          <w:sz w:val="24"/>
          <w:szCs w:val="24"/>
        </w:rPr>
        <w:t xml:space="preserve"> </w:t>
      </w:r>
      <w:r w:rsidR="0087198A" w:rsidRPr="00965DF7">
        <w:rPr>
          <w:rFonts w:ascii="Arial" w:hAnsi="Arial" w:cs="Arial"/>
          <w:i/>
          <w:sz w:val="24"/>
          <w:szCs w:val="24"/>
        </w:rPr>
        <w:t>Academy of Management Journal</w:t>
      </w:r>
      <w:r w:rsidRPr="00965DF7">
        <w:rPr>
          <w:rFonts w:ascii="Arial" w:hAnsi="Arial" w:cs="Arial"/>
          <w:sz w:val="24"/>
          <w:szCs w:val="24"/>
        </w:rPr>
        <w:t xml:space="preserve"> 46, 3, June, </w:t>
      </w:r>
      <w:r w:rsidR="0087198A" w:rsidRPr="00965DF7">
        <w:rPr>
          <w:rFonts w:ascii="Arial" w:hAnsi="Arial" w:cs="Arial"/>
          <w:sz w:val="24"/>
          <w:szCs w:val="24"/>
        </w:rPr>
        <w:t>349-358.</w:t>
      </w:r>
    </w:p>
    <w:p w:rsidR="00C74BAF" w:rsidRPr="00965DF7" w:rsidRDefault="00C74BAF" w:rsidP="00317340">
      <w:pPr>
        <w:rPr>
          <w:rFonts w:ascii="Arial" w:hAnsi="Arial" w:cs="Arial"/>
          <w:sz w:val="24"/>
          <w:szCs w:val="24"/>
        </w:rPr>
      </w:pPr>
      <w:r w:rsidRPr="00965DF7">
        <w:rPr>
          <w:rFonts w:ascii="Arial" w:hAnsi="Arial" w:cs="Arial"/>
          <w:sz w:val="24"/>
          <w:szCs w:val="24"/>
        </w:rPr>
        <w:t xml:space="preserve">Withers, </w:t>
      </w:r>
      <w:r w:rsidR="002B6DC3" w:rsidRPr="00965DF7">
        <w:rPr>
          <w:rFonts w:ascii="Arial" w:hAnsi="Arial" w:cs="Arial"/>
          <w:sz w:val="24"/>
          <w:szCs w:val="24"/>
        </w:rPr>
        <w:t xml:space="preserve">M.C., </w:t>
      </w:r>
      <w:r w:rsidRPr="00965DF7">
        <w:rPr>
          <w:rFonts w:ascii="Arial" w:hAnsi="Arial" w:cs="Arial"/>
          <w:sz w:val="24"/>
          <w:szCs w:val="24"/>
        </w:rPr>
        <w:t>Drnevich</w:t>
      </w:r>
      <w:r w:rsidR="002B6DC3" w:rsidRPr="00965DF7">
        <w:rPr>
          <w:rFonts w:ascii="Arial" w:hAnsi="Arial" w:cs="Arial"/>
          <w:sz w:val="24"/>
          <w:szCs w:val="24"/>
        </w:rPr>
        <w:t>, P.L.</w:t>
      </w:r>
      <w:r w:rsidR="00C44050" w:rsidRPr="00965DF7">
        <w:rPr>
          <w:rFonts w:ascii="Arial" w:hAnsi="Arial" w:cs="Arial"/>
          <w:sz w:val="24"/>
          <w:szCs w:val="24"/>
        </w:rPr>
        <w:t>,</w:t>
      </w:r>
      <w:r w:rsidRPr="00965DF7">
        <w:rPr>
          <w:rFonts w:ascii="Arial" w:hAnsi="Arial" w:cs="Arial"/>
          <w:sz w:val="24"/>
          <w:szCs w:val="24"/>
        </w:rPr>
        <w:t xml:space="preserve"> Marino</w:t>
      </w:r>
      <w:r w:rsidR="002B6DC3" w:rsidRPr="00965DF7">
        <w:rPr>
          <w:rFonts w:ascii="Arial" w:hAnsi="Arial" w:cs="Arial"/>
          <w:sz w:val="24"/>
          <w:szCs w:val="24"/>
        </w:rPr>
        <w:t>, L.</w:t>
      </w:r>
      <w:r w:rsidR="00C44050" w:rsidRPr="00965DF7">
        <w:rPr>
          <w:rFonts w:ascii="Arial" w:hAnsi="Arial" w:cs="Arial"/>
          <w:sz w:val="24"/>
          <w:szCs w:val="24"/>
        </w:rPr>
        <w:t>, 2011.</w:t>
      </w:r>
      <w:r w:rsidR="002B6DC3" w:rsidRPr="00965DF7">
        <w:rPr>
          <w:rFonts w:ascii="Arial" w:hAnsi="Arial" w:cs="Arial"/>
          <w:sz w:val="24"/>
          <w:szCs w:val="24"/>
        </w:rPr>
        <w:t xml:space="preserve"> Doing more with less: The disordinal implications of firm age for leveraging capab</w:t>
      </w:r>
      <w:r w:rsidR="00C44050" w:rsidRPr="00965DF7">
        <w:rPr>
          <w:rFonts w:ascii="Arial" w:hAnsi="Arial" w:cs="Arial"/>
          <w:sz w:val="24"/>
          <w:szCs w:val="24"/>
        </w:rPr>
        <w:t>ilities for innovation activity.</w:t>
      </w:r>
      <w:r w:rsidR="002B6DC3" w:rsidRPr="00965DF7">
        <w:rPr>
          <w:rFonts w:ascii="Arial" w:hAnsi="Arial" w:cs="Arial"/>
          <w:sz w:val="24"/>
          <w:szCs w:val="24"/>
        </w:rPr>
        <w:t xml:space="preserve"> </w:t>
      </w:r>
      <w:r w:rsidR="002B6DC3" w:rsidRPr="00965DF7">
        <w:rPr>
          <w:rFonts w:ascii="Arial" w:hAnsi="Arial" w:cs="Arial"/>
          <w:i/>
          <w:sz w:val="24"/>
          <w:szCs w:val="24"/>
        </w:rPr>
        <w:t>Journal of Small Business Management</w:t>
      </w:r>
      <w:r w:rsidR="00C44050" w:rsidRPr="00965DF7">
        <w:rPr>
          <w:rFonts w:ascii="Arial" w:hAnsi="Arial" w:cs="Arial"/>
          <w:sz w:val="24"/>
          <w:szCs w:val="24"/>
        </w:rPr>
        <w:t xml:space="preserve"> 49, 4, </w:t>
      </w:r>
      <w:r w:rsidR="002B6DC3" w:rsidRPr="00965DF7">
        <w:rPr>
          <w:rFonts w:ascii="Arial" w:hAnsi="Arial" w:cs="Arial"/>
          <w:sz w:val="24"/>
          <w:szCs w:val="24"/>
        </w:rPr>
        <w:t>515-536.</w:t>
      </w:r>
    </w:p>
    <w:p w:rsidR="004A6811" w:rsidRPr="00E42DAE" w:rsidRDefault="004A6811" w:rsidP="00317340">
      <w:pPr>
        <w:rPr>
          <w:rFonts w:ascii="Arial" w:hAnsi="Arial" w:cs="Arial"/>
          <w:sz w:val="24"/>
          <w:szCs w:val="24"/>
        </w:rPr>
      </w:pPr>
      <w:r w:rsidRPr="00E42DAE">
        <w:rPr>
          <w:rFonts w:ascii="Arial" w:hAnsi="Arial" w:cs="Arial"/>
          <w:sz w:val="24"/>
          <w:szCs w:val="24"/>
        </w:rPr>
        <w:t xml:space="preserve">Yang, K.-P., Chou, C., Chiu, Y.-J., 2014. How unlearning affects radical innovation: The dynamics of social capital and slack resources. </w:t>
      </w:r>
      <w:r w:rsidRPr="00E42DAE">
        <w:rPr>
          <w:rFonts w:ascii="Arial" w:hAnsi="Arial" w:cs="Arial"/>
          <w:i/>
          <w:sz w:val="24"/>
          <w:szCs w:val="24"/>
        </w:rPr>
        <w:t>Technological Forecasting and Social Change</w:t>
      </w:r>
      <w:r w:rsidRPr="00E42DAE">
        <w:rPr>
          <w:rFonts w:ascii="Arial" w:hAnsi="Arial" w:cs="Arial"/>
          <w:sz w:val="24"/>
          <w:szCs w:val="24"/>
        </w:rPr>
        <w:t xml:space="preserve">, </w:t>
      </w:r>
      <w:hyperlink r:id="rId8" w:history="1">
        <w:r w:rsidRPr="00E42DAE">
          <w:rPr>
            <w:rStyle w:val="Hyperlink"/>
            <w:rFonts w:ascii="Arial" w:hAnsi="Arial" w:cs="Arial"/>
            <w:color w:val="auto"/>
            <w:sz w:val="24"/>
            <w:szCs w:val="24"/>
          </w:rPr>
          <w:t>dx.doi.org/10.1016/j.techfore.2013.12.014</w:t>
        </w:r>
      </w:hyperlink>
      <w:r w:rsidRPr="00E42DAE">
        <w:rPr>
          <w:rFonts w:ascii="Arial" w:hAnsi="Arial" w:cs="Arial"/>
          <w:sz w:val="24"/>
          <w:szCs w:val="24"/>
        </w:rPr>
        <w:t>.</w:t>
      </w:r>
    </w:p>
    <w:p w:rsidR="00E82E4F" w:rsidRPr="00965DF7" w:rsidRDefault="00C44050" w:rsidP="00317340">
      <w:pPr>
        <w:rPr>
          <w:rFonts w:ascii="Arial" w:hAnsi="Arial" w:cs="Arial"/>
          <w:sz w:val="24"/>
          <w:szCs w:val="24"/>
        </w:rPr>
      </w:pPr>
      <w:r w:rsidRPr="00965DF7">
        <w:rPr>
          <w:rFonts w:ascii="Arial" w:hAnsi="Arial" w:cs="Arial"/>
          <w:sz w:val="24"/>
          <w:szCs w:val="24"/>
        </w:rPr>
        <w:lastRenderedPageBreak/>
        <w:t>Yang, T.,</w:t>
      </w:r>
      <w:r w:rsidR="00B204C4" w:rsidRPr="00965DF7">
        <w:rPr>
          <w:rFonts w:ascii="Arial" w:hAnsi="Arial" w:cs="Arial"/>
          <w:sz w:val="24"/>
          <w:szCs w:val="24"/>
        </w:rPr>
        <w:t xml:space="preserve"> Aldrich, H.E.</w:t>
      </w:r>
      <w:r w:rsidRPr="00965DF7">
        <w:rPr>
          <w:rFonts w:ascii="Arial" w:hAnsi="Arial" w:cs="Arial"/>
          <w:sz w:val="24"/>
          <w:szCs w:val="24"/>
        </w:rPr>
        <w:t>, 2012.</w:t>
      </w:r>
      <w:r w:rsidR="00B204C4" w:rsidRPr="00965DF7">
        <w:rPr>
          <w:rFonts w:ascii="Arial" w:hAnsi="Arial" w:cs="Arial"/>
          <w:sz w:val="24"/>
          <w:szCs w:val="24"/>
        </w:rPr>
        <w:t xml:space="preserve"> Out of sight but not out of mind: Why failure to account for left truncation b</w:t>
      </w:r>
      <w:r w:rsidRPr="00965DF7">
        <w:rPr>
          <w:rFonts w:ascii="Arial" w:hAnsi="Arial" w:cs="Arial"/>
          <w:sz w:val="24"/>
          <w:szCs w:val="24"/>
        </w:rPr>
        <w:t>iases research on failure rates.</w:t>
      </w:r>
      <w:r w:rsidR="00B204C4" w:rsidRPr="00965DF7">
        <w:rPr>
          <w:rFonts w:ascii="Arial" w:hAnsi="Arial" w:cs="Arial"/>
          <w:sz w:val="24"/>
          <w:szCs w:val="24"/>
        </w:rPr>
        <w:t xml:space="preserve"> </w:t>
      </w:r>
      <w:r w:rsidR="00B204C4" w:rsidRPr="00965DF7">
        <w:rPr>
          <w:rFonts w:ascii="Arial" w:hAnsi="Arial" w:cs="Arial"/>
          <w:i/>
          <w:sz w:val="24"/>
          <w:szCs w:val="24"/>
        </w:rPr>
        <w:t>Journal of Business Venturing</w:t>
      </w:r>
      <w:r w:rsidRPr="00965DF7">
        <w:rPr>
          <w:rFonts w:ascii="Arial" w:hAnsi="Arial" w:cs="Arial"/>
          <w:sz w:val="24"/>
          <w:szCs w:val="24"/>
        </w:rPr>
        <w:t xml:space="preserve"> 27, </w:t>
      </w:r>
      <w:r w:rsidR="00B204C4" w:rsidRPr="00965DF7">
        <w:rPr>
          <w:rFonts w:ascii="Arial" w:hAnsi="Arial" w:cs="Arial"/>
          <w:sz w:val="24"/>
          <w:szCs w:val="24"/>
        </w:rPr>
        <w:t>477-</w:t>
      </w:r>
      <w:r w:rsidR="00F75940" w:rsidRPr="00965DF7">
        <w:rPr>
          <w:rFonts w:ascii="Arial" w:hAnsi="Arial" w:cs="Arial"/>
          <w:sz w:val="24"/>
          <w:szCs w:val="24"/>
        </w:rPr>
        <w:t>492.</w:t>
      </w:r>
    </w:p>
    <w:p w:rsidR="00B204C4" w:rsidRPr="00965DF7" w:rsidRDefault="00E82E4F" w:rsidP="00317340">
      <w:pPr>
        <w:rPr>
          <w:rFonts w:ascii="Arial" w:hAnsi="Arial" w:cs="Arial"/>
          <w:sz w:val="24"/>
          <w:szCs w:val="24"/>
        </w:rPr>
      </w:pPr>
      <w:r w:rsidRPr="00965DF7">
        <w:rPr>
          <w:rFonts w:ascii="Arial" w:hAnsi="Arial" w:cs="Arial"/>
          <w:sz w:val="24"/>
          <w:szCs w:val="24"/>
        </w:rPr>
        <w:t>Zelner, B.A.</w:t>
      </w:r>
      <w:r w:rsidR="00C44050" w:rsidRPr="00965DF7">
        <w:rPr>
          <w:rFonts w:ascii="Arial" w:hAnsi="Arial" w:cs="Arial"/>
          <w:sz w:val="24"/>
          <w:szCs w:val="24"/>
        </w:rPr>
        <w:t>, 2009.</w:t>
      </w:r>
      <w:r w:rsidRPr="00965DF7">
        <w:rPr>
          <w:rFonts w:ascii="Arial" w:hAnsi="Arial" w:cs="Arial"/>
          <w:sz w:val="24"/>
          <w:szCs w:val="24"/>
        </w:rPr>
        <w:t xml:space="preserve"> Using simulation to interpret results from logit, pro</w:t>
      </w:r>
      <w:r w:rsidR="00C44050" w:rsidRPr="00965DF7">
        <w:rPr>
          <w:rFonts w:ascii="Arial" w:hAnsi="Arial" w:cs="Arial"/>
          <w:sz w:val="24"/>
          <w:szCs w:val="24"/>
        </w:rPr>
        <w:t>bit, and other nonlinear models.</w:t>
      </w:r>
      <w:r w:rsidRPr="00965DF7">
        <w:rPr>
          <w:rFonts w:ascii="Arial" w:hAnsi="Arial" w:cs="Arial"/>
          <w:sz w:val="24"/>
          <w:szCs w:val="24"/>
        </w:rPr>
        <w:t xml:space="preserve"> </w:t>
      </w:r>
      <w:r w:rsidRPr="00965DF7">
        <w:rPr>
          <w:rFonts w:ascii="Arial" w:hAnsi="Arial" w:cs="Arial"/>
          <w:i/>
          <w:sz w:val="24"/>
          <w:szCs w:val="24"/>
        </w:rPr>
        <w:t>Strategic Manaqement Journal</w:t>
      </w:r>
      <w:r w:rsidR="00C44050" w:rsidRPr="00965DF7">
        <w:rPr>
          <w:rFonts w:ascii="Arial" w:hAnsi="Arial" w:cs="Arial"/>
          <w:sz w:val="24"/>
          <w:szCs w:val="24"/>
        </w:rPr>
        <w:t xml:space="preserve"> 30, </w:t>
      </w:r>
      <w:r w:rsidRPr="00965DF7">
        <w:rPr>
          <w:rFonts w:ascii="Arial" w:hAnsi="Arial" w:cs="Arial"/>
          <w:sz w:val="24"/>
          <w:szCs w:val="24"/>
        </w:rPr>
        <w:t xml:space="preserve">1335-1348. </w:t>
      </w:r>
      <w:r w:rsidR="00B204C4" w:rsidRPr="00965DF7">
        <w:rPr>
          <w:rFonts w:ascii="Arial" w:hAnsi="Arial" w:cs="Arial"/>
          <w:sz w:val="24"/>
          <w:szCs w:val="24"/>
        </w:rPr>
        <w:t xml:space="preserve"> </w:t>
      </w:r>
    </w:p>
    <w:p w:rsidR="00E10855" w:rsidRPr="00965DF7" w:rsidRDefault="00C44050">
      <w:pPr>
        <w:rPr>
          <w:rFonts w:ascii="Arial" w:hAnsi="Arial" w:cs="Arial"/>
          <w:sz w:val="24"/>
          <w:szCs w:val="24"/>
        </w:rPr>
      </w:pPr>
      <w:r w:rsidRPr="00965DF7">
        <w:rPr>
          <w:rFonts w:ascii="Arial" w:hAnsi="Arial" w:cs="Arial"/>
          <w:sz w:val="24"/>
          <w:szCs w:val="24"/>
        </w:rPr>
        <w:t>Zhou, K.Z.,</w:t>
      </w:r>
      <w:r w:rsidR="003A7A04" w:rsidRPr="00965DF7">
        <w:rPr>
          <w:rFonts w:ascii="Arial" w:hAnsi="Arial" w:cs="Arial"/>
          <w:sz w:val="24"/>
          <w:szCs w:val="24"/>
        </w:rPr>
        <w:t xml:space="preserve"> Li, C.B.</w:t>
      </w:r>
      <w:r w:rsidRPr="00965DF7">
        <w:rPr>
          <w:rFonts w:ascii="Arial" w:hAnsi="Arial" w:cs="Arial"/>
          <w:sz w:val="24"/>
          <w:szCs w:val="24"/>
        </w:rPr>
        <w:t>, 2012.</w:t>
      </w:r>
      <w:r w:rsidR="003A7A04" w:rsidRPr="00965DF7">
        <w:rPr>
          <w:rFonts w:ascii="Arial" w:hAnsi="Arial" w:cs="Arial"/>
          <w:sz w:val="24"/>
          <w:szCs w:val="24"/>
        </w:rPr>
        <w:t xml:space="preserve"> How knowledge affects radical innovation: Knowledge base, market knowledge acquisition,</w:t>
      </w:r>
      <w:r w:rsidR="00234E30" w:rsidRPr="00965DF7">
        <w:rPr>
          <w:rFonts w:ascii="Arial" w:hAnsi="Arial" w:cs="Arial"/>
          <w:sz w:val="24"/>
          <w:szCs w:val="24"/>
        </w:rPr>
        <w:t xml:space="preserve"> and internal knowledge sharing.</w:t>
      </w:r>
      <w:r w:rsidR="003A7A04" w:rsidRPr="00965DF7">
        <w:rPr>
          <w:rFonts w:ascii="Arial" w:hAnsi="Arial" w:cs="Arial"/>
          <w:sz w:val="24"/>
          <w:szCs w:val="24"/>
        </w:rPr>
        <w:t xml:space="preserve"> </w:t>
      </w:r>
      <w:r w:rsidR="003A7A04" w:rsidRPr="00965DF7">
        <w:rPr>
          <w:rFonts w:ascii="Arial" w:hAnsi="Arial" w:cs="Arial"/>
          <w:i/>
          <w:sz w:val="24"/>
          <w:szCs w:val="24"/>
        </w:rPr>
        <w:t>Strategic Management Journal</w:t>
      </w:r>
      <w:r w:rsidR="004A3652" w:rsidRPr="00965DF7">
        <w:rPr>
          <w:rFonts w:ascii="Arial" w:hAnsi="Arial" w:cs="Arial"/>
          <w:sz w:val="24"/>
          <w:szCs w:val="24"/>
        </w:rPr>
        <w:t>, doi</w:t>
      </w:r>
      <w:r w:rsidR="003A7A04" w:rsidRPr="00965DF7">
        <w:rPr>
          <w:rFonts w:ascii="Arial" w:hAnsi="Arial" w:cs="Arial"/>
          <w:sz w:val="24"/>
          <w:szCs w:val="24"/>
        </w:rPr>
        <w:t>: 10.1002/smj.1959.</w:t>
      </w:r>
    </w:p>
    <w:p w:rsidR="00450465" w:rsidRPr="00965DF7" w:rsidRDefault="00450465">
      <w:pPr>
        <w:rPr>
          <w:rFonts w:ascii="Arial" w:hAnsi="Arial" w:cs="Arial"/>
          <w:sz w:val="24"/>
          <w:szCs w:val="24"/>
        </w:rPr>
      </w:pPr>
      <w:r w:rsidRPr="00965DF7">
        <w:rPr>
          <w:rFonts w:ascii="Arial" w:hAnsi="Arial" w:cs="Arial"/>
          <w:sz w:val="24"/>
          <w:szCs w:val="24"/>
        </w:rPr>
        <w:br w:type="page"/>
      </w:r>
    </w:p>
    <w:p w:rsidR="00450465" w:rsidRPr="00965DF7" w:rsidRDefault="00450465">
      <w:pPr>
        <w:rPr>
          <w:rFonts w:ascii="Arial" w:hAnsi="Arial" w:cs="Arial"/>
          <w:b/>
          <w:sz w:val="24"/>
          <w:szCs w:val="24"/>
        </w:rPr>
      </w:pPr>
      <w:r w:rsidRPr="00965DF7">
        <w:rPr>
          <w:rFonts w:ascii="Arial" w:hAnsi="Arial" w:cs="Arial"/>
          <w:b/>
          <w:sz w:val="24"/>
          <w:szCs w:val="24"/>
        </w:rPr>
        <w:lastRenderedPageBreak/>
        <w:t>Table 1</w:t>
      </w:r>
    </w:p>
    <w:p w:rsidR="00450465" w:rsidRPr="00965DF7" w:rsidRDefault="00450465">
      <w:pPr>
        <w:rPr>
          <w:rFonts w:ascii="Arial" w:hAnsi="Arial" w:cs="Arial"/>
          <w:sz w:val="24"/>
          <w:szCs w:val="24"/>
        </w:rPr>
      </w:pPr>
      <w:r w:rsidRPr="00965DF7">
        <w:rPr>
          <w:rFonts w:ascii="Arial" w:hAnsi="Arial" w:cs="Arial"/>
          <w:b/>
          <w:sz w:val="24"/>
          <w:szCs w:val="24"/>
        </w:rPr>
        <w:t>Descriptive statistics</w:t>
      </w:r>
      <w:r w:rsidR="00C63B56" w:rsidRPr="00965DF7">
        <w:rPr>
          <w:rFonts w:ascii="Arial" w:hAnsi="Arial" w:cs="Arial"/>
          <w:b/>
          <w:sz w:val="24"/>
          <w:szCs w:val="24"/>
        </w:rPr>
        <w:t>: mean, median, maximum, minimum, standard deviation</w:t>
      </w:r>
    </w:p>
    <w:tbl>
      <w:tblPr>
        <w:tblStyle w:val="TableGrid"/>
        <w:tblW w:w="0" w:type="auto"/>
        <w:tblLook w:val="04A0" w:firstRow="1" w:lastRow="0" w:firstColumn="1" w:lastColumn="0" w:noHBand="0" w:noVBand="1"/>
      </w:tblPr>
      <w:tblGrid>
        <w:gridCol w:w="1540"/>
        <w:gridCol w:w="1540"/>
        <w:gridCol w:w="1540"/>
        <w:gridCol w:w="1540"/>
        <w:gridCol w:w="1541"/>
        <w:gridCol w:w="1541"/>
      </w:tblGrid>
      <w:tr w:rsidR="00965DF7" w:rsidRPr="00965DF7" w:rsidTr="005727C4">
        <w:tc>
          <w:tcPr>
            <w:tcW w:w="1540" w:type="dxa"/>
          </w:tcPr>
          <w:p w:rsidR="005727C4" w:rsidRPr="00965DF7" w:rsidRDefault="005727C4">
            <w:pPr>
              <w:rPr>
                <w:rFonts w:ascii="Arial" w:hAnsi="Arial" w:cs="Arial"/>
                <w:sz w:val="24"/>
                <w:szCs w:val="24"/>
              </w:rPr>
            </w:pPr>
            <w:r w:rsidRPr="00965DF7">
              <w:rPr>
                <w:rFonts w:ascii="Arial" w:hAnsi="Arial" w:cs="Arial"/>
                <w:sz w:val="24"/>
                <w:szCs w:val="24"/>
              </w:rPr>
              <w:t>Variable</w:t>
            </w:r>
          </w:p>
        </w:tc>
        <w:tc>
          <w:tcPr>
            <w:tcW w:w="1540" w:type="dxa"/>
          </w:tcPr>
          <w:p w:rsidR="005727C4" w:rsidRPr="00965DF7" w:rsidRDefault="005727C4">
            <w:pPr>
              <w:rPr>
                <w:rFonts w:ascii="Arial" w:hAnsi="Arial" w:cs="Arial"/>
                <w:sz w:val="24"/>
                <w:szCs w:val="24"/>
              </w:rPr>
            </w:pPr>
            <w:r w:rsidRPr="00965DF7">
              <w:rPr>
                <w:rFonts w:ascii="Arial" w:hAnsi="Arial" w:cs="Arial"/>
                <w:sz w:val="24"/>
                <w:szCs w:val="24"/>
              </w:rPr>
              <w:t>Mean</w:t>
            </w:r>
          </w:p>
        </w:tc>
        <w:tc>
          <w:tcPr>
            <w:tcW w:w="1540" w:type="dxa"/>
          </w:tcPr>
          <w:p w:rsidR="005727C4" w:rsidRPr="00965DF7" w:rsidRDefault="005727C4">
            <w:pPr>
              <w:rPr>
                <w:rFonts w:ascii="Arial" w:hAnsi="Arial" w:cs="Arial"/>
                <w:sz w:val="24"/>
                <w:szCs w:val="24"/>
              </w:rPr>
            </w:pPr>
            <w:r w:rsidRPr="00965DF7">
              <w:rPr>
                <w:rFonts w:ascii="Arial" w:hAnsi="Arial" w:cs="Arial"/>
                <w:sz w:val="24"/>
                <w:szCs w:val="24"/>
              </w:rPr>
              <w:t>Median</w:t>
            </w:r>
          </w:p>
        </w:tc>
        <w:tc>
          <w:tcPr>
            <w:tcW w:w="1540" w:type="dxa"/>
          </w:tcPr>
          <w:p w:rsidR="005727C4" w:rsidRPr="00965DF7" w:rsidRDefault="005727C4">
            <w:pPr>
              <w:rPr>
                <w:rFonts w:ascii="Arial" w:hAnsi="Arial" w:cs="Arial"/>
                <w:sz w:val="24"/>
                <w:szCs w:val="24"/>
              </w:rPr>
            </w:pPr>
            <w:r w:rsidRPr="00965DF7">
              <w:rPr>
                <w:rFonts w:ascii="Arial" w:hAnsi="Arial" w:cs="Arial"/>
                <w:sz w:val="24"/>
                <w:szCs w:val="24"/>
              </w:rPr>
              <w:t>Maximum</w:t>
            </w:r>
          </w:p>
        </w:tc>
        <w:tc>
          <w:tcPr>
            <w:tcW w:w="1541" w:type="dxa"/>
          </w:tcPr>
          <w:p w:rsidR="005727C4" w:rsidRPr="00965DF7" w:rsidRDefault="005727C4">
            <w:pPr>
              <w:rPr>
                <w:rFonts w:ascii="Arial" w:hAnsi="Arial" w:cs="Arial"/>
                <w:sz w:val="24"/>
                <w:szCs w:val="24"/>
              </w:rPr>
            </w:pPr>
            <w:r w:rsidRPr="00965DF7">
              <w:rPr>
                <w:rFonts w:ascii="Arial" w:hAnsi="Arial" w:cs="Arial"/>
                <w:sz w:val="24"/>
                <w:szCs w:val="24"/>
              </w:rPr>
              <w:t>Minimum</w:t>
            </w:r>
          </w:p>
        </w:tc>
        <w:tc>
          <w:tcPr>
            <w:tcW w:w="1541" w:type="dxa"/>
          </w:tcPr>
          <w:p w:rsidR="005727C4" w:rsidRPr="00965DF7" w:rsidRDefault="005727C4">
            <w:pPr>
              <w:rPr>
                <w:rFonts w:ascii="Arial" w:hAnsi="Arial" w:cs="Arial"/>
                <w:sz w:val="24"/>
                <w:szCs w:val="24"/>
              </w:rPr>
            </w:pPr>
            <w:r w:rsidRPr="00965DF7">
              <w:rPr>
                <w:rFonts w:ascii="Arial" w:hAnsi="Arial" w:cs="Arial"/>
                <w:sz w:val="24"/>
                <w:szCs w:val="24"/>
              </w:rPr>
              <w:t>Std. Dev.</w:t>
            </w:r>
          </w:p>
        </w:tc>
      </w:tr>
      <w:tr w:rsidR="00965DF7" w:rsidRPr="00965DF7" w:rsidTr="005727C4">
        <w:tc>
          <w:tcPr>
            <w:tcW w:w="1540" w:type="dxa"/>
          </w:tcPr>
          <w:p w:rsidR="005727C4" w:rsidRPr="00965DF7" w:rsidRDefault="005727C4">
            <w:pPr>
              <w:rPr>
                <w:rFonts w:ascii="Arial" w:hAnsi="Arial" w:cs="Arial"/>
                <w:sz w:val="24"/>
                <w:szCs w:val="24"/>
              </w:rPr>
            </w:pPr>
          </w:p>
        </w:tc>
        <w:tc>
          <w:tcPr>
            <w:tcW w:w="1540" w:type="dxa"/>
          </w:tcPr>
          <w:p w:rsidR="005727C4" w:rsidRPr="00965DF7" w:rsidRDefault="005727C4">
            <w:pPr>
              <w:rPr>
                <w:rFonts w:ascii="Arial" w:hAnsi="Arial" w:cs="Arial"/>
                <w:sz w:val="24"/>
                <w:szCs w:val="24"/>
              </w:rPr>
            </w:pPr>
          </w:p>
        </w:tc>
        <w:tc>
          <w:tcPr>
            <w:tcW w:w="1540" w:type="dxa"/>
          </w:tcPr>
          <w:p w:rsidR="005727C4" w:rsidRPr="00965DF7" w:rsidRDefault="005727C4">
            <w:pPr>
              <w:rPr>
                <w:rFonts w:ascii="Arial" w:hAnsi="Arial" w:cs="Arial"/>
                <w:sz w:val="24"/>
                <w:szCs w:val="24"/>
              </w:rPr>
            </w:pPr>
          </w:p>
        </w:tc>
        <w:tc>
          <w:tcPr>
            <w:tcW w:w="1540" w:type="dxa"/>
          </w:tcPr>
          <w:p w:rsidR="005727C4" w:rsidRPr="00965DF7" w:rsidRDefault="005727C4">
            <w:pPr>
              <w:rPr>
                <w:rFonts w:ascii="Arial" w:hAnsi="Arial" w:cs="Arial"/>
                <w:sz w:val="24"/>
                <w:szCs w:val="24"/>
              </w:rPr>
            </w:pPr>
          </w:p>
        </w:tc>
        <w:tc>
          <w:tcPr>
            <w:tcW w:w="1541" w:type="dxa"/>
          </w:tcPr>
          <w:p w:rsidR="005727C4" w:rsidRPr="00965DF7" w:rsidRDefault="005727C4">
            <w:pPr>
              <w:rPr>
                <w:rFonts w:ascii="Arial" w:hAnsi="Arial" w:cs="Arial"/>
                <w:sz w:val="24"/>
                <w:szCs w:val="24"/>
              </w:rPr>
            </w:pPr>
          </w:p>
        </w:tc>
        <w:tc>
          <w:tcPr>
            <w:tcW w:w="1541" w:type="dxa"/>
          </w:tcPr>
          <w:p w:rsidR="005727C4" w:rsidRPr="00965DF7" w:rsidRDefault="005727C4">
            <w:pPr>
              <w:rPr>
                <w:rFonts w:ascii="Arial" w:hAnsi="Arial" w:cs="Arial"/>
                <w:sz w:val="24"/>
                <w:szCs w:val="24"/>
              </w:rPr>
            </w:pPr>
          </w:p>
        </w:tc>
      </w:tr>
      <w:tr w:rsidR="00965DF7" w:rsidRPr="00965DF7" w:rsidTr="005727C4">
        <w:tc>
          <w:tcPr>
            <w:tcW w:w="1540" w:type="dxa"/>
          </w:tcPr>
          <w:p w:rsidR="005727C4" w:rsidRPr="00965DF7" w:rsidRDefault="005727C4">
            <w:pPr>
              <w:rPr>
                <w:rFonts w:ascii="Arial" w:hAnsi="Arial" w:cs="Arial"/>
                <w:sz w:val="24"/>
                <w:szCs w:val="24"/>
              </w:rPr>
            </w:pPr>
            <w:r w:rsidRPr="00965DF7">
              <w:rPr>
                <w:rFonts w:ascii="Arial" w:hAnsi="Arial" w:cs="Arial"/>
                <w:sz w:val="24"/>
                <w:szCs w:val="24"/>
              </w:rPr>
              <w:t>AGE</w:t>
            </w:r>
          </w:p>
        </w:tc>
        <w:tc>
          <w:tcPr>
            <w:tcW w:w="1540" w:type="dxa"/>
          </w:tcPr>
          <w:p w:rsidR="005727C4" w:rsidRPr="00965DF7" w:rsidRDefault="005727C4">
            <w:pPr>
              <w:rPr>
                <w:rFonts w:ascii="Arial" w:hAnsi="Arial" w:cs="Arial"/>
                <w:sz w:val="24"/>
                <w:szCs w:val="24"/>
              </w:rPr>
            </w:pPr>
            <w:r w:rsidRPr="00965DF7">
              <w:rPr>
                <w:rFonts w:ascii="Arial" w:hAnsi="Arial" w:cs="Arial"/>
                <w:sz w:val="24"/>
                <w:szCs w:val="24"/>
              </w:rPr>
              <w:t>40.75</w:t>
            </w:r>
          </w:p>
        </w:tc>
        <w:tc>
          <w:tcPr>
            <w:tcW w:w="1540" w:type="dxa"/>
          </w:tcPr>
          <w:p w:rsidR="005727C4" w:rsidRPr="00965DF7" w:rsidRDefault="005727C4">
            <w:pPr>
              <w:rPr>
                <w:rFonts w:ascii="Arial" w:hAnsi="Arial" w:cs="Arial"/>
                <w:sz w:val="24"/>
                <w:szCs w:val="24"/>
              </w:rPr>
            </w:pPr>
            <w:r w:rsidRPr="00965DF7">
              <w:rPr>
                <w:rFonts w:ascii="Arial" w:hAnsi="Arial" w:cs="Arial"/>
                <w:sz w:val="24"/>
                <w:szCs w:val="24"/>
              </w:rPr>
              <w:t>19.00</w:t>
            </w:r>
          </w:p>
        </w:tc>
        <w:tc>
          <w:tcPr>
            <w:tcW w:w="1540" w:type="dxa"/>
          </w:tcPr>
          <w:p w:rsidR="005727C4" w:rsidRPr="00965DF7" w:rsidRDefault="005727C4">
            <w:pPr>
              <w:rPr>
                <w:rFonts w:ascii="Arial" w:hAnsi="Arial" w:cs="Arial"/>
                <w:sz w:val="24"/>
                <w:szCs w:val="24"/>
              </w:rPr>
            </w:pPr>
            <w:r w:rsidRPr="00965DF7">
              <w:rPr>
                <w:rFonts w:ascii="Arial" w:hAnsi="Arial" w:cs="Arial"/>
                <w:sz w:val="24"/>
                <w:szCs w:val="24"/>
              </w:rPr>
              <w:t>187.00</w:t>
            </w:r>
          </w:p>
        </w:tc>
        <w:tc>
          <w:tcPr>
            <w:tcW w:w="1541" w:type="dxa"/>
          </w:tcPr>
          <w:p w:rsidR="005727C4" w:rsidRPr="00965DF7" w:rsidRDefault="005727C4">
            <w:pPr>
              <w:rPr>
                <w:rFonts w:ascii="Arial" w:hAnsi="Arial" w:cs="Arial"/>
                <w:sz w:val="24"/>
                <w:szCs w:val="24"/>
              </w:rPr>
            </w:pPr>
            <w:r w:rsidRPr="00965DF7">
              <w:rPr>
                <w:rFonts w:ascii="Arial" w:hAnsi="Arial" w:cs="Arial"/>
                <w:sz w:val="24"/>
                <w:szCs w:val="24"/>
              </w:rPr>
              <w:t>6.00</w:t>
            </w:r>
          </w:p>
        </w:tc>
        <w:tc>
          <w:tcPr>
            <w:tcW w:w="1541" w:type="dxa"/>
          </w:tcPr>
          <w:p w:rsidR="005727C4" w:rsidRPr="00965DF7" w:rsidRDefault="005727C4">
            <w:pPr>
              <w:rPr>
                <w:rFonts w:ascii="Arial" w:hAnsi="Arial" w:cs="Arial"/>
                <w:sz w:val="24"/>
                <w:szCs w:val="24"/>
              </w:rPr>
            </w:pPr>
            <w:r w:rsidRPr="00965DF7">
              <w:rPr>
                <w:rFonts w:ascii="Arial" w:hAnsi="Arial" w:cs="Arial"/>
                <w:sz w:val="24"/>
                <w:szCs w:val="24"/>
              </w:rPr>
              <w:t>45.53</w:t>
            </w:r>
          </w:p>
        </w:tc>
      </w:tr>
      <w:tr w:rsidR="00965DF7" w:rsidRPr="00965DF7" w:rsidTr="005727C4">
        <w:tc>
          <w:tcPr>
            <w:tcW w:w="1540" w:type="dxa"/>
          </w:tcPr>
          <w:p w:rsidR="005727C4" w:rsidRPr="00965DF7" w:rsidRDefault="005727C4">
            <w:pPr>
              <w:rPr>
                <w:rFonts w:ascii="Arial" w:hAnsi="Arial" w:cs="Arial"/>
                <w:sz w:val="24"/>
                <w:szCs w:val="24"/>
              </w:rPr>
            </w:pPr>
            <w:r w:rsidRPr="00965DF7">
              <w:rPr>
                <w:rFonts w:ascii="Arial" w:hAnsi="Arial" w:cs="Arial"/>
                <w:sz w:val="24"/>
                <w:szCs w:val="24"/>
              </w:rPr>
              <w:t>BALAN</w:t>
            </w:r>
          </w:p>
        </w:tc>
        <w:tc>
          <w:tcPr>
            <w:tcW w:w="1540" w:type="dxa"/>
          </w:tcPr>
          <w:p w:rsidR="005727C4" w:rsidRPr="00965DF7" w:rsidRDefault="005727C4">
            <w:pPr>
              <w:rPr>
                <w:rFonts w:ascii="Arial" w:hAnsi="Arial" w:cs="Arial"/>
                <w:sz w:val="24"/>
                <w:szCs w:val="24"/>
              </w:rPr>
            </w:pPr>
            <w:r w:rsidRPr="00965DF7">
              <w:rPr>
                <w:rFonts w:ascii="Arial" w:hAnsi="Arial" w:cs="Arial"/>
                <w:sz w:val="24"/>
                <w:szCs w:val="24"/>
              </w:rPr>
              <w:t>-0.041</w:t>
            </w:r>
          </w:p>
        </w:tc>
        <w:tc>
          <w:tcPr>
            <w:tcW w:w="1540" w:type="dxa"/>
          </w:tcPr>
          <w:p w:rsidR="005727C4" w:rsidRPr="00965DF7" w:rsidRDefault="005727C4">
            <w:pPr>
              <w:rPr>
                <w:rFonts w:ascii="Arial" w:hAnsi="Arial" w:cs="Arial"/>
                <w:sz w:val="24"/>
                <w:szCs w:val="24"/>
              </w:rPr>
            </w:pPr>
            <w:r w:rsidRPr="00965DF7">
              <w:rPr>
                <w:rFonts w:ascii="Arial" w:hAnsi="Arial" w:cs="Arial"/>
                <w:sz w:val="24"/>
                <w:szCs w:val="24"/>
              </w:rPr>
              <w:t>0.00</w:t>
            </w:r>
          </w:p>
        </w:tc>
        <w:tc>
          <w:tcPr>
            <w:tcW w:w="1540" w:type="dxa"/>
          </w:tcPr>
          <w:p w:rsidR="005727C4" w:rsidRPr="00965DF7" w:rsidRDefault="005727C4">
            <w:pPr>
              <w:rPr>
                <w:rFonts w:ascii="Arial" w:hAnsi="Arial" w:cs="Arial"/>
                <w:sz w:val="24"/>
                <w:szCs w:val="24"/>
              </w:rPr>
            </w:pPr>
            <w:r w:rsidRPr="00965DF7">
              <w:rPr>
                <w:rFonts w:ascii="Arial" w:hAnsi="Arial" w:cs="Arial"/>
                <w:sz w:val="24"/>
                <w:szCs w:val="24"/>
              </w:rPr>
              <w:t>4.00</w:t>
            </w:r>
          </w:p>
        </w:tc>
        <w:tc>
          <w:tcPr>
            <w:tcW w:w="1541" w:type="dxa"/>
          </w:tcPr>
          <w:p w:rsidR="005727C4" w:rsidRPr="00965DF7" w:rsidRDefault="005727C4">
            <w:pPr>
              <w:rPr>
                <w:rFonts w:ascii="Arial" w:hAnsi="Arial" w:cs="Arial"/>
                <w:sz w:val="24"/>
                <w:szCs w:val="24"/>
              </w:rPr>
            </w:pPr>
            <w:r w:rsidRPr="00965DF7">
              <w:rPr>
                <w:rFonts w:ascii="Arial" w:hAnsi="Arial" w:cs="Arial"/>
                <w:sz w:val="24"/>
                <w:szCs w:val="24"/>
              </w:rPr>
              <w:t>-7.00</w:t>
            </w:r>
          </w:p>
        </w:tc>
        <w:tc>
          <w:tcPr>
            <w:tcW w:w="1541" w:type="dxa"/>
          </w:tcPr>
          <w:p w:rsidR="005727C4" w:rsidRPr="00965DF7" w:rsidRDefault="005727C4">
            <w:pPr>
              <w:rPr>
                <w:rFonts w:ascii="Arial" w:hAnsi="Arial" w:cs="Arial"/>
                <w:sz w:val="24"/>
                <w:szCs w:val="24"/>
              </w:rPr>
            </w:pPr>
            <w:r w:rsidRPr="00965DF7">
              <w:rPr>
                <w:rFonts w:ascii="Arial" w:hAnsi="Arial" w:cs="Arial"/>
                <w:sz w:val="24"/>
                <w:szCs w:val="24"/>
              </w:rPr>
              <w:t>2.24</w:t>
            </w:r>
          </w:p>
        </w:tc>
      </w:tr>
      <w:tr w:rsidR="00965DF7" w:rsidRPr="00965DF7" w:rsidTr="005727C4">
        <w:tc>
          <w:tcPr>
            <w:tcW w:w="1540" w:type="dxa"/>
          </w:tcPr>
          <w:p w:rsidR="005727C4" w:rsidRPr="00965DF7" w:rsidRDefault="005727C4">
            <w:pPr>
              <w:rPr>
                <w:rFonts w:ascii="Arial" w:hAnsi="Arial" w:cs="Arial"/>
                <w:sz w:val="24"/>
                <w:szCs w:val="24"/>
              </w:rPr>
            </w:pPr>
            <w:r w:rsidRPr="00965DF7">
              <w:rPr>
                <w:rFonts w:ascii="Arial" w:hAnsi="Arial" w:cs="Arial"/>
                <w:sz w:val="24"/>
                <w:szCs w:val="24"/>
              </w:rPr>
              <w:t>COLCH</w:t>
            </w:r>
          </w:p>
        </w:tc>
        <w:tc>
          <w:tcPr>
            <w:tcW w:w="1540" w:type="dxa"/>
          </w:tcPr>
          <w:p w:rsidR="005727C4" w:rsidRPr="00965DF7" w:rsidRDefault="005727C4">
            <w:pPr>
              <w:rPr>
                <w:rFonts w:ascii="Arial" w:hAnsi="Arial" w:cs="Arial"/>
                <w:sz w:val="24"/>
                <w:szCs w:val="24"/>
              </w:rPr>
            </w:pPr>
            <w:r w:rsidRPr="00965DF7">
              <w:rPr>
                <w:rFonts w:ascii="Arial" w:hAnsi="Arial" w:cs="Arial"/>
                <w:sz w:val="24"/>
                <w:szCs w:val="24"/>
              </w:rPr>
              <w:t>0.429</w:t>
            </w:r>
          </w:p>
        </w:tc>
        <w:tc>
          <w:tcPr>
            <w:tcW w:w="1540" w:type="dxa"/>
          </w:tcPr>
          <w:p w:rsidR="005727C4" w:rsidRPr="00965DF7" w:rsidRDefault="005727C4">
            <w:pPr>
              <w:rPr>
                <w:rFonts w:ascii="Arial" w:hAnsi="Arial" w:cs="Arial"/>
                <w:sz w:val="24"/>
                <w:szCs w:val="24"/>
              </w:rPr>
            </w:pPr>
            <w:r w:rsidRPr="00965DF7">
              <w:rPr>
                <w:rFonts w:ascii="Arial" w:hAnsi="Arial" w:cs="Arial"/>
                <w:sz w:val="24"/>
                <w:szCs w:val="24"/>
              </w:rPr>
              <w:t>0.00</w:t>
            </w:r>
          </w:p>
        </w:tc>
        <w:tc>
          <w:tcPr>
            <w:tcW w:w="1540" w:type="dxa"/>
          </w:tcPr>
          <w:p w:rsidR="005727C4" w:rsidRPr="00965DF7" w:rsidRDefault="005727C4">
            <w:pPr>
              <w:rPr>
                <w:rFonts w:ascii="Arial" w:hAnsi="Arial" w:cs="Arial"/>
                <w:sz w:val="24"/>
                <w:szCs w:val="24"/>
              </w:rPr>
            </w:pPr>
            <w:r w:rsidRPr="00965DF7">
              <w:rPr>
                <w:rFonts w:ascii="Arial" w:hAnsi="Arial" w:cs="Arial"/>
                <w:sz w:val="24"/>
                <w:szCs w:val="24"/>
              </w:rPr>
              <w:t>1.00</w:t>
            </w:r>
          </w:p>
        </w:tc>
        <w:tc>
          <w:tcPr>
            <w:tcW w:w="1541" w:type="dxa"/>
          </w:tcPr>
          <w:p w:rsidR="005727C4" w:rsidRPr="00965DF7" w:rsidRDefault="005727C4">
            <w:pPr>
              <w:rPr>
                <w:rFonts w:ascii="Arial" w:hAnsi="Arial" w:cs="Arial"/>
                <w:sz w:val="24"/>
                <w:szCs w:val="24"/>
              </w:rPr>
            </w:pPr>
            <w:r w:rsidRPr="00965DF7">
              <w:rPr>
                <w:rFonts w:ascii="Arial" w:hAnsi="Arial" w:cs="Arial"/>
                <w:sz w:val="24"/>
                <w:szCs w:val="24"/>
              </w:rPr>
              <w:t>0.00</w:t>
            </w:r>
          </w:p>
        </w:tc>
        <w:tc>
          <w:tcPr>
            <w:tcW w:w="1541" w:type="dxa"/>
          </w:tcPr>
          <w:p w:rsidR="005727C4" w:rsidRPr="00965DF7" w:rsidRDefault="005727C4">
            <w:pPr>
              <w:rPr>
                <w:rFonts w:ascii="Arial" w:hAnsi="Arial" w:cs="Arial"/>
                <w:sz w:val="24"/>
                <w:szCs w:val="24"/>
              </w:rPr>
            </w:pPr>
            <w:r w:rsidRPr="00965DF7">
              <w:rPr>
                <w:rFonts w:ascii="Arial" w:hAnsi="Arial" w:cs="Arial"/>
                <w:sz w:val="24"/>
                <w:szCs w:val="24"/>
              </w:rPr>
              <w:t>0.50</w:t>
            </w:r>
          </w:p>
        </w:tc>
      </w:tr>
      <w:tr w:rsidR="00965DF7" w:rsidRPr="00965DF7" w:rsidTr="005727C4">
        <w:tc>
          <w:tcPr>
            <w:tcW w:w="1540" w:type="dxa"/>
          </w:tcPr>
          <w:p w:rsidR="006D0088" w:rsidRPr="00965DF7" w:rsidRDefault="006D0088">
            <w:pPr>
              <w:rPr>
                <w:rFonts w:ascii="Arial" w:hAnsi="Arial" w:cs="Arial"/>
                <w:sz w:val="24"/>
                <w:szCs w:val="24"/>
              </w:rPr>
            </w:pPr>
            <w:r w:rsidRPr="00965DF7">
              <w:rPr>
                <w:rFonts w:ascii="Arial" w:hAnsi="Arial" w:cs="Arial"/>
                <w:sz w:val="24"/>
                <w:szCs w:val="24"/>
              </w:rPr>
              <w:t>DWWA56</w:t>
            </w:r>
          </w:p>
        </w:tc>
        <w:tc>
          <w:tcPr>
            <w:tcW w:w="1540" w:type="dxa"/>
          </w:tcPr>
          <w:p w:rsidR="006D0088" w:rsidRPr="00965DF7" w:rsidRDefault="006D0088">
            <w:pPr>
              <w:rPr>
                <w:rFonts w:ascii="Arial" w:hAnsi="Arial" w:cs="Arial"/>
                <w:sz w:val="24"/>
                <w:szCs w:val="24"/>
              </w:rPr>
            </w:pPr>
            <w:r w:rsidRPr="00965DF7">
              <w:rPr>
                <w:rFonts w:ascii="Arial" w:hAnsi="Arial" w:cs="Arial"/>
                <w:sz w:val="24"/>
                <w:szCs w:val="24"/>
              </w:rPr>
              <w:t>0.250</w:t>
            </w:r>
          </w:p>
        </w:tc>
        <w:tc>
          <w:tcPr>
            <w:tcW w:w="1540" w:type="dxa"/>
          </w:tcPr>
          <w:p w:rsidR="006D0088" w:rsidRPr="00965DF7" w:rsidRDefault="006D0088">
            <w:pPr>
              <w:rPr>
                <w:rFonts w:ascii="Arial" w:hAnsi="Arial" w:cs="Arial"/>
                <w:sz w:val="24"/>
                <w:szCs w:val="24"/>
              </w:rPr>
            </w:pPr>
            <w:r w:rsidRPr="00965DF7">
              <w:rPr>
                <w:rFonts w:ascii="Arial" w:hAnsi="Arial" w:cs="Arial"/>
                <w:sz w:val="24"/>
                <w:szCs w:val="24"/>
              </w:rPr>
              <w:t>0.00</w:t>
            </w:r>
          </w:p>
        </w:tc>
        <w:tc>
          <w:tcPr>
            <w:tcW w:w="1540" w:type="dxa"/>
          </w:tcPr>
          <w:p w:rsidR="006D0088" w:rsidRPr="00965DF7" w:rsidRDefault="006D0088">
            <w:pPr>
              <w:rPr>
                <w:rFonts w:ascii="Arial" w:hAnsi="Arial" w:cs="Arial"/>
                <w:sz w:val="24"/>
                <w:szCs w:val="24"/>
              </w:rPr>
            </w:pPr>
            <w:r w:rsidRPr="00965DF7">
              <w:rPr>
                <w:rFonts w:ascii="Arial" w:hAnsi="Arial" w:cs="Arial"/>
                <w:sz w:val="24"/>
                <w:szCs w:val="24"/>
              </w:rPr>
              <w:t>1.00</w:t>
            </w:r>
          </w:p>
        </w:tc>
        <w:tc>
          <w:tcPr>
            <w:tcW w:w="1541" w:type="dxa"/>
          </w:tcPr>
          <w:p w:rsidR="006D0088" w:rsidRPr="00965DF7" w:rsidRDefault="006D0088">
            <w:pPr>
              <w:rPr>
                <w:rFonts w:ascii="Arial" w:hAnsi="Arial" w:cs="Arial"/>
                <w:sz w:val="24"/>
                <w:szCs w:val="24"/>
              </w:rPr>
            </w:pPr>
            <w:r w:rsidRPr="00965DF7">
              <w:rPr>
                <w:rFonts w:ascii="Arial" w:hAnsi="Arial" w:cs="Arial"/>
                <w:sz w:val="24"/>
                <w:szCs w:val="24"/>
              </w:rPr>
              <w:t>0.00</w:t>
            </w:r>
          </w:p>
        </w:tc>
        <w:tc>
          <w:tcPr>
            <w:tcW w:w="1541" w:type="dxa"/>
          </w:tcPr>
          <w:p w:rsidR="006D0088" w:rsidRPr="00965DF7" w:rsidRDefault="006D0088">
            <w:pPr>
              <w:rPr>
                <w:rFonts w:ascii="Arial" w:hAnsi="Arial" w:cs="Arial"/>
                <w:sz w:val="24"/>
                <w:szCs w:val="24"/>
              </w:rPr>
            </w:pPr>
            <w:r w:rsidRPr="00965DF7">
              <w:rPr>
                <w:rFonts w:ascii="Arial" w:hAnsi="Arial" w:cs="Arial"/>
                <w:sz w:val="24"/>
                <w:szCs w:val="24"/>
              </w:rPr>
              <w:t>0.44</w:t>
            </w:r>
          </w:p>
        </w:tc>
      </w:tr>
      <w:tr w:rsidR="00965DF7" w:rsidRPr="00965DF7" w:rsidTr="005727C4">
        <w:tc>
          <w:tcPr>
            <w:tcW w:w="1540" w:type="dxa"/>
          </w:tcPr>
          <w:p w:rsidR="006D0088" w:rsidRPr="00965DF7" w:rsidRDefault="006D0088">
            <w:pPr>
              <w:rPr>
                <w:rFonts w:ascii="Arial" w:hAnsi="Arial" w:cs="Arial"/>
                <w:sz w:val="24"/>
                <w:szCs w:val="24"/>
              </w:rPr>
            </w:pPr>
            <w:r w:rsidRPr="00965DF7">
              <w:rPr>
                <w:rFonts w:ascii="Arial" w:hAnsi="Arial" w:cs="Arial"/>
                <w:sz w:val="24"/>
                <w:szCs w:val="24"/>
              </w:rPr>
              <w:t>DWWA901</w:t>
            </w:r>
          </w:p>
        </w:tc>
        <w:tc>
          <w:tcPr>
            <w:tcW w:w="1540" w:type="dxa"/>
          </w:tcPr>
          <w:p w:rsidR="006D0088" w:rsidRPr="00965DF7" w:rsidRDefault="006D0088">
            <w:pPr>
              <w:rPr>
                <w:rFonts w:ascii="Arial" w:hAnsi="Arial" w:cs="Arial"/>
                <w:sz w:val="24"/>
                <w:szCs w:val="24"/>
              </w:rPr>
            </w:pPr>
            <w:r w:rsidRPr="00965DF7">
              <w:rPr>
                <w:rFonts w:ascii="Arial" w:hAnsi="Arial" w:cs="Arial"/>
                <w:sz w:val="24"/>
                <w:szCs w:val="24"/>
              </w:rPr>
              <w:t>0.429</w:t>
            </w:r>
          </w:p>
        </w:tc>
        <w:tc>
          <w:tcPr>
            <w:tcW w:w="1540" w:type="dxa"/>
          </w:tcPr>
          <w:p w:rsidR="006D0088" w:rsidRPr="00965DF7" w:rsidRDefault="006D0088">
            <w:pPr>
              <w:rPr>
                <w:rFonts w:ascii="Arial" w:hAnsi="Arial" w:cs="Arial"/>
                <w:sz w:val="24"/>
                <w:szCs w:val="24"/>
              </w:rPr>
            </w:pPr>
            <w:r w:rsidRPr="00965DF7">
              <w:rPr>
                <w:rFonts w:ascii="Arial" w:hAnsi="Arial" w:cs="Arial"/>
                <w:sz w:val="24"/>
                <w:szCs w:val="24"/>
              </w:rPr>
              <w:t>0.00</w:t>
            </w:r>
          </w:p>
        </w:tc>
        <w:tc>
          <w:tcPr>
            <w:tcW w:w="1540" w:type="dxa"/>
          </w:tcPr>
          <w:p w:rsidR="006D0088" w:rsidRPr="00965DF7" w:rsidRDefault="006D0088">
            <w:pPr>
              <w:rPr>
                <w:rFonts w:ascii="Arial" w:hAnsi="Arial" w:cs="Arial"/>
                <w:sz w:val="24"/>
                <w:szCs w:val="24"/>
              </w:rPr>
            </w:pPr>
            <w:r w:rsidRPr="00965DF7">
              <w:rPr>
                <w:rFonts w:ascii="Arial" w:hAnsi="Arial" w:cs="Arial"/>
                <w:sz w:val="24"/>
                <w:szCs w:val="24"/>
              </w:rPr>
              <w:t>1.00</w:t>
            </w:r>
          </w:p>
        </w:tc>
        <w:tc>
          <w:tcPr>
            <w:tcW w:w="1541" w:type="dxa"/>
          </w:tcPr>
          <w:p w:rsidR="006D0088" w:rsidRPr="00965DF7" w:rsidRDefault="006D0088">
            <w:pPr>
              <w:rPr>
                <w:rFonts w:ascii="Arial" w:hAnsi="Arial" w:cs="Arial"/>
                <w:sz w:val="24"/>
                <w:szCs w:val="24"/>
              </w:rPr>
            </w:pPr>
            <w:r w:rsidRPr="00965DF7">
              <w:rPr>
                <w:rFonts w:ascii="Arial" w:hAnsi="Arial" w:cs="Arial"/>
                <w:sz w:val="24"/>
                <w:szCs w:val="24"/>
              </w:rPr>
              <w:t>0.00</w:t>
            </w:r>
          </w:p>
        </w:tc>
        <w:tc>
          <w:tcPr>
            <w:tcW w:w="1541" w:type="dxa"/>
          </w:tcPr>
          <w:p w:rsidR="006D0088" w:rsidRPr="00965DF7" w:rsidRDefault="006D0088">
            <w:pPr>
              <w:rPr>
                <w:rFonts w:ascii="Arial" w:hAnsi="Arial" w:cs="Arial"/>
                <w:sz w:val="24"/>
                <w:szCs w:val="24"/>
              </w:rPr>
            </w:pPr>
            <w:r w:rsidRPr="00965DF7">
              <w:rPr>
                <w:rFonts w:ascii="Arial" w:hAnsi="Arial" w:cs="Arial"/>
                <w:sz w:val="24"/>
                <w:szCs w:val="24"/>
              </w:rPr>
              <w:t>0.50</w:t>
            </w:r>
          </w:p>
        </w:tc>
      </w:tr>
      <w:tr w:rsidR="00965DF7" w:rsidRPr="00965DF7" w:rsidTr="005727C4">
        <w:tc>
          <w:tcPr>
            <w:tcW w:w="1540" w:type="dxa"/>
          </w:tcPr>
          <w:p w:rsidR="005727C4" w:rsidRPr="00965DF7" w:rsidRDefault="005727C4">
            <w:pPr>
              <w:rPr>
                <w:rFonts w:ascii="Arial" w:hAnsi="Arial" w:cs="Arial"/>
                <w:sz w:val="24"/>
                <w:szCs w:val="24"/>
              </w:rPr>
            </w:pPr>
            <w:r w:rsidRPr="00965DF7">
              <w:rPr>
                <w:rFonts w:ascii="Arial" w:hAnsi="Arial" w:cs="Arial"/>
                <w:sz w:val="24"/>
                <w:szCs w:val="24"/>
              </w:rPr>
              <w:t>EXPO56</w:t>
            </w:r>
          </w:p>
        </w:tc>
        <w:tc>
          <w:tcPr>
            <w:tcW w:w="1540" w:type="dxa"/>
          </w:tcPr>
          <w:p w:rsidR="005727C4" w:rsidRPr="00965DF7" w:rsidRDefault="005727C4">
            <w:pPr>
              <w:rPr>
                <w:rFonts w:ascii="Arial" w:hAnsi="Arial" w:cs="Arial"/>
                <w:sz w:val="24"/>
                <w:szCs w:val="24"/>
              </w:rPr>
            </w:pPr>
            <w:r w:rsidRPr="00965DF7">
              <w:rPr>
                <w:rFonts w:ascii="Arial" w:hAnsi="Arial" w:cs="Arial"/>
                <w:sz w:val="24"/>
                <w:szCs w:val="24"/>
              </w:rPr>
              <w:t>11.89</w:t>
            </w:r>
          </w:p>
        </w:tc>
        <w:tc>
          <w:tcPr>
            <w:tcW w:w="1540" w:type="dxa"/>
          </w:tcPr>
          <w:p w:rsidR="005727C4" w:rsidRPr="00965DF7" w:rsidRDefault="005727C4">
            <w:pPr>
              <w:rPr>
                <w:rFonts w:ascii="Arial" w:hAnsi="Arial" w:cs="Arial"/>
                <w:sz w:val="24"/>
                <w:szCs w:val="24"/>
              </w:rPr>
            </w:pPr>
            <w:r w:rsidRPr="00965DF7">
              <w:rPr>
                <w:rFonts w:ascii="Arial" w:hAnsi="Arial" w:cs="Arial"/>
                <w:sz w:val="24"/>
                <w:szCs w:val="24"/>
              </w:rPr>
              <w:t>2.70</w:t>
            </w:r>
          </w:p>
        </w:tc>
        <w:tc>
          <w:tcPr>
            <w:tcW w:w="1540" w:type="dxa"/>
          </w:tcPr>
          <w:p w:rsidR="005727C4" w:rsidRPr="00965DF7" w:rsidRDefault="005727C4">
            <w:pPr>
              <w:rPr>
                <w:rFonts w:ascii="Arial" w:hAnsi="Arial" w:cs="Arial"/>
                <w:sz w:val="24"/>
                <w:szCs w:val="24"/>
              </w:rPr>
            </w:pPr>
            <w:r w:rsidRPr="00965DF7">
              <w:rPr>
                <w:rFonts w:ascii="Arial" w:hAnsi="Arial" w:cs="Arial"/>
                <w:sz w:val="24"/>
                <w:szCs w:val="24"/>
              </w:rPr>
              <w:t>159.80</w:t>
            </w:r>
          </w:p>
        </w:tc>
        <w:tc>
          <w:tcPr>
            <w:tcW w:w="1541" w:type="dxa"/>
          </w:tcPr>
          <w:p w:rsidR="005727C4" w:rsidRPr="00965DF7" w:rsidRDefault="005727C4">
            <w:pPr>
              <w:rPr>
                <w:rFonts w:ascii="Arial" w:hAnsi="Arial" w:cs="Arial"/>
                <w:sz w:val="24"/>
                <w:szCs w:val="24"/>
              </w:rPr>
            </w:pPr>
            <w:r w:rsidRPr="00965DF7">
              <w:rPr>
                <w:rFonts w:ascii="Arial" w:hAnsi="Arial" w:cs="Arial"/>
                <w:sz w:val="24"/>
                <w:szCs w:val="24"/>
              </w:rPr>
              <w:t>0.00</w:t>
            </w:r>
          </w:p>
        </w:tc>
        <w:tc>
          <w:tcPr>
            <w:tcW w:w="1541" w:type="dxa"/>
          </w:tcPr>
          <w:p w:rsidR="005727C4" w:rsidRPr="00965DF7" w:rsidRDefault="005727C4">
            <w:pPr>
              <w:rPr>
                <w:rFonts w:ascii="Arial" w:hAnsi="Arial" w:cs="Arial"/>
                <w:sz w:val="24"/>
                <w:szCs w:val="24"/>
              </w:rPr>
            </w:pPr>
            <w:r w:rsidRPr="00965DF7">
              <w:rPr>
                <w:rFonts w:ascii="Arial" w:hAnsi="Arial" w:cs="Arial"/>
                <w:sz w:val="24"/>
                <w:szCs w:val="24"/>
              </w:rPr>
              <w:t>24.69</w:t>
            </w:r>
          </w:p>
        </w:tc>
      </w:tr>
      <w:tr w:rsidR="00965DF7" w:rsidRPr="00965DF7" w:rsidTr="005727C4">
        <w:tc>
          <w:tcPr>
            <w:tcW w:w="1540" w:type="dxa"/>
          </w:tcPr>
          <w:p w:rsidR="006D0088" w:rsidRPr="00965DF7" w:rsidRDefault="006D0088">
            <w:pPr>
              <w:rPr>
                <w:rFonts w:ascii="Arial" w:hAnsi="Arial" w:cs="Arial"/>
                <w:sz w:val="24"/>
                <w:szCs w:val="24"/>
              </w:rPr>
            </w:pPr>
            <w:r w:rsidRPr="00965DF7">
              <w:rPr>
                <w:rFonts w:ascii="Arial" w:hAnsi="Arial" w:cs="Arial"/>
                <w:sz w:val="24"/>
                <w:szCs w:val="24"/>
              </w:rPr>
              <w:t>FOREIGN</w:t>
            </w:r>
          </w:p>
        </w:tc>
        <w:tc>
          <w:tcPr>
            <w:tcW w:w="1540" w:type="dxa"/>
          </w:tcPr>
          <w:p w:rsidR="006D0088" w:rsidRPr="00965DF7" w:rsidRDefault="006D0088">
            <w:pPr>
              <w:rPr>
                <w:rFonts w:ascii="Arial" w:hAnsi="Arial" w:cs="Arial"/>
                <w:sz w:val="24"/>
                <w:szCs w:val="24"/>
              </w:rPr>
            </w:pPr>
            <w:r w:rsidRPr="00965DF7">
              <w:rPr>
                <w:rFonts w:ascii="Arial" w:hAnsi="Arial" w:cs="Arial"/>
                <w:sz w:val="24"/>
                <w:szCs w:val="24"/>
              </w:rPr>
              <w:t>0.268</w:t>
            </w:r>
          </w:p>
        </w:tc>
        <w:tc>
          <w:tcPr>
            <w:tcW w:w="1540" w:type="dxa"/>
          </w:tcPr>
          <w:p w:rsidR="006D0088" w:rsidRPr="00965DF7" w:rsidRDefault="006D0088">
            <w:pPr>
              <w:rPr>
                <w:rFonts w:ascii="Arial" w:hAnsi="Arial" w:cs="Arial"/>
                <w:sz w:val="24"/>
                <w:szCs w:val="24"/>
              </w:rPr>
            </w:pPr>
            <w:r w:rsidRPr="00965DF7">
              <w:rPr>
                <w:rFonts w:ascii="Arial" w:hAnsi="Arial" w:cs="Arial"/>
                <w:sz w:val="24"/>
                <w:szCs w:val="24"/>
              </w:rPr>
              <w:t>0.00</w:t>
            </w:r>
          </w:p>
        </w:tc>
        <w:tc>
          <w:tcPr>
            <w:tcW w:w="1540" w:type="dxa"/>
          </w:tcPr>
          <w:p w:rsidR="006D0088" w:rsidRPr="00965DF7" w:rsidRDefault="006D0088">
            <w:pPr>
              <w:rPr>
                <w:rFonts w:ascii="Arial" w:hAnsi="Arial" w:cs="Arial"/>
                <w:sz w:val="24"/>
                <w:szCs w:val="24"/>
              </w:rPr>
            </w:pPr>
            <w:r w:rsidRPr="00965DF7">
              <w:rPr>
                <w:rFonts w:ascii="Arial" w:hAnsi="Arial" w:cs="Arial"/>
                <w:sz w:val="24"/>
                <w:szCs w:val="24"/>
              </w:rPr>
              <w:t>1.00</w:t>
            </w:r>
          </w:p>
        </w:tc>
        <w:tc>
          <w:tcPr>
            <w:tcW w:w="1541" w:type="dxa"/>
          </w:tcPr>
          <w:p w:rsidR="006D0088" w:rsidRPr="00965DF7" w:rsidRDefault="006D0088">
            <w:pPr>
              <w:rPr>
                <w:rFonts w:ascii="Arial" w:hAnsi="Arial" w:cs="Arial"/>
                <w:sz w:val="24"/>
                <w:szCs w:val="24"/>
              </w:rPr>
            </w:pPr>
            <w:r w:rsidRPr="00965DF7">
              <w:rPr>
                <w:rFonts w:ascii="Arial" w:hAnsi="Arial" w:cs="Arial"/>
                <w:sz w:val="24"/>
                <w:szCs w:val="24"/>
              </w:rPr>
              <w:t>0.00</w:t>
            </w:r>
          </w:p>
        </w:tc>
        <w:tc>
          <w:tcPr>
            <w:tcW w:w="1541" w:type="dxa"/>
          </w:tcPr>
          <w:p w:rsidR="006D0088" w:rsidRPr="00965DF7" w:rsidRDefault="006D0088">
            <w:pPr>
              <w:rPr>
                <w:rFonts w:ascii="Arial" w:hAnsi="Arial" w:cs="Arial"/>
                <w:sz w:val="24"/>
                <w:szCs w:val="24"/>
              </w:rPr>
            </w:pPr>
            <w:r w:rsidRPr="00965DF7">
              <w:rPr>
                <w:rFonts w:ascii="Arial" w:hAnsi="Arial" w:cs="Arial"/>
                <w:sz w:val="24"/>
                <w:szCs w:val="24"/>
              </w:rPr>
              <w:t>0.47</w:t>
            </w:r>
          </w:p>
        </w:tc>
      </w:tr>
      <w:tr w:rsidR="00965DF7" w:rsidRPr="00965DF7" w:rsidTr="005727C4">
        <w:tc>
          <w:tcPr>
            <w:tcW w:w="1540" w:type="dxa"/>
          </w:tcPr>
          <w:p w:rsidR="006D0088" w:rsidRPr="00965DF7" w:rsidRDefault="006D0088">
            <w:pPr>
              <w:rPr>
                <w:rFonts w:ascii="Arial" w:hAnsi="Arial" w:cs="Arial"/>
                <w:sz w:val="24"/>
                <w:szCs w:val="24"/>
              </w:rPr>
            </w:pPr>
            <w:r w:rsidRPr="00965DF7">
              <w:rPr>
                <w:rFonts w:ascii="Arial" w:hAnsi="Arial" w:cs="Arial"/>
                <w:sz w:val="24"/>
                <w:szCs w:val="24"/>
              </w:rPr>
              <w:t>LC1ST</w:t>
            </w:r>
          </w:p>
        </w:tc>
        <w:tc>
          <w:tcPr>
            <w:tcW w:w="1540" w:type="dxa"/>
          </w:tcPr>
          <w:p w:rsidR="006D0088" w:rsidRPr="00965DF7" w:rsidRDefault="006D0088">
            <w:pPr>
              <w:rPr>
                <w:rFonts w:ascii="Arial" w:hAnsi="Arial" w:cs="Arial"/>
                <w:sz w:val="24"/>
                <w:szCs w:val="24"/>
              </w:rPr>
            </w:pPr>
            <w:r w:rsidRPr="00965DF7">
              <w:rPr>
                <w:rFonts w:ascii="Arial" w:hAnsi="Arial" w:cs="Arial"/>
                <w:sz w:val="24"/>
                <w:szCs w:val="24"/>
              </w:rPr>
              <w:t>0.482</w:t>
            </w:r>
          </w:p>
        </w:tc>
        <w:tc>
          <w:tcPr>
            <w:tcW w:w="1540" w:type="dxa"/>
          </w:tcPr>
          <w:p w:rsidR="006D0088" w:rsidRPr="00965DF7" w:rsidRDefault="006D0088">
            <w:pPr>
              <w:rPr>
                <w:rFonts w:ascii="Arial" w:hAnsi="Arial" w:cs="Arial"/>
                <w:sz w:val="24"/>
                <w:szCs w:val="24"/>
              </w:rPr>
            </w:pPr>
            <w:r w:rsidRPr="00965DF7">
              <w:rPr>
                <w:rFonts w:ascii="Arial" w:hAnsi="Arial" w:cs="Arial"/>
                <w:sz w:val="24"/>
                <w:szCs w:val="24"/>
              </w:rPr>
              <w:t>0.00</w:t>
            </w:r>
          </w:p>
        </w:tc>
        <w:tc>
          <w:tcPr>
            <w:tcW w:w="1540" w:type="dxa"/>
          </w:tcPr>
          <w:p w:rsidR="006D0088" w:rsidRPr="00965DF7" w:rsidRDefault="006D0088">
            <w:pPr>
              <w:rPr>
                <w:rFonts w:ascii="Arial" w:hAnsi="Arial" w:cs="Arial"/>
                <w:sz w:val="24"/>
                <w:szCs w:val="24"/>
              </w:rPr>
            </w:pPr>
            <w:r w:rsidRPr="00965DF7">
              <w:rPr>
                <w:rFonts w:ascii="Arial" w:hAnsi="Arial" w:cs="Arial"/>
                <w:sz w:val="24"/>
                <w:szCs w:val="24"/>
              </w:rPr>
              <w:t>1.00</w:t>
            </w:r>
          </w:p>
        </w:tc>
        <w:tc>
          <w:tcPr>
            <w:tcW w:w="1541" w:type="dxa"/>
          </w:tcPr>
          <w:p w:rsidR="006D0088" w:rsidRPr="00965DF7" w:rsidRDefault="006D0088">
            <w:pPr>
              <w:rPr>
                <w:rFonts w:ascii="Arial" w:hAnsi="Arial" w:cs="Arial"/>
                <w:sz w:val="24"/>
                <w:szCs w:val="24"/>
              </w:rPr>
            </w:pPr>
            <w:r w:rsidRPr="00965DF7">
              <w:rPr>
                <w:rFonts w:ascii="Arial" w:hAnsi="Arial" w:cs="Arial"/>
                <w:sz w:val="24"/>
                <w:szCs w:val="24"/>
              </w:rPr>
              <w:t>0.00</w:t>
            </w:r>
          </w:p>
        </w:tc>
        <w:tc>
          <w:tcPr>
            <w:tcW w:w="1541" w:type="dxa"/>
          </w:tcPr>
          <w:p w:rsidR="006D0088" w:rsidRPr="00965DF7" w:rsidRDefault="006D0088">
            <w:pPr>
              <w:rPr>
                <w:rFonts w:ascii="Arial" w:hAnsi="Arial" w:cs="Arial"/>
                <w:sz w:val="24"/>
                <w:szCs w:val="24"/>
              </w:rPr>
            </w:pPr>
            <w:r w:rsidRPr="00965DF7">
              <w:rPr>
                <w:rFonts w:ascii="Arial" w:hAnsi="Arial" w:cs="Arial"/>
                <w:sz w:val="24"/>
                <w:szCs w:val="24"/>
              </w:rPr>
              <w:t>0.50</w:t>
            </w:r>
          </w:p>
        </w:tc>
      </w:tr>
      <w:tr w:rsidR="00965DF7" w:rsidRPr="00965DF7" w:rsidTr="005727C4">
        <w:tc>
          <w:tcPr>
            <w:tcW w:w="1540" w:type="dxa"/>
          </w:tcPr>
          <w:p w:rsidR="006D0088" w:rsidRPr="00965DF7" w:rsidRDefault="006D0088">
            <w:pPr>
              <w:rPr>
                <w:rFonts w:ascii="Arial" w:hAnsi="Arial" w:cs="Arial"/>
                <w:sz w:val="24"/>
                <w:szCs w:val="24"/>
              </w:rPr>
            </w:pPr>
            <w:r w:rsidRPr="00965DF7">
              <w:rPr>
                <w:rFonts w:ascii="Arial" w:hAnsi="Arial" w:cs="Arial"/>
                <w:sz w:val="24"/>
                <w:szCs w:val="24"/>
              </w:rPr>
              <w:t>LC2ND</w:t>
            </w:r>
            <w:r w:rsidR="00C63B56" w:rsidRPr="00965DF7">
              <w:rPr>
                <w:rFonts w:ascii="Arial" w:hAnsi="Arial" w:cs="Arial"/>
                <w:sz w:val="24"/>
                <w:szCs w:val="24"/>
              </w:rPr>
              <w:t xml:space="preserve"> *</w:t>
            </w:r>
          </w:p>
        </w:tc>
        <w:tc>
          <w:tcPr>
            <w:tcW w:w="1540" w:type="dxa"/>
          </w:tcPr>
          <w:p w:rsidR="006D0088" w:rsidRPr="00965DF7" w:rsidRDefault="00C63B56">
            <w:pPr>
              <w:rPr>
                <w:rFonts w:ascii="Arial" w:hAnsi="Arial" w:cs="Arial"/>
                <w:sz w:val="24"/>
                <w:szCs w:val="24"/>
              </w:rPr>
            </w:pPr>
            <w:r w:rsidRPr="00965DF7">
              <w:rPr>
                <w:rFonts w:ascii="Arial" w:hAnsi="Arial" w:cs="Arial"/>
                <w:sz w:val="24"/>
                <w:szCs w:val="24"/>
              </w:rPr>
              <w:t>8.09</w:t>
            </w:r>
          </w:p>
        </w:tc>
        <w:tc>
          <w:tcPr>
            <w:tcW w:w="1540" w:type="dxa"/>
          </w:tcPr>
          <w:p w:rsidR="006D0088" w:rsidRPr="00965DF7" w:rsidRDefault="00C63B56">
            <w:pPr>
              <w:rPr>
                <w:rFonts w:ascii="Arial" w:hAnsi="Arial" w:cs="Arial"/>
                <w:sz w:val="24"/>
                <w:szCs w:val="24"/>
              </w:rPr>
            </w:pPr>
            <w:r w:rsidRPr="00965DF7">
              <w:rPr>
                <w:rFonts w:ascii="Arial" w:hAnsi="Arial" w:cs="Arial"/>
                <w:sz w:val="24"/>
                <w:szCs w:val="24"/>
              </w:rPr>
              <w:t>10.00</w:t>
            </w:r>
          </w:p>
        </w:tc>
        <w:tc>
          <w:tcPr>
            <w:tcW w:w="1540" w:type="dxa"/>
          </w:tcPr>
          <w:p w:rsidR="006D0088" w:rsidRPr="00965DF7" w:rsidRDefault="00C63B56">
            <w:pPr>
              <w:rPr>
                <w:rFonts w:ascii="Arial" w:hAnsi="Arial" w:cs="Arial"/>
                <w:sz w:val="24"/>
                <w:szCs w:val="24"/>
              </w:rPr>
            </w:pPr>
            <w:r w:rsidRPr="00965DF7">
              <w:rPr>
                <w:rFonts w:ascii="Arial" w:hAnsi="Arial" w:cs="Arial"/>
                <w:sz w:val="24"/>
                <w:szCs w:val="24"/>
              </w:rPr>
              <w:t>12.00</w:t>
            </w:r>
          </w:p>
        </w:tc>
        <w:tc>
          <w:tcPr>
            <w:tcW w:w="1541" w:type="dxa"/>
          </w:tcPr>
          <w:p w:rsidR="006D0088" w:rsidRPr="00965DF7" w:rsidRDefault="00C63B56">
            <w:pPr>
              <w:rPr>
                <w:rFonts w:ascii="Arial" w:hAnsi="Arial" w:cs="Arial"/>
                <w:sz w:val="24"/>
                <w:szCs w:val="24"/>
              </w:rPr>
            </w:pPr>
            <w:r w:rsidRPr="00965DF7">
              <w:rPr>
                <w:rFonts w:ascii="Arial" w:hAnsi="Arial" w:cs="Arial"/>
                <w:sz w:val="24"/>
                <w:szCs w:val="24"/>
              </w:rPr>
              <w:t>1.00</w:t>
            </w:r>
          </w:p>
        </w:tc>
        <w:tc>
          <w:tcPr>
            <w:tcW w:w="1541" w:type="dxa"/>
          </w:tcPr>
          <w:p w:rsidR="006D0088" w:rsidRPr="00965DF7" w:rsidRDefault="00C63B56">
            <w:pPr>
              <w:rPr>
                <w:rFonts w:ascii="Arial" w:hAnsi="Arial" w:cs="Arial"/>
                <w:sz w:val="24"/>
                <w:szCs w:val="24"/>
              </w:rPr>
            </w:pPr>
            <w:r w:rsidRPr="00965DF7">
              <w:rPr>
                <w:rFonts w:ascii="Arial" w:hAnsi="Arial" w:cs="Arial"/>
                <w:sz w:val="24"/>
                <w:szCs w:val="24"/>
              </w:rPr>
              <w:t>3.38</w:t>
            </w:r>
          </w:p>
        </w:tc>
      </w:tr>
      <w:tr w:rsidR="00965DF7" w:rsidRPr="00965DF7" w:rsidTr="005727C4">
        <w:tc>
          <w:tcPr>
            <w:tcW w:w="1540" w:type="dxa"/>
          </w:tcPr>
          <w:p w:rsidR="005727C4" w:rsidRPr="00965DF7" w:rsidRDefault="005727C4">
            <w:pPr>
              <w:rPr>
                <w:rFonts w:ascii="Arial" w:hAnsi="Arial" w:cs="Arial"/>
                <w:sz w:val="24"/>
                <w:szCs w:val="24"/>
              </w:rPr>
            </w:pPr>
            <w:r w:rsidRPr="00965DF7">
              <w:rPr>
                <w:rFonts w:ascii="Arial" w:hAnsi="Arial" w:cs="Arial"/>
                <w:sz w:val="24"/>
                <w:szCs w:val="24"/>
              </w:rPr>
              <w:t>NETW</w:t>
            </w:r>
          </w:p>
        </w:tc>
        <w:tc>
          <w:tcPr>
            <w:tcW w:w="1540" w:type="dxa"/>
          </w:tcPr>
          <w:p w:rsidR="005727C4" w:rsidRPr="00965DF7" w:rsidRDefault="00302D10">
            <w:pPr>
              <w:rPr>
                <w:rFonts w:ascii="Arial" w:hAnsi="Arial" w:cs="Arial"/>
                <w:sz w:val="24"/>
                <w:szCs w:val="24"/>
              </w:rPr>
            </w:pPr>
            <w:r w:rsidRPr="00965DF7">
              <w:rPr>
                <w:rFonts w:ascii="Arial" w:hAnsi="Arial" w:cs="Arial"/>
                <w:sz w:val="24"/>
                <w:szCs w:val="24"/>
              </w:rPr>
              <w:t>6.2</w:t>
            </w:r>
            <w:r w:rsidR="005727C4" w:rsidRPr="00965DF7">
              <w:rPr>
                <w:rFonts w:ascii="Arial" w:hAnsi="Arial" w:cs="Arial"/>
                <w:sz w:val="24"/>
                <w:szCs w:val="24"/>
              </w:rPr>
              <w:t>0</w:t>
            </w:r>
          </w:p>
        </w:tc>
        <w:tc>
          <w:tcPr>
            <w:tcW w:w="1540" w:type="dxa"/>
          </w:tcPr>
          <w:p w:rsidR="005727C4" w:rsidRPr="00965DF7" w:rsidRDefault="005727C4">
            <w:pPr>
              <w:rPr>
                <w:rFonts w:ascii="Arial" w:hAnsi="Arial" w:cs="Arial"/>
                <w:sz w:val="24"/>
                <w:szCs w:val="24"/>
              </w:rPr>
            </w:pPr>
            <w:r w:rsidRPr="00965DF7">
              <w:rPr>
                <w:rFonts w:ascii="Arial" w:hAnsi="Arial" w:cs="Arial"/>
                <w:sz w:val="24"/>
                <w:szCs w:val="24"/>
              </w:rPr>
              <w:t>6.00</w:t>
            </w:r>
          </w:p>
        </w:tc>
        <w:tc>
          <w:tcPr>
            <w:tcW w:w="1540" w:type="dxa"/>
          </w:tcPr>
          <w:p w:rsidR="005727C4" w:rsidRPr="00965DF7" w:rsidRDefault="005727C4">
            <w:pPr>
              <w:rPr>
                <w:rFonts w:ascii="Arial" w:hAnsi="Arial" w:cs="Arial"/>
                <w:sz w:val="24"/>
                <w:szCs w:val="24"/>
              </w:rPr>
            </w:pPr>
            <w:r w:rsidRPr="00965DF7">
              <w:rPr>
                <w:rFonts w:ascii="Arial" w:hAnsi="Arial" w:cs="Arial"/>
                <w:sz w:val="24"/>
                <w:szCs w:val="24"/>
              </w:rPr>
              <w:t>25.00</w:t>
            </w:r>
          </w:p>
        </w:tc>
        <w:tc>
          <w:tcPr>
            <w:tcW w:w="1541" w:type="dxa"/>
          </w:tcPr>
          <w:p w:rsidR="005727C4" w:rsidRPr="00965DF7" w:rsidRDefault="005727C4">
            <w:pPr>
              <w:rPr>
                <w:rFonts w:ascii="Arial" w:hAnsi="Arial" w:cs="Arial"/>
                <w:sz w:val="24"/>
                <w:szCs w:val="24"/>
              </w:rPr>
            </w:pPr>
            <w:r w:rsidRPr="00965DF7">
              <w:rPr>
                <w:rFonts w:ascii="Arial" w:hAnsi="Arial" w:cs="Arial"/>
                <w:sz w:val="24"/>
                <w:szCs w:val="24"/>
              </w:rPr>
              <w:t>0.00</w:t>
            </w:r>
          </w:p>
        </w:tc>
        <w:tc>
          <w:tcPr>
            <w:tcW w:w="1541" w:type="dxa"/>
          </w:tcPr>
          <w:p w:rsidR="005727C4" w:rsidRPr="00965DF7" w:rsidRDefault="005727C4">
            <w:pPr>
              <w:rPr>
                <w:rFonts w:ascii="Arial" w:hAnsi="Arial" w:cs="Arial"/>
                <w:sz w:val="24"/>
                <w:szCs w:val="24"/>
              </w:rPr>
            </w:pPr>
            <w:r w:rsidRPr="00965DF7">
              <w:rPr>
                <w:rFonts w:ascii="Arial" w:hAnsi="Arial" w:cs="Arial"/>
                <w:sz w:val="24"/>
                <w:szCs w:val="24"/>
              </w:rPr>
              <w:t>4.62</w:t>
            </w:r>
          </w:p>
        </w:tc>
      </w:tr>
      <w:tr w:rsidR="005727C4" w:rsidRPr="00965DF7" w:rsidTr="005727C4">
        <w:tc>
          <w:tcPr>
            <w:tcW w:w="1540" w:type="dxa"/>
          </w:tcPr>
          <w:p w:rsidR="005727C4" w:rsidRPr="00965DF7" w:rsidRDefault="005727C4">
            <w:pPr>
              <w:rPr>
                <w:rFonts w:ascii="Arial" w:hAnsi="Arial" w:cs="Arial"/>
                <w:sz w:val="24"/>
                <w:szCs w:val="24"/>
              </w:rPr>
            </w:pPr>
            <w:r w:rsidRPr="00965DF7">
              <w:rPr>
                <w:rFonts w:ascii="Arial" w:hAnsi="Arial" w:cs="Arial"/>
                <w:sz w:val="24"/>
                <w:szCs w:val="24"/>
              </w:rPr>
              <w:t>PERM</w:t>
            </w:r>
          </w:p>
        </w:tc>
        <w:tc>
          <w:tcPr>
            <w:tcW w:w="1540" w:type="dxa"/>
          </w:tcPr>
          <w:p w:rsidR="005727C4" w:rsidRPr="00965DF7" w:rsidRDefault="005727C4">
            <w:pPr>
              <w:rPr>
                <w:rFonts w:ascii="Arial" w:hAnsi="Arial" w:cs="Arial"/>
                <w:sz w:val="24"/>
                <w:szCs w:val="24"/>
              </w:rPr>
            </w:pPr>
            <w:r w:rsidRPr="00965DF7">
              <w:rPr>
                <w:rFonts w:ascii="Arial" w:hAnsi="Arial" w:cs="Arial"/>
                <w:sz w:val="24"/>
                <w:szCs w:val="24"/>
              </w:rPr>
              <w:t>0.446</w:t>
            </w:r>
          </w:p>
        </w:tc>
        <w:tc>
          <w:tcPr>
            <w:tcW w:w="1540" w:type="dxa"/>
          </w:tcPr>
          <w:p w:rsidR="005727C4" w:rsidRPr="00965DF7" w:rsidRDefault="005727C4">
            <w:pPr>
              <w:rPr>
                <w:rFonts w:ascii="Arial" w:hAnsi="Arial" w:cs="Arial"/>
                <w:sz w:val="24"/>
                <w:szCs w:val="24"/>
              </w:rPr>
            </w:pPr>
            <w:r w:rsidRPr="00965DF7">
              <w:rPr>
                <w:rFonts w:ascii="Arial" w:hAnsi="Arial" w:cs="Arial"/>
                <w:sz w:val="24"/>
                <w:szCs w:val="24"/>
              </w:rPr>
              <w:t>0.00</w:t>
            </w:r>
          </w:p>
        </w:tc>
        <w:tc>
          <w:tcPr>
            <w:tcW w:w="1540" w:type="dxa"/>
          </w:tcPr>
          <w:p w:rsidR="005727C4" w:rsidRPr="00965DF7" w:rsidRDefault="005727C4">
            <w:pPr>
              <w:rPr>
                <w:rFonts w:ascii="Arial" w:hAnsi="Arial" w:cs="Arial"/>
                <w:sz w:val="24"/>
                <w:szCs w:val="24"/>
              </w:rPr>
            </w:pPr>
            <w:r w:rsidRPr="00965DF7">
              <w:rPr>
                <w:rFonts w:ascii="Arial" w:hAnsi="Arial" w:cs="Arial"/>
                <w:sz w:val="24"/>
                <w:szCs w:val="24"/>
              </w:rPr>
              <w:t>1.00</w:t>
            </w:r>
          </w:p>
        </w:tc>
        <w:tc>
          <w:tcPr>
            <w:tcW w:w="1541" w:type="dxa"/>
          </w:tcPr>
          <w:p w:rsidR="005727C4" w:rsidRPr="00965DF7" w:rsidRDefault="005727C4">
            <w:pPr>
              <w:rPr>
                <w:rFonts w:ascii="Arial" w:hAnsi="Arial" w:cs="Arial"/>
                <w:sz w:val="24"/>
                <w:szCs w:val="24"/>
              </w:rPr>
            </w:pPr>
            <w:r w:rsidRPr="00965DF7">
              <w:rPr>
                <w:rFonts w:ascii="Arial" w:hAnsi="Arial" w:cs="Arial"/>
                <w:sz w:val="24"/>
                <w:szCs w:val="24"/>
              </w:rPr>
              <w:t>0.00</w:t>
            </w:r>
          </w:p>
        </w:tc>
        <w:tc>
          <w:tcPr>
            <w:tcW w:w="1541" w:type="dxa"/>
          </w:tcPr>
          <w:p w:rsidR="005727C4" w:rsidRPr="00965DF7" w:rsidRDefault="005727C4">
            <w:pPr>
              <w:rPr>
                <w:rFonts w:ascii="Arial" w:hAnsi="Arial" w:cs="Arial"/>
                <w:sz w:val="24"/>
                <w:szCs w:val="24"/>
              </w:rPr>
            </w:pPr>
            <w:r w:rsidRPr="00965DF7">
              <w:rPr>
                <w:rFonts w:ascii="Arial" w:hAnsi="Arial" w:cs="Arial"/>
                <w:sz w:val="24"/>
                <w:szCs w:val="24"/>
              </w:rPr>
              <w:t>0.50</w:t>
            </w:r>
          </w:p>
        </w:tc>
      </w:tr>
    </w:tbl>
    <w:p w:rsidR="00450465" w:rsidRPr="00965DF7" w:rsidRDefault="00450465">
      <w:pPr>
        <w:rPr>
          <w:rFonts w:ascii="Arial" w:hAnsi="Arial" w:cs="Arial"/>
          <w:sz w:val="24"/>
          <w:szCs w:val="24"/>
        </w:rPr>
      </w:pPr>
    </w:p>
    <w:p w:rsidR="00C63B56" w:rsidRPr="00965DF7" w:rsidRDefault="00AB222A" w:rsidP="00C63B56">
      <w:pPr>
        <w:rPr>
          <w:rFonts w:ascii="Arial" w:hAnsi="Arial" w:cs="Arial"/>
          <w:sz w:val="24"/>
          <w:szCs w:val="24"/>
        </w:rPr>
      </w:pPr>
      <w:r w:rsidRPr="00965DF7">
        <w:rPr>
          <w:rFonts w:ascii="Arial" w:hAnsi="Arial" w:cs="Arial"/>
          <w:sz w:val="24"/>
          <w:szCs w:val="24"/>
        </w:rPr>
        <w:t>*These d</w:t>
      </w:r>
      <w:r w:rsidR="00C63B56" w:rsidRPr="00965DF7">
        <w:rPr>
          <w:rFonts w:ascii="Arial" w:hAnsi="Arial" w:cs="Arial"/>
          <w:sz w:val="24"/>
          <w:szCs w:val="24"/>
        </w:rPr>
        <w:t>es</w:t>
      </w:r>
      <w:r w:rsidR="009E56FB" w:rsidRPr="00965DF7">
        <w:rPr>
          <w:rFonts w:ascii="Arial" w:hAnsi="Arial" w:cs="Arial"/>
          <w:sz w:val="24"/>
          <w:szCs w:val="24"/>
        </w:rPr>
        <w:t>criptive statistics for LC2ND a</w:t>
      </w:r>
      <w:r w:rsidR="00C63B56" w:rsidRPr="00965DF7">
        <w:rPr>
          <w:rFonts w:ascii="Arial" w:hAnsi="Arial" w:cs="Arial"/>
          <w:sz w:val="24"/>
          <w:szCs w:val="24"/>
        </w:rPr>
        <w:t>re calculated only on</w:t>
      </w:r>
      <w:r w:rsidR="009E56FB" w:rsidRPr="00965DF7">
        <w:rPr>
          <w:rFonts w:ascii="Arial" w:hAnsi="Arial" w:cs="Arial"/>
          <w:sz w:val="24"/>
          <w:szCs w:val="24"/>
        </w:rPr>
        <w:t xml:space="preserve"> the subsample formed by </w:t>
      </w:r>
      <w:r w:rsidR="00C63B56" w:rsidRPr="00965DF7">
        <w:rPr>
          <w:rFonts w:ascii="Arial" w:hAnsi="Arial" w:cs="Arial"/>
          <w:sz w:val="24"/>
          <w:szCs w:val="24"/>
        </w:rPr>
        <w:t xml:space="preserve">firms which </w:t>
      </w:r>
      <w:r w:rsidR="009E56FB" w:rsidRPr="00965DF7">
        <w:rPr>
          <w:rFonts w:ascii="Arial" w:hAnsi="Arial" w:cs="Arial"/>
          <w:sz w:val="24"/>
          <w:szCs w:val="24"/>
        </w:rPr>
        <w:t>had becom</w:t>
      </w:r>
      <w:r w:rsidR="00C63B56" w:rsidRPr="00965DF7">
        <w:rPr>
          <w:rFonts w:ascii="Arial" w:hAnsi="Arial" w:cs="Arial"/>
          <w:sz w:val="24"/>
          <w:szCs w:val="24"/>
        </w:rPr>
        <w:t>e LC innovators by 2012 (43 observations)</w:t>
      </w:r>
      <w:r w:rsidR="009E56FB" w:rsidRPr="00965DF7">
        <w:rPr>
          <w:rFonts w:ascii="Arial" w:hAnsi="Arial" w:cs="Arial"/>
          <w:sz w:val="24"/>
          <w:szCs w:val="24"/>
        </w:rPr>
        <w:t xml:space="preserve">.  For the rest of the sample, </w:t>
      </w:r>
      <w:r w:rsidR="00302D10" w:rsidRPr="00965DF7">
        <w:rPr>
          <w:rFonts w:ascii="Arial" w:hAnsi="Arial" w:cs="Arial"/>
          <w:sz w:val="24"/>
          <w:szCs w:val="24"/>
        </w:rPr>
        <w:t xml:space="preserve">by definition </w:t>
      </w:r>
      <w:r w:rsidR="009E56FB" w:rsidRPr="00965DF7">
        <w:rPr>
          <w:rFonts w:ascii="Arial" w:hAnsi="Arial" w:cs="Arial"/>
          <w:sz w:val="24"/>
          <w:szCs w:val="24"/>
        </w:rPr>
        <w:t>in the absence of LC innovation</w:t>
      </w:r>
      <w:r w:rsidR="00EB67B3" w:rsidRPr="00965DF7">
        <w:rPr>
          <w:rFonts w:ascii="Arial" w:hAnsi="Arial" w:cs="Arial"/>
          <w:sz w:val="24"/>
          <w:szCs w:val="24"/>
        </w:rPr>
        <w:t xml:space="preserve"> no</w:t>
      </w:r>
      <w:r w:rsidR="00C63B56" w:rsidRPr="00965DF7">
        <w:rPr>
          <w:rFonts w:ascii="Arial" w:hAnsi="Arial" w:cs="Arial"/>
          <w:sz w:val="24"/>
          <w:szCs w:val="24"/>
        </w:rPr>
        <w:t xml:space="preserve"> value </w:t>
      </w:r>
      <w:r w:rsidR="00EB67B3" w:rsidRPr="00965DF7">
        <w:rPr>
          <w:rFonts w:ascii="Arial" w:hAnsi="Arial" w:cs="Arial"/>
          <w:sz w:val="24"/>
          <w:szCs w:val="24"/>
        </w:rPr>
        <w:t>of LC2ND</w:t>
      </w:r>
      <w:r w:rsidR="00C63B56" w:rsidRPr="00965DF7">
        <w:rPr>
          <w:rFonts w:ascii="Arial" w:hAnsi="Arial" w:cs="Arial"/>
          <w:sz w:val="24"/>
          <w:szCs w:val="24"/>
        </w:rPr>
        <w:t xml:space="preserve"> exist</w:t>
      </w:r>
      <w:r w:rsidR="00EB67B3" w:rsidRPr="00965DF7">
        <w:rPr>
          <w:rFonts w:ascii="Arial" w:hAnsi="Arial" w:cs="Arial"/>
          <w:sz w:val="24"/>
          <w:szCs w:val="24"/>
        </w:rPr>
        <w:t>s</w:t>
      </w:r>
      <w:r w:rsidR="00F752D2" w:rsidRPr="00965DF7">
        <w:rPr>
          <w:rFonts w:ascii="Arial" w:hAnsi="Arial" w:cs="Arial"/>
          <w:sz w:val="24"/>
          <w:szCs w:val="24"/>
        </w:rPr>
        <w:t>.  A</w:t>
      </w:r>
      <w:r w:rsidR="00C63B56" w:rsidRPr="00965DF7">
        <w:rPr>
          <w:rFonts w:ascii="Arial" w:hAnsi="Arial" w:cs="Arial"/>
          <w:sz w:val="24"/>
          <w:szCs w:val="24"/>
        </w:rPr>
        <w:t>llocating a</w:t>
      </w:r>
      <w:r w:rsidR="009E56FB" w:rsidRPr="00965DF7">
        <w:rPr>
          <w:rFonts w:ascii="Arial" w:hAnsi="Arial" w:cs="Arial"/>
          <w:sz w:val="24"/>
          <w:szCs w:val="24"/>
        </w:rPr>
        <w:t>n arbitrary</w:t>
      </w:r>
      <w:r w:rsidR="00C63B56" w:rsidRPr="00965DF7">
        <w:rPr>
          <w:rFonts w:ascii="Arial" w:hAnsi="Arial" w:cs="Arial"/>
          <w:sz w:val="24"/>
          <w:szCs w:val="24"/>
        </w:rPr>
        <w:t xml:space="preserve"> </w:t>
      </w:r>
      <w:r w:rsidR="009E56FB" w:rsidRPr="00965DF7">
        <w:rPr>
          <w:rFonts w:ascii="Arial" w:hAnsi="Arial" w:cs="Arial"/>
          <w:sz w:val="24"/>
          <w:szCs w:val="24"/>
        </w:rPr>
        <w:t xml:space="preserve">value of </w:t>
      </w:r>
      <w:r w:rsidR="00C63B56" w:rsidRPr="00965DF7">
        <w:rPr>
          <w:rFonts w:ascii="Arial" w:hAnsi="Arial" w:cs="Arial"/>
          <w:sz w:val="24"/>
          <w:szCs w:val="24"/>
        </w:rPr>
        <w:t xml:space="preserve">zero </w:t>
      </w:r>
      <w:r w:rsidR="009E56FB" w:rsidRPr="00965DF7">
        <w:rPr>
          <w:rFonts w:ascii="Arial" w:hAnsi="Arial" w:cs="Arial"/>
          <w:sz w:val="24"/>
          <w:szCs w:val="24"/>
        </w:rPr>
        <w:t>would generate the wrong order</w:t>
      </w:r>
      <w:r w:rsidR="00F752D2" w:rsidRPr="00965DF7">
        <w:rPr>
          <w:rFonts w:ascii="Arial" w:hAnsi="Arial" w:cs="Arial"/>
          <w:sz w:val="24"/>
          <w:szCs w:val="24"/>
        </w:rPr>
        <w:t>ing</w:t>
      </w:r>
      <w:r w:rsidR="009E56FB" w:rsidRPr="00965DF7">
        <w:rPr>
          <w:rFonts w:ascii="Arial" w:hAnsi="Arial" w:cs="Arial"/>
          <w:sz w:val="24"/>
          <w:szCs w:val="24"/>
        </w:rPr>
        <w:t xml:space="preserve"> and </w:t>
      </w:r>
      <w:r w:rsidR="00A249EE" w:rsidRPr="00965DF7">
        <w:rPr>
          <w:rFonts w:ascii="Arial" w:hAnsi="Arial" w:cs="Arial"/>
          <w:sz w:val="24"/>
          <w:szCs w:val="24"/>
        </w:rPr>
        <w:t xml:space="preserve">therefore </w:t>
      </w:r>
      <w:r w:rsidR="009E56FB" w:rsidRPr="00965DF7">
        <w:rPr>
          <w:rFonts w:ascii="Arial" w:hAnsi="Arial" w:cs="Arial"/>
          <w:sz w:val="24"/>
          <w:szCs w:val="24"/>
        </w:rPr>
        <w:t>biased and misleading estima</w:t>
      </w:r>
      <w:r w:rsidR="00F752D2" w:rsidRPr="00965DF7">
        <w:rPr>
          <w:rFonts w:ascii="Arial" w:hAnsi="Arial" w:cs="Arial"/>
          <w:sz w:val="24"/>
          <w:szCs w:val="24"/>
        </w:rPr>
        <w:t>tes in the ordered probit model</w:t>
      </w:r>
      <w:r w:rsidR="009E56FB" w:rsidRPr="00965DF7">
        <w:rPr>
          <w:rFonts w:ascii="Arial" w:hAnsi="Arial" w:cs="Arial"/>
          <w:sz w:val="24"/>
          <w:szCs w:val="24"/>
        </w:rPr>
        <w:t>.</w:t>
      </w:r>
    </w:p>
    <w:p w:rsidR="003E2743" w:rsidRPr="00E42DAE" w:rsidRDefault="003E2743" w:rsidP="00C63B56">
      <w:pPr>
        <w:rPr>
          <w:rFonts w:ascii="Arial" w:hAnsi="Arial" w:cs="Arial"/>
          <w:sz w:val="24"/>
          <w:szCs w:val="24"/>
        </w:rPr>
      </w:pPr>
      <w:r w:rsidRPr="00E42DAE">
        <w:rPr>
          <w:rFonts w:ascii="Arial" w:hAnsi="Arial" w:cs="Arial"/>
          <w:sz w:val="24"/>
          <w:szCs w:val="24"/>
        </w:rPr>
        <w:t>COLCH, DWWA56, DWWA901, FOREIGN, LC1ST and PERM are 1-0 dummy variables.</w:t>
      </w:r>
    </w:p>
    <w:p w:rsidR="002D5BC3" w:rsidRPr="00965DF7" w:rsidRDefault="002D5BC3">
      <w:pPr>
        <w:rPr>
          <w:rFonts w:ascii="Arial" w:hAnsi="Arial" w:cs="Arial"/>
          <w:sz w:val="24"/>
          <w:szCs w:val="24"/>
        </w:rPr>
      </w:pPr>
      <w:r w:rsidRPr="00965DF7">
        <w:rPr>
          <w:rFonts w:ascii="Arial" w:hAnsi="Arial" w:cs="Arial"/>
          <w:sz w:val="24"/>
          <w:szCs w:val="24"/>
        </w:rPr>
        <w:br w:type="page"/>
      </w:r>
    </w:p>
    <w:p w:rsidR="002D5BC3" w:rsidRPr="00965DF7" w:rsidRDefault="002D5BC3" w:rsidP="00C63B56">
      <w:pPr>
        <w:rPr>
          <w:rFonts w:ascii="Arial" w:hAnsi="Arial" w:cs="Arial"/>
          <w:b/>
          <w:sz w:val="24"/>
          <w:szCs w:val="24"/>
        </w:rPr>
      </w:pPr>
      <w:r w:rsidRPr="00965DF7">
        <w:rPr>
          <w:rFonts w:ascii="Arial" w:hAnsi="Arial" w:cs="Arial"/>
          <w:b/>
          <w:sz w:val="24"/>
          <w:szCs w:val="24"/>
        </w:rPr>
        <w:lastRenderedPageBreak/>
        <w:t>Table 2</w:t>
      </w:r>
    </w:p>
    <w:p w:rsidR="002D5BC3" w:rsidRPr="00965DF7" w:rsidRDefault="002D5BC3" w:rsidP="00C63B56">
      <w:pPr>
        <w:rPr>
          <w:rFonts w:ascii="Arial" w:hAnsi="Arial" w:cs="Arial"/>
          <w:sz w:val="24"/>
          <w:szCs w:val="24"/>
        </w:rPr>
      </w:pPr>
      <w:r w:rsidRPr="00965DF7">
        <w:rPr>
          <w:rFonts w:ascii="Arial" w:hAnsi="Arial" w:cs="Arial"/>
          <w:b/>
          <w:sz w:val="24"/>
          <w:szCs w:val="24"/>
        </w:rPr>
        <w:t>Descriptive statistics: correlations</w:t>
      </w:r>
    </w:p>
    <w:tbl>
      <w:tblPr>
        <w:tblStyle w:val="TableGrid"/>
        <w:tblW w:w="0" w:type="auto"/>
        <w:tblLook w:val="04A0" w:firstRow="1" w:lastRow="0" w:firstColumn="1" w:lastColumn="0" w:noHBand="0" w:noVBand="1"/>
      </w:tblPr>
      <w:tblGrid>
        <w:gridCol w:w="1305"/>
        <w:gridCol w:w="634"/>
        <w:gridCol w:w="731"/>
        <w:gridCol w:w="730"/>
        <w:gridCol w:w="730"/>
        <w:gridCol w:w="730"/>
        <w:gridCol w:w="730"/>
        <w:gridCol w:w="730"/>
        <w:gridCol w:w="730"/>
        <w:gridCol w:w="730"/>
        <w:gridCol w:w="731"/>
        <w:gridCol w:w="731"/>
      </w:tblGrid>
      <w:tr w:rsidR="00965DF7" w:rsidRPr="00965DF7" w:rsidTr="002D5BC3">
        <w:tc>
          <w:tcPr>
            <w:tcW w:w="770" w:type="dxa"/>
          </w:tcPr>
          <w:p w:rsidR="002D5BC3" w:rsidRPr="00965DF7" w:rsidRDefault="002D5BC3" w:rsidP="00C63B56">
            <w:pPr>
              <w:rPr>
                <w:rFonts w:ascii="Arial" w:hAnsi="Arial" w:cs="Arial"/>
              </w:rPr>
            </w:pPr>
          </w:p>
        </w:tc>
        <w:tc>
          <w:tcPr>
            <w:tcW w:w="770" w:type="dxa"/>
          </w:tcPr>
          <w:p w:rsidR="002D5BC3" w:rsidRPr="00965DF7" w:rsidRDefault="002D5BC3" w:rsidP="00C63B56">
            <w:pPr>
              <w:rPr>
                <w:rFonts w:ascii="Arial" w:hAnsi="Arial" w:cs="Arial"/>
              </w:rPr>
            </w:pPr>
            <w:r w:rsidRPr="00965DF7">
              <w:rPr>
                <w:rFonts w:ascii="Arial" w:hAnsi="Arial" w:cs="Arial"/>
              </w:rPr>
              <w:t>1</w:t>
            </w:r>
          </w:p>
        </w:tc>
        <w:tc>
          <w:tcPr>
            <w:tcW w:w="770" w:type="dxa"/>
          </w:tcPr>
          <w:p w:rsidR="002D5BC3" w:rsidRPr="00965DF7" w:rsidRDefault="002D5BC3" w:rsidP="00C63B56">
            <w:pPr>
              <w:rPr>
                <w:rFonts w:ascii="Arial" w:hAnsi="Arial" w:cs="Arial"/>
              </w:rPr>
            </w:pPr>
            <w:r w:rsidRPr="00965DF7">
              <w:rPr>
                <w:rFonts w:ascii="Arial" w:hAnsi="Arial" w:cs="Arial"/>
              </w:rPr>
              <w:t>2</w:t>
            </w:r>
          </w:p>
        </w:tc>
        <w:tc>
          <w:tcPr>
            <w:tcW w:w="770" w:type="dxa"/>
          </w:tcPr>
          <w:p w:rsidR="002D5BC3" w:rsidRPr="00965DF7" w:rsidRDefault="002D5BC3" w:rsidP="00C63B56">
            <w:pPr>
              <w:rPr>
                <w:rFonts w:ascii="Arial" w:hAnsi="Arial" w:cs="Arial"/>
              </w:rPr>
            </w:pPr>
            <w:r w:rsidRPr="00965DF7">
              <w:rPr>
                <w:rFonts w:ascii="Arial" w:hAnsi="Arial" w:cs="Arial"/>
              </w:rPr>
              <w:t>3</w:t>
            </w:r>
          </w:p>
        </w:tc>
        <w:tc>
          <w:tcPr>
            <w:tcW w:w="770" w:type="dxa"/>
          </w:tcPr>
          <w:p w:rsidR="002D5BC3" w:rsidRPr="00965DF7" w:rsidRDefault="002D5BC3" w:rsidP="00C63B56">
            <w:pPr>
              <w:rPr>
                <w:rFonts w:ascii="Arial" w:hAnsi="Arial" w:cs="Arial"/>
              </w:rPr>
            </w:pPr>
            <w:r w:rsidRPr="00965DF7">
              <w:rPr>
                <w:rFonts w:ascii="Arial" w:hAnsi="Arial" w:cs="Arial"/>
              </w:rPr>
              <w:t>4</w:t>
            </w:r>
          </w:p>
        </w:tc>
        <w:tc>
          <w:tcPr>
            <w:tcW w:w="770" w:type="dxa"/>
          </w:tcPr>
          <w:p w:rsidR="002D5BC3" w:rsidRPr="00965DF7" w:rsidRDefault="002D5BC3" w:rsidP="00C63B56">
            <w:pPr>
              <w:rPr>
                <w:rFonts w:ascii="Arial" w:hAnsi="Arial" w:cs="Arial"/>
              </w:rPr>
            </w:pPr>
            <w:r w:rsidRPr="00965DF7">
              <w:rPr>
                <w:rFonts w:ascii="Arial" w:hAnsi="Arial" w:cs="Arial"/>
              </w:rPr>
              <w:t>5</w:t>
            </w:r>
          </w:p>
        </w:tc>
        <w:tc>
          <w:tcPr>
            <w:tcW w:w="770" w:type="dxa"/>
          </w:tcPr>
          <w:p w:rsidR="002D5BC3" w:rsidRPr="00965DF7" w:rsidRDefault="002D5BC3" w:rsidP="00C63B56">
            <w:pPr>
              <w:rPr>
                <w:rFonts w:ascii="Arial" w:hAnsi="Arial" w:cs="Arial"/>
              </w:rPr>
            </w:pPr>
            <w:r w:rsidRPr="00965DF7">
              <w:rPr>
                <w:rFonts w:ascii="Arial" w:hAnsi="Arial" w:cs="Arial"/>
              </w:rPr>
              <w:t>6</w:t>
            </w:r>
          </w:p>
        </w:tc>
        <w:tc>
          <w:tcPr>
            <w:tcW w:w="770" w:type="dxa"/>
          </w:tcPr>
          <w:p w:rsidR="002D5BC3" w:rsidRPr="00965DF7" w:rsidRDefault="002D5BC3" w:rsidP="00C63B56">
            <w:pPr>
              <w:rPr>
                <w:rFonts w:ascii="Arial" w:hAnsi="Arial" w:cs="Arial"/>
              </w:rPr>
            </w:pPr>
            <w:r w:rsidRPr="00965DF7">
              <w:rPr>
                <w:rFonts w:ascii="Arial" w:hAnsi="Arial" w:cs="Arial"/>
              </w:rPr>
              <w:t>7</w:t>
            </w:r>
          </w:p>
        </w:tc>
        <w:tc>
          <w:tcPr>
            <w:tcW w:w="770" w:type="dxa"/>
          </w:tcPr>
          <w:p w:rsidR="002D5BC3" w:rsidRPr="00965DF7" w:rsidRDefault="002D5BC3" w:rsidP="00C63B56">
            <w:pPr>
              <w:rPr>
                <w:rFonts w:ascii="Arial" w:hAnsi="Arial" w:cs="Arial"/>
              </w:rPr>
            </w:pPr>
            <w:r w:rsidRPr="00965DF7">
              <w:rPr>
                <w:rFonts w:ascii="Arial" w:hAnsi="Arial" w:cs="Arial"/>
              </w:rPr>
              <w:t>8</w:t>
            </w:r>
          </w:p>
        </w:tc>
        <w:tc>
          <w:tcPr>
            <w:tcW w:w="770" w:type="dxa"/>
          </w:tcPr>
          <w:p w:rsidR="002D5BC3" w:rsidRPr="00965DF7" w:rsidRDefault="002D5BC3" w:rsidP="00C63B56">
            <w:pPr>
              <w:rPr>
                <w:rFonts w:ascii="Arial" w:hAnsi="Arial" w:cs="Arial"/>
              </w:rPr>
            </w:pPr>
            <w:r w:rsidRPr="00965DF7">
              <w:rPr>
                <w:rFonts w:ascii="Arial" w:hAnsi="Arial" w:cs="Arial"/>
              </w:rPr>
              <w:t>9</w:t>
            </w:r>
            <w:r w:rsidR="00AB222A" w:rsidRPr="00965DF7">
              <w:rPr>
                <w:rFonts w:ascii="Arial" w:hAnsi="Arial" w:cs="Arial"/>
              </w:rPr>
              <w:t xml:space="preserve"> *</w:t>
            </w:r>
          </w:p>
        </w:tc>
        <w:tc>
          <w:tcPr>
            <w:tcW w:w="771" w:type="dxa"/>
          </w:tcPr>
          <w:p w:rsidR="002D5BC3" w:rsidRPr="00965DF7" w:rsidRDefault="002D5BC3" w:rsidP="00C63B56">
            <w:pPr>
              <w:rPr>
                <w:rFonts w:ascii="Arial" w:hAnsi="Arial" w:cs="Arial"/>
              </w:rPr>
            </w:pPr>
            <w:r w:rsidRPr="00965DF7">
              <w:rPr>
                <w:rFonts w:ascii="Arial" w:hAnsi="Arial" w:cs="Arial"/>
              </w:rPr>
              <w:t>10</w:t>
            </w:r>
          </w:p>
        </w:tc>
        <w:tc>
          <w:tcPr>
            <w:tcW w:w="771" w:type="dxa"/>
          </w:tcPr>
          <w:p w:rsidR="002D5BC3" w:rsidRPr="00965DF7" w:rsidRDefault="002D5BC3" w:rsidP="00C63B56">
            <w:pPr>
              <w:rPr>
                <w:rFonts w:ascii="Arial" w:hAnsi="Arial" w:cs="Arial"/>
              </w:rPr>
            </w:pPr>
            <w:r w:rsidRPr="00965DF7">
              <w:rPr>
                <w:rFonts w:ascii="Arial" w:hAnsi="Arial" w:cs="Arial"/>
              </w:rPr>
              <w:t>11</w:t>
            </w:r>
          </w:p>
        </w:tc>
      </w:tr>
      <w:tr w:rsidR="00965DF7" w:rsidRPr="00965DF7" w:rsidTr="002D5BC3">
        <w:tc>
          <w:tcPr>
            <w:tcW w:w="770" w:type="dxa"/>
          </w:tcPr>
          <w:p w:rsidR="002D5BC3" w:rsidRPr="00965DF7" w:rsidRDefault="002D5BC3" w:rsidP="00C63B56">
            <w:pPr>
              <w:rPr>
                <w:rFonts w:ascii="Arial" w:hAnsi="Arial" w:cs="Arial"/>
              </w:rPr>
            </w:pPr>
          </w:p>
        </w:tc>
        <w:tc>
          <w:tcPr>
            <w:tcW w:w="770" w:type="dxa"/>
          </w:tcPr>
          <w:p w:rsidR="002D5BC3" w:rsidRPr="00965DF7" w:rsidRDefault="002D5BC3" w:rsidP="00C63B56">
            <w:pPr>
              <w:rPr>
                <w:rFonts w:ascii="Arial" w:hAnsi="Arial" w:cs="Arial"/>
              </w:rPr>
            </w:pPr>
          </w:p>
        </w:tc>
        <w:tc>
          <w:tcPr>
            <w:tcW w:w="770" w:type="dxa"/>
          </w:tcPr>
          <w:p w:rsidR="002D5BC3" w:rsidRPr="00965DF7" w:rsidRDefault="002D5BC3" w:rsidP="00C63B56">
            <w:pPr>
              <w:rPr>
                <w:rFonts w:ascii="Arial" w:hAnsi="Arial" w:cs="Arial"/>
              </w:rPr>
            </w:pPr>
          </w:p>
        </w:tc>
        <w:tc>
          <w:tcPr>
            <w:tcW w:w="770" w:type="dxa"/>
          </w:tcPr>
          <w:p w:rsidR="002D5BC3" w:rsidRPr="00965DF7" w:rsidRDefault="002D5BC3" w:rsidP="00C63B56">
            <w:pPr>
              <w:rPr>
                <w:rFonts w:ascii="Arial" w:hAnsi="Arial" w:cs="Arial"/>
              </w:rPr>
            </w:pPr>
          </w:p>
        </w:tc>
        <w:tc>
          <w:tcPr>
            <w:tcW w:w="770" w:type="dxa"/>
          </w:tcPr>
          <w:p w:rsidR="002D5BC3" w:rsidRPr="00965DF7" w:rsidRDefault="002D5BC3" w:rsidP="00C63B56">
            <w:pPr>
              <w:rPr>
                <w:rFonts w:ascii="Arial" w:hAnsi="Arial" w:cs="Arial"/>
              </w:rPr>
            </w:pPr>
          </w:p>
        </w:tc>
        <w:tc>
          <w:tcPr>
            <w:tcW w:w="770" w:type="dxa"/>
          </w:tcPr>
          <w:p w:rsidR="002D5BC3" w:rsidRPr="00965DF7" w:rsidRDefault="002D5BC3" w:rsidP="00C63B56">
            <w:pPr>
              <w:rPr>
                <w:rFonts w:ascii="Arial" w:hAnsi="Arial" w:cs="Arial"/>
              </w:rPr>
            </w:pPr>
          </w:p>
        </w:tc>
        <w:tc>
          <w:tcPr>
            <w:tcW w:w="770" w:type="dxa"/>
          </w:tcPr>
          <w:p w:rsidR="002D5BC3" w:rsidRPr="00965DF7" w:rsidRDefault="002D5BC3" w:rsidP="00C63B56">
            <w:pPr>
              <w:rPr>
                <w:rFonts w:ascii="Arial" w:hAnsi="Arial" w:cs="Arial"/>
              </w:rPr>
            </w:pPr>
          </w:p>
        </w:tc>
        <w:tc>
          <w:tcPr>
            <w:tcW w:w="770" w:type="dxa"/>
          </w:tcPr>
          <w:p w:rsidR="002D5BC3" w:rsidRPr="00965DF7" w:rsidRDefault="002D5BC3" w:rsidP="00C63B56">
            <w:pPr>
              <w:rPr>
                <w:rFonts w:ascii="Arial" w:hAnsi="Arial" w:cs="Arial"/>
              </w:rPr>
            </w:pPr>
          </w:p>
        </w:tc>
        <w:tc>
          <w:tcPr>
            <w:tcW w:w="770" w:type="dxa"/>
          </w:tcPr>
          <w:p w:rsidR="002D5BC3" w:rsidRPr="00965DF7" w:rsidRDefault="002D5BC3" w:rsidP="00C63B56">
            <w:pPr>
              <w:rPr>
                <w:rFonts w:ascii="Arial" w:hAnsi="Arial" w:cs="Arial"/>
              </w:rPr>
            </w:pPr>
          </w:p>
        </w:tc>
        <w:tc>
          <w:tcPr>
            <w:tcW w:w="770" w:type="dxa"/>
          </w:tcPr>
          <w:p w:rsidR="002D5BC3" w:rsidRPr="00965DF7" w:rsidRDefault="002D5BC3" w:rsidP="00C63B56">
            <w:pPr>
              <w:rPr>
                <w:rFonts w:ascii="Arial" w:hAnsi="Arial" w:cs="Arial"/>
              </w:rPr>
            </w:pPr>
          </w:p>
        </w:tc>
        <w:tc>
          <w:tcPr>
            <w:tcW w:w="771" w:type="dxa"/>
          </w:tcPr>
          <w:p w:rsidR="002D5BC3" w:rsidRPr="00965DF7" w:rsidRDefault="002D5BC3" w:rsidP="00C63B56">
            <w:pPr>
              <w:rPr>
                <w:rFonts w:ascii="Arial" w:hAnsi="Arial" w:cs="Arial"/>
              </w:rPr>
            </w:pPr>
          </w:p>
        </w:tc>
        <w:tc>
          <w:tcPr>
            <w:tcW w:w="771" w:type="dxa"/>
          </w:tcPr>
          <w:p w:rsidR="002D5BC3" w:rsidRPr="00965DF7" w:rsidRDefault="002D5BC3" w:rsidP="00C63B56">
            <w:pPr>
              <w:rPr>
                <w:rFonts w:ascii="Arial" w:hAnsi="Arial" w:cs="Arial"/>
              </w:rPr>
            </w:pPr>
          </w:p>
        </w:tc>
      </w:tr>
      <w:tr w:rsidR="00965DF7" w:rsidRPr="00965DF7" w:rsidTr="002D5BC3">
        <w:tc>
          <w:tcPr>
            <w:tcW w:w="770" w:type="dxa"/>
          </w:tcPr>
          <w:p w:rsidR="002D5BC3" w:rsidRPr="00965DF7" w:rsidRDefault="002D5BC3" w:rsidP="00C63B56">
            <w:pPr>
              <w:rPr>
                <w:rFonts w:ascii="Arial" w:hAnsi="Arial" w:cs="Arial"/>
              </w:rPr>
            </w:pPr>
            <w:r w:rsidRPr="00965DF7">
              <w:rPr>
                <w:rFonts w:ascii="Arial" w:hAnsi="Arial" w:cs="Arial"/>
              </w:rPr>
              <w:t>AGE</w:t>
            </w:r>
          </w:p>
        </w:tc>
        <w:tc>
          <w:tcPr>
            <w:tcW w:w="770" w:type="dxa"/>
          </w:tcPr>
          <w:p w:rsidR="002D5BC3" w:rsidRPr="00965DF7" w:rsidRDefault="002D5BC3" w:rsidP="00C63B56">
            <w:pPr>
              <w:rPr>
                <w:rFonts w:ascii="Arial" w:hAnsi="Arial" w:cs="Arial"/>
              </w:rPr>
            </w:pPr>
          </w:p>
        </w:tc>
        <w:tc>
          <w:tcPr>
            <w:tcW w:w="770" w:type="dxa"/>
          </w:tcPr>
          <w:p w:rsidR="002D5BC3" w:rsidRPr="00965DF7" w:rsidRDefault="004936AC" w:rsidP="00C63B56">
            <w:pPr>
              <w:rPr>
                <w:rFonts w:ascii="Arial" w:hAnsi="Arial" w:cs="Arial"/>
              </w:rPr>
            </w:pPr>
            <w:r w:rsidRPr="00965DF7">
              <w:rPr>
                <w:rFonts w:ascii="Arial" w:hAnsi="Arial" w:cs="Arial"/>
              </w:rPr>
              <w:t>-0.3</w:t>
            </w:r>
            <w:r w:rsidR="002D5BC3" w:rsidRPr="00965DF7">
              <w:rPr>
                <w:rFonts w:ascii="Arial" w:hAnsi="Arial" w:cs="Arial"/>
              </w:rPr>
              <w:t>2</w:t>
            </w:r>
          </w:p>
        </w:tc>
        <w:tc>
          <w:tcPr>
            <w:tcW w:w="770" w:type="dxa"/>
          </w:tcPr>
          <w:p w:rsidR="002D5BC3" w:rsidRPr="00965DF7" w:rsidRDefault="004936AC" w:rsidP="00C63B56">
            <w:pPr>
              <w:rPr>
                <w:rFonts w:ascii="Arial" w:hAnsi="Arial" w:cs="Arial"/>
              </w:rPr>
            </w:pPr>
            <w:r w:rsidRPr="00965DF7">
              <w:rPr>
                <w:rFonts w:ascii="Arial" w:hAnsi="Arial" w:cs="Arial"/>
              </w:rPr>
              <w:t>0.0</w:t>
            </w:r>
            <w:r w:rsidR="00AF5EBA" w:rsidRPr="00965DF7">
              <w:rPr>
                <w:rFonts w:ascii="Arial" w:hAnsi="Arial" w:cs="Arial"/>
              </w:rPr>
              <w:t>2</w:t>
            </w:r>
          </w:p>
        </w:tc>
        <w:tc>
          <w:tcPr>
            <w:tcW w:w="770" w:type="dxa"/>
          </w:tcPr>
          <w:p w:rsidR="002D5BC3" w:rsidRPr="00965DF7" w:rsidRDefault="00AF5EBA" w:rsidP="00C63B56">
            <w:pPr>
              <w:rPr>
                <w:rFonts w:ascii="Arial" w:hAnsi="Arial" w:cs="Arial"/>
              </w:rPr>
            </w:pPr>
            <w:r w:rsidRPr="00965DF7">
              <w:rPr>
                <w:rFonts w:ascii="Arial" w:hAnsi="Arial" w:cs="Arial"/>
              </w:rPr>
              <w:t>0.</w:t>
            </w:r>
            <w:r w:rsidR="0023694D" w:rsidRPr="00965DF7">
              <w:rPr>
                <w:rFonts w:ascii="Arial" w:hAnsi="Arial" w:cs="Arial"/>
              </w:rPr>
              <w:t>28</w:t>
            </w:r>
          </w:p>
        </w:tc>
        <w:tc>
          <w:tcPr>
            <w:tcW w:w="770" w:type="dxa"/>
          </w:tcPr>
          <w:p w:rsidR="002D5BC3" w:rsidRPr="00965DF7" w:rsidRDefault="0023694D" w:rsidP="00C63B56">
            <w:pPr>
              <w:rPr>
                <w:rFonts w:ascii="Arial" w:hAnsi="Arial" w:cs="Arial"/>
              </w:rPr>
            </w:pPr>
            <w:r w:rsidRPr="00965DF7">
              <w:rPr>
                <w:rFonts w:ascii="Arial" w:hAnsi="Arial" w:cs="Arial"/>
              </w:rPr>
              <w:t>0.0</w:t>
            </w:r>
            <w:r w:rsidR="00AF5EBA" w:rsidRPr="00965DF7">
              <w:rPr>
                <w:rFonts w:ascii="Arial" w:hAnsi="Arial" w:cs="Arial"/>
              </w:rPr>
              <w:t>8</w:t>
            </w:r>
          </w:p>
        </w:tc>
        <w:tc>
          <w:tcPr>
            <w:tcW w:w="770" w:type="dxa"/>
          </w:tcPr>
          <w:p w:rsidR="002D5BC3" w:rsidRPr="00965DF7" w:rsidRDefault="00AF5EBA" w:rsidP="00C63B56">
            <w:pPr>
              <w:rPr>
                <w:rFonts w:ascii="Arial" w:hAnsi="Arial" w:cs="Arial"/>
              </w:rPr>
            </w:pPr>
            <w:r w:rsidRPr="00965DF7">
              <w:rPr>
                <w:rFonts w:ascii="Arial" w:hAnsi="Arial" w:cs="Arial"/>
              </w:rPr>
              <w:t>0.5</w:t>
            </w:r>
            <w:r w:rsidR="0023694D" w:rsidRPr="00965DF7">
              <w:rPr>
                <w:rFonts w:ascii="Arial" w:hAnsi="Arial" w:cs="Arial"/>
              </w:rPr>
              <w:t>5</w:t>
            </w:r>
          </w:p>
        </w:tc>
        <w:tc>
          <w:tcPr>
            <w:tcW w:w="770" w:type="dxa"/>
          </w:tcPr>
          <w:p w:rsidR="002D5BC3" w:rsidRPr="00965DF7" w:rsidRDefault="00AF5EBA" w:rsidP="00C63B56">
            <w:pPr>
              <w:rPr>
                <w:rFonts w:ascii="Arial" w:hAnsi="Arial" w:cs="Arial"/>
              </w:rPr>
            </w:pPr>
            <w:r w:rsidRPr="00965DF7">
              <w:rPr>
                <w:rFonts w:ascii="Arial" w:hAnsi="Arial" w:cs="Arial"/>
              </w:rPr>
              <w:t>-0.3</w:t>
            </w:r>
            <w:r w:rsidR="0023694D" w:rsidRPr="00965DF7">
              <w:rPr>
                <w:rFonts w:ascii="Arial" w:hAnsi="Arial" w:cs="Arial"/>
              </w:rPr>
              <w:t>1</w:t>
            </w:r>
          </w:p>
        </w:tc>
        <w:tc>
          <w:tcPr>
            <w:tcW w:w="770" w:type="dxa"/>
          </w:tcPr>
          <w:p w:rsidR="002D5BC3" w:rsidRPr="00965DF7" w:rsidRDefault="009109E1" w:rsidP="00C63B56">
            <w:pPr>
              <w:rPr>
                <w:rFonts w:ascii="Arial" w:hAnsi="Arial" w:cs="Arial"/>
              </w:rPr>
            </w:pPr>
            <w:r w:rsidRPr="00965DF7">
              <w:rPr>
                <w:rFonts w:ascii="Arial" w:hAnsi="Arial" w:cs="Arial"/>
              </w:rPr>
              <w:t>0.</w:t>
            </w:r>
            <w:r w:rsidR="0023694D" w:rsidRPr="00965DF7">
              <w:rPr>
                <w:rFonts w:ascii="Arial" w:hAnsi="Arial" w:cs="Arial"/>
              </w:rPr>
              <w:t>17</w:t>
            </w:r>
          </w:p>
        </w:tc>
        <w:tc>
          <w:tcPr>
            <w:tcW w:w="770" w:type="dxa"/>
          </w:tcPr>
          <w:p w:rsidR="002D5BC3" w:rsidRPr="00965DF7" w:rsidRDefault="00AB222A" w:rsidP="00C63B56">
            <w:pPr>
              <w:rPr>
                <w:rFonts w:ascii="Arial" w:hAnsi="Arial" w:cs="Arial"/>
              </w:rPr>
            </w:pPr>
            <w:r w:rsidRPr="00965DF7">
              <w:rPr>
                <w:rFonts w:ascii="Arial" w:hAnsi="Arial" w:cs="Arial"/>
              </w:rPr>
              <w:t>0.16</w:t>
            </w:r>
          </w:p>
        </w:tc>
        <w:tc>
          <w:tcPr>
            <w:tcW w:w="771" w:type="dxa"/>
          </w:tcPr>
          <w:p w:rsidR="002D5BC3" w:rsidRPr="00965DF7" w:rsidRDefault="00AB222A" w:rsidP="00C63B56">
            <w:pPr>
              <w:rPr>
                <w:rFonts w:ascii="Arial" w:hAnsi="Arial" w:cs="Arial"/>
              </w:rPr>
            </w:pPr>
            <w:r w:rsidRPr="00965DF7">
              <w:rPr>
                <w:rFonts w:ascii="Arial" w:hAnsi="Arial" w:cs="Arial"/>
              </w:rPr>
              <w:t>0.3</w:t>
            </w:r>
            <w:r w:rsidR="0023694D" w:rsidRPr="00965DF7">
              <w:rPr>
                <w:rFonts w:ascii="Arial" w:hAnsi="Arial" w:cs="Arial"/>
              </w:rPr>
              <w:t>7</w:t>
            </w:r>
          </w:p>
        </w:tc>
        <w:tc>
          <w:tcPr>
            <w:tcW w:w="771" w:type="dxa"/>
          </w:tcPr>
          <w:p w:rsidR="002D5BC3" w:rsidRPr="00965DF7" w:rsidRDefault="002D5BC3" w:rsidP="00C63B56">
            <w:pPr>
              <w:rPr>
                <w:rFonts w:ascii="Arial" w:hAnsi="Arial" w:cs="Arial"/>
              </w:rPr>
            </w:pPr>
            <w:r w:rsidRPr="00965DF7">
              <w:rPr>
                <w:rFonts w:ascii="Arial" w:hAnsi="Arial" w:cs="Arial"/>
              </w:rPr>
              <w:t>0.</w:t>
            </w:r>
            <w:r w:rsidR="0023694D" w:rsidRPr="00965DF7">
              <w:rPr>
                <w:rFonts w:ascii="Arial" w:hAnsi="Arial" w:cs="Arial"/>
              </w:rPr>
              <w:t>31</w:t>
            </w:r>
          </w:p>
        </w:tc>
      </w:tr>
      <w:tr w:rsidR="00965DF7" w:rsidRPr="00965DF7" w:rsidTr="002D5BC3">
        <w:tc>
          <w:tcPr>
            <w:tcW w:w="770" w:type="dxa"/>
          </w:tcPr>
          <w:p w:rsidR="002D5BC3" w:rsidRPr="00965DF7" w:rsidRDefault="002D5BC3" w:rsidP="00C63B56">
            <w:pPr>
              <w:rPr>
                <w:rFonts w:ascii="Arial" w:hAnsi="Arial" w:cs="Arial"/>
              </w:rPr>
            </w:pPr>
            <w:r w:rsidRPr="00965DF7">
              <w:rPr>
                <w:rFonts w:ascii="Arial" w:hAnsi="Arial" w:cs="Arial"/>
              </w:rPr>
              <w:t>BALAN</w:t>
            </w:r>
          </w:p>
        </w:tc>
        <w:tc>
          <w:tcPr>
            <w:tcW w:w="770" w:type="dxa"/>
          </w:tcPr>
          <w:p w:rsidR="002D5BC3" w:rsidRPr="00965DF7" w:rsidRDefault="002D5BC3" w:rsidP="00C63B56">
            <w:pPr>
              <w:rPr>
                <w:rFonts w:ascii="Arial" w:hAnsi="Arial" w:cs="Arial"/>
              </w:rPr>
            </w:pPr>
          </w:p>
        </w:tc>
        <w:tc>
          <w:tcPr>
            <w:tcW w:w="770" w:type="dxa"/>
          </w:tcPr>
          <w:p w:rsidR="002D5BC3" w:rsidRPr="00965DF7" w:rsidRDefault="002D5BC3" w:rsidP="00C63B56">
            <w:pPr>
              <w:rPr>
                <w:rFonts w:ascii="Arial" w:hAnsi="Arial" w:cs="Arial"/>
              </w:rPr>
            </w:pPr>
          </w:p>
        </w:tc>
        <w:tc>
          <w:tcPr>
            <w:tcW w:w="770" w:type="dxa"/>
          </w:tcPr>
          <w:p w:rsidR="002D5BC3" w:rsidRPr="00965DF7" w:rsidRDefault="00AF5EBA" w:rsidP="00C63B56">
            <w:pPr>
              <w:rPr>
                <w:rFonts w:ascii="Arial" w:hAnsi="Arial" w:cs="Arial"/>
              </w:rPr>
            </w:pPr>
            <w:r w:rsidRPr="00965DF7">
              <w:rPr>
                <w:rFonts w:ascii="Arial" w:hAnsi="Arial" w:cs="Arial"/>
              </w:rPr>
              <w:t>-0.0</w:t>
            </w:r>
            <w:r w:rsidR="004936AC" w:rsidRPr="00965DF7">
              <w:rPr>
                <w:rFonts w:ascii="Arial" w:hAnsi="Arial" w:cs="Arial"/>
              </w:rPr>
              <w:t>3</w:t>
            </w:r>
          </w:p>
        </w:tc>
        <w:tc>
          <w:tcPr>
            <w:tcW w:w="770" w:type="dxa"/>
          </w:tcPr>
          <w:p w:rsidR="002D5BC3" w:rsidRPr="00965DF7" w:rsidRDefault="00AF5EBA" w:rsidP="00C63B56">
            <w:pPr>
              <w:rPr>
                <w:rFonts w:ascii="Arial" w:hAnsi="Arial" w:cs="Arial"/>
              </w:rPr>
            </w:pPr>
            <w:r w:rsidRPr="00965DF7">
              <w:rPr>
                <w:rFonts w:ascii="Arial" w:hAnsi="Arial" w:cs="Arial"/>
              </w:rPr>
              <w:t>0.</w:t>
            </w:r>
            <w:r w:rsidR="0023694D" w:rsidRPr="00965DF7">
              <w:rPr>
                <w:rFonts w:ascii="Arial" w:hAnsi="Arial" w:cs="Arial"/>
              </w:rPr>
              <w:t>09</w:t>
            </w:r>
          </w:p>
        </w:tc>
        <w:tc>
          <w:tcPr>
            <w:tcW w:w="770" w:type="dxa"/>
          </w:tcPr>
          <w:p w:rsidR="002D5BC3" w:rsidRPr="00965DF7" w:rsidRDefault="00AF5EBA" w:rsidP="00C63B56">
            <w:pPr>
              <w:rPr>
                <w:rFonts w:ascii="Arial" w:hAnsi="Arial" w:cs="Arial"/>
              </w:rPr>
            </w:pPr>
            <w:r w:rsidRPr="00965DF7">
              <w:rPr>
                <w:rFonts w:ascii="Arial" w:hAnsi="Arial" w:cs="Arial"/>
              </w:rPr>
              <w:t>0.0</w:t>
            </w:r>
            <w:r w:rsidR="0023694D" w:rsidRPr="00965DF7">
              <w:rPr>
                <w:rFonts w:ascii="Arial" w:hAnsi="Arial" w:cs="Arial"/>
              </w:rPr>
              <w:t>0</w:t>
            </w:r>
          </w:p>
        </w:tc>
        <w:tc>
          <w:tcPr>
            <w:tcW w:w="770" w:type="dxa"/>
          </w:tcPr>
          <w:p w:rsidR="002D5BC3" w:rsidRPr="00965DF7" w:rsidRDefault="00AF5EBA" w:rsidP="00C63B56">
            <w:pPr>
              <w:rPr>
                <w:rFonts w:ascii="Arial" w:hAnsi="Arial" w:cs="Arial"/>
              </w:rPr>
            </w:pPr>
            <w:r w:rsidRPr="00965DF7">
              <w:rPr>
                <w:rFonts w:ascii="Arial" w:hAnsi="Arial" w:cs="Arial"/>
              </w:rPr>
              <w:t>0.0</w:t>
            </w:r>
            <w:r w:rsidR="0023694D" w:rsidRPr="00965DF7">
              <w:rPr>
                <w:rFonts w:ascii="Arial" w:hAnsi="Arial" w:cs="Arial"/>
              </w:rPr>
              <w:t>1</w:t>
            </w:r>
          </w:p>
        </w:tc>
        <w:tc>
          <w:tcPr>
            <w:tcW w:w="770" w:type="dxa"/>
          </w:tcPr>
          <w:p w:rsidR="002D5BC3" w:rsidRPr="00965DF7" w:rsidRDefault="00AF5EBA" w:rsidP="00C63B56">
            <w:pPr>
              <w:rPr>
                <w:rFonts w:ascii="Arial" w:hAnsi="Arial" w:cs="Arial"/>
              </w:rPr>
            </w:pPr>
            <w:r w:rsidRPr="00965DF7">
              <w:rPr>
                <w:rFonts w:ascii="Arial" w:hAnsi="Arial" w:cs="Arial"/>
              </w:rPr>
              <w:t>0.1</w:t>
            </w:r>
            <w:r w:rsidR="0023694D" w:rsidRPr="00965DF7">
              <w:rPr>
                <w:rFonts w:ascii="Arial" w:hAnsi="Arial" w:cs="Arial"/>
              </w:rPr>
              <w:t>0</w:t>
            </w:r>
          </w:p>
        </w:tc>
        <w:tc>
          <w:tcPr>
            <w:tcW w:w="770" w:type="dxa"/>
          </w:tcPr>
          <w:p w:rsidR="002D5BC3" w:rsidRPr="00965DF7" w:rsidRDefault="009109E1" w:rsidP="00C63B56">
            <w:pPr>
              <w:rPr>
                <w:rFonts w:ascii="Arial" w:hAnsi="Arial" w:cs="Arial"/>
              </w:rPr>
            </w:pPr>
            <w:r w:rsidRPr="00965DF7">
              <w:rPr>
                <w:rFonts w:ascii="Arial" w:hAnsi="Arial" w:cs="Arial"/>
              </w:rPr>
              <w:t>-0.</w:t>
            </w:r>
            <w:r w:rsidR="0023694D" w:rsidRPr="00965DF7">
              <w:rPr>
                <w:rFonts w:ascii="Arial" w:hAnsi="Arial" w:cs="Arial"/>
              </w:rPr>
              <w:t>06</w:t>
            </w:r>
          </w:p>
        </w:tc>
        <w:tc>
          <w:tcPr>
            <w:tcW w:w="770" w:type="dxa"/>
          </w:tcPr>
          <w:p w:rsidR="002D5BC3" w:rsidRPr="00965DF7" w:rsidRDefault="00AB222A" w:rsidP="00C63B56">
            <w:pPr>
              <w:rPr>
                <w:rFonts w:ascii="Arial" w:hAnsi="Arial" w:cs="Arial"/>
              </w:rPr>
            </w:pPr>
            <w:r w:rsidRPr="00965DF7">
              <w:rPr>
                <w:rFonts w:ascii="Arial" w:hAnsi="Arial" w:cs="Arial"/>
              </w:rPr>
              <w:t>0.21</w:t>
            </w:r>
          </w:p>
        </w:tc>
        <w:tc>
          <w:tcPr>
            <w:tcW w:w="771" w:type="dxa"/>
          </w:tcPr>
          <w:p w:rsidR="002D5BC3" w:rsidRPr="00965DF7" w:rsidRDefault="00AB222A" w:rsidP="00C63B56">
            <w:pPr>
              <w:rPr>
                <w:rFonts w:ascii="Arial" w:hAnsi="Arial" w:cs="Arial"/>
              </w:rPr>
            </w:pPr>
            <w:r w:rsidRPr="00965DF7">
              <w:rPr>
                <w:rFonts w:ascii="Arial" w:hAnsi="Arial" w:cs="Arial"/>
              </w:rPr>
              <w:t>0.0</w:t>
            </w:r>
            <w:r w:rsidR="0023694D" w:rsidRPr="00965DF7">
              <w:rPr>
                <w:rFonts w:ascii="Arial" w:hAnsi="Arial" w:cs="Arial"/>
              </w:rPr>
              <w:t>3</w:t>
            </w:r>
          </w:p>
        </w:tc>
        <w:tc>
          <w:tcPr>
            <w:tcW w:w="771" w:type="dxa"/>
          </w:tcPr>
          <w:p w:rsidR="002D5BC3" w:rsidRPr="00965DF7" w:rsidRDefault="002D5BC3" w:rsidP="00C63B56">
            <w:pPr>
              <w:rPr>
                <w:rFonts w:ascii="Arial" w:hAnsi="Arial" w:cs="Arial"/>
              </w:rPr>
            </w:pPr>
            <w:r w:rsidRPr="00965DF7">
              <w:rPr>
                <w:rFonts w:ascii="Arial" w:hAnsi="Arial" w:cs="Arial"/>
              </w:rPr>
              <w:t>0.</w:t>
            </w:r>
            <w:r w:rsidR="0023694D" w:rsidRPr="00965DF7">
              <w:rPr>
                <w:rFonts w:ascii="Arial" w:hAnsi="Arial" w:cs="Arial"/>
              </w:rPr>
              <w:t>23</w:t>
            </w:r>
          </w:p>
        </w:tc>
      </w:tr>
      <w:tr w:rsidR="00965DF7" w:rsidRPr="00965DF7" w:rsidTr="002D5BC3">
        <w:tc>
          <w:tcPr>
            <w:tcW w:w="770" w:type="dxa"/>
          </w:tcPr>
          <w:p w:rsidR="002D5BC3" w:rsidRPr="00965DF7" w:rsidRDefault="002D5BC3" w:rsidP="00C63B56">
            <w:pPr>
              <w:rPr>
                <w:rFonts w:ascii="Arial" w:hAnsi="Arial" w:cs="Arial"/>
              </w:rPr>
            </w:pPr>
            <w:r w:rsidRPr="00965DF7">
              <w:rPr>
                <w:rFonts w:ascii="Arial" w:hAnsi="Arial" w:cs="Arial"/>
              </w:rPr>
              <w:t>COLCH</w:t>
            </w:r>
          </w:p>
        </w:tc>
        <w:tc>
          <w:tcPr>
            <w:tcW w:w="770" w:type="dxa"/>
          </w:tcPr>
          <w:p w:rsidR="002D5BC3" w:rsidRPr="00965DF7" w:rsidRDefault="002D5BC3" w:rsidP="00C63B56">
            <w:pPr>
              <w:rPr>
                <w:rFonts w:ascii="Arial" w:hAnsi="Arial" w:cs="Arial"/>
              </w:rPr>
            </w:pPr>
          </w:p>
        </w:tc>
        <w:tc>
          <w:tcPr>
            <w:tcW w:w="770" w:type="dxa"/>
          </w:tcPr>
          <w:p w:rsidR="002D5BC3" w:rsidRPr="00965DF7" w:rsidRDefault="002D5BC3" w:rsidP="00C63B56">
            <w:pPr>
              <w:rPr>
                <w:rFonts w:ascii="Arial" w:hAnsi="Arial" w:cs="Arial"/>
              </w:rPr>
            </w:pPr>
          </w:p>
        </w:tc>
        <w:tc>
          <w:tcPr>
            <w:tcW w:w="770" w:type="dxa"/>
          </w:tcPr>
          <w:p w:rsidR="002D5BC3" w:rsidRPr="00965DF7" w:rsidRDefault="002D5BC3" w:rsidP="00C63B56">
            <w:pPr>
              <w:rPr>
                <w:rFonts w:ascii="Arial" w:hAnsi="Arial" w:cs="Arial"/>
              </w:rPr>
            </w:pPr>
          </w:p>
        </w:tc>
        <w:tc>
          <w:tcPr>
            <w:tcW w:w="770" w:type="dxa"/>
          </w:tcPr>
          <w:p w:rsidR="002D5BC3" w:rsidRPr="00965DF7" w:rsidRDefault="00AF5EBA" w:rsidP="00C63B56">
            <w:pPr>
              <w:rPr>
                <w:rFonts w:ascii="Arial" w:hAnsi="Arial" w:cs="Arial"/>
              </w:rPr>
            </w:pPr>
            <w:r w:rsidRPr="00965DF7">
              <w:rPr>
                <w:rFonts w:ascii="Arial" w:hAnsi="Arial" w:cs="Arial"/>
              </w:rPr>
              <w:t>0.</w:t>
            </w:r>
            <w:r w:rsidR="0023694D" w:rsidRPr="00965DF7">
              <w:rPr>
                <w:rFonts w:ascii="Arial" w:hAnsi="Arial" w:cs="Arial"/>
              </w:rPr>
              <w:t>08</w:t>
            </w:r>
          </w:p>
        </w:tc>
        <w:tc>
          <w:tcPr>
            <w:tcW w:w="770" w:type="dxa"/>
          </w:tcPr>
          <w:p w:rsidR="002D5BC3" w:rsidRPr="00965DF7" w:rsidRDefault="0023694D" w:rsidP="00C63B56">
            <w:pPr>
              <w:rPr>
                <w:rFonts w:ascii="Arial" w:hAnsi="Arial" w:cs="Arial"/>
              </w:rPr>
            </w:pPr>
            <w:r w:rsidRPr="00965DF7">
              <w:rPr>
                <w:rFonts w:ascii="Arial" w:hAnsi="Arial" w:cs="Arial"/>
              </w:rPr>
              <w:t>-0.2</w:t>
            </w:r>
            <w:r w:rsidR="00AF5EBA" w:rsidRPr="00965DF7">
              <w:rPr>
                <w:rFonts w:ascii="Arial" w:hAnsi="Arial" w:cs="Arial"/>
              </w:rPr>
              <w:t>4</w:t>
            </w:r>
          </w:p>
        </w:tc>
        <w:tc>
          <w:tcPr>
            <w:tcW w:w="770" w:type="dxa"/>
          </w:tcPr>
          <w:p w:rsidR="002D5BC3" w:rsidRPr="00965DF7" w:rsidRDefault="00AF5EBA" w:rsidP="00C63B56">
            <w:pPr>
              <w:rPr>
                <w:rFonts w:ascii="Arial" w:hAnsi="Arial" w:cs="Arial"/>
              </w:rPr>
            </w:pPr>
            <w:r w:rsidRPr="00965DF7">
              <w:rPr>
                <w:rFonts w:ascii="Arial" w:hAnsi="Arial" w:cs="Arial"/>
              </w:rPr>
              <w:t>-0.</w:t>
            </w:r>
            <w:r w:rsidR="0023694D" w:rsidRPr="00965DF7">
              <w:rPr>
                <w:rFonts w:ascii="Arial" w:hAnsi="Arial" w:cs="Arial"/>
              </w:rPr>
              <w:t>10</w:t>
            </w:r>
          </w:p>
        </w:tc>
        <w:tc>
          <w:tcPr>
            <w:tcW w:w="770" w:type="dxa"/>
          </w:tcPr>
          <w:p w:rsidR="002D5BC3" w:rsidRPr="00965DF7" w:rsidRDefault="00AF5EBA" w:rsidP="00C63B56">
            <w:pPr>
              <w:rPr>
                <w:rFonts w:ascii="Arial" w:hAnsi="Arial" w:cs="Arial"/>
              </w:rPr>
            </w:pPr>
            <w:r w:rsidRPr="00965DF7">
              <w:rPr>
                <w:rFonts w:ascii="Arial" w:hAnsi="Arial" w:cs="Arial"/>
              </w:rPr>
              <w:t>-0.</w:t>
            </w:r>
            <w:r w:rsidR="0023694D" w:rsidRPr="00965DF7">
              <w:rPr>
                <w:rFonts w:ascii="Arial" w:hAnsi="Arial" w:cs="Arial"/>
              </w:rPr>
              <w:t>12</w:t>
            </w:r>
          </w:p>
        </w:tc>
        <w:tc>
          <w:tcPr>
            <w:tcW w:w="770" w:type="dxa"/>
          </w:tcPr>
          <w:p w:rsidR="002D5BC3" w:rsidRPr="00965DF7" w:rsidRDefault="009109E1" w:rsidP="00C63B56">
            <w:pPr>
              <w:rPr>
                <w:rFonts w:ascii="Arial" w:hAnsi="Arial" w:cs="Arial"/>
              </w:rPr>
            </w:pPr>
            <w:r w:rsidRPr="00965DF7">
              <w:rPr>
                <w:rFonts w:ascii="Arial" w:hAnsi="Arial" w:cs="Arial"/>
              </w:rPr>
              <w:t>-0.0</w:t>
            </w:r>
            <w:r w:rsidR="0023694D" w:rsidRPr="00965DF7">
              <w:rPr>
                <w:rFonts w:ascii="Arial" w:hAnsi="Arial" w:cs="Arial"/>
              </w:rPr>
              <w:t>4</w:t>
            </w:r>
          </w:p>
        </w:tc>
        <w:tc>
          <w:tcPr>
            <w:tcW w:w="770" w:type="dxa"/>
          </w:tcPr>
          <w:p w:rsidR="002D5BC3" w:rsidRPr="00965DF7" w:rsidRDefault="00AB222A" w:rsidP="00C63B56">
            <w:pPr>
              <w:rPr>
                <w:rFonts w:ascii="Arial" w:hAnsi="Arial" w:cs="Arial"/>
              </w:rPr>
            </w:pPr>
            <w:r w:rsidRPr="00965DF7">
              <w:rPr>
                <w:rFonts w:ascii="Arial" w:hAnsi="Arial" w:cs="Arial"/>
              </w:rPr>
              <w:t>-0.04</w:t>
            </w:r>
          </w:p>
        </w:tc>
        <w:tc>
          <w:tcPr>
            <w:tcW w:w="771" w:type="dxa"/>
          </w:tcPr>
          <w:p w:rsidR="002D5BC3" w:rsidRPr="00965DF7" w:rsidRDefault="0023694D" w:rsidP="00C63B56">
            <w:pPr>
              <w:rPr>
                <w:rFonts w:ascii="Arial" w:hAnsi="Arial" w:cs="Arial"/>
              </w:rPr>
            </w:pPr>
            <w:r w:rsidRPr="00965DF7">
              <w:rPr>
                <w:rFonts w:ascii="Arial" w:hAnsi="Arial" w:cs="Arial"/>
              </w:rPr>
              <w:t>-0.0</w:t>
            </w:r>
            <w:r w:rsidR="00AB222A" w:rsidRPr="00965DF7">
              <w:rPr>
                <w:rFonts w:ascii="Arial" w:hAnsi="Arial" w:cs="Arial"/>
              </w:rPr>
              <w:t>1</w:t>
            </w:r>
          </w:p>
        </w:tc>
        <w:tc>
          <w:tcPr>
            <w:tcW w:w="771" w:type="dxa"/>
          </w:tcPr>
          <w:p w:rsidR="002D5BC3" w:rsidRPr="00965DF7" w:rsidRDefault="0023694D" w:rsidP="00C63B56">
            <w:pPr>
              <w:rPr>
                <w:rFonts w:ascii="Arial" w:hAnsi="Arial" w:cs="Arial"/>
              </w:rPr>
            </w:pPr>
            <w:r w:rsidRPr="00965DF7">
              <w:rPr>
                <w:rFonts w:ascii="Arial" w:hAnsi="Arial" w:cs="Arial"/>
              </w:rPr>
              <w:t>0.02</w:t>
            </w:r>
          </w:p>
        </w:tc>
      </w:tr>
      <w:tr w:rsidR="00965DF7" w:rsidRPr="00965DF7" w:rsidTr="002D5BC3">
        <w:tc>
          <w:tcPr>
            <w:tcW w:w="770" w:type="dxa"/>
          </w:tcPr>
          <w:p w:rsidR="002D5BC3" w:rsidRPr="00965DF7" w:rsidRDefault="002D5BC3" w:rsidP="00C63B56">
            <w:pPr>
              <w:rPr>
                <w:rFonts w:ascii="Arial" w:hAnsi="Arial" w:cs="Arial"/>
              </w:rPr>
            </w:pPr>
            <w:r w:rsidRPr="00965DF7">
              <w:rPr>
                <w:rFonts w:ascii="Arial" w:hAnsi="Arial" w:cs="Arial"/>
              </w:rPr>
              <w:t>DWWA56</w:t>
            </w:r>
          </w:p>
        </w:tc>
        <w:tc>
          <w:tcPr>
            <w:tcW w:w="770" w:type="dxa"/>
          </w:tcPr>
          <w:p w:rsidR="002D5BC3" w:rsidRPr="00965DF7" w:rsidRDefault="002D5BC3" w:rsidP="00C63B56">
            <w:pPr>
              <w:rPr>
                <w:rFonts w:ascii="Arial" w:hAnsi="Arial" w:cs="Arial"/>
              </w:rPr>
            </w:pPr>
          </w:p>
        </w:tc>
        <w:tc>
          <w:tcPr>
            <w:tcW w:w="770" w:type="dxa"/>
          </w:tcPr>
          <w:p w:rsidR="002D5BC3" w:rsidRPr="00965DF7" w:rsidRDefault="002D5BC3" w:rsidP="00C63B56">
            <w:pPr>
              <w:rPr>
                <w:rFonts w:ascii="Arial" w:hAnsi="Arial" w:cs="Arial"/>
              </w:rPr>
            </w:pPr>
          </w:p>
        </w:tc>
        <w:tc>
          <w:tcPr>
            <w:tcW w:w="770" w:type="dxa"/>
          </w:tcPr>
          <w:p w:rsidR="002D5BC3" w:rsidRPr="00965DF7" w:rsidRDefault="002D5BC3" w:rsidP="00C63B56">
            <w:pPr>
              <w:rPr>
                <w:rFonts w:ascii="Arial" w:hAnsi="Arial" w:cs="Arial"/>
              </w:rPr>
            </w:pPr>
          </w:p>
        </w:tc>
        <w:tc>
          <w:tcPr>
            <w:tcW w:w="770" w:type="dxa"/>
          </w:tcPr>
          <w:p w:rsidR="002D5BC3" w:rsidRPr="00965DF7" w:rsidRDefault="002D5BC3" w:rsidP="00C63B56">
            <w:pPr>
              <w:rPr>
                <w:rFonts w:ascii="Arial" w:hAnsi="Arial" w:cs="Arial"/>
              </w:rPr>
            </w:pPr>
          </w:p>
        </w:tc>
        <w:tc>
          <w:tcPr>
            <w:tcW w:w="770" w:type="dxa"/>
          </w:tcPr>
          <w:p w:rsidR="002D5BC3" w:rsidRPr="00965DF7" w:rsidRDefault="00AF5EBA" w:rsidP="00C63B56">
            <w:pPr>
              <w:rPr>
                <w:rFonts w:ascii="Arial" w:hAnsi="Arial" w:cs="Arial"/>
              </w:rPr>
            </w:pPr>
            <w:r w:rsidRPr="00965DF7">
              <w:rPr>
                <w:rFonts w:ascii="Arial" w:hAnsi="Arial" w:cs="Arial"/>
              </w:rPr>
              <w:t>0.</w:t>
            </w:r>
            <w:r w:rsidR="0023694D" w:rsidRPr="00965DF7">
              <w:rPr>
                <w:rFonts w:ascii="Arial" w:hAnsi="Arial" w:cs="Arial"/>
              </w:rPr>
              <w:t>33</w:t>
            </w:r>
          </w:p>
        </w:tc>
        <w:tc>
          <w:tcPr>
            <w:tcW w:w="770" w:type="dxa"/>
          </w:tcPr>
          <w:p w:rsidR="002D5BC3" w:rsidRPr="00965DF7" w:rsidRDefault="00AF5EBA" w:rsidP="00C63B56">
            <w:pPr>
              <w:rPr>
                <w:rFonts w:ascii="Arial" w:hAnsi="Arial" w:cs="Arial"/>
              </w:rPr>
            </w:pPr>
            <w:r w:rsidRPr="00965DF7">
              <w:rPr>
                <w:rFonts w:ascii="Arial" w:hAnsi="Arial" w:cs="Arial"/>
              </w:rPr>
              <w:t>0.</w:t>
            </w:r>
            <w:r w:rsidR="0023694D" w:rsidRPr="00965DF7">
              <w:rPr>
                <w:rFonts w:ascii="Arial" w:hAnsi="Arial" w:cs="Arial"/>
              </w:rPr>
              <w:t>34</w:t>
            </w:r>
          </w:p>
        </w:tc>
        <w:tc>
          <w:tcPr>
            <w:tcW w:w="770" w:type="dxa"/>
          </w:tcPr>
          <w:p w:rsidR="002D5BC3" w:rsidRPr="00965DF7" w:rsidRDefault="00AF5EBA" w:rsidP="00C63B56">
            <w:pPr>
              <w:rPr>
                <w:rFonts w:ascii="Arial" w:hAnsi="Arial" w:cs="Arial"/>
              </w:rPr>
            </w:pPr>
            <w:r w:rsidRPr="00965DF7">
              <w:rPr>
                <w:rFonts w:ascii="Arial" w:hAnsi="Arial" w:cs="Arial"/>
              </w:rPr>
              <w:t>-0.2</w:t>
            </w:r>
            <w:r w:rsidR="0023694D" w:rsidRPr="00965DF7">
              <w:rPr>
                <w:rFonts w:ascii="Arial" w:hAnsi="Arial" w:cs="Arial"/>
              </w:rPr>
              <w:t>6</w:t>
            </w:r>
          </w:p>
        </w:tc>
        <w:tc>
          <w:tcPr>
            <w:tcW w:w="770" w:type="dxa"/>
          </w:tcPr>
          <w:p w:rsidR="002D5BC3" w:rsidRPr="00965DF7" w:rsidRDefault="009109E1" w:rsidP="00C63B56">
            <w:pPr>
              <w:rPr>
                <w:rFonts w:ascii="Arial" w:hAnsi="Arial" w:cs="Arial"/>
              </w:rPr>
            </w:pPr>
            <w:r w:rsidRPr="00965DF7">
              <w:rPr>
                <w:rFonts w:ascii="Arial" w:hAnsi="Arial" w:cs="Arial"/>
              </w:rPr>
              <w:t>-0.06</w:t>
            </w:r>
          </w:p>
        </w:tc>
        <w:tc>
          <w:tcPr>
            <w:tcW w:w="770" w:type="dxa"/>
          </w:tcPr>
          <w:p w:rsidR="002D5BC3" w:rsidRPr="00965DF7" w:rsidRDefault="00AB222A" w:rsidP="00C63B56">
            <w:pPr>
              <w:rPr>
                <w:rFonts w:ascii="Arial" w:hAnsi="Arial" w:cs="Arial"/>
              </w:rPr>
            </w:pPr>
            <w:r w:rsidRPr="00965DF7">
              <w:rPr>
                <w:rFonts w:ascii="Arial" w:hAnsi="Arial" w:cs="Arial"/>
              </w:rPr>
              <w:t>-0.01</w:t>
            </w:r>
          </w:p>
        </w:tc>
        <w:tc>
          <w:tcPr>
            <w:tcW w:w="771" w:type="dxa"/>
          </w:tcPr>
          <w:p w:rsidR="002D5BC3" w:rsidRPr="00965DF7" w:rsidRDefault="00AB222A" w:rsidP="00C63B56">
            <w:pPr>
              <w:rPr>
                <w:rFonts w:ascii="Arial" w:hAnsi="Arial" w:cs="Arial"/>
              </w:rPr>
            </w:pPr>
            <w:r w:rsidRPr="00965DF7">
              <w:rPr>
                <w:rFonts w:ascii="Arial" w:hAnsi="Arial" w:cs="Arial"/>
              </w:rPr>
              <w:t>0.</w:t>
            </w:r>
            <w:r w:rsidR="0023694D" w:rsidRPr="00965DF7">
              <w:rPr>
                <w:rFonts w:ascii="Arial" w:hAnsi="Arial" w:cs="Arial"/>
              </w:rPr>
              <w:t>22</w:t>
            </w:r>
          </w:p>
        </w:tc>
        <w:tc>
          <w:tcPr>
            <w:tcW w:w="771" w:type="dxa"/>
          </w:tcPr>
          <w:p w:rsidR="002D5BC3" w:rsidRPr="00965DF7" w:rsidRDefault="002D5BC3" w:rsidP="00C63B56">
            <w:pPr>
              <w:rPr>
                <w:rFonts w:ascii="Arial" w:hAnsi="Arial" w:cs="Arial"/>
              </w:rPr>
            </w:pPr>
            <w:r w:rsidRPr="00965DF7">
              <w:rPr>
                <w:rFonts w:ascii="Arial" w:hAnsi="Arial" w:cs="Arial"/>
              </w:rPr>
              <w:t>0.</w:t>
            </w:r>
            <w:r w:rsidR="0023694D" w:rsidRPr="00965DF7">
              <w:rPr>
                <w:rFonts w:ascii="Arial" w:hAnsi="Arial" w:cs="Arial"/>
              </w:rPr>
              <w:t>23</w:t>
            </w:r>
          </w:p>
        </w:tc>
      </w:tr>
      <w:tr w:rsidR="00965DF7" w:rsidRPr="00965DF7" w:rsidTr="002D5BC3">
        <w:tc>
          <w:tcPr>
            <w:tcW w:w="770" w:type="dxa"/>
          </w:tcPr>
          <w:p w:rsidR="002D5BC3" w:rsidRPr="00965DF7" w:rsidRDefault="002D5BC3" w:rsidP="00C63B56">
            <w:pPr>
              <w:rPr>
                <w:rFonts w:ascii="Arial" w:hAnsi="Arial" w:cs="Arial"/>
              </w:rPr>
            </w:pPr>
            <w:r w:rsidRPr="00965DF7">
              <w:rPr>
                <w:rFonts w:ascii="Arial" w:hAnsi="Arial" w:cs="Arial"/>
              </w:rPr>
              <w:t>DWWA901</w:t>
            </w:r>
          </w:p>
        </w:tc>
        <w:tc>
          <w:tcPr>
            <w:tcW w:w="770" w:type="dxa"/>
          </w:tcPr>
          <w:p w:rsidR="002D5BC3" w:rsidRPr="00965DF7" w:rsidRDefault="002D5BC3" w:rsidP="00C63B56">
            <w:pPr>
              <w:rPr>
                <w:rFonts w:ascii="Arial" w:hAnsi="Arial" w:cs="Arial"/>
              </w:rPr>
            </w:pPr>
          </w:p>
        </w:tc>
        <w:tc>
          <w:tcPr>
            <w:tcW w:w="770" w:type="dxa"/>
          </w:tcPr>
          <w:p w:rsidR="002D5BC3" w:rsidRPr="00965DF7" w:rsidRDefault="002D5BC3" w:rsidP="00C63B56">
            <w:pPr>
              <w:rPr>
                <w:rFonts w:ascii="Arial" w:hAnsi="Arial" w:cs="Arial"/>
              </w:rPr>
            </w:pPr>
          </w:p>
        </w:tc>
        <w:tc>
          <w:tcPr>
            <w:tcW w:w="770" w:type="dxa"/>
          </w:tcPr>
          <w:p w:rsidR="002D5BC3" w:rsidRPr="00965DF7" w:rsidRDefault="002D5BC3" w:rsidP="00C63B56">
            <w:pPr>
              <w:rPr>
                <w:rFonts w:ascii="Arial" w:hAnsi="Arial" w:cs="Arial"/>
              </w:rPr>
            </w:pPr>
          </w:p>
        </w:tc>
        <w:tc>
          <w:tcPr>
            <w:tcW w:w="770" w:type="dxa"/>
          </w:tcPr>
          <w:p w:rsidR="002D5BC3" w:rsidRPr="00965DF7" w:rsidRDefault="002D5BC3" w:rsidP="00C63B56">
            <w:pPr>
              <w:rPr>
                <w:rFonts w:ascii="Arial" w:hAnsi="Arial" w:cs="Arial"/>
              </w:rPr>
            </w:pPr>
          </w:p>
        </w:tc>
        <w:tc>
          <w:tcPr>
            <w:tcW w:w="770" w:type="dxa"/>
          </w:tcPr>
          <w:p w:rsidR="002D5BC3" w:rsidRPr="00965DF7" w:rsidRDefault="002D5BC3" w:rsidP="00C63B56">
            <w:pPr>
              <w:rPr>
                <w:rFonts w:ascii="Arial" w:hAnsi="Arial" w:cs="Arial"/>
              </w:rPr>
            </w:pPr>
          </w:p>
        </w:tc>
        <w:tc>
          <w:tcPr>
            <w:tcW w:w="770" w:type="dxa"/>
          </w:tcPr>
          <w:p w:rsidR="002D5BC3" w:rsidRPr="00965DF7" w:rsidRDefault="00AF5EBA" w:rsidP="00C63B56">
            <w:pPr>
              <w:rPr>
                <w:rFonts w:ascii="Arial" w:hAnsi="Arial" w:cs="Arial"/>
              </w:rPr>
            </w:pPr>
            <w:r w:rsidRPr="00965DF7">
              <w:rPr>
                <w:rFonts w:ascii="Arial" w:hAnsi="Arial" w:cs="Arial"/>
              </w:rPr>
              <w:t>0.</w:t>
            </w:r>
            <w:r w:rsidR="0023694D" w:rsidRPr="00965DF7">
              <w:rPr>
                <w:rFonts w:ascii="Arial" w:hAnsi="Arial" w:cs="Arial"/>
              </w:rPr>
              <w:t>24</w:t>
            </w:r>
          </w:p>
        </w:tc>
        <w:tc>
          <w:tcPr>
            <w:tcW w:w="770" w:type="dxa"/>
          </w:tcPr>
          <w:p w:rsidR="002D5BC3" w:rsidRPr="00965DF7" w:rsidRDefault="00AF5EBA" w:rsidP="00C63B56">
            <w:pPr>
              <w:rPr>
                <w:rFonts w:ascii="Arial" w:hAnsi="Arial" w:cs="Arial"/>
              </w:rPr>
            </w:pPr>
            <w:r w:rsidRPr="00965DF7">
              <w:rPr>
                <w:rFonts w:ascii="Arial" w:hAnsi="Arial" w:cs="Arial"/>
              </w:rPr>
              <w:t>-0.1</w:t>
            </w:r>
            <w:r w:rsidR="0023694D" w:rsidRPr="00965DF7">
              <w:rPr>
                <w:rFonts w:ascii="Arial" w:hAnsi="Arial" w:cs="Arial"/>
              </w:rPr>
              <w:t>2</w:t>
            </w:r>
          </w:p>
        </w:tc>
        <w:tc>
          <w:tcPr>
            <w:tcW w:w="770" w:type="dxa"/>
          </w:tcPr>
          <w:p w:rsidR="002D5BC3" w:rsidRPr="00965DF7" w:rsidRDefault="009109E1" w:rsidP="00C63B56">
            <w:pPr>
              <w:rPr>
                <w:rFonts w:ascii="Arial" w:hAnsi="Arial" w:cs="Arial"/>
              </w:rPr>
            </w:pPr>
            <w:r w:rsidRPr="00965DF7">
              <w:rPr>
                <w:rFonts w:ascii="Arial" w:hAnsi="Arial" w:cs="Arial"/>
              </w:rPr>
              <w:t>-0.</w:t>
            </w:r>
            <w:r w:rsidR="0023694D" w:rsidRPr="00965DF7">
              <w:rPr>
                <w:rFonts w:ascii="Arial" w:hAnsi="Arial" w:cs="Arial"/>
              </w:rPr>
              <w:t>26</w:t>
            </w:r>
          </w:p>
        </w:tc>
        <w:tc>
          <w:tcPr>
            <w:tcW w:w="770" w:type="dxa"/>
          </w:tcPr>
          <w:p w:rsidR="002D5BC3" w:rsidRPr="00965DF7" w:rsidRDefault="00AB222A" w:rsidP="00C63B56">
            <w:pPr>
              <w:rPr>
                <w:rFonts w:ascii="Arial" w:hAnsi="Arial" w:cs="Arial"/>
              </w:rPr>
            </w:pPr>
            <w:r w:rsidRPr="00965DF7">
              <w:rPr>
                <w:rFonts w:ascii="Arial" w:hAnsi="Arial" w:cs="Arial"/>
              </w:rPr>
              <w:t>0.20</w:t>
            </w:r>
          </w:p>
        </w:tc>
        <w:tc>
          <w:tcPr>
            <w:tcW w:w="771" w:type="dxa"/>
          </w:tcPr>
          <w:p w:rsidR="002D5BC3" w:rsidRPr="00965DF7" w:rsidRDefault="0023694D" w:rsidP="00C63B56">
            <w:pPr>
              <w:rPr>
                <w:rFonts w:ascii="Arial" w:hAnsi="Arial" w:cs="Arial"/>
              </w:rPr>
            </w:pPr>
            <w:r w:rsidRPr="00965DF7">
              <w:rPr>
                <w:rFonts w:ascii="Arial" w:hAnsi="Arial" w:cs="Arial"/>
              </w:rPr>
              <w:t>-0.11</w:t>
            </w:r>
          </w:p>
        </w:tc>
        <w:tc>
          <w:tcPr>
            <w:tcW w:w="771" w:type="dxa"/>
          </w:tcPr>
          <w:p w:rsidR="002D5BC3" w:rsidRPr="00965DF7" w:rsidRDefault="002D5BC3" w:rsidP="00C63B56">
            <w:pPr>
              <w:rPr>
                <w:rFonts w:ascii="Arial" w:hAnsi="Arial" w:cs="Arial"/>
              </w:rPr>
            </w:pPr>
            <w:r w:rsidRPr="00965DF7">
              <w:rPr>
                <w:rFonts w:ascii="Arial" w:hAnsi="Arial" w:cs="Arial"/>
              </w:rPr>
              <w:t>0.</w:t>
            </w:r>
            <w:r w:rsidR="0023694D" w:rsidRPr="00965DF7">
              <w:rPr>
                <w:rFonts w:ascii="Arial" w:hAnsi="Arial" w:cs="Arial"/>
              </w:rPr>
              <w:t>17</w:t>
            </w:r>
          </w:p>
        </w:tc>
      </w:tr>
      <w:tr w:rsidR="00965DF7" w:rsidRPr="00965DF7" w:rsidTr="002D5BC3">
        <w:tc>
          <w:tcPr>
            <w:tcW w:w="770" w:type="dxa"/>
          </w:tcPr>
          <w:p w:rsidR="002D5BC3" w:rsidRPr="00965DF7" w:rsidRDefault="002D5BC3" w:rsidP="00C63B56">
            <w:pPr>
              <w:rPr>
                <w:rFonts w:ascii="Arial" w:hAnsi="Arial" w:cs="Arial"/>
              </w:rPr>
            </w:pPr>
            <w:r w:rsidRPr="00965DF7">
              <w:rPr>
                <w:rFonts w:ascii="Arial" w:hAnsi="Arial" w:cs="Arial"/>
              </w:rPr>
              <w:t>EXPO56</w:t>
            </w:r>
          </w:p>
        </w:tc>
        <w:tc>
          <w:tcPr>
            <w:tcW w:w="770" w:type="dxa"/>
          </w:tcPr>
          <w:p w:rsidR="002D5BC3" w:rsidRPr="00965DF7" w:rsidRDefault="002D5BC3" w:rsidP="00C63B56">
            <w:pPr>
              <w:rPr>
                <w:rFonts w:ascii="Arial" w:hAnsi="Arial" w:cs="Arial"/>
              </w:rPr>
            </w:pPr>
          </w:p>
        </w:tc>
        <w:tc>
          <w:tcPr>
            <w:tcW w:w="770" w:type="dxa"/>
          </w:tcPr>
          <w:p w:rsidR="002D5BC3" w:rsidRPr="00965DF7" w:rsidRDefault="002D5BC3" w:rsidP="00C63B56">
            <w:pPr>
              <w:rPr>
                <w:rFonts w:ascii="Arial" w:hAnsi="Arial" w:cs="Arial"/>
              </w:rPr>
            </w:pPr>
          </w:p>
        </w:tc>
        <w:tc>
          <w:tcPr>
            <w:tcW w:w="770" w:type="dxa"/>
          </w:tcPr>
          <w:p w:rsidR="002D5BC3" w:rsidRPr="00965DF7" w:rsidRDefault="002D5BC3" w:rsidP="00C63B56">
            <w:pPr>
              <w:rPr>
                <w:rFonts w:ascii="Arial" w:hAnsi="Arial" w:cs="Arial"/>
              </w:rPr>
            </w:pPr>
          </w:p>
        </w:tc>
        <w:tc>
          <w:tcPr>
            <w:tcW w:w="770" w:type="dxa"/>
          </w:tcPr>
          <w:p w:rsidR="002D5BC3" w:rsidRPr="00965DF7" w:rsidRDefault="002D5BC3" w:rsidP="00C63B56">
            <w:pPr>
              <w:rPr>
                <w:rFonts w:ascii="Arial" w:hAnsi="Arial" w:cs="Arial"/>
              </w:rPr>
            </w:pPr>
          </w:p>
        </w:tc>
        <w:tc>
          <w:tcPr>
            <w:tcW w:w="770" w:type="dxa"/>
          </w:tcPr>
          <w:p w:rsidR="002D5BC3" w:rsidRPr="00965DF7" w:rsidRDefault="002D5BC3" w:rsidP="00C63B56">
            <w:pPr>
              <w:rPr>
                <w:rFonts w:ascii="Arial" w:hAnsi="Arial" w:cs="Arial"/>
              </w:rPr>
            </w:pPr>
          </w:p>
        </w:tc>
        <w:tc>
          <w:tcPr>
            <w:tcW w:w="770" w:type="dxa"/>
          </w:tcPr>
          <w:p w:rsidR="002D5BC3" w:rsidRPr="00965DF7" w:rsidRDefault="002D5BC3" w:rsidP="00C63B56">
            <w:pPr>
              <w:rPr>
                <w:rFonts w:ascii="Arial" w:hAnsi="Arial" w:cs="Arial"/>
              </w:rPr>
            </w:pPr>
          </w:p>
        </w:tc>
        <w:tc>
          <w:tcPr>
            <w:tcW w:w="770" w:type="dxa"/>
          </w:tcPr>
          <w:p w:rsidR="002D5BC3" w:rsidRPr="00965DF7" w:rsidRDefault="00AF5EBA" w:rsidP="00C63B56">
            <w:pPr>
              <w:rPr>
                <w:rFonts w:ascii="Arial" w:hAnsi="Arial" w:cs="Arial"/>
              </w:rPr>
            </w:pPr>
            <w:r w:rsidRPr="00965DF7">
              <w:rPr>
                <w:rFonts w:ascii="Arial" w:hAnsi="Arial" w:cs="Arial"/>
              </w:rPr>
              <w:t>-0.2</w:t>
            </w:r>
            <w:r w:rsidR="0023694D" w:rsidRPr="00965DF7">
              <w:rPr>
                <w:rFonts w:ascii="Arial" w:hAnsi="Arial" w:cs="Arial"/>
              </w:rPr>
              <w:t>2</w:t>
            </w:r>
          </w:p>
        </w:tc>
        <w:tc>
          <w:tcPr>
            <w:tcW w:w="770" w:type="dxa"/>
          </w:tcPr>
          <w:p w:rsidR="002D5BC3" w:rsidRPr="00965DF7" w:rsidRDefault="009109E1" w:rsidP="00C63B56">
            <w:pPr>
              <w:rPr>
                <w:rFonts w:ascii="Arial" w:hAnsi="Arial" w:cs="Arial"/>
              </w:rPr>
            </w:pPr>
            <w:r w:rsidRPr="00965DF7">
              <w:rPr>
                <w:rFonts w:ascii="Arial" w:hAnsi="Arial" w:cs="Arial"/>
              </w:rPr>
              <w:t>-0.0</w:t>
            </w:r>
            <w:r w:rsidR="0023694D" w:rsidRPr="00965DF7">
              <w:rPr>
                <w:rFonts w:ascii="Arial" w:hAnsi="Arial" w:cs="Arial"/>
              </w:rPr>
              <w:t>7</w:t>
            </w:r>
          </w:p>
        </w:tc>
        <w:tc>
          <w:tcPr>
            <w:tcW w:w="770" w:type="dxa"/>
          </w:tcPr>
          <w:p w:rsidR="002D5BC3" w:rsidRPr="00965DF7" w:rsidRDefault="00AB222A" w:rsidP="00C63B56">
            <w:pPr>
              <w:rPr>
                <w:rFonts w:ascii="Arial" w:hAnsi="Arial" w:cs="Arial"/>
              </w:rPr>
            </w:pPr>
            <w:r w:rsidRPr="00965DF7">
              <w:rPr>
                <w:rFonts w:ascii="Arial" w:hAnsi="Arial" w:cs="Arial"/>
              </w:rPr>
              <w:t>0.21</w:t>
            </w:r>
          </w:p>
        </w:tc>
        <w:tc>
          <w:tcPr>
            <w:tcW w:w="771" w:type="dxa"/>
          </w:tcPr>
          <w:p w:rsidR="002D5BC3" w:rsidRPr="00965DF7" w:rsidRDefault="00AB222A" w:rsidP="00C63B56">
            <w:pPr>
              <w:rPr>
                <w:rFonts w:ascii="Arial" w:hAnsi="Arial" w:cs="Arial"/>
              </w:rPr>
            </w:pPr>
            <w:r w:rsidRPr="00965DF7">
              <w:rPr>
                <w:rFonts w:ascii="Arial" w:hAnsi="Arial" w:cs="Arial"/>
              </w:rPr>
              <w:t>0.38</w:t>
            </w:r>
          </w:p>
        </w:tc>
        <w:tc>
          <w:tcPr>
            <w:tcW w:w="771" w:type="dxa"/>
          </w:tcPr>
          <w:p w:rsidR="002D5BC3" w:rsidRPr="00965DF7" w:rsidRDefault="00AB222A" w:rsidP="00C63B56">
            <w:pPr>
              <w:rPr>
                <w:rFonts w:ascii="Arial" w:hAnsi="Arial" w:cs="Arial"/>
              </w:rPr>
            </w:pPr>
            <w:r w:rsidRPr="00965DF7">
              <w:rPr>
                <w:rFonts w:ascii="Arial" w:hAnsi="Arial" w:cs="Arial"/>
              </w:rPr>
              <w:t>0.2</w:t>
            </w:r>
            <w:r w:rsidR="0023694D" w:rsidRPr="00965DF7">
              <w:rPr>
                <w:rFonts w:ascii="Arial" w:hAnsi="Arial" w:cs="Arial"/>
              </w:rPr>
              <w:t>6</w:t>
            </w:r>
          </w:p>
        </w:tc>
      </w:tr>
      <w:tr w:rsidR="00965DF7" w:rsidRPr="00965DF7" w:rsidTr="002D5BC3">
        <w:tc>
          <w:tcPr>
            <w:tcW w:w="770" w:type="dxa"/>
          </w:tcPr>
          <w:p w:rsidR="002D5BC3" w:rsidRPr="00965DF7" w:rsidRDefault="002D5BC3" w:rsidP="00C63B56">
            <w:pPr>
              <w:rPr>
                <w:rFonts w:ascii="Arial" w:hAnsi="Arial" w:cs="Arial"/>
              </w:rPr>
            </w:pPr>
            <w:r w:rsidRPr="00965DF7">
              <w:rPr>
                <w:rFonts w:ascii="Arial" w:hAnsi="Arial" w:cs="Arial"/>
              </w:rPr>
              <w:t>FOREIGN</w:t>
            </w:r>
          </w:p>
        </w:tc>
        <w:tc>
          <w:tcPr>
            <w:tcW w:w="770" w:type="dxa"/>
          </w:tcPr>
          <w:p w:rsidR="002D5BC3" w:rsidRPr="00965DF7" w:rsidRDefault="002D5BC3" w:rsidP="00C63B56">
            <w:pPr>
              <w:rPr>
                <w:rFonts w:ascii="Arial" w:hAnsi="Arial" w:cs="Arial"/>
              </w:rPr>
            </w:pPr>
          </w:p>
        </w:tc>
        <w:tc>
          <w:tcPr>
            <w:tcW w:w="770" w:type="dxa"/>
          </w:tcPr>
          <w:p w:rsidR="002D5BC3" w:rsidRPr="00965DF7" w:rsidRDefault="002D5BC3" w:rsidP="00C63B56">
            <w:pPr>
              <w:rPr>
                <w:rFonts w:ascii="Arial" w:hAnsi="Arial" w:cs="Arial"/>
              </w:rPr>
            </w:pPr>
          </w:p>
        </w:tc>
        <w:tc>
          <w:tcPr>
            <w:tcW w:w="770" w:type="dxa"/>
          </w:tcPr>
          <w:p w:rsidR="002D5BC3" w:rsidRPr="00965DF7" w:rsidRDefault="002D5BC3" w:rsidP="00C63B56">
            <w:pPr>
              <w:rPr>
                <w:rFonts w:ascii="Arial" w:hAnsi="Arial" w:cs="Arial"/>
              </w:rPr>
            </w:pPr>
          </w:p>
        </w:tc>
        <w:tc>
          <w:tcPr>
            <w:tcW w:w="770" w:type="dxa"/>
          </w:tcPr>
          <w:p w:rsidR="002D5BC3" w:rsidRPr="00965DF7" w:rsidRDefault="002D5BC3" w:rsidP="00C63B56">
            <w:pPr>
              <w:rPr>
                <w:rFonts w:ascii="Arial" w:hAnsi="Arial" w:cs="Arial"/>
              </w:rPr>
            </w:pPr>
          </w:p>
        </w:tc>
        <w:tc>
          <w:tcPr>
            <w:tcW w:w="770" w:type="dxa"/>
          </w:tcPr>
          <w:p w:rsidR="002D5BC3" w:rsidRPr="00965DF7" w:rsidRDefault="002D5BC3" w:rsidP="00C63B56">
            <w:pPr>
              <w:rPr>
                <w:rFonts w:ascii="Arial" w:hAnsi="Arial" w:cs="Arial"/>
              </w:rPr>
            </w:pPr>
          </w:p>
        </w:tc>
        <w:tc>
          <w:tcPr>
            <w:tcW w:w="770" w:type="dxa"/>
          </w:tcPr>
          <w:p w:rsidR="002D5BC3" w:rsidRPr="00965DF7" w:rsidRDefault="002D5BC3" w:rsidP="00C63B56">
            <w:pPr>
              <w:rPr>
                <w:rFonts w:ascii="Arial" w:hAnsi="Arial" w:cs="Arial"/>
              </w:rPr>
            </w:pPr>
          </w:p>
        </w:tc>
        <w:tc>
          <w:tcPr>
            <w:tcW w:w="770" w:type="dxa"/>
          </w:tcPr>
          <w:p w:rsidR="002D5BC3" w:rsidRPr="00965DF7" w:rsidRDefault="002D5BC3" w:rsidP="00C63B56">
            <w:pPr>
              <w:rPr>
                <w:rFonts w:ascii="Arial" w:hAnsi="Arial" w:cs="Arial"/>
              </w:rPr>
            </w:pPr>
          </w:p>
        </w:tc>
        <w:tc>
          <w:tcPr>
            <w:tcW w:w="770" w:type="dxa"/>
          </w:tcPr>
          <w:p w:rsidR="002D5BC3" w:rsidRPr="00965DF7" w:rsidRDefault="0023694D" w:rsidP="00C63B56">
            <w:pPr>
              <w:rPr>
                <w:rFonts w:ascii="Arial" w:hAnsi="Arial" w:cs="Arial"/>
              </w:rPr>
            </w:pPr>
            <w:r w:rsidRPr="00965DF7">
              <w:rPr>
                <w:rFonts w:ascii="Arial" w:hAnsi="Arial" w:cs="Arial"/>
              </w:rPr>
              <w:t>0.1</w:t>
            </w:r>
            <w:r w:rsidR="00AF5EBA" w:rsidRPr="00965DF7">
              <w:rPr>
                <w:rFonts w:ascii="Arial" w:hAnsi="Arial" w:cs="Arial"/>
              </w:rPr>
              <w:t>4</w:t>
            </w:r>
          </w:p>
        </w:tc>
        <w:tc>
          <w:tcPr>
            <w:tcW w:w="770" w:type="dxa"/>
          </w:tcPr>
          <w:p w:rsidR="002D5BC3" w:rsidRPr="00965DF7" w:rsidRDefault="00AB222A" w:rsidP="00C63B56">
            <w:pPr>
              <w:rPr>
                <w:rFonts w:ascii="Arial" w:hAnsi="Arial" w:cs="Arial"/>
              </w:rPr>
            </w:pPr>
            <w:r w:rsidRPr="00965DF7">
              <w:rPr>
                <w:rFonts w:ascii="Arial" w:hAnsi="Arial" w:cs="Arial"/>
              </w:rPr>
              <w:t>-0.36</w:t>
            </w:r>
          </w:p>
        </w:tc>
        <w:tc>
          <w:tcPr>
            <w:tcW w:w="771" w:type="dxa"/>
          </w:tcPr>
          <w:p w:rsidR="002D5BC3" w:rsidRPr="00965DF7" w:rsidRDefault="00AB222A" w:rsidP="00C63B56">
            <w:pPr>
              <w:rPr>
                <w:rFonts w:ascii="Arial" w:hAnsi="Arial" w:cs="Arial"/>
              </w:rPr>
            </w:pPr>
            <w:r w:rsidRPr="00965DF7">
              <w:rPr>
                <w:rFonts w:ascii="Arial" w:hAnsi="Arial" w:cs="Arial"/>
              </w:rPr>
              <w:t>-0.</w:t>
            </w:r>
            <w:r w:rsidR="0023694D" w:rsidRPr="00965DF7">
              <w:rPr>
                <w:rFonts w:ascii="Arial" w:hAnsi="Arial" w:cs="Arial"/>
              </w:rPr>
              <w:t>16</w:t>
            </w:r>
          </w:p>
        </w:tc>
        <w:tc>
          <w:tcPr>
            <w:tcW w:w="771" w:type="dxa"/>
          </w:tcPr>
          <w:p w:rsidR="002D5BC3" w:rsidRPr="00965DF7" w:rsidRDefault="00AB222A" w:rsidP="00C63B56">
            <w:pPr>
              <w:rPr>
                <w:rFonts w:ascii="Arial" w:hAnsi="Arial" w:cs="Arial"/>
              </w:rPr>
            </w:pPr>
            <w:r w:rsidRPr="00965DF7">
              <w:rPr>
                <w:rFonts w:ascii="Arial" w:hAnsi="Arial" w:cs="Arial"/>
              </w:rPr>
              <w:t>-0.1</w:t>
            </w:r>
            <w:r w:rsidR="0023694D" w:rsidRPr="00965DF7">
              <w:rPr>
                <w:rFonts w:ascii="Arial" w:hAnsi="Arial" w:cs="Arial"/>
              </w:rPr>
              <w:t>4</w:t>
            </w:r>
          </w:p>
        </w:tc>
      </w:tr>
      <w:tr w:rsidR="00965DF7" w:rsidRPr="00965DF7" w:rsidTr="002D5BC3">
        <w:tc>
          <w:tcPr>
            <w:tcW w:w="770" w:type="dxa"/>
          </w:tcPr>
          <w:p w:rsidR="002D5BC3" w:rsidRPr="00965DF7" w:rsidRDefault="002D5BC3" w:rsidP="00C63B56">
            <w:pPr>
              <w:rPr>
                <w:rFonts w:ascii="Arial" w:hAnsi="Arial" w:cs="Arial"/>
              </w:rPr>
            </w:pPr>
            <w:r w:rsidRPr="00965DF7">
              <w:rPr>
                <w:rFonts w:ascii="Arial" w:hAnsi="Arial" w:cs="Arial"/>
              </w:rPr>
              <w:t>LC1ST</w:t>
            </w:r>
          </w:p>
        </w:tc>
        <w:tc>
          <w:tcPr>
            <w:tcW w:w="770" w:type="dxa"/>
          </w:tcPr>
          <w:p w:rsidR="002D5BC3" w:rsidRPr="00965DF7" w:rsidRDefault="002D5BC3" w:rsidP="00C63B56">
            <w:pPr>
              <w:rPr>
                <w:rFonts w:ascii="Arial" w:hAnsi="Arial" w:cs="Arial"/>
              </w:rPr>
            </w:pPr>
          </w:p>
        </w:tc>
        <w:tc>
          <w:tcPr>
            <w:tcW w:w="770" w:type="dxa"/>
          </w:tcPr>
          <w:p w:rsidR="002D5BC3" w:rsidRPr="00965DF7" w:rsidRDefault="002D5BC3" w:rsidP="00C63B56">
            <w:pPr>
              <w:rPr>
                <w:rFonts w:ascii="Arial" w:hAnsi="Arial" w:cs="Arial"/>
              </w:rPr>
            </w:pPr>
          </w:p>
        </w:tc>
        <w:tc>
          <w:tcPr>
            <w:tcW w:w="770" w:type="dxa"/>
          </w:tcPr>
          <w:p w:rsidR="002D5BC3" w:rsidRPr="00965DF7" w:rsidRDefault="002D5BC3" w:rsidP="00C63B56">
            <w:pPr>
              <w:rPr>
                <w:rFonts w:ascii="Arial" w:hAnsi="Arial" w:cs="Arial"/>
              </w:rPr>
            </w:pPr>
          </w:p>
        </w:tc>
        <w:tc>
          <w:tcPr>
            <w:tcW w:w="770" w:type="dxa"/>
          </w:tcPr>
          <w:p w:rsidR="002D5BC3" w:rsidRPr="00965DF7" w:rsidRDefault="002D5BC3" w:rsidP="00C63B56">
            <w:pPr>
              <w:rPr>
                <w:rFonts w:ascii="Arial" w:hAnsi="Arial" w:cs="Arial"/>
              </w:rPr>
            </w:pPr>
          </w:p>
        </w:tc>
        <w:tc>
          <w:tcPr>
            <w:tcW w:w="770" w:type="dxa"/>
          </w:tcPr>
          <w:p w:rsidR="002D5BC3" w:rsidRPr="00965DF7" w:rsidRDefault="002D5BC3" w:rsidP="00C63B56">
            <w:pPr>
              <w:rPr>
                <w:rFonts w:ascii="Arial" w:hAnsi="Arial" w:cs="Arial"/>
              </w:rPr>
            </w:pPr>
          </w:p>
        </w:tc>
        <w:tc>
          <w:tcPr>
            <w:tcW w:w="770" w:type="dxa"/>
          </w:tcPr>
          <w:p w:rsidR="002D5BC3" w:rsidRPr="00965DF7" w:rsidRDefault="002D5BC3" w:rsidP="00C63B56">
            <w:pPr>
              <w:rPr>
                <w:rFonts w:ascii="Arial" w:hAnsi="Arial" w:cs="Arial"/>
              </w:rPr>
            </w:pPr>
          </w:p>
        </w:tc>
        <w:tc>
          <w:tcPr>
            <w:tcW w:w="770" w:type="dxa"/>
          </w:tcPr>
          <w:p w:rsidR="002D5BC3" w:rsidRPr="00965DF7" w:rsidRDefault="002D5BC3" w:rsidP="00C63B56">
            <w:pPr>
              <w:rPr>
                <w:rFonts w:ascii="Arial" w:hAnsi="Arial" w:cs="Arial"/>
              </w:rPr>
            </w:pPr>
          </w:p>
        </w:tc>
        <w:tc>
          <w:tcPr>
            <w:tcW w:w="770" w:type="dxa"/>
          </w:tcPr>
          <w:p w:rsidR="002D5BC3" w:rsidRPr="00965DF7" w:rsidRDefault="002D5BC3" w:rsidP="00C63B56">
            <w:pPr>
              <w:rPr>
                <w:rFonts w:ascii="Arial" w:hAnsi="Arial" w:cs="Arial"/>
              </w:rPr>
            </w:pPr>
          </w:p>
        </w:tc>
        <w:tc>
          <w:tcPr>
            <w:tcW w:w="770" w:type="dxa"/>
          </w:tcPr>
          <w:p w:rsidR="002D5BC3" w:rsidRPr="00965DF7" w:rsidRDefault="00AB222A" w:rsidP="00C63B56">
            <w:pPr>
              <w:rPr>
                <w:rFonts w:ascii="Arial" w:hAnsi="Arial" w:cs="Arial"/>
              </w:rPr>
            </w:pPr>
            <w:r w:rsidRPr="00965DF7">
              <w:rPr>
                <w:rFonts w:ascii="Arial" w:hAnsi="Arial" w:cs="Arial"/>
              </w:rPr>
              <w:t>-0.60</w:t>
            </w:r>
          </w:p>
        </w:tc>
        <w:tc>
          <w:tcPr>
            <w:tcW w:w="771" w:type="dxa"/>
          </w:tcPr>
          <w:p w:rsidR="002D5BC3" w:rsidRPr="00965DF7" w:rsidRDefault="00AB222A" w:rsidP="00C63B56">
            <w:pPr>
              <w:rPr>
                <w:rFonts w:ascii="Arial" w:hAnsi="Arial" w:cs="Arial"/>
              </w:rPr>
            </w:pPr>
            <w:r w:rsidRPr="00965DF7">
              <w:rPr>
                <w:rFonts w:ascii="Arial" w:hAnsi="Arial" w:cs="Arial"/>
              </w:rPr>
              <w:t>0.</w:t>
            </w:r>
            <w:r w:rsidR="0023694D" w:rsidRPr="00965DF7">
              <w:rPr>
                <w:rFonts w:ascii="Arial" w:hAnsi="Arial" w:cs="Arial"/>
              </w:rPr>
              <w:t>25</w:t>
            </w:r>
          </w:p>
        </w:tc>
        <w:tc>
          <w:tcPr>
            <w:tcW w:w="771" w:type="dxa"/>
          </w:tcPr>
          <w:p w:rsidR="002D5BC3" w:rsidRPr="00965DF7" w:rsidRDefault="002D5BC3" w:rsidP="00C63B56">
            <w:pPr>
              <w:rPr>
                <w:rFonts w:ascii="Arial" w:hAnsi="Arial" w:cs="Arial"/>
              </w:rPr>
            </w:pPr>
            <w:r w:rsidRPr="00965DF7">
              <w:rPr>
                <w:rFonts w:ascii="Arial" w:hAnsi="Arial" w:cs="Arial"/>
              </w:rPr>
              <w:t>0.</w:t>
            </w:r>
            <w:r w:rsidR="0023694D" w:rsidRPr="00965DF7">
              <w:rPr>
                <w:rFonts w:ascii="Arial" w:hAnsi="Arial" w:cs="Arial"/>
              </w:rPr>
              <w:t>28</w:t>
            </w:r>
          </w:p>
        </w:tc>
      </w:tr>
      <w:tr w:rsidR="00965DF7" w:rsidRPr="00965DF7" w:rsidTr="002D5BC3">
        <w:tc>
          <w:tcPr>
            <w:tcW w:w="770" w:type="dxa"/>
          </w:tcPr>
          <w:p w:rsidR="002D5BC3" w:rsidRPr="00965DF7" w:rsidRDefault="002D5BC3" w:rsidP="00C63B56">
            <w:pPr>
              <w:rPr>
                <w:rFonts w:ascii="Arial" w:hAnsi="Arial" w:cs="Arial"/>
              </w:rPr>
            </w:pPr>
            <w:r w:rsidRPr="00965DF7">
              <w:rPr>
                <w:rFonts w:ascii="Arial" w:hAnsi="Arial" w:cs="Arial"/>
              </w:rPr>
              <w:t>LC2ND</w:t>
            </w:r>
            <w:r w:rsidR="00AB222A" w:rsidRPr="00965DF7">
              <w:rPr>
                <w:rFonts w:ascii="Arial" w:hAnsi="Arial" w:cs="Arial"/>
              </w:rPr>
              <w:t xml:space="preserve"> *</w:t>
            </w:r>
          </w:p>
        </w:tc>
        <w:tc>
          <w:tcPr>
            <w:tcW w:w="770" w:type="dxa"/>
          </w:tcPr>
          <w:p w:rsidR="002D5BC3" w:rsidRPr="00965DF7" w:rsidRDefault="002D5BC3" w:rsidP="00C63B56">
            <w:pPr>
              <w:rPr>
                <w:rFonts w:ascii="Arial" w:hAnsi="Arial" w:cs="Arial"/>
              </w:rPr>
            </w:pPr>
          </w:p>
        </w:tc>
        <w:tc>
          <w:tcPr>
            <w:tcW w:w="770" w:type="dxa"/>
          </w:tcPr>
          <w:p w:rsidR="002D5BC3" w:rsidRPr="00965DF7" w:rsidRDefault="002D5BC3" w:rsidP="00C63B56">
            <w:pPr>
              <w:rPr>
                <w:rFonts w:ascii="Arial" w:hAnsi="Arial" w:cs="Arial"/>
              </w:rPr>
            </w:pPr>
          </w:p>
        </w:tc>
        <w:tc>
          <w:tcPr>
            <w:tcW w:w="770" w:type="dxa"/>
          </w:tcPr>
          <w:p w:rsidR="002D5BC3" w:rsidRPr="00965DF7" w:rsidRDefault="002D5BC3" w:rsidP="00C63B56">
            <w:pPr>
              <w:rPr>
                <w:rFonts w:ascii="Arial" w:hAnsi="Arial" w:cs="Arial"/>
              </w:rPr>
            </w:pPr>
          </w:p>
        </w:tc>
        <w:tc>
          <w:tcPr>
            <w:tcW w:w="770" w:type="dxa"/>
          </w:tcPr>
          <w:p w:rsidR="002D5BC3" w:rsidRPr="00965DF7" w:rsidRDefault="002D5BC3" w:rsidP="00C63B56">
            <w:pPr>
              <w:rPr>
                <w:rFonts w:ascii="Arial" w:hAnsi="Arial" w:cs="Arial"/>
              </w:rPr>
            </w:pPr>
          </w:p>
        </w:tc>
        <w:tc>
          <w:tcPr>
            <w:tcW w:w="770" w:type="dxa"/>
          </w:tcPr>
          <w:p w:rsidR="002D5BC3" w:rsidRPr="00965DF7" w:rsidRDefault="002D5BC3" w:rsidP="00C63B56">
            <w:pPr>
              <w:rPr>
                <w:rFonts w:ascii="Arial" w:hAnsi="Arial" w:cs="Arial"/>
              </w:rPr>
            </w:pPr>
          </w:p>
        </w:tc>
        <w:tc>
          <w:tcPr>
            <w:tcW w:w="770" w:type="dxa"/>
          </w:tcPr>
          <w:p w:rsidR="002D5BC3" w:rsidRPr="00965DF7" w:rsidRDefault="002D5BC3" w:rsidP="00C63B56">
            <w:pPr>
              <w:rPr>
                <w:rFonts w:ascii="Arial" w:hAnsi="Arial" w:cs="Arial"/>
              </w:rPr>
            </w:pPr>
          </w:p>
        </w:tc>
        <w:tc>
          <w:tcPr>
            <w:tcW w:w="770" w:type="dxa"/>
          </w:tcPr>
          <w:p w:rsidR="002D5BC3" w:rsidRPr="00965DF7" w:rsidRDefault="002D5BC3" w:rsidP="00C63B56">
            <w:pPr>
              <w:rPr>
                <w:rFonts w:ascii="Arial" w:hAnsi="Arial" w:cs="Arial"/>
              </w:rPr>
            </w:pPr>
          </w:p>
        </w:tc>
        <w:tc>
          <w:tcPr>
            <w:tcW w:w="770" w:type="dxa"/>
          </w:tcPr>
          <w:p w:rsidR="002D5BC3" w:rsidRPr="00965DF7" w:rsidRDefault="002D5BC3" w:rsidP="00C63B56">
            <w:pPr>
              <w:rPr>
                <w:rFonts w:ascii="Arial" w:hAnsi="Arial" w:cs="Arial"/>
              </w:rPr>
            </w:pPr>
          </w:p>
        </w:tc>
        <w:tc>
          <w:tcPr>
            <w:tcW w:w="770" w:type="dxa"/>
          </w:tcPr>
          <w:p w:rsidR="002D5BC3" w:rsidRPr="00965DF7" w:rsidRDefault="002D5BC3" w:rsidP="00C63B56">
            <w:pPr>
              <w:rPr>
                <w:rFonts w:ascii="Arial" w:hAnsi="Arial" w:cs="Arial"/>
              </w:rPr>
            </w:pPr>
          </w:p>
        </w:tc>
        <w:tc>
          <w:tcPr>
            <w:tcW w:w="771" w:type="dxa"/>
          </w:tcPr>
          <w:p w:rsidR="002D5BC3" w:rsidRPr="00965DF7" w:rsidRDefault="00AB222A" w:rsidP="00C63B56">
            <w:pPr>
              <w:rPr>
                <w:rFonts w:ascii="Arial" w:hAnsi="Arial" w:cs="Arial"/>
              </w:rPr>
            </w:pPr>
            <w:r w:rsidRPr="00965DF7">
              <w:rPr>
                <w:rFonts w:ascii="Arial" w:hAnsi="Arial" w:cs="Arial"/>
              </w:rPr>
              <w:t>0.01</w:t>
            </w:r>
          </w:p>
        </w:tc>
        <w:tc>
          <w:tcPr>
            <w:tcW w:w="771" w:type="dxa"/>
          </w:tcPr>
          <w:p w:rsidR="002D5BC3" w:rsidRPr="00965DF7" w:rsidRDefault="00AB222A" w:rsidP="00C63B56">
            <w:pPr>
              <w:rPr>
                <w:rFonts w:ascii="Arial" w:hAnsi="Arial" w:cs="Arial"/>
              </w:rPr>
            </w:pPr>
            <w:r w:rsidRPr="00965DF7">
              <w:rPr>
                <w:rFonts w:ascii="Arial" w:hAnsi="Arial" w:cs="Arial"/>
              </w:rPr>
              <w:t>0.02</w:t>
            </w:r>
          </w:p>
        </w:tc>
      </w:tr>
      <w:tr w:rsidR="00965DF7" w:rsidRPr="00965DF7" w:rsidTr="002D5BC3">
        <w:tc>
          <w:tcPr>
            <w:tcW w:w="770" w:type="dxa"/>
          </w:tcPr>
          <w:p w:rsidR="002D5BC3" w:rsidRPr="00965DF7" w:rsidRDefault="002D5BC3" w:rsidP="00C63B56">
            <w:pPr>
              <w:rPr>
                <w:rFonts w:ascii="Arial" w:hAnsi="Arial" w:cs="Arial"/>
              </w:rPr>
            </w:pPr>
            <w:r w:rsidRPr="00965DF7">
              <w:rPr>
                <w:rFonts w:ascii="Arial" w:hAnsi="Arial" w:cs="Arial"/>
              </w:rPr>
              <w:t>NETW</w:t>
            </w:r>
          </w:p>
        </w:tc>
        <w:tc>
          <w:tcPr>
            <w:tcW w:w="770" w:type="dxa"/>
          </w:tcPr>
          <w:p w:rsidR="002D5BC3" w:rsidRPr="00965DF7" w:rsidRDefault="002D5BC3" w:rsidP="00C63B56">
            <w:pPr>
              <w:rPr>
                <w:rFonts w:ascii="Arial" w:hAnsi="Arial" w:cs="Arial"/>
              </w:rPr>
            </w:pPr>
          </w:p>
        </w:tc>
        <w:tc>
          <w:tcPr>
            <w:tcW w:w="770" w:type="dxa"/>
          </w:tcPr>
          <w:p w:rsidR="002D5BC3" w:rsidRPr="00965DF7" w:rsidRDefault="002D5BC3" w:rsidP="00C63B56">
            <w:pPr>
              <w:rPr>
                <w:rFonts w:ascii="Arial" w:hAnsi="Arial" w:cs="Arial"/>
              </w:rPr>
            </w:pPr>
          </w:p>
        </w:tc>
        <w:tc>
          <w:tcPr>
            <w:tcW w:w="770" w:type="dxa"/>
          </w:tcPr>
          <w:p w:rsidR="002D5BC3" w:rsidRPr="00965DF7" w:rsidRDefault="002D5BC3" w:rsidP="00C63B56">
            <w:pPr>
              <w:rPr>
                <w:rFonts w:ascii="Arial" w:hAnsi="Arial" w:cs="Arial"/>
              </w:rPr>
            </w:pPr>
          </w:p>
        </w:tc>
        <w:tc>
          <w:tcPr>
            <w:tcW w:w="770" w:type="dxa"/>
          </w:tcPr>
          <w:p w:rsidR="002D5BC3" w:rsidRPr="00965DF7" w:rsidRDefault="002D5BC3" w:rsidP="00C63B56">
            <w:pPr>
              <w:rPr>
                <w:rFonts w:ascii="Arial" w:hAnsi="Arial" w:cs="Arial"/>
              </w:rPr>
            </w:pPr>
          </w:p>
        </w:tc>
        <w:tc>
          <w:tcPr>
            <w:tcW w:w="770" w:type="dxa"/>
          </w:tcPr>
          <w:p w:rsidR="002D5BC3" w:rsidRPr="00965DF7" w:rsidRDefault="002D5BC3" w:rsidP="00C63B56">
            <w:pPr>
              <w:rPr>
                <w:rFonts w:ascii="Arial" w:hAnsi="Arial" w:cs="Arial"/>
              </w:rPr>
            </w:pPr>
          </w:p>
        </w:tc>
        <w:tc>
          <w:tcPr>
            <w:tcW w:w="770" w:type="dxa"/>
          </w:tcPr>
          <w:p w:rsidR="002D5BC3" w:rsidRPr="00965DF7" w:rsidRDefault="002D5BC3" w:rsidP="00C63B56">
            <w:pPr>
              <w:rPr>
                <w:rFonts w:ascii="Arial" w:hAnsi="Arial" w:cs="Arial"/>
              </w:rPr>
            </w:pPr>
          </w:p>
        </w:tc>
        <w:tc>
          <w:tcPr>
            <w:tcW w:w="770" w:type="dxa"/>
          </w:tcPr>
          <w:p w:rsidR="002D5BC3" w:rsidRPr="00965DF7" w:rsidRDefault="002D5BC3" w:rsidP="00C63B56">
            <w:pPr>
              <w:rPr>
                <w:rFonts w:ascii="Arial" w:hAnsi="Arial" w:cs="Arial"/>
              </w:rPr>
            </w:pPr>
          </w:p>
        </w:tc>
        <w:tc>
          <w:tcPr>
            <w:tcW w:w="770" w:type="dxa"/>
          </w:tcPr>
          <w:p w:rsidR="002D5BC3" w:rsidRPr="00965DF7" w:rsidRDefault="002D5BC3" w:rsidP="00C63B56">
            <w:pPr>
              <w:rPr>
                <w:rFonts w:ascii="Arial" w:hAnsi="Arial" w:cs="Arial"/>
              </w:rPr>
            </w:pPr>
          </w:p>
        </w:tc>
        <w:tc>
          <w:tcPr>
            <w:tcW w:w="770" w:type="dxa"/>
          </w:tcPr>
          <w:p w:rsidR="002D5BC3" w:rsidRPr="00965DF7" w:rsidRDefault="002D5BC3" w:rsidP="00C63B56">
            <w:pPr>
              <w:rPr>
                <w:rFonts w:ascii="Arial" w:hAnsi="Arial" w:cs="Arial"/>
              </w:rPr>
            </w:pPr>
          </w:p>
        </w:tc>
        <w:tc>
          <w:tcPr>
            <w:tcW w:w="771" w:type="dxa"/>
          </w:tcPr>
          <w:p w:rsidR="002D5BC3" w:rsidRPr="00965DF7" w:rsidRDefault="002D5BC3" w:rsidP="00C63B56">
            <w:pPr>
              <w:rPr>
                <w:rFonts w:ascii="Arial" w:hAnsi="Arial" w:cs="Arial"/>
              </w:rPr>
            </w:pPr>
          </w:p>
        </w:tc>
        <w:tc>
          <w:tcPr>
            <w:tcW w:w="771" w:type="dxa"/>
          </w:tcPr>
          <w:p w:rsidR="002D5BC3" w:rsidRPr="00965DF7" w:rsidRDefault="00AB222A" w:rsidP="00C63B56">
            <w:pPr>
              <w:rPr>
                <w:rFonts w:ascii="Arial" w:hAnsi="Arial" w:cs="Arial"/>
              </w:rPr>
            </w:pPr>
            <w:r w:rsidRPr="00965DF7">
              <w:rPr>
                <w:rFonts w:ascii="Arial" w:hAnsi="Arial" w:cs="Arial"/>
              </w:rPr>
              <w:t>0.2</w:t>
            </w:r>
            <w:r w:rsidR="0023694D" w:rsidRPr="00965DF7">
              <w:rPr>
                <w:rFonts w:ascii="Arial" w:hAnsi="Arial" w:cs="Arial"/>
              </w:rPr>
              <w:t>6</w:t>
            </w:r>
          </w:p>
        </w:tc>
      </w:tr>
      <w:tr w:rsidR="00AF5EBA" w:rsidRPr="00965DF7" w:rsidTr="002D5BC3">
        <w:tc>
          <w:tcPr>
            <w:tcW w:w="770" w:type="dxa"/>
          </w:tcPr>
          <w:p w:rsidR="002D5BC3" w:rsidRPr="00965DF7" w:rsidRDefault="002D5BC3" w:rsidP="00C63B56">
            <w:pPr>
              <w:rPr>
                <w:rFonts w:ascii="Arial" w:hAnsi="Arial" w:cs="Arial"/>
              </w:rPr>
            </w:pPr>
            <w:r w:rsidRPr="00965DF7">
              <w:rPr>
                <w:rFonts w:ascii="Arial" w:hAnsi="Arial" w:cs="Arial"/>
              </w:rPr>
              <w:t>PERM</w:t>
            </w:r>
          </w:p>
        </w:tc>
        <w:tc>
          <w:tcPr>
            <w:tcW w:w="770" w:type="dxa"/>
          </w:tcPr>
          <w:p w:rsidR="002D5BC3" w:rsidRPr="00965DF7" w:rsidRDefault="002D5BC3" w:rsidP="00C63B56">
            <w:pPr>
              <w:rPr>
                <w:rFonts w:ascii="Arial" w:hAnsi="Arial" w:cs="Arial"/>
              </w:rPr>
            </w:pPr>
          </w:p>
        </w:tc>
        <w:tc>
          <w:tcPr>
            <w:tcW w:w="770" w:type="dxa"/>
          </w:tcPr>
          <w:p w:rsidR="002D5BC3" w:rsidRPr="00965DF7" w:rsidRDefault="002D5BC3" w:rsidP="00C63B56">
            <w:pPr>
              <w:rPr>
                <w:rFonts w:ascii="Arial" w:hAnsi="Arial" w:cs="Arial"/>
              </w:rPr>
            </w:pPr>
          </w:p>
        </w:tc>
        <w:tc>
          <w:tcPr>
            <w:tcW w:w="770" w:type="dxa"/>
          </w:tcPr>
          <w:p w:rsidR="002D5BC3" w:rsidRPr="00965DF7" w:rsidRDefault="002D5BC3" w:rsidP="00C63B56">
            <w:pPr>
              <w:rPr>
                <w:rFonts w:ascii="Arial" w:hAnsi="Arial" w:cs="Arial"/>
              </w:rPr>
            </w:pPr>
          </w:p>
        </w:tc>
        <w:tc>
          <w:tcPr>
            <w:tcW w:w="770" w:type="dxa"/>
          </w:tcPr>
          <w:p w:rsidR="002D5BC3" w:rsidRPr="00965DF7" w:rsidRDefault="002D5BC3" w:rsidP="00C63B56">
            <w:pPr>
              <w:rPr>
                <w:rFonts w:ascii="Arial" w:hAnsi="Arial" w:cs="Arial"/>
              </w:rPr>
            </w:pPr>
          </w:p>
        </w:tc>
        <w:tc>
          <w:tcPr>
            <w:tcW w:w="770" w:type="dxa"/>
          </w:tcPr>
          <w:p w:rsidR="002D5BC3" w:rsidRPr="00965DF7" w:rsidRDefault="002D5BC3" w:rsidP="00C63B56">
            <w:pPr>
              <w:rPr>
                <w:rFonts w:ascii="Arial" w:hAnsi="Arial" w:cs="Arial"/>
              </w:rPr>
            </w:pPr>
          </w:p>
        </w:tc>
        <w:tc>
          <w:tcPr>
            <w:tcW w:w="770" w:type="dxa"/>
          </w:tcPr>
          <w:p w:rsidR="002D5BC3" w:rsidRPr="00965DF7" w:rsidRDefault="002D5BC3" w:rsidP="00C63B56">
            <w:pPr>
              <w:rPr>
                <w:rFonts w:ascii="Arial" w:hAnsi="Arial" w:cs="Arial"/>
              </w:rPr>
            </w:pPr>
          </w:p>
        </w:tc>
        <w:tc>
          <w:tcPr>
            <w:tcW w:w="770" w:type="dxa"/>
          </w:tcPr>
          <w:p w:rsidR="002D5BC3" w:rsidRPr="00965DF7" w:rsidRDefault="002D5BC3" w:rsidP="00C63B56">
            <w:pPr>
              <w:rPr>
                <w:rFonts w:ascii="Arial" w:hAnsi="Arial" w:cs="Arial"/>
              </w:rPr>
            </w:pPr>
          </w:p>
        </w:tc>
        <w:tc>
          <w:tcPr>
            <w:tcW w:w="770" w:type="dxa"/>
          </w:tcPr>
          <w:p w:rsidR="002D5BC3" w:rsidRPr="00965DF7" w:rsidRDefault="002D5BC3" w:rsidP="00C63B56">
            <w:pPr>
              <w:rPr>
                <w:rFonts w:ascii="Arial" w:hAnsi="Arial" w:cs="Arial"/>
              </w:rPr>
            </w:pPr>
          </w:p>
        </w:tc>
        <w:tc>
          <w:tcPr>
            <w:tcW w:w="770" w:type="dxa"/>
          </w:tcPr>
          <w:p w:rsidR="002D5BC3" w:rsidRPr="00965DF7" w:rsidRDefault="002D5BC3" w:rsidP="00C63B56">
            <w:pPr>
              <w:rPr>
                <w:rFonts w:ascii="Arial" w:hAnsi="Arial" w:cs="Arial"/>
              </w:rPr>
            </w:pPr>
          </w:p>
        </w:tc>
        <w:tc>
          <w:tcPr>
            <w:tcW w:w="771" w:type="dxa"/>
          </w:tcPr>
          <w:p w:rsidR="002D5BC3" w:rsidRPr="00965DF7" w:rsidRDefault="002D5BC3" w:rsidP="00C63B56">
            <w:pPr>
              <w:rPr>
                <w:rFonts w:ascii="Arial" w:hAnsi="Arial" w:cs="Arial"/>
              </w:rPr>
            </w:pPr>
          </w:p>
        </w:tc>
        <w:tc>
          <w:tcPr>
            <w:tcW w:w="771" w:type="dxa"/>
          </w:tcPr>
          <w:p w:rsidR="002D5BC3" w:rsidRPr="00965DF7" w:rsidRDefault="002D5BC3" w:rsidP="00C63B56">
            <w:pPr>
              <w:rPr>
                <w:rFonts w:ascii="Arial" w:hAnsi="Arial" w:cs="Arial"/>
              </w:rPr>
            </w:pPr>
          </w:p>
        </w:tc>
      </w:tr>
    </w:tbl>
    <w:p w:rsidR="002D5BC3" w:rsidRPr="00965DF7" w:rsidRDefault="002D5BC3" w:rsidP="00C63B56">
      <w:pPr>
        <w:rPr>
          <w:rFonts w:ascii="Arial" w:hAnsi="Arial" w:cs="Arial"/>
        </w:rPr>
      </w:pPr>
    </w:p>
    <w:p w:rsidR="00AF5EBA" w:rsidRPr="00965DF7" w:rsidRDefault="00302D10" w:rsidP="00C63B56">
      <w:pPr>
        <w:rPr>
          <w:rFonts w:ascii="Arial" w:hAnsi="Arial" w:cs="Arial"/>
        </w:rPr>
      </w:pPr>
      <w:r w:rsidRPr="00965DF7">
        <w:rPr>
          <w:rFonts w:ascii="Arial" w:hAnsi="Arial" w:cs="Arial"/>
        </w:rPr>
        <w:t>*All t</w:t>
      </w:r>
      <w:r w:rsidR="00AF5EBA" w:rsidRPr="00965DF7">
        <w:rPr>
          <w:rFonts w:ascii="Arial" w:hAnsi="Arial" w:cs="Arial"/>
        </w:rPr>
        <w:t>he correlation coefficients between LC2ND and another variable are calculated only on the subsample formed by</w:t>
      </w:r>
      <w:r w:rsidR="004936AC" w:rsidRPr="00965DF7">
        <w:rPr>
          <w:rFonts w:ascii="Arial" w:hAnsi="Arial" w:cs="Arial"/>
        </w:rPr>
        <w:t xml:space="preserve"> those</w:t>
      </w:r>
      <w:r w:rsidR="00AF5EBA" w:rsidRPr="00965DF7">
        <w:rPr>
          <w:rFonts w:ascii="Arial" w:hAnsi="Arial" w:cs="Arial"/>
        </w:rPr>
        <w:t xml:space="preserve"> firms which were LC innovators by 2012 (43 observations).</w:t>
      </w:r>
    </w:p>
    <w:p w:rsidR="003E2743" w:rsidRPr="00E42DAE" w:rsidRDefault="003E2743" w:rsidP="00C63B56">
      <w:pPr>
        <w:rPr>
          <w:rFonts w:ascii="Arial" w:hAnsi="Arial" w:cs="Arial"/>
        </w:rPr>
      </w:pPr>
      <w:r w:rsidRPr="00E42DAE">
        <w:rPr>
          <w:rFonts w:ascii="Arial" w:hAnsi="Arial" w:cs="Arial"/>
          <w:sz w:val="24"/>
          <w:szCs w:val="24"/>
        </w:rPr>
        <w:t xml:space="preserve">COLCH, DWWA56, DWWA901, FOREIGN, LC1ST and PERM are 1-0 dummy variables. </w:t>
      </w:r>
    </w:p>
    <w:p w:rsidR="001B189E" w:rsidRPr="00965DF7" w:rsidRDefault="001B189E">
      <w:pPr>
        <w:rPr>
          <w:rFonts w:ascii="Arial" w:hAnsi="Arial" w:cs="Arial"/>
          <w:sz w:val="24"/>
          <w:szCs w:val="24"/>
        </w:rPr>
      </w:pPr>
      <w:bookmarkStart w:id="0" w:name="_GoBack"/>
      <w:bookmarkEnd w:id="0"/>
    </w:p>
    <w:p w:rsidR="00CB48C7" w:rsidRPr="00965DF7" w:rsidRDefault="00CB48C7">
      <w:pPr>
        <w:rPr>
          <w:rFonts w:ascii="Arial" w:hAnsi="Arial" w:cs="Arial"/>
          <w:sz w:val="24"/>
          <w:szCs w:val="24"/>
        </w:rPr>
      </w:pPr>
      <w:r w:rsidRPr="00965DF7">
        <w:rPr>
          <w:rFonts w:ascii="Arial" w:hAnsi="Arial" w:cs="Arial"/>
          <w:sz w:val="24"/>
          <w:szCs w:val="24"/>
        </w:rPr>
        <w:br w:type="page"/>
      </w:r>
    </w:p>
    <w:p w:rsidR="00CB48C7" w:rsidRPr="00965DF7" w:rsidRDefault="00CB48C7" w:rsidP="00CB48C7">
      <w:pPr>
        <w:rPr>
          <w:rFonts w:ascii="Arial" w:hAnsi="Arial" w:cs="Arial"/>
          <w:sz w:val="24"/>
          <w:szCs w:val="24"/>
        </w:rPr>
      </w:pPr>
      <w:r w:rsidRPr="00965DF7">
        <w:rPr>
          <w:rFonts w:ascii="Arial" w:hAnsi="Arial" w:cs="Arial"/>
          <w:b/>
          <w:sz w:val="24"/>
          <w:szCs w:val="24"/>
        </w:rPr>
        <w:lastRenderedPageBreak/>
        <w:t xml:space="preserve">Table </w:t>
      </w:r>
      <w:r w:rsidR="002D5BC3" w:rsidRPr="00965DF7">
        <w:rPr>
          <w:rFonts w:ascii="Arial" w:hAnsi="Arial" w:cs="Arial"/>
          <w:b/>
          <w:sz w:val="24"/>
          <w:szCs w:val="24"/>
        </w:rPr>
        <w:t>3</w:t>
      </w:r>
    </w:p>
    <w:p w:rsidR="00CB48C7" w:rsidRPr="00965DF7" w:rsidRDefault="00CB48C7" w:rsidP="00CB48C7">
      <w:pPr>
        <w:rPr>
          <w:rFonts w:ascii="Arial" w:hAnsi="Arial" w:cs="Arial"/>
          <w:b/>
          <w:sz w:val="24"/>
          <w:szCs w:val="24"/>
        </w:rPr>
      </w:pPr>
      <w:r w:rsidRPr="00965DF7">
        <w:rPr>
          <w:rFonts w:ascii="Arial" w:hAnsi="Arial" w:cs="Arial"/>
          <w:b/>
          <w:sz w:val="24"/>
          <w:szCs w:val="24"/>
        </w:rPr>
        <w:t>X</w:t>
      </w:r>
      <w:r w:rsidRPr="00965DF7">
        <w:rPr>
          <w:rFonts w:ascii="Arial" w:hAnsi="Arial" w:cs="Arial"/>
          <w:b/>
          <w:sz w:val="24"/>
          <w:szCs w:val="24"/>
          <w:vertAlign w:val="superscript"/>
        </w:rPr>
        <w:t>2</w:t>
      </w:r>
      <w:r w:rsidRPr="00965DF7">
        <w:rPr>
          <w:rFonts w:ascii="Arial" w:hAnsi="Arial" w:cs="Arial"/>
          <w:b/>
          <w:sz w:val="24"/>
          <w:szCs w:val="24"/>
        </w:rPr>
        <w:t xml:space="preserve"> tests of association: LC innovation</w:t>
      </w:r>
      <w:r w:rsidR="00EB4F2F" w:rsidRPr="00965DF7">
        <w:rPr>
          <w:rFonts w:ascii="Arial" w:hAnsi="Arial" w:cs="Arial"/>
          <w:b/>
          <w:sz w:val="24"/>
          <w:szCs w:val="24"/>
        </w:rPr>
        <w:t xml:space="preserve"> is not independent from a second</w:t>
      </w:r>
      <w:r w:rsidRPr="00965DF7">
        <w:rPr>
          <w:rFonts w:ascii="Arial" w:hAnsi="Arial" w:cs="Arial"/>
          <w:b/>
          <w:sz w:val="24"/>
          <w:szCs w:val="24"/>
        </w:rPr>
        <w:t xml:space="preserve"> attribute but, on the contrary, there is a statistically significant association between them</w:t>
      </w:r>
    </w:p>
    <w:p w:rsidR="00CB48C7" w:rsidRPr="00965DF7" w:rsidRDefault="00CB48C7" w:rsidP="00CB48C7">
      <w:pPr>
        <w:rPr>
          <w:rFonts w:ascii="Arial" w:hAnsi="Arial" w:cs="Arial"/>
          <w:sz w:val="24"/>
          <w:szCs w:val="24"/>
        </w:rPr>
      </w:pPr>
    </w:p>
    <w:tbl>
      <w:tblPr>
        <w:tblStyle w:val="TableGrid"/>
        <w:tblW w:w="0" w:type="auto"/>
        <w:tblLook w:val="04A0" w:firstRow="1" w:lastRow="0" w:firstColumn="1" w:lastColumn="0" w:noHBand="0" w:noVBand="1"/>
      </w:tblPr>
      <w:tblGrid>
        <w:gridCol w:w="6204"/>
        <w:gridCol w:w="1417"/>
        <w:gridCol w:w="1621"/>
      </w:tblGrid>
      <w:tr w:rsidR="00965DF7" w:rsidRPr="00965DF7" w:rsidTr="00CB48C7">
        <w:tc>
          <w:tcPr>
            <w:tcW w:w="6204" w:type="dxa"/>
          </w:tcPr>
          <w:p w:rsidR="00CB48C7" w:rsidRPr="00965DF7" w:rsidRDefault="00CB48C7" w:rsidP="00CB48C7">
            <w:pPr>
              <w:rPr>
                <w:rFonts w:ascii="Arial" w:hAnsi="Arial" w:cs="Arial"/>
                <w:sz w:val="24"/>
                <w:szCs w:val="24"/>
              </w:rPr>
            </w:pPr>
            <w:r w:rsidRPr="00965DF7">
              <w:rPr>
                <w:rFonts w:ascii="Arial" w:hAnsi="Arial" w:cs="Arial"/>
                <w:sz w:val="24"/>
                <w:szCs w:val="24"/>
              </w:rPr>
              <w:t>The other attribute</w:t>
            </w:r>
          </w:p>
        </w:tc>
        <w:tc>
          <w:tcPr>
            <w:tcW w:w="1417" w:type="dxa"/>
          </w:tcPr>
          <w:p w:rsidR="00CB48C7" w:rsidRPr="00965DF7" w:rsidRDefault="00CB48C7" w:rsidP="00CB48C7">
            <w:pPr>
              <w:rPr>
                <w:rFonts w:ascii="Arial" w:hAnsi="Arial" w:cs="Arial"/>
                <w:sz w:val="24"/>
                <w:szCs w:val="24"/>
              </w:rPr>
            </w:pPr>
            <w:r w:rsidRPr="00965DF7">
              <w:rPr>
                <w:rFonts w:ascii="Arial" w:hAnsi="Arial" w:cs="Arial"/>
                <w:sz w:val="24"/>
                <w:szCs w:val="24"/>
              </w:rPr>
              <w:t>X</w:t>
            </w:r>
            <w:r w:rsidRPr="00965DF7">
              <w:rPr>
                <w:rFonts w:ascii="Arial" w:hAnsi="Arial" w:cs="Arial"/>
                <w:sz w:val="24"/>
                <w:szCs w:val="24"/>
                <w:vertAlign w:val="superscript"/>
              </w:rPr>
              <w:t>2</w:t>
            </w:r>
            <w:r w:rsidRPr="00965DF7">
              <w:rPr>
                <w:rFonts w:ascii="Arial" w:hAnsi="Arial" w:cs="Arial"/>
                <w:sz w:val="24"/>
                <w:szCs w:val="24"/>
              </w:rPr>
              <w:t xml:space="preserve"> test value</w:t>
            </w:r>
          </w:p>
          <w:p w:rsidR="003E2743" w:rsidRPr="00965DF7" w:rsidRDefault="003E2743" w:rsidP="00CB48C7">
            <w:pPr>
              <w:rPr>
                <w:rFonts w:ascii="Arial" w:hAnsi="Arial" w:cs="Arial"/>
                <w:sz w:val="24"/>
                <w:szCs w:val="24"/>
              </w:rPr>
            </w:pPr>
          </w:p>
        </w:tc>
        <w:tc>
          <w:tcPr>
            <w:tcW w:w="1621" w:type="dxa"/>
          </w:tcPr>
          <w:p w:rsidR="00CB48C7" w:rsidRPr="00965DF7" w:rsidRDefault="003E2743" w:rsidP="00CB48C7">
            <w:pPr>
              <w:rPr>
                <w:rFonts w:ascii="Arial" w:hAnsi="Arial" w:cs="Arial"/>
                <w:sz w:val="24"/>
                <w:szCs w:val="24"/>
              </w:rPr>
            </w:pPr>
            <w:r w:rsidRPr="00965DF7">
              <w:rPr>
                <w:rFonts w:ascii="Arial" w:hAnsi="Arial" w:cs="Arial"/>
                <w:sz w:val="24"/>
                <w:szCs w:val="24"/>
              </w:rPr>
              <w:t>S</w:t>
            </w:r>
            <w:r w:rsidR="00CB48C7" w:rsidRPr="00965DF7">
              <w:rPr>
                <w:rFonts w:ascii="Arial" w:hAnsi="Arial" w:cs="Arial"/>
                <w:sz w:val="24"/>
                <w:szCs w:val="24"/>
              </w:rPr>
              <w:t>ign</w:t>
            </w:r>
          </w:p>
          <w:p w:rsidR="00CB48C7" w:rsidRPr="00965DF7" w:rsidRDefault="00CB48C7" w:rsidP="00CB48C7">
            <w:pPr>
              <w:rPr>
                <w:rFonts w:ascii="Arial" w:hAnsi="Arial" w:cs="Arial"/>
                <w:sz w:val="24"/>
                <w:szCs w:val="24"/>
              </w:rPr>
            </w:pPr>
          </w:p>
        </w:tc>
      </w:tr>
      <w:tr w:rsidR="00965DF7" w:rsidRPr="00965DF7" w:rsidTr="00CB48C7">
        <w:tc>
          <w:tcPr>
            <w:tcW w:w="6204" w:type="dxa"/>
          </w:tcPr>
          <w:p w:rsidR="00CB48C7" w:rsidRPr="00965DF7" w:rsidRDefault="00CB48C7" w:rsidP="00CB48C7">
            <w:pPr>
              <w:rPr>
                <w:rFonts w:ascii="Arial" w:hAnsi="Arial" w:cs="Arial"/>
                <w:sz w:val="24"/>
                <w:szCs w:val="24"/>
              </w:rPr>
            </w:pPr>
          </w:p>
        </w:tc>
        <w:tc>
          <w:tcPr>
            <w:tcW w:w="1417" w:type="dxa"/>
          </w:tcPr>
          <w:p w:rsidR="00CB48C7" w:rsidRPr="00965DF7" w:rsidRDefault="00CB48C7" w:rsidP="00CB48C7">
            <w:pPr>
              <w:rPr>
                <w:rFonts w:ascii="Arial" w:hAnsi="Arial" w:cs="Arial"/>
                <w:sz w:val="24"/>
                <w:szCs w:val="24"/>
              </w:rPr>
            </w:pPr>
          </w:p>
        </w:tc>
        <w:tc>
          <w:tcPr>
            <w:tcW w:w="1621" w:type="dxa"/>
          </w:tcPr>
          <w:p w:rsidR="00CB48C7" w:rsidRPr="00965DF7" w:rsidRDefault="00CB48C7" w:rsidP="00CB48C7">
            <w:pPr>
              <w:rPr>
                <w:rFonts w:ascii="Arial" w:hAnsi="Arial" w:cs="Arial"/>
                <w:sz w:val="24"/>
                <w:szCs w:val="24"/>
              </w:rPr>
            </w:pPr>
          </w:p>
        </w:tc>
      </w:tr>
      <w:tr w:rsidR="00965DF7" w:rsidRPr="00965DF7" w:rsidTr="00CB48C7">
        <w:tc>
          <w:tcPr>
            <w:tcW w:w="6204" w:type="dxa"/>
          </w:tcPr>
          <w:p w:rsidR="00CB48C7" w:rsidRPr="00965DF7" w:rsidRDefault="00CB48C7" w:rsidP="00CB48C7">
            <w:pPr>
              <w:rPr>
                <w:rFonts w:ascii="Arial" w:hAnsi="Arial" w:cs="Arial"/>
                <w:sz w:val="24"/>
                <w:szCs w:val="24"/>
              </w:rPr>
            </w:pPr>
            <w:r w:rsidRPr="00965DF7">
              <w:rPr>
                <w:rFonts w:ascii="Arial" w:hAnsi="Arial" w:cs="Arial"/>
                <w:sz w:val="24"/>
                <w:szCs w:val="24"/>
              </w:rPr>
              <w:t>Long-term presence of a senior oenologist</w:t>
            </w:r>
          </w:p>
          <w:p w:rsidR="00CB48C7" w:rsidRPr="00965DF7" w:rsidRDefault="00CB48C7" w:rsidP="00CB48C7">
            <w:pPr>
              <w:rPr>
                <w:rFonts w:ascii="Arial" w:hAnsi="Arial" w:cs="Arial"/>
                <w:sz w:val="24"/>
                <w:szCs w:val="24"/>
              </w:rPr>
            </w:pPr>
          </w:p>
          <w:p w:rsidR="00CB48C7" w:rsidRPr="00965DF7" w:rsidRDefault="00CB48C7" w:rsidP="00CB48C7">
            <w:pPr>
              <w:rPr>
                <w:rFonts w:ascii="Arial" w:hAnsi="Arial" w:cs="Arial"/>
                <w:sz w:val="24"/>
                <w:szCs w:val="24"/>
              </w:rPr>
            </w:pPr>
          </w:p>
        </w:tc>
        <w:tc>
          <w:tcPr>
            <w:tcW w:w="1417" w:type="dxa"/>
          </w:tcPr>
          <w:p w:rsidR="00CB48C7" w:rsidRPr="00965DF7" w:rsidRDefault="00CB48C7" w:rsidP="00CB48C7">
            <w:pPr>
              <w:rPr>
                <w:rFonts w:ascii="Arial" w:hAnsi="Arial" w:cs="Arial"/>
                <w:sz w:val="24"/>
                <w:szCs w:val="24"/>
              </w:rPr>
            </w:pPr>
            <w:r w:rsidRPr="00965DF7">
              <w:rPr>
                <w:rFonts w:ascii="Arial" w:hAnsi="Arial" w:cs="Arial"/>
                <w:sz w:val="24"/>
                <w:szCs w:val="24"/>
              </w:rPr>
              <w:t>5.6</w:t>
            </w:r>
          </w:p>
        </w:tc>
        <w:tc>
          <w:tcPr>
            <w:tcW w:w="1621" w:type="dxa"/>
          </w:tcPr>
          <w:p w:rsidR="00CB48C7" w:rsidRPr="00965DF7" w:rsidRDefault="00CB48C7" w:rsidP="00CB48C7">
            <w:pPr>
              <w:rPr>
                <w:rFonts w:ascii="Arial" w:hAnsi="Arial" w:cs="Arial"/>
                <w:sz w:val="24"/>
                <w:szCs w:val="24"/>
              </w:rPr>
            </w:pPr>
            <w:r w:rsidRPr="00965DF7">
              <w:rPr>
                <w:rFonts w:ascii="Arial" w:hAnsi="Arial" w:cs="Arial"/>
                <w:sz w:val="24"/>
                <w:szCs w:val="24"/>
              </w:rPr>
              <w:t>Positive</w:t>
            </w:r>
          </w:p>
        </w:tc>
      </w:tr>
      <w:tr w:rsidR="00965DF7" w:rsidRPr="00965DF7" w:rsidTr="00CB48C7">
        <w:tc>
          <w:tcPr>
            <w:tcW w:w="6204" w:type="dxa"/>
          </w:tcPr>
          <w:p w:rsidR="00CB48C7" w:rsidRPr="00965DF7" w:rsidRDefault="00CB48C7" w:rsidP="00CB48C7">
            <w:pPr>
              <w:rPr>
                <w:rFonts w:ascii="Arial" w:hAnsi="Arial" w:cs="Arial"/>
                <w:sz w:val="24"/>
                <w:szCs w:val="24"/>
              </w:rPr>
            </w:pPr>
            <w:r w:rsidRPr="00965DF7">
              <w:rPr>
                <w:rFonts w:ascii="Arial" w:hAnsi="Arial" w:cs="Arial"/>
                <w:sz w:val="24"/>
                <w:szCs w:val="24"/>
              </w:rPr>
              <w:t>Member of a network with 5 or more other member firms</w:t>
            </w:r>
          </w:p>
          <w:p w:rsidR="00CB48C7" w:rsidRPr="00965DF7" w:rsidRDefault="00CB48C7" w:rsidP="00CB48C7">
            <w:pPr>
              <w:rPr>
                <w:rFonts w:ascii="Arial" w:hAnsi="Arial" w:cs="Arial"/>
                <w:sz w:val="24"/>
                <w:szCs w:val="24"/>
              </w:rPr>
            </w:pPr>
          </w:p>
        </w:tc>
        <w:tc>
          <w:tcPr>
            <w:tcW w:w="1417" w:type="dxa"/>
          </w:tcPr>
          <w:p w:rsidR="00CB48C7" w:rsidRPr="00965DF7" w:rsidRDefault="00CB48C7" w:rsidP="00CB48C7">
            <w:pPr>
              <w:rPr>
                <w:rFonts w:ascii="Arial" w:hAnsi="Arial" w:cs="Arial"/>
                <w:sz w:val="24"/>
                <w:szCs w:val="24"/>
              </w:rPr>
            </w:pPr>
            <w:r w:rsidRPr="00965DF7">
              <w:rPr>
                <w:rFonts w:ascii="Arial" w:hAnsi="Arial" w:cs="Arial"/>
                <w:sz w:val="24"/>
                <w:szCs w:val="24"/>
              </w:rPr>
              <w:t>7.8</w:t>
            </w:r>
          </w:p>
        </w:tc>
        <w:tc>
          <w:tcPr>
            <w:tcW w:w="1621" w:type="dxa"/>
          </w:tcPr>
          <w:p w:rsidR="00CB48C7" w:rsidRPr="00965DF7" w:rsidRDefault="00CB48C7" w:rsidP="00CB48C7">
            <w:pPr>
              <w:rPr>
                <w:rFonts w:ascii="Arial" w:hAnsi="Arial" w:cs="Arial"/>
                <w:sz w:val="24"/>
                <w:szCs w:val="24"/>
              </w:rPr>
            </w:pPr>
            <w:r w:rsidRPr="00965DF7">
              <w:rPr>
                <w:rFonts w:ascii="Arial" w:hAnsi="Arial" w:cs="Arial"/>
                <w:sz w:val="24"/>
                <w:szCs w:val="24"/>
              </w:rPr>
              <w:t>Positive</w:t>
            </w:r>
          </w:p>
        </w:tc>
      </w:tr>
      <w:tr w:rsidR="00965DF7" w:rsidRPr="00965DF7" w:rsidTr="00CB48C7">
        <w:tc>
          <w:tcPr>
            <w:tcW w:w="6204" w:type="dxa"/>
          </w:tcPr>
          <w:p w:rsidR="00CB48C7" w:rsidRPr="00965DF7" w:rsidRDefault="00CB48C7" w:rsidP="00CB48C7">
            <w:pPr>
              <w:rPr>
                <w:rFonts w:ascii="Arial" w:hAnsi="Arial" w:cs="Arial"/>
                <w:sz w:val="24"/>
                <w:szCs w:val="24"/>
              </w:rPr>
            </w:pPr>
            <w:r w:rsidRPr="00965DF7">
              <w:rPr>
                <w:rFonts w:ascii="Arial" w:hAnsi="Arial" w:cs="Arial"/>
                <w:sz w:val="24"/>
                <w:szCs w:val="24"/>
              </w:rPr>
              <w:t>Member of a network with 8 or more other member firms</w:t>
            </w:r>
          </w:p>
          <w:p w:rsidR="00CB48C7" w:rsidRPr="00965DF7" w:rsidRDefault="00CB48C7" w:rsidP="00CB48C7">
            <w:pPr>
              <w:rPr>
                <w:rFonts w:ascii="Arial" w:hAnsi="Arial" w:cs="Arial"/>
                <w:sz w:val="24"/>
                <w:szCs w:val="24"/>
              </w:rPr>
            </w:pPr>
          </w:p>
        </w:tc>
        <w:tc>
          <w:tcPr>
            <w:tcW w:w="1417" w:type="dxa"/>
          </w:tcPr>
          <w:p w:rsidR="00CB48C7" w:rsidRPr="00965DF7" w:rsidRDefault="00CB48C7" w:rsidP="00CB48C7">
            <w:pPr>
              <w:rPr>
                <w:rFonts w:ascii="Arial" w:hAnsi="Arial" w:cs="Arial"/>
                <w:sz w:val="24"/>
                <w:szCs w:val="24"/>
              </w:rPr>
            </w:pPr>
            <w:r w:rsidRPr="00965DF7">
              <w:rPr>
                <w:rFonts w:ascii="Arial" w:hAnsi="Arial" w:cs="Arial"/>
                <w:sz w:val="24"/>
                <w:szCs w:val="24"/>
              </w:rPr>
              <w:t>5.6</w:t>
            </w:r>
          </w:p>
        </w:tc>
        <w:tc>
          <w:tcPr>
            <w:tcW w:w="1621" w:type="dxa"/>
          </w:tcPr>
          <w:p w:rsidR="00CB48C7" w:rsidRPr="00965DF7" w:rsidRDefault="00CB48C7" w:rsidP="00CB48C7">
            <w:pPr>
              <w:rPr>
                <w:rFonts w:ascii="Arial" w:hAnsi="Arial" w:cs="Arial"/>
                <w:sz w:val="24"/>
                <w:szCs w:val="24"/>
              </w:rPr>
            </w:pPr>
            <w:r w:rsidRPr="00965DF7">
              <w:rPr>
                <w:rFonts w:ascii="Arial" w:hAnsi="Arial" w:cs="Arial"/>
                <w:sz w:val="24"/>
                <w:szCs w:val="24"/>
              </w:rPr>
              <w:t>Positive</w:t>
            </w:r>
          </w:p>
        </w:tc>
      </w:tr>
      <w:tr w:rsidR="00965DF7" w:rsidRPr="00965DF7" w:rsidTr="00CB48C7">
        <w:tc>
          <w:tcPr>
            <w:tcW w:w="6204" w:type="dxa"/>
          </w:tcPr>
          <w:p w:rsidR="00CB48C7" w:rsidRPr="00965DF7" w:rsidRDefault="00CB48C7" w:rsidP="00CB48C7">
            <w:pPr>
              <w:rPr>
                <w:rFonts w:ascii="Arial" w:hAnsi="Arial" w:cs="Arial"/>
                <w:sz w:val="24"/>
                <w:szCs w:val="24"/>
              </w:rPr>
            </w:pPr>
            <w:r w:rsidRPr="00965DF7">
              <w:rPr>
                <w:rFonts w:ascii="Arial" w:hAnsi="Arial" w:cs="Arial"/>
                <w:sz w:val="24"/>
                <w:szCs w:val="24"/>
              </w:rPr>
              <w:t>Foreign ownership, partnership or expertise</w:t>
            </w:r>
          </w:p>
          <w:p w:rsidR="00CB48C7" w:rsidRPr="00965DF7" w:rsidRDefault="00CB48C7" w:rsidP="00CB48C7">
            <w:pPr>
              <w:rPr>
                <w:rFonts w:ascii="Arial" w:hAnsi="Arial" w:cs="Arial"/>
                <w:sz w:val="24"/>
                <w:szCs w:val="24"/>
              </w:rPr>
            </w:pPr>
          </w:p>
          <w:p w:rsidR="00CB48C7" w:rsidRPr="00965DF7" w:rsidRDefault="00CB48C7" w:rsidP="00CB48C7">
            <w:pPr>
              <w:rPr>
                <w:rFonts w:ascii="Arial" w:hAnsi="Arial" w:cs="Arial"/>
                <w:sz w:val="24"/>
                <w:szCs w:val="24"/>
              </w:rPr>
            </w:pPr>
          </w:p>
        </w:tc>
        <w:tc>
          <w:tcPr>
            <w:tcW w:w="1417" w:type="dxa"/>
          </w:tcPr>
          <w:p w:rsidR="00CB48C7" w:rsidRPr="00965DF7" w:rsidRDefault="00CB48C7" w:rsidP="00CB48C7">
            <w:pPr>
              <w:rPr>
                <w:rFonts w:ascii="Arial" w:hAnsi="Arial" w:cs="Arial"/>
                <w:sz w:val="24"/>
                <w:szCs w:val="24"/>
              </w:rPr>
            </w:pPr>
            <w:r w:rsidRPr="00965DF7">
              <w:rPr>
                <w:rFonts w:ascii="Arial" w:hAnsi="Arial" w:cs="Arial"/>
                <w:sz w:val="24"/>
                <w:szCs w:val="24"/>
              </w:rPr>
              <w:t>4.6</w:t>
            </w:r>
          </w:p>
        </w:tc>
        <w:tc>
          <w:tcPr>
            <w:tcW w:w="1621" w:type="dxa"/>
          </w:tcPr>
          <w:p w:rsidR="00CB48C7" w:rsidRPr="00965DF7" w:rsidRDefault="00CB48C7" w:rsidP="00CB48C7">
            <w:pPr>
              <w:rPr>
                <w:rFonts w:ascii="Arial" w:hAnsi="Arial" w:cs="Arial"/>
                <w:sz w:val="24"/>
                <w:szCs w:val="24"/>
              </w:rPr>
            </w:pPr>
            <w:r w:rsidRPr="00965DF7">
              <w:rPr>
                <w:rFonts w:ascii="Arial" w:hAnsi="Arial" w:cs="Arial"/>
                <w:sz w:val="24"/>
                <w:szCs w:val="24"/>
              </w:rPr>
              <w:t>Positive</w:t>
            </w:r>
          </w:p>
        </w:tc>
      </w:tr>
      <w:tr w:rsidR="00CB48C7" w:rsidRPr="00965DF7" w:rsidTr="00CB48C7">
        <w:tc>
          <w:tcPr>
            <w:tcW w:w="6204" w:type="dxa"/>
          </w:tcPr>
          <w:p w:rsidR="00CB48C7" w:rsidRPr="00965DF7" w:rsidRDefault="00CB48C7" w:rsidP="00CB48C7">
            <w:pPr>
              <w:rPr>
                <w:rFonts w:ascii="Arial" w:hAnsi="Arial" w:cs="Arial"/>
                <w:sz w:val="24"/>
                <w:szCs w:val="24"/>
              </w:rPr>
            </w:pPr>
            <w:r w:rsidRPr="00965DF7">
              <w:rPr>
                <w:rFonts w:ascii="Arial" w:hAnsi="Arial" w:cs="Arial"/>
                <w:sz w:val="24"/>
                <w:szCs w:val="24"/>
              </w:rPr>
              <w:t xml:space="preserve">Gold winner at the </w:t>
            </w:r>
            <w:r w:rsidRPr="00965DF7">
              <w:rPr>
                <w:rFonts w:ascii="Arial" w:hAnsi="Arial" w:cs="Arial"/>
                <w:i/>
                <w:sz w:val="24"/>
                <w:szCs w:val="24"/>
              </w:rPr>
              <w:t>Decanter</w:t>
            </w:r>
            <w:r w:rsidRPr="00965DF7">
              <w:rPr>
                <w:rFonts w:ascii="Arial" w:hAnsi="Arial" w:cs="Arial"/>
                <w:sz w:val="24"/>
                <w:szCs w:val="24"/>
              </w:rPr>
              <w:t xml:space="preserve"> World Wine Awards, 2009-2011</w:t>
            </w:r>
          </w:p>
          <w:p w:rsidR="00CB48C7" w:rsidRPr="00965DF7" w:rsidRDefault="00CB48C7" w:rsidP="00CB48C7">
            <w:pPr>
              <w:rPr>
                <w:rFonts w:ascii="Arial" w:hAnsi="Arial" w:cs="Arial"/>
                <w:sz w:val="24"/>
                <w:szCs w:val="24"/>
              </w:rPr>
            </w:pPr>
          </w:p>
        </w:tc>
        <w:tc>
          <w:tcPr>
            <w:tcW w:w="1417" w:type="dxa"/>
          </w:tcPr>
          <w:p w:rsidR="00CB48C7" w:rsidRPr="00965DF7" w:rsidRDefault="00CB48C7" w:rsidP="00CB48C7">
            <w:pPr>
              <w:rPr>
                <w:rFonts w:ascii="Arial" w:hAnsi="Arial" w:cs="Arial"/>
                <w:sz w:val="24"/>
                <w:szCs w:val="24"/>
              </w:rPr>
            </w:pPr>
            <w:r w:rsidRPr="00965DF7">
              <w:rPr>
                <w:rFonts w:ascii="Arial" w:hAnsi="Arial" w:cs="Arial"/>
                <w:sz w:val="24"/>
                <w:szCs w:val="24"/>
              </w:rPr>
              <w:t>10.7</w:t>
            </w:r>
          </w:p>
        </w:tc>
        <w:tc>
          <w:tcPr>
            <w:tcW w:w="1621" w:type="dxa"/>
          </w:tcPr>
          <w:p w:rsidR="00CB48C7" w:rsidRPr="00965DF7" w:rsidRDefault="00CB48C7" w:rsidP="00CB48C7">
            <w:pPr>
              <w:rPr>
                <w:rFonts w:ascii="Arial" w:hAnsi="Arial" w:cs="Arial"/>
                <w:sz w:val="24"/>
                <w:szCs w:val="24"/>
              </w:rPr>
            </w:pPr>
            <w:r w:rsidRPr="00965DF7">
              <w:rPr>
                <w:rFonts w:ascii="Arial" w:hAnsi="Arial" w:cs="Arial"/>
                <w:sz w:val="24"/>
                <w:szCs w:val="24"/>
              </w:rPr>
              <w:t>Negative</w:t>
            </w:r>
          </w:p>
        </w:tc>
      </w:tr>
    </w:tbl>
    <w:p w:rsidR="00CB48C7" w:rsidRPr="00965DF7" w:rsidRDefault="00CB48C7" w:rsidP="00CB48C7">
      <w:pPr>
        <w:rPr>
          <w:rFonts w:ascii="Arial" w:hAnsi="Arial" w:cs="Arial"/>
          <w:sz w:val="24"/>
          <w:szCs w:val="24"/>
        </w:rPr>
      </w:pPr>
    </w:p>
    <w:p w:rsidR="00CB48C7" w:rsidRPr="00965DF7" w:rsidRDefault="00EB4F2F" w:rsidP="00CB48C7">
      <w:pPr>
        <w:rPr>
          <w:rFonts w:ascii="Arial" w:hAnsi="Arial" w:cs="Arial"/>
          <w:sz w:val="24"/>
          <w:szCs w:val="24"/>
        </w:rPr>
      </w:pPr>
      <w:r w:rsidRPr="00965DF7">
        <w:rPr>
          <w:rFonts w:ascii="Arial" w:hAnsi="Arial" w:cs="Arial"/>
          <w:sz w:val="24"/>
          <w:szCs w:val="24"/>
        </w:rPr>
        <w:t>The c</w:t>
      </w:r>
      <w:r w:rsidR="00CB48C7" w:rsidRPr="00965DF7">
        <w:rPr>
          <w:rFonts w:ascii="Arial" w:hAnsi="Arial" w:cs="Arial"/>
          <w:sz w:val="24"/>
          <w:szCs w:val="24"/>
        </w:rPr>
        <w:t xml:space="preserve">ritical values of the test </w:t>
      </w:r>
      <w:r w:rsidRPr="00965DF7">
        <w:rPr>
          <w:rFonts w:ascii="Arial" w:hAnsi="Arial" w:cs="Arial"/>
          <w:sz w:val="24"/>
          <w:szCs w:val="24"/>
        </w:rPr>
        <w:t xml:space="preserve">are: </w:t>
      </w:r>
      <w:r w:rsidR="00CB48C7" w:rsidRPr="00965DF7">
        <w:rPr>
          <w:rFonts w:ascii="Arial" w:hAnsi="Arial" w:cs="Arial"/>
          <w:sz w:val="24"/>
          <w:szCs w:val="24"/>
        </w:rPr>
        <w:t>(one degree of freedom, probability level p=0.05) = 3.8; (p=0.01) = 6.6; (p=0.005) = 7.9</w:t>
      </w:r>
      <w:r w:rsidRPr="00965DF7">
        <w:rPr>
          <w:rFonts w:ascii="Arial" w:hAnsi="Arial" w:cs="Arial"/>
          <w:sz w:val="24"/>
          <w:szCs w:val="24"/>
        </w:rPr>
        <w:t>.</w:t>
      </w:r>
    </w:p>
    <w:p w:rsidR="00CB48C7" w:rsidRPr="00965DF7" w:rsidRDefault="00CB48C7">
      <w:pPr>
        <w:rPr>
          <w:rFonts w:ascii="Arial" w:hAnsi="Arial" w:cs="Arial"/>
          <w:sz w:val="24"/>
          <w:szCs w:val="24"/>
        </w:rPr>
      </w:pPr>
      <w:r w:rsidRPr="00965DF7">
        <w:rPr>
          <w:rFonts w:ascii="Arial" w:hAnsi="Arial" w:cs="Arial"/>
          <w:sz w:val="24"/>
          <w:szCs w:val="24"/>
        </w:rPr>
        <w:br w:type="page"/>
      </w:r>
    </w:p>
    <w:p w:rsidR="00CB48C7" w:rsidRPr="00965DF7" w:rsidRDefault="00AF5EBA" w:rsidP="00CB48C7">
      <w:pPr>
        <w:rPr>
          <w:rFonts w:ascii="Arial" w:hAnsi="Arial" w:cs="Arial"/>
          <w:b/>
          <w:sz w:val="24"/>
          <w:szCs w:val="24"/>
        </w:rPr>
      </w:pPr>
      <w:r w:rsidRPr="00965DF7">
        <w:rPr>
          <w:rFonts w:ascii="Arial" w:hAnsi="Arial" w:cs="Arial"/>
          <w:b/>
          <w:sz w:val="24"/>
          <w:szCs w:val="24"/>
        </w:rPr>
        <w:lastRenderedPageBreak/>
        <w:t>Table 4</w:t>
      </w:r>
    </w:p>
    <w:p w:rsidR="00CB48C7" w:rsidRPr="00965DF7" w:rsidRDefault="00CB48C7" w:rsidP="00CB48C7">
      <w:pPr>
        <w:rPr>
          <w:rFonts w:ascii="Arial" w:hAnsi="Arial" w:cs="Arial"/>
          <w:b/>
          <w:sz w:val="24"/>
          <w:szCs w:val="24"/>
        </w:rPr>
      </w:pPr>
      <w:r w:rsidRPr="00965DF7">
        <w:rPr>
          <w:rFonts w:ascii="Arial" w:hAnsi="Arial" w:cs="Arial"/>
          <w:b/>
          <w:sz w:val="24"/>
          <w:szCs w:val="24"/>
        </w:rPr>
        <w:t>X</w:t>
      </w:r>
      <w:r w:rsidRPr="00965DF7">
        <w:rPr>
          <w:rFonts w:ascii="Arial" w:hAnsi="Arial" w:cs="Arial"/>
          <w:b/>
          <w:sz w:val="24"/>
          <w:szCs w:val="24"/>
          <w:vertAlign w:val="superscript"/>
        </w:rPr>
        <w:t>2</w:t>
      </w:r>
      <w:r w:rsidRPr="00965DF7">
        <w:rPr>
          <w:rFonts w:ascii="Arial" w:hAnsi="Arial" w:cs="Arial"/>
          <w:b/>
          <w:sz w:val="24"/>
          <w:szCs w:val="24"/>
        </w:rPr>
        <w:t xml:space="preserve"> tests of association: hyp</w:t>
      </w:r>
      <w:r w:rsidR="00EB4F2F" w:rsidRPr="00965DF7">
        <w:rPr>
          <w:rFonts w:ascii="Arial" w:hAnsi="Arial" w:cs="Arial"/>
          <w:b/>
          <w:sz w:val="24"/>
          <w:szCs w:val="24"/>
        </w:rPr>
        <w:t>otheses that cannot be rejected</w:t>
      </w:r>
      <w:r w:rsidRPr="00965DF7">
        <w:rPr>
          <w:rFonts w:ascii="Arial" w:hAnsi="Arial" w:cs="Arial"/>
          <w:b/>
          <w:sz w:val="24"/>
          <w:szCs w:val="24"/>
        </w:rPr>
        <w:t xml:space="preserve"> of independence between being or not a LC innovator, and another attribute</w:t>
      </w:r>
    </w:p>
    <w:p w:rsidR="00CB48C7" w:rsidRPr="00965DF7" w:rsidRDefault="00CB48C7" w:rsidP="00CB48C7">
      <w:pPr>
        <w:rPr>
          <w:rFonts w:ascii="Arial" w:hAnsi="Arial" w:cs="Arial"/>
          <w:b/>
          <w:sz w:val="24"/>
          <w:szCs w:val="24"/>
        </w:rPr>
      </w:pPr>
    </w:p>
    <w:tbl>
      <w:tblPr>
        <w:tblStyle w:val="TableGrid"/>
        <w:tblW w:w="0" w:type="auto"/>
        <w:tblLook w:val="04A0" w:firstRow="1" w:lastRow="0" w:firstColumn="1" w:lastColumn="0" w:noHBand="0" w:noVBand="1"/>
      </w:tblPr>
      <w:tblGrid>
        <w:gridCol w:w="7054"/>
        <w:gridCol w:w="2188"/>
      </w:tblGrid>
      <w:tr w:rsidR="00965DF7" w:rsidRPr="00965DF7" w:rsidTr="00CB48C7">
        <w:tc>
          <w:tcPr>
            <w:tcW w:w="7054" w:type="dxa"/>
          </w:tcPr>
          <w:p w:rsidR="00CB48C7" w:rsidRPr="00965DF7" w:rsidRDefault="00CB48C7" w:rsidP="00CB48C7">
            <w:pPr>
              <w:rPr>
                <w:rFonts w:ascii="Arial" w:hAnsi="Arial" w:cs="Arial"/>
                <w:sz w:val="24"/>
                <w:szCs w:val="24"/>
              </w:rPr>
            </w:pPr>
            <w:r w:rsidRPr="00965DF7">
              <w:rPr>
                <w:rFonts w:ascii="Arial" w:hAnsi="Arial" w:cs="Arial"/>
                <w:sz w:val="24"/>
                <w:szCs w:val="24"/>
              </w:rPr>
              <w:t>The other attribute</w:t>
            </w:r>
          </w:p>
          <w:p w:rsidR="00CB48C7" w:rsidRPr="00965DF7" w:rsidRDefault="00CB48C7" w:rsidP="00CB48C7">
            <w:pPr>
              <w:rPr>
                <w:rFonts w:ascii="Arial" w:hAnsi="Arial" w:cs="Arial"/>
                <w:sz w:val="24"/>
                <w:szCs w:val="24"/>
              </w:rPr>
            </w:pPr>
          </w:p>
          <w:p w:rsidR="00CB48C7" w:rsidRPr="00965DF7" w:rsidRDefault="00CB48C7" w:rsidP="00CB48C7">
            <w:pPr>
              <w:rPr>
                <w:rFonts w:ascii="Arial" w:hAnsi="Arial" w:cs="Arial"/>
                <w:sz w:val="24"/>
                <w:szCs w:val="24"/>
              </w:rPr>
            </w:pPr>
          </w:p>
        </w:tc>
        <w:tc>
          <w:tcPr>
            <w:tcW w:w="2188" w:type="dxa"/>
          </w:tcPr>
          <w:p w:rsidR="00CB48C7" w:rsidRPr="00965DF7" w:rsidRDefault="00CB48C7" w:rsidP="00CB48C7">
            <w:pPr>
              <w:rPr>
                <w:rFonts w:ascii="Arial" w:hAnsi="Arial" w:cs="Arial"/>
                <w:sz w:val="24"/>
                <w:szCs w:val="24"/>
              </w:rPr>
            </w:pPr>
            <w:r w:rsidRPr="00965DF7">
              <w:rPr>
                <w:rFonts w:ascii="Arial" w:hAnsi="Arial" w:cs="Arial"/>
                <w:sz w:val="24"/>
                <w:szCs w:val="24"/>
              </w:rPr>
              <w:t>X</w:t>
            </w:r>
            <w:r w:rsidRPr="00965DF7">
              <w:rPr>
                <w:rFonts w:ascii="Arial" w:hAnsi="Arial" w:cs="Arial"/>
                <w:sz w:val="24"/>
                <w:szCs w:val="24"/>
                <w:vertAlign w:val="superscript"/>
              </w:rPr>
              <w:t>2</w:t>
            </w:r>
            <w:r w:rsidRPr="00965DF7">
              <w:rPr>
                <w:rFonts w:ascii="Arial" w:hAnsi="Arial" w:cs="Arial"/>
                <w:sz w:val="24"/>
                <w:szCs w:val="24"/>
              </w:rPr>
              <w:t xml:space="preserve"> test value</w:t>
            </w:r>
          </w:p>
        </w:tc>
      </w:tr>
      <w:tr w:rsidR="00965DF7" w:rsidRPr="00965DF7" w:rsidTr="00CB48C7">
        <w:tc>
          <w:tcPr>
            <w:tcW w:w="7054" w:type="dxa"/>
          </w:tcPr>
          <w:p w:rsidR="00CB48C7" w:rsidRPr="00965DF7" w:rsidRDefault="00CB48C7" w:rsidP="00CB48C7">
            <w:pPr>
              <w:rPr>
                <w:rFonts w:ascii="Arial" w:hAnsi="Arial" w:cs="Arial"/>
                <w:sz w:val="24"/>
                <w:szCs w:val="24"/>
              </w:rPr>
            </w:pPr>
          </w:p>
        </w:tc>
        <w:tc>
          <w:tcPr>
            <w:tcW w:w="2188" w:type="dxa"/>
          </w:tcPr>
          <w:p w:rsidR="00CB48C7" w:rsidRPr="00965DF7" w:rsidRDefault="00CB48C7" w:rsidP="00CB48C7">
            <w:pPr>
              <w:rPr>
                <w:rFonts w:ascii="Arial" w:hAnsi="Arial" w:cs="Arial"/>
                <w:sz w:val="24"/>
                <w:szCs w:val="24"/>
              </w:rPr>
            </w:pPr>
          </w:p>
        </w:tc>
      </w:tr>
      <w:tr w:rsidR="00965DF7" w:rsidRPr="00965DF7" w:rsidTr="00CB48C7">
        <w:tc>
          <w:tcPr>
            <w:tcW w:w="7054" w:type="dxa"/>
          </w:tcPr>
          <w:p w:rsidR="00CB48C7" w:rsidRPr="00965DF7" w:rsidRDefault="00EB4F2F" w:rsidP="00CB48C7">
            <w:pPr>
              <w:rPr>
                <w:rFonts w:ascii="Arial" w:hAnsi="Arial" w:cs="Arial"/>
                <w:sz w:val="24"/>
                <w:szCs w:val="24"/>
              </w:rPr>
            </w:pPr>
            <w:r w:rsidRPr="00965DF7">
              <w:rPr>
                <w:rFonts w:ascii="Arial" w:hAnsi="Arial" w:cs="Arial"/>
                <w:sz w:val="24"/>
                <w:szCs w:val="24"/>
              </w:rPr>
              <w:t>Being a</w:t>
            </w:r>
            <w:r w:rsidR="00CB48C7" w:rsidRPr="00965DF7">
              <w:rPr>
                <w:rFonts w:ascii="Arial" w:hAnsi="Arial" w:cs="Arial"/>
                <w:sz w:val="24"/>
                <w:szCs w:val="24"/>
              </w:rPr>
              <w:t xml:space="preserve">mong the top </w:t>
            </w:r>
            <w:r w:rsidR="00CD28C9" w:rsidRPr="00965DF7">
              <w:rPr>
                <w:rFonts w:ascii="Arial" w:hAnsi="Arial" w:cs="Arial"/>
                <w:sz w:val="24"/>
                <w:szCs w:val="24"/>
              </w:rPr>
              <w:t xml:space="preserve">20 </w:t>
            </w:r>
            <w:r w:rsidR="00CB48C7" w:rsidRPr="00965DF7">
              <w:rPr>
                <w:rFonts w:ascii="Arial" w:hAnsi="Arial" w:cs="Arial"/>
                <w:sz w:val="24"/>
                <w:szCs w:val="24"/>
              </w:rPr>
              <w:t xml:space="preserve">exporters in 2007 – 2009 </w:t>
            </w:r>
          </w:p>
          <w:p w:rsidR="00CB48C7" w:rsidRPr="00965DF7" w:rsidRDefault="00CB48C7" w:rsidP="00CB48C7">
            <w:pPr>
              <w:rPr>
                <w:rFonts w:ascii="Arial" w:hAnsi="Arial" w:cs="Arial"/>
                <w:sz w:val="24"/>
                <w:szCs w:val="24"/>
              </w:rPr>
            </w:pPr>
          </w:p>
          <w:p w:rsidR="00CB48C7" w:rsidRPr="00965DF7" w:rsidRDefault="00CB48C7" w:rsidP="00CB48C7">
            <w:pPr>
              <w:rPr>
                <w:rFonts w:ascii="Arial" w:hAnsi="Arial" w:cs="Arial"/>
                <w:sz w:val="24"/>
                <w:szCs w:val="24"/>
              </w:rPr>
            </w:pPr>
          </w:p>
        </w:tc>
        <w:tc>
          <w:tcPr>
            <w:tcW w:w="2188" w:type="dxa"/>
          </w:tcPr>
          <w:p w:rsidR="00CB48C7" w:rsidRPr="00965DF7" w:rsidRDefault="00CB48C7" w:rsidP="00CB48C7">
            <w:pPr>
              <w:rPr>
                <w:rFonts w:ascii="Arial" w:hAnsi="Arial" w:cs="Arial"/>
                <w:sz w:val="24"/>
                <w:szCs w:val="24"/>
              </w:rPr>
            </w:pPr>
            <w:r w:rsidRPr="00965DF7">
              <w:rPr>
                <w:rFonts w:ascii="Arial" w:hAnsi="Arial" w:cs="Arial"/>
                <w:sz w:val="24"/>
                <w:szCs w:val="24"/>
              </w:rPr>
              <w:t>1.2</w:t>
            </w:r>
          </w:p>
        </w:tc>
      </w:tr>
      <w:tr w:rsidR="00965DF7" w:rsidRPr="00965DF7" w:rsidTr="00CB48C7">
        <w:tc>
          <w:tcPr>
            <w:tcW w:w="7054" w:type="dxa"/>
          </w:tcPr>
          <w:p w:rsidR="00CB48C7" w:rsidRPr="00965DF7" w:rsidRDefault="00CB48C7" w:rsidP="00CB48C7">
            <w:pPr>
              <w:rPr>
                <w:rFonts w:ascii="Arial" w:hAnsi="Arial" w:cs="Arial"/>
                <w:sz w:val="24"/>
                <w:szCs w:val="24"/>
              </w:rPr>
            </w:pPr>
            <w:r w:rsidRPr="00965DF7">
              <w:rPr>
                <w:rFonts w:ascii="Arial" w:hAnsi="Arial" w:cs="Arial"/>
                <w:sz w:val="24"/>
                <w:szCs w:val="24"/>
              </w:rPr>
              <w:t>Company established in 1990 or after</w:t>
            </w:r>
          </w:p>
          <w:p w:rsidR="00CB48C7" w:rsidRPr="00965DF7" w:rsidRDefault="00CB48C7" w:rsidP="00CB48C7">
            <w:pPr>
              <w:rPr>
                <w:rFonts w:ascii="Arial" w:hAnsi="Arial" w:cs="Arial"/>
                <w:sz w:val="24"/>
                <w:szCs w:val="24"/>
              </w:rPr>
            </w:pPr>
          </w:p>
          <w:p w:rsidR="00CD28C9" w:rsidRPr="00965DF7" w:rsidRDefault="00CD28C9" w:rsidP="00CB48C7">
            <w:pPr>
              <w:rPr>
                <w:rFonts w:ascii="Arial" w:hAnsi="Arial" w:cs="Arial"/>
                <w:sz w:val="24"/>
                <w:szCs w:val="24"/>
              </w:rPr>
            </w:pPr>
          </w:p>
        </w:tc>
        <w:tc>
          <w:tcPr>
            <w:tcW w:w="2188" w:type="dxa"/>
          </w:tcPr>
          <w:p w:rsidR="00CB48C7" w:rsidRPr="00965DF7" w:rsidRDefault="00CB48C7" w:rsidP="00CB48C7">
            <w:pPr>
              <w:rPr>
                <w:rFonts w:ascii="Arial" w:hAnsi="Arial" w:cs="Arial"/>
                <w:sz w:val="24"/>
                <w:szCs w:val="24"/>
              </w:rPr>
            </w:pPr>
            <w:r w:rsidRPr="00965DF7">
              <w:rPr>
                <w:rFonts w:ascii="Arial" w:hAnsi="Arial" w:cs="Arial"/>
                <w:sz w:val="24"/>
                <w:szCs w:val="24"/>
              </w:rPr>
              <w:t>0.0</w:t>
            </w:r>
          </w:p>
        </w:tc>
      </w:tr>
      <w:tr w:rsidR="00965DF7" w:rsidRPr="00965DF7" w:rsidTr="00CB48C7">
        <w:tc>
          <w:tcPr>
            <w:tcW w:w="7054" w:type="dxa"/>
          </w:tcPr>
          <w:p w:rsidR="00CB48C7" w:rsidRPr="00965DF7" w:rsidRDefault="00CB48C7" w:rsidP="00CB48C7">
            <w:pPr>
              <w:rPr>
                <w:rFonts w:ascii="Arial" w:hAnsi="Arial" w:cs="Arial"/>
                <w:sz w:val="24"/>
                <w:szCs w:val="24"/>
              </w:rPr>
            </w:pPr>
            <w:r w:rsidRPr="00965DF7">
              <w:rPr>
                <w:rFonts w:ascii="Arial" w:hAnsi="Arial" w:cs="Arial"/>
                <w:sz w:val="24"/>
                <w:szCs w:val="24"/>
              </w:rPr>
              <w:t>Company established in 2000 or after</w:t>
            </w:r>
          </w:p>
          <w:p w:rsidR="00CB48C7" w:rsidRPr="00965DF7" w:rsidRDefault="00CB48C7" w:rsidP="00CB48C7">
            <w:pPr>
              <w:rPr>
                <w:rFonts w:ascii="Arial" w:hAnsi="Arial" w:cs="Arial"/>
                <w:sz w:val="24"/>
                <w:szCs w:val="24"/>
              </w:rPr>
            </w:pPr>
          </w:p>
          <w:p w:rsidR="00CD28C9" w:rsidRPr="00965DF7" w:rsidRDefault="00CD28C9" w:rsidP="00CB48C7">
            <w:pPr>
              <w:rPr>
                <w:rFonts w:ascii="Arial" w:hAnsi="Arial" w:cs="Arial"/>
                <w:sz w:val="24"/>
                <w:szCs w:val="24"/>
              </w:rPr>
            </w:pPr>
          </w:p>
        </w:tc>
        <w:tc>
          <w:tcPr>
            <w:tcW w:w="2188" w:type="dxa"/>
          </w:tcPr>
          <w:p w:rsidR="00CB48C7" w:rsidRPr="00965DF7" w:rsidRDefault="00CB48C7" w:rsidP="00CB48C7">
            <w:pPr>
              <w:rPr>
                <w:rFonts w:ascii="Arial" w:hAnsi="Arial" w:cs="Arial"/>
                <w:sz w:val="24"/>
                <w:szCs w:val="24"/>
              </w:rPr>
            </w:pPr>
            <w:r w:rsidRPr="00965DF7">
              <w:rPr>
                <w:rFonts w:ascii="Arial" w:hAnsi="Arial" w:cs="Arial"/>
                <w:sz w:val="24"/>
                <w:szCs w:val="24"/>
              </w:rPr>
              <w:t>0.0</w:t>
            </w:r>
          </w:p>
        </w:tc>
      </w:tr>
      <w:tr w:rsidR="00965DF7" w:rsidRPr="00965DF7" w:rsidTr="00CB48C7">
        <w:tc>
          <w:tcPr>
            <w:tcW w:w="7054" w:type="dxa"/>
          </w:tcPr>
          <w:p w:rsidR="00CB48C7" w:rsidRPr="00965DF7" w:rsidRDefault="00CB48C7" w:rsidP="00CB48C7">
            <w:pPr>
              <w:rPr>
                <w:rFonts w:ascii="Arial" w:hAnsi="Arial" w:cs="Arial"/>
                <w:sz w:val="24"/>
                <w:szCs w:val="24"/>
              </w:rPr>
            </w:pPr>
            <w:r w:rsidRPr="00965DF7">
              <w:rPr>
                <w:rFonts w:ascii="Arial" w:hAnsi="Arial" w:cs="Arial"/>
                <w:sz w:val="24"/>
                <w:szCs w:val="24"/>
              </w:rPr>
              <w:t xml:space="preserve">Born or </w:t>
            </w:r>
            <w:r w:rsidR="00CD28C9" w:rsidRPr="00965DF7">
              <w:rPr>
                <w:rFonts w:ascii="Arial" w:hAnsi="Arial" w:cs="Arial"/>
                <w:sz w:val="24"/>
                <w:szCs w:val="24"/>
              </w:rPr>
              <w:t xml:space="preserve">with </w:t>
            </w:r>
            <w:r w:rsidRPr="00965DF7">
              <w:rPr>
                <w:rFonts w:ascii="Arial" w:hAnsi="Arial" w:cs="Arial"/>
                <w:sz w:val="24"/>
                <w:szCs w:val="24"/>
              </w:rPr>
              <w:t>current</w:t>
            </w:r>
            <w:r w:rsidR="00CD28C9" w:rsidRPr="00965DF7">
              <w:rPr>
                <w:rFonts w:ascii="Arial" w:hAnsi="Arial" w:cs="Arial"/>
                <w:sz w:val="24"/>
                <w:szCs w:val="24"/>
              </w:rPr>
              <w:t xml:space="preserve"> production activity</w:t>
            </w:r>
            <w:r w:rsidRPr="00965DF7">
              <w:rPr>
                <w:rFonts w:ascii="Arial" w:hAnsi="Arial" w:cs="Arial"/>
                <w:sz w:val="24"/>
                <w:szCs w:val="24"/>
              </w:rPr>
              <w:t xml:space="preserve"> in the Colchagua Valley</w:t>
            </w:r>
          </w:p>
          <w:p w:rsidR="00CB48C7" w:rsidRPr="00965DF7" w:rsidRDefault="00CB48C7" w:rsidP="00CB48C7">
            <w:pPr>
              <w:rPr>
                <w:rFonts w:ascii="Arial" w:hAnsi="Arial" w:cs="Arial"/>
                <w:sz w:val="24"/>
                <w:szCs w:val="24"/>
              </w:rPr>
            </w:pPr>
          </w:p>
          <w:p w:rsidR="00CD28C9" w:rsidRPr="00965DF7" w:rsidRDefault="00CD28C9" w:rsidP="00CB48C7">
            <w:pPr>
              <w:rPr>
                <w:rFonts w:ascii="Arial" w:hAnsi="Arial" w:cs="Arial"/>
                <w:sz w:val="24"/>
                <w:szCs w:val="24"/>
              </w:rPr>
            </w:pPr>
          </w:p>
        </w:tc>
        <w:tc>
          <w:tcPr>
            <w:tcW w:w="2188" w:type="dxa"/>
          </w:tcPr>
          <w:p w:rsidR="00CB48C7" w:rsidRPr="00965DF7" w:rsidRDefault="00CB48C7" w:rsidP="00CB48C7">
            <w:pPr>
              <w:rPr>
                <w:rFonts w:ascii="Arial" w:hAnsi="Arial" w:cs="Arial"/>
                <w:sz w:val="24"/>
                <w:szCs w:val="24"/>
              </w:rPr>
            </w:pPr>
            <w:r w:rsidRPr="00965DF7">
              <w:rPr>
                <w:rFonts w:ascii="Arial" w:hAnsi="Arial" w:cs="Arial"/>
                <w:sz w:val="24"/>
                <w:szCs w:val="24"/>
              </w:rPr>
              <w:t>0.9</w:t>
            </w:r>
          </w:p>
        </w:tc>
      </w:tr>
      <w:tr w:rsidR="00965DF7" w:rsidRPr="00965DF7" w:rsidTr="00CB48C7">
        <w:tc>
          <w:tcPr>
            <w:tcW w:w="7054" w:type="dxa"/>
          </w:tcPr>
          <w:p w:rsidR="00CB48C7" w:rsidRPr="00965DF7" w:rsidRDefault="00CB48C7" w:rsidP="00CB48C7">
            <w:pPr>
              <w:rPr>
                <w:rFonts w:ascii="Arial" w:hAnsi="Arial" w:cs="Arial"/>
                <w:sz w:val="24"/>
                <w:szCs w:val="24"/>
              </w:rPr>
            </w:pPr>
            <w:r w:rsidRPr="00965DF7">
              <w:rPr>
                <w:rFonts w:ascii="Arial" w:hAnsi="Arial" w:cs="Arial"/>
                <w:sz w:val="24"/>
                <w:szCs w:val="24"/>
              </w:rPr>
              <w:t xml:space="preserve">A net loser </w:t>
            </w:r>
            <w:r w:rsidR="00CD28C9" w:rsidRPr="00965DF7">
              <w:rPr>
                <w:rFonts w:ascii="Arial" w:hAnsi="Arial" w:cs="Arial"/>
                <w:sz w:val="24"/>
                <w:szCs w:val="24"/>
              </w:rPr>
              <w:t>(</w:t>
            </w:r>
            <w:r w:rsidRPr="00965DF7">
              <w:rPr>
                <w:rFonts w:ascii="Arial" w:hAnsi="Arial" w:cs="Arial"/>
                <w:sz w:val="24"/>
                <w:szCs w:val="24"/>
              </w:rPr>
              <w:t>or a net gainer</w:t>
            </w:r>
            <w:r w:rsidR="00CD28C9" w:rsidRPr="00965DF7">
              <w:rPr>
                <w:rFonts w:ascii="Arial" w:hAnsi="Arial" w:cs="Arial"/>
                <w:sz w:val="24"/>
                <w:szCs w:val="24"/>
              </w:rPr>
              <w:t>)</w:t>
            </w:r>
            <w:r w:rsidRPr="00965DF7">
              <w:rPr>
                <w:rFonts w:ascii="Arial" w:hAnsi="Arial" w:cs="Arial"/>
                <w:sz w:val="24"/>
                <w:szCs w:val="24"/>
              </w:rPr>
              <w:t xml:space="preserve"> of expert oenologists</w:t>
            </w:r>
          </w:p>
          <w:p w:rsidR="00CB48C7" w:rsidRPr="00965DF7" w:rsidRDefault="00CB48C7" w:rsidP="00CB48C7">
            <w:pPr>
              <w:rPr>
                <w:rFonts w:ascii="Arial" w:hAnsi="Arial" w:cs="Arial"/>
                <w:sz w:val="24"/>
                <w:szCs w:val="24"/>
              </w:rPr>
            </w:pPr>
          </w:p>
          <w:p w:rsidR="00CD28C9" w:rsidRPr="00965DF7" w:rsidRDefault="00CD28C9" w:rsidP="00CB48C7">
            <w:pPr>
              <w:rPr>
                <w:rFonts w:ascii="Arial" w:hAnsi="Arial" w:cs="Arial"/>
                <w:sz w:val="24"/>
                <w:szCs w:val="24"/>
              </w:rPr>
            </w:pPr>
          </w:p>
        </w:tc>
        <w:tc>
          <w:tcPr>
            <w:tcW w:w="2188" w:type="dxa"/>
          </w:tcPr>
          <w:p w:rsidR="00CB48C7" w:rsidRPr="00965DF7" w:rsidRDefault="00CB48C7" w:rsidP="00CB48C7">
            <w:pPr>
              <w:rPr>
                <w:rFonts w:ascii="Arial" w:hAnsi="Arial" w:cs="Arial"/>
                <w:sz w:val="24"/>
                <w:szCs w:val="24"/>
              </w:rPr>
            </w:pPr>
            <w:r w:rsidRPr="00965DF7">
              <w:rPr>
                <w:rFonts w:ascii="Arial" w:hAnsi="Arial" w:cs="Arial"/>
                <w:sz w:val="24"/>
                <w:szCs w:val="24"/>
              </w:rPr>
              <w:t>2.1</w:t>
            </w:r>
          </w:p>
        </w:tc>
      </w:tr>
      <w:tr w:rsidR="00965DF7" w:rsidRPr="00965DF7" w:rsidTr="00CB48C7">
        <w:tc>
          <w:tcPr>
            <w:tcW w:w="7054" w:type="dxa"/>
          </w:tcPr>
          <w:p w:rsidR="00CB48C7" w:rsidRPr="00965DF7" w:rsidRDefault="00CB48C7" w:rsidP="00CB48C7">
            <w:pPr>
              <w:rPr>
                <w:rFonts w:ascii="Arial" w:hAnsi="Arial" w:cs="Arial"/>
                <w:sz w:val="24"/>
                <w:szCs w:val="24"/>
              </w:rPr>
            </w:pPr>
            <w:r w:rsidRPr="00965DF7">
              <w:rPr>
                <w:rFonts w:ascii="Arial" w:hAnsi="Arial" w:cs="Arial"/>
                <w:sz w:val="24"/>
                <w:szCs w:val="24"/>
              </w:rPr>
              <w:t>Member of a network with 3 or more other member firms</w:t>
            </w:r>
          </w:p>
          <w:p w:rsidR="00CD28C9" w:rsidRPr="00965DF7" w:rsidRDefault="00CD28C9" w:rsidP="00CB48C7">
            <w:pPr>
              <w:rPr>
                <w:rFonts w:ascii="Arial" w:hAnsi="Arial" w:cs="Arial"/>
                <w:sz w:val="24"/>
                <w:szCs w:val="24"/>
              </w:rPr>
            </w:pPr>
          </w:p>
        </w:tc>
        <w:tc>
          <w:tcPr>
            <w:tcW w:w="2188" w:type="dxa"/>
          </w:tcPr>
          <w:p w:rsidR="00CB48C7" w:rsidRPr="00965DF7" w:rsidRDefault="00CB48C7" w:rsidP="00CB48C7">
            <w:pPr>
              <w:rPr>
                <w:rFonts w:ascii="Arial" w:hAnsi="Arial" w:cs="Arial"/>
                <w:sz w:val="24"/>
                <w:szCs w:val="24"/>
              </w:rPr>
            </w:pPr>
            <w:r w:rsidRPr="00965DF7">
              <w:rPr>
                <w:rFonts w:ascii="Arial" w:hAnsi="Arial" w:cs="Arial"/>
                <w:sz w:val="24"/>
                <w:szCs w:val="24"/>
              </w:rPr>
              <w:t>2.3</w:t>
            </w:r>
          </w:p>
          <w:p w:rsidR="00661F22" w:rsidRPr="00965DF7" w:rsidRDefault="00661F22" w:rsidP="00CB48C7">
            <w:pPr>
              <w:rPr>
                <w:rFonts w:ascii="Arial" w:hAnsi="Arial" w:cs="Arial"/>
                <w:sz w:val="24"/>
                <w:szCs w:val="24"/>
              </w:rPr>
            </w:pPr>
          </w:p>
          <w:p w:rsidR="00661F22" w:rsidRPr="00965DF7" w:rsidRDefault="00661F22" w:rsidP="00CB48C7">
            <w:pPr>
              <w:rPr>
                <w:rFonts w:ascii="Arial" w:hAnsi="Arial" w:cs="Arial"/>
                <w:sz w:val="24"/>
                <w:szCs w:val="24"/>
              </w:rPr>
            </w:pPr>
          </w:p>
        </w:tc>
      </w:tr>
      <w:tr w:rsidR="00965DF7" w:rsidRPr="00965DF7" w:rsidTr="00CB48C7">
        <w:tc>
          <w:tcPr>
            <w:tcW w:w="7054" w:type="dxa"/>
          </w:tcPr>
          <w:p w:rsidR="00CB48C7" w:rsidRPr="00965DF7" w:rsidRDefault="00CB48C7" w:rsidP="00CB48C7">
            <w:pPr>
              <w:rPr>
                <w:rFonts w:ascii="Arial" w:hAnsi="Arial" w:cs="Arial"/>
                <w:sz w:val="24"/>
                <w:szCs w:val="24"/>
              </w:rPr>
            </w:pPr>
            <w:r w:rsidRPr="00965DF7">
              <w:rPr>
                <w:rFonts w:ascii="Arial" w:hAnsi="Arial" w:cs="Arial"/>
                <w:sz w:val="24"/>
                <w:szCs w:val="24"/>
              </w:rPr>
              <w:t>Member of a network with 10 or more other member firms</w:t>
            </w:r>
          </w:p>
          <w:p w:rsidR="00CD28C9" w:rsidRPr="00965DF7" w:rsidRDefault="00CD28C9" w:rsidP="00CB48C7">
            <w:pPr>
              <w:rPr>
                <w:rFonts w:ascii="Arial" w:hAnsi="Arial" w:cs="Arial"/>
                <w:sz w:val="24"/>
                <w:szCs w:val="24"/>
              </w:rPr>
            </w:pPr>
          </w:p>
        </w:tc>
        <w:tc>
          <w:tcPr>
            <w:tcW w:w="2188" w:type="dxa"/>
          </w:tcPr>
          <w:p w:rsidR="00CB48C7" w:rsidRPr="00965DF7" w:rsidRDefault="00CB48C7" w:rsidP="00CB48C7">
            <w:pPr>
              <w:rPr>
                <w:rFonts w:ascii="Arial" w:hAnsi="Arial" w:cs="Arial"/>
                <w:sz w:val="24"/>
                <w:szCs w:val="24"/>
              </w:rPr>
            </w:pPr>
            <w:r w:rsidRPr="00965DF7">
              <w:rPr>
                <w:rFonts w:ascii="Arial" w:hAnsi="Arial" w:cs="Arial"/>
                <w:sz w:val="24"/>
                <w:szCs w:val="24"/>
              </w:rPr>
              <w:t>1.3</w:t>
            </w:r>
          </w:p>
          <w:p w:rsidR="00661F22" w:rsidRPr="00965DF7" w:rsidRDefault="00661F22" w:rsidP="00CB48C7">
            <w:pPr>
              <w:rPr>
                <w:rFonts w:ascii="Arial" w:hAnsi="Arial" w:cs="Arial"/>
                <w:sz w:val="24"/>
                <w:szCs w:val="24"/>
              </w:rPr>
            </w:pPr>
          </w:p>
          <w:p w:rsidR="00661F22" w:rsidRPr="00965DF7" w:rsidRDefault="00661F22" w:rsidP="00CB48C7">
            <w:pPr>
              <w:rPr>
                <w:rFonts w:ascii="Arial" w:hAnsi="Arial" w:cs="Arial"/>
                <w:sz w:val="24"/>
                <w:szCs w:val="24"/>
              </w:rPr>
            </w:pPr>
          </w:p>
        </w:tc>
      </w:tr>
    </w:tbl>
    <w:p w:rsidR="00CB48C7" w:rsidRPr="00965DF7" w:rsidRDefault="00CB48C7" w:rsidP="00CB48C7">
      <w:pPr>
        <w:rPr>
          <w:rFonts w:ascii="Arial" w:hAnsi="Arial" w:cs="Arial"/>
          <w:b/>
          <w:sz w:val="24"/>
          <w:szCs w:val="24"/>
        </w:rPr>
      </w:pPr>
      <w:r w:rsidRPr="00965DF7">
        <w:rPr>
          <w:rFonts w:ascii="Arial" w:hAnsi="Arial" w:cs="Arial"/>
          <w:b/>
          <w:sz w:val="24"/>
          <w:szCs w:val="24"/>
        </w:rPr>
        <w:t xml:space="preserve"> </w:t>
      </w:r>
    </w:p>
    <w:p w:rsidR="00514016" w:rsidRPr="00965DF7" w:rsidRDefault="00CB48C7" w:rsidP="00CB48C7">
      <w:pPr>
        <w:rPr>
          <w:rFonts w:ascii="Arial" w:hAnsi="Arial" w:cs="Arial"/>
          <w:sz w:val="24"/>
          <w:szCs w:val="24"/>
        </w:rPr>
      </w:pPr>
      <w:r w:rsidRPr="00965DF7">
        <w:rPr>
          <w:rFonts w:ascii="Arial" w:hAnsi="Arial" w:cs="Arial"/>
          <w:sz w:val="24"/>
          <w:szCs w:val="24"/>
        </w:rPr>
        <w:t>Critical value of the test (one degree of freedom, probability level p=0.05) = 3.8</w:t>
      </w:r>
    </w:p>
    <w:p w:rsidR="00514016" w:rsidRPr="00965DF7" w:rsidRDefault="00514016">
      <w:pPr>
        <w:rPr>
          <w:rFonts w:ascii="Arial" w:hAnsi="Arial" w:cs="Arial"/>
          <w:sz w:val="24"/>
          <w:szCs w:val="24"/>
        </w:rPr>
      </w:pPr>
      <w:r w:rsidRPr="00965DF7">
        <w:rPr>
          <w:rFonts w:ascii="Arial" w:hAnsi="Arial" w:cs="Arial"/>
          <w:sz w:val="24"/>
          <w:szCs w:val="24"/>
        </w:rPr>
        <w:br w:type="page"/>
      </w:r>
    </w:p>
    <w:p w:rsidR="00514016" w:rsidRPr="00965DF7" w:rsidRDefault="00EB4F2F" w:rsidP="00514016">
      <w:pPr>
        <w:rPr>
          <w:rFonts w:ascii="Arial" w:hAnsi="Arial" w:cs="Arial"/>
          <w:b/>
          <w:sz w:val="24"/>
          <w:szCs w:val="24"/>
        </w:rPr>
      </w:pPr>
      <w:r w:rsidRPr="00965DF7">
        <w:rPr>
          <w:rFonts w:ascii="Arial" w:hAnsi="Arial" w:cs="Arial"/>
          <w:b/>
          <w:sz w:val="24"/>
          <w:szCs w:val="24"/>
        </w:rPr>
        <w:lastRenderedPageBreak/>
        <w:t>Table 5</w:t>
      </w:r>
      <w:r w:rsidR="00514016" w:rsidRPr="00965DF7">
        <w:rPr>
          <w:rFonts w:ascii="Arial" w:hAnsi="Arial" w:cs="Arial"/>
          <w:b/>
          <w:sz w:val="24"/>
          <w:szCs w:val="24"/>
        </w:rPr>
        <w:t xml:space="preserve"> </w:t>
      </w:r>
    </w:p>
    <w:p w:rsidR="003E2743" w:rsidRPr="00965DF7" w:rsidRDefault="00514016" w:rsidP="00514016">
      <w:pPr>
        <w:rPr>
          <w:rFonts w:ascii="Arial" w:hAnsi="Arial" w:cs="Arial"/>
          <w:b/>
          <w:sz w:val="24"/>
          <w:szCs w:val="24"/>
        </w:rPr>
      </w:pPr>
      <w:r w:rsidRPr="00965DF7">
        <w:rPr>
          <w:rFonts w:ascii="Arial" w:hAnsi="Arial" w:cs="Arial"/>
          <w:b/>
          <w:sz w:val="24"/>
          <w:szCs w:val="24"/>
        </w:rPr>
        <w:t>Who innovates and who does not?  Binary probit regressions</w:t>
      </w:r>
    </w:p>
    <w:p w:rsidR="00514016" w:rsidRPr="00965DF7" w:rsidRDefault="003E2743" w:rsidP="00514016">
      <w:pPr>
        <w:rPr>
          <w:rFonts w:ascii="Arial" w:hAnsi="Arial" w:cs="Arial"/>
          <w:b/>
          <w:sz w:val="24"/>
          <w:szCs w:val="24"/>
        </w:rPr>
      </w:pPr>
      <w:r w:rsidRPr="00965DF7">
        <w:rPr>
          <w:rFonts w:ascii="Arial" w:hAnsi="Arial" w:cs="Arial"/>
          <w:b/>
          <w:sz w:val="24"/>
          <w:szCs w:val="24"/>
        </w:rPr>
        <w:t>D</w:t>
      </w:r>
      <w:r w:rsidR="00913477" w:rsidRPr="00965DF7">
        <w:rPr>
          <w:rFonts w:ascii="Arial" w:hAnsi="Arial" w:cs="Arial"/>
          <w:b/>
          <w:sz w:val="24"/>
          <w:szCs w:val="24"/>
        </w:rPr>
        <w:t>ependent variable: LC1ST</w:t>
      </w:r>
      <w:r w:rsidRPr="00965DF7">
        <w:rPr>
          <w:rFonts w:ascii="Arial" w:hAnsi="Arial" w:cs="Arial"/>
          <w:b/>
          <w:sz w:val="24"/>
          <w:szCs w:val="24"/>
        </w:rPr>
        <w:t xml:space="preserve"> (1: LC innovator; 0: not LC innovator</w:t>
      </w:r>
      <w:r w:rsidR="00913477" w:rsidRPr="00965DF7">
        <w:rPr>
          <w:rFonts w:ascii="Arial" w:hAnsi="Arial" w:cs="Arial"/>
          <w:b/>
          <w:sz w:val="24"/>
          <w:szCs w:val="24"/>
        </w:rPr>
        <w:t>)</w:t>
      </w:r>
    </w:p>
    <w:p w:rsidR="00514016" w:rsidRPr="00965DF7" w:rsidRDefault="00514016" w:rsidP="00514016">
      <w:pPr>
        <w:rPr>
          <w:rFonts w:ascii="Arial" w:hAnsi="Arial" w:cs="Arial"/>
          <w:b/>
          <w:sz w:val="24"/>
          <w:szCs w:val="24"/>
        </w:rPr>
      </w:pPr>
    </w:p>
    <w:tbl>
      <w:tblPr>
        <w:tblStyle w:val="TableGrid"/>
        <w:tblW w:w="9214" w:type="dxa"/>
        <w:tblInd w:w="-34" w:type="dxa"/>
        <w:tblLook w:val="04A0" w:firstRow="1" w:lastRow="0" w:firstColumn="1" w:lastColumn="0" w:noHBand="0" w:noVBand="1"/>
      </w:tblPr>
      <w:tblGrid>
        <w:gridCol w:w="1560"/>
        <w:gridCol w:w="1276"/>
        <w:gridCol w:w="1275"/>
        <w:gridCol w:w="1276"/>
        <w:gridCol w:w="1276"/>
        <w:gridCol w:w="1276"/>
        <w:gridCol w:w="1275"/>
      </w:tblGrid>
      <w:tr w:rsidR="00965DF7" w:rsidRPr="00965DF7" w:rsidTr="00012794">
        <w:tc>
          <w:tcPr>
            <w:tcW w:w="1560" w:type="dxa"/>
          </w:tcPr>
          <w:p w:rsidR="00514016" w:rsidRPr="00965DF7" w:rsidRDefault="00514016" w:rsidP="00012794">
            <w:pPr>
              <w:rPr>
                <w:rFonts w:ascii="Arial" w:hAnsi="Arial" w:cs="Arial"/>
                <w:sz w:val="24"/>
                <w:szCs w:val="24"/>
              </w:rPr>
            </w:pPr>
          </w:p>
        </w:tc>
        <w:tc>
          <w:tcPr>
            <w:tcW w:w="1276" w:type="dxa"/>
          </w:tcPr>
          <w:p w:rsidR="00514016" w:rsidRPr="00965DF7" w:rsidRDefault="00EB4F2F" w:rsidP="00012794">
            <w:pPr>
              <w:rPr>
                <w:rFonts w:ascii="Arial" w:hAnsi="Arial" w:cs="Arial"/>
                <w:sz w:val="24"/>
                <w:szCs w:val="24"/>
              </w:rPr>
            </w:pPr>
            <w:r w:rsidRPr="00965DF7">
              <w:rPr>
                <w:rFonts w:ascii="Arial" w:hAnsi="Arial" w:cs="Arial"/>
                <w:sz w:val="24"/>
                <w:szCs w:val="24"/>
              </w:rPr>
              <w:t>Regr 5</w:t>
            </w:r>
            <w:r w:rsidR="00514016" w:rsidRPr="00965DF7">
              <w:rPr>
                <w:rFonts w:ascii="Arial" w:hAnsi="Arial" w:cs="Arial"/>
                <w:sz w:val="24"/>
                <w:szCs w:val="24"/>
              </w:rPr>
              <w:t>.1</w:t>
            </w:r>
          </w:p>
        </w:tc>
        <w:tc>
          <w:tcPr>
            <w:tcW w:w="1275" w:type="dxa"/>
          </w:tcPr>
          <w:p w:rsidR="00514016" w:rsidRPr="00965DF7" w:rsidRDefault="00EB4F2F" w:rsidP="00012794">
            <w:pPr>
              <w:rPr>
                <w:rFonts w:ascii="Arial" w:hAnsi="Arial" w:cs="Arial"/>
                <w:sz w:val="24"/>
                <w:szCs w:val="24"/>
              </w:rPr>
            </w:pPr>
            <w:r w:rsidRPr="00965DF7">
              <w:rPr>
                <w:rFonts w:ascii="Arial" w:hAnsi="Arial" w:cs="Arial"/>
                <w:sz w:val="24"/>
                <w:szCs w:val="24"/>
              </w:rPr>
              <w:t>Regr 5</w:t>
            </w:r>
            <w:r w:rsidR="00514016" w:rsidRPr="00965DF7">
              <w:rPr>
                <w:rFonts w:ascii="Arial" w:hAnsi="Arial" w:cs="Arial"/>
                <w:sz w:val="24"/>
                <w:szCs w:val="24"/>
              </w:rPr>
              <w:t>.2</w:t>
            </w:r>
          </w:p>
        </w:tc>
        <w:tc>
          <w:tcPr>
            <w:tcW w:w="1276" w:type="dxa"/>
          </w:tcPr>
          <w:p w:rsidR="00514016" w:rsidRPr="00965DF7" w:rsidRDefault="00514016" w:rsidP="00012794">
            <w:pPr>
              <w:rPr>
                <w:rFonts w:ascii="Arial" w:hAnsi="Arial" w:cs="Arial"/>
                <w:sz w:val="24"/>
                <w:szCs w:val="24"/>
              </w:rPr>
            </w:pPr>
            <w:r w:rsidRPr="00965DF7">
              <w:rPr>
                <w:rFonts w:ascii="Arial" w:hAnsi="Arial" w:cs="Arial"/>
                <w:sz w:val="24"/>
                <w:szCs w:val="24"/>
              </w:rPr>
              <w:t xml:space="preserve">Regr </w:t>
            </w:r>
            <w:r w:rsidR="00EB4F2F" w:rsidRPr="00965DF7">
              <w:rPr>
                <w:rFonts w:ascii="Arial" w:hAnsi="Arial" w:cs="Arial"/>
                <w:sz w:val="24"/>
                <w:szCs w:val="24"/>
              </w:rPr>
              <w:t>5</w:t>
            </w:r>
            <w:r w:rsidRPr="00965DF7">
              <w:rPr>
                <w:rFonts w:ascii="Arial" w:hAnsi="Arial" w:cs="Arial"/>
                <w:sz w:val="24"/>
                <w:szCs w:val="24"/>
              </w:rPr>
              <w:t>.3</w:t>
            </w:r>
          </w:p>
        </w:tc>
        <w:tc>
          <w:tcPr>
            <w:tcW w:w="1276" w:type="dxa"/>
          </w:tcPr>
          <w:p w:rsidR="00514016" w:rsidRPr="00965DF7" w:rsidRDefault="00EB4F2F" w:rsidP="00012794">
            <w:pPr>
              <w:rPr>
                <w:rFonts w:ascii="Arial" w:hAnsi="Arial" w:cs="Arial"/>
                <w:sz w:val="24"/>
                <w:szCs w:val="24"/>
              </w:rPr>
            </w:pPr>
            <w:r w:rsidRPr="00965DF7">
              <w:rPr>
                <w:rFonts w:ascii="Arial" w:hAnsi="Arial" w:cs="Arial"/>
                <w:sz w:val="24"/>
                <w:szCs w:val="24"/>
              </w:rPr>
              <w:t>Regr 5</w:t>
            </w:r>
            <w:r w:rsidR="00514016" w:rsidRPr="00965DF7">
              <w:rPr>
                <w:rFonts w:ascii="Arial" w:hAnsi="Arial" w:cs="Arial"/>
                <w:sz w:val="24"/>
                <w:szCs w:val="24"/>
              </w:rPr>
              <w:t>.4</w:t>
            </w:r>
          </w:p>
        </w:tc>
        <w:tc>
          <w:tcPr>
            <w:tcW w:w="1276" w:type="dxa"/>
          </w:tcPr>
          <w:p w:rsidR="00514016" w:rsidRPr="00965DF7" w:rsidRDefault="00EB4F2F" w:rsidP="00012794">
            <w:pPr>
              <w:rPr>
                <w:rFonts w:ascii="Arial" w:hAnsi="Arial" w:cs="Arial"/>
                <w:sz w:val="24"/>
                <w:szCs w:val="24"/>
              </w:rPr>
            </w:pPr>
            <w:r w:rsidRPr="00965DF7">
              <w:rPr>
                <w:rFonts w:ascii="Arial" w:hAnsi="Arial" w:cs="Arial"/>
                <w:sz w:val="24"/>
                <w:szCs w:val="24"/>
              </w:rPr>
              <w:t>Regr 5</w:t>
            </w:r>
            <w:r w:rsidR="00514016" w:rsidRPr="00965DF7">
              <w:rPr>
                <w:rFonts w:ascii="Arial" w:hAnsi="Arial" w:cs="Arial"/>
                <w:sz w:val="24"/>
                <w:szCs w:val="24"/>
              </w:rPr>
              <w:t>.5</w:t>
            </w:r>
          </w:p>
        </w:tc>
        <w:tc>
          <w:tcPr>
            <w:tcW w:w="1275" w:type="dxa"/>
          </w:tcPr>
          <w:p w:rsidR="00514016" w:rsidRPr="00965DF7" w:rsidRDefault="00EB4F2F" w:rsidP="00012794">
            <w:pPr>
              <w:rPr>
                <w:rFonts w:ascii="Arial" w:hAnsi="Arial" w:cs="Arial"/>
                <w:sz w:val="24"/>
                <w:szCs w:val="24"/>
              </w:rPr>
            </w:pPr>
            <w:r w:rsidRPr="00965DF7">
              <w:rPr>
                <w:rFonts w:ascii="Arial" w:hAnsi="Arial" w:cs="Arial"/>
                <w:sz w:val="24"/>
                <w:szCs w:val="24"/>
              </w:rPr>
              <w:t>Regr 5</w:t>
            </w:r>
            <w:r w:rsidR="00514016" w:rsidRPr="00965DF7">
              <w:rPr>
                <w:rFonts w:ascii="Arial" w:hAnsi="Arial" w:cs="Arial"/>
                <w:sz w:val="24"/>
                <w:szCs w:val="24"/>
              </w:rPr>
              <w:t>.6</w:t>
            </w:r>
          </w:p>
          <w:p w:rsidR="008838FE" w:rsidRPr="00965DF7" w:rsidRDefault="008838FE" w:rsidP="00012794">
            <w:pPr>
              <w:rPr>
                <w:rFonts w:ascii="Arial" w:hAnsi="Arial" w:cs="Arial"/>
                <w:sz w:val="24"/>
                <w:szCs w:val="24"/>
              </w:rPr>
            </w:pPr>
          </w:p>
        </w:tc>
      </w:tr>
      <w:tr w:rsidR="00965DF7" w:rsidRPr="00965DF7" w:rsidTr="00012794">
        <w:tc>
          <w:tcPr>
            <w:tcW w:w="1560" w:type="dxa"/>
          </w:tcPr>
          <w:p w:rsidR="00514016" w:rsidRPr="00965DF7" w:rsidRDefault="00514016" w:rsidP="00012794">
            <w:pPr>
              <w:rPr>
                <w:rFonts w:ascii="Arial" w:hAnsi="Arial" w:cs="Arial"/>
                <w:sz w:val="24"/>
                <w:szCs w:val="24"/>
              </w:rPr>
            </w:pPr>
          </w:p>
        </w:tc>
        <w:tc>
          <w:tcPr>
            <w:tcW w:w="1276" w:type="dxa"/>
          </w:tcPr>
          <w:p w:rsidR="00514016" w:rsidRPr="00965DF7" w:rsidRDefault="00514016" w:rsidP="00012794">
            <w:pPr>
              <w:rPr>
                <w:rFonts w:ascii="Arial" w:hAnsi="Arial" w:cs="Arial"/>
                <w:sz w:val="24"/>
                <w:szCs w:val="24"/>
              </w:rPr>
            </w:pPr>
          </w:p>
        </w:tc>
        <w:tc>
          <w:tcPr>
            <w:tcW w:w="1275" w:type="dxa"/>
          </w:tcPr>
          <w:p w:rsidR="00514016" w:rsidRPr="00965DF7" w:rsidRDefault="00514016" w:rsidP="00012794">
            <w:pPr>
              <w:rPr>
                <w:rFonts w:ascii="Arial" w:hAnsi="Arial" w:cs="Arial"/>
                <w:sz w:val="24"/>
                <w:szCs w:val="24"/>
              </w:rPr>
            </w:pPr>
          </w:p>
        </w:tc>
        <w:tc>
          <w:tcPr>
            <w:tcW w:w="1276" w:type="dxa"/>
          </w:tcPr>
          <w:p w:rsidR="00514016" w:rsidRPr="00965DF7" w:rsidRDefault="00514016" w:rsidP="00012794">
            <w:pPr>
              <w:rPr>
                <w:rFonts w:ascii="Arial" w:hAnsi="Arial" w:cs="Arial"/>
                <w:sz w:val="24"/>
                <w:szCs w:val="24"/>
              </w:rPr>
            </w:pPr>
          </w:p>
        </w:tc>
        <w:tc>
          <w:tcPr>
            <w:tcW w:w="1276" w:type="dxa"/>
          </w:tcPr>
          <w:p w:rsidR="00514016" w:rsidRPr="00965DF7" w:rsidRDefault="00514016" w:rsidP="00012794">
            <w:pPr>
              <w:rPr>
                <w:rFonts w:ascii="Arial" w:hAnsi="Arial" w:cs="Arial"/>
                <w:sz w:val="24"/>
                <w:szCs w:val="24"/>
              </w:rPr>
            </w:pPr>
          </w:p>
        </w:tc>
        <w:tc>
          <w:tcPr>
            <w:tcW w:w="1276" w:type="dxa"/>
          </w:tcPr>
          <w:p w:rsidR="00514016" w:rsidRPr="00965DF7" w:rsidRDefault="00514016" w:rsidP="00012794">
            <w:pPr>
              <w:rPr>
                <w:rFonts w:ascii="Arial" w:hAnsi="Arial" w:cs="Arial"/>
                <w:sz w:val="24"/>
                <w:szCs w:val="24"/>
              </w:rPr>
            </w:pPr>
          </w:p>
        </w:tc>
        <w:tc>
          <w:tcPr>
            <w:tcW w:w="1275" w:type="dxa"/>
          </w:tcPr>
          <w:p w:rsidR="00514016" w:rsidRPr="00965DF7" w:rsidRDefault="00514016" w:rsidP="00012794">
            <w:pPr>
              <w:rPr>
                <w:rFonts w:ascii="Arial" w:hAnsi="Arial" w:cs="Arial"/>
                <w:sz w:val="24"/>
                <w:szCs w:val="24"/>
              </w:rPr>
            </w:pPr>
          </w:p>
        </w:tc>
      </w:tr>
      <w:tr w:rsidR="00965DF7" w:rsidRPr="00965DF7" w:rsidTr="00012794">
        <w:tc>
          <w:tcPr>
            <w:tcW w:w="1560" w:type="dxa"/>
          </w:tcPr>
          <w:p w:rsidR="00514016" w:rsidRPr="00965DF7" w:rsidRDefault="00514016" w:rsidP="00012794">
            <w:pPr>
              <w:rPr>
                <w:rFonts w:ascii="Arial" w:hAnsi="Arial" w:cs="Arial"/>
                <w:sz w:val="24"/>
                <w:szCs w:val="24"/>
              </w:rPr>
            </w:pPr>
            <w:r w:rsidRPr="00965DF7">
              <w:rPr>
                <w:rFonts w:ascii="Arial" w:hAnsi="Arial" w:cs="Arial"/>
                <w:sz w:val="24"/>
                <w:szCs w:val="24"/>
              </w:rPr>
              <w:t>C</w:t>
            </w:r>
          </w:p>
        </w:tc>
        <w:tc>
          <w:tcPr>
            <w:tcW w:w="1276" w:type="dxa"/>
          </w:tcPr>
          <w:p w:rsidR="00514016" w:rsidRPr="00965DF7" w:rsidRDefault="00514016" w:rsidP="00012794">
            <w:pPr>
              <w:rPr>
                <w:rFonts w:ascii="Arial" w:hAnsi="Arial" w:cs="Arial"/>
                <w:sz w:val="24"/>
                <w:szCs w:val="24"/>
              </w:rPr>
            </w:pPr>
            <w:r w:rsidRPr="00965DF7">
              <w:rPr>
                <w:rFonts w:ascii="Arial" w:hAnsi="Arial" w:cs="Arial"/>
                <w:sz w:val="24"/>
                <w:szCs w:val="24"/>
              </w:rPr>
              <w:t>-1.048*</w:t>
            </w:r>
          </w:p>
          <w:p w:rsidR="00514016" w:rsidRPr="00965DF7" w:rsidRDefault="00514016" w:rsidP="00012794">
            <w:pPr>
              <w:rPr>
                <w:rFonts w:ascii="Arial" w:hAnsi="Arial" w:cs="Arial"/>
                <w:sz w:val="24"/>
                <w:szCs w:val="24"/>
              </w:rPr>
            </w:pPr>
            <w:r w:rsidRPr="00965DF7">
              <w:rPr>
                <w:rFonts w:ascii="Arial" w:hAnsi="Arial" w:cs="Arial"/>
                <w:sz w:val="24"/>
                <w:szCs w:val="24"/>
              </w:rPr>
              <w:t>(-2.39)</w:t>
            </w:r>
          </w:p>
          <w:p w:rsidR="00514016" w:rsidRPr="00965DF7" w:rsidRDefault="00514016" w:rsidP="00012794">
            <w:pPr>
              <w:rPr>
                <w:rFonts w:ascii="Arial" w:hAnsi="Arial" w:cs="Arial"/>
                <w:sz w:val="24"/>
                <w:szCs w:val="24"/>
              </w:rPr>
            </w:pPr>
          </w:p>
        </w:tc>
        <w:tc>
          <w:tcPr>
            <w:tcW w:w="1275" w:type="dxa"/>
          </w:tcPr>
          <w:p w:rsidR="00514016" w:rsidRPr="00965DF7" w:rsidRDefault="00514016" w:rsidP="00012794">
            <w:pPr>
              <w:rPr>
                <w:rFonts w:ascii="Arial" w:hAnsi="Arial" w:cs="Arial"/>
                <w:sz w:val="24"/>
                <w:szCs w:val="24"/>
              </w:rPr>
            </w:pPr>
            <w:r w:rsidRPr="00965DF7">
              <w:rPr>
                <w:rFonts w:ascii="Arial" w:hAnsi="Arial" w:cs="Arial"/>
                <w:sz w:val="24"/>
                <w:szCs w:val="24"/>
              </w:rPr>
              <w:t>-0.848</w:t>
            </w:r>
          </w:p>
          <w:p w:rsidR="00514016" w:rsidRPr="00965DF7" w:rsidRDefault="00514016" w:rsidP="00012794">
            <w:pPr>
              <w:rPr>
                <w:rFonts w:ascii="Arial" w:hAnsi="Arial" w:cs="Arial"/>
                <w:sz w:val="24"/>
                <w:szCs w:val="24"/>
              </w:rPr>
            </w:pPr>
            <w:r w:rsidRPr="00965DF7">
              <w:rPr>
                <w:rFonts w:ascii="Arial" w:hAnsi="Arial" w:cs="Arial"/>
                <w:sz w:val="24"/>
                <w:szCs w:val="24"/>
              </w:rPr>
              <w:t>(-1.40)</w:t>
            </w:r>
          </w:p>
          <w:p w:rsidR="00514016" w:rsidRPr="00965DF7" w:rsidRDefault="00514016" w:rsidP="00012794">
            <w:pPr>
              <w:rPr>
                <w:rFonts w:ascii="Arial" w:hAnsi="Arial" w:cs="Arial"/>
                <w:sz w:val="24"/>
                <w:szCs w:val="24"/>
              </w:rPr>
            </w:pPr>
          </w:p>
        </w:tc>
        <w:tc>
          <w:tcPr>
            <w:tcW w:w="1276" w:type="dxa"/>
          </w:tcPr>
          <w:p w:rsidR="00514016" w:rsidRPr="00965DF7" w:rsidRDefault="00514016" w:rsidP="00012794">
            <w:pPr>
              <w:rPr>
                <w:rFonts w:ascii="Arial" w:hAnsi="Arial" w:cs="Arial"/>
                <w:sz w:val="24"/>
                <w:szCs w:val="24"/>
              </w:rPr>
            </w:pPr>
            <w:r w:rsidRPr="00965DF7">
              <w:rPr>
                <w:rFonts w:ascii="Arial" w:hAnsi="Arial" w:cs="Arial"/>
                <w:sz w:val="24"/>
                <w:szCs w:val="24"/>
              </w:rPr>
              <w:t>-1.787**</w:t>
            </w:r>
          </w:p>
          <w:p w:rsidR="00514016" w:rsidRPr="00965DF7" w:rsidRDefault="00514016" w:rsidP="00012794">
            <w:pPr>
              <w:rPr>
                <w:rFonts w:ascii="Arial" w:hAnsi="Arial" w:cs="Arial"/>
                <w:sz w:val="24"/>
                <w:szCs w:val="24"/>
              </w:rPr>
            </w:pPr>
            <w:r w:rsidRPr="00965DF7">
              <w:rPr>
                <w:rFonts w:ascii="Arial" w:hAnsi="Arial" w:cs="Arial"/>
                <w:sz w:val="24"/>
                <w:szCs w:val="24"/>
              </w:rPr>
              <w:t>(-3.47)</w:t>
            </w:r>
          </w:p>
          <w:p w:rsidR="00514016" w:rsidRPr="00965DF7" w:rsidRDefault="00514016" w:rsidP="00012794">
            <w:pPr>
              <w:rPr>
                <w:rFonts w:ascii="Arial" w:hAnsi="Arial" w:cs="Arial"/>
                <w:sz w:val="24"/>
                <w:szCs w:val="24"/>
              </w:rPr>
            </w:pPr>
          </w:p>
        </w:tc>
        <w:tc>
          <w:tcPr>
            <w:tcW w:w="1276" w:type="dxa"/>
          </w:tcPr>
          <w:p w:rsidR="00514016" w:rsidRPr="00965DF7" w:rsidRDefault="00514016" w:rsidP="00012794">
            <w:pPr>
              <w:rPr>
                <w:rFonts w:ascii="Arial" w:hAnsi="Arial" w:cs="Arial"/>
                <w:sz w:val="24"/>
                <w:szCs w:val="24"/>
              </w:rPr>
            </w:pPr>
            <w:r w:rsidRPr="00965DF7">
              <w:rPr>
                <w:rFonts w:ascii="Arial" w:hAnsi="Arial" w:cs="Arial"/>
                <w:sz w:val="24"/>
                <w:szCs w:val="24"/>
              </w:rPr>
              <w:t>-1.435*</w:t>
            </w:r>
          </w:p>
          <w:p w:rsidR="00514016" w:rsidRPr="00965DF7" w:rsidRDefault="00514016" w:rsidP="00012794">
            <w:pPr>
              <w:rPr>
                <w:rFonts w:ascii="Arial" w:hAnsi="Arial" w:cs="Arial"/>
                <w:sz w:val="24"/>
                <w:szCs w:val="24"/>
              </w:rPr>
            </w:pPr>
            <w:r w:rsidRPr="00965DF7">
              <w:rPr>
                <w:rFonts w:ascii="Arial" w:hAnsi="Arial" w:cs="Arial"/>
                <w:sz w:val="24"/>
                <w:szCs w:val="24"/>
              </w:rPr>
              <w:t>(-2.54)</w:t>
            </w:r>
          </w:p>
          <w:p w:rsidR="00514016" w:rsidRPr="00965DF7" w:rsidRDefault="00514016" w:rsidP="00012794">
            <w:pPr>
              <w:rPr>
                <w:rFonts w:ascii="Arial" w:hAnsi="Arial" w:cs="Arial"/>
                <w:sz w:val="24"/>
                <w:szCs w:val="24"/>
              </w:rPr>
            </w:pPr>
          </w:p>
        </w:tc>
        <w:tc>
          <w:tcPr>
            <w:tcW w:w="1276" w:type="dxa"/>
          </w:tcPr>
          <w:p w:rsidR="00514016" w:rsidRPr="00965DF7" w:rsidRDefault="00514016" w:rsidP="00012794">
            <w:pPr>
              <w:rPr>
                <w:rFonts w:ascii="Arial" w:hAnsi="Arial" w:cs="Arial"/>
                <w:sz w:val="24"/>
                <w:szCs w:val="24"/>
              </w:rPr>
            </w:pPr>
            <w:r w:rsidRPr="00965DF7">
              <w:rPr>
                <w:rFonts w:ascii="Arial" w:hAnsi="Arial" w:cs="Arial"/>
                <w:sz w:val="24"/>
                <w:szCs w:val="24"/>
              </w:rPr>
              <w:t>-1.224*</w:t>
            </w:r>
          </w:p>
          <w:p w:rsidR="00514016" w:rsidRPr="00965DF7" w:rsidRDefault="00514016" w:rsidP="00012794">
            <w:pPr>
              <w:rPr>
                <w:rFonts w:ascii="Arial" w:hAnsi="Arial" w:cs="Arial"/>
                <w:sz w:val="24"/>
                <w:szCs w:val="24"/>
              </w:rPr>
            </w:pPr>
            <w:r w:rsidRPr="00965DF7">
              <w:rPr>
                <w:rFonts w:ascii="Arial" w:hAnsi="Arial" w:cs="Arial"/>
                <w:sz w:val="24"/>
                <w:szCs w:val="24"/>
              </w:rPr>
              <w:t>(-2.00)</w:t>
            </w:r>
          </w:p>
          <w:p w:rsidR="00514016" w:rsidRPr="00965DF7" w:rsidRDefault="00514016" w:rsidP="00012794">
            <w:pPr>
              <w:rPr>
                <w:rFonts w:ascii="Arial" w:hAnsi="Arial" w:cs="Arial"/>
                <w:sz w:val="24"/>
                <w:szCs w:val="24"/>
              </w:rPr>
            </w:pPr>
          </w:p>
        </w:tc>
        <w:tc>
          <w:tcPr>
            <w:tcW w:w="1275" w:type="dxa"/>
          </w:tcPr>
          <w:p w:rsidR="00514016" w:rsidRPr="00965DF7" w:rsidRDefault="00514016" w:rsidP="00012794">
            <w:pPr>
              <w:rPr>
                <w:rFonts w:ascii="Arial" w:hAnsi="Arial" w:cs="Arial"/>
                <w:sz w:val="24"/>
                <w:szCs w:val="24"/>
              </w:rPr>
            </w:pPr>
            <w:r w:rsidRPr="00965DF7">
              <w:rPr>
                <w:rFonts w:ascii="Arial" w:hAnsi="Arial" w:cs="Arial"/>
                <w:sz w:val="24"/>
                <w:szCs w:val="24"/>
              </w:rPr>
              <w:t>-1.563*</w:t>
            </w:r>
          </w:p>
          <w:p w:rsidR="00514016" w:rsidRPr="00965DF7" w:rsidRDefault="00514016" w:rsidP="00012794">
            <w:pPr>
              <w:rPr>
                <w:rFonts w:ascii="Arial" w:hAnsi="Arial" w:cs="Arial"/>
                <w:sz w:val="24"/>
                <w:szCs w:val="24"/>
              </w:rPr>
            </w:pPr>
            <w:r w:rsidRPr="00965DF7">
              <w:rPr>
                <w:rFonts w:ascii="Arial" w:hAnsi="Arial" w:cs="Arial"/>
                <w:sz w:val="24"/>
                <w:szCs w:val="24"/>
              </w:rPr>
              <w:t>(-2.39)</w:t>
            </w:r>
          </w:p>
        </w:tc>
      </w:tr>
      <w:tr w:rsidR="00965DF7" w:rsidRPr="00965DF7" w:rsidTr="00012794">
        <w:tc>
          <w:tcPr>
            <w:tcW w:w="1560" w:type="dxa"/>
          </w:tcPr>
          <w:p w:rsidR="00514016" w:rsidRPr="00965DF7" w:rsidRDefault="00514016" w:rsidP="00012794">
            <w:pPr>
              <w:rPr>
                <w:rFonts w:ascii="Arial" w:hAnsi="Arial" w:cs="Arial"/>
                <w:sz w:val="24"/>
                <w:szCs w:val="24"/>
              </w:rPr>
            </w:pPr>
            <w:r w:rsidRPr="00965DF7">
              <w:rPr>
                <w:rFonts w:ascii="Arial" w:hAnsi="Arial" w:cs="Arial"/>
                <w:sz w:val="24"/>
                <w:szCs w:val="24"/>
              </w:rPr>
              <w:t>EXPO56</w:t>
            </w:r>
          </w:p>
        </w:tc>
        <w:tc>
          <w:tcPr>
            <w:tcW w:w="1276" w:type="dxa"/>
          </w:tcPr>
          <w:p w:rsidR="00514016" w:rsidRPr="00965DF7" w:rsidRDefault="00514016" w:rsidP="00012794">
            <w:pPr>
              <w:rPr>
                <w:rFonts w:ascii="Arial" w:hAnsi="Arial" w:cs="Arial"/>
                <w:sz w:val="24"/>
                <w:szCs w:val="24"/>
              </w:rPr>
            </w:pPr>
          </w:p>
          <w:p w:rsidR="00514016" w:rsidRPr="00965DF7" w:rsidRDefault="00514016" w:rsidP="00012794">
            <w:pPr>
              <w:rPr>
                <w:rFonts w:ascii="Arial" w:hAnsi="Arial" w:cs="Arial"/>
                <w:sz w:val="24"/>
                <w:szCs w:val="24"/>
              </w:rPr>
            </w:pPr>
          </w:p>
          <w:p w:rsidR="00514016" w:rsidRPr="00965DF7" w:rsidRDefault="00514016" w:rsidP="00012794">
            <w:pPr>
              <w:rPr>
                <w:rFonts w:ascii="Arial" w:hAnsi="Arial" w:cs="Arial"/>
                <w:sz w:val="24"/>
                <w:szCs w:val="24"/>
              </w:rPr>
            </w:pPr>
          </w:p>
        </w:tc>
        <w:tc>
          <w:tcPr>
            <w:tcW w:w="1275" w:type="dxa"/>
          </w:tcPr>
          <w:p w:rsidR="00514016" w:rsidRPr="00965DF7" w:rsidRDefault="00514016" w:rsidP="00012794">
            <w:pPr>
              <w:rPr>
                <w:rFonts w:ascii="Arial" w:hAnsi="Arial" w:cs="Arial"/>
                <w:sz w:val="24"/>
                <w:szCs w:val="24"/>
              </w:rPr>
            </w:pPr>
            <w:r w:rsidRPr="00965DF7">
              <w:rPr>
                <w:rFonts w:ascii="Arial" w:hAnsi="Arial" w:cs="Arial"/>
                <w:sz w:val="24"/>
                <w:szCs w:val="24"/>
              </w:rPr>
              <w:t>-0.021</w:t>
            </w:r>
          </w:p>
          <w:p w:rsidR="00514016" w:rsidRPr="00965DF7" w:rsidRDefault="00514016" w:rsidP="00012794">
            <w:pPr>
              <w:rPr>
                <w:rFonts w:ascii="Arial" w:hAnsi="Arial" w:cs="Arial"/>
                <w:sz w:val="24"/>
                <w:szCs w:val="24"/>
              </w:rPr>
            </w:pPr>
            <w:r w:rsidRPr="00965DF7">
              <w:rPr>
                <w:rFonts w:ascii="Arial" w:hAnsi="Arial" w:cs="Arial"/>
                <w:sz w:val="24"/>
                <w:szCs w:val="24"/>
              </w:rPr>
              <w:t>(-1.04)</w:t>
            </w:r>
          </w:p>
        </w:tc>
        <w:tc>
          <w:tcPr>
            <w:tcW w:w="1276" w:type="dxa"/>
          </w:tcPr>
          <w:p w:rsidR="00514016" w:rsidRPr="00965DF7" w:rsidRDefault="00514016" w:rsidP="00012794">
            <w:pPr>
              <w:rPr>
                <w:rFonts w:ascii="Arial" w:hAnsi="Arial" w:cs="Arial"/>
                <w:sz w:val="24"/>
                <w:szCs w:val="24"/>
              </w:rPr>
            </w:pPr>
          </w:p>
        </w:tc>
        <w:tc>
          <w:tcPr>
            <w:tcW w:w="1276" w:type="dxa"/>
          </w:tcPr>
          <w:p w:rsidR="00514016" w:rsidRPr="00965DF7" w:rsidRDefault="00514016" w:rsidP="00012794">
            <w:pPr>
              <w:rPr>
                <w:rFonts w:ascii="Arial" w:hAnsi="Arial" w:cs="Arial"/>
                <w:sz w:val="24"/>
                <w:szCs w:val="24"/>
              </w:rPr>
            </w:pPr>
            <w:r w:rsidRPr="00965DF7">
              <w:rPr>
                <w:rFonts w:ascii="Arial" w:hAnsi="Arial" w:cs="Arial"/>
                <w:sz w:val="24"/>
                <w:szCs w:val="24"/>
              </w:rPr>
              <w:t>-0.0002</w:t>
            </w:r>
          </w:p>
          <w:p w:rsidR="00514016" w:rsidRPr="00965DF7" w:rsidRDefault="00514016" w:rsidP="00012794">
            <w:pPr>
              <w:rPr>
                <w:rFonts w:ascii="Arial" w:hAnsi="Arial" w:cs="Arial"/>
                <w:sz w:val="24"/>
                <w:szCs w:val="24"/>
              </w:rPr>
            </w:pPr>
            <w:r w:rsidRPr="00965DF7">
              <w:rPr>
                <w:rFonts w:ascii="Arial" w:hAnsi="Arial" w:cs="Arial"/>
                <w:sz w:val="24"/>
                <w:szCs w:val="24"/>
              </w:rPr>
              <w:t>(-0.02)</w:t>
            </w:r>
          </w:p>
        </w:tc>
        <w:tc>
          <w:tcPr>
            <w:tcW w:w="1276" w:type="dxa"/>
          </w:tcPr>
          <w:p w:rsidR="00514016" w:rsidRPr="00965DF7" w:rsidRDefault="00514016" w:rsidP="00012794">
            <w:pPr>
              <w:rPr>
                <w:rFonts w:ascii="Arial" w:hAnsi="Arial" w:cs="Arial"/>
                <w:sz w:val="24"/>
                <w:szCs w:val="24"/>
              </w:rPr>
            </w:pPr>
          </w:p>
        </w:tc>
        <w:tc>
          <w:tcPr>
            <w:tcW w:w="1275" w:type="dxa"/>
          </w:tcPr>
          <w:p w:rsidR="00514016" w:rsidRPr="00965DF7" w:rsidRDefault="00514016" w:rsidP="00012794">
            <w:pPr>
              <w:rPr>
                <w:rFonts w:ascii="Arial" w:hAnsi="Arial" w:cs="Arial"/>
                <w:sz w:val="24"/>
                <w:szCs w:val="24"/>
              </w:rPr>
            </w:pPr>
            <w:r w:rsidRPr="00965DF7">
              <w:rPr>
                <w:rFonts w:ascii="Arial" w:hAnsi="Arial" w:cs="Arial"/>
                <w:sz w:val="24"/>
                <w:szCs w:val="24"/>
              </w:rPr>
              <w:t>-0.034</w:t>
            </w:r>
          </w:p>
          <w:p w:rsidR="00514016" w:rsidRPr="00965DF7" w:rsidRDefault="00514016" w:rsidP="00012794">
            <w:pPr>
              <w:rPr>
                <w:rFonts w:ascii="Arial" w:hAnsi="Arial" w:cs="Arial"/>
                <w:sz w:val="24"/>
                <w:szCs w:val="24"/>
              </w:rPr>
            </w:pPr>
            <w:r w:rsidRPr="00965DF7">
              <w:rPr>
                <w:rFonts w:ascii="Arial" w:hAnsi="Arial" w:cs="Arial"/>
                <w:sz w:val="24"/>
                <w:szCs w:val="24"/>
              </w:rPr>
              <w:t>(-1.37)</w:t>
            </w:r>
          </w:p>
        </w:tc>
      </w:tr>
      <w:tr w:rsidR="00965DF7" w:rsidRPr="00965DF7" w:rsidTr="00012794">
        <w:tc>
          <w:tcPr>
            <w:tcW w:w="1560" w:type="dxa"/>
          </w:tcPr>
          <w:p w:rsidR="00514016" w:rsidRPr="00965DF7" w:rsidRDefault="00514016" w:rsidP="00012794">
            <w:pPr>
              <w:rPr>
                <w:rFonts w:ascii="Arial" w:hAnsi="Arial" w:cs="Arial"/>
                <w:sz w:val="24"/>
                <w:szCs w:val="24"/>
              </w:rPr>
            </w:pPr>
            <w:r w:rsidRPr="00965DF7">
              <w:rPr>
                <w:rFonts w:ascii="Arial" w:hAnsi="Arial" w:cs="Arial"/>
                <w:sz w:val="24"/>
                <w:szCs w:val="24"/>
              </w:rPr>
              <w:t>EXPOSQ</w:t>
            </w:r>
          </w:p>
        </w:tc>
        <w:tc>
          <w:tcPr>
            <w:tcW w:w="1276" w:type="dxa"/>
          </w:tcPr>
          <w:p w:rsidR="00514016" w:rsidRPr="00965DF7" w:rsidRDefault="00514016" w:rsidP="00012794">
            <w:pPr>
              <w:rPr>
                <w:rFonts w:ascii="Arial" w:hAnsi="Arial" w:cs="Arial"/>
                <w:sz w:val="24"/>
                <w:szCs w:val="24"/>
              </w:rPr>
            </w:pPr>
          </w:p>
          <w:p w:rsidR="00514016" w:rsidRPr="00965DF7" w:rsidRDefault="00514016" w:rsidP="00012794">
            <w:pPr>
              <w:rPr>
                <w:rFonts w:ascii="Arial" w:hAnsi="Arial" w:cs="Arial"/>
                <w:sz w:val="24"/>
                <w:szCs w:val="24"/>
              </w:rPr>
            </w:pPr>
          </w:p>
          <w:p w:rsidR="00514016" w:rsidRPr="00965DF7" w:rsidRDefault="00514016" w:rsidP="00012794">
            <w:pPr>
              <w:rPr>
                <w:rFonts w:ascii="Arial" w:hAnsi="Arial" w:cs="Arial"/>
                <w:sz w:val="24"/>
                <w:szCs w:val="24"/>
              </w:rPr>
            </w:pPr>
          </w:p>
        </w:tc>
        <w:tc>
          <w:tcPr>
            <w:tcW w:w="1275" w:type="dxa"/>
          </w:tcPr>
          <w:p w:rsidR="00514016" w:rsidRPr="00965DF7" w:rsidRDefault="00514016" w:rsidP="00012794">
            <w:pPr>
              <w:rPr>
                <w:rFonts w:ascii="Arial" w:hAnsi="Arial" w:cs="Arial"/>
                <w:sz w:val="24"/>
                <w:szCs w:val="24"/>
              </w:rPr>
            </w:pPr>
            <w:r w:rsidRPr="00965DF7">
              <w:rPr>
                <w:rFonts w:ascii="Arial" w:hAnsi="Arial" w:cs="Arial"/>
                <w:sz w:val="24"/>
                <w:szCs w:val="24"/>
              </w:rPr>
              <w:t>0.0002</w:t>
            </w:r>
          </w:p>
          <w:p w:rsidR="00514016" w:rsidRPr="00965DF7" w:rsidRDefault="00514016" w:rsidP="00012794">
            <w:pPr>
              <w:rPr>
                <w:rFonts w:ascii="Arial" w:hAnsi="Arial" w:cs="Arial"/>
                <w:sz w:val="24"/>
                <w:szCs w:val="24"/>
              </w:rPr>
            </w:pPr>
            <w:r w:rsidRPr="00965DF7">
              <w:rPr>
                <w:rFonts w:ascii="Arial" w:hAnsi="Arial" w:cs="Arial"/>
                <w:sz w:val="24"/>
                <w:szCs w:val="24"/>
              </w:rPr>
              <w:t>(1.54)</w:t>
            </w:r>
          </w:p>
          <w:p w:rsidR="00514016" w:rsidRPr="00965DF7" w:rsidRDefault="00514016" w:rsidP="00012794">
            <w:pPr>
              <w:rPr>
                <w:rFonts w:ascii="Arial" w:hAnsi="Arial" w:cs="Arial"/>
                <w:sz w:val="24"/>
                <w:szCs w:val="24"/>
              </w:rPr>
            </w:pPr>
          </w:p>
        </w:tc>
        <w:tc>
          <w:tcPr>
            <w:tcW w:w="1276" w:type="dxa"/>
          </w:tcPr>
          <w:p w:rsidR="00514016" w:rsidRPr="00965DF7" w:rsidRDefault="00514016" w:rsidP="00012794">
            <w:pPr>
              <w:rPr>
                <w:rFonts w:ascii="Arial" w:hAnsi="Arial" w:cs="Arial"/>
                <w:sz w:val="24"/>
                <w:szCs w:val="24"/>
              </w:rPr>
            </w:pPr>
            <w:r w:rsidRPr="00965DF7">
              <w:rPr>
                <w:rFonts w:ascii="Arial" w:hAnsi="Arial" w:cs="Arial"/>
                <w:sz w:val="24"/>
                <w:szCs w:val="24"/>
              </w:rPr>
              <w:t>5.4E-05</w:t>
            </w:r>
          </w:p>
          <w:p w:rsidR="00514016" w:rsidRPr="00965DF7" w:rsidRDefault="00514016" w:rsidP="00012794">
            <w:pPr>
              <w:rPr>
                <w:rFonts w:ascii="Arial" w:hAnsi="Arial" w:cs="Arial"/>
                <w:sz w:val="24"/>
                <w:szCs w:val="24"/>
              </w:rPr>
            </w:pPr>
            <w:r w:rsidRPr="00965DF7">
              <w:rPr>
                <w:rFonts w:ascii="Arial" w:hAnsi="Arial" w:cs="Arial"/>
                <w:sz w:val="24"/>
                <w:szCs w:val="24"/>
              </w:rPr>
              <w:t>(1.25)</w:t>
            </w:r>
          </w:p>
        </w:tc>
        <w:tc>
          <w:tcPr>
            <w:tcW w:w="1276" w:type="dxa"/>
          </w:tcPr>
          <w:p w:rsidR="00514016" w:rsidRPr="00965DF7" w:rsidRDefault="00514016" w:rsidP="00012794">
            <w:pPr>
              <w:rPr>
                <w:rFonts w:ascii="Arial" w:hAnsi="Arial" w:cs="Arial"/>
                <w:sz w:val="24"/>
                <w:szCs w:val="24"/>
              </w:rPr>
            </w:pPr>
          </w:p>
        </w:tc>
        <w:tc>
          <w:tcPr>
            <w:tcW w:w="1276" w:type="dxa"/>
          </w:tcPr>
          <w:p w:rsidR="00514016" w:rsidRPr="00965DF7" w:rsidRDefault="00514016" w:rsidP="00012794">
            <w:pPr>
              <w:rPr>
                <w:rFonts w:ascii="Arial" w:hAnsi="Arial" w:cs="Arial"/>
                <w:sz w:val="24"/>
                <w:szCs w:val="24"/>
              </w:rPr>
            </w:pPr>
          </w:p>
          <w:p w:rsidR="00514016" w:rsidRPr="00965DF7" w:rsidRDefault="00514016" w:rsidP="00012794">
            <w:pPr>
              <w:rPr>
                <w:rFonts w:ascii="Arial" w:hAnsi="Arial" w:cs="Arial"/>
                <w:sz w:val="24"/>
                <w:szCs w:val="24"/>
              </w:rPr>
            </w:pPr>
          </w:p>
        </w:tc>
        <w:tc>
          <w:tcPr>
            <w:tcW w:w="1275" w:type="dxa"/>
          </w:tcPr>
          <w:p w:rsidR="00514016" w:rsidRPr="00965DF7" w:rsidRDefault="00514016" w:rsidP="00012794">
            <w:pPr>
              <w:rPr>
                <w:rFonts w:ascii="Arial" w:hAnsi="Arial" w:cs="Arial"/>
                <w:sz w:val="24"/>
                <w:szCs w:val="24"/>
              </w:rPr>
            </w:pPr>
            <w:r w:rsidRPr="00965DF7">
              <w:rPr>
                <w:rFonts w:ascii="Arial" w:hAnsi="Arial" w:cs="Arial"/>
                <w:sz w:val="24"/>
                <w:szCs w:val="24"/>
              </w:rPr>
              <w:t>0.0003</w:t>
            </w:r>
          </w:p>
          <w:p w:rsidR="00514016" w:rsidRPr="00965DF7" w:rsidRDefault="00514016" w:rsidP="00012794">
            <w:pPr>
              <w:rPr>
                <w:rFonts w:ascii="Arial" w:hAnsi="Arial" w:cs="Arial"/>
                <w:sz w:val="24"/>
                <w:szCs w:val="24"/>
              </w:rPr>
            </w:pPr>
            <w:r w:rsidRPr="00965DF7">
              <w:rPr>
                <w:rFonts w:ascii="Arial" w:hAnsi="Arial" w:cs="Arial"/>
                <w:sz w:val="24"/>
                <w:szCs w:val="24"/>
              </w:rPr>
              <w:t>(1.81)</w:t>
            </w:r>
          </w:p>
        </w:tc>
      </w:tr>
      <w:tr w:rsidR="00965DF7" w:rsidRPr="00965DF7" w:rsidTr="00012794">
        <w:tc>
          <w:tcPr>
            <w:tcW w:w="1560" w:type="dxa"/>
          </w:tcPr>
          <w:p w:rsidR="00514016" w:rsidRPr="00965DF7" w:rsidRDefault="00514016" w:rsidP="00012794">
            <w:pPr>
              <w:rPr>
                <w:rFonts w:ascii="Arial" w:hAnsi="Arial" w:cs="Arial"/>
                <w:sz w:val="24"/>
                <w:szCs w:val="24"/>
              </w:rPr>
            </w:pPr>
            <w:r w:rsidRPr="00965DF7">
              <w:rPr>
                <w:rFonts w:ascii="Arial" w:hAnsi="Arial" w:cs="Arial"/>
                <w:sz w:val="24"/>
                <w:szCs w:val="24"/>
              </w:rPr>
              <w:t>AGE</w:t>
            </w:r>
          </w:p>
        </w:tc>
        <w:tc>
          <w:tcPr>
            <w:tcW w:w="1276" w:type="dxa"/>
          </w:tcPr>
          <w:p w:rsidR="00514016" w:rsidRPr="00965DF7" w:rsidRDefault="00514016" w:rsidP="00012794">
            <w:pPr>
              <w:rPr>
                <w:rFonts w:ascii="Arial" w:hAnsi="Arial" w:cs="Arial"/>
                <w:sz w:val="24"/>
                <w:szCs w:val="24"/>
              </w:rPr>
            </w:pPr>
          </w:p>
          <w:p w:rsidR="00514016" w:rsidRPr="00965DF7" w:rsidRDefault="00514016" w:rsidP="00012794">
            <w:pPr>
              <w:rPr>
                <w:rFonts w:ascii="Arial" w:hAnsi="Arial" w:cs="Arial"/>
                <w:sz w:val="24"/>
                <w:szCs w:val="24"/>
              </w:rPr>
            </w:pPr>
          </w:p>
          <w:p w:rsidR="00514016" w:rsidRPr="00965DF7" w:rsidRDefault="00514016" w:rsidP="00012794">
            <w:pPr>
              <w:rPr>
                <w:rFonts w:ascii="Arial" w:hAnsi="Arial" w:cs="Arial"/>
                <w:sz w:val="24"/>
                <w:szCs w:val="24"/>
              </w:rPr>
            </w:pPr>
          </w:p>
        </w:tc>
        <w:tc>
          <w:tcPr>
            <w:tcW w:w="1275" w:type="dxa"/>
          </w:tcPr>
          <w:p w:rsidR="00514016" w:rsidRPr="00965DF7" w:rsidRDefault="00514016" w:rsidP="00012794">
            <w:pPr>
              <w:rPr>
                <w:rFonts w:ascii="Arial" w:hAnsi="Arial" w:cs="Arial"/>
                <w:sz w:val="24"/>
                <w:szCs w:val="24"/>
              </w:rPr>
            </w:pPr>
          </w:p>
        </w:tc>
        <w:tc>
          <w:tcPr>
            <w:tcW w:w="1276" w:type="dxa"/>
          </w:tcPr>
          <w:p w:rsidR="00514016" w:rsidRPr="00965DF7" w:rsidRDefault="00514016" w:rsidP="00012794">
            <w:pPr>
              <w:rPr>
                <w:rFonts w:ascii="Arial" w:hAnsi="Arial" w:cs="Arial"/>
                <w:sz w:val="24"/>
                <w:szCs w:val="24"/>
              </w:rPr>
            </w:pPr>
            <w:r w:rsidRPr="00965DF7">
              <w:rPr>
                <w:rFonts w:ascii="Arial" w:hAnsi="Arial" w:cs="Arial"/>
                <w:sz w:val="24"/>
                <w:szCs w:val="24"/>
              </w:rPr>
              <w:t>1.7E-05</w:t>
            </w:r>
          </w:p>
          <w:p w:rsidR="00514016" w:rsidRPr="00965DF7" w:rsidRDefault="00514016" w:rsidP="00012794">
            <w:pPr>
              <w:rPr>
                <w:rFonts w:ascii="Arial" w:hAnsi="Arial" w:cs="Arial"/>
                <w:sz w:val="24"/>
                <w:szCs w:val="24"/>
              </w:rPr>
            </w:pPr>
            <w:r w:rsidRPr="00965DF7">
              <w:rPr>
                <w:rFonts w:ascii="Arial" w:hAnsi="Arial" w:cs="Arial"/>
                <w:sz w:val="24"/>
                <w:szCs w:val="24"/>
              </w:rPr>
              <w:t>(0.003)</w:t>
            </w:r>
          </w:p>
        </w:tc>
        <w:tc>
          <w:tcPr>
            <w:tcW w:w="1276" w:type="dxa"/>
          </w:tcPr>
          <w:p w:rsidR="00514016" w:rsidRPr="00965DF7" w:rsidRDefault="00514016" w:rsidP="00012794">
            <w:pPr>
              <w:rPr>
                <w:rFonts w:ascii="Arial" w:hAnsi="Arial" w:cs="Arial"/>
                <w:sz w:val="24"/>
                <w:szCs w:val="24"/>
              </w:rPr>
            </w:pPr>
          </w:p>
          <w:p w:rsidR="00514016" w:rsidRPr="00965DF7" w:rsidRDefault="00514016" w:rsidP="00012794">
            <w:pPr>
              <w:rPr>
                <w:rFonts w:ascii="Arial" w:hAnsi="Arial" w:cs="Arial"/>
                <w:sz w:val="24"/>
                <w:szCs w:val="24"/>
              </w:rPr>
            </w:pPr>
          </w:p>
        </w:tc>
        <w:tc>
          <w:tcPr>
            <w:tcW w:w="1276" w:type="dxa"/>
          </w:tcPr>
          <w:p w:rsidR="00514016" w:rsidRPr="00965DF7" w:rsidRDefault="00514016" w:rsidP="00012794">
            <w:pPr>
              <w:rPr>
                <w:rFonts w:ascii="Arial" w:hAnsi="Arial" w:cs="Arial"/>
                <w:sz w:val="24"/>
                <w:szCs w:val="24"/>
              </w:rPr>
            </w:pPr>
            <w:r w:rsidRPr="00965DF7">
              <w:rPr>
                <w:rFonts w:ascii="Arial" w:hAnsi="Arial" w:cs="Arial"/>
                <w:sz w:val="24"/>
                <w:szCs w:val="24"/>
              </w:rPr>
              <w:t>-0.023</w:t>
            </w:r>
          </w:p>
          <w:p w:rsidR="00514016" w:rsidRPr="00965DF7" w:rsidRDefault="00514016" w:rsidP="00012794">
            <w:pPr>
              <w:rPr>
                <w:rFonts w:ascii="Arial" w:hAnsi="Arial" w:cs="Arial"/>
                <w:sz w:val="24"/>
                <w:szCs w:val="24"/>
              </w:rPr>
            </w:pPr>
            <w:r w:rsidRPr="00965DF7">
              <w:rPr>
                <w:rFonts w:ascii="Arial" w:hAnsi="Arial" w:cs="Arial"/>
                <w:sz w:val="24"/>
                <w:szCs w:val="24"/>
              </w:rPr>
              <w:t>(-0.98)</w:t>
            </w:r>
          </w:p>
        </w:tc>
        <w:tc>
          <w:tcPr>
            <w:tcW w:w="1275" w:type="dxa"/>
          </w:tcPr>
          <w:p w:rsidR="00514016" w:rsidRPr="00965DF7" w:rsidRDefault="00514016" w:rsidP="00012794">
            <w:pPr>
              <w:rPr>
                <w:rFonts w:ascii="Arial" w:hAnsi="Arial" w:cs="Arial"/>
                <w:sz w:val="24"/>
                <w:szCs w:val="24"/>
              </w:rPr>
            </w:pPr>
            <w:r w:rsidRPr="00965DF7">
              <w:rPr>
                <w:rFonts w:ascii="Arial" w:hAnsi="Arial" w:cs="Arial"/>
                <w:sz w:val="24"/>
                <w:szCs w:val="24"/>
              </w:rPr>
              <w:t>-0.011</w:t>
            </w:r>
          </w:p>
          <w:p w:rsidR="00514016" w:rsidRPr="00965DF7" w:rsidRDefault="00514016" w:rsidP="00012794">
            <w:pPr>
              <w:rPr>
                <w:rFonts w:ascii="Arial" w:hAnsi="Arial" w:cs="Arial"/>
                <w:sz w:val="24"/>
                <w:szCs w:val="24"/>
              </w:rPr>
            </w:pPr>
            <w:r w:rsidRPr="00965DF7">
              <w:rPr>
                <w:rFonts w:ascii="Arial" w:hAnsi="Arial" w:cs="Arial"/>
                <w:sz w:val="24"/>
                <w:szCs w:val="24"/>
              </w:rPr>
              <w:t>(-0.57)</w:t>
            </w:r>
          </w:p>
        </w:tc>
      </w:tr>
      <w:tr w:rsidR="00965DF7" w:rsidRPr="00965DF7" w:rsidTr="00012794">
        <w:tc>
          <w:tcPr>
            <w:tcW w:w="1560" w:type="dxa"/>
          </w:tcPr>
          <w:p w:rsidR="00514016" w:rsidRPr="00965DF7" w:rsidRDefault="00514016" w:rsidP="00012794">
            <w:pPr>
              <w:rPr>
                <w:rFonts w:ascii="Arial" w:hAnsi="Arial" w:cs="Arial"/>
                <w:sz w:val="24"/>
                <w:szCs w:val="24"/>
              </w:rPr>
            </w:pPr>
            <w:r w:rsidRPr="00965DF7">
              <w:rPr>
                <w:rFonts w:ascii="Arial" w:hAnsi="Arial" w:cs="Arial"/>
                <w:sz w:val="24"/>
                <w:szCs w:val="24"/>
              </w:rPr>
              <w:t>AGESQ</w:t>
            </w:r>
          </w:p>
        </w:tc>
        <w:tc>
          <w:tcPr>
            <w:tcW w:w="1276" w:type="dxa"/>
          </w:tcPr>
          <w:p w:rsidR="00514016" w:rsidRPr="00965DF7" w:rsidRDefault="00514016" w:rsidP="00012794">
            <w:pPr>
              <w:rPr>
                <w:rFonts w:ascii="Arial" w:hAnsi="Arial" w:cs="Arial"/>
                <w:sz w:val="24"/>
                <w:szCs w:val="24"/>
              </w:rPr>
            </w:pPr>
          </w:p>
          <w:p w:rsidR="00514016" w:rsidRPr="00965DF7" w:rsidRDefault="00514016" w:rsidP="00012794">
            <w:pPr>
              <w:rPr>
                <w:rFonts w:ascii="Arial" w:hAnsi="Arial" w:cs="Arial"/>
                <w:sz w:val="24"/>
                <w:szCs w:val="24"/>
              </w:rPr>
            </w:pPr>
          </w:p>
          <w:p w:rsidR="00514016" w:rsidRPr="00965DF7" w:rsidRDefault="00514016" w:rsidP="00012794">
            <w:pPr>
              <w:rPr>
                <w:rFonts w:ascii="Arial" w:hAnsi="Arial" w:cs="Arial"/>
                <w:sz w:val="24"/>
                <w:szCs w:val="24"/>
              </w:rPr>
            </w:pPr>
          </w:p>
        </w:tc>
        <w:tc>
          <w:tcPr>
            <w:tcW w:w="1275" w:type="dxa"/>
          </w:tcPr>
          <w:p w:rsidR="00514016" w:rsidRPr="00965DF7" w:rsidRDefault="00514016" w:rsidP="00012794">
            <w:pPr>
              <w:rPr>
                <w:rFonts w:ascii="Arial" w:hAnsi="Arial" w:cs="Arial"/>
                <w:sz w:val="24"/>
                <w:szCs w:val="24"/>
              </w:rPr>
            </w:pPr>
          </w:p>
        </w:tc>
        <w:tc>
          <w:tcPr>
            <w:tcW w:w="1276" w:type="dxa"/>
          </w:tcPr>
          <w:p w:rsidR="00514016" w:rsidRPr="00965DF7" w:rsidRDefault="00514016" w:rsidP="00012794">
            <w:pPr>
              <w:rPr>
                <w:rFonts w:ascii="Arial" w:hAnsi="Arial" w:cs="Arial"/>
                <w:sz w:val="24"/>
                <w:szCs w:val="24"/>
              </w:rPr>
            </w:pPr>
          </w:p>
        </w:tc>
        <w:tc>
          <w:tcPr>
            <w:tcW w:w="1276" w:type="dxa"/>
          </w:tcPr>
          <w:p w:rsidR="00514016" w:rsidRPr="00965DF7" w:rsidRDefault="00514016" w:rsidP="00012794">
            <w:pPr>
              <w:rPr>
                <w:rFonts w:ascii="Arial" w:hAnsi="Arial" w:cs="Arial"/>
                <w:sz w:val="24"/>
                <w:szCs w:val="24"/>
              </w:rPr>
            </w:pPr>
            <w:r w:rsidRPr="00965DF7">
              <w:rPr>
                <w:rFonts w:ascii="Arial" w:hAnsi="Arial" w:cs="Arial"/>
                <w:sz w:val="24"/>
                <w:szCs w:val="24"/>
              </w:rPr>
              <w:t>3.0E-05</w:t>
            </w:r>
          </w:p>
          <w:p w:rsidR="00514016" w:rsidRPr="00965DF7" w:rsidRDefault="00514016" w:rsidP="00012794">
            <w:pPr>
              <w:rPr>
                <w:rFonts w:ascii="Arial" w:hAnsi="Arial" w:cs="Arial"/>
                <w:sz w:val="24"/>
                <w:szCs w:val="24"/>
              </w:rPr>
            </w:pPr>
            <w:r w:rsidRPr="00965DF7">
              <w:rPr>
                <w:rFonts w:ascii="Arial" w:hAnsi="Arial" w:cs="Arial"/>
                <w:sz w:val="24"/>
                <w:szCs w:val="24"/>
              </w:rPr>
              <w:t>(0.94)</w:t>
            </w:r>
          </w:p>
        </w:tc>
        <w:tc>
          <w:tcPr>
            <w:tcW w:w="1276" w:type="dxa"/>
          </w:tcPr>
          <w:p w:rsidR="00514016" w:rsidRPr="00965DF7" w:rsidRDefault="00514016" w:rsidP="00012794">
            <w:pPr>
              <w:rPr>
                <w:rFonts w:ascii="Arial" w:hAnsi="Arial" w:cs="Arial"/>
                <w:sz w:val="24"/>
                <w:szCs w:val="24"/>
              </w:rPr>
            </w:pPr>
            <w:r w:rsidRPr="00965DF7">
              <w:rPr>
                <w:rFonts w:ascii="Arial" w:hAnsi="Arial" w:cs="Arial"/>
                <w:sz w:val="24"/>
                <w:szCs w:val="24"/>
              </w:rPr>
              <w:t>0.0002</w:t>
            </w:r>
          </w:p>
          <w:p w:rsidR="00514016" w:rsidRPr="00965DF7" w:rsidRDefault="00514016" w:rsidP="00012794">
            <w:pPr>
              <w:rPr>
                <w:rFonts w:ascii="Arial" w:hAnsi="Arial" w:cs="Arial"/>
                <w:sz w:val="24"/>
                <w:szCs w:val="24"/>
              </w:rPr>
            </w:pPr>
            <w:r w:rsidRPr="00965DF7">
              <w:rPr>
                <w:rFonts w:ascii="Arial" w:hAnsi="Arial" w:cs="Arial"/>
                <w:sz w:val="24"/>
                <w:szCs w:val="24"/>
              </w:rPr>
              <w:t>(1.22)</w:t>
            </w:r>
          </w:p>
        </w:tc>
        <w:tc>
          <w:tcPr>
            <w:tcW w:w="1275" w:type="dxa"/>
          </w:tcPr>
          <w:p w:rsidR="00514016" w:rsidRPr="00965DF7" w:rsidRDefault="00514016" w:rsidP="00012794">
            <w:pPr>
              <w:rPr>
                <w:rFonts w:ascii="Arial" w:hAnsi="Arial" w:cs="Arial"/>
                <w:sz w:val="24"/>
                <w:szCs w:val="24"/>
              </w:rPr>
            </w:pPr>
            <w:r w:rsidRPr="00965DF7">
              <w:rPr>
                <w:rFonts w:ascii="Arial" w:hAnsi="Arial" w:cs="Arial"/>
                <w:sz w:val="24"/>
                <w:szCs w:val="24"/>
              </w:rPr>
              <w:t>8.4E-05</w:t>
            </w:r>
          </w:p>
          <w:p w:rsidR="00514016" w:rsidRPr="00965DF7" w:rsidRDefault="00514016" w:rsidP="00012794">
            <w:pPr>
              <w:rPr>
                <w:rFonts w:ascii="Arial" w:hAnsi="Arial" w:cs="Arial"/>
                <w:sz w:val="24"/>
                <w:szCs w:val="24"/>
              </w:rPr>
            </w:pPr>
            <w:r w:rsidRPr="00965DF7">
              <w:rPr>
                <w:rFonts w:ascii="Arial" w:hAnsi="Arial" w:cs="Arial"/>
                <w:sz w:val="24"/>
                <w:szCs w:val="24"/>
              </w:rPr>
              <w:t>(0.75)</w:t>
            </w:r>
          </w:p>
        </w:tc>
      </w:tr>
      <w:tr w:rsidR="00965DF7" w:rsidRPr="00965DF7" w:rsidTr="00012794">
        <w:tc>
          <w:tcPr>
            <w:tcW w:w="1560" w:type="dxa"/>
          </w:tcPr>
          <w:p w:rsidR="00514016" w:rsidRPr="00965DF7" w:rsidRDefault="00514016" w:rsidP="00012794">
            <w:pPr>
              <w:rPr>
                <w:rFonts w:ascii="Arial" w:hAnsi="Arial" w:cs="Arial"/>
                <w:sz w:val="24"/>
                <w:szCs w:val="24"/>
              </w:rPr>
            </w:pPr>
            <w:r w:rsidRPr="00965DF7">
              <w:rPr>
                <w:rFonts w:ascii="Arial" w:hAnsi="Arial" w:cs="Arial"/>
                <w:sz w:val="24"/>
                <w:szCs w:val="24"/>
              </w:rPr>
              <w:t>PERM</w:t>
            </w:r>
          </w:p>
        </w:tc>
        <w:tc>
          <w:tcPr>
            <w:tcW w:w="1276" w:type="dxa"/>
          </w:tcPr>
          <w:p w:rsidR="00514016" w:rsidRPr="00965DF7" w:rsidRDefault="00514016" w:rsidP="00012794">
            <w:pPr>
              <w:rPr>
                <w:rFonts w:ascii="Arial" w:hAnsi="Arial" w:cs="Arial"/>
                <w:sz w:val="24"/>
                <w:szCs w:val="24"/>
              </w:rPr>
            </w:pPr>
            <w:r w:rsidRPr="00965DF7">
              <w:rPr>
                <w:rFonts w:ascii="Arial" w:hAnsi="Arial" w:cs="Arial"/>
                <w:sz w:val="24"/>
                <w:szCs w:val="24"/>
              </w:rPr>
              <w:t>0.887*</w:t>
            </w:r>
          </w:p>
          <w:p w:rsidR="00514016" w:rsidRPr="00965DF7" w:rsidRDefault="00514016" w:rsidP="00012794">
            <w:pPr>
              <w:rPr>
                <w:rFonts w:ascii="Arial" w:hAnsi="Arial" w:cs="Arial"/>
                <w:sz w:val="24"/>
                <w:szCs w:val="24"/>
              </w:rPr>
            </w:pPr>
            <w:r w:rsidRPr="00965DF7">
              <w:rPr>
                <w:rFonts w:ascii="Arial" w:hAnsi="Arial" w:cs="Arial"/>
                <w:sz w:val="24"/>
                <w:szCs w:val="24"/>
              </w:rPr>
              <w:t>(2.45)</w:t>
            </w:r>
          </w:p>
        </w:tc>
        <w:tc>
          <w:tcPr>
            <w:tcW w:w="1275" w:type="dxa"/>
          </w:tcPr>
          <w:p w:rsidR="00514016" w:rsidRPr="00965DF7" w:rsidRDefault="00514016" w:rsidP="00012794">
            <w:pPr>
              <w:rPr>
                <w:rFonts w:ascii="Arial" w:hAnsi="Arial" w:cs="Arial"/>
                <w:sz w:val="24"/>
                <w:szCs w:val="24"/>
              </w:rPr>
            </w:pPr>
            <w:r w:rsidRPr="00965DF7">
              <w:rPr>
                <w:rFonts w:ascii="Arial" w:hAnsi="Arial" w:cs="Arial"/>
                <w:sz w:val="24"/>
                <w:szCs w:val="24"/>
              </w:rPr>
              <w:t>1.286**</w:t>
            </w:r>
          </w:p>
          <w:p w:rsidR="00514016" w:rsidRPr="00965DF7" w:rsidRDefault="00514016" w:rsidP="00012794">
            <w:pPr>
              <w:rPr>
                <w:rFonts w:ascii="Arial" w:hAnsi="Arial" w:cs="Arial"/>
                <w:sz w:val="24"/>
                <w:szCs w:val="24"/>
              </w:rPr>
            </w:pPr>
            <w:r w:rsidRPr="00965DF7">
              <w:rPr>
                <w:rFonts w:ascii="Arial" w:hAnsi="Arial" w:cs="Arial"/>
                <w:sz w:val="24"/>
                <w:szCs w:val="24"/>
              </w:rPr>
              <w:t>(3.17)</w:t>
            </w:r>
          </w:p>
          <w:p w:rsidR="00514016" w:rsidRPr="00965DF7" w:rsidRDefault="00514016" w:rsidP="00012794">
            <w:pPr>
              <w:rPr>
                <w:rFonts w:ascii="Arial" w:hAnsi="Arial" w:cs="Arial"/>
                <w:sz w:val="24"/>
                <w:szCs w:val="24"/>
              </w:rPr>
            </w:pPr>
          </w:p>
        </w:tc>
        <w:tc>
          <w:tcPr>
            <w:tcW w:w="1276" w:type="dxa"/>
          </w:tcPr>
          <w:p w:rsidR="00514016" w:rsidRPr="00965DF7" w:rsidRDefault="00514016" w:rsidP="00012794">
            <w:pPr>
              <w:rPr>
                <w:rFonts w:ascii="Arial" w:hAnsi="Arial" w:cs="Arial"/>
                <w:sz w:val="24"/>
                <w:szCs w:val="24"/>
              </w:rPr>
            </w:pPr>
            <w:r w:rsidRPr="00965DF7">
              <w:rPr>
                <w:rFonts w:ascii="Arial" w:hAnsi="Arial" w:cs="Arial"/>
                <w:sz w:val="24"/>
                <w:szCs w:val="24"/>
              </w:rPr>
              <w:t>1.363**</w:t>
            </w:r>
          </w:p>
          <w:p w:rsidR="00514016" w:rsidRPr="00965DF7" w:rsidRDefault="00514016" w:rsidP="00012794">
            <w:pPr>
              <w:rPr>
                <w:rFonts w:ascii="Arial" w:hAnsi="Arial" w:cs="Arial"/>
                <w:sz w:val="24"/>
                <w:szCs w:val="24"/>
              </w:rPr>
            </w:pPr>
            <w:r w:rsidRPr="00965DF7">
              <w:rPr>
                <w:rFonts w:ascii="Arial" w:hAnsi="Arial" w:cs="Arial"/>
                <w:sz w:val="24"/>
                <w:szCs w:val="24"/>
              </w:rPr>
              <w:t>(3.13)</w:t>
            </w:r>
          </w:p>
          <w:p w:rsidR="00514016" w:rsidRPr="00965DF7" w:rsidRDefault="00514016" w:rsidP="00012794">
            <w:pPr>
              <w:rPr>
                <w:rFonts w:ascii="Arial" w:hAnsi="Arial" w:cs="Arial"/>
                <w:sz w:val="24"/>
                <w:szCs w:val="24"/>
              </w:rPr>
            </w:pPr>
          </w:p>
        </w:tc>
        <w:tc>
          <w:tcPr>
            <w:tcW w:w="1276" w:type="dxa"/>
          </w:tcPr>
          <w:p w:rsidR="00514016" w:rsidRPr="00965DF7" w:rsidRDefault="00514016" w:rsidP="00012794">
            <w:pPr>
              <w:rPr>
                <w:rFonts w:ascii="Arial" w:hAnsi="Arial" w:cs="Arial"/>
                <w:sz w:val="24"/>
                <w:szCs w:val="24"/>
              </w:rPr>
            </w:pPr>
            <w:r w:rsidRPr="00965DF7">
              <w:rPr>
                <w:rFonts w:ascii="Arial" w:hAnsi="Arial" w:cs="Arial"/>
                <w:sz w:val="24"/>
                <w:szCs w:val="24"/>
              </w:rPr>
              <w:t>1.051*</w:t>
            </w:r>
          </w:p>
          <w:p w:rsidR="00514016" w:rsidRPr="00965DF7" w:rsidRDefault="00514016" w:rsidP="00012794">
            <w:pPr>
              <w:rPr>
                <w:rFonts w:ascii="Arial" w:hAnsi="Arial" w:cs="Arial"/>
                <w:sz w:val="24"/>
                <w:szCs w:val="24"/>
              </w:rPr>
            </w:pPr>
            <w:r w:rsidRPr="00965DF7">
              <w:rPr>
                <w:rFonts w:ascii="Arial" w:hAnsi="Arial" w:cs="Arial"/>
                <w:sz w:val="24"/>
                <w:szCs w:val="24"/>
              </w:rPr>
              <w:t>(2.39)</w:t>
            </w:r>
          </w:p>
          <w:p w:rsidR="00514016" w:rsidRPr="00965DF7" w:rsidRDefault="00514016" w:rsidP="00012794">
            <w:pPr>
              <w:rPr>
                <w:rFonts w:ascii="Arial" w:hAnsi="Arial" w:cs="Arial"/>
                <w:sz w:val="24"/>
                <w:szCs w:val="24"/>
              </w:rPr>
            </w:pPr>
          </w:p>
        </w:tc>
        <w:tc>
          <w:tcPr>
            <w:tcW w:w="1276" w:type="dxa"/>
          </w:tcPr>
          <w:p w:rsidR="00514016" w:rsidRPr="00965DF7" w:rsidRDefault="00514016" w:rsidP="00012794">
            <w:pPr>
              <w:rPr>
                <w:rFonts w:ascii="Arial" w:hAnsi="Arial" w:cs="Arial"/>
                <w:sz w:val="24"/>
                <w:szCs w:val="24"/>
              </w:rPr>
            </w:pPr>
            <w:r w:rsidRPr="00965DF7">
              <w:rPr>
                <w:rFonts w:ascii="Arial" w:hAnsi="Arial" w:cs="Arial"/>
                <w:sz w:val="24"/>
                <w:szCs w:val="24"/>
              </w:rPr>
              <w:t>1.293**</w:t>
            </w:r>
          </w:p>
          <w:p w:rsidR="00514016" w:rsidRPr="00965DF7" w:rsidRDefault="00514016" w:rsidP="00012794">
            <w:pPr>
              <w:rPr>
                <w:rFonts w:ascii="Arial" w:hAnsi="Arial" w:cs="Arial"/>
                <w:sz w:val="24"/>
                <w:szCs w:val="24"/>
              </w:rPr>
            </w:pPr>
            <w:r w:rsidRPr="00965DF7">
              <w:rPr>
                <w:rFonts w:ascii="Arial" w:hAnsi="Arial" w:cs="Arial"/>
                <w:sz w:val="24"/>
                <w:szCs w:val="24"/>
              </w:rPr>
              <w:t>(2.82)</w:t>
            </w:r>
          </w:p>
          <w:p w:rsidR="00514016" w:rsidRPr="00965DF7" w:rsidRDefault="00514016" w:rsidP="00012794">
            <w:pPr>
              <w:rPr>
                <w:rFonts w:ascii="Arial" w:hAnsi="Arial" w:cs="Arial"/>
                <w:sz w:val="24"/>
                <w:szCs w:val="24"/>
              </w:rPr>
            </w:pPr>
          </w:p>
        </w:tc>
        <w:tc>
          <w:tcPr>
            <w:tcW w:w="1275" w:type="dxa"/>
          </w:tcPr>
          <w:p w:rsidR="00514016" w:rsidRPr="00965DF7" w:rsidRDefault="00514016" w:rsidP="00012794">
            <w:pPr>
              <w:rPr>
                <w:rFonts w:ascii="Arial" w:hAnsi="Arial" w:cs="Arial"/>
                <w:sz w:val="24"/>
                <w:szCs w:val="24"/>
              </w:rPr>
            </w:pPr>
            <w:r w:rsidRPr="00965DF7">
              <w:rPr>
                <w:rFonts w:ascii="Arial" w:hAnsi="Arial" w:cs="Arial"/>
                <w:sz w:val="24"/>
                <w:szCs w:val="24"/>
              </w:rPr>
              <w:t>1.615**</w:t>
            </w:r>
          </w:p>
          <w:p w:rsidR="00514016" w:rsidRPr="00965DF7" w:rsidRDefault="00514016" w:rsidP="00012794">
            <w:pPr>
              <w:rPr>
                <w:rFonts w:ascii="Arial" w:hAnsi="Arial" w:cs="Arial"/>
                <w:sz w:val="24"/>
                <w:szCs w:val="24"/>
              </w:rPr>
            </w:pPr>
            <w:r w:rsidRPr="00965DF7">
              <w:rPr>
                <w:rFonts w:ascii="Arial" w:hAnsi="Arial" w:cs="Arial"/>
                <w:sz w:val="24"/>
                <w:szCs w:val="24"/>
              </w:rPr>
              <w:t>(3.36)</w:t>
            </w:r>
          </w:p>
          <w:p w:rsidR="00514016" w:rsidRPr="00965DF7" w:rsidRDefault="00514016" w:rsidP="00012794">
            <w:pPr>
              <w:rPr>
                <w:rFonts w:ascii="Arial" w:hAnsi="Arial" w:cs="Arial"/>
                <w:sz w:val="24"/>
                <w:szCs w:val="24"/>
              </w:rPr>
            </w:pPr>
          </w:p>
        </w:tc>
      </w:tr>
      <w:tr w:rsidR="00965DF7" w:rsidRPr="00965DF7" w:rsidTr="00012794">
        <w:tc>
          <w:tcPr>
            <w:tcW w:w="1560" w:type="dxa"/>
          </w:tcPr>
          <w:p w:rsidR="00514016" w:rsidRPr="00965DF7" w:rsidRDefault="00514016" w:rsidP="00012794">
            <w:pPr>
              <w:rPr>
                <w:rFonts w:ascii="Arial" w:hAnsi="Arial" w:cs="Arial"/>
                <w:sz w:val="24"/>
                <w:szCs w:val="24"/>
              </w:rPr>
            </w:pPr>
            <w:r w:rsidRPr="00965DF7">
              <w:rPr>
                <w:rFonts w:ascii="Arial" w:hAnsi="Arial" w:cs="Arial"/>
                <w:sz w:val="24"/>
                <w:szCs w:val="24"/>
              </w:rPr>
              <w:t>NETW</w:t>
            </w:r>
          </w:p>
        </w:tc>
        <w:tc>
          <w:tcPr>
            <w:tcW w:w="1276" w:type="dxa"/>
          </w:tcPr>
          <w:p w:rsidR="00514016" w:rsidRPr="00965DF7" w:rsidRDefault="00514016" w:rsidP="00012794">
            <w:pPr>
              <w:rPr>
                <w:rFonts w:ascii="Arial" w:hAnsi="Arial" w:cs="Arial"/>
                <w:sz w:val="24"/>
                <w:szCs w:val="24"/>
              </w:rPr>
            </w:pPr>
            <w:r w:rsidRPr="00965DF7">
              <w:rPr>
                <w:rFonts w:ascii="Arial" w:hAnsi="Arial" w:cs="Arial"/>
                <w:sz w:val="24"/>
                <w:szCs w:val="24"/>
              </w:rPr>
              <w:t>0.197*</w:t>
            </w:r>
          </w:p>
          <w:p w:rsidR="00514016" w:rsidRPr="00965DF7" w:rsidRDefault="00514016" w:rsidP="00012794">
            <w:pPr>
              <w:rPr>
                <w:rFonts w:ascii="Arial" w:hAnsi="Arial" w:cs="Arial"/>
                <w:sz w:val="24"/>
                <w:szCs w:val="24"/>
              </w:rPr>
            </w:pPr>
            <w:r w:rsidRPr="00965DF7">
              <w:rPr>
                <w:rFonts w:ascii="Arial" w:hAnsi="Arial" w:cs="Arial"/>
                <w:sz w:val="24"/>
                <w:szCs w:val="24"/>
              </w:rPr>
              <w:t>(2.34)</w:t>
            </w:r>
          </w:p>
        </w:tc>
        <w:tc>
          <w:tcPr>
            <w:tcW w:w="1275" w:type="dxa"/>
          </w:tcPr>
          <w:p w:rsidR="00514016" w:rsidRPr="00965DF7" w:rsidRDefault="00514016" w:rsidP="00012794">
            <w:pPr>
              <w:rPr>
                <w:rFonts w:ascii="Arial" w:hAnsi="Arial" w:cs="Arial"/>
                <w:sz w:val="24"/>
                <w:szCs w:val="24"/>
              </w:rPr>
            </w:pPr>
            <w:r w:rsidRPr="00965DF7">
              <w:rPr>
                <w:rFonts w:ascii="Arial" w:hAnsi="Arial" w:cs="Arial"/>
                <w:sz w:val="24"/>
                <w:szCs w:val="24"/>
              </w:rPr>
              <w:t>0.195*</w:t>
            </w:r>
          </w:p>
          <w:p w:rsidR="00514016" w:rsidRPr="00965DF7" w:rsidRDefault="00514016" w:rsidP="00012794">
            <w:pPr>
              <w:rPr>
                <w:rFonts w:ascii="Arial" w:hAnsi="Arial" w:cs="Arial"/>
                <w:sz w:val="24"/>
                <w:szCs w:val="24"/>
              </w:rPr>
            </w:pPr>
            <w:r w:rsidRPr="00965DF7">
              <w:rPr>
                <w:rFonts w:ascii="Arial" w:hAnsi="Arial" w:cs="Arial"/>
                <w:sz w:val="24"/>
                <w:szCs w:val="24"/>
              </w:rPr>
              <w:t>(2.10)</w:t>
            </w:r>
          </w:p>
          <w:p w:rsidR="00514016" w:rsidRPr="00965DF7" w:rsidRDefault="00514016" w:rsidP="00012794">
            <w:pPr>
              <w:rPr>
                <w:rFonts w:ascii="Arial" w:hAnsi="Arial" w:cs="Arial"/>
                <w:sz w:val="24"/>
                <w:szCs w:val="24"/>
              </w:rPr>
            </w:pPr>
          </w:p>
        </w:tc>
        <w:tc>
          <w:tcPr>
            <w:tcW w:w="1276" w:type="dxa"/>
          </w:tcPr>
          <w:p w:rsidR="00514016" w:rsidRPr="00965DF7" w:rsidRDefault="00514016" w:rsidP="00012794">
            <w:pPr>
              <w:rPr>
                <w:rFonts w:ascii="Arial" w:hAnsi="Arial" w:cs="Arial"/>
                <w:sz w:val="24"/>
                <w:szCs w:val="24"/>
              </w:rPr>
            </w:pPr>
            <w:r w:rsidRPr="00965DF7">
              <w:rPr>
                <w:rFonts w:ascii="Arial" w:hAnsi="Arial" w:cs="Arial"/>
                <w:sz w:val="24"/>
                <w:szCs w:val="24"/>
              </w:rPr>
              <w:t>0.307**</w:t>
            </w:r>
          </w:p>
          <w:p w:rsidR="00514016" w:rsidRPr="00965DF7" w:rsidRDefault="00514016" w:rsidP="00012794">
            <w:pPr>
              <w:rPr>
                <w:rFonts w:ascii="Arial" w:hAnsi="Arial" w:cs="Arial"/>
                <w:sz w:val="24"/>
                <w:szCs w:val="24"/>
              </w:rPr>
            </w:pPr>
            <w:r w:rsidRPr="00965DF7">
              <w:rPr>
                <w:rFonts w:ascii="Arial" w:hAnsi="Arial" w:cs="Arial"/>
                <w:sz w:val="24"/>
                <w:szCs w:val="24"/>
              </w:rPr>
              <w:t>(3.03)</w:t>
            </w:r>
          </w:p>
          <w:p w:rsidR="00514016" w:rsidRPr="00965DF7" w:rsidRDefault="00514016" w:rsidP="00012794">
            <w:pPr>
              <w:rPr>
                <w:rFonts w:ascii="Arial" w:hAnsi="Arial" w:cs="Arial"/>
                <w:sz w:val="24"/>
                <w:szCs w:val="24"/>
              </w:rPr>
            </w:pPr>
          </w:p>
        </w:tc>
        <w:tc>
          <w:tcPr>
            <w:tcW w:w="1276" w:type="dxa"/>
          </w:tcPr>
          <w:p w:rsidR="00514016" w:rsidRPr="00965DF7" w:rsidRDefault="00514016" w:rsidP="00012794">
            <w:pPr>
              <w:rPr>
                <w:rFonts w:ascii="Arial" w:hAnsi="Arial" w:cs="Arial"/>
                <w:sz w:val="24"/>
                <w:szCs w:val="24"/>
              </w:rPr>
            </w:pPr>
            <w:r w:rsidRPr="00965DF7">
              <w:rPr>
                <w:rFonts w:ascii="Arial" w:hAnsi="Arial" w:cs="Arial"/>
                <w:sz w:val="24"/>
                <w:szCs w:val="24"/>
              </w:rPr>
              <w:t>0.271**</w:t>
            </w:r>
          </w:p>
          <w:p w:rsidR="00514016" w:rsidRPr="00965DF7" w:rsidRDefault="00514016" w:rsidP="00012794">
            <w:pPr>
              <w:rPr>
                <w:rFonts w:ascii="Arial" w:hAnsi="Arial" w:cs="Arial"/>
                <w:sz w:val="24"/>
                <w:szCs w:val="24"/>
              </w:rPr>
            </w:pPr>
            <w:r w:rsidRPr="00965DF7">
              <w:rPr>
                <w:rFonts w:ascii="Arial" w:hAnsi="Arial" w:cs="Arial"/>
                <w:sz w:val="24"/>
                <w:szCs w:val="24"/>
              </w:rPr>
              <w:t>(2.95)</w:t>
            </w:r>
          </w:p>
          <w:p w:rsidR="00514016" w:rsidRPr="00965DF7" w:rsidRDefault="00514016" w:rsidP="00012794">
            <w:pPr>
              <w:rPr>
                <w:rFonts w:ascii="Arial" w:hAnsi="Arial" w:cs="Arial"/>
                <w:sz w:val="24"/>
                <w:szCs w:val="24"/>
              </w:rPr>
            </w:pPr>
          </w:p>
        </w:tc>
        <w:tc>
          <w:tcPr>
            <w:tcW w:w="1276" w:type="dxa"/>
          </w:tcPr>
          <w:p w:rsidR="00514016" w:rsidRPr="00965DF7" w:rsidRDefault="00514016" w:rsidP="00012794">
            <w:pPr>
              <w:rPr>
                <w:rFonts w:ascii="Arial" w:hAnsi="Arial" w:cs="Arial"/>
                <w:sz w:val="24"/>
                <w:szCs w:val="24"/>
              </w:rPr>
            </w:pPr>
            <w:r w:rsidRPr="00965DF7">
              <w:rPr>
                <w:rFonts w:ascii="Arial" w:hAnsi="Arial" w:cs="Arial"/>
                <w:sz w:val="24"/>
                <w:szCs w:val="24"/>
              </w:rPr>
              <w:t>0.282**</w:t>
            </w:r>
          </w:p>
          <w:p w:rsidR="00514016" w:rsidRPr="00965DF7" w:rsidRDefault="00514016" w:rsidP="00012794">
            <w:pPr>
              <w:rPr>
                <w:rFonts w:ascii="Arial" w:hAnsi="Arial" w:cs="Arial"/>
                <w:sz w:val="24"/>
                <w:szCs w:val="24"/>
              </w:rPr>
            </w:pPr>
            <w:r w:rsidRPr="00965DF7">
              <w:rPr>
                <w:rFonts w:ascii="Arial" w:hAnsi="Arial" w:cs="Arial"/>
                <w:sz w:val="24"/>
                <w:szCs w:val="24"/>
              </w:rPr>
              <w:t>(3.10)</w:t>
            </w:r>
          </w:p>
          <w:p w:rsidR="00514016" w:rsidRPr="00965DF7" w:rsidRDefault="00514016" w:rsidP="00012794">
            <w:pPr>
              <w:rPr>
                <w:rFonts w:ascii="Arial" w:hAnsi="Arial" w:cs="Arial"/>
                <w:sz w:val="24"/>
                <w:szCs w:val="24"/>
              </w:rPr>
            </w:pPr>
          </w:p>
        </w:tc>
        <w:tc>
          <w:tcPr>
            <w:tcW w:w="1275" w:type="dxa"/>
          </w:tcPr>
          <w:p w:rsidR="00514016" w:rsidRPr="00965DF7" w:rsidRDefault="00514016" w:rsidP="00012794">
            <w:pPr>
              <w:rPr>
                <w:rFonts w:ascii="Arial" w:hAnsi="Arial" w:cs="Arial"/>
                <w:sz w:val="24"/>
                <w:szCs w:val="24"/>
              </w:rPr>
            </w:pPr>
            <w:r w:rsidRPr="00965DF7">
              <w:rPr>
                <w:rFonts w:ascii="Arial" w:hAnsi="Arial" w:cs="Arial"/>
                <w:sz w:val="24"/>
                <w:szCs w:val="24"/>
              </w:rPr>
              <w:t>0.355*</w:t>
            </w:r>
          </w:p>
          <w:p w:rsidR="00514016" w:rsidRPr="00965DF7" w:rsidRDefault="00514016" w:rsidP="00012794">
            <w:pPr>
              <w:rPr>
                <w:rFonts w:ascii="Arial" w:hAnsi="Arial" w:cs="Arial"/>
                <w:sz w:val="24"/>
                <w:szCs w:val="24"/>
              </w:rPr>
            </w:pPr>
            <w:r w:rsidRPr="00965DF7">
              <w:rPr>
                <w:rFonts w:ascii="Arial" w:hAnsi="Arial" w:cs="Arial"/>
                <w:sz w:val="24"/>
                <w:szCs w:val="24"/>
              </w:rPr>
              <w:t>(2.29)</w:t>
            </w:r>
          </w:p>
          <w:p w:rsidR="00514016" w:rsidRPr="00965DF7" w:rsidRDefault="00514016" w:rsidP="00012794">
            <w:pPr>
              <w:rPr>
                <w:rFonts w:ascii="Arial" w:hAnsi="Arial" w:cs="Arial"/>
                <w:sz w:val="24"/>
                <w:szCs w:val="24"/>
              </w:rPr>
            </w:pPr>
          </w:p>
        </w:tc>
      </w:tr>
      <w:tr w:rsidR="00965DF7" w:rsidRPr="00965DF7" w:rsidTr="00012794">
        <w:tc>
          <w:tcPr>
            <w:tcW w:w="1560" w:type="dxa"/>
          </w:tcPr>
          <w:p w:rsidR="00514016" w:rsidRPr="00965DF7" w:rsidRDefault="00514016" w:rsidP="00012794">
            <w:pPr>
              <w:rPr>
                <w:rFonts w:ascii="Arial" w:hAnsi="Arial" w:cs="Arial"/>
                <w:sz w:val="24"/>
                <w:szCs w:val="24"/>
              </w:rPr>
            </w:pPr>
            <w:r w:rsidRPr="00965DF7">
              <w:rPr>
                <w:rFonts w:ascii="Arial" w:hAnsi="Arial" w:cs="Arial"/>
                <w:sz w:val="24"/>
                <w:szCs w:val="24"/>
              </w:rPr>
              <w:t>NETWSQ</w:t>
            </w:r>
          </w:p>
        </w:tc>
        <w:tc>
          <w:tcPr>
            <w:tcW w:w="1276" w:type="dxa"/>
          </w:tcPr>
          <w:p w:rsidR="00514016" w:rsidRPr="00965DF7" w:rsidRDefault="00514016" w:rsidP="00012794">
            <w:pPr>
              <w:rPr>
                <w:rFonts w:ascii="Arial" w:hAnsi="Arial" w:cs="Arial"/>
                <w:sz w:val="24"/>
                <w:szCs w:val="24"/>
              </w:rPr>
            </w:pPr>
            <w:r w:rsidRPr="00965DF7">
              <w:rPr>
                <w:rFonts w:ascii="Arial" w:hAnsi="Arial" w:cs="Arial"/>
                <w:sz w:val="24"/>
                <w:szCs w:val="24"/>
              </w:rPr>
              <w:t>-0.009*</w:t>
            </w:r>
          </w:p>
          <w:p w:rsidR="00514016" w:rsidRPr="00965DF7" w:rsidRDefault="00514016" w:rsidP="00012794">
            <w:pPr>
              <w:rPr>
                <w:rFonts w:ascii="Arial" w:hAnsi="Arial" w:cs="Arial"/>
                <w:sz w:val="24"/>
                <w:szCs w:val="24"/>
              </w:rPr>
            </w:pPr>
            <w:r w:rsidRPr="00965DF7">
              <w:rPr>
                <w:rFonts w:ascii="Arial" w:hAnsi="Arial" w:cs="Arial"/>
                <w:sz w:val="24"/>
                <w:szCs w:val="24"/>
              </w:rPr>
              <w:t>(-2.02)</w:t>
            </w:r>
          </w:p>
        </w:tc>
        <w:tc>
          <w:tcPr>
            <w:tcW w:w="1275" w:type="dxa"/>
          </w:tcPr>
          <w:p w:rsidR="00514016" w:rsidRPr="00965DF7" w:rsidRDefault="00514016" w:rsidP="00012794">
            <w:pPr>
              <w:rPr>
                <w:rFonts w:ascii="Arial" w:hAnsi="Arial" w:cs="Arial"/>
                <w:sz w:val="24"/>
                <w:szCs w:val="24"/>
              </w:rPr>
            </w:pPr>
            <w:r w:rsidRPr="00965DF7">
              <w:rPr>
                <w:rFonts w:ascii="Arial" w:hAnsi="Arial" w:cs="Arial"/>
                <w:sz w:val="24"/>
                <w:szCs w:val="24"/>
              </w:rPr>
              <w:t>-0.009</w:t>
            </w:r>
          </w:p>
          <w:p w:rsidR="00514016" w:rsidRPr="00965DF7" w:rsidRDefault="00514016" w:rsidP="00012794">
            <w:pPr>
              <w:rPr>
                <w:rFonts w:ascii="Arial" w:hAnsi="Arial" w:cs="Arial"/>
                <w:sz w:val="24"/>
                <w:szCs w:val="24"/>
              </w:rPr>
            </w:pPr>
            <w:r w:rsidRPr="00965DF7">
              <w:rPr>
                <w:rFonts w:ascii="Arial" w:hAnsi="Arial" w:cs="Arial"/>
                <w:sz w:val="24"/>
                <w:szCs w:val="24"/>
              </w:rPr>
              <w:t>(-1.93)</w:t>
            </w:r>
          </w:p>
          <w:p w:rsidR="00514016" w:rsidRPr="00965DF7" w:rsidRDefault="00514016" w:rsidP="00012794">
            <w:pPr>
              <w:rPr>
                <w:rFonts w:ascii="Arial" w:hAnsi="Arial" w:cs="Arial"/>
                <w:sz w:val="24"/>
                <w:szCs w:val="24"/>
              </w:rPr>
            </w:pPr>
          </w:p>
        </w:tc>
        <w:tc>
          <w:tcPr>
            <w:tcW w:w="1276" w:type="dxa"/>
          </w:tcPr>
          <w:p w:rsidR="00514016" w:rsidRPr="00965DF7" w:rsidRDefault="00514016" w:rsidP="00012794">
            <w:pPr>
              <w:rPr>
                <w:rFonts w:ascii="Arial" w:hAnsi="Arial" w:cs="Arial"/>
                <w:sz w:val="24"/>
                <w:szCs w:val="24"/>
              </w:rPr>
            </w:pPr>
            <w:r w:rsidRPr="00965DF7">
              <w:rPr>
                <w:rFonts w:ascii="Arial" w:hAnsi="Arial" w:cs="Arial"/>
                <w:sz w:val="24"/>
                <w:szCs w:val="24"/>
              </w:rPr>
              <w:t>-0.015*</w:t>
            </w:r>
          </w:p>
          <w:p w:rsidR="00514016" w:rsidRPr="00965DF7" w:rsidRDefault="00514016" w:rsidP="00012794">
            <w:pPr>
              <w:rPr>
                <w:rFonts w:ascii="Arial" w:hAnsi="Arial" w:cs="Arial"/>
                <w:sz w:val="24"/>
                <w:szCs w:val="24"/>
              </w:rPr>
            </w:pPr>
            <w:r w:rsidRPr="00965DF7">
              <w:rPr>
                <w:rFonts w:ascii="Arial" w:hAnsi="Arial" w:cs="Arial"/>
                <w:sz w:val="24"/>
                <w:szCs w:val="24"/>
              </w:rPr>
              <w:t>(-2.41)</w:t>
            </w:r>
          </w:p>
          <w:p w:rsidR="00514016" w:rsidRPr="00965DF7" w:rsidRDefault="00514016" w:rsidP="00012794">
            <w:pPr>
              <w:rPr>
                <w:rFonts w:ascii="Arial" w:hAnsi="Arial" w:cs="Arial"/>
                <w:sz w:val="24"/>
                <w:szCs w:val="24"/>
              </w:rPr>
            </w:pPr>
          </w:p>
        </w:tc>
        <w:tc>
          <w:tcPr>
            <w:tcW w:w="1276" w:type="dxa"/>
          </w:tcPr>
          <w:p w:rsidR="00514016" w:rsidRPr="00965DF7" w:rsidRDefault="00514016" w:rsidP="00012794">
            <w:pPr>
              <w:rPr>
                <w:rFonts w:ascii="Arial" w:hAnsi="Arial" w:cs="Arial"/>
                <w:sz w:val="24"/>
                <w:szCs w:val="24"/>
              </w:rPr>
            </w:pPr>
            <w:r w:rsidRPr="00965DF7">
              <w:rPr>
                <w:rFonts w:ascii="Arial" w:hAnsi="Arial" w:cs="Arial"/>
                <w:sz w:val="24"/>
                <w:szCs w:val="24"/>
              </w:rPr>
              <w:t>-0.013**</w:t>
            </w:r>
          </w:p>
          <w:p w:rsidR="00514016" w:rsidRPr="00965DF7" w:rsidRDefault="00514016" w:rsidP="00012794">
            <w:pPr>
              <w:rPr>
                <w:rFonts w:ascii="Arial" w:hAnsi="Arial" w:cs="Arial"/>
                <w:sz w:val="24"/>
                <w:szCs w:val="24"/>
              </w:rPr>
            </w:pPr>
            <w:r w:rsidRPr="00965DF7">
              <w:rPr>
                <w:rFonts w:ascii="Arial" w:hAnsi="Arial" w:cs="Arial"/>
                <w:sz w:val="24"/>
                <w:szCs w:val="24"/>
              </w:rPr>
              <w:t>(-3.07)</w:t>
            </w:r>
          </w:p>
          <w:p w:rsidR="00514016" w:rsidRPr="00965DF7" w:rsidRDefault="00514016" w:rsidP="00012794">
            <w:pPr>
              <w:rPr>
                <w:rFonts w:ascii="Arial" w:hAnsi="Arial" w:cs="Arial"/>
                <w:sz w:val="24"/>
                <w:szCs w:val="24"/>
              </w:rPr>
            </w:pPr>
          </w:p>
        </w:tc>
        <w:tc>
          <w:tcPr>
            <w:tcW w:w="1276" w:type="dxa"/>
          </w:tcPr>
          <w:p w:rsidR="00514016" w:rsidRPr="00965DF7" w:rsidRDefault="00514016" w:rsidP="00012794">
            <w:pPr>
              <w:rPr>
                <w:rFonts w:ascii="Arial" w:hAnsi="Arial" w:cs="Arial"/>
                <w:sz w:val="24"/>
                <w:szCs w:val="24"/>
              </w:rPr>
            </w:pPr>
            <w:r w:rsidRPr="00965DF7">
              <w:rPr>
                <w:rFonts w:ascii="Arial" w:hAnsi="Arial" w:cs="Arial"/>
                <w:sz w:val="24"/>
                <w:szCs w:val="24"/>
              </w:rPr>
              <w:t>-0.014**</w:t>
            </w:r>
          </w:p>
          <w:p w:rsidR="00514016" w:rsidRPr="00965DF7" w:rsidRDefault="00514016" w:rsidP="00012794">
            <w:pPr>
              <w:rPr>
                <w:rFonts w:ascii="Arial" w:hAnsi="Arial" w:cs="Arial"/>
                <w:sz w:val="24"/>
                <w:szCs w:val="24"/>
              </w:rPr>
            </w:pPr>
            <w:r w:rsidRPr="00965DF7">
              <w:rPr>
                <w:rFonts w:ascii="Arial" w:hAnsi="Arial" w:cs="Arial"/>
                <w:sz w:val="24"/>
                <w:szCs w:val="24"/>
              </w:rPr>
              <w:t>(-2.60)</w:t>
            </w:r>
          </w:p>
          <w:p w:rsidR="00514016" w:rsidRPr="00965DF7" w:rsidRDefault="00514016" w:rsidP="00012794">
            <w:pPr>
              <w:rPr>
                <w:rFonts w:ascii="Arial" w:hAnsi="Arial" w:cs="Arial"/>
                <w:sz w:val="24"/>
                <w:szCs w:val="24"/>
              </w:rPr>
            </w:pPr>
          </w:p>
        </w:tc>
        <w:tc>
          <w:tcPr>
            <w:tcW w:w="1275" w:type="dxa"/>
          </w:tcPr>
          <w:p w:rsidR="00514016" w:rsidRPr="00965DF7" w:rsidRDefault="00514016" w:rsidP="00012794">
            <w:pPr>
              <w:rPr>
                <w:rFonts w:ascii="Arial" w:hAnsi="Arial" w:cs="Arial"/>
                <w:sz w:val="24"/>
                <w:szCs w:val="24"/>
              </w:rPr>
            </w:pPr>
            <w:r w:rsidRPr="00965DF7">
              <w:rPr>
                <w:rFonts w:ascii="Arial" w:hAnsi="Arial" w:cs="Arial"/>
                <w:sz w:val="24"/>
                <w:szCs w:val="24"/>
              </w:rPr>
              <w:t>-0.017</w:t>
            </w:r>
          </w:p>
          <w:p w:rsidR="00514016" w:rsidRPr="00965DF7" w:rsidRDefault="00514016" w:rsidP="00012794">
            <w:pPr>
              <w:rPr>
                <w:rFonts w:ascii="Arial" w:hAnsi="Arial" w:cs="Arial"/>
                <w:sz w:val="24"/>
                <w:szCs w:val="24"/>
              </w:rPr>
            </w:pPr>
            <w:r w:rsidRPr="00965DF7">
              <w:rPr>
                <w:rFonts w:ascii="Arial" w:hAnsi="Arial" w:cs="Arial"/>
                <w:sz w:val="24"/>
                <w:szCs w:val="24"/>
              </w:rPr>
              <w:t>(-1.49)</w:t>
            </w:r>
          </w:p>
          <w:p w:rsidR="00514016" w:rsidRPr="00965DF7" w:rsidRDefault="00514016" w:rsidP="00012794">
            <w:pPr>
              <w:rPr>
                <w:rFonts w:ascii="Arial" w:hAnsi="Arial" w:cs="Arial"/>
                <w:sz w:val="24"/>
                <w:szCs w:val="24"/>
              </w:rPr>
            </w:pPr>
          </w:p>
        </w:tc>
      </w:tr>
      <w:tr w:rsidR="00965DF7" w:rsidRPr="00965DF7" w:rsidTr="00012794">
        <w:tc>
          <w:tcPr>
            <w:tcW w:w="1560" w:type="dxa"/>
          </w:tcPr>
          <w:p w:rsidR="00514016" w:rsidRPr="00965DF7" w:rsidRDefault="00514016" w:rsidP="00012794">
            <w:pPr>
              <w:rPr>
                <w:rFonts w:ascii="Arial" w:hAnsi="Arial" w:cs="Arial"/>
                <w:sz w:val="24"/>
                <w:szCs w:val="24"/>
              </w:rPr>
            </w:pPr>
            <w:r w:rsidRPr="00965DF7">
              <w:rPr>
                <w:rFonts w:ascii="Arial" w:hAnsi="Arial" w:cs="Arial"/>
                <w:sz w:val="24"/>
                <w:szCs w:val="24"/>
              </w:rPr>
              <w:t>BALAN</w:t>
            </w:r>
          </w:p>
        </w:tc>
        <w:tc>
          <w:tcPr>
            <w:tcW w:w="1276" w:type="dxa"/>
          </w:tcPr>
          <w:p w:rsidR="00514016" w:rsidRPr="00965DF7" w:rsidRDefault="00514016" w:rsidP="00012794">
            <w:pPr>
              <w:rPr>
                <w:rFonts w:ascii="Arial" w:hAnsi="Arial" w:cs="Arial"/>
                <w:sz w:val="24"/>
                <w:szCs w:val="24"/>
              </w:rPr>
            </w:pPr>
          </w:p>
        </w:tc>
        <w:tc>
          <w:tcPr>
            <w:tcW w:w="1275" w:type="dxa"/>
          </w:tcPr>
          <w:p w:rsidR="00514016" w:rsidRPr="00965DF7" w:rsidRDefault="00514016" w:rsidP="00012794">
            <w:pPr>
              <w:rPr>
                <w:rFonts w:ascii="Arial" w:hAnsi="Arial" w:cs="Arial"/>
                <w:sz w:val="24"/>
                <w:szCs w:val="24"/>
              </w:rPr>
            </w:pPr>
            <w:r w:rsidRPr="00965DF7">
              <w:rPr>
                <w:rFonts w:ascii="Arial" w:hAnsi="Arial" w:cs="Arial"/>
                <w:sz w:val="24"/>
                <w:szCs w:val="24"/>
              </w:rPr>
              <w:t>-0.146</w:t>
            </w:r>
          </w:p>
          <w:p w:rsidR="00514016" w:rsidRPr="00965DF7" w:rsidRDefault="00514016" w:rsidP="00012794">
            <w:pPr>
              <w:rPr>
                <w:rFonts w:ascii="Arial" w:hAnsi="Arial" w:cs="Arial"/>
                <w:sz w:val="24"/>
                <w:szCs w:val="24"/>
              </w:rPr>
            </w:pPr>
            <w:r w:rsidRPr="00965DF7">
              <w:rPr>
                <w:rFonts w:ascii="Arial" w:hAnsi="Arial" w:cs="Arial"/>
                <w:sz w:val="24"/>
                <w:szCs w:val="24"/>
              </w:rPr>
              <w:t>(-1.57)</w:t>
            </w:r>
          </w:p>
        </w:tc>
        <w:tc>
          <w:tcPr>
            <w:tcW w:w="1276" w:type="dxa"/>
          </w:tcPr>
          <w:p w:rsidR="00514016" w:rsidRPr="00965DF7" w:rsidRDefault="00514016" w:rsidP="00012794">
            <w:pPr>
              <w:rPr>
                <w:rFonts w:ascii="Arial" w:hAnsi="Arial" w:cs="Arial"/>
                <w:sz w:val="24"/>
                <w:szCs w:val="24"/>
              </w:rPr>
            </w:pPr>
            <w:r w:rsidRPr="00965DF7">
              <w:rPr>
                <w:rFonts w:ascii="Arial" w:hAnsi="Arial" w:cs="Arial"/>
                <w:sz w:val="24"/>
                <w:szCs w:val="24"/>
              </w:rPr>
              <w:t>-0.147</w:t>
            </w:r>
          </w:p>
          <w:p w:rsidR="00514016" w:rsidRPr="00965DF7" w:rsidRDefault="00514016" w:rsidP="00012794">
            <w:pPr>
              <w:rPr>
                <w:rFonts w:ascii="Arial" w:hAnsi="Arial" w:cs="Arial"/>
                <w:sz w:val="24"/>
                <w:szCs w:val="24"/>
              </w:rPr>
            </w:pPr>
            <w:r w:rsidRPr="00965DF7">
              <w:rPr>
                <w:rFonts w:ascii="Arial" w:hAnsi="Arial" w:cs="Arial"/>
                <w:sz w:val="24"/>
                <w:szCs w:val="24"/>
              </w:rPr>
              <w:t>(-1.51)</w:t>
            </w:r>
          </w:p>
        </w:tc>
        <w:tc>
          <w:tcPr>
            <w:tcW w:w="1276" w:type="dxa"/>
          </w:tcPr>
          <w:p w:rsidR="00514016" w:rsidRPr="00965DF7" w:rsidRDefault="00514016" w:rsidP="00012794">
            <w:pPr>
              <w:rPr>
                <w:rFonts w:ascii="Arial" w:hAnsi="Arial" w:cs="Arial"/>
                <w:sz w:val="24"/>
                <w:szCs w:val="24"/>
              </w:rPr>
            </w:pPr>
          </w:p>
        </w:tc>
        <w:tc>
          <w:tcPr>
            <w:tcW w:w="1276" w:type="dxa"/>
          </w:tcPr>
          <w:p w:rsidR="00514016" w:rsidRPr="00965DF7" w:rsidRDefault="00514016" w:rsidP="00012794">
            <w:pPr>
              <w:rPr>
                <w:rFonts w:ascii="Arial" w:hAnsi="Arial" w:cs="Arial"/>
                <w:sz w:val="24"/>
                <w:szCs w:val="24"/>
              </w:rPr>
            </w:pPr>
          </w:p>
          <w:p w:rsidR="00514016" w:rsidRPr="00965DF7" w:rsidRDefault="00514016" w:rsidP="00012794">
            <w:pPr>
              <w:rPr>
                <w:rFonts w:ascii="Arial" w:hAnsi="Arial" w:cs="Arial"/>
                <w:sz w:val="24"/>
                <w:szCs w:val="24"/>
              </w:rPr>
            </w:pPr>
          </w:p>
          <w:p w:rsidR="00514016" w:rsidRPr="00965DF7" w:rsidRDefault="00514016" w:rsidP="00012794">
            <w:pPr>
              <w:rPr>
                <w:rFonts w:ascii="Arial" w:hAnsi="Arial" w:cs="Arial"/>
                <w:sz w:val="24"/>
                <w:szCs w:val="24"/>
              </w:rPr>
            </w:pPr>
          </w:p>
        </w:tc>
        <w:tc>
          <w:tcPr>
            <w:tcW w:w="1275" w:type="dxa"/>
          </w:tcPr>
          <w:p w:rsidR="00514016" w:rsidRPr="00965DF7" w:rsidRDefault="00514016" w:rsidP="00012794">
            <w:pPr>
              <w:rPr>
                <w:rFonts w:ascii="Arial" w:hAnsi="Arial" w:cs="Arial"/>
                <w:sz w:val="24"/>
                <w:szCs w:val="24"/>
              </w:rPr>
            </w:pPr>
            <w:r w:rsidRPr="00965DF7">
              <w:rPr>
                <w:rFonts w:ascii="Arial" w:hAnsi="Arial" w:cs="Arial"/>
                <w:sz w:val="24"/>
                <w:szCs w:val="24"/>
              </w:rPr>
              <w:t>-0.167</w:t>
            </w:r>
          </w:p>
          <w:p w:rsidR="00514016" w:rsidRPr="00965DF7" w:rsidRDefault="00514016" w:rsidP="00012794">
            <w:pPr>
              <w:rPr>
                <w:rFonts w:ascii="Arial" w:hAnsi="Arial" w:cs="Arial"/>
                <w:sz w:val="24"/>
                <w:szCs w:val="24"/>
              </w:rPr>
            </w:pPr>
            <w:r w:rsidRPr="00965DF7">
              <w:rPr>
                <w:rFonts w:ascii="Arial" w:hAnsi="Arial" w:cs="Arial"/>
                <w:sz w:val="24"/>
                <w:szCs w:val="24"/>
              </w:rPr>
              <w:t>(-1.76)</w:t>
            </w:r>
          </w:p>
          <w:p w:rsidR="00514016" w:rsidRPr="00965DF7" w:rsidRDefault="00514016" w:rsidP="00012794">
            <w:pPr>
              <w:rPr>
                <w:rFonts w:ascii="Arial" w:hAnsi="Arial" w:cs="Arial"/>
                <w:sz w:val="24"/>
                <w:szCs w:val="24"/>
              </w:rPr>
            </w:pPr>
          </w:p>
        </w:tc>
      </w:tr>
      <w:tr w:rsidR="00965DF7" w:rsidRPr="00965DF7" w:rsidTr="00012794">
        <w:tc>
          <w:tcPr>
            <w:tcW w:w="1560" w:type="dxa"/>
          </w:tcPr>
          <w:p w:rsidR="00514016" w:rsidRPr="00965DF7" w:rsidRDefault="00514016" w:rsidP="00012794">
            <w:pPr>
              <w:rPr>
                <w:rFonts w:ascii="Arial" w:hAnsi="Arial" w:cs="Arial"/>
                <w:sz w:val="24"/>
                <w:szCs w:val="24"/>
              </w:rPr>
            </w:pPr>
            <w:r w:rsidRPr="00965DF7">
              <w:rPr>
                <w:rFonts w:ascii="Arial" w:hAnsi="Arial" w:cs="Arial"/>
                <w:sz w:val="24"/>
                <w:szCs w:val="24"/>
              </w:rPr>
              <w:t>COLCH</w:t>
            </w:r>
          </w:p>
        </w:tc>
        <w:tc>
          <w:tcPr>
            <w:tcW w:w="1276" w:type="dxa"/>
          </w:tcPr>
          <w:p w:rsidR="00514016" w:rsidRPr="00965DF7" w:rsidRDefault="00514016" w:rsidP="00012794">
            <w:pPr>
              <w:rPr>
                <w:rFonts w:ascii="Arial" w:hAnsi="Arial" w:cs="Arial"/>
                <w:sz w:val="24"/>
                <w:szCs w:val="24"/>
              </w:rPr>
            </w:pPr>
          </w:p>
        </w:tc>
        <w:tc>
          <w:tcPr>
            <w:tcW w:w="1275" w:type="dxa"/>
          </w:tcPr>
          <w:p w:rsidR="00514016" w:rsidRPr="00965DF7" w:rsidRDefault="00514016" w:rsidP="00012794">
            <w:pPr>
              <w:rPr>
                <w:rFonts w:ascii="Arial" w:hAnsi="Arial" w:cs="Arial"/>
                <w:sz w:val="24"/>
                <w:szCs w:val="24"/>
              </w:rPr>
            </w:pPr>
            <w:r w:rsidRPr="00965DF7">
              <w:rPr>
                <w:rFonts w:ascii="Arial" w:hAnsi="Arial" w:cs="Arial"/>
                <w:sz w:val="24"/>
                <w:szCs w:val="24"/>
              </w:rPr>
              <w:t>-0.299</w:t>
            </w:r>
          </w:p>
          <w:p w:rsidR="00514016" w:rsidRPr="00965DF7" w:rsidRDefault="00514016" w:rsidP="00012794">
            <w:pPr>
              <w:rPr>
                <w:rFonts w:ascii="Arial" w:hAnsi="Arial" w:cs="Arial"/>
                <w:sz w:val="24"/>
                <w:szCs w:val="24"/>
              </w:rPr>
            </w:pPr>
            <w:r w:rsidRPr="00965DF7">
              <w:rPr>
                <w:rFonts w:ascii="Arial" w:hAnsi="Arial" w:cs="Arial"/>
                <w:sz w:val="24"/>
                <w:szCs w:val="24"/>
              </w:rPr>
              <w:t>(-0.71)</w:t>
            </w:r>
          </w:p>
        </w:tc>
        <w:tc>
          <w:tcPr>
            <w:tcW w:w="1276" w:type="dxa"/>
          </w:tcPr>
          <w:p w:rsidR="00514016" w:rsidRPr="00965DF7" w:rsidRDefault="00514016" w:rsidP="00012794">
            <w:pPr>
              <w:rPr>
                <w:rFonts w:ascii="Arial" w:hAnsi="Arial" w:cs="Arial"/>
                <w:sz w:val="24"/>
                <w:szCs w:val="24"/>
              </w:rPr>
            </w:pPr>
          </w:p>
        </w:tc>
        <w:tc>
          <w:tcPr>
            <w:tcW w:w="1276" w:type="dxa"/>
          </w:tcPr>
          <w:p w:rsidR="00514016" w:rsidRPr="00965DF7" w:rsidRDefault="00514016" w:rsidP="00012794">
            <w:pPr>
              <w:rPr>
                <w:rFonts w:ascii="Arial" w:hAnsi="Arial" w:cs="Arial"/>
                <w:sz w:val="24"/>
                <w:szCs w:val="24"/>
              </w:rPr>
            </w:pPr>
            <w:r w:rsidRPr="00965DF7">
              <w:rPr>
                <w:rFonts w:ascii="Arial" w:hAnsi="Arial" w:cs="Arial"/>
                <w:sz w:val="24"/>
                <w:szCs w:val="24"/>
              </w:rPr>
              <w:t>-0.266</w:t>
            </w:r>
          </w:p>
          <w:p w:rsidR="00514016" w:rsidRPr="00965DF7" w:rsidRDefault="00514016" w:rsidP="00012794">
            <w:pPr>
              <w:rPr>
                <w:rFonts w:ascii="Arial" w:hAnsi="Arial" w:cs="Arial"/>
                <w:sz w:val="24"/>
                <w:szCs w:val="24"/>
              </w:rPr>
            </w:pPr>
            <w:r w:rsidRPr="00965DF7">
              <w:rPr>
                <w:rFonts w:ascii="Arial" w:hAnsi="Arial" w:cs="Arial"/>
                <w:sz w:val="24"/>
                <w:szCs w:val="24"/>
              </w:rPr>
              <w:t>(-0.64)</w:t>
            </w:r>
          </w:p>
          <w:p w:rsidR="00514016" w:rsidRPr="00965DF7" w:rsidRDefault="00514016" w:rsidP="00012794">
            <w:pPr>
              <w:rPr>
                <w:rFonts w:ascii="Arial" w:hAnsi="Arial" w:cs="Arial"/>
                <w:sz w:val="24"/>
                <w:szCs w:val="24"/>
              </w:rPr>
            </w:pPr>
          </w:p>
        </w:tc>
        <w:tc>
          <w:tcPr>
            <w:tcW w:w="1276" w:type="dxa"/>
          </w:tcPr>
          <w:p w:rsidR="00514016" w:rsidRPr="00965DF7" w:rsidRDefault="00514016" w:rsidP="00012794">
            <w:pPr>
              <w:rPr>
                <w:rFonts w:ascii="Arial" w:hAnsi="Arial" w:cs="Arial"/>
                <w:sz w:val="24"/>
                <w:szCs w:val="24"/>
              </w:rPr>
            </w:pPr>
          </w:p>
        </w:tc>
        <w:tc>
          <w:tcPr>
            <w:tcW w:w="1275" w:type="dxa"/>
          </w:tcPr>
          <w:p w:rsidR="00514016" w:rsidRPr="00965DF7" w:rsidRDefault="00514016" w:rsidP="00012794">
            <w:pPr>
              <w:rPr>
                <w:rFonts w:ascii="Arial" w:hAnsi="Arial" w:cs="Arial"/>
                <w:sz w:val="24"/>
                <w:szCs w:val="24"/>
              </w:rPr>
            </w:pPr>
            <w:r w:rsidRPr="00965DF7">
              <w:rPr>
                <w:rFonts w:ascii="Arial" w:hAnsi="Arial" w:cs="Arial"/>
                <w:sz w:val="24"/>
                <w:szCs w:val="24"/>
              </w:rPr>
              <w:t>-0.090</w:t>
            </w:r>
          </w:p>
          <w:p w:rsidR="00514016" w:rsidRPr="00965DF7" w:rsidRDefault="00514016" w:rsidP="00012794">
            <w:pPr>
              <w:rPr>
                <w:rFonts w:ascii="Arial" w:hAnsi="Arial" w:cs="Arial"/>
                <w:sz w:val="24"/>
                <w:szCs w:val="24"/>
              </w:rPr>
            </w:pPr>
            <w:r w:rsidRPr="00965DF7">
              <w:rPr>
                <w:rFonts w:ascii="Arial" w:hAnsi="Arial" w:cs="Arial"/>
                <w:sz w:val="24"/>
                <w:szCs w:val="24"/>
              </w:rPr>
              <w:t>(-0.19)</w:t>
            </w:r>
          </w:p>
        </w:tc>
      </w:tr>
      <w:tr w:rsidR="00965DF7" w:rsidRPr="00965DF7" w:rsidTr="00012794">
        <w:tc>
          <w:tcPr>
            <w:tcW w:w="1560" w:type="dxa"/>
          </w:tcPr>
          <w:p w:rsidR="00514016" w:rsidRPr="00965DF7" w:rsidRDefault="00514016" w:rsidP="00012794">
            <w:pPr>
              <w:rPr>
                <w:rFonts w:ascii="Arial" w:hAnsi="Arial" w:cs="Arial"/>
                <w:sz w:val="24"/>
                <w:szCs w:val="24"/>
              </w:rPr>
            </w:pPr>
            <w:r w:rsidRPr="00965DF7">
              <w:rPr>
                <w:rFonts w:ascii="Arial" w:hAnsi="Arial" w:cs="Arial"/>
                <w:sz w:val="24"/>
                <w:szCs w:val="24"/>
              </w:rPr>
              <w:t>FOREIGN</w:t>
            </w:r>
          </w:p>
        </w:tc>
        <w:tc>
          <w:tcPr>
            <w:tcW w:w="1276" w:type="dxa"/>
          </w:tcPr>
          <w:p w:rsidR="00514016" w:rsidRPr="00965DF7" w:rsidRDefault="00514016" w:rsidP="00012794">
            <w:pPr>
              <w:rPr>
                <w:rFonts w:ascii="Arial" w:hAnsi="Arial" w:cs="Arial"/>
                <w:sz w:val="24"/>
                <w:szCs w:val="24"/>
              </w:rPr>
            </w:pPr>
            <w:r w:rsidRPr="00965DF7">
              <w:rPr>
                <w:rFonts w:ascii="Arial" w:hAnsi="Arial" w:cs="Arial"/>
                <w:sz w:val="24"/>
                <w:szCs w:val="24"/>
              </w:rPr>
              <w:t>0.895*</w:t>
            </w:r>
          </w:p>
          <w:p w:rsidR="00514016" w:rsidRPr="00965DF7" w:rsidRDefault="00514016" w:rsidP="00012794">
            <w:pPr>
              <w:rPr>
                <w:rFonts w:ascii="Arial" w:hAnsi="Arial" w:cs="Arial"/>
                <w:sz w:val="24"/>
                <w:szCs w:val="24"/>
              </w:rPr>
            </w:pPr>
            <w:r w:rsidRPr="00965DF7">
              <w:rPr>
                <w:rFonts w:ascii="Arial" w:hAnsi="Arial" w:cs="Arial"/>
                <w:sz w:val="24"/>
                <w:szCs w:val="24"/>
              </w:rPr>
              <w:t>(2.36)</w:t>
            </w:r>
          </w:p>
          <w:p w:rsidR="00514016" w:rsidRPr="00965DF7" w:rsidRDefault="00514016" w:rsidP="00012794">
            <w:pPr>
              <w:rPr>
                <w:rFonts w:ascii="Arial" w:hAnsi="Arial" w:cs="Arial"/>
                <w:sz w:val="24"/>
                <w:szCs w:val="24"/>
              </w:rPr>
            </w:pPr>
          </w:p>
        </w:tc>
        <w:tc>
          <w:tcPr>
            <w:tcW w:w="1275" w:type="dxa"/>
          </w:tcPr>
          <w:p w:rsidR="00514016" w:rsidRPr="00965DF7" w:rsidRDefault="00514016" w:rsidP="00012794">
            <w:pPr>
              <w:rPr>
                <w:rFonts w:ascii="Arial" w:hAnsi="Arial" w:cs="Arial"/>
                <w:sz w:val="24"/>
                <w:szCs w:val="24"/>
              </w:rPr>
            </w:pPr>
            <w:r w:rsidRPr="00965DF7">
              <w:rPr>
                <w:rFonts w:ascii="Arial" w:hAnsi="Arial" w:cs="Arial"/>
                <w:sz w:val="24"/>
                <w:szCs w:val="24"/>
              </w:rPr>
              <w:t>0.817</w:t>
            </w:r>
          </w:p>
          <w:p w:rsidR="00514016" w:rsidRPr="00965DF7" w:rsidRDefault="00514016" w:rsidP="00012794">
            <w:pPr>
              <w:rPr>
                <w:rFonts w:ascii="Arial" w:hAnsi="Arial" w:cs="Arial"/>
                <w:sz w:val="24"/>
                <w:szCs w:val="24"/>
              </w:rPr>
            </w:pPr>
            <w:r w:rsidRPr="00965DF7">
              <w:rPr>
                <w:rFonts w:ascii="Arial" w:hAnsi="Arial" w:cs="Arial"/>
                <w:sz w:val="24"/>
                <w:szCs w:val="24"/>
              </w:rPr>
              <w:t>(1.89)</w:t>
            </w:r>
          </w:p>
          <w:p w:rsidR="00514016" w:rsidRPr="00965DF7" w:rsidRDefault="00514016" w:rsidP="00012794">
            <w:pPr>
              <w:rPr>
                <w:rFonts w:ascii="Arial" w:hAnsi="Arial" w:cs="Arial"/>
                <w:sz w:val="24"/>
                <w:szCs w:val="24"/>
              </w:rPr>
            </w:pPr>
          </w:p>
        </w:tc>
        <w:tc>
          <w:tcPr>
            <w:tcW w:w="1276" w:type="dxa"/>
          </w:tcPr>
          <w:p w:rsidR="00514016" w:rsidRPr="00965DF7" w:rsidRDefault="00514016" w:rsidP="00012794">
            <w:pPr>
              <w:rPr>
                <w:rFonts w:ascii="Arial" w:hAnsi="Arial" w:cs="Arial"/>
                <w:sz w:val="24"/>
                <w:szCs w:val="24"/>
              </w:rPr>
            </w:pPr>
            <w:r w:rsidRPr="00965DF7">
              <w:rPr>
                <w:rFonts w:ascii="Arial" w:hAnsi="Arial" w:cs="Arial"/>
                <w:sz w:val="24"/>
                <w:szCs w:val="24"/>
              </w:rPr>
              <w:t>1.137*</w:t>
            </w:r>
          </w:p>
          <w:p w:rsidR="00514016" w:rsidRPr="00965DF7" w:rsidRDefault="00514016" w:rsidP="00012794">
            <w:pPr>
              <w:rPr>
                <w:rFonts w:ascii="Arial" w:hAnsi="Arial" w:cs="Arial"/>
                <w:sz w:val="24"/>
                <w:szCs w:val="24"/>
              </w:rPr>
            </w:pPr>
            <w:r w:rsidRPr="00965DF7">
              <w:rPr>
                <w:rFonts w:ascii="Arial" w:hAnsi="Arial" w:cs="Arial"/>
                <w:sz w:val="24"/>
                <w:szCs w:val="24"/>
              </w:rPr>
              <w:t>(2.56)</w:t>
            </w:r>
          </w:p>
          <w:p w:rsidR="00514016" w:rsidRPr="00965DF7" w:rsidRDefault="00514016" w:rsidP="00012794">
            <w:pPr>
              <w:rPr>
                <w:rFonts w:ascii="Arial" w:hAnsi="Arial" w:cs="Arial"/>
                <w:sz w:val="24"/>
                <w:szCs w:val="24"/>
              </w:rPr>
            </w:pPr>
          </w:p>
        </w:tc>
        <w:tc>
          <w:tcPr>
            <w:tcW w:w="1276" w:type="dxa"/>
          </w:tcPr>
          <w:p w:rsidR="00514016" w:rsidRPr="00965DF7" w:rsidRDefault="00514016" w:rsidP="00012794">
            <w:pPr>
              <w:rPr>
                <w:rFonts w:ascii="Arial" w:hAnsi="Arial" w:cs="Arial"/>
                <w:sz w:val="24"/>
                <w:szCs w:val="24"/>
              </w:rPr>
            </w:pPr>
            <w:r w:rsidRPr="00965DF7">
              <w:rPr>
                <w:rFonts w:ascii="Arial" w:hAnsi="Arial" w:cs="Arial"/>
                <w:sz w:val="24"/>
                <w:szCs w:val="24"/>
              </w:rPr>
              <w:t>1.000*</w:t>
            </w:r>
          </w:p>
          <w:p w:rsidR="00514016" w:rsidRPr="00965DF7" w:rsidRDefault="00514016" w:rsidP="00012794">
            <w:pPr>
              <w:rPr>
                <w:rFonts w:ascii="Arial" w:hAnsi="Arial" w:cs="Arial"/>
                <w:sz w:val="24"/>
                <w:szCs w:val="24"/>
              </w:rPr>
            </w:pPr>
            <w:r w:rsidRPr="00965DF7">
              <w:rPr>
                <w:rFonts w:ascii="Arial" w:hAnsi="Arial" w:cs="Arial"/>
                <w:sz w:val="24"/>
                <w:szCs w:val="24"/>
              </w:rPr>
              <w:t>(2.26)</w:t>
            </w:r>
          </w:p>
          <w:p w:rsidR="00514016" w:rsidRPr="00965DF7" w:rsidRDefault="00514016" w:rsidP="00012794">
            <w:pPr>
              <w:rPr>
                <w:rFonts w:ascii="Arial" w:hAnsi="Arial" w:cs="Arial"/>
                <w:sz w:val="24"/>
                <w:szCs w:val="24"/>
              </w:rPr>
            </w:pPr>
          </w:p>
        </w:tc>
        <w:tc>
          <w:tcPr>
            <w:tcW w:w="1276" w:type="dxa"/>
          </w:tcPr>
          <w:p w:rsidR="00514016" w:rsidRPr="00965DF7" w:rsidRDefault="00514016" w:rsidP="00012794">
            <w:pPr>
              <w:rPr>
                <w:rFonts w:ascii="Arial" w:hAnsi="Arial" w:cs="Arial"/>
                <w:sz w:val="24"/>
                <w:szCs w:val="24"/>
              </w:rPr>
            </w:pPr>
            <w:r w:rsidRPr="00965DF7">
              <w:rPr>
                <w:rFonts w:ascii="Arial" w:hAnsi="Arial" w:cs="Arial"/>
                <w:sz w:val="24"/>
                <w:szCs w:val="24"/>
              </w:rPr>
              <w:t>1.059*</w:t>
            </w:r>
          </w:p>
          <w:p w:rsidR="00514016" w:rsidRPr="00965DF7" w:rsidRDefault="00514016" w:rsidP="00012794">
            <w:pPr>
              <w:rPr>
                <w:rFonts w:ascii="Arial" w:hAnsi="Arial" w:cs="Arial"/>
                <w:sz w:val="24"/>
                <w:szCs w:val="24"/>
              </w:rPr>
            </w:pPr>
            <w:r w:rsidRPr="00965DF7">
              <w:rPr>
                <w:rFonts w:ascii="Arial" w:hAnsi="Arial" w:cs="Arial"/>
                <w:sz w:val="24"/>
                <w:szCs w:val="24"/>
              </w:rPr>
              <w:t>(2.43)</w:t>
            </w:r>
          </w:p>
          <w:p w:rsidR="00514016" w:rsidRPr="00965DF7" w:rsidRDefault="00514016" w:rsidP="00012794">
            <w:pPr>
              <w:rPr>
                <w:rFonts w:ascii="Arial" w:hAnsi="Arial" w:cs="Arial"/>
                <w:sz w:val="24"/>
                <w:szCs w:val="24"/>
              </w:rPr>
            </w:pPr>
          </w:p>
        </w:tc>
        <w:tc>
          <w:tcPr>
            <w:tcW w:w="1275" w:type="dxa"/>
          </w:tcPr>
          <w:p w:rsidR="00514016" w:rsidRPr="00965DF7" w:rsidRDefault="00514016" w:rsidP="00012794">
            <w:pPr>
              <w:rPr>
                <w:rFonts w:ascii="Arial" w:hAnsi="Arial" w:cs="Arial"/>
                <w:sz w:val="24"/>
                <w:szCs w:val="24"/>
              </w:rPr>
            </w:pPr>
            <w:r w:rsidRPr="00965DF7">
              <w:rPr>
                <w:rFonts w:ascii="Arial" w:hAnsi="Arial" w:cs="Arial"/>
                <w:sz w:val="24"/>
                <w:szCs w:val="24"/>
              </w:rPr>
              <w:t>1.049*</w:t>
            </w:r>
          </w:p>
          <w:p w:rsidR="00514016" w:rsidRPr="00965DF7" w:rsidRDefault="00514016" w:rsidP="00012794">
            <w:pPr>
              <w:rPr>
                <w:rFonts w:ascii="Arial" w:hAnsi="Arial" w:cs="Arial"/>
                <w:sz w:val="24"/>
                <w:szCs w:val="24"/>
              </w:rPr>
            </w:pPr>
            <w:r w:rsidRPr="00965DF7">
              <w:rPr>
                <w:rFonts w:ascii="Arial" w:hAnsi="Arial" w:cs="Arial"/>
                <w:sz w:val="24"/>
                <w:szCs w:val="24"/>
              </w:rPr>
              <w:t>(2.34)</w:t>
            </w:r>
          </w:p>
          <w:p w:rsidR="00514016" w:rsidRPr="00965DF7" w:rsidRDefault="00514016" w:rsidP="00012794">
            <w:pPr>
              <w:rPr>
                <w:rFonts w:ascii="Arial" w:hAnsi="Arial" w:cs="Arial"/>
                <w:sz w:val="24"/>
                <w:szCs w:val="24"/>
              </w:rPr>
            </w:pPr>
          </w:p>
        </w:tc>
      </w:tr>
      <w:tr w:rsidR="00965DF7" w:rsidRPr="00965DF7" w:rsidTr="00012794">
        <w:tc>
          <w:tcPr>
            <w:tcW w:w="1560" w:type="dxa"/>
          </w:tcPr>
          <w:p w:rsidR="00514016" w:rsidRPr="00965DF7" w:rsidRDefault="00514016" w:rsidP="00012794">
            <w:pPr>
              <w:rPr>
                <w:rFonts w:ascii="Arial" w:hAnsi="Arial" w:cs="Arial"/>
                <w:sz w:val="24"/>
                <w:szCs w:val="24"/>
              </w:rPr>
            </w:pPr>
            <w:r w:rsidRPr="00965DF7">
              <w:rPr>
                <w:rFonts w:ascii="Arial" w:hAnsi="Arial" w:cs="Arial"/>
                <w:sz w:val="24"/>
                <w:szCs w:val="24"/>
              </w:rPr>
              <w:t>DWWA56</w:t>
            </w:r>
          </w:p>
          <w:p w:rsidR="00514016" w:rsidRPr="00965DF7" w:rsidRDefault="00514016" w:rsidP="00012794">
            <w:pPr>
              <w:rPr>
                <w:rFonts w:ascii="Arial" w:hAnsi="Arial" w:cs="Arial"/>
                <w:sz w:val="24"/>
                <w:szCs w:val="24"/>
              </w:rPr>
            </w:pPr>
          </w:p>
        </w:tc>
        <w:tc>
          <w:tcPr>
            <w:tcW w:w="1276" w:type="dxa"/>
          </w:tcPr>
          <w:p w:rsidR="00514016" w:rsidRPr="00965DF7" w:rsidRDefault="00514016" w:rsidP="00012794">
            <w:pPr>
              <w:rPr>
                <w:rFonts w:ascii="Arial" w:hAnsi="Arial" w:cs="Arial"/>
                <w:sz w:val="24"/>
                <w:szCs w:val="24"/>
              </w:rPr>
            </w:pPr>
          </w:p>
          <w:p w:rsidR="00514016" w:rsidRPr="00965DF7" w:rsidRDefault="00514016" w:rsidP="00012794">
            <w:pPr>
              <w:rPr>
                <w:rFonts w:ascii="Arial" w:hAnsi="Arial" w:cs="Arial"/>
                <w:sz w:val="24"/>
                <w:szCs w:val="24"/>
              </w:rPr>
            </w:pPr>
          </w:p>
          <w:p w:rsidR="00514016" w:rsidRPr="00965DF7" w:rsidRDefault="00514016" w:rsidP="00012794">
            <w:pPr>
              <w:rPr>
                <w:rFonts w:ascii="Arial" w:hAnsi="Arial" w:cs="Arial"/>
                <w:sz w:val="24"/>
                <w:szCs w:val="24"/>
              </w:rPr>
            </w:pPr>
          </w:p>
        </w:tc>
        <w:tc>
          <w:tcPr>
            <w:tcW w:w="1275" w:type="dxa"/>
          </w:tcPr>
          <w:p w:rsidR="00514016" w:rsidRPr="00965DF7" w:rsidRDefault="00514016" w:rsidP="00012794">
            <w:pPr>
              <w:rPr>
                <w:rFonts w:ascii="Arial" w:hAnsi="Arial" w:cs="Arial"/>
                <w:sz w:val="24"/>
                <w:szCs w:val="24"/>
              </w:rPr>
            </w:pPr>
            <w:r w:rsidRPr="00965DF7">
              <w:rPr>
                <w:rFonts w:ascii="Arial" w:hAnsi="Arial" w:cs="Arial"/>
                <w:sz w:val="24"/>
                <w:szCs w:val="24"/>
              </w:rPr>
              <w:t>0.016</w:t>
            </w:r>
          </w:p>
          <w:p w:rsidR="00514016" w:rsidRPr="00965DF7" w:rsidRDefault="00514016" w:rsidP="00012794">
            <w:pPr>
              <w:rPr>
                <w:rFonts w:ascii="Arial" w:hAnsi="Arial" w:cs="Arial"/>
                <w:sz w:val="24"/>
                <w:szCs w:val="24"/>
              </w:rPr>
            </w:pPr>
            <w:r w:rsidRPr="00965DF7">
              <w:rPr>
                <w:rFonts w:ascii="Arial" w:hAnsi="Arial" w:cs="Arial"/>
                <w:sz w:val="24"/>
                <w:szCs w:val="24"/>
              </w:rPr>
              <w:t>(0.03)</w:t>
            </w:r>
          </w:p>
        </w:tc>
        <w:tc>
          <w:tcPr>
            <w:tcW w:w="1276" w:type="dxa"/>
          </w:tcPr>
          <w:p w:rsidR="00514016" w:rsidRPr="00965DF7" w:rsidRDefault="00514016" w:rsidP="00012794">
            <w:pPr>
              <w:rPr>
                <w:rFonts w:ascii="Arial" w:hAnsi="Arial" w:cs="Arial"/>
                <w:sz w:val="24"/>
                <w:szCs w:val="24"/>
              </w:rPr>
            </w:pPr>
          </w:p>
        </w:tc>
        <w:tc>
          <w:tcPr>
            <w:tcW w:w="1276" w:type="dxa"/>
          </w:tcPr>
          <w:p w:rsidR="00514016" w:rsidRPr="00965DF7" w:rsidRDefault="00514016" w:rsidP="00012794">
            <w:pPr>
              <w:rPr>
                <w:rFonts w:ascii="Arial" w:hAnsi="Arial" w:cs="Arial"/>
                <w:sz w:val="24"/>
                <w:szCs w:val="24"/>
              </w:rPr>
            </w:pPr>
          </w:p>
        </w:tc>
        <w:tc>
          <w:tcPr>
            <w:tcW w:w="1276" w:type="dxa"/>
          </w:tcPr>
          <w:p w:rsidR="00514016" w:rsidRPr="00965DF7" w:rsidRDefault="00514016" w:rsidP="00012794">
            <w:pPr>
              <w:rPr>
                <w:rFonts w:ascii="Arial" w:hAnsi="Arial" w:cs="Arial"/>
                <w:sz w:val="24"/>
                <w:szCs w:val="24"/>
              </w:rPr>
            </w:pPr>
            <w:r w:rsidRPr="00965DF7">
              <w:rPr>
                <w:rFonts w:ascii="Arial" w:hAnsi="Arial" w:cs="Arial"/>
                <w:sz w:val="24"/>
                <w:szCs w:val="24"/>
              </w:rPr>
              <w:t>-0.796</w:t>
            </w:r>
          </w:p>
          <w:p w:rsidR="00514016" w:rsidRPr="00965DF7" w:rsidRDefault="00514016" w:rsidP="00012794">
            <w:pPr>
              <w:rPr>
                <w:rFonts w:ascii="Arial" w:hAnsi="Arial" w:cs="Arial"/>
                <w:sz w:val="24"/>
                <w:szCs w:val="24"/>
              </w:rPr>
            </w:pPr>
            <w:r w:rsidRPr="00965DF7">
              <w:rPr>
                <w:rFonts w:ascii="Arial" w:hAnsi="Arial" w:cs="Arial"/>
                <w:sz w:val="24"/>
                <w:szCs w:val="24"/>
              </w:rPr>
              <w:t>(-1.49)</w:t>
            </w:r>
          </w:p>
        </w:tc>
        <w:tc>
          <w:tcPr>
            <w:tcW w:w="1275" w:type="dxa"/>
          </w:tcPr>
          <w:p w:rsidR="00514016" w:rsidRPr="00965DF7" w:rsidRDefault="00514016" w:rsidP="00012794">
            <w:pPr>
              <w:rPr>
                <w:rFonts w:ascii="Arial" w:hAnsi="Arial" w:cs="Arial"/>
                <w:sz w:val="24"/>
                <w:szCs w:val="24"/>
              </w:rPr>
            </w:pPr>
            <w:r w:rsidRPr="00965DF7">
              <w:rPr>
                <w:rFonts w:ascii="Arial" w:hAnsi="Arial" w:cs="Arial"/>
                <w:sz w:val="24"/>
                <w:szCs w:val="24"/>
              </w:rPr>
              <w:t>-0.329</w:t>
            </w:r>
          </w:p>
          <w:p w:rsidR="00514016" w:rsidRPr="00965DF7" w:rsidRDefault="00514016" w:rsidP="00012794">
            <w:pPr>
              <w:rPr>
                <w:rFonts w:ascii="Arial" w:hAnsi="Arial" w:cs="Arial"/>
                <w:sz w:val="24"/>
                <w:szCs w:val="24"/>
              </w:rPr>
            </w:pPr>
            <w:r w:rsidRPr="00965DF7">
              <w:rPr>
                <w:rFonts w:ascii="Arial" w:hAnsi="Arial" w:cs="Arial"/>
                <w:sz w:val="24"/>
                <w:szCs w:val="24"/>
              </w:rPr>
              <w:t>(-0.63)</w:t>
            </w:r>
          </w:p>
        </w:tc>
      </w:tr>
      <w:tr w:rsidR="00965DF7" w:rsidRPr="00965DF7" w:rsidTr="00012794">
        <w:tc>
          <w:tcPr>
            <w:tcW w:w="1560" w:type="dxa"/>
          </w:tcPr>
          <w:p w:rsidR="00514016" w:rsidRPr="00965DF7" w:rsidRDefault="00514016" w:rsidP="00012794">
            <w:pPr>
              <w:rPr>
                <w:rFonts w:ascii="Arial" w:hAnsi="Arial" w:cs="Arial"/>
                <w:sz w:val="24"/>
                <w:szCs w:val="24"/>
              </w:rPr>
            </w:pPr>
            <w:r w:rsidRPr="00965DF7">
              <w:rPr>
                <w:rFonts w:ascii="Arial" w:hAnsi="Arial" w:cs="Arial"/>
                <w:sz w:val="24"/>
                <w:szCs w:val="24"/>
              </w:rPr>
              <w:t>DWWA901</w:t>
            </w:r>
          </w:p>
        </w:tc>
        <w:tc>
          <w:tcPr>
            <w:tcW w:w="1276" w:type="dxa"/>
          </w:tcPr>
          <w:p w:rsidR="00514016" w:rsidRPr="00965DF7" w:rsidRDefault="00514016" w:rsidP="00012794">
            <w:pPr>
              <w:rPr>
                <w:rFonts w:ascii="Arial" w:hAnsi="Arial" w:cs="Arial"/>
                <w:sz w:val="24"/>
                <w:szCs w:val="24"/>
              </w:rPr>
            </w:pPr>
            <w:r w:rsidRPr="00965DF7">
              <w:rPr>
                <w:rFonts w:ascii="Arial" w:hAnsi="Arial" w:cs="Arial"/>
                <w:sz w:val="24"/>
                <w:szCs w:val="24"/>
              </w:rPr>
              <w:t>-0.907**</w:t>
            </w:r>
          </w:p>
          <w:p w:rsidR="00514016" w:rsidRPr="00965DF7" w:rsidRDefault="00514016" w:rsidP="00012794">
            <w:pPr>
              <w:rPr>
                <w:rFonts w:ascii="Arial" w:hAnsi="Arial" w:cs="Arial"/>
                <w:sz w:val="24"/>
                <w:szCs w:val="24"/>
              </w:rPr>
            </w:pPr>
            <w:r w:rsidRPr="00965DF7">
              <w:rPr>
                <w:rFonts w:ascii="Arial" w:hAnsi="Arial" w:cs="Arial"/>
                <w:sz w:val="24"/>
                <w:szCs w:val="24"/>
              </w:rPr>
              <w:t>(-2.68)</w:t>
            </w:r>
          </w:p>
        </w:tc>
        <w:tc>
          <w:tcPr>
            <w:tcW w:w="1275" w:type="dxa"/>
          </w:tcPr>
          <w:p w:rsidR="00514016" w:rsidRPr="00965DF7" w:rsidRDefault="00514016" w:rsidP="00012794">
            <w:pPr>
              <w:rPr>
                <w:rFonts w:ascii="Arial" w:hAnsi="Arial" w:cs="Arial"/>
                <w:sz w:val="24"/>
                <w:szCs w:val="24"/>
              </w:rPr>
            </w:pPr>
            <w:r w:rsidRPr="00965DF7">
              <w:rPr>
                <w:rFonts w:ascii="Arial" w:hAnsi="Arial" w:cs="Arial"/>
                <w:sz w:val="24"/>
                <w:szCs w:val="24"/>
              </w:rPr>
              <w:t>-1.109**</w:t>
            </w:r>
          </w:p>
          <w:p w:rsidR="00514016" w:rsidRPr="00965DF7" w:rsidRDefault="00514016" w:rsidP="00012794">
            <w:pPr>
              <w:rPr>
                <w:rFonts w:ascii="Arial" w:hAnsi="Arial" w:cs="Arial"/>
                <w:sz w:val="24"/>
                <w:szCs w:val="24"/>
              </w:rPr>
            </w:pPr>
            <w:r w:rsidRPr="00965DF7">
              <w:rPr>
                <w:rFonts w:ascii="Arial" w:hAnsi="Arial" w:cs="Arial"/>
                <w:sz w:val="24"/>
                <w:szCs w:val="24"/>
              </w:rPr>
              <w:t>(-2.62)</w:t>
            </w:r>
          </w:p>
          <w:p w:rsidR="00514016" w:rsidRPr="00965DF7" w:rsidRDefault="00514016" w:rsidP="00012794">
            <w:pPr>
              <w:rPr>
                <w:rFonts w:ascii="Arial" w:hAnsi="Arial" w:cs="Arial"/>
                <w:sz w:val="24"/>
                <w:szCs w:val="24"/>
              </w:rPr>
            </w:pPr>
          </w:p>
        </w:tc>
        <w:tc>
          <w:tcPr>
            <w:tcW w:w="1276" w:type="dxa"/>
          </w:tcPr>
          <w:p w:rsidR="00514016" w:rsidRPr="00965DF7" w:rsidRDefault="00514016" w:rsidP="00012794">
            <w:pPr>
              <w:rPr>
                <w:rFonts w:ascii="Arial" w:hAnsi="Arial" w:cs="Arial"/>
                <w:sz w:val="24"/>
                <w:szCs w:val="24"/>
              </w:rPr>
            </w:pPr>
            <w:r w:rsidRPr="00965DF7">
              <w:rPr>
                <w:rFonts w:ascii="Arial" w:hAnsi="Arial" w:cs="Arial"/>
                <w:sz w:val="24"/>
                <w:szCs w:val="24"/>
              </w:rPr>
              <w:t>-0.784</w:t>
            </w:r>
          </w:p>
          <w:p w:rsidR="00514016" w:rsidRPr="00965DF7" w:rsidRDefault="00514016" w:rsidP="00012794">
            <w:pPr>
              <w:rPr>
                <w:rFonts w:ascii="Arial" w:hAnsi="Arial" w:cs="Arial"/>
                <w:sz w:val="24"/>
                <w:szCs w:val="24"/>
              </w:rPr>
            </w:pPr>
            <w:r w:rsidRPr="00965DF7">
              <w:rPr>
                <w:rFonts w:ascii="Arial" w:hAnsi="Arial" w:cs="Arial"/>
                <w:sz w:val="24"/>
                <w:szCs w:val="24"/>
              </w:rPr>
              <w:t>(-1.95)</w:t>
            </w:r>
          </w:p>
          <w:p w:rsidR="00514016" w:rsidRPr="00965DF7" w:rsidRDefault="00514016" w:rsidP="00012794">
            <w:pPr>
              <w:rPr>
                <w:rFonts w:ascii="Arial" w:hAnsi="Arial" w:cs="Arial"/>
                <w:sz w:val="24"/>
                <w:szCs w:val="24"/>
              </w:rPr>
            </w:pPr>
          </w:p>
        </w:tc>
        <w:tc>
          <w:tcPr>
            <w:tcW w:w="1276" w:type="dxa"/>
          </w:tcPr>
          <w:p w:rsidR="00514016" w:rsidRPr="00965DF7" w:rsidRDefault="00514016" w:rsidP="00012794">
            <w:pPr>
              <w:rPr>
                <w:rFonts w:ascii="Arial" w:hAnsi="Arial" w:cs="Arial"/>
                <w:sz w:val="24"/>
                <w:szCs w:val="24"/>
              </w:rPr>
            </w:pPr>
            <w:r w:rsidRPr="00965DF7">
              <w:rPr>
                <w:rFonts w:ascii="Arial" w:hAnsi="Arial" w:cs="Arial"/>
                <w:sz w:val="24"/>
                <w:szCs w:val="24"/>
              </w:rPr>
              <w:t>-0.716</w:t>
            </w:r>
          </w:p>
          <w:p w:rsidR="00514016" w:rsidRPr="00965DF7" w:rsidRDefault="00514016" w:rsidP="00012794">
            <w:pPr>
              <w:rPr>
                <w:rFonts w:ascii="Arial" w:hAnsi="Arial" w:cs="Arial"/>
                <w:sz w:val="24"/>
                <w:szCs w:val="24"/>
              </w:rPr>
            </w:pPr>
            <w:r w:rsidRPr="00965DF7">
              <w:rPr>
                <w:rFonts w:ascii="Arial" w:hAnsi="Arial" w:cs="Arial"/>
                <w:sz w:val="24"/>
                <w:szCs w:val="24"/>
              </w:rPr>
              <w:t>(-1.72)</w:t>
            </w:r>
          </w:p>
        </w:tc>
        <w:tc>
          <w:tcPr>
            <w:tcW w:w="1276" w:type="dxa"/>
          </w:tcPr>
          <w:p w:rsidR="00514016" w:rsidRPr="00965DF7" w:rsidRDefault="00514016" w:rsidP="00012794">
            <w:pPr>
              <w:rPr>
                <w:rFonts w:ascii="Arial" w:hAnsi="Arial" w:cs="Arial"/>
                <w:sz w:val="24"/>
                <w:szCs w:val="24"/>
              </w:rPr>
            </w:pPr>
            <w:r w:rsidRPr="00965DF7">
              <w:rPr>
                <w:rFonts w:ascii="Arial" w:hAnsi="Arial" w:cs="Arial"/>
                <w:sz w:val="24"/>
                <w:szCs w:val="24"/>
              </w:rPr>
              <w:t>-0.594</w:t>
            </w:r>
          </w:p>
          <w:p w:rsidR="00514016" w:rsidRPr="00965DF7" w:rsidRDefault="00514016" w:rsidP="00012794">
            <w:pPr>
              <w:rPr>
                <w:rFonts w:ascii="Arial" w:hAnsi="Arial" w:cs="Arial"/>
                <w:sz w:val="24"/>
                <w:szCs w:val="24"/>
              </w:rPr>
            </w:pPr>
            <w:r w:rsidRPr="00965DF7">
              <w:rPr>
                <w:rFonts w:ascii="Arial" w:hAnsi="Arial" w:cs="Arial"/>
                <w:sz w:val="24"/>
                <w:szCs w:val="24"/>
              </w:rPr>
              <w:t>(-1.56)</w:t>
            </w:r>
          </w:p>
          <w:p w:rsidR="00514016" w:rsidRPr="00965DF7" w:rsidRDefault="00514016" w:rsidP="00012794">
            <w:pPr>
              <w:rPr>
                <w:rFonts w:ascii="Arial" w:hAnsi="Arial" w:cs="Arial"/>
                <w:sz w:val="24"/>
                <w:szCs w:val="24"/>
              </w:rPr>
            </w:pPr>
          </w:p>
        </w:tc>
        <w:tc>
          <w:tcPr>
            <w:tcW w:w="1275" w:type="dxa"/>
          </w:tcPr>
          <w:p w:rsidR="00514016" w:rsidRPr="00965DF7" w:rsidRDefault="00514016" w:rsidP="00012794">
            <w:pPr>
              <w:rPr>
                <w:rFonts w:ascii="Arial" w:hAnsi="Arial" w:cs="Arial"/>
                <w:sz w:val="24"/>
                <w:szCs w:val="24"/>
              </w:rPr>
            </w:pPr>
            <w:r w:rsidRPr="00965DF7">
              <w:rPr>
                <w:rFonts w:ascii="Arial" w:hAnsi="Arial" w:cs="Arial"/>
                <w:sz w:val="24"/>
                <w:szCs w:val="24"/>
              </w:rPr>
              <w:t>-0.681</w:t>
            </w:r>
          </w:p>
          <w:p w:rsidR="00514016" w:rsidRPr="00965DF7" w:rsidRDefault="00514016" w:rsidP="00012794">
            <w:pPr>
              <w:rPr>
                <w:rFonts w:ascii="Arial" w:hAnsi="Arial" w:cs="Arial"/>
                <w:sz w:val="24"/>
                <w:szCs w:val="24"/>
              </w:rPr>
            </w:pPr>
            <w:r w:rsidRPr="00965DF7">
              <w:rPr>
                <w:rFonts w:ascii="Arial" w:hAnsi="Arial" w:cs="Arial"/>
                <w:sz w:val="24"/>
                <w:szCs w:val="24"/>
              </w:rPr>
              <w:t>(-1.50)</w:t>
            </w:r>
          </w:p>
          <w:p w:rsidR="00514016" w:rsidRPr="00965DF7" w:rsidRDefault="00514016" w:rsidP="00012794">
            <w:pPr>
              <w:rPr>
                <w:rFonts w:ascii="Arial" w:hAnsi="Arial" w:cs="Arial"/>
                <w:sz w:val="24"/>
                <w:szCs w:val="24"/>
              </w:rPr>
            </w:pPr>
          </w:p>
        </w:tc>
      </w:tr>
      <w:tr w:rsidR="00965DF7" w:rsidRPr="00965DF7" w:rsidTr="00012794">
        <w:tc>
          <w:tcPr>
            <w:tcW w:w="1560" w:type="dxa"/>
          </w:tcPr>
          <w:p w:rsidR="00514016" w:rsidRPr="00965DF7" w:rsidRDefault="00514016" w:rsidP="00012794">
            <w:pPr>
              <w:rPr>
                <w:rFonts w:ascii="Arial" w:hAnsi="Arial" w:cs="Arial"/>
                <w:sz w:val="24"/>
                <w:szCs w:val="24"/>
              </w:rPr>
            </w:pPr>
          </w:p>
        </w:tc>
        <w:tc>
          <w:tcPr>
            <w:tcW w:w="1276" w:type="dxa"/>
          </w:tcPr>
          <w:p w:rsidR="00514016" w:rsidRPr="00965DF7" w:rsidRDefault="00514016" w:rsidP="00012794">
            <w:pPr>
              <w:rPr>
                <w:rFonts w:ascii="Arial" w:hAnsi="Arial" w:cs="Arial"/>
                <w:sz w:val="24"/>
                <w:szCs w:val="24"/>
              </w:rPr>
            </w:pPr>
          </w:p>
        </w:tc>
        <w:tc>
          <w:tcPr>
            <w:tcW w:w="1275" w:type="dxa"/>
          </w:tcPr>
          <w:p w:rsidR="00514016" w:rsidRPr="00965DF7" w:rsidRDefault="00514016" w:rsidP="00012794">
            <w:pPr>
              <w:rPr>
                <w:rFonts w:ascii="Arial" w:hAnsi="Arial" w:cs="Arial"/>
                <w:sz w:val="24"/>
                <w:szCs w:val="24"/>
              </w:rPr>
            </w:pPr>
          </w:p>
        </w:tc>
        <w:tc>
          <w:tcPr>
            <w:tcW w:w="1276" w:type="dxa"/>
          </w:tcPr>
          <w:p w:rsidR="00514016" w:rsidRPr="00965DF7" w:rsidRDefault="00514016" w:rsidP="00012794">
            <w:pPr>
              <w:rPr>
                <w:rFonts w:ascii="Arial" w:hAnsi="Arial" w:cs="Arial"/>
                <w:sz w:val="24"/>
                <w:szCs w:val="24"/>
              </w:rPr>
            </w:pPr>
          </w:p>
        </w:tc>
        <w:tc>
          <w:tcPr>
            <w:tcW w:w="1276" w:type="dxa"/>
          </w:tcPr>
          <w:p w:rsidR="00514016" w:rsidRPr="00965DF7" w:rsidRDefault="00514016" w:rsidP="00012794">
            <w:pPr>
              <w:rPr>
                <w:rFonts w:ascii="Arial" w:hAnsi="Arial" w:cs="Arial"/>
                <w:sz w:val="24"/>
                <w:szCs w:val="24"/>
              </w:rPr>
            </w:pPr>
          </w:p>
        </w:tc>
        <w:tc>
          <w:tcPr>
            <w:tcW w:w="1276" w:type="dxa"/>
          </w:tcPr>
          <w:p w:rsidR="00514016" w:rsidRPr="00965DF7" w:rsidRDefault="00514016" w:rsidP="00012794">
            <w:pPr>
              <w:rPr>
                <w:rFonts w:ascii="Arial" w:hAnsi="Arial" w:cs="Arial"/>
                <w:sz w:val="24"/>
                <w:szCs w:val="24"/>
              </w:rPr>
            </w:pPr>
          </w:p>
        </w:tc>
        <w:tc>
          <w:tcPr>
            <w:tcW w:w="1275" w:type="dxa"/>
          </w:tcPr>
          <w:p w:rsidR="00514016" w:rsidRPr="00965DF7" w:rsidRDefault="00514016" w:rsidP="00012794">
            <w:pPr>
              <w:rPr>
                <w:rFonts w:ascii="Arial" w:hAnsi="Arial" w:cs="Arial"/>
                <w:sz w:val="24"/>
                <w:szCs w:val="24"/>
              </w:rPr>
            </w:pPr>
          </w:p>
        </w:tc>
      </w:tr>
      <w:tr w:rsidR="00965DF7" w:rsidRPr="00965DF7" w:rsidTr="00012794">
        <w:tc>
          <w:tcPr>
            <w:tcW w:w="1560" w:type="dxa"/>
          </w:tcPr>
          <w:p w:rsidR="00514016" w:rsidRPr="00965DF7" w:rsidRDefault="00514016" w:rsidP="00012794">
            <w:pPr>
              <w:rPr>
                <w:rFonts w:ascii="Arial" w:hAnsi="Arial" w:cs="Arial"/>
                <w:sz w:val="24"/>
                <w:szCs w:val="24"/>
              </w:rPr>
            </w:pPr>
            <w:r w:rsidRPr="00965DF7">
              <w:rPr>
                <w:rFonts w:ascii="Arial" w:hAnsi="Arial" w:cs="Arial"/>
                <w:sz w:val="24"/>
                <w:szCs w:val="24"/>
              </w:rPr>
              <w:t>McFadden R</w:t>
            </w:r>
            <w:r w:rsidRPr="00965DF7">
              <w:rPr>
                <w:rFonts w:ascii="Arial" w:hAnsi="Arial" w:cs="Arial"/>
                <w:sz w:val="24"/>
                <w:szCs w:val="24"/>
                <w:vertAlign w:val="superscript"/>
              </w:rPr>
              <w:t>2</w:t>
            </w:r>
          </w:p>
        </w:tc>
        <w:tc>
          <w:tcPr>
            <w:tcW w:w="1276" w:type="dxa"/>
          </w:tcPr>
          <w:p w:rsidR="00514016" w:rsidRPr="00965DF7" w:rsidRDefault="00514016" w:rsidP="00012794">
            <w:pPr>
              <w:rPr>
                <w:rFonts w:ascii="Arial" w:hAnsi="Arial" w:cs="Arial"/>
                <w:sz w:val="24"/>
                <w:szCs w:val="24"/>
              </w:rPr>
            </w:pPr>
            <w:r w:rsidRPr="00965DF7">
              <w:rPr>
                <w:rFonts w:ascii="Arial" w:hAnsi="Arial" w:cs="Arial"/>
                <w:sz w:val="24"/>
                <w:szCs w:val="24"/>
              </w:rPr>
              <w:t>0.234</w:t>
            </w:r>
          </w:p>
        </w:tc>
        <w:tc>
          <w:tcPr>
            <w:tcW w:w="1275" w:type="dxa"/>
          </w:tcPr>
          <w:p w:rsidR="00514016" w:rsidRPr="00965DF7" w:rsidRDefault="00514016" w:rsidP="00012794">
            <w:pPr>
              <w:rPr>
                <w:rFonts w:ascii="Arial" w:hAnsi="Arial" w:cs="Arial"/>
                <w:sz w:val="24"/>
                <w:szCs w:val="24"/>
              </w:rPr>
            </w:pPr>
            <w:r w:rsidRPr="00965DF7">
              <w:rPr>
                <w:rFonts w:ascii="Arial" w:hAnsi="Arial" w:cs="Arial"/>
                <w:sz w:val="24"/>
                <w:szCs w:val="24"/>
              </w:rPr>
              <w:t>0.276</w:t>
            </w:r>
          </w:p>
        </w:tc>
        <w:tc>
          <w:tcPr>
            <w:tcW w:w="1276" w:type="dxa"/>
          </w:tcPr>
          <w:p w:rsidR="00514016" w:rsidRPr="00965DF7" w:rsidRDefault="00514016" w:rsidP="00012794">
            <w:pPr>
              <w:rPr>
                <w:rFonts w:ascii="Arial" w:hAnsi="Arial" w:cs="Arial"/>
                <w:sz w:val="24"/>
                <w:szCs w:val="24"/>
              </w:rPr>
            </w:pPr>
            <w:r w:rsidRPr="00965DF7">
              <w:rPr>
                <w:rFonts w:ascii="Arial" w:hAnsi="Arial" w:cs="Arial"/>
                <w:sz w:val="24"/>
                <w:szCs w:val="24"/>
              </w:rPr>
              <w:t>0.305</w:t>
            </w:r>
          </w:p>
        </w:tc>
        <w:tc>
          <w:tcPr>
            <w:tcW w:w="1276" w:type="dxa"/>
          </w:tcPr>
          <w:p w:rsidR="00514016" w:rsidRPr="00965DF7" w:rsidRDefault="00514016" w:rsidP="00012794">
            <w:pPr>
              <w:rPr>
                <w:rFonts w:ascii="Arial" w:hAnsi="Arial" w:cs="Arial"/>
                <w:sz w:val="24"/>
                <w:szCs w:val="24"/>
              </w:rPr>
            </w:pPr>
            <w:r w:rsidRPr="00965DF7">
              <w:rPr>
                <w:rFonts w:ascii="Arial" w:hAnsi="Arial" w:cs="Arial"/>
                <w:sz w:val="24"/>
                <w:szCs w:val="24"/>
              </w:rPr>
              <w:t>0.281</w:t>
            </w:r>
          </w:p>
        </w:tc>
        <w:tc>
          <w:tcPr>
            <w:tcW w:w="1276" w:type="dxa"/>
          </w:tcPr>
          <w:p w:rsidR="00514016" w:rsidRPr="00965DF7" w:rsidRDefault="00514016" w:rsidP="00012794">
            <w:pPr>
              <w:rPr>
                <w:rFonts w:ascii="Arial" w:hAnsi="Arial" w:cs="Arial"/>
                <w:sz w:val="24"/>
                <w:szCs w:val="24"/>
              </w:rPr>
            </w:pPr>
            <w:r w:rsidRPr="00965DF7">
              <w:rPr>
                <w:rFonts w:ascii="Arial" w:hAnsi="Arial" w:cs="Arial"/>
                <w:sz w:val="24"/>
                <w:szCs w:val="24"/>
              </w:rPr>
              <w:t>0.303</w:t>
            </w:r>
          </w:p>
        </w:tc>
        <w:tc>
          <w:tcPr>
            <w:tcW w:w="1275" w:type="dxa"/>
          </w:tcPr>
          <w:p w:rsidR="00514016" w:rsidRPr="00965DF7" w:rsidRDefault="00514016" w:rsidP="00012794">
            <w:pPr>
              <w:rPr>
                <w:rFonts w:ascii="Arial" w:hAnsi="Arial" w:cs="Arial"/>
                <w:sz w:val="24"/>
                <w:szCs w:val="24"/>
              </w:rPr>
            </w:pPr>
            <w:r w:rsidRPr="00965DF7">
              <w:rPr>
                <w:rFonts w:ascii="Arial" w:hAnsi="Arial" w:cs="Arial"/>
                <w:sz w:val="24"/>
                <w:szCs w:val="24"/>
              </w:rPr>
              <w:t>0.334</w:t>
            </w:r>
          </w:p>
        </w:tc>
      </w:tr>
      <w:tr w:rsidR="00965DF7" w:rsidRPr="00965DF7" w:rsidTr="00012794">
        <w:tc>
          <w:tcPr>
            <w:tcW w:w="1560" w:type="dxa"/>
          </w:tcPr>
          <w:p w:rsidR="00514016" w:rsidRPr="00965DF7" w:rsidRDefault="00514016" w:rsidP="00012794">
            <w:pPr>
              <w:rPr>
                <w:rFonts w:ascii="Arial" w:hAnsi="Arial" w:cs="Arial"/>
                <w:sz w:val="24"/>
                <w:szCs w:val="24"/>
              </w:rPr>
            </w:pPr>
            <w:r w:rsidRPr="00965DF7">
              <w:rPr>
                <w:rFonts w:ascii="Arial" w:hAnsi="Arial" w:cs="Arial"/>
                <w:sz w:val="24"/>
                <w:szCs w:val="24"/>
              </w:rPr>
              <w:t>Akaike info criterion</w:t>
            </w:r>
          </w:p>
        </w:tc>
        <w:tc>
          <w:tcPr>
            <w:tcW w:w="1276" w:type="dxa"/>
          </w:tcPr>
          <w:p w:rsidR="00514016" w:rsidRPr="00965DF7" w:rsidRDefault="00514016" w:rsidP="00012794">
            <w:pPr>
              <w:rPr>
                <w:rFonts w:ascii="Arial" w:hAnsi="Arial" w:cs="Arial"/>
                <w:sz w:val="24"/>
                <w:szCs w:val="24"/>
              </w:rPr>
            </w:pPr>
            <w:r w:rsidRPr="00965DF7">
              <w:rPr>
                <w:rFonts w:ascii="Arial" w:hAnsi="Arial" w:cs="Arial"/>
                <w:sz w:val="24"/>
                <w:szCs w:val="24"/>
              </w:rPr>
              <w:t>1.223</w:t>
            </w:r>
          </w:p>
        </w:tc>
        <w:tc>
          <w:tcPr>
            <w:tcW w:w="1275" w:type="dxa"/>
          </w:tcPr>
          <w:p w:rsidR="00514016" w:rsidRPr="00965DF7" w:rsidRDefault="00514016" w:rsidP="00012794">
            <w:pPr>
              <w:rPr>
                <w:rFonts w:ascii="Arial" w:hAnsi="Arial" w:cs="Arial"/>
                <w:sz w:val="24"/>
                <w:szCs w:val="24"/>
              </w:rPr>
            </w:pPr>
            <w:r w:rsidRPr="00965DF7">
              <w:rPr>
                <w:rFonts w:ascii="Arial" w:hAnsi="Arial" w:cs="Arial"/>
                <w:sz w:val="24"/>
                <w:szCs w:val="24"/>
              </w:rPr>
              <w:t>1.369</w:t>
            </w:r>
          </w:p>
        </w:tc>
        <w:tc>
          <w:tcPr>
            <w:tcW w:w="1276" w:type="dxa"/>
          </w:tcPr>
          <w:p w:rsidR="00514016" w:rsidRPr="00965DF7" w:rsidRDefault="00514016" w:rsidP="00012794">
            <w:pPr>
              <w:rPr>
                <w:rFonts w:ascii="Arial" w:hAnsi="Arial" w:cs="Arial"/>
                <w:sz w:val="24"/>
                <w:szCs w:val="24"/>
              </w:rPr>
            </w:pPr>
            <w:r w:rsidRPr="00965DF7">
              <w:rPr>
                <w:rFonts w:ascii="Arial" w:hAnsi="Arial" w:cs="Arial"/>
                <w:sz w:val="24"/>
                <w:szCs w:val="24"/>
              </w:rPr>
              <w:t>1.285</w:t>
            </w:r>
          </w:p>
        </w:tc>
        <w:tc>
          <w:tcPr>
            <w:tcW w:w="1276" w:type="dxa"/>
          </w:tcPr>
          <w:p w:rsidR="00514016" w:rsidRPr="00965DF7" w:rsidRDefault="00514016" w:rsidP="00012794">
            <w:pPr>
              <w:rPr>
                <w:rFonts w:ascii="Arial" w:hAnsi="Arial" w:cs="Arial"/>
                <w:sz w:val="24"/>
                <w:szCs w:val="24"/>
              </w:rPr>
            </w:pPr>
            <w:r w:rsidRPr="00965DF7">
              <w:rPr>
                <w:rFonts w:ascii="Arial" w:hAnsi="Arial" w:cs="Arial"/>
                <w:sz w:val="24"/>
                <w:szCs w:val="24"/>
              </w:rPr>
              <w:t>1.317</w:t>
            </w:r>
          </w:p>
        </w:tc>
        <w:tc>
          <w:tcPr>
            <w:tcW w:w="1276" w:type="dxa"/>
          </w:tcPr>
          <w:p w:rsidR="00514016" w:rsidRPr="00965DF7" w:rsidRDefault="00514016" w:rsidP="00012794">
            <w:pPr>
              <w:rPr>
                <w:rFonts w:ascii="Arial" w:hAnsi="Arial" w:cs="Arial"/>
                <w:sz w:val="24"/>
                <w:szCs w:val="24"/>
              </w:rPr>
            </w:pPr>
            <w:r w:rsidRPr="00965DF7">
              <w:rPr>
                <w:rFonts w:ascii="Arial" w:hAnsi="Arial" w:cs="Arial"/>
                <w:sz w:val="24"/>
                <w:szCs w:val="24"/>
              </w:rPr>
              <w:t>1.239</w:t>
            </w:r>
          </w:p>
        </w:tc>
        <w:tc>
          <w:tcPr>
            <w:tcW w:w="1275" w:type="dxa"/>
          </w:tcPr>
          <w:p w:rsidR="00514016" w:rsidRPr="00965DF7" w:rsidRDefault="00514016" w:rsidP="00012794">
            <w:pPr>
              <w:rPr>
                <w:rFonts w:ascii="Arial" w:hAnsi="Arial" w:cs="Arial"/>
                <w:sz w:val="24"/>
                <w:szCs w:val="24"/>
              </w:rPr>
            </w:pPr>
            <w:r w:rsidRPr="00965DF7">
              <w:rPr>
                <w:rFonts w:ascii="Arial" w:hAnsi="Arial" w:cs="Arial"/>
                <w:sz w:val="24"/>
                <w:szCs w:val="24"/>
              </w:rPr>
              <w:t>1.387</w:t>
            </w:r>
          </w:p>
        </w:tc>
      </w:tr>
      <w:tr w:rsidR="00965DF7" w:rsidRPr="00965DF7" w:rsidTr="00012794">
        <w:tc>
          <w:tcPr>
            <w:tcW w:w="1560" w:type="dxa"/>
          </w:tcPr>
          <w:p w:rsidR="00514016" w:rsidRPr="00965DF7" w:rsidRDefault="00514016" w:rsidP="00012794">
            <w:pPr>
              <w:rPr>
                <w:rFonts w:ascii="Arial" w:hAnsi="Arial" w:cs="Arial"/>
                <w:sz w:val="24"/>
                <w:szCs w:val="24"/>
              </w:rPr>
            </w:pPr>
            <w:r w:rsidRPr="00965DF7">
              <w:rPr>
                <w:rFonts w:ascii="Arial" w:hAnsi="Arial" w:cs="Arial"/>
                <w:sz w:val="24"/>
                <w:szCs w:val="24"/>
              </w:rPr>
              <w:t>LR statistic</w:t>
            </w:r>
          </w:p>
        </w:tc>
        <w:tc>
          <w:tcPr>
            <w:tcW w:w="1276" w:type="dxa"/>
          </w:tcPr>
          <w:p w:rsidR="00514016" w:rsidRPr="00965DF7" w:rsidRDefault="00514016" w:rsidP="00012794">
            <w:pPr>
              <w:rPr>
                <w:rFonts w:ascii="Arial" w:hAnsi="Arial" w:cs="Arial"/>
                <w:sz w:val="24"/>
                <w:szCs w:val="24"/>
              </w:rPr>
            </w:pPr>
            <w:r w:rsidRPr="00965DF7">
              <w:rPr>
                <w:rFonts w:ascii="Arial" w:hAnsi="Arial" w:cs="Arial"/>
                <w:sz w:val="24"/>
                <w:szCs w:val="24"/>
              </w:rPr>
              <w:t>22.90</w:t>
            </w:r>
          </w:p>
        </w:tc>
        <w:tc>
          <w:tcPr>
            <w:tcW w:w="1275" w:type="dxa"/>
          </w:tcPr>
          <w:p w:rsidR="00514016" w:rsidRPr="00965DF7" w:rsidRDefault="00514016" w:rsidP="00012794">
            <w:pPr>
              <w:rPr>
                <w:rFonts w:ascii="Arial" w:hAnsi="Arial" w:cs="Arial"/>
                <w:sz w:val="24"/>
                <w:szCs w:val="24"/>
              </w:rPr>
            </w:pPr>
            <w:r w:rsidRPr="00965DF7">
              <w:rPr>
                <w:rFonts w:ascii="Arial" w:hAnsi="Arial" w:cs="Arial"/>
                <w:sz w:val="24"/>
                <w:szCs w:val="24"/>
              </w:rPr>
              <w:t>22.96</w:t>
            </w:r>
          </w:p>
        </w:tc>
        <w:tc>
          <w:tcPr>
            <w:tcW w:w="1276" w:type="dxa"/>
          </w:tcPr>
          <w:p w:rsidR="00514016" w:rsidRPr="00965DF7" w:rsidRDefault="00514016" w:rsidP="00012794">
            <w:pPr>
              <w:rPr>
                <w:rFonts w:ascii="Arial" w:hAnsi="Arial" w:cs="Arial"/>
                <w:sz w:val="24"/>
                <w:szCs w:val="24"/>
              </w:rPr>
            </w:pPr>
            <w:r w:rsidRPr="00965DF7">
              <w:rPr>
                <w:rFonts w:ascii="Arial" w:hAnsi="Arial" w:cs="Arial"/>
                <w:sz w:val="24"/>
                <w:szCs w:val="24"/>
              </w:rPr>
              <w:t>23.63</w:t>
            </w:r>
          </w:p>
        </w:tc>
        <w:tc>
          <w:tcPr>
            <w:tcW w:w="1276" w:type="dxa"/>
          </w:tcPr>
          <w:p w:rsidR="00514016" w:rsidRPr="00965DF7" w:rsidRDefault="00514016" w:rsidP="00012794">
            <w:pPr>
              <w:rPr>
                <w:rFonts w:ascii="Arial" w:hAnsi="Arial" w:cs="Arial"/>
                <w:sz w:val="24"/>
                <w:szCs w:val="24"/>
              </w:rPr>
            </w:pPr>
            <w:r w:rsidRPr="00965DF7">
              <w:rPr>
                <w:rFonts w:ascii="Arial" w:hAnsi="Arial" w:cs="Arial"/>
                <w:sz w:val="24"/>
                <w:szCs w:val="24"/>
              </w:rPr>
              <w:t>21.83</w:t>
            </w:r>
          </w:p>
          <w:p w:rsidR="00514016" w:rsidRPr="00965DF7" w:rsidRDefault="00514016" w:rsidP="00012794">
            <w:pPr>
              <w:rPr>
                <w:rFonts w:ascii="Arial" w:hAnsi="Arial" w:cs="Arial"/>
                <w:sz w:val="24"/>
                <w:szCs w:val="24"/>
              </w:rPr>
            </w:pPr>
          </w:p>
        </w:tc>
        <w:tc>
          <w:tcPr>
            <w:tcW w:w="1276" w:type="dxa"/>
          </w:tcPr>
          <w:p w:rsidR="00514016" w:rsidRPr="00965DF7" w:rsidRDefault="00514016" w:rsidP="00012794">
            <w:pPr>
              <w:rPr>
                <w:rFonts w:ascii="Arial" w:hAnsi="Arial" w:cs="Arial"/>
                <w:sz w:val="24"/>
                <w:szCs w:val="24"/>
              </w:rPr>
            </w:pPr>
            <w:r w:rsidRPr="00965DF7">
              <w:rPr>
                <w:rFonts w:ascii="Arial" w:hAnsi="Arial" w:cs="Arial"/>
                <w:sz w:val="24"/>
                <w:szCs w:val="24"/>
              </w:rPr>
              <w:t>27.17</w:t>
            </w:r>
          </w:p>
        </w:tc>
        <w:tc>
          <w:tcPr>
            <w:tcW w:w="1275" w:type="dxa"/>
          </w:tcPr>
          <w:p w:rsidR="00514016" w:rsidRPr="00965DF7" w:rsidRDefault="00514016" w:rsidP="00012794">
            <w:pPr>
              <w:rPr>
                <w:rFonts w:ascii="Arial" w:hAnsi="Arial" w:cs="Arial"/>
                <w:sz w:val="24"/>
                <w:szCs w:val="24"/>
              </w:rPr>
            </w:pPr>
            <w:r w:rsidRPr="00965DF7">
              <w:rPr>
                <w:rFonts w:ascii="Arial" w:hAnsi="Arial" w:cs="Arial"/>
                <w:sz w:val="24"/>
                <w:szCs w:val="24"/>
              </w:rPr>
              <w:t>25.91</w:t>
            </w:r>
          </w:p>
        </w:tc>
      </w:tr>
      <w:tr w:rsidR="00965DF7" w:rsidRPr="00965DF7" w:rsidTr="00012794">
        <w:tc>
          <w:tcPr>
            <w:tcW w:w="1560" w:type="dxa"/>
          </w:tcPr>
          <w:p w:rsidR="00514016" w:rsidRPr="00965DF7" w:rsidRDefault="00514016" w:rsidP="00012794">
            <w:pPr>
              <w:rPr>
                <w:rFonts w:ascii="Arial" w:hAnsi="Arial" w:cs="Arial"/>
                <w:sz w:val="24"/>
                <w:szCs w:val="24"/>
              </w:rPr>
            </w:pPr>
            <w:r w:rsidRPr="00965DF7">
              <w:rPr>
                <w:rFonts w:ascii="Arial" w:hAnsi="Arial" w:cs="Arial"/>
                <w:sz w:val="24"/>
                <w:szCs w:val="24"/>
              </w:rPr>
              <w:t>Prob (LR statistic)</w:t>
            </w:r>
          </w:p>
        </w:tc>
        <w:tc>
          <w:tcPr>
            <w:tcW w:w="1276" w:type="dxa"/>
          </w:tcPr>
          <w:p w:rsidR="00514016" w:rsidRPr="00965DF7" w:rsidRDefault="00514016" w:rsidP="00012794">
            <w:pPr>
              <w:rPr>
                <w:rFonts w:ascii="Arial" w:hAnsi="Arial" w:cs="Arial"/>
                <w:sz w:val="24"/>
                <w:szCs w:val="24"/>
              </w:rPr>
            </w:pPr>
            <w:r w:rsidRPr="00965DF7">
              <w:rPr>
                <w:rFonts w:ascii="Arial" w:hAnsi="Arial" w:cs="Arial"/>
                <w:sz w:val="24"/>
                <w:szCs w:val="24"/>
              </w:rPr>
              <w:t>0.0004</w:t>
            </w:r>
          </w:p>
        </w:tc>
        <w:tc>
          <w:tcPr>
            <w:tcW w:w="1275" w:type="dxa"/>
          </w:tcPr>
          <w:p w:rsidR="00514016" w:rsidRPr="00965DF7" w:rsidRDefault="00514016" w:rsidP="00012794">
            <w:pPr>
              <w:rPr>
                <w:rFonts w:ascii="Arial" w:hAnsi="Arial" w:cs="Arial"/>
                <w:sz w:val="24"/>
                <w:szCs w:val="24"/>
              </w:rPr>
            </w:pPr>
            <w:r w:rsidRPr="00965DF7">
              <w:rPr>
                <w:rFonts w:ascii="Arial" w:hAnsi="Arial" w:cs="Arial"/>
                <w:sz w:val="24"/>
                <w:szCs w:val="24"/>
              </w:rPr>
              <w:t>0.0109</w:t>
            </w:r>
          </w:p>
        </w:tc>
        <w:tc>
          <w:tcPr>
            <w:tcW w:w="1276" w:type="dxa"/>
          </w:tcPr>
          <w:p w:rsidR="00514016" w:rsidRPr="00965DF7" w:rsidRDefault="00514016" w:rsidP="00012794">
            <w:pPr>
              <w:rPr>
                <w:rFonts w:ascii="Arial" w:hAnsi="Arial" w:cs="Arial"/>
                <w:sz w:val="24"/>
                <w:szCs w:val="24"/>
              </w:rPr>
            </w:pPr>
            <w:r w:rsidRPr="00965DF7">
              <w:rPr>
                <w:rFonts w:ascii="Arial" w:hAnsi="Arial" w:cs="Arial"/>
                <w:sz w:val="24"/>
                <w:szCs w:val="24"/>
              </w:rPr>
              <w:t>0.0026</w:t>
            </w:r>
          </w:p>
        </w:tc>
        <w:tc>
          <w:tcPr>
            <w:tcW w:w="1276" w:type="dxa"/>
          </w:tcPr>
          <w:p w:rsidR="00514016" w:rsidRPr="00965DF7" w:rsidRDefault="00514016" w:rsidP="00012794">
            <w:pPr>
              <w:rPr>
                <w:rFonts w:ascii="Arial" w:hAnsi="Arial" w:cs="Arial"/>
                <w:sz w:val="24"/>
                <w:szCs w:val="24"/>
              </w:rPr>
            </w:pPr>
            <w:r w:rsidRPr="00965DF7">
              <w:rPr>
                <w:rFonts w:ascii="Arial" w:hAnsi="Arial" w:cs="Arial"/>
                <w:sz w:val="24"/>
                <w:szCs w:val="24"/>
              </w:rPr>
              <w:t>0.0052</w:t>
            </w:r>
          </w:p>
        </w:tc>
        <w:tc>
          <w:tcPr>
            <w:tcW w:w="1276" w:type="dxa"/>
          </w:tcPr>
          <w:p w:rsidR="00514016" w:rsidRPr="00965DF7" w:rsidRDefault="00514016" w:rsidP="00012794">
            <w:pPr>
              <w:rPr>
                <w:rFonts w:ascii="Arial" w:hAnsi="Arial" w:cs="Arial"/>
                <w:sz w:val="24"/>
                <w:szCs w:val="24"/>
              </w:rPr>
            </w:pPr>
            <w:r w:rsidRPr="00965DF7">
              <w:rPr>
                <w:rFonts w:ascii="Arial" w:hAnsi="Arial" w:cs="Arial"/>
                <w:sz w:val="24"/>
                <w:szCs w:val="24"/>
              </w:rPr>
              <w:t>0.0007</w:t>
            </w:r>
          </w:p>
        </w:tc>
        <w:tc>
          <w:tcPr>
            <w:tcW w:w="1275" w:type="dxa"/>
          </w:tcPr>
          <w:p w:rsidR="00514016" w:rsidRPr="00965DF7" w:rsidRDefault="00514016" w:rsidP="00012794">
            <w:pPr>
              <w:rPr>
                <w:rFonts w:ascii="Arial" w:hAnsi="Arial" w:cs="Arial"/>
                <w:sz w:val="24"/>
                <w:szCs w:val="24"/>
              </w:rPr>
            </w:pPr>
            <w:r w:rsidRPr="00965DF7">
              <w:rPr>
                <w:rFonts w:ascii="Arial" w:hAnsi="Arial" w:cs="Arial"/>
                <w:sz w:val="24"/>
                <w:szCs w:val="24"/>
              </w:rPr>
              <w:t>0.0110</w:t>
            </w:r>
          </w:p>
        </w:tc>
      </w:tr>
      <w:tr w:rsidR="00965DF7" w:rsidRPr="00965DF7" w:rsidTr="00012794">
        <w:tc>
          <w:tcPr>
            <w:tcW w:w="1560" w:type="dxa"/>
          </w:tcPr>
          <w:p w:rsidR="00541874" w:rsidRPr="00965DF7" w:rsidRDefault="00541874" w:rsidP="00012794">
            <w:pPr>
              <w:rPr>
                <w:rFonts w:ascii="Arial" w:hAnsi="Arial" w:cs="Arial"/>
                <w:sz w:val="24"/>
                <w:szCs w:val="24"/>
              </w:rPr>
            </w:pPr>
            <w:r w:rsidRPr="00965DF7">
              <w:rPr>
                <w:rFonts w:ascii="Arial" w:hAnsi="Arial" w:cs="Arial"/>
                <w:sz w:val="24"/>
                <w:szCs w:val="24"/>
              </w:rPr>
              <w:t>n</w:t>
            </w:r>
          </w:p>
        </w:tc>
        <w:tc>
          <w:tcPr>
            <w:tcW w:w="1276" w:type="dxa"/>
          </w:tcPr>
          <w:p w:rsidR="00541874" w:rsidRPr="00965DF7" w:rsidRDefault="00541874" w:rsidP="00012794">
            <w:pPr>
              <w:rPr>
                <w:rFonts w:ascii="Arial" w:hAnsi="Arial" w:cs="Arial"/>
                <w:sz w:val="24"/>
                <w:szCs w:val="24"/>
              </w:rPr>
            </w:pPr>
            <w:r w:rsidRPr="00965DF7">
              <w:rPr>
                <w:rFonts w:ascii="Arial" w:hAnsi="Arial" w:cs="Arial"/>
                <w:sz w:val="24"/>
                <w:szCs w:val="24"/>
              </w:rPr>
              <w:t>71</w:t>
            </w:r>
          </w:p>
        </w:tc>
        <w:tc>
          <w:tcPr>
            <w:tcW w:w="1275" w:type="dxa"/>
          </w:tcPr>
          <w:p w:rsidR="00541874" w:rsidRPr="00965DF7" w:rsidRDefault="00541874" w:rsidP="00012794">
            <w:pPr>
              <w:rPr>
                <w:rFonts w:ascii="Arial" w:hAnsi="Arial" w:cs="Arial"/>
                <w:sz w:val="24"/>
                <w:szCs w:val="24"/>
              </w:rPr>
            </w:pPr>
            <w:r w:rsidRPr="00965DF7">
              <w:rPr>
                <w:rFonts w:ascii="Arial" w:hAnsi="Arial" w:cs="Arial"/>
                <w:sz w:val="24"/>
                <w:szCs w:val="24"/>
              </w:rPr>
              <w:t>60</w:t>
            </w:r>
          </w:p>
        </w:tc>
        <w:tc>
          <w:tcPr>
            <w:tcW w:w="1276" w:type="dxa"/>
          </w:tcPr>
          <w:p w:rsidR="00541874" w:rsidRPr="00965DF7" w:rsidRDefault="00541874" w:rsidP="00012794">
            <w:pPr>
              <w:rPr>
                <w:rFonts w:ascii="Arial" w:hAnsi="Arial" w:cs="Arial"/>
                <w:sz w:val="24"/>
                <w:szCs w:val="24"/>
              </w:rPr>
            </w:pPr>
            <w:r w:rsidRPr="00965DF7">
              <w:rPr>
                <w:rFonts w:ascii="Arial" w:hAnsi="Arial" w:cs="Arial"/>
                <w:sz w:val="24"/>
                <w:szCs w:val="24"/>
              </w:rPr>
              <w:t>56</w:t>
            </w:r>
          </w:p>
        </w:tc>
        <w:tc>
          <w:tcPr>
            <w:tcW w:w="1276" w:type="dxa"/>
          </w:tcPr>
          <w:p w:rsidR="00541874" w:rsidRPr="00965DF7" w:rsidRDefault="00541874" w:rsidP="00012794">
            <w:pPr>
              <w:rPr>
                <w:rFonts w:ascii="Arial" w:hAnsi="Arial" w:cs="Arial"/>
                <w:sz w:val="24"/>
                <w:szCs w:val="24"/>
              </w:rPr>
            </w:pPr>
            <w:r w:rsidRPr="00965DF7">
              <w:rPr>
                <w:rFonts w:ascii="Arial" w:hAnsi="Arial" w:cs="Arial"/>
                <w:sz w:val="24"/>
                <w:szCs w:val="24"/>
              </w:rPr>
              <w:t>56</w:t>
            </w:r>
          </w:p>
        </w:tc>
        <w:tc>
          <w:tcPr>
            <w:tcW w:w="1276" w:type="dxa"/>
          </w:tcPr>
          <w:p w:rsidR="00541874" w:rsidRPr="00965DF7" w:rsidRDefault="00541874" w:rsidP="00012794">
            <w:pPr>
              <w:rPr>
                <w:rFonts w:ascii="Arial" w:hAnsi="Arial" w:cs="Arial"/>
                <w:sz w:val="24"/>
                <w:szCs w:val="24"/>
              </w:rPr>
            </w:pPr>
            <w:r w:rsidRPr="00965DF7">
              <w:rPr>
                <w:rFonts w:ascii="Arial" w:hAnsi="Arial" w:cs="Arial"/>
                <w:sz w:val="24"/>
                <w:szCs w:val="24"/>
              </w:rPr>
              <w:t>65</w:t>
            </w:r>
          </w:p>
        </w:tc>
        <w:tc>
          <w:tcPr>
            <w:tcW w:w="1275" w:type="dxa"/>
          </w:tcPr>
          <w:p w:rsidR="00541874" w:rsidRPr="00965DF7" w:rsidRDefault="00541874" w:rsidP="00012794">
            <w:pPr>
              <w:rPr>
                <w:rFonts w:ascii="Arial" w:hAnsi="Arial" w:cs="Arial"/>
                <w:sz w:val="24"/>
                <w:szCs w:val="24"/>
              </w:rPr>
            </w:pPr>
            <w:r w:rsidRPr="00965DF7">
              <w:rPr>
                <w:rFonts w:ascii="Arial" w:hAnsi="Arial" w:cs="Arial"/>
                <w:sz w:val="24"/>
                <w:szCs w:val="24"/>
              </w:rPr>
              <w:t>56</w:t>
            </w:r>
          </w:p>
        </w:tc>
      </w:tr>
    </w:tbl>
    <w:p w:rsidR="00514016" w:rsidRPr="00965DF7" w:rsidRDefault="00514016" w:rsidP="00514016">
      <w:pPr>
        <w:rPr>
          <w:rFonts w:ascii="Arial" w:hAnsi="Arial" w:cs="Arial"/>
          <w:b/>
          <w:sz w:val="24"/>
          <w:szCs w:val="24"/>
        </w:rPr>
      </w:pPr>
    </w:p>
    <w:p w:rsidR="00514016" w:rsidRPr="00965DF7" w:rsidRDefault="00514016" w:rsidP="00514016">
      <w:pPr>
        <w:rPr>
          <w:rFonts w:ascii="Arial" w:hAnsi="Arial" w:cs="Arial"/>
          <w:sz w:val="24"/>
          <w:szCs w:val="24"/>
        </w:rPr>
      </w:pPr>
      <w:r w:rsidRPr="00965DF7">
        <w:rPr>
          <w:rFonts w:ascii="Arial" w:hAnsi="Arial" w:cs="Arial"/>
          <w:sz w:val="24"/>
          <w:szCs w:val="24"/>
        </w:rPr>
        <w:t xml:space="preserve">Standard errors are </w:t>
      </w:r>
      <w:r w:rsidR="00F752D2" w:rsidRPr="00965DF7">
        <w:rPr>
          <w:rFonts w:ascii="Arial" w:hAnsi="Arial" w:cs="Arial"/>
          <w:sz w:val="24"/>
          <w:szCs w:val="24"/>
        </w:rPr>
        <w:t>robust.  The</w:t>
      </w:r>
      <w:r w:rsidRPr="00965DF7">
        <w:rPr>
          <w:rFonts w:ascii="Arial" w:hAnsi="Arial" w:cs="Arial"/>
          <w:sz w:val="24"/>
          <w:szCs w:val="24"/>
        </w:rPr>
        <w:t xml:space="preserve"> </w:t>
      </w:r>
      <w:r w:rsidR="00F752D2" w:rsidRPr="00965DF7">
        <w:rPr>
          <w:rFonts w:ascii="Arial" w:hAnsi="Arial" w:cs="Arial"/>
          <w:sz w:val="24"/>
          <w:szCs w:val="24"/>
        </w:rPr>
        <w:t>z statistics are in parentheses.</w:t>
      </w:r>
    </w:p>
    <w:p w:rsidR="00F823F4" w:rsidRPr="00965DF7" w:rsidRDefault="00514016" w:rsidP="00514016">
      <w:pPr>
        <w:rPr>
          <w:rFonts w:ascii="Arial" w:hAnsi="Arial" w:cs="Arial"/>
          <w:sz w:val="24"/>
          <w:szCs w:val="24"/>
        </w:rPr>
      </w:pPr>
      <w:r w:rsidRPr="00965DF7">
        <w:rPr>
          <w:rFonts w:ascii="Arial" w:hAnsi="Arial" w:cs="Arial"/>
          <w:sz w:val="24"/>
          <w:szCs w:val="24"/>
        </w:rPr>
        <w:t>*: p &lt; 0.05;   ** : p &lt; 0.01</w:t>
      </w:r>
    </w:p>
    <w:p w:rsidR="007C427B" w:rsidRPr="00965DF7" w:rsidRDefault="007C427B">
      <w:pPr>
        <w:rPr>
          <w:rFonts w:ascii="Arial" w:hAnsi="Arial" w:cs="Arial"/>
          <w:sz w:val="24"/>
          <w:szCs w:val="24"/>
        </w:rPr>
      </w:pPr>
    </w:p>
    <w:p w:rsidR="0080000E" w:rsidRPr="00965DF7" w:rsidRDefault="007C427B" w:rsidP="0080000E">
      <w:pPr>
        <w:rPr>
          <w:rFonts w:ascii="Arial" w:hAnsi="Arial" w:cs="Arial"/>
          <w:b/>
          <w:sz w:val="24"/>
          <w:szCs w:val="24"/>
        </w:rPr>
      </w:pPr>
      <w:r w:rsidRPr="00965DF7">
        <w:rPr>
          <w:rFonts w:ascii="Arial" w:hAnsi="Arial" w:cs="Arial"/>
          <w:sz w:val="24"/>
          <w:szCs w:val="24"/>
        </w:rPr>
        <w:br w:type="page"/>
      </w:r>
      <w:r w:rsidR="00EB4F2F" w:rsidRPr="00965DF7">
        <w:rPr>
          <w:rFonts w:ascii="Arial" w:hAnsi="Arial" w:cs="Arial"/>
          <w:b/>
          <w:sz w:val="24"/>
          <w:szCs w:val="24"/>
        </w:rPr>
        <w:lastRenderedPageBreak/>
        <w:t>Table 6</w:t>
      </w:r>
    </w:p>
    <w:p w:rsidR="0080000E" w:rsidRPr="00965DF7" w:rsidRDefault="0080000E" w:rsidP="0080000E">
      <w:pPr>
        <w:rPr>
          <w:rFonts w:ascii="Arial" w:hAnsi="Arial" w:cs="Arial"/>
          <w:sz w:val="24"/>
          <w:szCs w:val="24"/>
        </w:rPr>
      </w:pPr>
      <w:r w:rsidRPr="00965DF7">
        <w:rPr>
          <w:rFonts w:ascii="Arial" w:hAnsi="Arial" w:cs="Arial"/>
          <w:b/>
          <w:sz w:val="24"/>
          <w:szCs w:val="24"/>
        </w:rPr>
        <w:t xml:space="preserve">LC innovation </w:t>
      </w:r>
      <w:r w:rsidR="00A133F7" w:rsidRPr="00965DF7">
        <w:rPr>
          <w:rFonts w:ascii="Arial" w:hAnsi="Arial" w:cs="Arial"/>
          <w:b/>
          <w:sz w:val="24"/>
          <w:szCs w:val="24"/>
        </w:rPr>
        <w:t>leaders and followers (or ‘</w:t>
      </w:r>
      <w:r w:rsidRPr="00965DF7">
        <w:rPr>
          <w:rFonts w:ascii="Arial" w:hAnsi="Arial" w:cs="Arial"/>
          <w:b/>
          <w:sz w:val="24"/>
          <w:szCs w:val="24"/>
        </w:rPr>
        <w:t>leaders</w:t>
      </w:r>
      <w:r w:rsidR="00A133F7" w:rsidRPr="00965DF7">
        <w:rPr>
          <w:rFonts w:ascii="Arial" w:hAnsi="Arial" w:cs="Arial"/>
          <w:b/>
          <w:sz w:val="24"/>
          <w:szCs w:val="24"/>
        </w:rPr>
        <w:t>’</w:t>
      </w:r>
      <w:r w:rsidRPr="00965DF7">
        <w:rPr>
          <w:rFonts w:ascii="Arial" w:hAnsi="Arial" w:cs="Arial"/>
          <w:b/>
          <w:sz w:val="24"/>
          <w:szCs w:val="24"/>
        </w:rPr>
        <w:t xml:space="preserve"> and </w:t>
      </w:r>
      <w:r w:rsidR="00A133F7" w:rsidRPr="00965DF7">
        <w:rPr>
          <w:rFonts w:ascii="Arial" w:hAnsi="Arial" w:cs="Arial"/>
          <w:b/>
          <w:sz w:val="24"/>
          <w:szCs w:val="24"/>
        </w:rPr>
        <w:t>‘</w:t>
      </w:r>
      <w:r w:rsidRPr="00965DF7">
        <w:rPr>
          <w:rFonts w:ascii="Arial" w:hAnsi="Arial" w:cs="Arial"/>
          <w:b/>
          <w:sz w:val="24"/>
          <w:szCs w:val="24"/>
        </w:rPr>
        <w:t>followers</w:t>
      </w:r>
      <w:r w:rsidR="00A133F7" w:rsidRPr="00965DF7">
        <w:rPr>
          <w:rFonts w:ascii="Arial" w:hAnsi="Arial" w:cs="Arial"/>
          <w:b/>
          <w:sz w:val="24"/>
          <w:szCs w:val="24"/>
        </w:rPr>
        <w:t>’)</w:t>
      </w:r>
      <w:r w:rsidRPr="00965DF7">
        <w:rPr>
          <w:rFonts w:ascii="Arial" w:hAnsi="Arial" w:cs="Arial"/>
          <w:b/>
          <w:sz w:val="24"/>
          <w:szCs w:val="24"/>
        </w:rPr>
        <w:t xml:space="preserve">, according to the year </w:t>
      </w:r>
      <w:r w:rsidR="00302D10" w:rsidRPr="00965DF7">
        <w:rPr>
          <w:rFonts w:ascii="Arial" w:hAnsi="Arial" w:cs="Arial"/>
          <w:b/>
          <w:sz w:val="24"/>
          <w:szCs w:val="24"/>
        </w:rPr>
        <w:t xml:space="preserve">when </w:t>
      </w:r>
      <w:r w:rsidR="00AC59F1" w:rsidRPr="00965DF7">
        <w:rPr>
          <w:rFonts w:ascii="Arial" w:hAnsi="Arial" w:cs="Arial"/>
          <w:b/>
          <w:sz w:val="24"/>
          <w:szCs w:val="24"/>
        </w:rPr>
        <w:t>their LC wines</w:t>
      </w:r>
      <w:r w:rsidRPr="00965DF7">
        <w:rPr>
          <w:rFonts w:ascii="Arial" w:hAnsi="Arial" w:cs="Arial"/>
          <w:b/>
          <w:sz w:val="24"/>
          <w:szCs w:val="24"/>
        </w:rPr>
        <w:t xml:space="preserve"> were listed </w:t>
      </w:r>
      <w:r w:rsidR="00A133F7" w:rsidRPr="00965DF7">
        <w:rPr>
          <w:rFonts w:ascii="Arial" w:hAnsi="Arial" w:cs="Arial"/>
          <w:b/>
          <w:sz w:val="24"/>
          <w:szCs w:val="24"/>
        </w:rPr>
        <w:t xml:space="preserve">in the </w:t>
      </w:r>
      <w:r w:rsidR="00A133F7" w:rsidRPr="00965DF7">
        <w:rPr>
          <w:rFonts w:ascii="Arial" w:hAnsi="Arial" w:cs="Arial"/>
          <w:b/>
          <w:i/>
          <w:sz w:val="24"/>
          <w:szCs w:val="24"/>
        </w:rPr>
        <w:t>Guia de Vinos de Chile</w:t>
      </w:r>
      <w:r w:rsidR="00A133F7" w:rsidRPr="00965DF7">
        <w:rPr>
          <w:rFonts w:ascii="Arial" w:hAnsi="Arial" w:cs="Arial"/>
          <w:b/>
          <w:sz w:val="24"/>
          <w:szCs w:val="24"/>
        </w:rPr>
        <w:t xml:space="preserve"> </w:t>
      </w:r>
      <w:r w:rsidRPr="00965DF7">
        <w:rPr>
          <w:rFonts w:ascii="Arial" w:hAnsi="Arial" w:cs="Arial"/>
          <w:b/>
          <w:sz w:val="24"/>
          <w:szCs w:val="24"/>
        </w:rPr>
        <w:t>for</w:t>
      </w:r>
      <w:r w:rsidR="00AC59F1" w:rsidRPr="00965DF7">
        <w:rPr>
          <w:rFonts w:ascii="Arial" w:hAnsi="Arial" w:cs="Arial"/>
          <w:b/>
          <w:sz w:val="24"/>
          <w:szCs w:val="24"/>
        </w:rPr>
        <w:t xml:space="preserve"> the first time</w:t>
      </w:r>
      <w:r w:rsidRPr="00965DF7">
        <w:rPr>
          <w:rFonts w:ascii="Arial" w:hAnsi="Arial" w:cs="Arial"/>
          <w:b/>
          <w:sz w:val="24"/>
          <w:szCs w:val="24"/>
        </w:rPr>
        <w:t xml:space="preserve">, and according to whether </w:t>
      </w:r>
      <w:r w:rsidR="00F752D2" w:rsidRPr="00965DF7">
        <w:rPr>
          <w:rFonts w:ascii="Arial" w:hAnsi="Arial" w:cs="Arial"/>
          <w:b/>
          <w:sz w:val="24"/>
          <w:szCs w:val="24"/>
        </w:rPr>
        <w:t xml:space="preserve">a) </w:t>
      </w:r>
      <w:r w:rsidRPr="00965DF7">
        <w:rPr>
          <w:rFonts w:ascii="Arial" w:hAnsi="Arial" w:cs="Arial"/>
          <w:b/>
          <w:sz w:val="24"/>
          <w:szCs w:val="24"/>
        </w:rPr>
        <w:t>foreign ownership, partnership or expertise is involved</w:t>
      </w:r>
      <w:r w:rsidR="00F752D2" w:rsidRPr="00965DF7">
        <w:rPr>
          <w:rFonts w:ascii="Arial" w:hAnsi="Arial" w:cs="Arial"/>
          <w:b/>
          <w:sz w:val="24"/>
          <w:szCs w:val="24"/>
        </w:rPr>
        <w:t>, and b)</w:t>
      </w:r>
      <w:r w:rsidR="00A133F7" w:rsidRPr="00965DF7">
        <w:rPr>
          <w:rFonts w:ascii="Arial" w:hAnsi="Arial" w:cs="Arial"/>
          <w:b/>
          <w:sz w:val="24"/>
          <w:szCs w:val="24"/>
        </w:rPr>
        <w:t xml:space="preserve"> the respective wine had been listed before in a lower price bracket</w:t>
      </w:r>
    </w:p>
    <w:p w:rsidR="0080000E" w:rsidRPr="00965DF7" w:rsidRDefault="0080000E" w:rsidP="0080000E">
      <w:pPr>
        <w:rPr>
          <w:rFonts w:ascii="Arial" w:hAnsi="Arial" w:cs="Arial"/>
          <w:sz w:val="24"/>
          <w:szCs w:val="24"/>
        </w:rPr>
      </w:pPr>
    </w:p>
    <w:tbl>
      <w:tblPr>
        <w:tblStyle w:val="TableGrid"/>
        <w:tblW w:w="0" w:type="auto"/>
        <w:tblLook w:val="04A0" w:firstRow="1" w:lastRow="0" w:firstColumn="1" w:lastColumn="0" w:noHBand="0" w:noVBand="1"/>
      </w:tblPr>
      <w:tblGrid>
        <w:gridCol w:w="3227"/>
        <w:gridCol w:w="3402"/>
        <w:gridCol w:w="2613"/>
      </w:tblGrid>
      <w:tr w:rsidR="00965DF7" w:rsidRPr="00965DF7" w:rsidTr="0080000E">
        <w:tc>
          <w:tcPr>
            <w:tcW w:w="3227" w:type="dxa"/>
          </w:tcPr>
          <w:p w:rsidR="0080000E" w:rsidRPr="00965DF7" w:rsidRDefault="0080000E" w:rsidP="0080000E">
            <w:pPr>
              <w:rPr>
                <w:rFonts w:ascii="Arial" w:hAnsi="Arial" w:cs="Arial"/>
                <w:sz w:val="24"/>
                <w:szCs w:val="24"/>
              </w:rPr>
            </w:pPr>
            <w:r w:rsidRPr="00965DF7">
              <w:rPr>
                <w:rFonts w:ascii="Arial" w:hAnsi="Arial" w:cs="Arial"/>
                <w:i/>
                <w:sz w:val="24"/>
                <w:szCs w:val="24"/>
              </w:rPr>
              <w:t>Guia de Vinos de Chile</w:t>
            </w:r>
            <w:r w:rsidRPr="00965DF7">
              <w:rPr>
                <w:rFonts w:ascii="Arial" w:hAnsi="Arial" w:cs="Arial"/>
                <w:sz w:val="24"/>
                <w:szCs w:val="24"/>
              </w:rPr>
              <w:t>, publication year</w:t>
            </w:r>
          </w:p>
        </w:tc>
        <w:tc>
          <w:tcPr>
            <w:tcW w:w="3402" w:type="dxa"/>
          </w:tcPr>
          <w:p w:rsidR="0080000E" w:rsidRPr="00965DF7" w:rsidRDefault="0080000E" w:rsidP="0080000E">
            <w:pPr>
              <w:rPr>
                <w:rFonts w:ascii="Arial" w:hAnsi="Arial" w:cs="Arial"/>
                <w:sz w:val="24"/>
                <w:szCs w:val="24"/>
              </w:rPr>
            </w:pPr>
            <w:r w:rsidRPr="00965DF7">
              <w:rPr>
                <w:rFonts w:ascii="Arial" w:hAnsi="Arial" w:cs="Arial"/>
                <w:sz w:val="24"/>
                <w:szCs w:val="24"/>
              </w:rPr>
              <w:t xml:space="preserve">Number of </w:t>
            </w:r>
            <w:r w:rsidR="00BA442A" w:rsidRPr="00965DF7">
              <w:rPr>
                <w:rFonts w:ascii="Arial" w:hAnsi="Arial" w:cs="Arial"/>
                <w:sz w:val="24"/>
                <w:szCs w:val="24"/>
              </w:rPr>
              <w:t>LC wine</w:t>
            </w:r>
            <w:r w:rsidRPr="00965DF7">
              <w:rPr>
                <w:rFonts w:ascii="Arial" w:hAnsi="Arial" w:cs="Arial"/>
                <w:sz w:val="24"/>
                <w:szCs w:val="24"/>
              </w:rPr>
              <w:t xml:space="preserve">s listed </w:t>
            </w:r>
            <w:r w:rsidR="00BA442A" w:rsidRPr="00965DF7">
              <w:rPr>
                <w:rFonts w:ascii="Arial" w:hAnsi="Arial" w:cs="Arial"/>
                <w:sz w:val="24"/>
                <w:szCs w:val="24"/>
              </w:rPr>
              <w:t>for the first time</w:t>
            </w:r>
            <w:r w:rsidRPr="00965DF7">
              <w:rPr>
                <w:rFonts w:ascii="Arial" w:hAnsi="Arial" w:cs="Arial"/>
                <w:sz w:val="24"/>
                <w:szCs w:val="24"/>
              </w:rPr>
              <w:t xml:space="preserve"> (*)</w:t>
            </w:r>
          </w:p>
          <w:p w:rsidR="0080000E" w:rsidRPr="00965DF7" w:rsidRDefault="0080000E" w:rsidP="0080000E">
            <w:pPr>
              <w:rPr>
                <w:rFonts w:ascii="Arial" w:hAnsi="Arial" w:cs="Arial"/>
                <w:sz w:val="24"/>
                <w:szCs w:val="24"/>
              </w:rPr>
            </w:pPr>
          </w:p>
        </w:tc>
        <w:tc>
          <w:tcPr>
            <w:tcW w:w="2613" w:type="dxa"/>
          </w:tcPr>
          <w:p w:rsidR="0080000E" w:rsidRPr="00965DF7" w:rsidRDefault="00BA442A" w:rsidP="0080000E">
            <w:pPr>
              <w:rPr>
                <w:rFonts w:ascii="Arial" w:hAnsi="Arial" w:cs="Arial"/>
                <w:sz w:val="24"/>
                <w:szCs w:val="24"/>
              </w:rPr>
            </w:pPr>
            <w:r w:rsidRPr="00965DF7">
              <w:rPr>
                <w:rFonts w:ascii="Arial" w:hAnsi="Arial" w:cs="Arial"/>
                <w:sz w:val="24"/>
                <w:szCs w:val="24"/>
              </w:rPr>
              <w:t xml:space="preserve">How many are made by </w:t>
            </w:r>
            <w:r w:rsidR="0080000E" w:rsidRPr="00965DF7">
              <w:rPr>
                <w:rFonts w:ascii="Arial" w:hAnsi="Arial" w:cs="Arial"/>
                <w:sz w:val="24"/>
                <w:szCs w:val="24"/>
              </w:rPr>
              <w:t>foreign</w:t>
            </w:r>
            <w:r w:rsidRPr="00965DF7">
              <w:rPr>
                <w:rFonts w:ascii="Arial" w:hAnsi="Arial" w:cs="Arial"/>
                <w:sz w:val="24"/>
                <w:szCs w:val="24"/>
              </w:rPr>
              <w:t xml:space="preserve">-owned or </w:t>
            </w:r>
            <w:r w:rsidR="008838FE" w:rsidRPr="00965DF7">
              <w:rPr>
                <w:rFonts w:ascii="Arial" w:hAnsi="Arial" w:cs="Arial"/>
                <w:sz w:val="24"/>
                <w:szCs w:val="24"/>
              </w:rPr>
              <w:t>foreign</w:t>
            </w:r>
            <w:r w:rsidRPr="00965DF7">
              <w:rPr>
                <w:rFonts w:ascii="Arial" w:hAnsi="Arial" w:cs="Arial"/>
                <w:sz w:val="24"/>
                <w:szCs w:val="24"/>
              </w:rPr>
              <w:t>-influenced firms</w:t>
            </w:r>
            <w:r w:rsidR="0080000E" w:rsidRPr="00965DF7">
              <w:rPr>
                <w:rFonts w:ascii="Arial" w:hAnsi="Arial" w:cs="Arial"/>
                <w:sz w:val="24"/>
                <w:szCs w:val="24"/>
              </w:rPr>
              <w:t>?</w:t>
            </w:r>
          </w:p>
          <w:p w:rsidR="00BA442A" w:rsidRPr="00965DF7" w:rsidRDefault="00BA442A" w:rsidP="0080000E">
            <w:pPr>
              <w:rPr>
                <w:rFonts w:ascii="Arial" w:hAnsi="Arial" w:cs="Arial"/>
                <w:sz w:val="24"/>
                <w:szCs w:val="24"/>
              </w:rPr>
            </w:pPr>
          </w:p>
        </w:tc>
      </w:tr>
      <w:tr w:rsidR="00965DF7" w:rsidRPr="00965DF7" w:rsidTr="0080000E">
        <w:tc>
          <w:tcPr>
            <w:tcW w:w="3227" w:type="dxa"/>
          </w:tcPr>
          <w:p w:rsidR="0080000E" w:rsidRPr="00965DF7" w:rsidRDefault="0080000E" w:rsidP="0080000E">
            <w:pPr>
              <w:rPr>
                <w:rFonts w:ascii="Arial" w:hAnsi="Arial" w:cs="Arial"/>
                <w:sz w:val="24"/>
                <w:szCs w:val="24"/>
              </w:rPr>
            </w:pPr>
          </w:p>
        </w:tc>
        <w:tc>
          <w:tcPr>
            <w:tcW w:w="3402" w:type="dxa"/>
          </w:tcPr>
          <w:p w:rsidR="0080000E" w:rsidRPr="00965DF7" w:rsidRDefault="0080000E" w:rsidP="0080000E">
            <w:pPr>
              <w:rPr>
                <w:rFonts w:ascii="Arial" w:hAnsi="Arial" w:cs="Arial"/>
                <w:sz w:val="24"/>
                <w:szCs w:val="24"/>
              </w:rPr>
            </w:pPr>
          </w:p>
        </w:tc>
        <w:tc>
          <w:tcPr>
            <w:tcW w:w="2613" w:type="dxa"/>
          </w:tcPr>
          <w:p w:rsidR="0080000E" w:rsidRPr="00965DF7" w:rsidRDefault="0080000E" w:rsidP="0080000E">
            <w:pPr>
              <w:rPr>
                <w:rFonts w:ascii="Arial" w:hAnsi="Arial" w:cs="Arial"/>
                <w:sz w:val="24"/>
                <w:szCs w:val="24"/>
              </w:rPr>
            </w:pPr>
          </w:p>
        </w:tc>
      </w:tr>
      <w:tr w:rsidR="00965DF7" w:rsidRPr="00965DF7" w:rsidTr="0080000E">
        <w:tc>
          <w:tcPr>
            <w:tcW w:w="3227" w:type="dxa"/>
          </w:tcPr>
          <w:p w:rsidR="0080000E" w:rsidRPr="00965DF7" w:rsidRDefault="0080000E" w:rsidP="0080000E">
            <w:pPr>
              <w:rPr>
                <w:rFonts w:ascii="Arial" w:hAnsi="Arial" w:cs="Arial"/>
                <w:sz w:val="24"/>
                <w:szCs w:val="24"/>
              </w:rPr>
            </w:pPr>
            <w:r w:rsidRPr="00965DF7">
              <w:rPr>
                <w:rFonts w:ascii="Arial" w:hAnsi="Arial" w:cs="Arial"/>
                <w:sz w:val="24"/>
                <w:szCs w:val="24"/>
              </w:rPr>
              <w:t>2001</w:t>
            </w:r>
          </w:p>
        </w:tc>
        <w:tc>
          <w:tcPr>
            <w:tcW w:w="3402" w:type="dxa"/>
          </w:tcPr>
          <w:p w:rsidR="0080000E" w:rsidRPr="00965DF7" w:rsidRDefault="0080000E" w:rsidP="0080000E">
            <w:pPr>
              <w:rPr>
                <w:rFonts w:ascii="Arial" w:hAnsi="Arial" w:cs="Arial"/>
                <w:sz w:val="24"/>
                <w:szCs w:val="24"/>
              </w:rPr>
            </w:pPr>
            <w:r w:rsidRPr="00965DF7">
              <w:rPr>
                <w:rFonts w:ascii="Arial" w:hAnsi="Arial" w:cs="Arial"/>
                <w:sz w:val="24"/>
                <w:szCs w:val="24"/>
              </w:rPr>
              <w:t>3</w:t>
            </w:r>
          </w:p>
        </w:tc>
        <w:tc>
          <w:tcPr>
            <w:tcW w:w="2613" w:type="dxa"/>
          </w:tcPr>
          <w:p w:rsidR="0080000E" w:rsidRPr="00965DF7" w:rsidRDefault="0080000E" w:rsidP="0080000E">
            <w:pPr>
              <w:rPr>
                <w:rFonts w:ascii="Arial" w:hAnsi="Arial" w:cs="Arial"/>
                <w:sz w:val="24"/>
                <w:szCs w:val="24"/>
              </w:rPr>
            </w:pPr>
            <w:r w:rsidRPr="00965DF7">
              <w:rPr>
                <w:rFonts w:ascii="Arial" w:hAnsi="Arial" w:cs="Arial"/>
                <w:sz w:val="24"/>
                <w:szCs w:val="24"/>
              </w:rPr>
              <w:t>3</w:t>
            </w:r>
          </w:p>
          <w:p w:rsidR="0080000E" w:rsidRPr="00965DF7" w:rsidRDefault="0080000E" w:rsidP="0080000E">
            <w:pPr>
              <w:rPr>
                <w:rFonts w:ascii="Arial" w:hAnsi="Arial" w:cs="Arial"/>
                <w:sz w:val="24"/>
                <w:szCs w:val="24"/>
              </w:rPr>
            </w:pPr>
          </w:p>
        </w:tc>
      </w:tr>
      <w:tr w:rsidR="00965DF7" w:rsidRPr="00965DF7" w:rsidTr="0080000E">
        <w:tc>
          <w:tcPr>
            <w:tcW w:w="3227" w:type="dxa"/>
          </w:tcPr>
          <w:p w:rsidR="0080000E" w:rsidRPr="00965DF7" w:rsidRDefault="0080000E" w:rsidP="0080000E">
            <w:pPr>
              <w:rPr>
                <w:rFonts w:ascii="Arial" w:hAnsi="Arial" w:cs="Arial"/>
                <w:sz w:val="24"/>
                <w:szCs w:val="24"/>
              </w:rPr>
            </w:pPr>
            <w:r w:rsidRPr="00965DF7">
              <w:rPr>
                <w:rFonts w:ascii="Arial" w:hAnsi="Arial" w:cs="Arial"/>
                <w:sz w:val="24"/>
                <w:szCs w:val="24"/>
              </w:rPr>
              <w:t>2003</w:t>
            </w:r>
          </w:p>
        </w:tc>
        <w:tc>
          <w:tcPr>
            <w:tcW w:w="3402" w:type="dxa"/>
          </w:tcPr>
          <w:p w:rsidR="0080000E" w:rsidRPr="00965DF7" w:rsidRDefault="0080000E" w:rsidP="0080000E">
            <w:pPr>
              <w:rPr>
                <w:rFonts w:ascii="Arial" w:hAnsi="Arial" w:cs="Arial"/>
                <w:sz w:val="24"/>
                <w:szCs w:val="24"/>
              </w:rPr>
            </w:pPr>
            <w:r w:rsidRPr="00965DF7">
              <w:rPr>
                <w:rFonts w:ascii="Arial" w:hAnsi="Arial" w:cs="Arial"/>
                <w:sz w:val="24"/>
                <w:szCs w:val="24"/>
              </w:rPr>
              <w:t>3</w:t>
            </w:r>
          </w:p>
        </w:tc>
        <w:tc>
          <w:tcPr>
            <w:tcW w:w="2613" w:type="dxa"/>
          </w:tcPr>
          <w:p w:rsidR="0080000E" w:rsidRPr="00965DF7" w:rsidRDefault="0080000E" w:rsidP="0080000E">
            <w:pPr>
              <w:rPr>
                <w:rFonts w:ascii="Arial" w:hAnsi="Arial" w:cs="Arial"/>
                <w:sz w:val="24"/>
                <w:szCs w:val="24"/>
              </w:rPr>
            </w:pPr>
            <w:r w:rsidRPr="00965DF7">
              <w:rPr>
                <w:rFonts w:ascii="Arial" w:hAnsi="Arial" w:cs="Arial"/>
                <w:sz w:val="24"/>
                <w:szCs w:val="24"/>
              </w:rPr>
              <w:t>2</w:t>
            </w:r>
          </w:p>
          <w:p w:rsidR="0080000E" w:rsidRPr="00965DF7" w:rsidRDefault="0080000E" w:rsidP="0080000E">
            <w:pPr>
              <w:rPr>
                <w:rFonts w:ascii="Arial" w:hAnsi="Arial" w:cs="Arial"/>
                <w:sz w:val="24"/>
                <w:szCs w:val="24"/>
              </w:rPr>
            </w:pPr>
          </w:p>
        </w:tc>
      </w:tr>
      <w:tr w:rsidR="00965DF7" w:rsidRPr="00965DF7" w:rsidTr="0080000E">
        <w:tc>
          <w:tcPr>
            <w:tcW w:w="3227" w:type="dxa"/>
          </w:tcPr>
          <w:p w:rsidR="0080000E" w:rsidRPr="00965DF7" w:rsidRDefault="0080000E" w:rsidP="0080000E">
            <w:pPr>
              <w:rPr>
                <w:rFonts w:ascii="Arial" w:hAnsi="Arial" w:cs="Arial"/>
                <w:sz w:val="24"/>
                <w:szCs w:val="24"/>
              </w:rPr>
            </w:pPr>
            <w:r w:rsidRPr="00965DF7">
              <w:rPr>
                <w:rFonts w:ascii="Arial" w:hAnsi="Arial" w:cs="Arial"/>
                <w:sz w:val="24"/>
                <w:szCs w:val="24"/>
              </w:rPr>
              <w:t>2005</w:t>
            </w:r>
          </w:p>
        </w:tc>
        <w:tc>
          <w:tcPr>
            <w:tcW w:w="3402" w:type="dxa"/>
          </w:tcPr>
          <w:p w:rsidR="0080000E" w:rsidRPr="00965DF7" w:rsidRDefault="0080000E" w:rsidP="0080000E">
            <w:pPr>
              <w:rPr>
                <w:rFonts w:ascii="Arial" w:hAnsi="Arial" w:cs="Arial"/>
                <w:sz w:val="24"/>
                <w:szCs w:val="24"/>
              </w:rPr>
            </w:pPr>
            <w:r w:rsidRPr="00965DF7">
              <w:rPr>
                <w:rFonts w:ascii="Arial" w:hAnsi="Arial" w:cs="Arial"/>
                <w:sz w:val="24"/>
                <w:szCs w:val="24"/>
              </w:rPr>
              <w:t>4 (2)</w:t>
            </w:r>
          </w:p>
        </w:tc>
        <w:tc>
          <w:tcPr>
            <w:tcW w:w="2613" w:type="dxa"/>
          </w:tcPr>
          <w:p w:rsidR="0080000E" w:rsidRPr="00965DF7" w:rsidRDefault="0080000E" w:rsidP="0080000E">
            <w:pPr>
              <w:rPr>
                <w:rFonts w:ascii="Arial" w:hAnsi="Arial" w:cs="Arial"/>
                <w:sz w:val="24"/>
                <w:szCs w:val="24"/>
              </w:rPr>
            </w:pPr>
            <w:r w:rsidRPr="00965DF7">
              <w:rPr>
                <w:rFonts w:ascii="Arial" w:hAnsi="Arial" w:cs="Arial"/>
                <w:sz w:val="24"/>
                <w:szCs w:val="24"/>
              </w:rPr>
              <w:t>2</w:t>
            </w:r>
          </w:p>
          <w:p w:rsidR="0080000E" w:rsidRPr="00965DF7" w:rsidRDefault="0080000E" w:rsidP="0080000E">
            <w:pPr>
              <w:rPr>
                <w:rFonts w:ascii="Arial" w:hAnsi="Arial" w:cs="Arial"/>
                <w:sz w:val="24"/>
                <w:szCs w:val="24"/>
              </w:rPr>
            </w:pPr>
          </w:p>
        </w:tc>
      </w:tr>
      <w:tr w:rsidR="00965DF7" w:rsidRPr="00965DF7" w:rsidTr="0080000E">
        <w:tc>
          <w:tcPr>
            <w:tcW w:w="3227" w:type="dxa"/>
          </w:tcPr>
          <w:p w:rsidR="0080000E" w:rsidRPr="00965DF7" w:rsidRDefault="0080000E" w:rsidP="0080000E">
            <w:pPr>
              <w:rPr>
                <w:rFonts w:ascii="Arial" w:hAnsi="Arial" w:cs="Arial"/>
                <w:sz w:val="24"/>
                <w:szCs w:val="24"/>
              </w:rPr>
            </w:pPr>
            <w:r w:rsidRPr="00965DF7">
              <w:rPr>
                <w:rFonts w:ascii="Arial" w:hAnsi="Arial" w:cs="Arial"/>
                <w:sz w:val="24"/>
                <w:szCs w:val="24"/>
              </w:rPr>
              <w:t>2006</w:t>
            </w:r>
          </w:p>
        </w:tc>
        <w:tc>
          <w:tcPr>
            <w:tcW w:w="3402" w:type="dxa"/>
          </w:tcPr>
          <w:p w:rsidR="0080000E" w:rsidRPr="00965DF7" w:rsidRDefault="0080000E" w:rsidP="0080000E">
            <w:pPr>
              <w:rPr>
                <w:rFonts w:ascii="Arial" w:hAnsi="Arial" w:cs="Arial"/>
                <w:sz w:val="24"/>
                <w:szCs w:val="24"/>
              </w:rPr>
            </w:pPr>
            <w:r w:rsidRPr="00965DF7">
              <w:rPr>
                <w:rFonts w:ascii="Arial" w:hAnsi="Arial" w:cs="Arial"/>
                <w:sz w:val="24"/>
                <w:szCs w:val="24"/>
              </w:rPr>
              <w:t>5 (1)</w:t>
            </w:r>
          </w:p>
        </w:tc>
        <w:tc>
          <w:tcPr>
            <w:tcW w:w="2613" w:type="dxa"/>
          </w:tcPr>
          <w:p w:rsidR="0080000E" w:rsidRPr="00965DF7" w:rsidRDefault="0080000E" w:rsidP="0080000E">
            <w:pPr>
              <w:rPr>
                <w:rFonts w:ascii="Arial" w:hAnsi="Arial" w:cs="Arial"/>
                <w:sz w:val="24"/>
                <w:szCs w:val="24"/>
              </w:rPr>
            </w:pPr>
            <w:r w:rsidRPr="00965DF7">
              <w:rPr>
                <w:rFonts w:ascii="Arial" w:hAnsi="Arial" w:cs="Arial"/>
                <w:sz w:val="24"/>
                <w:szCs w:val="24"/>
              </w:rPr>
              <w:t>2</w:t>
            </w:r>
          </w:p>
          <w:p w:rsidR="0080000E" w:rsidRPr="00965DF7" w:rsidRDefault="0080000E" w:rsidP="0080000E">
            <w:pPr>
              <w:rPr>
                <w:rFonts w:ascii="Arial" w:hAnsi="Arial" w:cs="Arial"/>
                <w:sz w:val="24"/>
                <w:szCs w:val="24"/>
              </w:rPr>
            </w:pPr>
          </w:p>
        </w:tc>
      </w:tr>
      <w:tr w:rsidR="00965DF7" w:rsidRPr="00965DF7" w:rsidTr="0080000E">
        <w:tc>
          <w:tcPr>
            <w:tcW w:w="3227" w:type="dxa"/>
          </w:tcPr>
          <w:p w:rsidR="0080000E" w:rsidRPr="00965DF7" w:rsidRDefault="0080000E" w:rsidP="0080000E">
            <w:pPr>
              <w:rPr>
                <w:rFonts w:ascii="Arial" w:hAnsi="Arial" w:cs="Arial"/>
                <w:sz w:val="24"/>
                <w:szCs w:val="24"/>
              </w:rPr>
            </w:pPr>
            <w:r w:rsidRPr="00965DF7">
              <w:rPr>
                <w:rFonts w:ascii="Arial" w:hAnsi="Arial" w:cs="Arial"/>
                <w:sz w:val="24"/>
                <w:szCs w:val="24"/>
              </w:rPr>
              <w:t>2008</w:t>
            </w:r>
          </w:p>
        </w:tc>
        <w:tc>
          <w:tcPr>
            <w:tcW w:w="3402" w:type="dxa"/>
          </w:tcPr>
          <w:p w:rsidR="0080000E" w:rsidRPr="00965DF7" w:rsidRDefault="0080000E" w:rsidP="0080000E">
            <w:pPr>
              <w:rPr>
                <w:rFonts w:ascii="Arial" w:hAnsi="Arial" w:cs="Arial"/>
                <w:sz w:val="24"/>
                <w:szCs w:val="24"/>
              </w:rPr>
            </w:pPr>
            <w:r w:rsidRPr="00965DF7">
              <w:rPr>
                <w:rFonts w:ascii="Arial" w:hAnsi="Arial" w:cs="Arial"/>
                <w:sz w:val="24"/>
                <w:szCs w:val="24"/>
              </w:rPr>
              <w:t>4 (1)</w:t>
            </w:r>
          </w:p>
        </w:tc>
        <w:tc>
          <w:tcPr>
            <w:tcW w:w="2613" w:type="dxa"/>
          </w:tcPr>
          <w:p w:rsidR="0080000E" w:rsidRPr="00965DF7" w:rsidRDefault="0080000E" w:rsidP="0080000E">
            <w:pPr>
              <w:rPr>
                <w:rFonts w:ascii="Arial" w:hAnsi="Arial" w:cs="Arial"/>
                <w:sz w:val="24"/>
                <w:szCs w:val="24"/>
              </w:rPr>
            </w:pPr>
            <w:r w:rsidRPr="00965DF7">
              <w:rPr>
                <w:rFonts w:ascii="Arial" w:hAnsi="Arial" w:cs="Arial"/>
                <w:sz w:val="24"/>
                <w:szCs w:val="24"/>
              </w:rPr>
              <w:t>1</w:t>
            </w:r>
          </w:p>
          <w:p w:rsidR="0080000E" w:rsidRPr="00965DF7" w:rsidRDefault="0080000E" w:rsidP="0080000E">
            <w:pPr>
              <w:rPr>
                <w:rFonts w:ascii="Arial" w:hAnsi="Arial" w:cs="Arial"/>
                <w:sz w:val="24"/>
                <w:szCs w:val="24"/>
              </w:rPr>
            </w:pPr>
          </w:p>
        </w:tc>
      </w:tr>
      <w:tr w:rsidR="00965DF7" w:rsidRPr="00965DF7" w:rsidTr="0080000E">
        <w:tc>
          <w:tcPr>
            <w:tcW w:w="3227" w:type="dxa"/>
          </w:tcPr>
          <w:p w:rsidR="0080000E" w:rsidRPr="00965DF7" w:rsidRDefault="0080000E" w:rsidP="0080000E">
            <w:pPr>
              <w:rPr>
                <w:rFonts w:ascii="Arial" w:hAnsi="Arial" w:cs="Arial"/>
                <w:sz w:val="24"/>
                <w:szCs w:val="24"/>
              </w:rPr>
            </w:pPr>
            <w:r w:rsidRPr="00965DF7">
              <w:rPr>
                <w:rFonts w:ascii="Arial" w:hAnsi="Arial" w:cs="Arial"/>
                <w:sz w:val="24"/>
                <w:szCs w:val="24"/>
              </w:rPr>
              <w:t>2009-2011</w:t>
            </w:r>
          </w:p>
        </w:tc>
        <w:tc>
          <w:tcPr>
            <w:tcW w:w="3402" w:type="dxa"/>
          </w:tcPr>
          <w:p w:rsidR="0080000E" w:rsidRPr="00965DF7" w:rsidRDefault="0080000E" w:rsidP="0080000E">
            <w:pPr>
              <w:rPr>
                <w:rFonts w:ascii="Arial" w:hAnsi="Arial" w:cs="Arial"/>
                <w:sz w:val="24"/>
                <w:szCs w:val="24"/>
              </w:rPr>
            </w:pPr>
            <w:r w:rsidRPr="00965DF7">
              <w:rPr>
                <w:rFonts w:ascii="Arial" w:hAnsi="Arial" w:cs="Arial"/>
                <w:sz w:val="24"/>
                <w:szCs w:val="24"/>
              </w:rPr>
              <w:t>20 (7)</w:t>
            </w:r>
          </w:p>
        </w:tc>
        <w:tc>
          <w:tcPr>
            <w:tcW w:w="2613" w:type="dxa"/>
          </w:tcPr>
          <w:p w:rsidR="0080000E" w:rsidRPr="00965DF7" w:rsidRDefault="0080000E" w:rsidP="0080000E">
            <w:pPr>
              <w:rPr>
                <w:rFonts w:ascii="Arial" w:hAnsi="Arial" w:cs="Arial"/>
                <w:sz w:val="24"/>
                <w:szCs w:val="24"/>
              </w:rPr>
            </w:pPr>
            <w:r w:rsidRPr="00965DF7">
              <w:rPr>
                <w:rFonts w:ascii="Arial" w:hAnsi="Arial" w:cs="Arial"/>
                <w:sz w:val="24"/>
                <w:szCs w:val="24"/>
              </w:rPr>
              <w:t>4</w:t>
            </w:r>
          </w:p>
          <w:p w:rsidR="0080000E" w:rsidRPr="00965DF7" w:rsidRDefault="0080000E" w:rsidP="0080000E">
            <w:pPr>
              <w:rPr>
                <w:rFonts w:ascii="Arial" w:hAnsi="Arial" w:cs="Arial"/>
                <w:sz w:val="24"/>
                <w:szCs w:val="24"/>
              </w:rPr>
            </w:pPr>
          </w:p>
        </w:tc>
      </w:tr>
      <w:tr w:rsidR="00965DF7" w:rsidRPr="00965DF7" w:rsidTr="0080000E">
        <w:tc>
          <w:tcPr>
            <w:tcW w:w="3227" w:type="dxa"/>
          </w:tcPr>
          <w:p w:rsidR="0080000E" w:rsidRPr="00965DF7" w:rsidRDefault="0080000E" w:rsidP="0080000E">
            <w:pPr>
              <w:rPr>
                <w:rFonts w:ascii="Arial" w:hAnsi="Arial" w:cs="Arial"/>
                <w:sz w:val="24"/>
                <w:szCs w:val="24"/>
              </w:rPr>
            </w:pPr>
            <w:r w:rsidRPr="00965DF7">
              <w:rPr>
                <w:rFonts w:ascii="Arial" w:hAnsi="Arial" w:cs="Arial"/>
                <w:sz w:val="24"/>
                <w:szCs w:val="24"/>
              </w:rPr>
              <w:t>2009-2011, all previously listed at lower prices</w:t>
            </w:r>
          </w:p>
          <w:p w:rsidR="0080000E" w:rsidRPr="00965DF7" w:rsidRDefault="0080000E" w:rsidP="0080000E">
            <w:pPr>
              <w:rPr>
                <w:rFonts w:ascii="Arial" w:hAnsi="Arial" w:cs="Arial"/>
                <w:sz w:val="24"/>
                <w:szCs w:val="24"/>
              </w:rPr>
            </w:pPr>
          </w:p>
        </w:tc>
        <w:tc>
          <w:tcPr>
            <w:tcW w:w="3402" w:type="dxa"/>
          </w:tcPr>
          <w:p w:rsidR="0080000E" w:rsidRPr="00965DF7" w:rsidRDefault="0080000E" w:rsidP="0080000E">
            <w:pPr>
              <w:rPr>
                <w:rFonts w:ascii="Arial" w:hAnsi="Arial" w:cs="Arial"/>
                <w:sz w:val="24"/>
                <w:szCs w:val="24"/>
              </w:rPr>
            </w:pPr>
            <w:r w:rsidRPr="00965DF7">
              <w:rPr>
                <w:rFonts w:ascii="Arial" w:hAnsi="Arial" w:cs="Arial"/>
                <w:sz w:val="24"/>
                <w:szCs w:val="24"/>
              </w:rPr>
              <w:t>(7)</w:t>
            </w:r>
          </w:p>
        </w:tc>
        <w:tc>
          <w:tcPr>
            <w:tcW w:w="2613" w:type="dxa"/>
          </w:tcPr>
          <w:p w:rsidR="0080000E" w:rsidRPr="00965DF7" w:rsidRDefault="0080000E" w:rsidP="0080000E">
            <w:pPr>
              <w:rPr>
                <w:rFonts w:ascii="Arial" w:hAnsi="Arial" w:cs="Arial"/>
                <w:sz w:val="24"/>
                <w:szCs w:val="24"/>
              </w:rPr>
            </w:pPr>
            <w:r w:rsidRPr="00965DF7">
              <w:rPr>
                <w:rFonts w:ascii="Arial" w:hAnsi="Arial" w:cs="Arial"/>
                <w:sz w:val="24"/>
                <w:szCs w:val="24"/>
              </w:rPr>
              <w:t>(1)</w:t>
            </w:r>
          </w:p>
        </w:tc>
      </w:tr>
      <w:tr w:rsidR="00965DF7" w:rsidRPr="00965DF7" w:rsidTr="0080000E">
        <w:tc>
          <w:tcPr>
            <w:tcW w:w="3227" w:type="dxa"/>
          </w:tcPr>
          <w:p w:rsidR="0080000E" w:rsidRPr="00965DF7" w:rsidRDefault="0080000E" w:rsidP="0080000E">
            <w:pPr>
              <w:rPr>
                <w:rFonts w:ascii="Arial" w:hAnsi="Arial" w:cs="Arial"/>
                <w:sz w:val="24"/>
                <w:szCs w:val="24"/>
              </w:rPr>
            </w:pPr>
            <w:r w:rsidRPr="00965DF7">
              <w:rPr>
                <w:rFonts w:ascii="Arial" w:hAnsi="Arial" w:cs="Arial"/>
                <w:sz w:val="24"/>
                <w:szCs w:val="24"/>
              </w:rPr>
              <w:t>2009-2011, not listed before at a lower price</w:t>
            </w:r>
          </w:p>
          <w:p w:rsidR="0080000E" w:rsidRPr="00965DF7" w:rsidRDefault="0080000E" w:rsidP="0080000E">
            <w:pPr>
              <w:rPr>
                <w:rFonts w:ascii="Arial" w:hAnsi="Arial" w:cs="Arial"/>
                <w:sz w:val="24"/>
                <w:szCs w:val="24"/>
              </w:rPr>
            </w:pPr>
          </w:p>
        </w:tc>
        <w:tc>
          <w:tcPr>
            <w:tcW w:w="3402" w:type="dxa"/>
          </w:tcPr>
          <w:p w:rsidR="0080000E" w:rsidRPr="00965DF7" w:rsidRDefault="0080000E" w:rsidP="0080000E">
            <w:pPr>
              <w:rPr>
                <w:rFonts w:ascii="Arial" w:hAnsi="Arial" w:cs="Arial"/>
                <w:sz w:val="24"/>
                <w:szCs w:val="24"/>
              </w:rPr>
            </w:pPr>
            <w:r w:rsidRPr="00965DF7">
              <w:rPr>
                <w:rFonts w:ascii="Arial" w:hAnsi="Arial" w:cs="Arial"/>
                <w:sz w:val="24"/>
                <w:szCs w:val="24"/>
              </w:rPr>
              <w:t>13</w:t>
            </w:r>
          </w:p>
        </w:tc>
        <w:tc>
          <w:tcPr>
            <w:tcW w:w="2613" w:type="dxa"/>
          </w:tcPr>
          <w:p w:rsidR="0080000E" w:rsidRPr="00965DF7" w:rsidRDefault="0080000E" w:rsidP="0080000E">
            <w:pPr>
              <w:rPr>
                <w:rFonts w:ascii="Arial" w:hAnsi="Arial" w:cs="Arial"/>
                <w:sz w:val="24"/>
                <w:szCs w:val="24"/>
              </w:rPr>
            </w:pPr>
            <w:r w:rsidRPr="00965DF7">
              <w:rPr>
                <w:rFonts w:ascii="Arial" w:hAnsi="Arial" w:cs="Arial"/>
                <w:sz w:val="24"/>
                <w:szCs w:val="24"/>
              </w:rPr>
              <w:t>3</w:t>
            </w:r>
          </w:p>
        </w:tc>
      </w:tr>
    </w:tbl>
    <w:p w:rsidR="0080000E" w:rsidRPr="00965DF7" w:rsidRDefault="0080000E" w:rsidP="0080000E">
      <w:pPr>
        <w:rPr>
          <w:rFonts w:ascii="Arial" w:hAnsi="Arial" w:cs="Arial"/>
          <w:sz w:val="24"/>
          <w:szCs w:val="24"/>
        </w:rPr>
      </w:pPr>
      <w:r w:rsidRPr="00965DF7">
        <w:rPr>
          <w:rFonts w:ascii="Arial" w:hAnsi="Arial" w:cs="Arial"/>
          <w:sz w:val="24"/>
          <w:szCs w:val="24"/>
        </w:rPr>
        <w:t xml:space="preserve"> </w:t>
      </w:r>
    </w:p>
    <w:p w:rsidR="009B1015" w:rsidRPr="00965DF7" w:rsidRDefault="0080000E" w:rsidP="0080000E">
      <w:pPr>
        <w:rPr>
          <w:rFonts w:ascii="Arial" w:hAnsi="Arial" w:cs="Arial"/>
          <w:sz w:val="24"/>
          <w:szCs w:val="24"/>
        </w:rPr>
      </w:pPr>
      <w:r w:rsidRPr="00965DF7">
        <w:rPr>
          <w:rFonts w:ascii="Arial" w:hAnsi="Arial" w:cs="Arial"/>
          <w:sz w:val="24"/>
          <w:szCs w:val="24"/>
        </w:rPr>
        <w:t xml:space="preserve">(*) In parentheses, the number of wines which had been listed in previous editions of the </w:t>
      </w:r>
      <w:r w:rsidRPr="00965DF7">
        <w:rPr>
          <w:rFonts w:ascii="Arial" w:hAnsi="Arial" w:cs="Arial"/>
          <w:i/>
          <w:sz w:val="24"/>
          <w:szCs w:val="24"/>
        </w:rPr>
        <w:t>Guia</w:t>
      </w:r>
      <w:r w:rsidRPr="00965DF7">
        <w:rPr>
          <w:rFonts w:ascii="Arial" w:hAnsi="Arial" w:cs="Arial"/>
          <w:sz w:val="24"/>
          <w:szCs w:val="24"/>
        </w:rPr>
        <w:t xml:space="preserve"> in a lower price bracket.</w:t>
      </w:r>
    </w:p>
    <w:p w:rsidR="009B1015" w:rsidRPr="00965DF7" w:rsidRDefault="009B1015">
      <w:pPr>
        <w:rPr>
          <w:rFonts w:ascii="Arial" w:hAnsi="Arial" w:cs="Arial"/>
          <w:sz w:val="24"/>
          <w:szCs w:val="24"/>
        </w:rPr>
      </w:pPr>
      <w:r w:rsidRPr="00965DF7">
        <w:rPr>
          <w:rFonts w:ascii="Arial" w:hAnsi="Arial" w:cs="Arial"/>
          <w:sz w:val="24"/>
          <w:szCs w:val="24"/>
        </w:rPr>
        <w:br w:type="page"/>
      </w:r>
    </w:p>
    <w:p w:rsidR="0080000E" w:rsidRPr="00965DF7" w:rsidRDefault="00EB4F2F" w:rsidP="0080000E">
      <w:pPr>
        <w:rPr>
          <w:rFonts w:ascii="Arial" w:hAnsi="Arial" w:cs="Arial"/>
          <w:b/>
          <w:sz w:val="24"/>
          <w:szCs w:val="24"/>
        </w:rPr>
      </w:pPr>
      <w:r w:rsidRPr="00965DF7">
        <w:rPr>
          <w:rFonts w:ascii="Arial" w:hAnsi="Arial" w:cs="Arial"/>
          <w:b/>
          <w:sz w:val="24"/>
          <w:szCs w:val="24"/>
        </w:rPr>
        <w:lastRenderedPageBreak/>
        <w:t>Table 7</w:t>
      </w:r>
    </w:p>
    <w:p w:rsidR="009B1015" w:rsidRPr="00965DF7" w:rsidRDefault="009B1015" w:rsidP="0080000E">
      <w:pPr>
        <w:rPr>
          <w:rFonts w:ascii="Arial" w:hAnsi="Arial" w:cs="Arial"/>
          <w:b/>
          <w:sz w:val="24"/>
          <w:szCs w:val="24"/>
        </w:rPr>
      </w:pPr>
      <w:r w:rsidRPr="00965DF7">
        <w:rPr>
          <w:rFonts w:ascii="Arial" w:hAnsi="Arial" w:cs="Arial"/>
          <w:b/>
          <w:sz w:val="24"/>
          <w:szCs w:val="24"/>
        </w:rPr>
        <w:t>Key expert winemakers, with the publication year</w:t>
      </w:r>
      <w:r w:rsidR="00302D10" w:rsidRPr="00965DF7">
        <w:rPr>
          <w:rFonts w:ascii="Arial" w:hAnsi="Arial" w:cs="Arial"/>
          <w:b/>
          <w:sz w:val="24"/>
          <w:szCs w:val="24"/>
        </w:rPr>
        <w:t>s</w:t>
      </w:r>
      <w:r w:rsidRPr="00965DF7">
        <w:rPr>
          <w:rFonts w:ascii="Arial" w:hAnsi="Arial" w:cs="Arial"/>
          <w:b/>
          <w:sz w:val="24"/>
          <w:szCs w:val="24"/>
        </w:rPr>
        <w:t xml:space="preserve"> when two of his or her employers, in chronological order, appear in the </w:t>
      </w:r>
      <w:r w:rsidRPr="00965DF7">
        <w:rPr>
          <w:rFonts w:ascii="Arial" w:hAnsi="Arial" w:cs="Arial"/>
          <w:b/>
          <w:i/>
          <w:sz w:val="24"/>
          <w:szCs w:val="24"/>
        </w:rPr>
        <w:t>Guia de Vinos de Chile</w:t>
      </w:r>
      <w:r w:rsidRPr="00965DF7">
        <w:rPr>
          <w:rFonts w:ascii="Arial" w:hAnsi="Arial" w:cs="Arial"/>
          <w:b/>
          <w:sz w:val="24"/>
          <w:szCs w:val="24"/>
        </w:rPr>
        <w:t xml:space="preserve"> </w:t>
      </w:r>
      <w:r w:rsidR="00892DE7" w:rsidRPr="00965DF7">
        <w:rPr>
          <w:rFonts w:ascii="Arial" w:hAnsi="Arial" w:cs="Arial"/>
          <w:b/>
          <w:sz w:val="24"/>
          <w:szCs w:val="24"/>
        </w:rPr>
        <w:t xml:space="preserve">for the first time </w:t>
      </w:r>
      <w:r w:rsidRPr="00965DF7">
        <w:rPr>
          <w:rFonts w:ascii="Arial" w:hAnsi="Arial" w:cs="Arial"/>
          <w:b/>
          <w:sz w:val="24"/>
          <w:szCs w:val="24"/>
        </w:rPr>
        <w:t>as LC innovators</w:t>
      </w:r>
    </w:p>
    <w:p w:rsidR="006E7ED8" w:rsidRPr="00965DF7" w:rsidRDefault="006E7ED8" w:rsidP="0080000E">
      <w:pPr>
        <w:rPr>
          <w:rFonts w:ascii="Arial" w:hAnsi="Arial" w:cs="Arial"/>
          <w:sz w:val="24"/>
          <w:szCs w:val="24"/>
        </w:rPr>
      </w:pPr>
    </w:p>
    <w:tbl>
      <w:tblPr>
        <w:tblStyle w:val="TableGrid"/>
        <w:tblW w:w="0" w:type="auto"/>
        <w:tblLook w:val="04A0" w:firstRow="1" w:lastRow="0" w:firstColumn="1" w:lastColumn="0" w:noHBand="0" w:noVBand="1"/>
      </w:tblPr>
      <w:tblGrid>
        <w:gridCol w:w="3080"/>
        <w:gridCol w:w="3081"/>
        <w:gridCol w:w="3081"/>
      </w:tblGrid>
      <w:tr w:rsidR="00965DF7" w:rsidRPr="00965DF7" w:rsidTr="009B1015">
        <w:tc>
          <w:tcPr>
            <w:tcW w:w="3080" w:type="dxa"/>
          </w:tcPr>
          <w:p w:rsidR="009B1015" w:rsidRPr="00965DF7" w:rsidRDefault="009B1015" w:rsidP="0080000E">
            <w:pPr>
              <w:rPr>
                <w:rFonts w:ascii="Arial" w:hAnsi="Arial" w:cs="Arial"/>
                <w:sz w:val="24"/>
                <w:szCs w:val="24"/>
              </w:rPr>
            </w:pPr>
            <w:r w:rsidRPr="00965DF7">
              <w:rPr>
                <w:rFonts w:ascii="Arial" w:hAnsi="Arial" w:cs="Arial"/>
                <w:sz w:val="24"/>
                <w:szCs w:val="24"/>
              </w:rPr>
              <w:t>Winemaker</w:t>
            </w:r>
            <w:r w:rsidR="003F1737" w:rsidRPr="00965DF7">
              <w:rPr>
                <w:rFonts w:ascii="Arial" w:hAnsi="Arial" w:cs="Arial"/>
                <w:sz w:val="24"/>
                <w:szCs w:val="24"/>
              </w:rPr>
              <w:t xml:space="preserve"> </w:t>
            </w:r>
            <w:r w:rsidR="008838FE" w:rsidRPr="00965DF7">
              <w:rPr>
                <w:rFonts w:ascii="Arial" w:hAnsi="Arial" w:cs="Arial"/>
                <w:b/>
                <w:sz w:val="24"/>
                <w:szCs w:val="24"/>
              </w:rPr>
              <w:t>(not his or her real initials)</w:t>
            </w:r>
          </w:p>
        </w:tc>
        <w:tc>
          <w:tcPr>
            <w:tcW w:w="3081" w:type="dxa"/>
          </w:tcPr>
          <w:p w:rsidR="009B1015" w:rsidRPr="00965DF7" w:rsidRDefault="009B1015" w:rsidP="0080000E">
            <w:pPr>
              <w:rPr>
                <w:rFonts w:ascii="Arial" w:hAnsi="Arial" w:cs="Arial"/>
                <w:sz w:val="24"/>
                <w:szCs w:val="24"/>
              </w:rPr>
            </w:pPr>
            <w:r w:rsidRPr="00965DF7">
              <w:rPr>
                <w:rFonts w:ascii="Arial" w:hAnsi="Arial" w:cs="Arial"/>
                <w:sz w:val="24"/>
                <w:szCs w:val="24"/>
              </w:rPr>
              <w:t>Year the first employer is listed</w:t>
            </w:r>
            <w:r w:rsidR="00892DE7" w:rsidRPr="00965DF7">
              <w:rPr>
                <w:rFonts w:ascii="Arial" w:hAnsi="Arial" w:cs="Arial"/>
                <w:sz w:val="24"/>
                <w:szCs w:val="24"/>
              </w:rPr>
              <w:t xml:space="preserve"> in the </w:t>
            </w:r>
            <w:r w:rsidR="00892DE7" w:rsidRPr="00965DF7">
              <w:rPr>
                <w:rFonts w:ascii="Arial" w:hAnsi="Arial" w:cs="Arial"/>
                <w:i/>
                <w:sz w:val="24"/>
                <w:szCs w:val="24"/>
              </w:rPr>
              <w:t>Guia</w:t>
            </w:r>
          </w:p>
        </w:tc>
        <w:tc>
          <w:tcPr>
            <w:tcW w:w="3081" w:type="dxa"/>
          </w:tcPr>
          <w:p w:rsidR="009B1015" w:rsidRPr="00965DF7" w:rsidRDefault="009B1015" w:rsidP="0080000E">
            <w:pPr>
              <w:rPr>
                <w:rFonts w:ascii="Arial" w:hAnsi="Arial" w:cs="Arial"/>
                <w:sz w:val="24"/>
                <w:szCs w:val="24"/>
              </w:rPr>
            </w:pPr>
            <w:r w:rsidRPr="00965DF7">
              <w:rPr>
                <w:rFonts w:ascii="Arial" w:hAnsi="Arial" w:cs="Arial"/>
                <w:sz w:val="24"/>
                <w:szCs w:val="24"/>
              </w:rPr>
              <w:t>Year the second employer is listed</w:t>
            </w:r>
            <w:r w:rsidR="00A133F7" w:rsidRPr="00965DF7">
              <w:rPr>
                <w:rFonts w:ascii="Arial" w:hAnsi="Arial" w:cs="Arial"/>
                <w:sz w:val="24"/>
                <w:szCs w:val="24"/>
              </w:rPr>
              <w:t xml:space="preserve"> in the </w:t>
            </w:r>
            <w:r w:rsidR="00A133F7" w:rsidRPr="00965DF7">
              <w:rPr>
                <w:rFonts w:ascii="Arial" w:hAnsi="Arial" w:cs="Arial"/>
                <w:i/>
                <w:sz w:val="24"/>
                <w:szCs w:val="24"/>
              </w:rPr>
              <w:t>Guia</w:t>
            </w:r>
          </w:p>
          <w:p w:rsidR="009B1015" w:rsidRPr="00965DF7" w:rsidRDefault="009B1015" w:rsidP="0080000E">
            <w:pPr>
              <w:rPr>
                <w:rFonts w:ascii="Arial" w:hAnsi="Arial" w:cs="Arial"/>
                <w:sz w:val="24"/>
                <w:szCs w:val="24"/>
              </w:rPr>
            </w:pPr>
          </w:p>
        </w:tc>
      </w:tr>
      <w:tr w:rsidR="00965DF7" w:rsidRPr="00965DF7" w:rsidTr="009B1015">
        <w:tc>
          <w:tcPr>
            <w:tcW w:w="3080" w:type="dxa"/>
          </w:tcPr>
          <w:p w:rsidR="009B1015" w:rsidRPr="00965DF7" w:rsidRDefault="009B1015" w:rsidP="0080000E">
            <w:pPr>
              <w:rPr>
                <w:rFonts w:ascii="Arial" w:hAnsi="Arial" w:cs="Arial"/>
                <w:sz w:val="24"/>
                <w:szCs w:val="24"/>
              </w:rPr>
            </w:pPr>
          </w:p>
        </w:tc>
        <w:tc>
          <w:tcPr>
            <w:tcW w:w="3081" w:type="dxa"/>
          </w:tcPr>
          <w:p w:rsidR="009B1015" w:rsidRPr="00965DF7" w:rsidRDefault="009B1015" w:rsidP="0080000E">
            <w:pPr>
              <w:rPr>
                <w:rFonts w:ascii="Arial" w:hAnsi="Arial" w:cs="Arial"/>
                <w:sz w:val="24"/>
                <w:szCs w:val="24"/>
              </w:rPr>
            </w:pPr>
          </w:p>
        </w:tc>
        <w:tc>
          <w:tcPr>
            <w:tcW w:w="3081" w:type="dxa"/>
          </w:tcPr>
          <w:p w:rsidR="009B1015" w:rsidRPr="00965DF7" w:rsidRDefault="009B1015" w:rsidP="0080000E">
            <w:pPr>
              <w:rPr>
                <w:rFonts w:ascii="Arial" w:hAnsi="Arial" w:cs="Arial"/>
                <w:sz w:val="24"/>
                <w:szCs w:val="24"/>
              </w:rPr>
            </w:pPr>
          </w:p>
        </w:tc>
      </w:tr>
      <w:tr w:rsidR="00965DF7" w:rsidRPr="00965DF7" w:rsidTr="009B1015">
        <w:tc>
          <w:tcPr>
            <w:tcW w:w="3080" w:type="dxa"/>
          </w:tcPr>
          <w:p w:rsidR="009B1015" w:rsidRPr="00965DF7" w:rsidRDefault="009B1015" w:rsidP="0080000E">
            <w:pPr>
              <w:rPr>
                <w:rFonts w:ascii="Arial" w:hAnsi="Arial" w:cs="Arial"/>
                <w:sz w:val="24"/>
                <w:szCs w:val="24"/>
              </w:rPr>
            </w:pPr>
            <w:r w:rsidRPr="00965DF7">
              <w:rPr>
                <w:rFonts w:ascii="Arial" w:hAnsi="Arial" w:cs="Arial"/>
                <w:sz w:val="24"/>
                <w:szCs w:val="24"/>
              </w:rPr>
              <w:t>AA</w:t>
            </w:r>
          </w:p>
        </w:tc>
        <w:tc>
          <w:tcPr>
            <w:tcW w:w="3081" w:type="dxa"/>
          </w:tcPr>
          <w:p w:rsidR="009B1015" w:rsidRPr="00965DF7" w:rsidRDefault="009B1015" w:rsidP="0080000E">
            <w:pPr>
              <w:rPr>
                <w:rFonts w:ascii="Arial" w:hAnsi="Arial" w:cs="Arial"/>
                <w:sz w:val="24"/>
                <w:szCs w:val="24"/>
              </w:rPr>
            </w:pPr>
            <w:r w:rsidRPr="00965DF7">
              <w:rPr>
                <w:rFonts w:ascii="Arial" w:hAnsi="Arial" w:cs="Arial"/>
                <w:sz w:val="24"/>
                <w:szCs w:val="24"/>
              </w:rPr>
              <w:t>2001</w:t>
            </w:r>
          </w:p>
        </w:tc>
        <w:tc>
          <w:tcPr>
            <w:tcW w:w="3081" w:type="dxa"/>
          </w:tcPr>
          <w:p w:rsidR="009B1015" w:rsidRPr="00965DF7" w:rsidRDefault="009B1015" w:rsidP="0080000E">
            <w:pPr>
              <w:rPr>
                <w:rFonts w:ascii="Arial" w:hAnsi="Arial" w:cs="Arial"/>
                <w:sz w:val="24"/>
                <w:szCs w:val="24"/>
              </w:rPr>
            </w:pPr>
            <w:r w:rsidRPr="00965DF7">
              <w:rPr>
                <w:rFonts w:ascii="Arial" w:hAnsi="Arial" w:cs="Arial"/>
                <w:sz w:val="24"/>
                <w:szCs w:val="24"/>
              </w:rPr>
              <w:t>2009-2011</w:t>
            </w:r>
          </w:p>
        </w:tc>
      </w:tr>
      <w:tr w:rsidR="00965DF7" w:rsidRPr="00965DF7" w:rsidTr="009B1015">
        <w:tc>
          <w:tcPr>
            <w:tcW w:w="3080" w:type="dxa"/>
          </w:tcPr>
          <w:p w:rsidR="00AD2DA5" w:rsidRPr="00965DF7" w:rsidRDefault="00AD2DA5" w:rsidP="0080000E">
            <w:pPr>
              <w:rPr>
                <w:rFonts w:ascii="Arial" w:hAnsi="Arial" w:cs="Arial"/>
                <w:sz w:val="24"/>
                <w:szCs w:val="24"/>
              </w:rPr>
            </w:pPr>
            <w:r w:rsidRPr="00965DF7">
              <w:rPr>
                <w:rFonts w:ascii="Arial" w:hAnsi="Arial" w:cs="Arial"/>
                <w:sz w:val="24"/>
                <w:szCs w:val="24"/>
              </w:rPr>
              <w:t>AA</w:t>
            </w:r>
          </w:p>
        </w:tc>
        <w:tc>
          <w:tcPr>
            <w:tcW w:w="3081" w:type="dxa"/>
          </w:tcPr>
          <w:p w:rsidR="00AD2DA5" w:rsidRPr="00965DF7" w:rsidRDefault="00AD2DA5" w:rsidP="0080000E">
            <w:pPr>
              <w:rPr>
                <w:rFonts w:ascii="Arial" w:hAnsi="Arial" w:cs="Arial"/>
                <w:sz w:val="24"/>
                <w:szCs w:val="24"/>
              </w:rPr>
            </w:pPr>
            <w:r w:rsidRPr="00965DF7">
              <w:rPr>
                <w:rFonts w:ascii="Arial" w:hAnsi="Arial" w:cs="Arial"/>
                <w:sz w:val="24"/>
                <w:szCs w:val="24"/>
              </w:rPr>
              <w:t>2001</w:t>
            </w:r>
          </w:p>
        </w:tc>
        <w:tc>
          <w:tcPr>
            <w:tcW w:w="3081" w:type="dxa"/>
          </w:tcPr>
          <w:p w:rsidR="00AD2DA5" w:rsidRPr="00965DF7" w:rsidRDefault="00AD2DA5" w:rsidP="0080000E">
            <w:pPr>
              <w:rPr>
                <w:rFonts w:ascii="Arial" w:hAnsi="Arial" w:cs="Arial"/>
                <w:sz w:val="24"/>
                <w:szCs w:val="24"/>
              </w:rPr>
            </w:pPr>
            <w:r w:rsidRPr="00965DF7">
              <w:rPr>
                <w:rFonts w:ascii="Arial" w:hAnsi="Arial" w:cs="Arial"/>
                <w:sz w:val="24"/>
                <w:szCs w:val="24"/>
              </w:rPr>
              <w:t xml:space="preserve">2009-2011 </w:t>
            </w:r>
            <w:r w:rsidR="00892DE7" w:rsidRPr="00965DF7">
              <w:rPr>
                <w:rFonts w:ascii="Arial" w:hAnsi="Arial" w:cs="Arial"/>
                <w:sz w:val="24"/>
                <w:szCs w:val="24"/>
              </w:rPr>
              <w:t>a</w:t>
            </w:r>
          </w:p>
        </w:tc>
      </w:tr>
      <w:tr w:rsidR="00965DF7" w:rsidRPr="00965DF7" w:rsidTr="009B1015">
        <w:tc>
          <w:tcPr>
            <w:tcW w:w="3080" w:type="dxa"/>
          </w:tcPr>
          <w:p w:rsidR="006E7ED8" w:rsidRPr="00965DF7" w:rsidRDefault="006E7ED8" w:rsidP="0080000E">
            <w:pPr>
              <w:rPr>
                <w:rFonts w:ascii="Arial" w:hAnsi="Arial" w:cs="Arial"/>
                <w:sz w:val="24"/>
                <w:szCs w:val="24"/>
              </w:rPr>
            </w:pPr>
            <w:r w:rsidRPr="00965DF7">
              <w:rPr>
                <w:rFonts w:ascii="Arial" w:hAnsi="Arial" w:cs="Arial"/>
                <w:sz w:val="24"/>
                <w:szCs w:val="24"/>
              </w:rPr>
              <w:t>AA</w:t>
            </w:r>
          </w:p>
        </w:tc>
        <w:tc>
          <w:tcPr>
            <w:tcW w:w="3081" w:type="dxa"/>
          </w:tcPr>
          <w:p w:rsidR="006E7ED8" w:rsidRPr="00965DF7" w:rsidRDefault="006E7ED8" w:rsidP="0080000E">
            <w:pPr>
              <w:rPr>
                <w:rFonts w:ascii="Arial" w:hAnsi="Arial" w:cs="Arial"/>
                <w:sz w:val="24"/>
                <w:szCs w:val="24"/>
              </w:rPr>
            </w:pPr>
            <w:r w:rsidRPr="00965DF7">
              <w:rPr>
                <w:rFonts w:ascii="Arial" w:hAnsi="Arial" w:cs="Arial"/>
                <w:sz w:val="24"/>
                <w:szCs w:val="24"/>
              </w:rPr>
              <w:t>2001</w:t>
            </w:r>
          </w:p>
        </w:tc>
        <w:tc>
          <w:tcPr>
            <w:tcW w:w="3081" w:type="dxa"/>
          </w:tcPr>
          <w:p w:rsidR="006E7ED8" w:rsidRPr="00965DF7" w:rsidRDefault="006E7ED8" w:rsidP="0080000E">
            <w:pPr>
              <w:rPr>
                <w:rFonts w:ascii="Arial" w:hAnsi="Arial" w:cs="Arial"/>
                <w:sz w:val="24"/>
                <w:szCs w:val="24"/>
              </w:rPr>
            </w:pPr>
            <w:r w:rsidRPr="00965DF7">
              <w:rPr>
                <w:rFonts w:ascii="Arial" w:hAnsi="Arial" w:cs="Arial"/>
                <w:sz w:val="24"/>
                <w:szCs w:val="24"/>
              </w:rPr>
              <w:t xml:space="preserve">2009-2011 </w:t>
            </w:r>
            <w:r w:rsidR="00892DE7" w:rsidRPr="00965DF7">
              <w:rPr>
                <w:rFonts w:ascii="Arial" w:hAnsi="Arial" w:cs="Arial"/>
                <w:sz w:val="24"/>
                <w:szCs w:val="24"/>
              </w:rPr>
              <w:t>a</w:t>
            </w:r>
          </w:p>
        </w:tc>
      </w:tr>
      <w:tr w:rsidR="00965DF7" w:rsidRPr="00965DF7" w:rsidTr="009B1015">
        <w:tc>
          <w:tcPr>
            <w:tcW w:w="3080" w:type="dxa"/>
          </w:tcPr>
          <w:p w:rsidR="009B1015" w:rsidRPr="00965DF7" w:rsidRDefault="00A133F7" w:rsidP="0080000E">
            <w:pPr>
              <w:rPr>
                <w:rFonts w:ascii="Arial" w:hAnsi="Arial" w:cs="Arial"/>
                <w:sz w:val="24"/>
                <w:szCs w:val="24"/>
              </w:rPr>
            </w:pPr>
            <w:r w:rsidRPr="00965DF7">
              <w:rPr>
                <w:rFonts w:ascii="Arial" w:hAnsi="Arial" w:cs="Arial"/>
                <w:sz w:val="24"/>
                <w:szCs w:val="24"/>
              </w:rPr>
              <w:t>A-A-A</w:t>
            </w:r>
          </w:p>
        </w:tc>
        <w:tc>
          <w:tcPr>
            <w:tcW w:w="3081" w:type="dxa"/>
          </w:tcPr>
          <w:p w:rsidR="009B1015" w:rsidRPr="00965DF7" w:rsidRDefault="009B1015" w:rsidP="0080000E">
            <w:pPr>
              <w:rPr>
                <w:rFonts w:ascii="Arial" w:hAnsi="Arial" w:cs="Arial"/>
                <w:sz w:val="24"/>
                <w:szCs w:val="24"/>
              </w:rPr>
            </w:pPr>
          </w:p>
        </w:tc>
        <w:tc>
          <w:tcPr>
            <w:tcW w:w="3081" w:type="dxa"/>
          </w:tcPr>
          <w:p w:rsidR="009B1015" w:rsidRPr="00965DF7" w:rsidRDefault="005F77A4" w:rsidP="0080000E">
            <w:pPr>
              <w:rPr>
                <w:rFonts w:ascii="Arial" w:hAnsi="Arial" w:cs="Arial"/>
                <w:sz w:val="24"/>
                <w:szCs w:val="24"/>
              </w:rPr>
            </w:pPr>
            <w:r w:rsidRPr="00965DF7">
              <w:rPr>
                <w:rFonts w:ascii="Arial" w:hAnsi="Arial" w:cs="Arial"/>
                <w:sz w:val="24"/>
                <w:szCs w:val="24"/>
              </w:rPr>
              <w:t>(</w:t>
            </w:r>
            <w:r w:rsidR="009B1015" w:rsidRPr="00965DF7">
              <w:rPr>
                <w:rFonts w:ascii="Arial" w:hAnsi="Arial" w:cs="Arial"/>
                <w:sz w:val="24"/>
                <w:szCs w:val="24"/>
              </w:rPr>
              <w:t>2005</w:t>
            </w:r>
            <w:r w:rsidRPr="00965DF7">
              <w:rPr>
                <w:rFonts w:ascii="Arial" w:hAnsi="Arial" w:cs="Arial"/>
                <w:sz w:val="24"/>
                <w:szCs w:val="24"/>
              </w:rPr>
              <w:t>)</w:t>
            </w:r>
            <w:r w:rsidR="009B1015" w:rsidRPr="00965DF7">
              <w:rPr>
                <w:rFonts w:ascii="Arial" w:hAnsi="Arial" w:cs="Arial"/>
                <w:sz w:val="24"/>
                <w:szCs w:val="24"/>
              </w:rPr>
              <w:t xml:space="preserve"> </w:t>
            </w:r>
            <w:r w:rsidR="00892DE7" w:rsidRPr="00965DF7">
              <w:rPr>
                <w:rFonts w:ascii="Arial" w:hAnsi="Arial" w:cs="Arial"/>
                <w:sz w:val="24"/>
                <w:szCs w:val="24"/>
              </w:rPr>
              <w:t>b</w:t>
            </w:r>
          </w:p>
        </w:tc>
      </w:tr>
      <w:tr w:rsidR="00965DF7" w:rsidRPr="00965DF7" w:rsidTr="009B1015">
        <w:tc>
          <w:tcPr>
            <w:tcW w:w="3080" w:type="dxa"/>
          </w:tcPr>
          <w:p w:rsidR="009B1015" w:rsidRPr="00965DF7" w:rsidRDefault="009B1015" w:rsidP="0080000E">
            <w:pPr>
              <w:rPr>
                <w:rFonts w:ascii="Arial" w:hAnsi="Arial" w:cs="Arial"/>
                <w:sz w:val="24"/>
                <w:szCs w:val="24"/>
              </w:rPr>
            </w:pPr>
            <w:r w:rsidRPr="00965DF7">
              <w:rPr>
                <w:rFonts w:ascii="Arial" w:hAnsi="Arial" w:cs="Arial"/>
                <w:sz w:val="24"/>
                <w:szCs w:val="24"/>
              </w:rPr>
              <w:t>BB</w:t>
            </w:r>
          </w:p>
        </w:tc>
        <w:tc>
          <w:tcPr>
            <w:tcW w:w="3081" w:type="dxa"/>
          </w:tcPr>
          <w:p w:rsidR="009B1015" w:rsidRPr="00965DF7" w:rsidRDefault="009B1015" w:rsidP="0080000E">
            <w:pPr>
              <w:rPr>
                <w:rFonts w:ascii="Arial" w:hAnsi="Arial" w:cs="Arial"/>
                <w:sz w:val="24"/>
                <w:szCs w:val="24"/>
              </w:rPr>
            </w:pPr>
            <w:r w:rsidRPr="00965DF7">
              <w:rPr>
                <w:rFonts w:ascii="Arial" w:hAnsi="Arial" w:cs="Arial"/>
                <w:sz w:val="24"/>
                <w:szCs w:val="24"/>
              </w:rPr>
              <w:t>2006</w:t>
            </w:r>
          </w:p>
        </w:tc>
        <w:tc>
          <w:tcPr>
            <w:tcW w:w="3081" w:type="dxa"/>
          </w:tcPr>
          <w:p w:rsidR="009B1015" w:rsidRPr="00965DF7" w:rsidRDefault="005F77A4" w:rsidP="0080000E">
            <w:pPr>
              <w:rPr>
                <w:rFonts w:ascii="Arial" w:hAnsi="Arial" w:cs="Arial"/>
                <w:sz w:val="24"/>
                <w:szCs w:val="24"/>
              </w:rPr>
            </w:pPr>
            <w:r w:rsidRPr="00965DF7">
              <w:rPr>
                <w:rFonts w:ascii="Arial" w:hAnsi="Arial" w:cs="Arial"/>
                <w:sz w:val="24"/>
                <w:szCs w:val="24"/>
              </w:rPr>
              <w:t>2009-2011</w:t>
            </w:r>
          </w:p>
        </w:tc>
      </w:tr>
      <w:tr w:rsidR="00965DF7" w:rsidRPr="00965DF7" w:rsidTr="009B1015">
        <w:tc>
          <w:tcPr>
            <w:tcW w:w="3080" w:type="dxa"/>
          </w:tcPr>
          <w:p w:rsidR="005F77A4" w:rsidRPr="00965DF7" w:rsidRDefault="005F77A4" w:rsidP="0080000E">
            <w:pPr>
              <w:rPr>
                <w:rFonts w:ascii="Arial" w:hAnsi="Arial" w:cs="Arial"/>
                <w:sz w:val="24"/>
                <w:szCs w:val="24"/>
              </w:rPr>
            </w:pPr>
            <w:r w:rsidRPr="00965DF7">
              <w:rPr>
                <w:rFonts w:ascii="Arial" w:hAnsi="Arial" w:cs="Arial"/>
                <w:sz w:val="24"/>
                <w:szCs w:val="24"/>
              </w:rPr>
              <w:t>CC</w:t>
            </w:r>
          </w:p>
        </w:tc>
        <w:tc>
          <w:tcPr>
            <w:tcW w:w="3081" w:type="dxa"/>
          </w:tcPr>
          <w:p w:rsidR="005F77A4" w:rsidRPr="00965DF7" w:rsidRDefault="005F77A4" w:rsidP="0080000E">
            <w:pPr>
              <w:rPr>
                <w:rFonts w:ascii="Arial" w:hAnsi="Arial" w:cs="Arial"/>
                <w:sz w:val="24"/>
                <w:szCs w:val="24"/>
              </w:rPr>
            </w:pPr>
            <w:r w:rsidRPr="00965DF7">
              <w:rPr>
                <w:rFonts w:ascii="Arial" w:hAnsi="Arial" w:cs="Arial"/>
                <w:sz w:val="24"/>
                <w:szCs w:val="24"/>
              </w:rPr>
              <w:t>2005</w:t>
            </w:r>
          </w:p>
        </w:tc>
        <w:tc>
          <w:tcPr>
            <w:tcW w:w="3081" w:type="dxa"/>
          </w:tcPr>
          <w:p w:rsidR="005F77A4" w:rsidRPr="00965DF7" w:rsidRDefault="005F77A4" w:rsidP="0080000E">
            <w:pPr>
              <w:rPr>
                <w:rFonts w:ascii="Arial" w:hAnsi="Arial" w:cs="Arial"/>
                <w:sz w:val="24"/>
                <w:szCs w:val="24"/>
              </w:rPr>
            </w:pPr>
            <w:r w:rsidRPr="00965DF7">
              <w:rPr>
                <w:rFonts w:ascii="Arial" w:hAnsi="Arial" w:cs="Arial"/>
                <w:sz w:val="24"/>
                <w:szCs w:val="24"/>
              </w:rPr>
              <w:t>2006</w:t>
            </w:r>
          </w:p>
        </w:tc>
      </w:tr>
      <w:tr w:rsidR="00965DF7" w:rsidRPr="00965DF7" w:rsidTr="009B1015">
        <w:tc>
          <w:tcPr>
            <w:tcW w:w="3080" w:type="dxa"/>
          </w:tcPr>
          <w:p w:rsidR="006E7ED8" w:rsidRPr="00965DF7" w:rsidRDefault="006E7ED8" w:rsidP="0080000E">
            <w:pPr>
              <w:rPr>
                <w:rFonts w:ascii="Arial" w:hAnsi="Arial" w:cs="Arial"/>
                <w:sz w:val="24"/>
                <w:szCs w:val="24"/>
              </w:rPr>
            </w:pPr>
            <w:r w:rsidRPr="00965DF7">
              <w:rPr>
                <w:rFonts w:ascii="Arial" w:hAnsi="Arial" w:cs="Arial"/>
                <w:sz w:val="24"/>
                <w:szCs w:val="24"/>
              </w:rPr>
              <w:t>CC</w:t>
            </w:r>
          </w:p>
        </w:tc>
        <w:tc>
          <w:tcPr>
            <w:tcW w:w="3081" w:type="dxa"/>
          </w:tcPr>
          <w:p w:rsidR="006E7ED8" w:rsidRPr="00965DF7" w:rsidRDefault="006E7ED8" w:rsidP="0080000E">
            <w:pPr>
              <w:rPr>
                <w:rFonts w:ascii="Arial" w:hAnsi="Arial" w:cs="Arial"/>
                <w:sz w:val="24"/>
                <w:szCs w:val="24"/>
              </w:rPr>
            </w:pPr>
            <w:r w:rsidRPr="00965DF7">
              <w:rPr>
                <w:rFonts w:ascii="Arial" w:hAnsi="Arial" w:cs="Arial"/>
                <w:sz w:val="24"/>
                <w:szCs w:val="24"/>
              </w:rPr>
              <w:t>2005</w:t>
            </w:r>
          </w:p>
        </w:tc>
        <w:tc>
          <w:tcPr>
            <w:tcW w:w="3081" w:type="dxa"/>
          </w:tcPr>
          <w:p w:rsidR="006E7ED8" w:rsidRPr="00965DF7" w:rsidRDefault="006E7ED8" w:rsidP="0080000E">
            <w:pPr>
              <w:rPr>
                <w:rFonts w:ascii="Arial" w:hAnsi="Arial" w:cs="Arial"/>
                <w:sz w:val="24"/>
                <w:szCs w:val="24"/>
              </w:rPr>
            </w:pPr>
            <w:r w:rsidRPr="00965DF7">
              <w:rPr>
                <w:rFonts w:ascii="Arial" w:hAnsi="Arial" w:cs="Arial"/>
                <w:sz w:val="24"/>
                <w:szCs w:val="24"/>
              </w:rPr>
              <w:t>2009-2011</w:t>
            </w:r>
          </w:p>
        </w:tc>
      </w:tr>
      <w:tr w:rsidR="00965DF7" w:rsidRPr="00965DF7" w:rsidTr="009B1015">
        <w:tc>
          <w:tcPr>
            <w:tcW w:w="3080" w:type="dxa"/>
          </w:tcPr>
          <w:p w:rsidR="005F77A4" w:rsidRPr="00965DF7" w:rsidRDefault="00A133F7" w:rsidP="0080000E">
            <w:pPr>
              <w:rPr>
                <w:rFonts w:ascii="Arial" w:hAnsi="Arial" w:cs="Arial"/>
                <w:sz w:val="24"/>
                <w:szCs w:val="24"/>
              </w:rPr>
            </w:pPr>
            <w:r w:rsidRPr="00965DF7">
              <w:rPr>
                <w:rFonts w:ascii="Arial" w:hAnsi="Arial" w:cs="Arial"/>
                <w:sz w:val="24"/>
                <w:szCs w:val="24"/>
              </w:rPr>
              <w:t>C-C-C</w:t>
            </w:r>
          </w:p>
        </w:tc>
        <w:tc>
          <w:tcPr>
            <w:tcW w:w="3081" w:type="dxa"/>
          </w:tcPr>
          <w:p w:rsidR="005F77A4" w:rsidRPr="00965DF7" w:rsidRDefault="005F77A4" w:rsidP="0080000E">
            <w:pPr>
              <w:rPr>
                <w:rFonts w:ascii="Arial" w:hAnsi="Arial" w:cs="Arial"/>
                <w:sz w:val="24"/>
                <w:szCs w:val="24"/>
              </w:rPr>
            </w:pPr>
          </w:p>
        </w:tc>
        <w:tc>
          <w:tcPr>
            <w:tcW w:w="3081" w:type="dxa"/>
          </w:tcPr>
          <w:p w:rsidR="005F77A4" w:rsidRPr="00965DF7" w:rsidRDefault="005F77A4" w:rsidP="0080000E">
            <w:pPr>
              <w:rPr>
                <w:rFonts w:ascii="Arial" w:hAnsi="Arial" w:cs="Arial"/>
                <w:sz w:val="24"/>
                <w:szCs w:val="24"/>
              </w:rPr>
            </w:pPr>
            <w:r w:rsidRPr="00965DF7">
              <w:rPr>
                <w:rFonts w:ascii="Arial" w:hAnsi="Arial" w:cs="Arial"/>
                <w:sz w:val="24"/>
                <w:szCs w:val="24"/>
              </w:rPr>
              <w:t xml:space="preserve">(2001) </w:t>
            </w:r>
            <w:r w:rsidR="00892DE7" w:rsidRPr="00965DF7">
              <w:rPr>
                <w:rFonts w:ascii="Arial" w:hAnsi="Arial" w:cs="Arial"/>
                <w:sz w:val="24"/>
                <w:szCs w:val="24"/>
              </w:rPr>
              <w:t>b</w:t>
            </w:r>
          </w:p>
        </w:tc>
      </w:tr>
      <w:tr w:rsidR="00965DF7" w:rsidRPr="00965DF7" w:rsidTr="009B1015">
        <w:tc>
          <w:tcPr>
            <w:tcW w:w="3080" w:type="dxa"/>
          </w:tcPr>
          <w:p w:rsidR="005F77A4" w:rsidRPr="00965DF7" w:rsidRDefault="005F77A4" w:rsidP="0080000E">
            <w:pPr>
              <w:rPr>
                <w:rFonts w:ascii="Arial" w:hAnsi="Arial" w:cs="Arial"/>
                <w:sz w:val="24"/>
                <w:szCs w:val="24"/>
              </w:rPr>
            </w:pPr>
            <w:r w:rsidRPr="00965DF7">
              <w:rPr>
                <w:rFonts w:ascii="Arial" w:hAnsi="Arial" w:cs="Arial"/>
                <w:sz w:val="24"/>
                <w:szCs w:val="24"/>
              </w:rPr>
              <w:t>DD</w:t>
            </w:r>
          </w:p>
        </w:tc>
        <w:tc>
          <w:tcPr>
            <w:tcW w:w="3081" w:type="dxa"/>
          </w:tcPr>
          <w:p w:rsidR="005F77A4" w:rsidRPr="00965DF7" w:rsidRDefault="005F77A4" w:rsidP="0080000E">
            <w:pPr>
              <w:rPr>
                <w:rFonts w:ascii="Arial" w:hAnsi="Arial" w:cs="Arial"/>
                <w:sz w:val="24"/>
                <w:szCs w:val="24"/>
              </w:rPr>
            </w:pPr>
            <w:r w:rsidRPr="00965DF7">
              <w:rPr>
                <w:rFonts w:ascii="Arial" w:hAnsi="Arial" w:cs="Arial"/>
                <w:sz w:val="24"/>
                <w:szCs w:val="24"/>
              </w:rPr>
              <w:t>2001</w:t>
            </w:r>
          </w:p>
        </w:tc>
        <w:tc>
          <w:tcPr>
            <w:tcW w:w="3081" w:type="dxa"/>
          </w:tcPr>
          <w:p w:rsidR="005F77A4" w:rsidRPr="00965DF7" w:rsidRDefault="005F77A4" w:rsidP="0080000E">
            <w:pPr>
              <w:rPr>
                <w:rFonts w:ascii="Arial" w:hAnsi="Arial" w:cs="Arial"/>
                <w:sz w:val="24"/>
                <w:szCs w:val="24"/>
              </w:rPr>
            </w:pPr>
            <w:r w:rsidRPr="00965DF7">
              <w:rPr>
                <w:rFonts w:ascii="Arial" w:hAnsi="Arial" w:cs="Arial"/>
                <w:sz w:val="24"/>
                <w:szCs w:val="24"/>
              </w:rPr>
              <w:t>2009-2011</w:t>
            </w:r>
          </w:p>
        </w:tc>
      </w:tr>
      <w:tr w:rsidR="00965DF7" w:rsidRPr="00965DF7" w:rsidTr="009B1015">
        <w:tc>
          <w:tcPr>
            <w:tcW w:w="3080" w:type="dxa"/>
          </w:tcPr>
          <w:p w:rsidR="005F77A4" w:rsidRPr="00965DF7" w:rsidRDefault="005F77A4" w:rsidP="0080000E">
            <w:pPr>
              <w:rPr>
                <w:rFonts w:ascii="Arial" w:hAnsi="Arial" w:cs="Arial"/>
                <w:sz w:val="24"/>
                <w:szCs w:val="24"/>
              </w:rPr>
            </w:pPr>
            <w:r w:rsidRPr="00965DF7">
              <w:rPr>
                <w:rFonts w:ascii="Arial" w:hAnsi="Arial" w:cs="Arial"/>
                <w:sz w:val="24"/>
                <w:szCs w:val="24"/>
              </w:rPr>
              <w:t>EE</w:t>
            </w:r>
          </w:p>
        </w:tc>
        <w:tc>
          <w:tcPr>
            <w:tcW w:w="3081" w:type="dxa"/>
          </w:tcPr>
          <w:p w:rsidR="005F77A4" w:rsidRPr="00965DF7" w:rsidRDefault="005F77A4" w:rsidP="0080000E">
            <w:pPr>
              <w:rPr>
                <w:rFonts w:ascii="Arial" w:hAnsi="Arial" w:cs="Arial"/>
                <w:sz w:val="24"/>
                <w:szCs w:val="24"/>
              </w:rPr>
            </w:pPr>
            <w:r w:rsidRPr="00965DF7">
              <w:rPr>
                <w:rFonts w:ascii="Arial" w:hAnsi="Arial" w:cs="Arial"/>
                <w:sz w:val="24"/>
                <w:szCs w:val="24"/>
              </w:rPr>
              <w:t>2003</w:t>
            </w:r>
          </w:p>
        </w:tc>
        <w:tc>
          <w:tcPr>
            <w:tcW w:w="3081" w:type="dxa"/>
          </w:tcPr>
          <w:p w:rsidR="005F77A4" w:rsidRPr="00965DF7" w:rsidRDefault="005F77A4" w:rsidP="0080000E">
            <w:pPr>
              <w:rPr>
                <w:rFonts w:ascii="Arial" w:hAnsi="Arial" w:cs="Arial"/>
                <w:sz w:val="24"/>
                <w:szCs w:val="24"/>
              </w:rPr>
            </w:pPr>
            <w:r w:rsidRPr="00965DF7">
              <w:rPr>
                <w:rFonts w:ascii="Arial" w:hAnsi="Arial" w:cs="Arial"/>
                <w:sz w:val="24"/>
                <w:szCs w:val="24"/>
              </w:rPr>
              <w:t>2009-2011</w:t>
            </w:r>
          </w:p>
        </w:tc>
      </w:tr>
      <w:tr w:rsidR="00965DF7" w:rsidRPr="00965DF7" w:rsidTr="009B1015">
        <w:tc>
          <w:tcPr>
            <w:tcW w:w="3080" w:type="dxa"/>
          </w:tcPr>
          <w:p w:rsidR="005F77A4" w:rsidRPr="00965DF7" w:rsidRDefault="005F77A4" w:rsidP="0080000E">
            <w:pPr>
              <w:rPr>
                <w:rFonts w:ascii="Arial" w:hAnsi="Arial" w:cs="Arial"/>
                <w:sz w:val="24"/>
                <w:szCs w:val="24"/>
              </w:rPr>
            </w:pPr>
            <w:r w:rsidRPr="00965DF7">
              <w:rPr>
                <w:rFonts w:ascii="Arial" w:hAnsi="Arial" w:cs="Arial"/>
                <w:sz w:val="24"/>
                <w:szCs w:val="24"/>
              </w:rPr>
              <w:t>EE</w:t>
            </w:r>
          </w:p>
        </w:tc>
        <w:tc>
          <w:tcPr>
            <w:tcW w:w="3081" w:type="dxa"/>
          </w:tcPr>
          <w:p w:rsidR="005F77A4" w:rsidRPr="00965DF7" w:rsidRDefault="005F77A4" w:rsidP="0080000E">
            <w:pPr>
              <w:rPr>
                <w:rFonts w:ascii="Arial" w:hAnsi="Arial" w:cs="Arial"/>
                <w:sz w:val="24"/>
                <w:szCs w:val="24"/>
              </w:rPr>
            </w:pPr>
            <w:r w:rsidRPr="00965DF7">
              <w:rPr>
                <w:rFonts w:ascii="Arial" w:hAnsi="Arial" w:cs="Arial"/>
                <w:sz w:val="24"/>
                <w:szCs w:val="24"/>
              </w:rPr>
              <w:t>2001</w:t>
            </w:r>
          </w:p>
        </w:tc>
        <w:tc>
          <w:tcPr>
            <w:tcW w:w="3081" w:type="dxa"/>
          </w:tcPr>
          <w:p w:rsidR="005F77A4" w:rsidRPr="00965DF7" w:rsidRDefault="005F77A4" w:rsidP="0080000E">
            <w:pPr>
              <w:rPr>
                <w:rFonts w:ascii="Arial" w:hAnsi="Arial" w:cs="Arial"/>
                <w:sz w:val="24"/>
                <w:szCs w:val="24"/>
              </w:rPr>
            </w:pPr>
            <w:r w:rsidRPr="00965DF7">
              <w:rPr>
                <w:rFonts w:ascii="Arial" w:hAnsi="Arial" w:cs="Arial"/>
                <w:sz w:val="24"/>
                <w:szCs w:val="24"/>
              </w:rPr>
              <w:t>2009-2011</w:t>
            </w:r>
          </w:p>
        </w:tc>
      </w:tr>
      <w:tr w:rsidR="00965DF7" w:rsidRPr="00965DF7" w:rsidTr="009B1015">
        <w:tc>
          <w:tcPr>
            <w:tcW w:w="3080" w:type="dxa"/>
          </w:tcPr>
          <w:p w:rsidR="00AD2DA5" w:rsidRPr="00965DF7" w:rsidRDefault="00AD2DA5" w:rsidP="0080000E">
            <w:pPr>
              <w:rPr>
                <w:rFonts w:ascii="Arial" w:hAnsi="Arial" w:cs="Arial"/>
                <w:sz w:val="24"/>
                <w:szCs w:val="24"/>
              </w:rPr>
            </w:pPr>
            <w:r w:rsidRPr="00965DF7">
              <w:rPr>
                <w:rFonts w:ascii="Arial" w:hAnsi="Arial" w:cs="Arial"/>
                <w:sz w:val="24"/>
                <w:szCs w:val="24"/>
              </w:rPr>
              <w:t>FF</w:t>
            </w:r>
          </w:p>
        </w:tc>
        <w:tc>
          <w:tcPr>
            <w:tcW w:w="3081" w:type="dxa"/>
          </w:tcPr>
          <w:p w:rsidR="00AD2DA5" w:rsidRPr="00965DF7" w:rsidRDefault="00AD2DA5" w:rsidP="0080000E">
            <w:pPr>
              <w:rPr>
                <w:rFonts w:ascii="Arial" w:hAnsi="Arial" w:cs="Arial"/>
                <w:sz w:val="24"/>
                <w:szCs w:val="24"/>
              </w:rPr>
            </w:pPr>
            <w:r w:rsidRPr="00965DF7">
              <w:rPr>
                <w:rFonts w:ascii="Arial" w:hAnsi="Arial" w:cs="Arial"/>
                <w:sz w:val="24"/>
                <w:szCs w:val="24"/>
              </w:rPr>
              <w:t>2003</w:t>
            </w:r>
          </w:p>
        </w:tc>
        <w:tc>
          <w:tcPr>
            <w:tcW w:w="3081" w:type="dxa"/>
          </w:tcPr>
          <w:p w:rsidR="00AD2DA5" w:rsidRPr="00965DF7" w:rsidRDefault="00AD2DA5" w:rsidP="0080000E">
            <w:pPr>
              <w:rPr>
                <w:rFonts w:ascii="Arial" w:hAnsi="Arial" w:cs="Arial"/>
                <w:sz w:val="24"/>
                <w:szCs w:val="24"/>
              </w:rPr>
            </w:pPr>
            <w:r w:rsidRPr="00965DF7">
              <w:rPr>
                <w:rFonts w:ascii="Arial" w:hAnsi="Arial" w:cs="Arial"/>
                <w:sz w:val="24"/>
                <w:szCs w:val="24"/>
              </w:rPr>
              <w:t>2008</w:t>
            </w:r>
          </w:p>
        </w:tc>
      </w:tr>
      <w:tr w:rsidR="00965DF7" w:rsidRPr="00965DF7" w:rsidTr="009B1015">
        <w:tc>
          <w:tcPr>
            <w:tcW w:w="3080" w:type="dxa"/>
          </w:tcPr>
          <w:p w:rsidR="005F77A4" w:rsidRPr="00965DF7" w:rsidRDefault="005F77A4" w:rsidP="0080000E">
            <w:pPr>
              <w:rPr>
                <w:rFonts w:ascii="Arial" w:hAnsi="Arial" w:cs="Arial"/>
                <w:sz w:val="24"/>
                <w:szCs w:val="24"/>
              </w:rPr>
            </w:pPr>
            <w:r w:rsidRPr="00965DF7">
              <w:rPr>
                <w:rFonts w:ascii="Arial" w:hAnsi="Arial" w:cs="Arial"/>
                <w:sz w:val="24"/>
                <w:szCs w:val="24"/>
              </w:rPr>
              <w:t>FF</w:t>
            </w:r>
          </w:p>
        </w:tc>
        <w:tc>
          <w:tcPr>
            <w:tcW w:w="3081" w:type="dxa"/>
          </w:tcPr>
          <w:p w:rsidR="005F77A4" w:rsidRPr="00965DF7" w:rsidRDefault="005F77A4" w:rsidP="0080000E">
            <w:pPr>
              <w:rPr>
                <w:rFonts w:ascii="Arial" w:hAnsi="Arial" w:cs="Arial"/>
                <w:sz w:val="24"/>
                <w:szCs w:val="24"/>
              </w:rPr>
            </w:pPr>
            <w:r w:rsidRPr="00965DF7">
              <w:rPr>
                <w:rFonts w:ascii="Arial" w:hAnsi="Arial" w:cs="Arial"/>
                <w:sz w:val="24"/>
                <w:szCs w:val="24"/>
              </w:rPr>
              <w:t>2003</w:t>
            </w:r>
          </w:p>
        </w:tc>
        <w:tc>
          <w:tcPr>
            <w:tcW w:w="3081" w:type="dxa"/>
          </w:tcPr>
          <w:p w:rsidR="005F77A4" w:rsidRPr="00965DF7" w:rsidRDefault="005F77A4" w:rsidP="0080000E">
            <w:pPr>
              <w:rPr>
                <w:rFonts w:ascii="Arial" w:hAnsi="Arial" w:cs="Arial"/>
                <w:sz w:val="24"/>
                <w:szCs w:val="24"/>
              </w:rPr>
            </w:pPr>
            <w:r w:rsidRPr="00965DF7">
              <w:rPr>
                <w:rFonts w:ascii="Arial" w:hAnsi="Arial" w:cs="Arial"/>
                <w:sz w:val="24"/>
                <w:szCs w:val="24"/>
              </w:rPr>
              <w:t>2009-2011</w:t>
            </w:r>
          </w:p>
        </w:tc>
      </w:tr>
      <w:tr w:rsidR="00965DF7" w:rsidRPr="00965DF7" w:rsidTr="009B1015">
        <w:tc>
          <w:tcPr>
            <w:tcW w:w="3080" w:type="dxa"/>
          </w:tcPr>
          <w:p w:rsidR="006E7ED8" w:rsidRPr="00965DF7" w:rsidRDefault="006E7ED8" w:rsidP="0080000E">
            <w:pPr>
              <w:rPr>
                <w:rFonts w:ascii="Arial" w:hAnsi="Arial" w:cs="Arial"/>
                <w:sz w:val="24"/>
                <w:szCs w:val="24"/>
              </w:rPr>
            </w:pPr>
            <w:r w:rsidRPr="00965DF7">
              <w:rPr>
                <w:rFonts w:ascii="Arial" w:hAnsi="Arial" w:cs="Arial"/>
                <w:sz w:val="24"/>
                <w:szCs w:val="24"/>
              </w:rPr>
              <w:t>FF</w:t>
            </w:r>
          </w:p>
        </w:tc>
        <w:tc>
          <w:tcPr>
            <w:tcW w:w="3081" w:type="dxa"/>
          </w:tcPr>
          <w:p w:rsidR="006E7ED8" w:rsidRPr="00965DF7" w:rsidRDefault="006E7ED8" w:rsidP="0080000E">
            <w:pPr>
              <w:rPr>
                <w:rFonts w:ascii="Arial" w:hAnsi="Arial" w:cs="Arial"/>
                <w:sz w:val="24"/>
                <w:szCs w:val="24"/>
              </w:rPr>
            </w:pPr>
            <w:r w:rsidRPr="00965DF7">
              <w:rPr>
                <w:rFonts w:ascii="Arial" w:hAnsi="Arial" w:cs="Arial"/>
                <w:sz w:val="24"/>
                <w:szCs w:val="24"/>
              </w:rPr>
              <w:t>2003</w:t>
            </w:r>
          </w:p>
        </w:tc>
        <w:tc>
          <w:tcPr>
            <w:tcW w:w="3081" w:type="dxa"/>
          </w:tcPr>
          <w:p w:rsidR="006E7ED8" w:rsidRPr="00965DF7" w:rsidRDefault="006E7ED8" w:rsidP="0080000E">
            <w:pPr>
              <w:rPr>
                <w:rFonts w:ascii="Arial" w:hAnsi="Arial" w:cs="Arial"/>
                <w:sz w:val="24"/>
                <w:szCs w:val="24"/>
              </w:rPr>
            </w:pPr>
            <w:r w:rsidRPr="00965DF7">
              <w:rPr>
                <w:rFonts w:ascii="Arial" w:hAnsi="Arial" w:cs="Arial"/>
                <w:sz w:val="24"/>
                <w:szCs w:val="24"/>
              </w:rPr>
              <w:t xml:space="preserve">2009-2011 </w:t>
            </w:r>
            <w:r w:rsidR="00892DE7" w:rsidRPr="00965DF7">
              <w:rPr>
                <w:rFonts w:ascii="Arial" w:hAnsi="Arial" w:cs="Arial"/>
                <w:sz w:val="24"/>
                <w:szCs w:val="24"/>
              </w:rPr>
              <w:t>a</w:t>
            </w:r>
          </w:p>
        </w:tc>
      </w:tr>
      <w:tr w:rsidR="00965DF7" w:rsidRPr="00965DF7" w:rsidTr="009B1015">
        <w:tc>
          <w:tcPr>
            <w:tcW w:w="3080" w:type="dxa"/>
          </w:tcPr>
          <w:p w:rsidR="005F77A4" w:rsidRPr="00965DF7" w:rsidRDefault="005F77A4" w:rsidP="0080000E">
            <w:pPr>
              <w:rPr>
                <w:rFonts w:ascii="Arial" w:hAnsi="Arial" w:cs="Arial"/>
                <w:sz w:val="24"/>
                <w:szCs w:val="24"/>
              </w:rPr>
            </w:pPr>
            <w:r w:rsidRPr="00965DF7">
              <w:rPr>
                <w:rFonts w:ascii="Arial" w:hAnsi="Arial" w:cs="Arial"/>
                <w:sz w:val="24"/>
                <w:szCs w:val="24"/>
              </w:rPr>
              <w:t>GG</w:t>
            </w:r>
          </w:p>
        </w:tc>
        <w:tc>
          <w:tcPr>
            <w:tcW w:w="3081" w:type="dxa"/>
          </w:tcPr>
          <w:p w:rsidR="005F77A4" w:rsidRPr="00965DF7" w:rsidRDefault="005F77A4" w:rsidP="0080000E">
            <w:pPr>
              <w:rPr>
                <w:rFonts w:ascii="Arial" w:hAnsi="Arial" w:cs="Arial"/>
                <w:sz w:val="24"/>
                <w:szCs w:val="24"/>
              </w:rPr>
            </w:pPr>
            <w:r w:rsidRPr="00965DF7">
              <w:rPr>
                <w:rFonts w:ascii="Arial" w:hAnsi="Arial" w:cs="Arial"/>
                <w:sz w:val="24"/>
                <w:szCs w:val="24"/>
              </w:rPr>
              <w:t>2003</w:t>
            </w:r>
          </w:p>
        </w:tc>
        <w:tc>
          <w:tcPr>
            <w:tcW w:w="3081" w:type="dxa"/>
          </w:tcPr>
          <w:p w:rsidR="005F77A4" w:rsidRPr="00965DF7" w:rsidRDefault="005F77A4" w:rsidP="0080000E">
            <w:pPr>
              <w:rPr>
                <w:rFonts w:ascii="Arial" w:hAnsi="Arial" w:cs="Arial"/>
                <w:sz w:val="24"/>
                <w:szCs w:val="24"/>
              </w:rPr>
            </w:pPr>
            <w:r w:rsidRPr="00965DF7">
              <w:rPr>
                <w:rFonts w:ascii="Arial" w:hAnsi="Arial" w:cs="Arial"/>
                <w:sz w:val="24"/>
                <w:szCs w:val="24"/>
              </w:rPr>
              <w:t>2009-2011</w:t>
            </w:r>
          </w:p>
        </w:tc>
      </w:tr>
      <w:tr w:rsidR="00965DF7" w:rsidRPr="00965DF7" w:rsidTr="009B1015">
        <w:tc>
          <w:tcPr>
            <w:tcW w:w="3080" w:type="dxa"/>
          </w:tcPr>
          <w:p w:rsidR="00AD2DA5" w:rsidRPr="00965DF7" w:rsidRDefault="00AD2DA5" w:rsidP="0080000E">
            <w:pPr>
              <w:rPr>
                <w:rFonts w:ascii="Arial" w:hAnsi="Arial" w:cs="Arial"/>
                <w:sz w:val="24"/>
                <w:szCs w:val="24"/>
              </w:rPr>
            </w:pPr>
            <w:r w:rsidRPr="00965DF7">
              <w:rPr>
                <w:rFonts w:ascii="Arial" w:hAnsi="Arial" w:cs="Arial"/>
                <w:sz w:val="24"/>
                <w:szCs w:val="24"/>
              </w:rPr>
              <w:t>GG</w:t>
            </w:r>
          </w:p>
        </w:tc>
        <w:tc>
          <w:tcPr>
            <w:tcW w:w="3081" w:type="dxa"/>
          </w:tcPr>
          <w:p w:rsidR="00AD2DA5" w:rsidRPr="00965DF7" w:rsidRDefault="00AD2DA5" w:rsidP="0080000E">
            <w:pPr>
              <w:rPr>
                <w:rFonts w:ascii="Arial" w:hAnsi="Arial" w:cs="Arial"/>
                <w:sz w:val="24"/>
                <w:szCs w:val="24"/>
              </w:rPr>
            </w:pPr>
            <w:r w:rsidRPr="00965DF7">
              <w:rPr>
                <w:rFonts w:ascii="Arial" w:hAnsi="Arial" w:cs="Arial"/>
                <w:sz w:val="24"/>
                <w:szCs w:val="24"/>
              </w:rPr>
              <w:t>2003</w:t>
            </w:r>
          </w:p>
        </w:tc>
        <w:tc>
          <w:tcPr>
            <w:tcW w:w="3081" w:type="dxa"/>
          </w:tcPr>
          <w:p w:rsidR="00AD2DA5" w:rsidRPr="00965DF7" w:rsidRDefault="00AD2DA5" w:rsidP="0080000E">
            <w:pPr>
              <w:rPr>
                <w:rFonts w:ascii="Arial" w:hAnsi="Arial" w:cs="Arial"/>
                <w:sz w:val="24"/>
                <w:szCs w:val="24"/>
              </w:rPr>
            </w:pPr>
            <w:r w:rsidRPr="00965DF7">
              <w:rPr>
                <w:rFonts w:ascii="Arial" w:hAnsi="Arial" w:cs="Arial"/>
                <w:sz w:val="24"/>
                <w:szCs w:val="24"/>
              </w:rPr>
              <w:t xml:space="preserve">2009-2011 </w:t>
            </w:r>
            <w:r w:rsidR="00892DE7" w:rsidRPr="00965DF7">
              <w:rPr>
                <w:rFonts w:ascii="Arial" w:hAnsi="Arial" w:cs="Arial"/>
                <w:sz w:val="24"/>
                <w:szCs w:val="24"/>
              </w:rPr>
              <w:t>a</w:t>
            </w:r>
          </w:p>
        </w:tc>
      </w:tr>
      <w:tr w:rsidR="00965DF7" w:rsidRPr="00965DF7" w:rsidTr="009B1015">
        <w:tc>
          <w:tcPr>
            <w:tcW w:w="3080" w:type="dxa"/>
          </w:tcPr>
          <w:p w:rsidR="005F77A4" w:rsidRPr="00965DF7" w:rsidRDefault="005F77A4" w:rsidP="0080000E">
            <w:pPr>
              <w:rPr>
                <w:rFonts w:ascii="Arial" w:hAnsi="Arial" w:cs="Arial"/>
                <w:sz w:val="24"/>
                <w:szCs w:val="24"/>
              </w:rPr>
            </w:pPr>
            <w:r w:rsidRPr="00965DF7">
              <w:rPr>
                <w:rFonts w:ascii="Arial" w:hAnsi="Arial" w:cs="Arial"/>
                <w:sz w:val="24"/>
                <w:szCs w:val="24"/>
              </w:rPr>
              <w:t>GG</w:t>
            </w:r>
          </w:p>
        </w:tc>
        <w:tc>
          <w:tcPr>
            <w:tcW w:w="3081" w:type="dxa"/>
          </w:tcPr>
          <w:p w:rsidR="005F77A4" w:rsidRPr="00965DF7" w:rsidRDefault="005F77A4" w:rsidP="0080000E">
            <w:pPr>
              <w:rPr>
                <w:rFonts w:ascii="Arial" w:hAnsi="Arial" w:cs="Arial"/>
                <w:sz w:val="24"/>
                <w:szCs w:val="24"/>
              </w:rPr>
            </w:pPr>
            <w:r w:rsidRPr="00965DF7">
              <w:rPr>
                <w:rFonts w:ascii="Arial" w:hAnsi="Arial" w:cs="Arial"/>
                <w:sz w:val="24"/>
                <w:szCs w:val="24"/>
              </w:rPr>
              <w:t>2005</w:t>
            </w:r>
          </w:p>
        </w:tc>
        <w:tc>
          <w:tcPr>
            <w:tcW w:w="3081" w:type="dxa"/>
          </w:tcPr>
          <w:p w:rsidR="005F77A4" w:rsidRPr="00965DF7" w:rsidRDefault="005F77A4" w:rsidP="0080000E">
            <w:pPr>
              <w:rPr>
                <w:rFonts w:ascii="Arial" w:hAnsi="Arial" w:cs="Arial"/>
                <w:sz w:val="24"/>
                <w:szCs w:val="24"/>
              </w:rPr>
            </w:pPr>
            <w:r w:rsidRPr="00965DF7">
              <w:rPr>
                <w:rFonts w:ascii="Arial" w:hAnsi="Arial" w:cs="Arial"/>
                <w:sz w:val="24"/>
                <w:szCs w:val="24"/>
              </w:rPr>
              <w:t>2009-2011</w:t>
            </w:r>
          </w:p>
        </w:tc>
      </w:tr>
      <w:tr w:rsidR="00965DF7" w:rsidRPr="00965DF7" w:rsidTr="009B1015">
        <w:tc>
          <w:tcPr>
            <w:tcW w:w="3080" w:type="dxa"/>
          </w:tcPr>
          <w:p w:rsidR="00AD2DA5" w:rsidRPr="00965DF7" w:rsidRDefault="00AD2DA5" w:rsidP="0080000E">
            <w:pPr>
              <w:rPr>
                <w:rFonts w:ascii="Arial" w:hAnsi="Arial" w:cs="Arial"/>
                <w:sz w:val="24"/>
                <w:szCs w:val="24"/>
              </w:rPr>
            </w:pPr>
            <w:r w:rsidRPr="00965DF7">
              <w:rPr>
                <w:rFonts w:ascii="Arial" w:hAnsi="Arial" w:cs="Arial"/>
                <w:sz w:val="24"/>
                <w:szCs w:val="24"/>
              </w:rPr>
              <w:t>GG</w:t>
            </w:r>
          </w:p>
        </w:tc>
        <w:tc>
          <w:tcPr>
            <w:tcW w:w="3081" w:type="dxa"/>
          </w:tcPr>
          <w:p w:rsidR="00AD2DA5" w:rsidRPr="00965DF7" w:rsidRDefault="00AD2DA5" w:rsidP="0080000E">
            <w:pPr>
              <w:rPr>
                <w:rFonts w:ascii="Arial" w:hAnsi="Arial" w:cs="Arial"/>
                <w:sz w:val="24"/>
                <w:szCs w:val="24"/>
              </w:rPr>
            </w:pPr>
            <w:r w:rsidRPr="00965DF7">
              <w:rPr>
                <w:rFonts w:ascii="Arial" w:hAnsi="Arial" w:cs="Arial"/>
                <w:sz w:val="24"/>
                <w:szCs w:val="24"/>
              </w:rPr>
              <w:t>2005</w:t>
            </w:r>
          </w:p>
        </w:tc>
        <w:tc>
          <w:tcPr>
            <w:tcW w:w="3081" w:type="dxa"/>
          </w:tcPr>
          <w:p w:rsidR="00AD2DA5" w:rsidRPr="00965DF7" w:rsidRDefault="00AD2DA5" w:rsidP="0080000E">
            <w:pPr>
              <w:rPr>
                <w:rFonts w:ascii="Arial" w:hAnsi="Arial" w:cs="Arial"/>
                <w:sz w:val="24"/>
                <w:szCs w:val="24"/>
              </w:rPr>
            </w:pPr>
            <w:r w:rsidRPr="00965DF7">
              <w:rPr>
                <w:rFonts w:ascii="Arial" w:hAnsi="Arial" w:cs="Arial"/>
                <w:sz w:val="24"/>
                <w:szCs w:val="24"/>
              </w:rPr>
              <w:t xml:space="preserve">2009-2011 </w:t>
            </w:r>
            <w:r w:rsidR="00892DE7" w:rsidRPr="00965DF7">
              <w:rPr>
                <w:rFonts w:ascii="Arial" w:hAnsi="Arial" w:cs="Arial"/>
                <w:sz w:val="24"/>
                <w:szCs w:val="24"/>
              </w:rPr>
              <w:t>a</w:t>
            </w:r>
          </w:p>
        </w:tc>
      </w:tr>
      <w:tr w:rsidR="00965DF7" w:rsidRPr="00965DF7" w:rsidTr="009B1015">
        <w:tc>
          <w:tcPr>
            <w:tcW w:w="3080" w:type="dxa"/>
          </w:tcPr>
          <w:p w:rsidR="005F77A4" w:rsidRPr="00965DF7" w:rsidRDefault="005F77A4" w:rsidP="0080000E">
            <w:pPr>
              <w:rPr>
                <w:rFonts w:ascii="Arial" w:hAnsi="Arial" w:cs="Arial"/>
                <w:sz w:val="24"/>
                <w:szCs w:val="24"/>
              </w:rPr>
            </w:pPr>
            <w:r w:rsidRPr="00965DF7">
              <w:rPr>
                <w:rFonts w:ascii="Arial" w:hAnsi="Arial" w:cs="Arial"/>
                <w:sz w:val="24"/>
                <w:szCs w:val="24"/>
              </w:rPr>
              <w:t>HH</w:t>
            </w:r>
          </w:p>
        </w:tc>
        <w:tc>
          <w:tcPr>
            <w:tcW w:w="3081" w:type="dxa"/>
          </w:tcPr>
          <w:p w:rsidR="005F77A4" w:rsidRPr="00965DF7" w:rsidRDefault="005F77A4" w:rsidP="0080000E">
            <w:pPr>
              <w:rPr>
                <w:rFonts w:ascii="Arial" w:hAnsi="Arial" w:cs="Arial"/>
                <w:sz w:val="24"/>
                <w:szCs w:val="24"/>
              </w:rPr>
            </w:pPr>
            <w:r w:rsidRPr="00965DF7">
              <w:rPr>
                <w:rFonts w:ascii="Arial" w:hAnsi="Arial" w:cs="Arial"/>
                <w:sz w:val="24"/>
                <w:szCs w:val="24"/>
              </w:rPr>
              <w:t>2003</w:t>
            </w:r>
          </w:p>
        </w:tc>
        <w:tc>
          <w:tcPr>
            <w:tcW w:w="3081" w:type="dxa"/>
          </w:tcPr>
          <w:p w:rsidR="005F77A4" w:rsidRPr="00965DF7" w:rsidRDefault="005F77A4" w:rsidP="0080000E">
            <w:pPr>
              <w:rPr>
                <w:rFonts w:ascii="Arial" w:hAnsi="Arial" w:cs="Arial"/>
                <w:sz w:val="24"/>
                <w:szCs w:val="24"/>
              </w:rPr>
            </w:pPr>
            <w:r w:rsidRPr="00965DF7">
              <w:rPr>
                <w:rFonts w:ascii="Arial" w:hAnsi="Arial" w:cs="Arial"/>
                <w:sz w:val="24"/>
                <w:szCs w:val="24"/>
              </w:rPr>
              <w:t>2008</w:t>
            </w:r>
          </w:p>
        </w:tc>
      </w:tr>
      <w:tr w:rsidR="00965DF7" w:rsidRPr="00965DF7" w:rsidTr="009B1015">
        <w:tc>
          <w:tcPr>
            <w:tcW w:w="3080" w:type="dxa"/>
          </w:tcPr>
          <w:p w:rsidR="005F77A4" w:rsidRPr="00965DF7" w:rsidRDefault="005F77A4" w:rsidP="0080000E">
            <w:pPr>
              <w:rPr>
                <w:rFonts w:ascii="Arial" w:hAnsi="Arial" w:cs="Arial"/>
                <w:sz w:val="24"/>
                <w:szCs w:val="24"/>
              </w:rPr>
            </w:pPr>
            <w:r w:rsidRPr="00965DF7">
              <w:rPr>
                <w:rFonts w:ascii="Arial" w:hAnsi="Arial" w:cs="Arial"/>
                <w:sz w:val="24"/>
                <w:szCs w:val="24"/>
              </w:rPr>
              <w:t>II</w:t>
            </w:r>
          </w:p>
        </w:tc>
        <w:tc>
          <w:tcPr>
            <w:tcW w:w="3081" w:type="dxa"/>
          </w:tcPr>
          <w:p w:rsidR="005F77A4" w:rsidRPr="00965DF7" w:rsidRDefault="005F77A4" w:rsidP="0080000E">
            <w:pPr>
              <w:rPr>
                <w:rFonts w:ascii="Arial" w:hAnsi="Arial" w:cs="Arial"/>
                <w:sz w:val="24"/>
                <w:szCs w:val="24"/>
              </w:rPr>
            </w:pPr>
            <w:r w:rsidRPr="00965DF7">
              <w:rPr>
                <w:rFonts w:ascii="Arial" w:hAnsi="Arial" w:cs="Arial"/>
                <w:sz w:val="24"/>
                <w:szCs w:val="24"/>
              </w:rPr>
              <w:t>2003</w:t>
            </w:r>
          </w:p>
        </w:tc>
        <w:tc>
          <w:tcPr>
            <w:tcW w:w="3081" w:type="dxa"/>
          </w:tcPr>
          <w:p w:rsidR="005F77A4" w:rsidRPr="00965DF7" w:rsidRDefault="005F77A4" w:rsidP="0080000E">
            <w:pPr>
              <w:rPr>
                <w:rFonts w:ascii="Arial" w:hAnsi="Arial" w:cs="Arial"/>
                <w:sz w:val="24"/>
                <w:szCs w:val="24"/>
              </w:rPr>
            </w:pPr>
            <w:r w:rsidRPr="00965DF7">
              <w:rPr>
                <w:rFonts w:ascii="Arial" w:hAnsi="Arial" w:cs="Arial"/>
                <w:sz w:val="24"/>
                <w:szCs w:val="24"/>
              </w:rPr>
              <w:t>2008</w:t>
            </w:r>
          </w:p>
        </w:tc>
      </w:tr>
      <w:tr w:rsidR="00965DF7" w:rsidRPr="00965DF7" w:rsidTr="009B1015">
        <w:tc>
          <w:tcPr>
            <w:tcW w:w="3080" w:type="dxa"/>
          </w:tcPr>
          <w:p w:rsidR="00AD2DA5" w:rsidRPr="00965DF7" w:rsidRDefault="00AD2DA5" w:rsidP="0080000E">
            <w:pPr>
              <w:rPr>
                <w:rFonts w:ascii="Arial" w:hAnsi="Arial" w:cs="Arial"/>
                <w:sz w:val="24"/>
                <w:szCs w:val="24"/>
              </w:rPr>
            </w:pPr>
            <w:r w:rsidRPr="00965DF7">
              <w:rPr>
                <w:rFonts w:ascii="Arial" w:hAnsi="Arial" w:cs="Arial"/>
                <w:sz w:val="24"/>
                <w:szCs w:val="24"/>
              </w:rPr>
              <w:t>II</w:t>
            </w:r>
          </w:p>
        </w:tc>
        <w:tc>
          <w:tcPr>
            <w:tcW w:w="3081" w:type="dxa"/>
          </w:tcPr>
          <w:p w:rsidR="00AD2DA5" w:rsidRPr="00965DF7" w:rsidRDefault="00AD2DA5" w:rsidP="0080000E">
            <w:pPr>
              <w:rPr>
                <w:rFonts w:ascii="Arial" w:hAnsi="Arial" w:cs="Arial"/>
                <w:sz w:val="24"/>
                <w:szCs w:val="24"/>
              </w:rPr>
            </w:pPr>
            <w:r w:rsidRPr="00965DF7">
              <w:rPr>
                <w:rFonts w:ascii="Arial" w:hAnsi="Arial" w:cs="Arial"/>
                <w:sz w:val="24"/>
                <w:szCs w:val="24"/>
              </w:rPr>
              <w:t>2003</w:t>
            </w:r>
          </w:p>
        </w:tc>
        <w:tc>
          <w:tcPr>
            <w:tcW w:w="3081" w:type="dxa"/>
          </w:tcPr>
          <w:p w:rsidR="00AD2DA5" w:rsidRPr="00965DF7" w:rsidRDefault="00AD2DA5" w:rsidP="0080000E">
            <w:pPr>
              <w:rPr>
                <w:rFonts w:ascii="Arial" w:hAnsi="Arial" w:cs="Arial"/>
                <w:sz w:val="24"/>
                <w:szCs w:val="24"/>
              </w:rPr>
            </w:pPr>
            <w:r w:rsidRPr="00965DF7">
              <w:rPr>
                <w:rFonts w:ascii="Arial" w:hAnsi="Arial" w:cs="Arial"/>
                <w:sz w:val="24"/>
                <w:szCs w:val="24"/>
              </w:rPr>
              <w:t>2009-2011</w:t>
            </w:r>
          </w:p>
        </w:tc>
      </w:tr>
      <w:tr w:rsidR="00965DF7" w:rsidRPr="00965DF7" w:rsidTr="009B1015">
        <w:tc>
          <w:tcPr>
            <w:tcW w:w="3080" w:type="dxa"/>
          </w:tcPr>
          <w:p w:rsidR="005F77A4" w:rsidRPr="00965DF7" w:rsidRDefault="005F77A4" w:rsidP="0080000E">
            <w:pPr>
              <w:rPr>
                <w:rFonts w:ascii="Arial" w:hAnsi="Arial" w:cs="Arial"/>
                <w:sz w:val="24"/>
                <w:szCs w:val="24"/>
              </w:rPr>
            </w:pPr>
            <w:r w:rsidRPr="00965DF7">
              <w:rPr>
                <w:rFonts w:ascii="Arial" w:hAnsi="Arial" w:cs="Arial"/>
                <w:sz w:val="24"/>
                <w:szCs w:val="24"/>
              </w:rPr>
              <w:t>JJ</w:t>
            </w:r>
          </w:p>
        </w:tc>
        <w:tc>
          <w:tcPr>
            <w:tcW w:w="3081" w:type="dxa"/>
          </w:tcPr>
          <w:p w:rsidR="005F77A4" w:rsidRPr="00965DF7" w:rsidRDefault="005F77A4" w:rsidP="0080000E">
            <w:pPr>
              <w:rPr>
                <w:rFonts w:ascii="Arial" w:hAnsi="Arial" w:cs="Arial"/>
                <w:sz w:val="24"/>
                <w:szCs w:val="24"/>
              </w:rPr>
            </w:pPr>
            <w:r w:rsidRPr="00965DF7">
              <w:rPr>
                <w:rFonts w:ascii="Arial" w:hAnsi="Arial" w:cs="Arial"/>
                <w:sz w:val="24"/>
                <w:szCs w:val="24"/>
              </w:rPr>
              <w:t>2003</w:t>
            </w:r>
          </w:p>
        </w:tc>
        <w:tc>
          <w:tcPr>
            <w:tcW w:w="3081" w:type="dxa"/>
          </w:tcPr>
          <w:p w:rsidR="005F77A4" w:rsidRPr="00965DF7" w:rsidRDefault="005F77A4" w:rsidP="0080000E">
            <w:pPr>
              <w:rPr>
                <w:rFonts w:ascii="Arial" w:hAnsi="Arial" w:cs="Arial"/>
                <w:sz w:val="24"/>
                <w:szCs w:val="24"/>
              </w:rPr>
            </w:pPr>
            <w:r w:rsidRPr="00965DF7">
              <w:rPr>
                <w:rFonts w:ascii="Arial" w:hAnsi="Arial" w:cs="Arial"/>
                <w:sz w:val="24"/>
                <w:szCs w:val="24"/>
              </w:rPr>
              <w:t>2008</w:t>
            </w:r>
          </w:p>
        </w:tc>
      </w:tr>
      <w:tr w:rsidR="00965DF7" w:rsidRPr="00965DF7" w:rsidTr="009B1015">
        <w:tc>
          <w:tcPr>
            <w:tcW w:w="3080" w:type="dxa"/>
          </w:tcPr>
          <w:p w:rsidR="005F77A4" w:rsidRPr="00965DF7" w:rsidRDefault="00A133F7" w:rsidP="0080000E">
            <w:pPr>
              <w:rPr>
                <w:rFonts w:ascii="Arial" w:hAnsi="Arial" w:cs="Arial"/>
                <w:sz w:val="24"/>
                <w:szCs w:val="24"/>
              </w:rPr>
            </w:pPr>
            <w:r w:rsidRPr="00965DF7">
              <w:rPr>
                <w:rFonts w:ascii="Arial" w:hAnsi="Arial" w:cs="Arial"/>
                <w:sz w:val="24"/>
                <w:szCs w:val="24"/>
              </w:rPr>
              <w:t>J-J-J</w:t>
            </w:r>
          </w:p>
        </w:tc>
        <w:tc>
          <w:tcPr>
            <w:tcW w:w="3081" w:type="dxa"/>
          </w:tcPr>
          <w:p w:rsidR="005F77A4" w:rsidRPr="00965DF7" w:rsidRDefault="005F77A4" w:rsidP="0080000E">
            <w:pPr>
              <w:rPr>
                <w:rFonts w:ascii="Arial" w:hAnsi="Arial" w:cs="Arial"/>
                <w:sz w:val="24"/>
                <w:szCs w:val="24"/>
              </w:rPr>
            </w:pPr>
          </w:p>
        </w:tc>
        <w:tc>
          <w:tcPr>
            <w:tcW w:w="3081" w:type="dxa"/>
          </w:tcPr>
          <w:p w:rsidR="005F77A4" w:rsidRPr="00965DF7" w:rsidRDefault="005F77A4" w:rsidP="0080000E">
            <w:pPr>
              <w:rPr>
                <w:rFonts w:ascii="Arial" w:hAnsi="Arial" w:cs="Arial"/>
                <w:sz w:val="24"/>
                <w:szCs w:val="24"/>
              </w:rPr>
            </w:pPr>
            <w:r w:rsidRPr="00965DF7">
              <w:rPr>
                <w:rFonts w:ascii="Arial" w:hAnsi="Arial" w:cs="Arial"/>
                <w:sz w:val="24"/>
                <w:szCs w:val="24"/>
              </w:rPr>
              <w:t xml:space="preserve">(2006) </w:t>
            </w:r>
            <w:r w:rsidR="00892DE7" w:rsidRPr="00965DF7">
              <w:rPr>
                <w:rFonts w:ascii="Arial" w:hAnsi="Arial" w:cs="Arial"/>
                <w:sz w:val="24"/>
                <w:szCs w:val="24"/>
              </w:rPr>
              <w:t>b</w:t>
            </w:r>
          </w:p>
        </w:tc>
      </w:tr>
      <w:tr w:rsidR="00965DF7" w:rsidRPr="00965DF7" w:rsidTr="009B1015">
        <w:tc>
          <w:tcPr>
            <w:tcW w:w="3080" w:type="dxa"/>
          </w:tcPr>
          <w:p w:rsidR="005F77A4" w:rsidRPr="00965DF7" w:rsidRDefault="005F77A4" w:rsidP="0080000E">
            <w:pPr>
              <w:rPr>
                <w:rFonts w:ascii="Arial" w:hAnsi="Arial" w:cs="Arial"/>
                <w:sz w:val="24"/>
                <w:szCs w:val="24"/>
              </w:rPr>
            </w:pPr>
            <w:r w:rsidRPr="00965DF7">
              <w:rPr>
                <w:rFonts w:ascii="Arial" w:hAnsi="Arial" w:cs="Arial"/>
                <w:sz w:val="24"/>
                <w:szCs w:val="24"/>
              </w:rPr>
              <w:t>KK</w:t>
            </w:r>
          </w:p>
        </w:tc>
        <w:tc>
          <w:tcPr>
            <w:tcW w:w="3081" w:type="dxa"/>
          </w:tcPr>
          <w:p w:rsidR="005F77A4" w:rsidRPr="00965DF7" w:rsidRDefault="005F77A4" w:rsidP="0080000E">
            <w:pPr>
              <w:rPr>
                <w:rFonts w:ascii="Arial" w:hAnsi="Arial" w:cs="Arial"/>
                <w:sz w:val="24"/>
                <w:szCs w:val="24"/>
              </w:rPr>
            </w:pPr>
            <w:r w:rsidRPr="00965DF7">
              <w:rPr>
                <w:rFonts w:ascii="Arial" w:hAnsi="Arial" w:cs="Arial"/>
                <w:sz w:val="24"/>
                <w:szCs w:val="24"/>
              </w:rPr>
              <w:t>2005</w:t>
            </w:r>
          </w:p>
        </w:tc>
        <w:tc>
          <w:tcPr>
            <w:tcW w:w="3081" w:type="dxa"/>
          </w:tcPr>
          <w:p w:rsidR="005F77A4" w:rsidRPr="00965DF7" w:rsidRDefault="005F77A4" w:rsidP="0080000E">
            <w:pPr>
              <w:rPr>
                <w:rFonts w:ascii="Arial" w:hAnsi="Arial" w:cs="Arial"/>
                <w:sz w:val="24"/>
                <w:szCs w:val="24"/>
              </w:rPr>
            </w:pPr>
            <w:r w:rsidRPr="00965DF7">
              <w:rPr>
                <w:rFonts w:ascii="Arial" w:hAnsi="Arial" w:cs="Arial"/>
                <w:sz w:val="24"/>
                <w:szCs w:val="24"/>
              </w:rPr>
              <w:t>2009-2011</w:t>
            </w:r>
          </w:p>
        </w:tc>
      </w:tr>
      <w:tr w:rsidR="00965DF7" w:rsidRPr="00965DF7" w:rsidTr="009B1015">
        <w:tc>
          <w:tcPr>
            <w:tcW w:w="3080" w:type="dxa"/>
          </w:tcPr>
          <w:p w:rsidR="005F77A4" w:rsidRPr="00965DF7" w:rsidRDefault="00A133F7" w:rsidP="0080000E">
            <w:pPr>
              <w:rPr>
                <w:rFonts w:ascii="Arial" w:hAnsi="Arial" w:cs="Arial"/>
                <w:sz w:val="24"/>
                <w:szCs w:val="24"/>
              </w:rPr>
            </w:pPr>
            <w:r w:rsidRPr="00965DF7">
              <w:rPr>
                <w:rFonts w:ascii="Arial" w:hAnsi="Arial" w:cs="Arial"/>
                <w:sz w:val="24"/>
                <w:szCs w:val="24"/>
              </w:rPr>
              <w:t>K-K-K</w:t>
            </w:r>
          </w:p>
        </w:tc>
        <w:tc>
          <w:tcPr>
            <w:tcW w:w="3081" w:type="dxa"/>
          </w:tcPr>
          <w:p w:rsidR="005F77A4" w:rsidRPr="00965DF7" w:rsidRDefault="005F77A4" w:rsidP="0080000E">
            <w:pPr>
              <w:rPr>
                <w:rFonts w:ascii="Arial" w:hAnsi="Arial" w:cs="Arial"/>
                <w:sz w:val="24"/>
                <w:szCs w:val="24"/>
              </w:rPr>
            </w:pPr>
          </w:p>
        </w:tc>
        <w:tc>
          <w:tcPr>
            <w:tcW w:w="3081" w:type="dxa"/>
          </w:tcPr>
          <w:p w:rsidR="005F77A4" w:rsidRPr="00965DF7" w:rsidRDefault="00AD2DA5" w:rsidP="0080000E">
            <w:pPr>
              <w:rPr>
                <w:rFonts w:ascii="Arial" w:hAnsi="Arial" w:cs="Arial"/>
                <w:sz w:val="24"/>
                <w:szCs w:val="24"/>
              </w:rPr>
            </w:pPr>
            <w:r w:rsidRPr="00965DF7">
              <w:rPr>
                <w:rFonts w:ascii="Arial" w:hAnsi="Arial" w:cs="Arial"/>
                <w:sz w:val="24"/>
                <w:szCs w:val="24"/>
              </w:rPr>
              <w:t xml:space="preserve">(2006) </w:t>
            </w:r>
            <w:r w:rsidR="00892DE7" w:rsidRPr="00965DF7">
              <w:rPr>
                <w:rFonts w:ascii="Arial" w:hAnsi="Arial" w:cs="Arial"/>
                <w:sz w:val="24"/>
                <w:szCs w:val="24"/>
              </w:rPr>
              <w:t>b</w:t>
            </w:r>
          </w:p>
        </w:tc>
      </w:tr>
      <w:tr w:rsidR="00965DF7" w:rsidRPr="00965DF7" w:rsidTr="009B1015">
        <w:tc>
          <w:tcPr>
            <w:tcW w:w="3080" w:type="dxa"/>
          </w:tcPr>
          <w:p w:rsidR="00AD2DA5" w:rsidRPr="00965DF7" w:rsidRDefault="00AD2DA5" w:rsidP="0080000E">
            <w:pPr>
              <w:rPr>
                <w:rFonts w:ascii="Arial" w:hAnsi="Arial" w:cs="Arial"/>
                <w:sz w:val="24"/>
                <w:szCs w:val="24"/>
              </w:rPr>
            </w:pPr>
            <w:r w:rsidRPr="00965DF7">
              <w:rPr>
                <w:rFonts w:ascii="Arial" w:hAnsi="Arial" w:cs="Arial"/>
                <w:sz w:val="24"/>
                <w:szCs w:val="24"/>
              </w:rPr>
              <w:t>LL</w:t>
            </w:r>
          </w:p>
        </w:tc>
        <w:tc>
          <w:tcPr>
            <w:tcW w:w="3081" w:type="dxa"/>
          </w:tcPr>
          <w:p w:rsidR="00AD2DA5" w:rsidRPr="00965DF7" w:rsidRDefault="00AD2DA5" w:rsidP="0080000E">
            <w:pPr>
              <w:rPr>
                <w:rFonts w:ascii="Arial" w:hAnsi="Arial" w:cs="Arial"/>
                <w:sz w:val="24"/>
                <w:szCs w:val="24"/>
              </w:rPr>
            </w:pPr>
            <w:r w:rsidRPr="00965DF7">
              <w:rPr>
                <w:rFonts w:ascii="Arial" w:hAnsi="Arial" w:cs="Arial"/>
                <w:sz w:val="24"/>
                <w:szCs w:val="24"/>
              </w:rPr>
              <w:t>2006</w:t>
            </w:r>
          </w:p>
        </w:tc>
        <w:tc>
          <w:tcPr>
            <w:tcW w:w="3081" w:type="dxa"/>
          </w:tcPr>
          <w:p w:rsidR="00AD2DA5" w:rsidRPr="00965DF7" w:rsidRDefault="00AD2DA5" w:rsidP="0080000E">
            <w:pPr>
              <w:rPr>
                <w:rFonts w:ascii="Arial" w:hAnsi="Arial" w:cs="Arial"/>
                <w:sz w:val="24"/>
                <w:szCs w:val="24"/>
              </w:rPr>
            </w:pPr>
            <w:r w:rsidRPr="00965DF7">
              <w:rPr>
                <w:rFonts w:ascii="Arial" w:hAnsi="Arial" w:cs="Arial"/>
                <w:sz w:val="24"/>
                <w:szCs w:val="24"/>
              </w:rPr>
              <w:t>2009-2011</w:t>
            </w:r>
          </w:p>
        </w:tc>
      </w:tr>
      <w:tr w:rsidR="00965DF7" w:rsidRPr="00965DF7" w:rsidTr="009B1015">
        <w:tc>
          <w:tcPr>
            <w:tcW w:w="3080" w:type="dxa"/>
          </w:tcPr>
          <w:p w:rsidR="00AD2DA5" w:rsidRPr="00965DF7" w:rsidRDefault="00AD2DA5" w:rsidP="0080000E">
            <w:pPr>
              <w:rPr>
                <w:rFonts w:ascii="Arial" w:hAnsi="Arial" w:cs="Arial"/>
                <w:sz w:val="24"/>
                <w:szCs w:val="24"/>
              </w:rPr>
            </w:pPr>
            <w:r w:rsidRPr="00965DF7">
              <w:rPr>
                <w:rFonts w:ascii="Arial" w:hAnsi="Arial" w:cs="Arial"/>
                <w:sz w:val="24"/>
                <w:szCs w:val="24"/>
              </w:rPr>
              <w:t>MM</w:t>
            </w:r>
          </w:p>
        </w:tc>
        <w:tc>
          <w:tcPr>
            <w:tcW w:w="3081" w:type="dxa"/>
          </w:tcPr>
          <w:p w:rsidR="00AD2DA5" w:rsidRPr="00965DF7" w:rsidRDefault="00AD2DA5" w:rsidP="0080000E">
            <w:pPr>
              <w:rPr>
                <w:rFonts w:ascii="Arial" w:hAnsi="Arial" w:cs="Arial"/>
                <w:sz w:val="24"/>
                <w:szCs w:val="24"/>
              </w:rPr>
            </w:pPr>
            <w:r w:rsidRPr="00965DF7">
              <w:rPr>
                <w:rFonts w:ascii="Arial" w:hAnsi="Arial" w:cs="Arial"/>
                <w:sz w:val="24"/>
                <w:szCs w:val="24"/>
              </w:rPr>
              <w:t>2003</w:t>
            </w:r>
          </w:p>
        </w:tc>
        <w:tc>
          <w:tcPr>
            <w:tcW w:w="3081" w:type="dxa"/>
          </w:tcPr>
          <w:p w:rsidR="00AD2DA5" w:rsidRPr="00965DF7" w:rsidRDefault="00AD2DA5" w:rsidP="0080000E">
            <w:pPr>
              <w:rPr>
                <w:rFonts w:ascii="Arial" w:hAnsi="Arial" w:cs="Arial"/>
                <w:sz w:val="24"/>
                <w:szCs w:val="24"/>
              </w:rPr>
            </w:pPr>
            <w:r w:rsidRPr="00965DF7">
              <w:rPr>
                <w:rFonts w:ascii="Arial" w:hAnsi="Arial" w:cs="Arial"/>
                <w:sz w:val="24"/>
                <w:szCs w:val="24"/>
              </w:rPr>
              <w:t>2009-2011</w:t>
            </w:r>
          </w:p>
        </w:tc>
      </w:tr>
      <w:tr w:rsidR="00965DF7" w:rsidRPr="00965DF7" w:rsidTr="009B1015">
        <w:tc>
          <w:tcPr>
            <w:tcW w:w="3080" w:type="dxa"/>
          </w:tcPr>
          <w:p w:rsidR="00AD2DA5" w:rsidRPr="00965DF7" w:rsidRDefault="00AD2DA5" w:rsidP="0080000E">
            <w:pPr>
              <w:rPr>
                <w:rFonts w:ascii="Arial" w:hAnsi="Arial" w:cs="Arial"/>
                <w:sz w:val="24"/>
                <w:szCs w:val="24"/>
              </w:rPr>
            </w:pPr>
            <w:r w:rsidRPr="00965DF7">
              <w:rPr>
                <w:rFonts w:ascii="Arial" w:hAnsi="Arial" w:cs="Arial"/>
                <w:sz w:val="24"/>
                <w:szCs w:val="24"/>
              </w:rPr>
              <w:t>NN</w:t>
            </w:r>
          </w:p>
        </w:tc>
        <w:tc>
          <w:tcPr>
            <w:tcW w:w="3081" w:type="dxa"/>
          </w:tcPr>
          <w:p w:rsidR="00AD2DA5" w:rsidRPr="00965DF7" w:rsidRDefault="00AD2DA5" w:rsidP="0080000E">
            <w:pPr>
              <w:rPr>
                <w:rFonts w:ascii="Arial" w:hAnsi="Arial" w:cs="Arial"/>
                <w:sz w:val="24"/>
                <w:szCs w:val="24"/>
              </w:rPr>
            </w:pPr>
            <w:r w:rsidRPr="00965DF7">
              <w:rPr>
                <w:rFonts w:ascii="Arial" w:hAnsi="Arial" w:cs="Arial"/>
                <w:sz w:val="24"/>
                <w:szCs w:val="24"/>
              </w:rPr>
              <w:t>2008</w:t>
            </w:r>
          </w:p>
        </w:tc>
        <w:tc>
          <w:tcPr>
            <w:tcW w:w="3081" w:type="dxa"/>
          </w:tcPr>
          <w:p w:rsidR="00AD2DA5" w:rsidRPr="00965DF7" w:rsidRDefault="00AD2DA5" w:rsidP="0080000E">
            <w:pPr>
              <w:rPr>
                <w:rFonts w:ascii="Arial" w:hAnsi="Arial" w:cs="Arial"/>
                <w:sz w:val="24"/>
                <w:szCs w:val="24"/>
              </w:rPr>
            </w:pPr>
            <w:r w:rsidRPr="00965DF7">
              <w:rPr>
                <w:rFonts w:ascii="Arial" w:hAnsi="Arial" w:cs="Arial"/>
                <w:sz w:val="24"/>
                <w:szCs w:val="24"/>
              </w:rPr>
              <w:t>2009-2011</w:t>
            </w:r>
          </w:p>
        </w:tc>
      </w:tr>
      <w:tr w:rsidR="00965DF7" w:rsidRPr="00965DF7" w:rsidTr="009B1015">
        <w:tc>
          <w:tcPr>
            <w:tcW w:w="3080" w:type="dxa"/>
          </w:tcPr>
          <w:p w:rsidR="00AD2DA5" w:rsidRPr="00965DF7" w:rsidRDefault="00AD2DA5" w:rsidP="0080000E">
            <w:pPr>
              <w:rPr>
                <w:rFonts w:ascii="Arial" w:hAnsi="Arial" w:cs="Arial"/>
                <w:sz w:val="24"/>
                <w:szCs w:val="24"/>
              </w:rPr>
            </w:pPr>
            <w:r w:rsidRPr="00965DF7">
              <w:rPr>
                <w:rFonts w:ascii="Arial" w:hAnsi="Arial" w:cs="Arial"/>
                <w:sz w:val="24"/>
                <w:szCs w:val="24"/>
              </w:rPr>
              <w:t>OO</w:t>
            </w:r>
          </w:p>
        </w:tc>
        <w:tc>
          <w:tcPr>
            <w:tcW w:w="3081" w:type="dxa"/>
          </w:tcPr>
          <w:p w:rsidR="00AD2DA5" w:rsidRPr="00965DF7" w:rsidRDefault="00AD2DA5" w:rsidP="0080000E">
            <w:pPr>
              <w:rPr>
                <w:rFonts w:ascii="Arial" w:hAnsi="Arial" w:cs="Arial"/>
                <w:sz w:val="24"/>
                <w:szCs w:val="24"/>
              </w:rPr>
            </w:pPr>
            <w:r w:rsidRPr="00965DF7">
              <w:rPr>
                <w:rFonts w:ascii="Arial" w:hAnsi="Arial" w:cs="Arial"/>
                <w:sz w:val="24"/>
                <w:szCs w:val="24"/>
              </w:rPr>
              <w:t>2005</w:t>
            </w:r>
          </w:p>
        </w:tc>
        <w:tc>
          <w:tcPr>
            <w:tcW w:w="3081" w:type="dxa"/>
          </w:tcPr>
          <w:p w:rsidR="00AD2DA5" w:rsidRPr="00965DF7" w:rsidRDefault="00AD2DA5" w:rsidP="0080000E">
            <w:pPr>
              <w:rPr>
                <w:rFonts w:ascii="Arial" w:hAnsi="Arial" w:cs="Arial"/>
                <w:sz w:val="24"/>
                <w:szCs w:val="24"/>
              </w:rPr>
            </w:pPr>
            <w:r w:rsidRPr="00965DF7">
              <w:rPr>
                <w:rFonts w:ascii="Arial" w:hAnsi="Arial" w:cs="Arial"/>
                <w:sz w:val="24"/>
                <w:szCs w:val="24"/>
              </w:rPr>
              <w:t>2008</w:t>
            </w:r>
          </w:p>
        </w:tc>
      </w:tr>
      <w:tr w:rsidR="00965DF7" w:rsidRPr="00965DF7" w:rsidTr="009B1015">
        <w:tc>
          <w:tcPr>
            <w:tcW w:w="3080" w:type="dxa"/>
          </w:tcPr>
          <w:p w:rsidR="00AD2DA5" w:rsidRPr="00965DF7" w:rsidRDefault="00AD2DA5" w:rsidP="0080000E">
            <w:pPr>
              <w:rPr>
                <w:rFonts w:ascii="Arial" w:hAnsi="Arial" w:cs="Arial"/>
                <w:sz w:val="24"/>
                <w:szCs w:val="24"/>
              </w:rPr>
            </w:pPr>
            <w:r w:rsidRPr="00965DF7">
              <w:rPr>
                <w:rFonts w:ascii="Arial" w:hAnsi="Arial" w:cs="Arial"/>
                <w:sz w:val="24"/>
                <w:szCs w:val="24"/>
              </w:rPr>
              <w:t>PP</w:t>
            </w:r>
          </w:p>
        </w:tc>
        <w:tc>
          <w:tcPr>
            <w:tcW w:w="3081" w:type="dxa"/>
          </w:tcPr>
          <w:p w:rsidR="00AD2DA5" w:rsidRPr="00965DF7" w:rsidRDefault="00AD2DA5" w:rsidP="0080000E">
            <w:pPr>
              <w:rPr>
                <w:rFonts w:ascii="Arial" w:hAnsi="Arial" w:cs="Arial"/>
                <w:sz w:val="24"/>
                <w:szCs w:val="24"/>
              </w:rPr>
            </w:pPr>
            <w:r w:rsidRPr="00965DF7">
              <w:rPr>
                <w:rFonts w:ascii="Arial" w:hAnsi="Arial" w:cs="Arial"/>
                <w:sz w:val="24"/>
                <w:szCs w:val="24"/>
              </w:rPr>
              <w:t>2003</w:t>
            </w:r>
          </w:p>
        </w:tc>
        <w:tc>
          <w:tcPr>
            <w:tcW w:w="3081" w:type="dxa"/>
          </w:tcPr>
          <w:p w:rsidR="00AD2DA5" w:rsidRPr="00965DF7" w:rsidRDefault="00AD2DA5" w:rsidP="0080000E">
            <w:pPr>
              <w:rPr>
                <w:rFonts w:ascii="Arial" w:hAnsi="Arial" w:cs="Arial"/>
                <w:sz w:val="24"/>
                <w:szCs w:val="24"/>
              </w:rPr>
            </w:pPr>
            <w:r w:rsidRPr="00965DF7">
              <w:rPr>
                <w:rFonts w:ascii="Arial" w:hAnsi="Arial" w:cs="Arial"/>
                <w:sz w:val="24"/>
                <w:szCs w:val="24"/>
              </w:rPr>
              <w:t>2008</w:t>
            </w:r>
          </w:p>
        </w:tc>
      </w:tr>
      <w:tr w:rsidR="00965DF7" w:rsidRPr="00965DF7" w:rsidTr="009B1015">
        <w:tc>
          <w:tcPr>
            <w:tcW w:w="3080" w:type="dxa"/>
          </w:tcPr>
          <w:p w:rsidR="00AD2DA5" w:rsidRPr="00965DF7" w:rsidRDefault="006E7ED8" w:rsidP="0080000E">
            <w:pPr>
              <w:rPr>
                <w:rFonts w:ascii="Arial" w:hAnsi="Arial" w:cs="Arial"/>
                <w:sz w:val="24"/>
                <w:szCs w:val="24"/>
              </w:rPr>
            </w:pPr>
            <w:r w:rsidRPr="00965DF7">
              <w:rPr>
                <w:rFonts w:ascii="Arial" w:hAnsi="Arial" w:cs="Arial"/>
                <w:sz w:val="24"/>
                <w:szCs w:val="24"/>
              </w:rPr>
              <w:t>QQ</w:t>
            </w:r>
          </w:p>
        </w:tc>
        <w:tc>
          <w:tcPr>
            <w:tcW w:w="3081" w:type="dxa"/>
          </w:tcPr>
          <w:p w:rsidR="00AD2DA5" w:rsidRPr="00965DF7" w:rsidRDefault="006E7ED8" w:rsidP="0080000E">
            <w:pPr>
              <w:rPr>
                <w:rFonts w:ascii="Arial" w:hAnsi="Arial" w:cs="Arial"/>
                <w:sz w:val="24"/>
                <w:szCs w:val="24"/>
              </w:rPr>
            </w:pPr>
            <w:r w:rsidRPr="00965DF7">
              <w:rPr>
                <w:rFonts w:ascii="Arial" w:hAnsi="Arial" w:cs="Arial"/>
                <w:sz w:val="24"/>
                <w:szCs w:val="24"/>
              </w:rPr>
              <w:t>2008</w:t>
            </w:r>
          </w:p>
        </w:tc>
        <w:tc>
          <w:tcPr>
            <w:tcW w:w="3081" w:type="dxa"/>
          </w:tcPr>
          <w:p w:rsidR="00AD2DA5" w:rsidRPr="00965DF7" w:rsidRDefault="006E7ED8" w:rsidP="0080000E">
            <w:pPr>
              <w:rPr>
                <w:rFonts w:ascii="Arial" w:hAnsi="Arial" w:cs="Arial"/>
                <w:sz w:val="24"/>
                <w:szCs w:val="24"/>
              </w:rPr>
            </w:pPr>
            <w:r w:rsidRPr="00965DF7">
              <w:rPr>
                <w:rFonts w:ascii="Arial" w:hAnsi="Arial" w:cs="Arial"/>
                <w:sz w:val="24"/>
                <w:szCs w:val="24"/>
              </w:rPr>
              <w:t>2009-2011</w:t>
            </w:r>
          </w:p>
        </w:tc>
      </w:tr>
      <w:tr w:rsidR="00965DF7" w:rsidRPr="00965DF7" w:rsidTr="009B1015">
        <w:tc>
          <w:tcPr>
            <w:tcW w:w="3080" w:type="dxa"/>
          </w:tcPr>
          <w:p w:rsidR="006E7ED8" w:rsidRPr="00965DF7" w:rsidRDefault="006E7ED8" w:rsidP="0080000E">
            <w:pPr>
              <w:rPr>
                <w:rFonts w:ascii="Arial" w:hAnsi="Arial" w:cs="Arial"/>
                <w:sz w:val="24"/>
                <w:szCs w:val="24"/>
              </w:rPr>
            </w:pPr>
            <w:r w:rsidRPr="00965DF7">
              <w:rPr>
                <w:rFonts w:ascii="Arial" w:hAnsi="Arial" w:cs="Arial"/>
                <w:sz w:val="24"/>
                <w:szCs w:val="24"/>
              </w:rPr>
              <w:t>RR</w:t>
            </w:r>
          </w:p>
        </w:tc>
        <w:tc>
          <w:tcPr>
            <w:tcW w:w="3081" w:type="dxa"/>
          </w:tcPr>
          <w:p w:rsidR="006E7ED8" w:rsidRPr="00965DF7" w:rsidRDefault="006E7ED8" w:rsidP="0080000E">
            <w:pPr>
              <w:rPr>
                <w:rFonts w:ascii="Arial" w:hAnsi="Arial" w:cs="Arial"/>
                <w:sz w:val="24"/>
                <w:szCs w:val="24"/>
              </w:rPr>
            </w:pPr>
            <w:r w:rsidRPr="00965DF7">
              <w:rPr>
                <w:rFonts w:ascii="Arial" w:hAnsi="Arial" w:cs="Arial"/>
                <w:sz w:val="24"/>
                <w:szCs w:val="24"/>
              </w:rPr>
              <w:t>2001</w:t>
            </w:r>
          </w:p>
        </w:tc>
        <w:tc>
          <w:tcPr>
            <w:tcW w:w="3081" w:type="dxa"/>
          </w:tcPr>
          <w:p w:rsidR="006E7ED8" w:rsidRPr="00965DF7" w:rsidRDefault="006E7ED8" w:rsidP="0080000E">
            <w:pPr>
              <w:rPr>
                <w:rFonts w:ascii="Arial" w:hAnsi="Arial" w:cs="Arial"/>
                <w:sz w:val="24"/>
                <w:szCs w:val="24"/>
              </w:rPr>
            </w:pPr>
            <w:r w:rsidRPr="00965DF7">
              <w:rPr>
                <w:rFonts w:ascii="Arial" w:hAnsi="Arial" w:cs="Arial"/>
                <w:sz w:val="24"/>
                <w:szCs w:val="24"/>
              </w:rPr>
              <w:t>2009-2011</w:t>
            </w:r>
          </w:p>
        </w:tc>
      </w:tr>
      <w:tr w:rsidR="00965DF7" w:rsidRPr="00965DF7" w:rsidTr="009B1015">
        <w:tc>
          <w:tcPr>
            <w:tcW w:w="3080" w:type="dxa"/>
          </w:tcPr>
          <w:p w:rsidR="006E7ED8" w:rsidRPr="00965DF7" w:rsidRDefault="006E7ED8" w:rsidP="0080000E">
            <w:pPr>
              <w:rPr>
                <w:rFonts w:ascii="Arial" w:hAnsi="Arial" w:cs="Arial"/>
                <w:sz w:val="24"/>
                <w:szCs w:val="24"/>
              </w:rPr>
            </w:pPr>
            <w:r w:rsidRPr="00965DF7">
              <w:rPr>
                <w:rFonts w:ascii="Arial" w:hAnsi="Arial" w:cs="Arial"/>
                <w:sz w:val="24"/>
                <w:szCs w:val="24"/>
              </w:rPr>
              <w:t>SS</w:t>
            </w:r>
          </w:p>
        </w:tc>
        <w:tc>
          <w:tcPr>
            <w:tcW w:w="3081" w:type="dxa"/>
          </w:tcPr>
          <w:p w:rsidR="006E7ED8" w:rsidRPr="00965DF7" w:rsidRDefault="006E7ED8" w:rsidP="0080000E">
            <w:pPr>
              <w:rPr>
                <w:rFonts w:ascii="Arial" w:hAnsi="Arial" w:cs="Arial"/>
                <w:sz w:val="24"/>
                <w:szCs w:val="24"/>
              </w:rPr>
            </w:pPr>
            <w:r w:rsidRPr="00965DF7">
              <w:rPr>
                <w:rFonts w:ascii="Arial" w:hAnsi="Arial" w:cs="Arial"/>
                <w:sz w:val="24"/>
                <w:szCs w:val="24"/>
              </w:rPr>
              <w:t>2006</w:t>
            </w:r>
          </w:p>
        </w:tc>
        <w:tc>
          <w:tcPr>
            <w:tcW w:w="3081" w:type="dxa"/>
          </w:tcPr>
          <w:p w:rsidR="006E7ED8" w:rsidRPr="00965DF7" w:rsidRDefault="006E7ED8" w:rsidP="0080000E">
            <w:pPr>
              <w:rPr>
                <w:rFonts w:ascii="Arial" w:hAnsi="Arial" w:cs="Arial"/>
                <w:sz w:val="24"/>
                <w:szCs w:val="24"/>
              </w:rPr>
            </w:pPr>
            <w:r w:rsidRPr="00965DF7">
              <w:rPr>
                <w:rFonts w:ascii="Arial" w:hAnsi="Arial" w:cs="Arial"/>
                <w:sz w:val="24"/>
                <w:szCs w:val="24"/>
              </w:rPr>
              <w:t>2009-2011</w:t>
            </w:r>
          </w:p>
        </w:tc>
      </w:tr>
      <w:tr w:rsidR="00965DF7" w:rsidRPr="00965DF7" w:rsidTr="009B1015">
        <w:tc>
          <w:tcPr>
            <w:tcW w:w="3080" w:type="dxa"/>
          </w:tcPr>
          <w:p w:rsidR="006E7ED8" w:rsidRPr="00965DF7" w:rsidRDefault="00A133F7" w:rsidP="0080000E">
            <w:pPr>
              <w:rPr>
                <w:rFonts w:ascii="Arial" w:hAnsi="Arial" w:cs="Arial"/>
                <w:sz w:val="24"/>
                <w:szCs w:val="24"/>
              </w:rPr>
            </w:pPr>
            <w:r w:rsidRPr="00965DF7">
              <w:rPr>
                <w:rFonts w:ascii="Arial" w:hAnsi="Arial" w:cs="Arial"/>
                <w:sz w:val="24"/>
                <w:szCs w:val="24"/>
              </w:rPr>
              <w:t>S-S-S</w:t>
            </w:r>
          </w:p>
        </w:tc>
        <w:tc>
          <w:tcPr>
            <w:tcW w:w="3081" w:type="dxa"/>
          </w:tcPr>
          <w:p w:rsidR="006E7ED8" w:rsidRPr="00965DF7" w:rsidRDefault="006E7ED8" w:rsidP="0080000E">
            <w:pPr>
              <w:rPr>
                <w:rFonts w:ascii="Arial" w:hAnsi="Arial" w:cs="Arial"/>
                <w:sz w:val="24"/>
                <w:szCs w:val="24"/>
              </w:rPr>
            </w:pPr>
          </w:p>
        </w:tc>
        <w:tc>
          <w:tcPr>
            <w:tcW w:w="3081" w:type="dxa"/>
          </w:tcPr>
          <w:p w:rsidR="006E7ED8" w:rsidRPr="00965DF7" w:rsidRDefault="006E7ED8" w:rsidP="0080000E">
            <w:pPr>
              <w:rPr>
                <w:rFonts w:ascii="Arial" w:hAnsi="Arial" w:cs="Arial"/>
                <w:sz w:val="24"/>
                <w:szCs w:val="24"/>
              </w:rPr>
            </w:pPr>
            <w:r w:rsidRPr="00965DF7">
              <w:rPr>
                <w:rFonts w:ascii="Arial" w:hAnsi="Arial" w:cs="Arial"/>
                <w:sz w:val="24"/>
                <w:szCs w:val="24"/>
              </w:rPr>
              <w:t xml:space="preserve">(2009-2011) </w:t>
            </w:r>
            <w:r w:rsidR="00892DE7" w:rsidRPr="00965DF7">
              <w:rPr>
                <w:rFonts w:ascii="Arial" w:hAnsi="Arial" w:cs="Arial"/>
                <w:sz w:val="24"/>
                <w:szCs w:val="24"/>
              </w:rPr>
              <w:t>b</w:t>
            </w:r>
          </w:p>
        </w:tc>
      </w:tr>
      <w:tr w:rsidR="00965DF7" w:rsidRPr="00965DF7" w:rsidTr="009B1015">
        <w:tc>
          <w:tcPr>
            <w:tcW w:w="3080" w:type="dxa"/>
          </w:tcPr>
          <w:p w:rsidR="006E7ED8" w:rsidRPr="00965DF7" w:rsidRDefault="006E7ED8" w:rsidP="0080000E">
            <w:pPr>
              <w:rPr>
                <w:rFonts w:ascii="Arial" w:hAnsi="Arial" w:cs="Arial"/>
                <w:sz w:val="24"/>
                <w:szCs w:val="24"/>
              </w:rPr>
            </w:pPr>
            <w:r w:rsidRPr="00965DF7">
              <w:rPr>
                <w:rFonts w:ascii="Arial" w:hAnsi="Arial" w:cs="Arial"/>
                <w:sz w:val="24"/>
                <w:szCs w:val="24"/>
              </w:rPr>
              <w:t>TT</w:t>
            </w:r>
          </w:p>
        </w:tc>
        <w:tc>
          <w:tcPr>
            <w:tcW w:w="3081" w:type="dxa"/>
          </w:tcPr>
          <w:p w:rsidR="006E7ED8" w:rsidRPr="00965DF7" w:rsidRDefault="006E7ED8" w:rsidP="0080000E">
            <w:pPr>
              <w:rPr>
                <w:rFonts w:ascii="Arial" w:hAnsi="Arial" w:cs="Arial"/>
                <w:sz w:val="24"/>
                <w:szCs w:val="24"/>
              </w:rPr>
            </w:pPr>
            <w:r w:rsidRPr="00965DF7">
              <w:rPr>
                <w:rFonts w:ascii="Arial" w:hAnsi="Arial" w:cs="Arial"/>
                <w:sz w:val="24"/>
                <w:szCs w:val="24"/>
              </w:rPr>
              <w:t>2003</w:t>
            </w:r>
          </w:p>
        </w:tc>
        <w:tc>
          <w:tcPr>
            <w:tcW w:w="3081" w:type="dxa"/>
          </w:tcPr>
          <w:p w:rsidR="006E7ED8" w:rsidRPr="00965DF7" w:rsidRDefault="006E7ED8" w:rsidP="0080000E">
            <w:pPr>
              <w:rPr>
                <w:rFonts w:ascii="Arial" w:hAnsi="Arial" w:cs="Arial"/>
                <w:sz w:val="24"/>
                <w:szCs w:val="24"/>
              </w:rPr>
            </w:pPr>
            <w:r w:rsidRPr="00965DF7">
              <w:rPr>
                <w:rFonts w:ascii="Arial" w:hAnsi="Arial" w:cs="Arial"/>
                <w:sz w:val="24"/>
                <w:szCs w:val="24"/>
              </w:rPr>
              <w:t>2009-2011</w:t>
            </w:r>
          </w:p>
        </w:tc>
      </w:tr>
      <w:tr w:rsidR="00965DF7" w:rsidRPr="00965DF7" w:rsidTr="009B1015">
        <w:tc>
          <w:tcPr>
            <w:tcW w:w="3080" w:type="dxa"/>
          </w:tcPr>
          <w:p w:rsidR="006E7ED8" w:rsidRPr="00965DF7" w:rsidRDefault="006E7ED8" w:rsidP="0080000E">
            <w:pPr>
              <w:rPr>
                <w:rFonts w:ascii="Arial" w:hAnsi="Arial" w:cs="Arial"/>
                <w:sz w:val="24"/>
                <w:szCs w:val="24"/>
              </w:rPr>
            </w:pPr>
            <w:r w:rsidRPr="00965DF7">
              <w:rPr>
                <w:rFonts w:ascii="Arial" w:hAnsi="Arial" w:cs="Arial"/>
                <w:sz w:val="24"/>
                <w:szCs w:val="24"/>
              </w:rPr>
              <w:t>UU</w:t>
            </w:r>
          </w:p>
        </w:tc>
        <w:tc>
          <w:tcPr>
            <w:tcW w:w="3081" w:type="dxa"/>
          </w:tcPr>
          <w:p w:rsidR="006E7ED8" w:rsidRPr="00965DF7" w:rsidRDefault="006E7ED8" w:rsidP="0080000E">
            <w:pPr>
              <w:rPr>
                <w:rFonts w:ascii="Arial" w:hAnsi="Arial" w:cs="Arial"/>
                <w:sz w:val="24"/>
                <w:szCs w:val="24"/>
              </w:rPr>
            </w:pPr>
            <w:r w:rsidRPr="00965DF7">
              <w:rPr>
                <w:rFonts w:ascii="Arial" w:hAnsi="Arial" w:cs="Arial"/>
                <w:sz w:val="24"/>
                <w:szCs w:val="24"/>
              </w:rPr>
              <w:t>2008</w:t>
            </w:r>
          </w:p>
        </w:tc>
        <w:tc>
          <w:tcPr>
            <w:tcW w:w="3081" w:type="dxa"/>
          </w:tcPr>
          <w:p w:rsidR="006E7ED8" w:rsidRPr="00965DF7" w:rsidRDefault="006E7ED8" w:rsidP="0080000E">
            <w:pPr>
              <w:rPr>
                <w:rFonts w:ascii="Arial" w:hAnsi="Arial" w:cs="Arial"/>
                <w:sz w:val="24"/>
                <w:szCs w:val="24"/>
              </w:rPr>
            </w:pPr>
            <w:r w:rsidRPr="00965DF7">
              <w:rPr>
                <w:rFonts w:ascii="Arial" w:hAnsi="Arial" w:cs="Arial"/>
                <w:sz w:val="24"/>
                <w:szCs w:val="24"/>
              </w:rPr>
              <w:t>2009-2011</w:t>
            </w:r>
          </w:p>
        </w:tc>
      </w:tr>
      <w:tr w:rsidR="00965DF7" w:rsidRPr="00965DF7" w:rsidTr="009B1015">
        <w:tc>
          <w:tcPr>
            <w:tcW w:w="3080" w:type="dxa"/>
          </w:tcPr>
          <w:p w:rsidR="006E7ED8" w:rsidRPr="00965DF7" w:rsidRDefault="006E7ED8" w:rsidP="0080000E">
            <w:pPr>
              <w:rPr>
                <w:rFonts w:ascii="Arial" w:hAnsi="Arial" w:cs="Arial"/>
                <w:sz w:val="24"/>
                <w:szCs w:val="24"/>
              </w:rPr>
            </w:pPr>
            <w:r w:rsidRPr="00965DF7">
              <w:rPr>
                <w:rFonts w:ascii="Arial" w:hAnsi="Arial" w:cs="Arial"/>
                <w:sz w:val="24"/>
                <w:szCs w:val="24"/>
              </w:rPr>
              <w:t>VV</w:t>
            </w:r>
          </w:p>
        </w:tc>
        <w:tc>
          <w:tcPr>
            <w:tcW w:w="3081" w:type="dxa"/>
          </w:tcPr>
          <w:p w:rsidR="006E7ED8" w:rsidRPr="00965DF7" w:rsidRDefault="006E7ED8" w:rsidP="0080000E">
            <w:pPr>
              <w:rPr>
                <w:rFonts w:ascii="Arial" w:hAnsi="Arial" w:cs="Arial"/>
                <w:sz w:val="24"/>
                <w:szCs w:val="24"/>
              </w:rPr>
            </w:pPr>
            <w:r w:rsidRPr="00965DF7">
              <w:rPr>
                <w:rFonts w:ascii="Arial" w:hAnsi="Arial" w:cs="Arial"/>
                <w:sz w:val="24"/>
                <w:szCs w:val="24"/>
              </w:rPr>
              <w:t>2009-2011</w:t>
            </w:r>
          </w:p>
        </w:tc>
        <w:tc>
          <w:tcPr>
            <w:tcW w:w="3081" w:type="dxa"/>
          </w:tcPr>
          <w:p w:rsidR="006E7ED8" w:rsidRPr="00965DF7" w:rsidRDefault="006E7ED8" w:rsidP="0080000E">
            <w:pPr>
              <w:rPr>
                <w:rFonts w:ascii="Arial" w:hAnsi="Arial" w:cs="Arial"/>
                <w:sz w:val="24"/>
                <w:szCs w:val="24"/>
              </w:rPr>
            </w:pPr>
            <w:r w:rsidRPr="00965DF7">
              <w:rPr>
                <w:rFonts w:ascii="Arial" w:hAnsi="Arial" w:cs="Arial"/>
                <w:sz w:val="24"/>
                <w:szCs w:val="24"/>
              </w:rPr>
              <w:t>2009-2011 c</w:t>
            </w:r>
          </w:p>
        </w:tc>
      </w:tr>
    </w:tbl>
    <w:p w:rsidR="00892DE7" w:rsidRPr="00965DF7" w:rsidRDefault="009B1015" w:rsidP="00892DE7">
      <w:pPr>
        <w:rPr>
          <w:rFonts w:ascii="Arial" w:hAnsi="Arial" w:cs="Arial"/>
          <w:sz w:val="24"/>
          <w:szCs w:val="24"/>
        </w:rPr>
      </w:pPr>
      <w:r w:rsidRPr="00965DF7">
        <w:rPr>
          <w:rFonts w:ascii="Arial" w:hAnsi="Arial" w:cs="Arial"/>
          <w:sz w:val="24"/>
          <w:szCs w:val="24"/>
        </w:rPr>
        <w:lastRenderedPageBreak/>
        <w:t xml:space="preserve"> </w:t>
      </w:r>
      <w:r w:rsidR="00892DE7" w:rsidRPr="00965DF7">
        <w:rPr>
          <w:rFonts w:ascii="Arial" w:hAnsi="Arial" w:cs="Arial"/>
          <w:sz w:val="24"/>
          <w:szCs w:val="24"/>
        </w:rPr>
        <w:t>a: same winemaker and same first employer, different second employer.</w:t>
      </w:r>
    </w:p>
    <w:p w:rsidR="005F77A4" w:rsidRPr="00965DF7" w:rsidRDefault="00A133F7" w:rsidP="0080000E">
      <w:pPr>
        <w:rPr>
          <w:rFonts w:ascii="Arial" w:hAnsi="Arial" w:cs="Arial"/>
          <w:sz w:val="24"/>
          <w:szCs w:val="24"/>
        </w:rPr>
      </w:pPr>
      <w:r w:rsidRPr="00965DF7">
        <w:rPr>
          <w:rFonts w:ascii="Arial" w:hAnsi="Arial" w:cs="Arial"/>
          <w:sz w:val="24"/>
          <w:szCs w:val="24"/>
        </w:rPr>
        <w:t>b</w:t>
      </w:r>
      <w:r w:rsidR="005F77A4" w:rsidRPr="00965DF7">
        <w:rPr>
          <w:rFonts w:ascii="Arial" w:hAnsi="Arial" w:cs="Arial"/>
          <w:sz w:val="24"/>
          <w:szCs w:val="24"/>
        </w:rPr>
        <w:t xml:space="preserve">: </w:t>
      </w:r>
      <w:r w:rsidR="00F752D2" w:rsidRPr="00965DF7">
        <w:rPr>
          <w:rFonts w:ascii="Arial" w:hAnsi="Arial" w:cs="Arial"/>
          <w:sz w:val="24"/>
          <w:szCs w:val="24"/>
        </w:rPr>
        <w:t>only one employer.  I</w:t>
      </w:r>
      <w:r w:rsidR="00A249EE" w:rsidRPr="00965DF7">
        <w:rPr>
          <w:rFonts w:ascii="Arial" w:hAnsi="Arial" w:cs="Arial"/>
          <w:sz w:val="24"/>
          <w:szCs w:val="24"/>
        </w:rPr>
        <w:t>n</w:t>
      </w:r>
      <w:r w:rsidR="005F77A4" w:rsidRPr="00965DF7">
        <w:rPr>
          <w:rFonts w:ascii="Arial" w:hAnsi="Arial" w:cs="Arial"/>
          <w:sz w:val="24"/>
          <w:szCs w:val="24"/>
        </w:rPr>
        <w:t xml:space="preserve"> this partic</w:t>
      </w:r>
      <w:r w:rsidRPr="00965DF7">
        <w:rPr>
          <w:rFonts w:ascii="Arial" w:hAnsi="Arial" w:cs="Arial"/>
          <w:sz w:val="24"/>
          <w:szCs w:val="24"/>
        </w:rPr>
        <w:t xml:space="preserve">ular </w:t>
      </w:r>
      <w:r w:rsidR="00A249EE" w:rsidRPr="00965DF7">
        <w:rPr>
          <w:rFonts w:ascii="Arial" w:hAnsi="Arial" w:cs="Arial"/>
          <w:sz w:val="24"/>
          <w:szCs w:val="24"/>
        </w:rPr>
        <w:t>case, the</w:t>
      </w:r>
      <w:r w:rsidRPr="00965DF7">
        <w:rPr>
          <w:rFonts w:ascii="Arial" w:hAnsi="Arial" w:cs="Arial"/>
          <w:sz w:val="24"/>
          <w:szCs w:val="24"/>
        </w:rPr>
        <w:t xml:space="preserve"> first-employer-second-employer </w:t>
      </w:r>
      <w:r w:rsidR="005F77A4" w:rsidRPr="00965DF7">
        <w:rPr>
          <w:rFonts w:ascii="Arial" w:hAnsi="Arial" w:cs="Arial"/>
          <w:sz w:val="24"/>
          <w:szCs w:val="24"/>
        </w:rPr>
        <w:t>pattern does not apply.</w:t>
      </w:r>
    </w:p>
    <w:p w:rsidR="006E7ED8" w:rsidRPr="00965DF7" w:rsidRDefault="006E7ED8" w:rsidP="0080000E">
      <w:pPr>
        <w:rPr>
          <w:rFonts w:ascii="Arial" w:hAnsi="Arial" w:cs="Arial"/>
          <w:sz w:val="24"/>
          <w:szCs w:val="24"/>
        </w:rPr>
      </w:pPr>
      <w:r w:rsidRPr="00965DF7">
        <w:rPr>
          <w:rFonts w:ascii="Arial" w:hAnsi="Arial" w:cs="Arial"/>
          <w:sz w:val="24"/>
          <w:szCs w:val="24"/>
        </w:rPr>
        <w:t>c: both employers in the same year.</w:t>
      </w:r>
    </w:p>
    <w:p w:rsidR="006E7ED8" w:rsidRPr="00965DF7" w:rsidRDefault="006E7ED8">
      <w:pPr>
        <w:rPr>
          <w:rFonts w:ascii="Arial" w:hAnsi="Arial" w:cs="Arial"/>
          <w:sz w:val="24"/>
          <w:szCs w:val="24"/>
        </w:rPr>
      </w:pPr>
      <w:r w:rsidRPr="00965DF7">
        <w:rPr>
          <w:rFonts w:ascii="Arial" w:hAnsi="Arial" w:cs="Arial"/>
          <w:sz w:val="24"/>
          <w:szCs w:val="24"/>
        </w:rPr>
        <w:br w:type="page"/>
      </w:r>
    </w:p>
    <w:p w:rsidR="005B40D3" w:rsidRPr="00965DF7" w:rsidRDefault="00EB4F2F" w:rsidP="005B40D3">
      <w:pPr>
        <w:rPr>
          <w:rFonts w:ascii="Arial" w:hAnsi="Arial" w:cs="Arial"/>
          <w:b/>
          <w:sz w:val="24"/>
          <w:szCs w:val="24"/>
        </w:rPr>
      </w:pPr>
      <w:r w:rsidRPr="00965DF7">
        <w:rPr>
          <w:rFonts w:ascii="Arial" w:hAnsi="Arial" w:cs="Arial"/>
          <w:b/>
          <w:sz w:val="24"/>
          <w:szCs w:val="24"/>
        </w:rPr>
        <w:lastRenderedPageBreak/>
        <w:t>Table 8</w:t>
      </w:r>
    </w:p>
    <w:p w:rsidR="008838FE" w:rsidRPr="00965DF7" w:rsidRDefault="005B40D3" w:rsidP="005B40D3">
      <w:pPr>
        <w:rPr>
          <w:rFonts w:ascii="Arial" w:hAnsi="Arial" w:cs="Arial"/>
          <w:b/>
          <w:sz w:val="24"/>
          <w:szCs w:val="24"/>
        </w:rPr>
      </w:pPr>
      <w:r w:rsidRPr="00965DF7">
        <w:rPr>
          <w:rFonts w:ascii="Arial" w:hAnsi="Arial" w:cs="Arial"/>
          <w:b/>
          <w:sz w:val="24"/>
          <w:szCs w:val="24"/>
        </w:rPr>
        <w:t>Who innovates first, and who follows?  Ordered probit, censored and tru</w:t>
      </w:r>
      <w:r w:rsidR="008838FE" w:rsidRPr="00965DF7">
        <w:rPr>
          <w:rFonts w:ascii="Arial" w:hAnsi="Arial" w:cs="Arial"/>
          <w:b/>
          <w:sz w:val="24"/>
          <w:szCs w:val="24"/>
        </w:rPr>
        <w:t>ncated models, period 2001-2011</w:t>
      </w:r>
    </w:p>
    <w:p w:rsidR="005B40D3" w:rsidRPr="00965DF7" w:rsidRDefault="008838FE" w:rsidP="005B40D3">
      <w:pPr>
        <w:rPr>
          <w:rFonts w:ascii="Arial" w:hAnsi="Arial" w:cs="Arial"/>
          <w:b/>
          <w:sz w:val="24"/>
          <w:szCs w:val="24"/>
        </w:rPr>
      </w:pPr>
      <w:r w:rsidRPr="00965DF7">
        <w:rPr>
          <w:rFonts w:ascii="Arial" w:hAnsi="Arial" w:cs="Arial"/>
          <w:b/>
          <w:sz w:val="24"/>
          <w:szCs w:val="24"/>
        </w:rPr>
        <w:t>D</w:t>
      </w:r>
      <w:r w:rsidR="005B40D3" w:rsidRPr="00965DF7">
        <w:rPr>
          <w:rFonts w:ascii="Arial" w:hAnsi="Arial" w:cs="Arial"/>
          <w:b/>
          <w:sz w:val="24"/>
          <w:szCs w:val="24"/>
        </w:rPr>
        <w:t>ependent variable</w:t>
      </w:r>
      <w:r w:rsidRPr="00965DF7">
        <w:rPr>
          <w:rFonts w:ascii="Arial" w:hAnsi="Arial" w:cs="Arial"/>
          <w:b/>
          <w:sz w:val="24"/>
          <w:szCs w:val="24"/>
        </w:rPr>
        <w:t>:</w:t>
      </w:r>
      <w:r w:rsidR="00913477" w:rsidRPr="00965DF7">
        <w:rPr>
          <w:rFonts w:ascii="Arial" w:hAnsi="Arial" w:cs="Arial"/>
          <w:b/>
          <w:sz w:val="24"/>
          <w:szCs w:val="24"/>
        </w:rPr>
        <w:t xml:space="preserve"> LC2ND</w:t>
      </w:r>
      <w:r w:rsidRPr="00965DF7">
        <w:rPr>
          <w:rFonts w:ascii="Arial" w:hAnsi="Arial" w:cs="Arial"/>
          <w:b/>
          <w:sz w:val="24"/>
          <w:szCs w:val="24"/>
        </w:rPr>
        <w:t xml:space="preserve"> (</w:t>
      </w:r>
      <w:r w:rsidR="005B40D3" w:rsidRPr="00965DF7">
        <w:rPr>
          <w:rFonts w:ascii="Arial" w:hAnsi="Arial" w:cs="Arial"/>
          <w:b/>
          <w:sz w:val="24"/>
          <w:szCs w:val="24"/>
        </w:rPr>
        <w:t>year of first listing as LC innovator</w:t>
      </w:r>
      <w:r w:rsidRPr="00965DF7">
        <w:rPr>
          <w:rFonts w:ascii="Arial" w:hAnsi="Arial" w:cs="Arial"/>
          <w:b/>
          <w:sz w:val="24"/>
          <w:szCs w:val="24"/>
        </w:rPr>
        <w:t>, 2001=1, etc</w:t>
      </w:r>
      <w:r w:rsidR="005B40D3" w:rsidRPr="00965DF7">
        <w:rPr>
          <w:rFonts w:ascii="Arial" w:hAnsi="Arial" w:cs="Arial"/>
          <w:b/>
          <w:sz w:val="24"/>
          <w:szCs w:val="24"/>
        </w:rPr>
        <w:t>)</w:t>
      </w:r>
    </w:p>
    <w:p w:rsidR="005B40D3" w:rsidRPr="00965DF7" w:rsidRDefault="005B40D3" w:rsidP="005B40D3">
      <w:pPr>
        <w:rPr>
          <w:rFonts w:ascii="Arial" w:hAnsi="Arial" w:cs="Arial"/>
          <w:b/>
          <w:sz w:val="24"/>
          <w:szCs w:val="24"/>
        </w:rPr>
      </w:pPr>
    </w:p>
    <w:tbl>
      <w:tblPr>
        <w:tblStyle w:val="TableGrid"/>
        <w:tblW w:w="0" w:type="auto"/>
        <w:tblLook w:val="04A0" w:firstRow="1" w:lastRow="0" w:firstColumn="1" w:lastColumn="0" w:noHBand="0" w:noVBand="1"/>
      </w:tblPr>
      <w:tblGrid>
        <w:gridCol w:w="2235"/>
        <w:gridCol w:w="2268"/>
        <w:gridCol w:w="2268"/>
        <w:gridCol w:w="2268"/>
      </w:tblGrid>
      <w:tr w:rsidR="00965DF7" w:rsidRPr="00965DF7" w:rsidTr="005B40D3">
        <w:tc>
          <w:tcPr>
            <w:tcW w:w="2235" w:type="dxa"/>
          </w:tcPr>
          <w:p w:rsidR="005B40D3" w:rsidRPr="00965DF7" w:rsidRDefault="005B40D3" w:rsidP="005B40D3">
            <w:pPr>
              <w:rPr>
                <w:rFonts w:ascii="Arial" w:hAnsi="Arial" w:cs="Arial"/>
                <w:sz w:val="24"/>
                <w:szCs w:val="24"/>
              </w:rPr>
            </w:pPr>
          </w:p>
        </w:tc>
        <w:tc>
          <w:tcPr>
            <w:tcW w:w="2268" w:type="dxa"/>
          </w:tcPr>
          <w:p w:rsidR="005B40D3" w:rsidRPr="00965DF7" w:rsidRDefault="00335508" w:rsidP="005B40D3">
            <w:pPr>
              <w:rPr>
                <w:rFonts w:ascii="Arial" w:hAnsi="Arial" w:cs="Arial"/>
                <w:sz w:val="24"/>
                <w:szCs w:val="24"/>
              </w:rPr>
            </w:pPr>
            <w:r w:rsidRPr="00965DF7">
              <w:rPr>
                <w:rFonts w:ascii="Arial" w:hAnsi="Arial" w:cs="Arial"/>
                <w:sz w:val="24"/>
                <w:szCs w:val="24"/>
              </w:rPr>
              <w:t>Regr 8</w:t>
            </w:r>
            <w:r w:rsidR="005B40D3" w:rsidRPr="00965DF7">
              <w:rPr>
                <w:rFonts w:ascii="Arial" w:hAnsi="Arial" w:cs="Arial"/>
                <w:sz w:val="24"/>
                <w:szCs w:val="24"/>
              </w:rPr>
              <w:t>.1</w:t>
            </w:r>
          </w:p>
        </w:tc>
        <w:tc>
          <w:tcPr>
            <w:tcW w:w="2268" w:type="dxa"/>
          </w:tcPr>
          <w:p w:rsidR="005B40D3" w:rsidRPr="00965DF7" w:rsidRDefault="00335508" w:rsidP="005B40D3">
            <w:pPr>
              <w:rPr>
                <w:rFonts w:ascii="Arial" w:hAnsi="Arial" w:cs="Arial"/>
                <w:sz w:val="24"/>
                <w:szCs w:val="24"/>
              </w:rPr>
            </w:pPr>
            <w:r w:rsidRPr="00965DF7">
              <w:rPr>
                <w:rFonts w:ascii="Arial" w:hAnsi="Arial" w:cs="Arial"/>
                <w:sz w:val="24"/>
                <w:szCs w:val="24"/>
              </w:rPr>
              <w:t>Regr 8</w:t>
            </w:r>
            <w:r w:rsidR="005B40D3" w:rsidRPr="00965DF7">
              <w:rPr>
                <w:rFonts w:ascii="Arial" w:hAnsi="Arial" w:cs="Arial"/>
                <w:sz w:val="24"/>
                <w:szCs w:val="24"/>
              </w:rPr>
              <w:t>.2</w:t>
            </w:r>
          </w:p>
        </w:tc>
        <w:tc>
          <w:tcPr>
            <w:tcW w:w="2268" w:type="dxa"/>
          </w:tcPr>
          <w:p w:rsidR="005B40D3" w:rsidRPr="00965DF7" w:rsidRDefault="00335508" w:rsidP="005B40D3">
            <w:pPr>
              <w:rPr>
                <w:rFonts w:ascii="Arial" w:hAnsi="Arial" w:cs="Arial"/>
                <w:sz w:val="24"/>
                <w:szCs w:val="24"/>
              </w:rPr>
            </w:pPr>
            <w:r w:rsidRPr="00965DF7">
              <w:rPr>
                <w:rFonts w:ascii="Arial" w:hAnsi="Arial" w:cs="Arial"/>
                <w:sz w:val="24"/>
                <w:szCs w:val="24"/>
              </w:rPr>
              <w:t>Regr 8</w:t>
            </w:r>
            <w:r w:rsidR="005B40D3" w:rsidRPr="00965DF7">
              <w:rPr>
                <w:rFonts w:ascii="Arial" w:hAnsi="Arial" w:cs="Arial"/>
                <w:sz w:val="24"/>
                <w:szCs w:val="24"/>
              </w:rPr>
              <w:t>.</w:t>
            </w:r>
            <w:r w:rsidR="008622AD" w:rsidRPr="00965DF7">
              <w:rPr>
                <w:rFonts w:ascii="Arial" w:hAnsi="Arial" w:cs="Arial"/>
                <w:sz w:val="24"/>
                <w:szCs w:val="24"/>
              </w:rPr>
              <w:t>3</w:t>
            </w:r>
          </w:p>
          <w:p w:rsidR="008622AD" w:rsidRPr="00965DF7" w:rsidRDefault="008622AD" w:rsidP="005B40D3">
            <w:pPr>
              <w:rPr>
                <w:rFonts w:ascii="Arial" w:hAnsi="Arial" w:cs="Arial"/>
                <w:sz w:val="24"/>
                <w:szCs w:val="24"/>
              </w:rPr>
            </w:pPr>
          </w:p>
        </w:tc>
      </w:tr>
      <w:tr w:rsidR="00965DF7" w:rsidRPr="00965DF7" w:rsidTr="005B40D3">
        <w:tc>
          <w:tcPr>
            <w:tcW w:w="2235" w:type="dxa"/>
          </w:tcPr>
          <w:p w:rsidR="005B40D3" w:rsidRPr="00965DF7" w:rsidRDefault="005B40D3" w:rsidP="005B40D3">
            <w:pPr>
              <w:rPr>
                <w:rFonts w:ascii="Arial" w:hAnsi="Arial" w:cs="Arial"/>
                <w:sz w:val="24"/>
                <w:szCs w:val="24"/>
              </w:rPr>
            </w:pPr>
          </w:p>
        </w:tc>
        <w:tc>
          <w:tcPr>
            <w:tcW w:w="2268" w:type="dxa"/>
          </w:tcPr>
          <w:p w:rsidR="005B40D3" w:rsidRPr="00965DF7" w:rsidRDefault="005B40D3" w:rsidP="005B40D3">
            <w:pPr>
              <w:rPr>
                <w:rFonts w:ascii="Arial" w:hAnsi="Arial" w:cs="Arial"/>
                <w:sz w:val="24"/>
                <w:szCs w:val="24"/>
              </w:rPr>
            </w:pPr>
            <w:r w:rsidRPr="00965DF7">
              <w:rPr>
                <w:rFonts w:ascii="Arial" w:hAnsi="Arial" w:cs="Arial"/>
                <w:sz w:val="24"/>
                <w:szCs w:val="24"/>
              </w:rPr>
              <w:t>Ordered probit</w:t>
            </w:r>
          </w:p>
        </w:tc>
        <w:tc>
          <w:tcPr>
            <w:tcW w:w="2268" w:type="dxa"/>
          </w:tcPr>
          <w:p w:rsidR="005B40D3" w:rsidRPr="00965DF7" w:rsidRDefault="005B40D3" w:rsidP="005B40D3">
            <w:pPr>
              <w:rPr>
                <w:rFonts w:ascii="Arial" w:hAnsi="Arial" w:cs="Arial"/>
                <w:sz w:val="24"/>
                <w:szCs w:val="24"/>
              </w:rPr>
            </w:pPr>
            <w:r w:rsidRPr="00965DF7">
              <w:rPr>
                <w:rFonts w:ascii="Arial" w:hAnsi="Arial" w:cs="Arial"/>
                <w:sz w:val="24"/>
                <w:szCs w:val="24"/>
              </w:rPr>
              <w:t xml:space="preserve">Censored </w:t>
            </w:r>
          </w:p>
        </w:tc>
        <w:tc>
          <w:tcPr>
            <w:tcW w:w="2268" w:type="dxa"/>
          </w:tcPr>
          <w:p w:rsidR="005B40D3" w:rsidRPr="00965DF7" w:rsidRDefault="005B40D3" w:rsidP="005B40D3">
            <w:pPr>
              <w:rPr>
                <w:rFonts w:ascii="Arial" w:hAnsi="Arial" w:cs="Arial"/>
                <w:sz w:val="24"/>
                <w:szCs w:val="24"/>
              </w:rPr>
            </w:pPr>
            <w:r w:rsidRPr="00965DF7">
              <w:rPr>
                <w:rFonts w:ascii="Arial" w:hAnsi="Arial" w:cs="Arial"/>
                <w:sz w:val="24"/>
                <w:szCs w:val="24"/>
              </w:rPr>
              <w:t>Truncated</w:t>
            </w:r>
          </w:p>
          <w:p w:rsidR="008622AD" w:rsidRPr="00965DF7" w:rsidRDefault="008622AD" w:rsidP="005B40D3">
            <w:pPr>
              <w:rPr>
                <w:rFonts w:ascii="Arial" w:hAnsi="Arial" w:cs="Arial"/>
                <w:sz w:val="24"/>
                <w:szCs w:val="24"/>
              </w:rPr>
            </w:pPr>
          </w:p>
        </w:tc>
      </w:tr>
      <w:tr w:rsidR="00965DF7" w:rsidRPr="00965DF7" w:rsidTr="005B40D3">
        <w:tc>
          <w:tcPr>
            <w:tcW w:w="2235" w:type="dxa"/>
          </w:tcPr>
          <w:p w:rsidR="005B40D3" w:rsidRPr="00965DF7" w:rsidRDefault="005B40D3" w:rsidP="005B40D3">
            <w:pPr>
              <w:rPr>
                <w:rFonts w:ascii="Arial" w:hAnsi="Arial" w:cs="Arial"/>
                <w:sz w:val="24"/>
                <w:szCs w:val="24"/>
              </w:rPr>
            </w:pPr>
            <w:r w:rsidRPr="00965DF7">
              <w:rPr>
                <w:rFonts w:ascii="Arial" w:hAnsi="Arial" w:cs="Arial"/>
                <w:sz w:val="24"/>
                <w:szCs w:val="24"/>
              </w:rPr>
              <w:t>C</w:t>
            </w:r>
          </w:p>
        </w:tc>
        <w:tc>
          <w:tcPr>
            <w:tcW w:w="2268" w:type="dxa"/>
          </w:tcPr>
          <w:p w:rsidR="005B40D3" w:rsidRPr="00965DF7" w:rsidRDefault="005B40D3" w:rsidP="005B40D3">
            <w:pPr>
              <w:rPr>
                <w:rFonts w:ascii="Arial" w:hAnsi="Arial" w:cs="Arial"/>
                <w:sz w:val="24"/>
                <w:szCs w:val="24"/>
              </w:rPr>
            </w:pPr>
          </w:p>
        </w:tc>
        <w:tc>
          <w:tcPr>
            <w:tcW w:w="2268" w:type="dxa"/>
          </w:tcPr>
          <w:p w:rsidR="005B40D3" w:rsidRPr="00965DF7" w:rsidRDefault="005B40D3" w:rsidP="005B40D3">
            <w:pPr>
              <w:rPr>
                <w:rFonts w:ascii="Arial" w:hAnsi="Arial" w:cs="Arial"/>
                <w:sz w:val="24"/>
                <w:szCs w:val="24"/>
              </w:rPr>
            </w:pPr>
            <w:r w:rsidRPr="00965DF7">
              <w:rPr>
                <w:rFonts w:ascii="Arial" w:hAnsi="Arial" w:cs="Arial"/>
                <w:sz w:val="24"/>
                <w:szCs w:val="24"/>
              </w:rPr>
              <w:t>18.18**</w:t>
            </w:r>
          </w:p>
          <w:p w:rsidR="005B40D3" w:rsidRPr="00965DF7" w:rsidRDefault="005B40D3" w:rsidP="005B40D3">
            <w:pPr>
              <w:rPr>
                <w:rFonts w:ascii="Arial" w:hAnsi="Arial" w:cs="Arial"/>
                <w:sz w:val="24"/>
                <w:szCs w:val="24"/>
              </w:rPr>
            </w:pPr>
            <w:r w:rsidRPr="00965DF7">
              <w:rPr>
                <w:rFonts w:ascii="Arial" w:hAnsi="Arial" w:cs="Arial"/>
                <w:sz w:val="24"/>
                <w:szCs w:val="24"/>
              </w:rPr>
              <w:t>(8.19)</w:t>
            </w:r>
          </w:p>
        </w:tc>
        <w:tc>
          <w:tcPr>
            <w:tcW w:w="2268" w:type="dxa"/>
          </w:tcPr>
          <w:p w:rsidR="005B40D3" w:rsidRPr="00965DF7" w:rsidRDefault="005B40D3" w:rsidP="005B40D3">
            <w:pPr>
              <w:rPr>
                <w:rFonts w:ascii="Arial" w:hAnsi="Arial" w:cs="Arial"/>
                <w:sz w:val="24"/>
                <w:szCs w:val="24"/>
              </w:rPr>
            </w:pPr>
            <w:r w:rsidRPr="00965DF7">
              <w:rPr>
                <w:rFonts w:ascii="Arial" w:hAnsi="Arial" w:cs="Arial"/>
                <w:sz w:val="24"/>
                <w:szCs w:val="24"/>
              </w:rPr>
              <w:t>9.243**</w:t>
            </w:r>
          </w:p>
          <w:p w:rsidR="005B40D3" w:rsidRPr="00965DF7" w:rsidRDefault="005B40D3" w:rsidP="005B40D3">
            <w:pPr>
              <w:rPr>
                <w:rFonts w:ascii="Arial" w:hAnsi="Arial" w:cs="Arial"/>
                <w:sz w:val="24"/>
                <w:szCs w:val="24"/>
              </w:rPr>
            </w:pPr>
            <w:r w:rsidRPr="00965DF7">
              <w:rPr>
                <w:rFonts w:ascii="Arial" w:hAnsi="Arial" w:cs="Arial"/>
                <w:sz w:val="24"/>
                <w:szCs w:val="24"/>
              </w:rPr>
              <w:t>(4.23)</w:t>
            </w:r>
          </w:p>
        </w:tc>
      </w:tr>
      <w:tr w:rsidR="00965DF7" w:rsidRPr="00965DF7" w:rsidTr="005B40D3">
        <w:tc>
          <w:tcPr>
            <w:tcW w:w="2235" w:type="dxa"/>
          </w:tcPr>
          <w:p w:rsidR="005B40D3" w:rsidRPr="00965DF7" w:rsidRDefault="005B40D3" w:rsidP="005B40D3">
            <w:pPr>
              <w:rPr>
                <w:rFonts w:ascii="Arial" w:hAnsi="Arial" w:cs="Arial"/>
                <w:sz w:val="24"/>
                <w:szCs w:val="24"/>
              </w:rPr>
            </w:pPr>
            <w:r w:rsidRPr="00965DF7">
              <w:rPr>
                <w:rFonts w:ascii="Arial" w:hAnsi="Arial" w:cs="Arial"/>
                <w:sz w:val="24"/>
                <w:szCs w:val="24"/>
              </w:rPr>
              <w:t>EXPO56</w:t>
            </w:r>
          </w:p>
        </w:tc>
        <w:tc>
          <w:tcPr>
            <w:tcW w:w="2268" w:type="dxa"/>
          </w:tcPr>
          <w:p w:rsidR="005B40D3" w:rsidRPr="00965DF7" w:rsidRDefault="005B40D3" w:rsidP="005B40D3">
            <w:pPr>
              <w:rPr>
                <w:rFonts w:ascii="Arial" w:hAnsi="Arial" w:cs="Arial"/>
                <w:sz w:val="24"/>
                <w:szCs w:val="24"/>
              </w:rPr>
            </w:pPr>
          </w:p>
        </w:tc>
        <w:tc>
          <w:tcPr>
            <w:tcW w:w="2268" w:type="dxa"/>
          </w:tcPr>
          <w:p w:rsidR="005B40D3" w:rsidRPr="00965DF7" w:rsidRDefault="005B40D3" w:rsidP="005B40D3">
            <w:pPr>
              <w:rPr>
                <w:rFonts w:ascii="Arial" w:hAnsi="Arial" w:cs="Arial"/>
                <w:sz w:val="24"/>
                <w:szCs w:val="24"/>
              </w:rPr>
            </w:pPr>
          </w:p>
        </w:tc>
        <w:tc>
          <w:tcPr>
            <w:tcW w:w="2268" w:type="dxa"/>
          </w:tcPr>
          <w:p w:rsidR="005B40D3" w:rsidRPr="00965DF7" w:rsidRDefault="005B40D3" w:rsidP="005B40D3">
            <w:pPr>
              <w:rPr>
                <w:rFonts w:ascii="Arial" w:hAnsi="Arial" w:cs="Arial"/>
                <w:sz w:val="24"/>
                <w:szCs w:val="24"/>
              </w:rPr>
            </w:pPr>
            <w:r w:rsidRPr="00965DF7">
              <w:rPr>
                <w:rFonts w:ascii="Arial" w:hAnsi="Arial" w:cs="Arial"/>
                <w:sz w:val="24"/>
                <w:szCs w:val="24"/>
              </w:rPr>
              <w:t>0.120*</w:t>
            </w:r>
          </w:p>
          <w:p w:rsidR="005B40D3" w:rsidRPr="00965DF7" w:rsidRDefault="005B40D3" w:rsidP="005B40D3">
            <w:pPr>
              <w:rPr>
                <w:rFonts w:ascii="Arial" w:hAnsi="Arial" w:cs="Arial"/>
                <w:sz w:val="24"/>
                <w:szCs w:val="24"/>
              </w:rPr>
            </w:pPr>
            <w:r w:rsidRPr="00965DF7">
              <w:rPr>
                <w:rFonts w:ascii="Arial" w:hAnsi="Arial" w:cs="Arial"/>
                <w:sz w:val="24"/>
                <w:szCs w:val="24"/>
              </w:rPr>
              <w:t>(2.20)</w:t>
            </w:r>
          </w:p>
        </w:tc>
      </w:tr>
      <w:tr w:rsidR="00965DF7" w:rsidRPr="00965DF7" w:rsidTr="005B40D3">
        <w:tc>
          <w:tcPr>
            <w:tcW w:w="2235" w:type="dxa"/>
          </w:tcPr>
          <w:p w:rsidR="005B40D3" w:rsidRPr="00965DF7" w:rsidRDefault="005B40D3" w:rsidP="005B40D3">
            <w:pPr>
              <w:rPr>
                <w:rFonts w:ascii="Arial" w:hAnsi="Arial" w:cs="Arial"/>
                <w:sz w:val="24"/>
                <w:szCs w:val="24"/>
              </w:rPr>
            </w:pPr>
            <w:r w:rsidRPr="00965DF7">
              <w:rPr>
                <w:rFonts w:ascii="Arial" w:hAnsi="Arial" w:cs="Arial"/>
                <w:sz w:val="24"/>
                <w:szCs w:val="24"/>
              </w:rPr>
              <w:t>EXPOSQ</w:t>
            </w:r>
          </w:p>
        </w:tc>
        <w:tc>
          <w:tcPr>
            <w:tcW w:w="2268" w:type="dxa"/>
          </w:tcPr>
          <w:p w:rsidR="005B40D3" w:rsidRPr="00965DF7" w:rsidRDefault="005B40D3" w:rsidP="005B40D3">
            <w:pPr>
              <w:rPr>
                <w:rFonts w:ascii="Arial" w:hAnsi="Arial" w:cs="Arial"/>
                <w:sz w:val="24"/>
                <w:szCs w:val="24"/>
              </w:rPr>
            </w:pPr>
          </w:p>
        </w:tc>
        <w:tc>
          <w:tcPr>
            <w:tcW w:w="2268" w:type="dxa"/>
          </w:tcPr>
          <w:p w:rsidR="005B40D3" w:rsidRPr="00965DF7" w:rsidRDefault="005B40D3" w:rsidP="005B40D3">
            <w:pPr>
              <w:rPr>
                <w:rFonts w:ascii="Arial" w:hAnsi="Arial" w:cs="Arial"/>
                <w:sz w:val="24"/>
                <w:szCs w:val="24"/>
              </w:rPr>
            </w:pPr>
          </w:p>
        </w:tc>
        <w:tc>
          <w:tcPr>
            <w:tcW w:w="2268" w:type="dxa"/>
          </w:tcPr>
          <w:p w:rsidR="005B40D3" w:rsidRPr="00965DF7" w:rsidRDefault="005B40D3" w:rsidP="005B40D3">
            <w:pPr>
              <w:rPr>
                <w:rFonts w:ascii="Arial" w:hAnsi="Arial" w:cs="Arial"/>
                <w:sz w:val="24"/>
                <w:szCs w:val="24"/>
              </w:rPr>
            </w:pPr>
            <w:r w:rsidRPr="00965DF7">
              <w:rPr>
                <w:rFonts w:ascii="Arial" w:hAnsi="Arial" w:cs="Arial"/>
                <w:sz w:val="24"/>
                <w:szCs w:val="24"/>
              </w:rPr>
              <w:t>-0.00068*</w:t>
            </w:r>
          </w:p>
          <w:p w:rsidR="005B40D3" w:rsidRPr="00965DF7" w:rsidRDefault="005B40D3" w:rsidP="005B40D3">
            <w:pPr>
              <w:rPr>
                <w:rFonts w:ascii="Arial" w:hAnsi="Arial" w:cs="Arial"/>
                <w:sz w:val="24"/>
                <w:szCs w:val="24"/>
              </w:rPr>
            </w:pPr>
            <w:r w:rsidRPr="00965DF7">
              <w:rPr>
                <w:rFonts w:ascii="Arial" w:hAnsi="Arial" w:cs="Arial"/>
                <w:sz w:val="24"/>
                <w:szCs w:val="24"/>
              </w:rPr>
              <w:t>(-2.02)</w:t>
            </w:r>
          </w:p>
        </w:tc>
      </w:tr>
      <w:tr w:rsidR="00965DF7" w:rsidRPr="00965DF7" w:rsidTr="005B40D3">
        <w:tc>
          <w:tcPr>
            <w:tcW w:w="2235" w:type="dxa"/>
          </w:tcPr>
          <w:p w:rsidR="005B40D3" w:rsidRPr="00965DF7" w:rsidRDefault="005B40D3" w:rsidP="005B40D3">
            <w:pPr>
              <w:rPr>
                <w:rFonts w:ascii="Arial" w:hAnsi="Arial" w:cs="Arial"/>
                <w:sz w:val="24"/>
                <w:szCs w:val="24"/>
              </w:rPr>
            </w:pPr>
            <w:r w:rsidRPr="00965DF7">
              <w:rPr>
                <w:rFonts w:ascii="Arial" w:hAnsi="Arial" w:cs="Arial"/>
                <w:sz w:val="24"/>
                <w:szCs w:val="24"/>
              </w:rPr>
              <w:t>AGE</w:t>
            </w:r>
          </w:p>
        </w:tc>
        <w:tc>
          <w:tcPr>
            <w:tcW w:w="2268" w:type="dxa"/>
          </w:tcPr>
          <w:p w:rsidR="005B40D3" w:rsidRPr="00965DF7" w:rsidRDefault="005B40D3" w:rsidP="005B40D3">
            <w:pPr>
              <w:rPr>
                <w:rFonts w:ascii="Arial" w:hAnsi="Arial" w:cs="Arial"/>
                <w:sz w:val="24"/>
                <w:szCs w:val="24"/>
              </w:rPr>
            </w:pPr>
          </w:p>
        </w:tc>
        <w:tc>
          <w:tcPr>
            <w:tcW w:w="2268" w:type="dxa"/>
          </w:tcPr>
          <w:p w:rsidR="005B40D3" w:rsidRPr="00965DF7" w:rsidRDefault="005B40D3" w:rsidP="005B40D3">
            <w:pPr>
              <w:rPr>
                <w:rFonts w:ascii="Arial" w:hAnsi="Arial" w:cs="Arial"/>
                <w:sz w:val="24"/>
                <w:szCs w:val="24"/>
              </w:rPr>
            </w:pPr>
          </w:p>
        </w:tc>
        <w:tc>
          <w:tcPr>
            <w:tcW w:w="2268" w:type="dxa"/>
          </w:tcPr>
          <w:p w:rsidR="005B40D3" w:rsidRPr="00965DF7" w:rsidRDefault="005B40D3" w:rsidP="005B40D3">
            <w:pPr>
              <w:rPr>
                <w:rFonts w:ascii="Arial" w:hAnsi="Arial" w:cs="Arial"/>
                <w:sz w:val="24"/>
                <w:szCs w:val="24"/>
              </w:rPr>
            </w:pPr>
            <w:r w:rsidRPr="00965DF7">
              <w:rPr>
                <w:rFonts w:ascii="Arial" w:hAnsi="Arial" w:cs="Arial"/>
                <w:sz w:val="24"/>
                <w:szCs w:val="24"/>
              </w:rPr>
              <w:t>0.036</w:t>
            </w:r>
          </w:p>
          <w:p w:rsidR="005B40D3" w:rsidRPr="00965DF7" w:rsidRDefault="005B40D3" w:rsidP="005B40D3">
            <w:pPr>
              <w:rPr>
                <w:rFonts w:ascii="Arial" w:hAnsi="Arial" w:cs="Arial"/>
                <w:sz w:val="24"/>
                <w:szCs w:val="24"/>
              </w:rPr>
            </w:pPr>
            <w:r w:rsidRPr="00965DF7">
              <w:rPr>
                <w:rFonts w:ascii="Arial" w:hAnsi="Arial" w:cs="Arial"/>
                <w:sz w:val="24"/>
                <w:szCs w:val="24"/>
              </w:rPr>
              <w:t>(1.27)</w:t>
            </w:r>
          </w:p>
        </w:tc>
      </w:tr>
      <w:tr w:rsidR="00965DF7" w:rsidRPr="00965DF7" w:rsidTr="005B40D3">
        <w:tc>
          <w:tcPr>
            <w:tcW w:w="2235" w:type="dxa"/>
          </w:tcPr>
          <w:p w:rsidR="005B40D3" w:rsidRPr="00965DF7" w:rsidRDefault="005B40D3" w:rsidP="005B40D3">
            <w:pPr>
              <w:rPr>
                <w:rFonts w:ascii="Arial" w:hAnsi="Arial" w:cs="Arial"/>
                <w:sz w:val="24"/>
                <w:szCs w:val="24"/>
              </w:rPr>
            </w:pPr>
            <w:r w:rsidRPr="00965DF7">
              <w:rPr>
                <w:rFonts w:ascii="Arial" w:hAnsi="Arial" w:cs="Arial"/>
                <w:sz w:val="24"/>
                <w:szCs w:val="24"/>
              </w:rPr>
              <w:t>AGESQ</w:t>
            </w:r>
          </w:p>
        </w:tc>
        <w:tc>
          <w:tcPr>
            <w:tcW w:w="2268" w:type="dxa"/>
          </w:tcPr>
          <w:p w:rsidR="005B40D3" w:rsidRPr="00965DF7" w:rsidRDefault="005B40D3" w:rsidP="005B40D3">
            <w:pPr>
              <w:rPr>
                <w:rFonts w:ascii="Arial" w:hAnsi="Arial" w:cs="Arial"/>
                <w:sz w:val="24"/>
                <w:szCs w:val="24"/>
              </w:rPr>
            </w:pPr>
          </w:p>
        </w:tc>
        <w:tc>
          <w:tcPr>
            <w:tcW w:w="2268" w:type="dxa"/>
          </w:tcPr>
          <w:p w:rsidR="005B40D3" w:rsidRPr="00965DF7" w:rsidRDefault="005B40D3" w:rsidP="005B40D3">
            <w:pPr>
              <w:rPr>
                <w:rFonts w:ascii="Arial" w:hAnsi="Arial" w:cs="Arial"/>
                <w:sz w:val="24"/>
                <w:szCs w:val="24"/>
              </w:rPr>
            </w:pPr>
          </w:p>
        </w:tc>
        <w:tc>
          <w:tcPr>
            <w:tcW w:w="2268" w:type="dxa"/>
          </w:tcPr>
          <w:p w:rsidR="005B40D3" w:rsidRPr="00965DF7" w:rsidRDefault="005B40D3" w:rsidP="005B40D3">
            <w:pPr>
              <w:rPr>
                <w:rFonts w:ascii="Arial" w:hAnsi="Arial" w:cs="Arial"/>
                <w:sz w:val="24"/>
                <w:szCs w:val="24"/>
              </w:rPr>
            </w:pPr>
            <w:r w:rsidRPr="00965DF7">
              <w:rPr>
                <w:rFonts w:ascii="Arial" w:hAnsi="Arial" w:cs="Arial"/>
                <w:sz w:val="24"/>
                <w:szCs w:val="24"/>
              </w:rPr>
              <w:t>-0.00014</w:t>
            </w:r>
          </w:p>
          <w:p w:rsidR="005B40D3" w:rsidRPr="00965DF7" w:rsidRDefault="005B40D3" w:rsidP="005B40D3">
            <w:pPr>
              <w:rPr>
                <w:rFonts w:ascii="Arial" w:hAnsi="Arial" w:cs="Arial"/>
                <w:sz w:val="24"/>
                <w:szCs w:val="24"/>
              </w:rPr>
            </w:pPr>
            <w:r w:rsidRPr="00965DF7">
              <w:rPr>
                <w:rFonts w:ascii="Arial" w:hAnsi="Arial" w:cs="Arial"/>
                <w:sz w:val="24"/>
                <w:szCs w:val="24"/>
              </w:rPr>
              <w:t>(-0.98)</w:t>
            </w:r>
          </w:p>
        </w:tc>
      </w:tr>
      <w:tr w:rsidR="00965DF7" w:rsidRPr="00965DF7" w:rsidTr="005B40D3">
        <w:tc>
          <w:tcPr>
            <w:tcW w:w="2235" w:type="dxa"/>
          </w:tcPr>
          <w:p w:rsidR="005B40D3" w:rsidRPr="00965DF7" w:rsidRDefault="005B40D3" w:rsidP="005B40D3">
            <w:pPr>
              <w:rPr>
                <w:rFonts w:ascii="Arial" w:hAnsi="Arial" w:cs="Arial"/>
                <w:sz w:val="24"/>
                <w:szCs w:val="24"/>
              </w:rPr>
            </w:pPr>
            <w:r w:rsidRPr="00965DF7">
              <w:rPr>
                <w:rFonts w:ascii="Arial" w:hAnsi="Arial" w:cs="Arial"/>
                <w:sz w:val="24"/>
                <w:szCs w:val="24"/>
              </w:rPr>
              <w:t>PERM</w:t>
            </w:r>
          </w:p>
        </w:tc>
        <w:tc>
          <w:tcPr>
            <w:tcW w:w="2268" w:type="dxa"/>
          </w:tcPr>
          <w:p w:rsidR="005B40D3" w:rsidRPr="00965DF7" w:rsidRDefault="005B40D3" w:rsidP="005B40D3">
            <w:pPr>
              <w:rPr>
                <w:rFonts w:ascii="Arial" w:hAnsi="Arial" w:cs="Arial"/>
                <w:sz w:val="24"/>
                <w:szCs w:val="24"/>
              </w:rPr>
            </w:pPr>
            <w:r w:rsidRPr="00965DF7">
              <w:rPr>
                <w:rFonts w:ascii="Arial" w:hAnsi="Arial" w:cs="Arial"/>
                <w:sz w:val="24"/>
                <w:szCs w:val="24"/>
              </w:rPr>
              <w:t>-0.927**</w:t>
            </w:r>
          </w:p>
          <w:p w:rsidR="005B40D3" w:rsidRPr="00965DF7" w:rsidRDefault="005B40D3" w:rsidP="005B40D3">
            <w:pPr>
              <w:rPr>
                <w:rFonts w:ascii="Arial" w:hAnsi="Arial" w:cs="Arial"/>
                <w:sz w:val="24"/>
                <w:szCs w:val="24"/>
              </w:rPr>
            </w:pPr>
            <w:r w:rsidRPr="00965DF7">
              <w:rPr>
                <w:rFonts w:ascii="Arial" w:hAnsi="Arial" w:cs="Arial"/>
                <w:sz w:val="24"/>
                <w:szCs w:val="24"/>
              </w:rPr>
              <w:t>(-3.25)</w:t>
            </w:r>
          </w:p>
        </w:tc>
        <w:tc>
          <w:tcPr>
            <w:tcW w:w="2268" w:type="dxa"/>
          </w:tcPr>
          <w:p w:rsidR="005B40D3" w:rsidRPr="00965DF7" w:rsidRDefault="005B40D3" w:rsidP="005B40D3">
            <w:pPr>
              <w:rPr>
                <w:rFonts w:ascii="Arial" w:hAnsi="Arial" w:cs="Arial"/>
                <w:sz w:val="24"/>
                <w:szCs w:val="24"/>
              </w:rPr>
            </w:pPr>
            <w:r w:rsidRPr="00965DF7">
              <w:rPr>
                <w:rFonts w:ascii="Arial" w:hAnsi="Arial" w:cs="Arial"/>
                <w:sz w:val="24"/>
                <w:szCs w:val="24"/>
              </w:rPr>
              <w:t>-4.903**</w:t>
            </w:r>
          </w:p>
          <w:p w:rsidR="005B40D3" w:rsidRPr="00965DF7" w:rsidRDefault="005B40D3" w:rsidP="005B40D3">
            <w:pPr>
              <w:rPr>
                <w:rFonts w:ascii="Arial" w:hAnsi="Arial" w:cs="Arial"/>
                <w:sz w:val="24"/>
                <w:szCs w:val="24"/>
              </w:rPr>
            </w:pPr>
            <w:r w:rsidRPr="00965DF7">
              <w:rPr>
                <w:rFonts w:ascii="Arial" w:hAnsi="Arial" w:cs="Arial"/>
                <w:sz w:val="24"/>
                <w:szCs w:val="24"/>
              </w:rPr>
              <w:t>(-3.44)</w:t>
            </w:r>
          </w:p>
        </w:tc>
        <w:tc>
          <w:tcPr>
            <w:tcW w:w="2268" w:type="dxa"/>
          </w:tcPr>
          <w:p w:rsidR="005B40D3" w:rsidRPr="00965DF7" w:rsidRDefault="005B40D3" w:rsidP="005B40D3">
            <w:pPr>
              <w:rPr>
                <w:rFonts w:ascii="Arial" w:hAnsi="Arial" w:cs="Arial"/>
                <w:sz w:val="24"/>
                <w:szCs w:val="24"/>
              </w:rPr>
            </w:pPr>
            <w:r w:rsidRPr="00965DF7">
              <w:rPr>
                <w:rFonts w:ascii="Arial" w:hAnsi="Arial" w:cs="Arial"/>
                <w:sz w:val="24"/>
                <w:szCs w:val="24"/>
              </w:rPr>
              <w:t>-1.315</w:t>
            </w:r>
          </w:p>
          <w:p w:rsidR="005B40D3" w:rsidRPr="00965DF7" w:rsidRDefault="005B40D3" w:rsidP="005B40D3">
            <w:pPr>
              <w:rPr>
                <w:rFonts w:ascii="Arial" w:hAnsi="Arial" w:cs="Arial"/>
                <w:sz w:val="24"/>
                <w:szCs w:val="24"/>
              </w:rPr>
            </w:pPr>
            <w:r w:rsidRPr="00965DF7">
              <w:rPr>
                <w:rFonts w:ascii="Arial" w:hAnsi="Arial" w:cs="Arial"/>
                <w:sz w:val="24"/>
                <w:szCs w:val="24"/>
              </w:rPr>
              <w:t>(-1.09)</w:t>
            </w:r>
          </w:p>
        </w:tc>
      </w:tr>
      <w:tr w:rsidR="00965DF7" w:rsidRPr="00965DF7" w:rsidTr="005B40D3">
        <w:tc>
          <w:tcPr>
            <w:tcW w:w="2235" w:type="dxa"/>
          </w:tcPr>
          <w:p w:rsidR="005B40D3" w:rsidRPr="00965DF7" w:rsidRDefault="005B40D3" w:rsidP="005B40D3">
            <w:pPr>
              <w:rPr>
                <w:rFonts w:ascii="Arial" w:hAnsi="Arial" w:cs="Arial"/>
                <w:sz w:val="24"/>
                <w:szCs w:val="24"/>
              </w:rPr>
            </w:pPr>
            <w:r w:rsidRPr="00965DF7">
              <w:rPr>
                <w:rFonts w:ascii="Arial" w:hAnsi="Arial" w:cs="Arial"/>
                <w:sz w:val="24"/>
                <w:szCs w:val="24"/>
              </w:rPr>
              <w:t>NETW</w:t>
            </w:r>
          </w:p>
        </w:tc>
        <w:tc>
          <w:tcPr>
            <w:tcW w:w="2268" w:type="dxa"/>
          </w:tcPr>
          <w:p w:rsidR="005B40D3" w:rsidRPr="00965DF7" w:rsidRDefault="005B40D3" w:rsidP="005B40D3">
            <w:pPr>
              <w:rPr>
                <w:rFonts w:ascii="Arial" w:hAnsi="Arial" w:cs="Arial"/>
                <w:sz w:val="24"/>
                <w:szCs w:val="24"/>
              </w:rPr>
            </w:pPr>
            <w:r w:rsidRPr="00965DF7">
              <w:rPr>
                <w:rFonts w:ascii="Arial" w:hAnsi="Arial" w:cs="Arial"/>
                <w:sz w:val="24"/>
                <w:szCs w:val="24"/>
              </w:rPr>
              <w:t>-0.186*</w:t>
            </w:r>
          </w:p>
          <w:p w:rsidR="005B40D3" w:rsidRPr="00965DF7" w:rsidRDefault="005B40D3" w:rsidP="005B40D3">
            <w:pPr>
              <w:rPr>
                <w:rFonts w:ascii="Arial" w:hAnsi="Arial" w:cs="Arial"/>
                <w:sz w:val="24"/>
                <w:szCs w:val="24"/>
              </w:rPr>
            </w:pPr>
            <w:r w:rsidRPr="00965DF7">
              <w:rPr>
                <w:rFonts w:ascii="Arial" w:hAnsi="Arial" w:cs="Arial"/>
                <w:sz w:val="24"/>
                <w:szCs w:val="24"/>
              </w:rPr>
              <w:t>(-2.12)</w:t>
            </w:r>
          </w:p>
        </w:tc>
        <w:tc>
          <w:tcPr>
            <w:tcW w:w="2268" w:type="dxa"/>
          </w:tcPr>
          <w:p w:rsidR="005B40D3" w:rsidRPr="00965DF7" w:rsidRDefault="005B40D3" w:rsidP="005B40D3">
            <w:pPr>
              <w:rPr>
                <w:rFonts w:ascii="Arial" w:hAnsi="Arial" w:cs="Arial"/>
                <w:sz w:val="24"/>
                <w:szCs w:val="24"/>
              </w:rPr>
            </w:pPr>
            <w:r w:rsidRPr="00965DF7">
              <w:rPr>
                <w:rFonts w:ascii="Arial" w:hAnsi="Arial" w:cs="Arial"/>
                <w:sz w:val="24"/>
                <w:szCs w:val="24"/>
              </w:rPr>
              <w:t>-0.940*</w:t>
            </w:r>
          </w:p>
          <w:p w:rsidR="005B40D3" w:rsidRPr="00965DF7" w:rsidRDefault="005B40D3" w:rsidP="005B40D3">
            <w:pPr>
              <w:rPr>
                <w:rFonts w:ascii="Arial" w:hAnsi="Arial" w:cs="Arial"/>
                <w:sz w:val="24"/>
                <w:szCs w:val="24"/>
              </w:rPr>
            </w:pPr>
            <w:r w:rsidRPr="00965DF7">
              <w:rPr>
                <w:rFonts w:ascii="Arial" w:hAnsi="Arial" w:cs="Arial"/>
                <w:sz w:val="24"/>
                <w:szCs w:val="24"/>
              </w:rPr>
              <w:t>(-2.21)</w:t>
            </w:r>
          </w:p>
        </w:tc>
        <w:tc>
          <w:tcPr>
            <w:tcW w:w="2268" w:type="dxa"/>
          </w:tcPr>
          <w:p w:rsidR="005B40D3" w:rsidRPr="00965DF7" w:rsidRDefault="005B40D3" w:rsidP="005B40D3">
            <w:pPr>
              <w:rPr>
                <w:rFonts w:ascii="Arial" w:hAnsi="Arial" w:cs="Arial"/>
                <w:sz w:val="24"/>
                <w:szCs w:val="24"/>
              </w:rPr>
            </w:pPr>
            <w:r w:rsidRPr="00965DF7">
              <w:rPr>
                <w:rFonts w:ascii="Arial" w:hAnsi="Arial" w:cs="Arial"/>
                <w:sz w:val="24"/>
                <w:szCs w:val="24"/>
              </w:rPr>
              <w:t>-0.398</w:t>
            </w:r>
          </w:p>
          <w:p w:rsidR="005B40D3" w:rsidRPr="00965DF7" w:rsidRDefault="005B40D3" w:rsidP="005B40D3">
            <w:pPr>
              <w:rPr>
                <w:rFonts w:ascii="Arial" w:hAnsi="Arial" w:cs="Arial"/>
                <w:sz w:val="24"/>
                <w:szCs w:val="24"/>
              </w:rPr>
            </w:pPr>
            <w:r w:rsidRPr="00965DF7">
              <w:rPr>
                <w:rFonts w:ascii="Arial" w:hAnsi="Arial" w:cs="Arial"/>
                <w:sz w:val="24"/>
                <w:szCs w:val="24"/>
              </w:rPr>
              <w:t>(-0.91)</w:t>
            </w:r>
          </w:p>
        </w:tc>
      </w:tr>
      <w:tr w:rsidR="00965DF7" w:rsidRPr="00965DF7" w:rsidTr="005B40D3">
        <w:tc>
          <w:tcPr>
            <w:tcW w:w="2235" w:type="dxa"/>
          </w:tcPr>
          <w:p w:rsidR="005B40D3" w:rsidRPr="00965DF7" w:rsidRDefault="005B40D3" w:rsidP="005B40D3">
            <w:pPr>
              <w:rPr>
                <w:rFonts w:ascii="Arial" w:hAnsi="Arial" w:cs="Arial"/>
                <w:sz w:val="24"/>
                <w:szCs w:val="24"/>
              </w:rPr>
            </w:pPr>
            <w:r w:rsidRPr="00965DF7">
              <w:rPr>
                <w:rFonts w:ascii="Arial" w:hAnsi="Arial" w:cs="Arial"/>
                <w:sz w:val="24"/>
                <w:szCs w:val="24"/>
              </w:rPr>
              <w:t>NETWSQ</w:t>
            </w:r>
          </w:p>
        </w:tc>
        <w:tc>
          <w:tcPr>
            <w:tcW w:w="2268" w:type="dxa"/>
          </w:tcPr>
          <w:p w:rsidR="005B40D3" w:rsidRPr="00965DF7" w:rsidRDefault="005B40D3" w:rsidP="005B40D3">
            <w:pPr>
              <w:rPr>
                <w:rFonts w:ascii="Arial" w:hAnsi="Arial" w:cs="Arial"/>
                <w:sz w:val="24"/>
                <w:szCs w:val="24"/>
              </w:rPr>
            </w:pPr>
            <w:r w:rsidRPr="00965DF7">
              <w:rPr>
                <w:rFonts w:ascii="Arial" w:hAnsi="Arial" w:cs="Arial"/>
                <w:sz w:val="24"/>
                <w:szCs w:val="24"/>
              </w:rPr>
              <w:t>0.009</w:t>
            </w:r>
          </w:p>
          <w:p w:rsidR="005B40D3" w:rsidRPr="00965DF7" w:rsidRDefault="005B40D3" w:rsidP="005B40D3">
            <w:pPr>
              <w:rPr>
                <w:rFonts w:ascii="Arial" w:hAnsi="Arial" w:cs="Arial"/>
                <w:sz w:val="24"/>
                <w:szCs w:val="24"/>
              </w:rPr>
            </w:pPr>
            <w:r w:rsidRPr="00965DF7">
              <w:rPr>
                <w:rFonts w:ascii="Arial" w:hAnsi="Arial" w:cs="Arial"/>
                <w:sz w:val="24"/>
                <w:szCs w:val="24"/>
              </w:rPr>
              <w:t>(1.91)</w:t>
            </w:r>
          </w:p>
        </w:tc>
        <w:tc>
          <w:tcPr>
            <w:tcW w:w="2268" w:type="dxa"/>
          </w:tcPr>
          <w:p w:rsidR="005B40D3" w:rsidRPr="00965DF7" w:rsidRDefault="005B40D3" w:rsidP="005B40D3">
            <w:pPr>
              <w:rPr>
                <w:rFonts w:ascii="Arial" w:hAnsi="Arial" w:cs="Arial"/>
                <w:sz w:val="24"/>
                <w:szCs w:val="24"/>
              </w:rPr>
            </w:pPr>
            <w:r w:rsidRPr="00965DF7">
              <w:rPr>
                <w:rFonts w:ascii="Arial" w:hAnsi="Arial" w:cs="Arial"/>
                <w:sz w:val="24"/>
                <w:szCs w:val="24"/>
              </w:rPr>
              <w:t>0.047*</w:t>
            </w:r>
          </w:p>
          <w:p w:rsidR="005B40D3" w:rsidRPr="00965DF7" w:rsidRDefault="005B40D3" w:rsidP="005B40D3">
            <w:pPr>
              <w:rPr>
                <w:rFonts w:ascii="Arial" w:hAnsi="Arial" w:cs="Arial"/>
                <w:sz w:val="24"/>
                <w:szCs w:val="24"/>
              </w:rPr>
            </w:pPr>
            <w:r w:rsidRPr="00965DF7">
              <w:rPr>
                <w:rFonts w:ascii="Arial" w:hAnsi="Arial" w:cs="Arial"/>
                <w:sz w:val="24"/>
                <w:szCs w:val="24"/>
              </w:rPr>
              <w:t>(1.98)</w:t>
            </w:r>
          </w:p>
        </w:tc>
        <w:tc>
          <w:tcPr>
            <w:tcW w:w="2268" w:type="dxa"/>
          </w:tcPr>
          <w:p w:rsidR="005B40D3" w:rsidRPr="00965DF7" w:rsidRDefault="005B40D3" w:rsidP="005B40D3">
            <w:pPr>
              <w:rPr>
                <w:rFonts w:ascii="Arial" w:hAnsi="Arial" w:cs="Arial"/>
                <w:sz w:val="24"/>
                <w:szCs w:val="24"/>
              </w:rPr>
            </w:pPr>
            <w:r w:rsidRPr="00965DF7">
              <w:rPr>
                <w:rFonts w:ascii="Arial" w:hAnsi="Arial" w:cs="Arial"/>
                <w:sz w:val="24"/>
                <w:szCs w:val="24"/>
              </w:rPr>
              <w:t>0.026</w:t>
            </w:r>
          </w:p>
          <w:p w:rsidR="005B40D3" w:rsidRPr="00965DF7" w:rsidRDefault="005B40D3" w:rsidP="005B40D3">
            <w:pPr>
              <w:rPr>
                <w:rFonts w:ascii="Arial" w:hAnsi="Arial" w:cs="Arial"/>
                <w:sz w:val="24"/>
                <w:szCs w:val="24"/>
              </w:rPr>
            </w:pPr>
            <w:r w:rsidRPr="00965DF7">
              <w:rPr>
                <w:rFonts w:ascii="Arial" w:hAnsi="Arial" w:cs="Arial"/>
                <w:sz w:val="24"/>
                <w:szCs w:val="24"/>
              </w:rPr>
              <w:t>(0.97)</w:t>
            </w:r>
          </w:p>
        </w:tc>
      </w:tr>
      <w:tr w:rsidR="00965DF7" w:rsidRPr="00965DF7" w:rsidTr="005B40D3">
        <w:tc>
          <w:tcPr>
            <w:tcW w:w="2235" w:type="dxa"/>
          </w:tcPr>
          <w:p w:rsidR="005B40D3" w:rsidRPr="00965DF7" w:rsidRDefault="005B40D3" w:rsidP="005B40D3">
            <w:pPr>
              <w:rPr>
                <w:rFonts w:ascii="Arial" w:hAnsi="Arial" w:cs="Arial"/>
                <w:sz w:val="24"/>
                <w:szCs w:val="24"/>
              </w:rPr>
            </w:pPr>
            <w:r w:rsidRPr="00965DF7">
              <w:rPr>
                <w:rFonts w:ascii="Arial" w:hAnsi="Arial" w:cs="Arial"/>
                <w:sz w:val="24"/>
                <w:szCs w:val="24"/>
              </w:rPr>
              <w:t>BALAN</w:t>
            </w:r>
          </w:p>
        </w:tc>
        <w:tc>
          <w:tcPr>
            <w:tcW w:w="2268" w:type="dxa"/>
          </w:tcPr>
          <w:p w:rsidR="005B40D3" w:rsidRPr="00965DF7" w:rsidRDefault="005B40D3" w:rsidP="005B40D3">
            <w:pPr>
              <w:rPr>
                <w:rFonts w:ascii="Arial" w:hAnsi="Arial" w:cs="Arial"/>
                <w:sz w:val="24"/>
                <w:szCs w:val="24"/>
              </w:rPr>
            </w:pPr>
            <w:r w:rsidRPr="00965DF7">
              <w:rPr>
                <w:rFonts w:ascii="Arial" w:hAnsi="Arial" w:cs="Arial"/>
                <w:sz w:val="24"/>
                <w:szCs w:val="24"/>
              </w:rPr>
              <w:t>0.134*</w:t>
            </w:r>
          </w:p>
          <w:p w:rsidR="005B40D3" w:rsidRPr="00965DF7" w:rsidRDefault="005B40D3" w:rsidP="005B40D3">
            <w:pPr>
              <w:rPr>
                <w:rFonts w:ascii="Arial" w:hAnsi="Arial" w:cs="Arial"/>
                <w:sz w:val="24"/>
                <w:szCs w:val="24"/>
              </w:rPr>
            </w:pPr>
            <w:r w:rsidRPr="00965DF7">
              <w:rPr>
                <w:rFonts w:ascii="Arial" w:hAnsi="Arial" w:cs="Arial"/>
                <w:sz w:val="24"/>
                <w:szCs w:val="24"/>
              </w:rPr>
              <w:t>(2.07)</w:t>
            </w:r>
          </w:p>
        </w:tc>
        <w:tc>
          <w:tcPr>
            <w:tcW w:w="2268" w:type="dxa"/>
          </w:tcPr>
          <w:p w:rsidR="005B40D3" w:rsidRPr="00965DF7" w:rsidRDefault="005B40D3" w:rsidP="005B40D3">
            <w:pPr>
              <w:rPr>
                <w:rFonts w:ascii="Arial" w:hAnsi="Arial" w:cs="Arial"/>
                <w:sz w:val="24"/>
                <w:szCs w:val="24"/>
              </w:rPr>
            </w:pPr>
            <w:r w:rsidRPr="00965DF7">
              <w:rPr>
                <w:rFonts w:ascii="Arial" w:hAnsi="Arial" w:cs="Arial"/>
                <w:sz w:val="24"/>
                <w:szCs w:val="24"/>
              </w:rPr>
              <w:t>0.660*</w:t>
            </w:r>
          </w:p>
          <w:p w:rsidR="005B40D3" w:rsidRPr="00965DF7" w:rsidRDefault="005B40D3" w:rsidP="005B40D3">
            <w:pPr>
              <w:rPr>
                <w:rFonts w:ascii="Arial" w:hAnsi="Arial" w:cs="Arial"/>
                <w:sz w:val="24"/>
                <w:szCs w:val="24"/>
              </w:rPr>
            </w:pPr>
            <w:r w:rsidRPr="00965DF7">
              <w:rPr>
                <w:rFonts w:ascii="Arial" w:hAnsi="Arial" w:cs="Arial"/>
                <w:sz w:val="24"/>
                <w:szCs w:val="24"/>
              </w:rPr>
              <w:t>(2.02)</w:t>
            </w:r>
          </w:p>
        </w:tc>
        <w:tc>
          <w:tcPr>
            <w:tcW w:w="2268" w:type="dxa"/>
          </w:tcPr>
          <w:p w:rsidR="005B40D3" w:rsidRPr="00965DF7" w:rsidRDefault="005B40D3" w:rsidP="005B40D3">
            <w:pPr>
              <w:rPr>
                <w:rFonts w:ascii="Arial" w:hAnsi="Arial" w:cs="Arial"/>
                <w:sz w:val="24"/>
                <w:szCs w:val="24"/>
              </w:rPr>
            </w:pPr>
            <w:r w:rsidRPr="00965DF7">
              <w:rPr>
                <w:rFonts w:ascii="Arial" w:hAnsi="Arial" w:cs="Arial"/>
                <w:sz w:val="24"/>
                <w:szCs w:val="24"/>
              </w:rPr>
              <w:t>0.531**</w:t>
            </w:r>
          </w:p>
          <w:p w:rsidR="005B40D3" w:rsidRPr="00965DF7" w:rsidRDefault="005B40D3" w:rsidP="005B40D3">
            <w:pPr>
              <w:rPr>
                <w:rFonts w:ascii="Arial" w:hAnsi="Arial" w:cs="Arial"/>
                <w:sz w:val="24"/>
                <w:szCs w:val="24"/>
              </w:rPr>
            </w:pPr>
            <w:r w:rsidRPr="00965DF7">
              <w:rPr>
                <w:rFonts w:ascii="Arial" w:hAnsi="Arial" w:cs="Arial"/>
                <w:sz w:val="24"/>
                <w:szCs w:val="24"/>
              </w:rPr>
              <w:t>(2.59)</w:t>
            </w:r>
          </w:p>
        </w:tc>
      </w:tr>
      <w:tr w:rsidR="00965DF7" w:rsidRPr="00965DF7" w:rsidTr="005B40D3">
        <w:tc>
          <w:tcPr>
            <w:tcW w:w="2235" w:type="dxa"/>
          </w:tcPr>
          <w:p w:rsidR="005B40D3" w:rsidRPr="00965DF7" w:rsidRDefault="005B40D3" w:rsidP="005B40D3">
            <w:pPr>
              <w:rPr>
                <w:rFonts w:ascii="Arial" w:hAnsi="Arial" w:cs="Arial"/>
                <w:sz w:val="24"/>
                <w:szCs w:val="24"/>
              </w:rPr>
            </w:pPr>
            <w:r w:rsidRPr="00965DF7">
              <w:rPr>
                <w:rFonts w:ascii="Arial" w:hAnsi="Arial" w:cs="Arial"/>
                <w:sz w:val="24"/>
                <w:szCs w:val="24"/>
              </w:rPr>
              <w:t>COLCH</w:t>
            </w:r>
          </w:p>
        </w:tc>
        <w:tc>
          <w:tcPr>
            <w:tcW w:w="2268" w:type="dxa"/>
          </w:tcPr>
          <w:p w:rsidR="005B40D3" w:rsidRPr="00965DF7" w:rsidRDefault="005B40D3" w:rsidP="005B40D3">
            <w:pPr>
              <w:rPr>
                <w:rFonts w:ascii="Arial" w:hAnsi="Arial" w:cs="Arial"/>
                <w:sz w:val="24"/>
                <w:szCs w:val="24"/>
              </w:rPr>
            </w:pPr>
          </w:p>
        </w:tc>
        <w:tc>
          <w:tcPr>
            <w:tcW w:w="2268" w:type="dxa"/>
          </w:tcPr>
          <w:p w:rsidR="005B40D3" w:rsidRPr="00965DF7" w:rsidRDefault="005B40D3" w:rsidP="005B40D3">
            <w:pPr>
              <w:rPr>
                <w:rFonts w:ascii="Arial" w:hAnsi="Arial" w:cs="Arial"/>
                <w:sz w:val="24"/>
                <w:szCs w:val="24"/>
              </w:rPr>
            </w:pPr>
          </w:p>
        </w:tc>
        <w:tc>
          <w:tcPr>
            <w:tcW w:w="2268" w:type="dxa"/>
          </w:tcPr>
          <w:p w:rsidR="005B40D3" w:rsidRPr="00965DF7" w:rsidRDefault="005B40D3" w:rsidP="005B40D3">
            <w:pPr>
              <w:rPr>
                <w:rFonts w:ascii="Arial" w:hAnsi="Arial" w:cs="Arial"/>
                <w:sz w:val="24"/>
                <w:szCs w:val="24"/>
              </w:rPr>
            </w:pPr>
            <w:r w:rsidRPr="00965DF7">
              <w:rPr>
                <w:rFonts w:ascii="Arial" w:hAnsi="Arial" w:cs="Arial"/>
                <w:sz w:val="24"/>
                <w:szCs w:val="24"/>
              </w:rPr>
              <w:t>-2.039*</w:t>
            </w:r>
          </w:p>
          <w:p w:rsidR="005B40D3" w:rsidRPr="00965DF7" w:rsidRDefault="005B40D3" w:rsidP="005B40D3">
            <w:pPr>
              <w:rPr>
                <w:rFonts w:ascii="Arial" w:hAnsi="Arial" w:cs="Arial"/>
                <w:sz w:val="24"/>
                <w:szCs w:val="24"/>
              </w:rPr>
            </w:pPr>
            <w:r w:rsidRPr="00965DF7">
              <w:rPr>
                <w:rFonts w:ascii="Arial" w:hAnsi="Arial" w:cs="Arial"/>
                <w:sz w:val="24"/>
                <w:szCs w:val="24"/>
              </w:rPr>
              <w:t>(-2.20)</w:t>
            </w:r>
          </w:p>
        </w:tc>
      </w:tr>
      <w:tr w:rsidR="00965DF7" w:rsidRPr="00965DF7" w:rsidTr="005B40D3">
        <w:tc>
          <w:tcPr>
            <w:tcW w:w="2235" w:type="dxa"/>
          </w:tcPr>
          <w:p w:rsidR="005B40D3" w:rsidRPr="00965DF7" w:rsidRDefault="005B40D3" w:rsidP="005B40D3">
            <w:pPr>
              <w:rPr>
                <w:rFonts w:ascii="Arial" w:hAnsi="Arial" w:cs="Arial"/>
                <w:sz w:val="24"/>
                <w:szCs w:val="24"/>
              </w:rPr>
            </w:pPr>
            <w:r w:rsidRPr="00965DF7">
              <w:rPr>
                <w:rFonts w:ascii="Arial" w:hAnsi="Arial" w:cs="Arial"/>
                <w:sz w:val="24"/>
                <w:szCs w:val="24"/>
              </w:rPr>
              <w:t>FOREIGN</w:t>
            </w:r>
          </w:p>
        </w:tc>
        <w:tc>
          <w:tcPr>
            <w:tcW w:w="2268" w:type="dxa"/>
          </w:tcPr>
          <w:p w:rsidR="005B40D3" w:rsidRPr="00965DF7" w:rsidRDefault="005B40D3" w:rsidP="005B40D3">
            <w:pPr>
              <w:rPr>
                <w:rFonts w:ascii="Arial" w:hAnsi="Arial" w:cs="Arial"/>
                <w:sz w:val="24"/>
                <w:szCs w:val="24"/>
              </w:rPr>
            </w:pPr>
            <w:r w:rsidRPr="00965DF7">
              <w:rPr>
                <w:rFonts w:ascii="Arial" w:hAnsi="Arial" w:cs="Arial"/>
                <w:sz w:val="24"/>
                <w:szCs w:val="24"/>
              </w:rPr>
              <w:t>-1.201**</w:t>
            </w:r>
          </w:p>
          <w:p w:rsidR="005B40D3" w:rsidRPr="00965DF7" w:rsidRDefault="005B40D3" w:rsidP="005B40D3">
            <w:pPr>
              <w:rPr>
                <w:rFonts w:ascii="Arial" w:hAnsi="Arial" w:cs="Arial"/>
                <w:sz w:val="24"/>
                <w:szCs w:val="24"/>
              </w:rPr>
            </w:pPr>
            <w:r w:rsidRPr="00965DF7">
              <w:rPr>
                <w:rFonts w:ascii="Arial" w:hAnsi="Arial" w:cs="Arial"/>
                <w:sz w:val="24"/>
                <w:szCs w:val="24"/>
              </w:rPr>
              <w:t>(-3.71)</w:t>
            </w:r>
          </w:p>
        </w:tc>
        <w:tc>
          <w:tcPr>
            <w:tcW w:w="2268" w:type="dxa"/>
          </w:tcPr>
          <w:p w:rsidR="005B40D3" w:rsidRPr="00965DF7" w:rsidRDefault="005B40D3" w:rsidP="005B40D3">
            <w:pPr>
              <w:rPr>
                <w:rFonts w:ascii="Arial" w:hAnsi="Arial" w:cs="Arial"/>
                <w:sz w:val="24"/>
                <w:szCs w:val="24"/>
              </w:rPr>
            </w:pPr>
            <w:r w:rsidRPr="00965DF7">
              <w:rPr>
                <w:rFonts w:ascii="Arial" w:hAnsi="Arial" w:cs="Arial"/>
                <w:sz w:val="24"/>
                <w:szCs w:val="24"/>
              </w:rPr>
              <w:t>-5.434**</w:t>
            </w:r>
          </w:p>
          <w:p w:rsidR="005B40D3" w:rsidRPr="00965DF7" w:rsidRDefault="005B40D3" w:rsidP="005B40D3">
            <w:pPr>
              <w:rPr>
                <w:rFonts w:ascii="Arial" w:hAnsi="Arial" w:cs="Arial"/>
                <w:sz w:val="24"/>
                <w:szCs w:val="24"/>
              </w:rPr>
            </w:pPr>
            <w:r w:rsidRPr="00965DF7">
              <w:rPr>
                <w:rFonts w:ascii="Arial" w:hAnsi="Arial" w:cs="Arial"/>
                <w:sz w:val="24"/>
                <w:szCs w:val="24"/>
              </w:rPr>
              <w:t>(-3.38)</w:t>
            </w:r>
          </w:p>
        </w:tc>
        <w:tc>
          <w:tcPr>
            <w:tcW w:w="2268" w:type="dxa"/>
          </w:tcPr>
          <w:p w:rsidR="005B40D3" w:rsidRPr="00965DF7" w:rsidRDefault="005B40D3" w:rsidP="005B40D3">
            <w:pPr>
              <w:rPr>
                <w:rFonts w:ascii="Arial" w:hAnsi="Arial" w:cs="Arial"/>
                <w:sz w:val="24"/>
                <w:szCs w:val="24"/>
              </w:rPr>
            </w:pPr>
            <w:r w:rsidRPr="00965DF7">
              <w:rPr>
                <w:rFonts w:ascii="Arial" w:hAnsi="Arial" w:cs="Arial"/>
                <w:sz w:val="24"/>
                <w:szCs w:val="24"/>
              </w:rPr>
              <w:t>-2.813**</w:t>
            </w:r>
          </w:p>
          <w:p w:rsidR="005B40D3" w:rsidRPr="00965DF7" w:rsidRDefault="005B40D3" w:rsidP="005B40D3">
            <w:pPr>
              <w:rPr>
                <w:rFonts w:ascii="Arial" w:hAnsi="Arial" w:cs="Arial"/>
                <w:sz w:val="24"/>
                <w:szCs w:val="24"/>
              </w:rPr>
            </w:pPr>
            <w:r w:rsidRPr="00965DF7">
              <w:rPr>
                <w:rFonts w:ascii="Arial" w:hAnsi="Arial" w:cs="Arial"/>
                <w:sz w:val="24"/>
                <w:szCs w:val="24"/>
              </w:rPr>
              <w:t>(-2.76)</w:t>
            </w:r>
          </w:p>
        </w:tc>
      </w:tr>
      <w:tr w:rsidR="00965DF7" w:rsidRPr="00965DF7" w:rsidTr="005B40D3">
        <w:tc>
          <w:tcPr>
            <w:tcW w:w="2235" w:type="dxa"/>
          </w:tcPr>
          <w:p w:rsidR="005B40D3" w:rsidRPr="00965DF7" w:rsidRDefault="005B40D3" w:rsidP="005B40D3">
            <w:pPr>
              <w:rPr>
                <w:rFonts w:ascii="Arial" w:hAnsi="Arial" w:cs="Arial"/>
                <w:sz w:val="24"/>
                <w:szCs w:val="24"/>
              </w:rPr>
            </w:pPr>
            <w:r w:rsidRPr="00965DF7">
              <w:rPr>
                <w:rFonts w:ascii="Arial" w:hAnsi="Arial" w:cs="Arial"/>
                <w:sz w:val="24"/>
                <w:szCs w:val="24"/>
              </w:rPr>
              <w:t>DWW56</w:t>
            </w:r>
          </w:p>
        </w:tc>
        <w:tc>
          <w:tcPr>
            <w:tcW w:w="2268" w:type="dxa"/>
          </w:tcPr>
          <w:p w:rsidR="005B40D3" w:rsidRPr="00965DF7" w:rsidRDefault="005B40D3" w:rsidP="005B40D3">
            <w:pPr>
              <w:rPr>
                <w:rFonts w:ascii="Arial" w:hAnsi="Arial" w:cs="Arial"/>
                <w:sz w:val="24"/>
                <w:szCs w:val="24"/>
              </w:rPr>
            </w:pPr>
          </w:p>
        </w:tc>
        <w:tc>
          <w:tcPr>
            <w:tcW w:w="2268" w:type="dxa"/>
          </w:tcPr>
          <w:p w:rsidR="005B40D3" w:rsidRPr="00965DF7" w:rsidRDefault="005B40D3" w:rsidP="005B40D3">
            <w:pPr>
              <w:rPr>
                <w:rFonts w:ascii="Arial" w:hAnsi="Arial" w:cs="Arial"/>
                <w:sz w:val="24"/>
                <w:szCs w:val="24"/>
              </w:rPr>
            </w:pPr>
          </w:p>
        </w:tc>
        <w:tc>
          <w:tcPr>
            <w:tcW w:w="2268" w:type="dxa"/>
          </w:tcPr>
          <w:p w:rsidR="005B40D3" w:rsidRPr="00965DF7" w:rsidRDefault="005B40D3" w:rsidP="005B40D3">
            <w:pPr>
              <w:rPr>
                <w:rFonts w:ascii="Arial" w:hAnsi="Arial" w:cs="Arial"/>
                <w:sz w:val="24"/>
                <w:szCs w:val="24"/>
              </w:rPr>
            </w:pPr>
            <w:r w:rsidRPr="00965DF7">
              <w:rPr>
                <w:rFonts w:ascii="Arial" w:hAnsi="Arial" w:cs="Arial"/>
                <w:sz w:val="24"/>
                <w:szCs w:val="24"/>
              </w:rPr>
              <w:t>-1.662</w:t>
            </w:r>
          </w:p>
          <w:p w:rsidR="005B40D3" w:rsidRPr="00965DF7" w:rsidRDefault="005B40D3" w:rsidP="005B40D3">
            <w:pPr>
              <w:rPr>
                <w:rFonts w:ascii="Arial" w:hAnsi="Arial" w:cs="Arial"/>
                <w:sz w:val="24"/>
                <w:szCs w:val="24"/>
              </w:rPr>
            </w:pPr>
            <w:r w:rsidRPr="00965DF7">
              <w:rPr>
                <w:rFonts w:ascii="Arial" w:hAnsi="Arial" w:cs="Arial"/>
                <w:sz w:val="24"/>
                <w:szCs w:val="24"/>
              </w:rPr>
              <w:t>(-1.30)</w:t>
            </w:r>
          </w:p>
        </w:tc>
      </w:tr>
      <w:tr w:rsidR="00965DF7" w:rsidRPr="00965DF7" w:rsidTr="005B40D3">
        <w:tc>
          <w:tcPr>
            <w:tcW w:w="2235" w:type="dxa"/>
          </w:tcPr>
          <w:p w:rsidR="005B40D3" w:rsidRPr="00965DF7" w:rsidRDefault="005B40D3" w:rsidP="005B40D3">
            <w:pPr>
              <w:rPr>
                <w:rFonts w:ascii="Arial" w:hAnsi="Arial" w:cs="Arial"/>
                <w:sz w:val="24"/>
                <w:szCs w:val="24"/>
              </w:rPr>
            </w:pPr>
            <w:r w:rsidRPr="00965DF7">
              <w:rPr>
                <w:rFonts w:ascii="Arial" w:hAnsi="Arial" w:cs="Arial"/>
                <w:sz w:val="24"/>
                <w:szCs w:val="24"/>
              </w:rPr>
              <w:t>DWWA901</w:t>
            </w:r>
          </w:p>
        </w:tc>
        <w:tc>
          <w:tcPr>
            <w:tcW w:w="2268" w:type="dxa"/>
          </w:tcPr>
          <w:p w:rsidR="005B40D3" w:rsidRPr="00965DF7" w:rsidRDefault="005B40D3" w:rsidP="005B40D3">
            <w:pPr>
              <w:rPr>
                <w:rFonts w:ascii="Arial" w:hAnsi="Arial" w:cs="Arial"/>
                <w:sz w:val="24"/>
                <w:szCs w:val="24"/>
              </w:rPr>
            </w:pPr>
            <w:r w:rsidRPr="00965DF7">
              <w:rPr>
                <w:rFonts w:ascii="Arial" w:hAnsi="Arial" w:cs="Arial"/>
                <w:sz w:val="24"/>
                <w:szCs w:val="24"/>
              </w:rPr>
              <w:t>0.698*</w:t>
            </w:r>
          </w:p>
          <w:p w:rsidR="005B40D3" w:rsidRPr="00965DF7" w:rsidRDefault="005B40D3" w:rsidP="005B40D3">
            <w:pPr>
              <w:rPr>
                <w:rFonts w:ascii="Arial" w:hAnsi="Arial" w:cs="Arial"/>
                <w:sz w:val="24"/>
                <w:szCs w:val="24"/>
              </w:rPr>
            </w:pPr>
            <w:r w:rsidRPr="00965DF7">
              <w:rPr>
                <w:rFonts w:ascii="Arial" w:hAnsi="Arial" w:cs="Arial"/>
                <w:sz w:val="24"/>
                <w:szCs w:val="24"/>
              </w:rPr>
              <w:t>(2.34)</w:t>
            </w:r>
          </w:p>
        </w:tc>
        <w:tc>
          <w:tcPr>
            <w:tcW w:w="2268" w:type="dxa"/>
          </w:tcPr>
          <w:p w:rsidR="005B40D3" w:rsidRPr="00965DF7" w:rsidRDefault="005B40D3" w:rsidP="005B40D3">
            <w:pPr>
              <w:rPr>
                <w:rFonts w:ascii="Arial" w:hAnsi="Arial" w:cs="Arial"/>
                <w:sz w:val="24"/>
                <w:szCs w:val="24"/>
              </w:rPr>
            </w:pPr>
            <w:r w:rsidRPr="00965DF7">
              <w:rPr>
                <w:rFonts w:ascii="Arial" w:hAnsi="Arial" w:cs="Arial"/>
                <w:sz w:val="24"/>
                <w:szCs w:val="24"/>
              </w:rPr>
              <w:t>3.792**</w:t>
            </w:r>
          </w:p>
          <w:p w:rsidR="005B40D3" w:rsidRPr="00965DF7" w:rsidRDefault="005B40D3" w:rsidP="005B40D3">
            <w:pPr>
              <w:rPr>
                <w:rFonts w:ascii="Arial" w:hAnsi="Arial" w:cs="Arial"/>
                <w:sz w:val="24"/>
                <w:szCs w:val="24"/>
              </w:rPr>
            </w:pPr>
            <w:r w:rsidRPr="00965DF7">
              <w:rPr>
                <w:rFonts w:ascii="Arial" w:hAnsi="Arial" w:cs="Arial"/>
                <w:sz w:val="24"/>
                <w:szCs w:val="24"/>
              </w:rPr>
              <w:t>(2.59)</w:t>
            </w:r>
          </w:p>
        </w:tc>
        <w:tc>
          <w:tcPr>
            <w:tcW w:w="2268" w:type="dxa"/>
          </w:tcPr>
          <w:p w:rsidR="005B40D3" w:rsidRPr="00965DF7" w:rsidRDefault="005B40D3" w:rsidP="005B40D3">
            <w:pPr>
              <w:rPr>
                <w:rFonts w:ascii="Arial" w:hAnsi="Arial" w:cs="Arial"/>
                <w:sz w:val="24"/>
                <w:szCs w:val="24"/>
              </w:rPr>
            </w:pPr>
          </w:p>
        </w:tc>
      </w:tr>
      <w:tr w:rsidR="00965DF7" w:rsidRPr="00965DF7" w:rsidTr="005B40D3">
        <w:tc>
          <w:tcPr>
            <w:tcW w:w="2235" w:type="dxa"/>
          </w:tcPr>
          <w:p w:rsidR="005B40D3" w:rsidRPr="00965DF7" w:rsidRDefault="005B40D3" w:rsidP="005B40D3">
            <w:pPr>
              <w:rPr>
                <w:rFonts w:ascii="Arial" w:hAnsi="Arial" w:cs="Arial"/>
                <w:sz w:val="24"/>
                <w:szCs w:val="24"/>
              </w:rPr>
            </w:pPr>
          </w:p>
        </w:tc>
        <w:tc>
          <w:tcPr>
            <w:tcW w:w="2268" w:type="dxa"/>
          </w:tcPr>
          <w:p w:rsidR="005B40D3" w:rsidRPr="00965DF7" w:rsidRDefault="005B40D3" w:rsidP="005B40D3">
            <w:pPr>
              <w:rPr>
                <w:rFonts w:ascii="Arial" w:hAnsi="Arial" w:cs="Arial"/>
                <w:sz w:val="24"/>
                <w:szCs w:val="24"/>
              </w:rPr>
            </w:pPr>
          </w:p>
        </w:tc>
        <w:tc>
          <w:tcPr>
            <w:tcW w:w="2268" w:type="dxa"/>
          </w:tcPr>
          <w:p w:rsidR="005B40D3" w:rsidRPr="00965DF7" w:rsidRDefault="005B40D3" w:rsidP="005B40D3">
            <w:pPr>
              <w:rPr>
                <w:rFonts w:ascii="Arial" w:hAnsi="Arial" w:cs="Arial"/>
                <w:sz w:val="24"/>
                <w:szCs w:val="24"/>
              </w:rPr>
            </w:pPr>
          </w:p>
        </w:tc>
        <w:tc>
          <w:tcPr>
            <w:tcW w:w="2268" w:type="dxa"/>
          </w:tcPr>
          <w:p w:rsidR="005B40D3" w:rsidRPr="00965DF7" w:rsidRDefault="005B40D3" w:rsidP="005B40D3">
            <w:pPr>
              <w:rPr>
                <w:rFonts w:ascii="Arial" w:hAnsi="Arial" w:cs="Arial"/>
                <w:sz w:val="24"/>
                <w:szCs w:val="24"/>
              </w:rPr>
            </w:pPr>
          </w:p>
        </w:tc>
      </w:tr>
      <w:tr w:rsidR="00965DF7" w:rsidRPr="00965DF7" w:rsidTr="005B40D3">
        <w:tc>
          <w:tcPr>
            <w:tcW w:w="2235" w:type="dxa"/>
          </w:tcPr>
          <w:p w:rsidR="005B40D3" w:rsidRPr="00965DF7" w:rsidRDefault="005B40D3" w:rsidP="005B40D3">
            <w:pPr>
              <w:rPr>
                <w:rFonts w:ascii="Arial" w:hAnsi="Arial" w:cs="Arial"/>
                <w:sz w:val="24"/>
                <w:szCs w:val="24"/>
              </w:rPr>
            </w:pPr>
            <w:r w:rsidRPr="00965DF7">
              <w:rPr>
                <w:rFonts w:ascii="Arial" w:hAnsi="Arial" w:cs="Arial"/>
                <w:sz w:val="24"/>
                <w:szCs w:val="24"/>
              </w:rPr>
              <w:t>Pseudo-R</w:t>
            </w:r>
            <w:r w:rsidRPr="00965DF7">
              <w:rPr>
                <w:rFonts w:ascii="Arial" w:hAnsi="Arial" w:cs="Arial"/>
                <w:sz w:val="24"/>
                <w:szCs w:val="24"/>
                <w:vertAlign w:val="superscript"/>
              </w:rPr>
              <w:t>2</w:t>
            </w:r>
          </w:p>
        </w:tc>
        <w:tc>
          <w:tcPr>
            <w:tcW w:w="2268" w:type="dxa"/>
          </w:tcPr>
          <w:p w:rsidR="005B40D3" w:rsidRPr="00965DF7" w:rsidRDefault="005B40D3" w:rsidP="005B40D3">
            <w:pPr>
              <w:rPr>
                <w:rFonts w:ascii="Arial" w:hAnsi="Arial" w:cs="Arial"/>
                <w:sz w:val="24"/>
                <w:szCs w:val="24"/>
              </w:rPr>
            </w:pPr>
            <w:r w:rsidRPr="00965DF7">
              <w:rPr>
                <w:rFonts w:ascii="Arial" w:hAnsi="Arial" w:cs="Arial"/>
                <w:sz w:val="24"/>
                <w:szCs w:val="24"/>
              </w:rPr>
              <w:t>0.148</w:t>
            </w:r>
          </w:p>
        </w:tc>
        <w:tc>
          <w:tcPr>
            <w:tcW w:w="2268" w:type="dxa"/>
          </w:tcPr>
          <w:p w:rsidR="005B40D3" w:rsidRPr="00965DF7" w:rsidRDefault="005B40D3" w:rsidP="005B40D3">
            <w:pPr>
              <w:rPr>
                <w:rFonts w:ascii="Arial" w:hAnsi="Arial" w:cs="Arial"/>
                <w:sz w:val="24"/>
                <w:szCs w:val="24"/>
              </w:rPr>
            </w:pPr>
          </w:p>
        </w:tc>
        <w:tc>
          <w:tcPr>
            <w:tcW w:w="2268" w:type="dxa"/>
          </w:tcPr>
          <w:p w:rsidR="005B40D3" w:rsidRPr="00965DF7" w:rsidRDefault="005B40D3" w:rsidP="005B40D3">
            <w:pPr>
              <w:rPr>
                <w:rFonts w:ascii="Arial" w:hAnsi="Arial" w:cs="Arial"/>
                <w:sz w:val="24"/>
                <w:szCs w:val="24"/>
              </w:rPr>
            </w:pPr>
          </w:p>
        </w:tc>
      </w:tr>
      <w:tr w:rsidR="00965DF7" w:rsidRPr="00965DF7" w:rsidTr="005B40D3">
        <w:tc>
          <w:tcPr>
            <w:tcW w:w="2235" w:type="dxa"/>
          </w:tcPr>
          <w:p w:rsidR="005B40D3" w:rsidRPr="00965DF7" w:rsidRDefault="005B40D3" w:rsidP="005B40D3">
            <w:pPr>
              <w:rPr>
                <w:rFonts w:ascii="Arial" w:hAnsi="Arial" w:cs="Arial"/>
                <w:sz w:val="24"/>
                <w:szCs w:val="24"/>
              </w:rPr>
            </w:pPr>
            <w:r w:rsidRPr="00965DF7">
              <w:rPr>
                <w:rFonts w:ascii="Arial" w:hAnsi="Arial" w:cs="Arial"/>
                <w:sz w:val="24"/>
                <w:szCs w:val="24"/>
              </w:rPr>
              <w:t>Akaike info crit</w:t>
            </w:r>
          </w:p>
        </w:tc>
        <w:tc>
          <w:tcPr>
            <w:tcW w:w="2268" w:type="dxa"/>
          </w:tcPr>
          <w:p w:rsidR="005B40D3" w:rsidRPr="00965DF7" w:rsidRDefault="005B40D3" w:rsidP="005B40D3">
            <w:pPr>
              <w:rPr>
                <w:rFonts w:ascii="Arial" w:hAnsi="Arial" w:cs="Arial"/>
                <w:sz w:val="24"/>
                <w:szCs w:val="24"/>
              </w:rPr>
            </w:pPr>
            <w:r w:rsidRPr="00965DF7">
              <w:rPr>
                <w:rFonts w:ascii="Arial" w:hAnsi="Arial" w:cs="Arial"/>
                <w:sz w:val="24"/>
                <w:szCs w:val="24"/>
              </w:rPr>
              <w:t>2.686</w:t>
            </w:r>
          </w:p>
        </w:tc>
        <w:tc>
          <w:tcPr>
            <w:tcW w:w="2268" w:type="dxa"/>
          </w:tcPr>
          <w:p w:rsidR="005B40D3" w:rsidRPr="00965DF7" w:rsidRDefault="005B40D3" w:rsidP="005B40D3">
            <w:pPr>
              <w:rPr>
                <w:rFonts w:ascii="Arial" w:hAnsi="Arial" w:cs="Arial"/>
                <w:sz w:val="24"/>
                <w:szCs w:val="24"/>
              </w:rPr>
            </w:pPr>
            <w:r w:rsidRPr="00965DF7">
              <w:rPr>
                <w:rFonts w:ascii="Arial" w:hAnsi="Arial" w:cs="Arial"/>
                <w:sz w:val="24"/>
                <w:szCs w:val="24"/>
              </w:rPr>
              <w:t>3.517</w:t>
            </w:r>
          </w:p>
        </w:tc>
        <w:tc>
          <w:tcPr>
            <w:tcW w:w="2268" w:type="dxa"/>
          </w:tcPr>
          <w:p w:rsidR="005B40D3" w:rsidRPr="00965DF7" w:rsidRDefault="005B40D3" w:rsidP="005B40D3">
            <w:pPr>
              <w:rPr>
                <w:rFonts w:ascii="Arial" w:hAnsi="Arial" w:cs="Arial"/>
                <w:sz w:val="24"/>
                <w:szCs w:val="24"/>
              </w:rPr>
            </w:pPr>
            <w:r w:rsidRPr="00965DF7">
              <w:rPr>
                <w:rFonts w:ascii="Arial" w:hAnsi="Arial" w:cs="Arial"/>
                <w:sz w:val="24"/>
                <w:szCs w:val="24"/>
              </w:rPr>
              <w:t>5.360</w:t>
            </w:r>
          </w:p>
        </w:tc>
      </w:tr>
      <w:tr w:rsidR="00965DF7" w:rsidRPr="00965DF7" w:rsidTr="005B40D3">
        <w:tc>
          <w:tcPr>
            <w:tcW w:w="2235" w:type="dxa"/>
          </w:tcPr>
          <w:p w:rsidR="005B40D3" w:rsidRPr="00965DF7" w:rsidRDefault="005B40D3" w:rsidP="005B40D3">
            <w:pPr>
              <w:rPr>
                <w:rFonts w:ascii="Arial" w:hAnsi="Arial" w:cs="Arial"/>
                <w:sz w:val="24"/>
                <w:szCs w:val="24"/>
              </w:rPr>
            </w:pPr>
            <w:r w:rsidRPr="00965DF7">
              <w:rPr>
                <w:rFonts w:ascii="Arial" w:hAnsi="Arial" w:cs="Arial"/>
                <w:sz w:val="24"/>
                <w:szCs w:val="24"/>
              </w:rPr>
              <w:t>LR statistic</w:t>
            </w:r>
          </w:p>
        </w:tc>
        <w:tc>
          <w:tcPr>
            <w:tcW w:w="2268" w:type="dxa"/>
          </w:tcPr>
          <w:p w:rsidR="005B40D3" w:rsidRPr="00965DF7" w:rsidRDefault="005B40D3" w:rsidP="005B40D3">
            <w:pPr>
              <w:rPr>
                <w:rFonts w:ascii="Arial" w:hAnsi="Arial" w:cs="Arial"/>
                <w:sz w:val="24"/>
                <w:szCs w:val="24"/>
              </w:rPr>
            </w:pPr>
            <w:r w:rsidRPr="00965DF7">
              <w:rPr>
                <w:rFonts w:ascii="Arial" w:hAnsi="Arial" w:cs="Arial"/>
                <w:sz w:val="24"/>
                <w:szCs w:val="24"/>
              </w:rPr>
              <w:t>28.99</w:t>
            </w:r>
          </w:p>
        </w:tc>
        <w:tc>
          <w:tcPr>
            <w:tcW w:w="2268" w:type="dxa"/>
          </w:tcPr>
          <w:p w:rsidR="005B40D3" w:rsidRPr="00965DF7" w:rsidRDefault="005B40D3" w:rsidP="005B40D3">
            <w:pPr>
              <w:rPr>
                <w:rFonts w:ascii="Arial" w:hAnsi="Arial" w:cs="Arial"/>
                <w:sz w:val="24"/>
                <w:szCs w:val="24"/>
              </w:rPr>
            </w:pPr>
            <w:r w:rsidRPr="00965DF7">
              <w:rPr>
                <w:rFonts w:ascii="Arial" w:hAnsi="Arial" w:cs="Arial"/>
                <w:sz w:val="24"/>
                <w:szCs w:val="24"/>
              </w:rPr>
              <w:t>28.74</w:t>
            </w:r>
          </w:p>
        </w:tc>
        <w:tc>
          <w:tcPr>
            <w:tcW w:w="2268" w:type="dxa"/>
          </w:tcPr>
          <w:p w:rsidR="005B40D3" w:rsidRPr="00965DF7" w:rsidRDefault="005B40D3" w:rsidP="005B40D3">
            <w:pPr>
              <w:rPr>
                <w:rFonts w:ascii="Arial" w:hAnsi="Arial" w:cs="Arial"/>
                <w:sz w:val="24"/>
                <w:szCs w:val="24"/>
              </w:rPr>
            </w:pPr>
            <w:r w:rsidRPr="00965DF7">
              <w:rPr>
                <w:rFonts w:ascii="Arial" w:hAnsi="Arial" w:cs="Arial"/>
                <w:sz w:val="24"/>
                <w:szCs w:val="24"/>
              </w:rPr>
              <w:t>13.92</w:t>
            </w:r>
          </w:p>
        </w:tc>
      </w:tr>
      <w:tr w:rsidR="00965DF7" w:rsidRPr="00965DF7" w:rsidTr="005B40D3">
        <w:tc>
          <w:tcPr>
            <w:tcW w:w="2235" w:type="dxa"/>
          </w:tcPr>
          <w:p w:rsidR="005B40D3" w:rsidRPr="00965DF7" w:rsidRDefault="005B40D3" w:rsidP="005B40D3">
            <w:pPr>
              <w:rPr>
                <w:rFonts w:ascii="Arial" w:hAnsi="Arial" w:cs="Arial"/>
                <w:sz w:val="24"/>
                <w:szCs w:val="24"/>
              </w:rPr>
            </w:pPr>
            <w:r w:rsidRPr="00965DF7">
              <w:rPr>
                <w:rFonts w:ascii="Arial" w:hAnsi="Arial" w:cs="Arial"/>
                <w:sz w:val="24"/>
                <w:szCs w:val="24"/>
              </w:rPr>
              <w:t>Prob (LR stat)</w:t>
            </w:r>
          </w:p>
        </w:tc>
        <w:tc>
          <w:tcPr>
            <w:tcW w:w="2268" w:type="dxa"/>
          </w:tcPr>
          <w:p w:rsidR="005B40D3" w:rsidRPr="00965DF7" w:rsidRDefault="005B40D3" w:rsidP="005B40D3">
            <w:pPr>
              <w:rPr>
                <w:rFonts w:ascii="Arial" w:hAnsi="Arial" w:cs="Arial"/>
                <w:sz w:val="24"/>
                <w:szCs w:val="24"/>
              </w:rPr>
            </w:pPr>
            <w:r w:rsidRPr="00965DF7">
              <w:rPr>
                <w:rFonts w:ascii="Arial" w:hAnsi="Arial" w:cs="Arial"/>
                <w:sz w:val="24"/>
                <w:szCs w:val="24"/>
              </w:rPr>
              <w:t>0.0001</w:t>
            </w:r>
          </w:p>
        </w:tc>
        <w:tc>
          <w:tcPr>
            <w:tcW w:w="2268" w:type="dxa"/>
          </w:tcPr>
          <w:p w:rsidR="005B40D3" w:rsidRPr="00965DF7" w:rsidRDefault="005B40D3" w:rsidP="005B40D3">
            <w:pPr>
              <w:rPr>
                <w:rFonts w:ascii="Arial" w:hAnsi="Arial" w:cs="Arial"/>
                <w:sz w:val="24"/>
                <w:szCs w:val="24"/>
              </w:rPr>
            </w:pPr>
            <w:r w:rsidRPr="00965DF7">
              <w:rPr>
                <w:rFonts w:ascii="Arial" w:hAnsi="Arial" w:cs="Arial"/>
                <w:sz w:val="24"/>
                <w:szCs w:val="24"/>
              </w:rPr>
              <w:t>0.0001</w:t>
            </w:r>
          </w:p>
        </w:tc>
        <w:tc>
          <w:tcPr>
            <w:tcW w:w="2268" w:type="dxa"/>
          </w:tcPr>
          <w:p w:rsidR="005B40D3" w:rsidRPr="00965DF7" w:rsidRDefault="005B40D3" w:rsidP="005B40D3">
            <w:pPr>
              <w:rPr>
                <w:rFonts w:ascii="Arial" w:hAnsi="Arial" w:cs="Arial"/>
                <w:sz w:val="24"/>
                <w:szCs w:val="24"/>
              </w:rPr>
            </w:pPr>
            <w:r w:rsidRPr="00965DF7">
              <w:rPr>
                <w:rFonts w:ascii="Arial" w:hAnsi="Arial" w:cs="Arial"/>
                <w:sz w:val="24"/>
                <w:szCs w:val="24"/>
              </w:rPr>
              <w:t>0.2375</w:t>
            </w:r>
          </w:p>
        </w:tc>
      </w:tr>
      <w:tr w:rsidR="005B40D3" w:rsidRPr="00965DF7" w:rsidTr="005B40D3">
        <w:tc>
          <w:tcPr>
            <w:tcW w:w="2235" w:type="dxa"/>
          </w:tcPr>
          <w:p w:rsidR="005B40D3" w:rsidRPr="00965DF7" w:rsidRDefault="005B40D3" w:rsidP="005B40D3">
            <w:pPr>
              <w:rPr>
                <w:rFonts w:ascii="Arial" w:hAnsi="Arial" w:cs="Arial"/>
                <w:sz w:val="24"/>
                <w:szCs w:val="24"/>
              </w:rPr>
            </w:pPr>
            <w:r w:rsidRPr="00965DF7">
              <w:rPr>
                <w:rFonts w:ascii="Arial" w:hAnsi="Arial" w:cs="Arial"/>
                <w:sz w:val="24"/>
                <w:szCs w:val="24"/>
              </w:rPr>
              <w:t>n</w:t>
            </w:r>
          </w:p>
        </w:tc>
        <w:tc>
          <w:tcPr>
            <w:tcW w:w="2268" w:type="dxa"/>
          </w:tcPr>
          <w:p w:rsidR="005B40D3" w:rsidRPr="00965DF7" w:rsidRDefault="005B40D3" w:rsidP="005B40D3">
            <w:pPr>
              <w:rPr>
                <w:rFonts w:ascii="Arial" w:hAnsi="Arial" w:cs="Arial"/>
                <w:sz w:val="24"/>
                <w:szCs w:val="24"/>
              </w:rPr>
            </w:pPr>
            <w:r w:rsidRPr="00965DF7">
              <w:rPr>
                <w:rFonts w:ascii="Arial" w:hAnsi="Arial" w:cs="Arial"/>
                <w:sz w:val="24"/>
                <w:szCs w:val="24"/>
              </w:rPr>
              <w:t>71</w:t>
            </w:r>
          </w:p>
        </w:tc>
        <w:tc>
          <w:tcPr>
            <w:tcW w:w="2268" w:type="dxa"/>
          </w:tcPr>
          <w:p w:rsidR="005B40D3" w:rsidRPr="00965DF7" w:rsidRDefault="005B40D3" w:rsidP="005B40D3">
            <w:pPr>
              <w:rPr>
                <w:rFonts w:ascii="Arial" w:hAnsi="Arial" w:cs="Arial"/>
                <w:sz w:val="24"/>
                <w:szCs w:val="24"/>
              </w:rPr>
            </w:pPr>
            <w:r w:rsidRPr="00965DF7">
              <w:rPr>
                <w:rFonts w:ascii="Arial" w:hAnsi="Arial" w:cs="Arial"/>
                <w:sz w:val="24"/>
                <w:szCs w:val="24"/>
              </w:rPr>
              <w:t>71 a</w:t>
            </w:r>
          </w:p>
        </w:tc>
        <w:tc>
          <w:tcPr>
            <w:tcW w:w="2268" w:type="dxa"/>
          </w:tcPr>
          <w:p w:rsidR="005B40D3" w:rsidRPr="00965DF7" w:rsidRDefault="005B40D3" w:rsidP="005B40D3">
            <w:pPr>
              <w:rPr>
                <w:rFonts w:ascii="Arial" w:hAnsi="Arial" w:cs="Arial"/>
                <w:sz w:val="24"/>
                <w:szCs w:val="24"/>
              </w:rPr>
            </w:pPr>
            <w:r w:rsidRPr="00965DF7">
              <w:rPr>
                <w:rFonts w:ascii="Arial" w:hAnsi="Arial" w:cs="Arial"/>
                <w:sz w:val="24"/>
                <w:szCs w:val="24"/>
              </w:rPr>
              <w:t>27</w:t>
            </w:r>
          </w:p>
        </w:tc>
      </w:tr>
    </w:tbl>
    <w:p w:rsidR="005B40D3" w:rsidRPr="00965DF7" w:rsidRDefault="005B40D3" w:rsidP="005B40D3">
      <w:pPr>
        <w:rPr>
          <w:rFonts w:ascii="Arial" w:hAnsi="Arial" w:cs="Arial"/>
          <w:sz w:val="24"/>
          <w:szCs w:val="24"/>
        </w:rPr>
      </w:pPr>
    </w:p>
    <w:p w:rsidR="005B40D3" w:rsidRPr="00965DF7" w:rsidRDefault="005B40D3" w:rsidP="005B40D3">
      <w:pPr>
        <w:rPr>
          <w:rFonts w:ascii="Arial" w:hAnsi="Arial" w:cs="Arial"/>
          <w:sz w:val="24"/>
          <w:szCs w:val="24"/>
        </w:rPr>
      </w:pPr>
      <w:r w:rsidRPr="00965DF7">
        <w:rPr>
          <w:rFonts w:ascii="Arial" w:hAnsi="Arial" w:cs="Arial"/>
          <w:sz w:val="24"/>
          <w:szCs w:val="24"/>
        </w:rPr>
        <w:t xml:space="preserve">a: Of which 32 </w:t>
      </w:r>
      <w:r w:rsidR="00F752D2" w:rsidRPr="00965DF7">
        <w:rPr>
          <w:rFonts w:ascii="Arial" w:hAnsi="Arial" w:cs="Arial"/>
          <w:sz w:val="24"/>
          <w:szCs w:val="24"/>
        </w:rPr>
        <w:t xml:space="preserve">are </w:t>
      </w:r>
      <w:r w:rsidRPr="00965DF7">
        <w:rPr>
          <w:rFonts w:ascii="Arial" w:hAnsi="Arial" w:cs="Arial"/>
          <w:sz w:val="24"/>
          <w:szCs w:val="24"/>
        </w:rPr>
        <w:t xml:space="preserve">uncensored and 39 </w:t>
      </w:r>
      <w:r w:rsidR="00F752D2" w:rsidRPr="00965DF7">
        <w:rPr>
          <w:rFonts w:ascii="Arial" w:hAnsi="Arial" w:cs="Arial"/>
          <w:sz w:val="24"/>
          <w:szCs w:val="24"/>
        </w:rPr>
        <w:t xml:space="preserve">are </w:t>
      </w:r>
      <w:r w:rsidRPr="00965DF7">
        <w:rPr>
          <w:rFonts w:ascii="Arial" w:hAnsi="Arial" w:cs="Arial"/>
          <w:sz w:val="24"/>
          <w:szCs w:val="24"/>
        </w:rPr>
        <w:t>right censored observations.</w:t>
      </w:r>
    </w:p>
    <w:p w:rsidR="005B40D3" w:rsidRPr="00965DF7" w:rsidRDefault="00F752D2" w:rsidP="005B40D3">
      <w:pPr>
        <w:rPr>
          <w:rFonts w:ascii="Arial" w:hAnsi="Arial" w:cs="Arial"/>
          <w:sz w:val="24"/>
          <w:szCs w:val="24"/>
        </w:rPr>
      </w:pPr>
      <w:r w:rsidRPr="00965DF7">
        <w:rPr>
          <w:rFonts w:ascii="Arial" w:hAnsi="Arial" w:cs="Arial"/>
          <w:sz w:val="24"/>
          <w:szCs w:val="24"/>
        </w:rPr>
        <w:t xml:space="preserve">Standard errors are </w:t>
      </w:r>
      <w:r w:rsidR="005B40D3" w:rsidRPr="00965DF7">
        <w:rPr>
          <w:rFonts w:ascii="Arial" w:hAnsi="Arial" w:cs="Arial"/>
          <w:sz w:val="24"/>
          <w:szCs w:val="24"/>
        </w:rPr>
        <w:t>robust.  The z-statistics are in parentheses.</w:t>
      </w:r>
    </w:p>
    <w:p w:rsidR="005B40D3" w:rsidRPr="00965DF7" w:rsidRDefault="005B40D3" w:rsidP="005B40D3">
      <w:pPr>
        <w:rPr>
          <w:rFonts w:ascii="Arial" w:hAnsi="Arial" w:cs="Arial"/>
          <w:sz w:val="24"/>
          <w:szCs w:val="24"/>
        </w:rPr>
      </w:pPr>
      <w:r w:rsidRPr="00965DF7">
        <w:rPr>
          <w:rFonts w:ascii="Arial" w:hAnsi="Arial" w:cs="Arial"/>
          <w:b/>
          <w:sz w:val="24"/>
          <w:szCs w:val="24"/>
        </w:rPr>
        <w:lastRenderedPageBreak/>
        <w:t xml:space="preserve">Table </w:t>
      </w:r>
      <w:r w:rsidR="00EB4F2F" w:rsidRPr="00965DF7">
        <w:rPr>
          <w:rFonts w:ascii="Arial" w:hAnsi="Arial" w:cs="Arial"/>
          <w:b/>
          <w:sz w:val="24"/>
          <w:szCs w:val="24"/>
        </w:rPr>
        <w:t>9</w:t>
      </w:r>
    </w:p>
    <w:p w:rsidR="00DB3B95" w:rsidRPr="00965DF7" w:rsidRDefault="005B40D3" w:rsidP="008622AD">
      <w:pPr>
        <w:rPr>
          <w:rFonts w:ascii="Arial" w:hAnsi="Arial" w:cs="Arial"/>
          <w:b/>
          <w:sz w:val="24"/>
          <w:szCs w:val="24"/>
        </w:rPr>
      </w:pPr>
      <w:r w:rsidRPr="00965DF7">
        <w:rPr>
          <w:rFonts w:ascii="Arial" w:hAnsi="Arial" w:cs="Arial"/>
          <w:b/>
          <w:sz w:val="24"/>
          <w:szCs w:val="24"/>
        </w:rPr>
        <w:t>Who innovates first, and who follows?  Ordered probit, censored and truncated models, period</w:t>
      </w:r>
      <w:r w:rsidR="00DB3B95" w:rsidRPr="00965DF7">
        <w:rPr>
          <w:rFonts w:ascii="Arial" w:hAnsi="Arial" w:cs="Arial"/>
          <w:b/>
          <w:sz w:val="24"/>
          <w:szCs w:val="24"/>
        </w:rPr>
        <w:t xml:space="preserve"> 2001-2012</w:t>
      </w:r>
    </w:p>
    <w:p w:rsidR="008622AD" w:rsidRPr="00965DF7" w:rsidRDefault="00DB3B95" w:rsidP="008622AD">
      <w:pPr>
        <w:rPr>
          <w:rFonts w:ascii="Arial" w:hAnsi="Arial" w:cs="Arial"/>
          <w:b/>
          <w:sz w:val="24"/>
          <w:szCs w:val="24"/>
        </w:rPr>
      </w:pPr>
      <w:r w:rsidRPr="00965DF7">
        <w:rPr>
          <w:rFonts w:ascii="Arial" w:hAnsi="Arial" w:cs="Arial"/>
          <w:b/>
          <w:sz w:val="24"/>
          <w:szCs w:val="24"/>
        </w:rPr>
        <w:t>Dependent variable:</w:t>
      </w:r>
      <w:r w:rsidR="005B40D3" w:rsidRPr="00965DF7">
        <w:rPr>
          <w:rFonts w:ascii="Arial" w:hAnsi="Arial" w:cs="Arial"/>
          <w:b/>
          <w:sz w:val="24"/>
          <w:szCs w:val="24"/>
        </w:rPr>
        <w:t xml:space="preserve"> </w:t>
      </w:r>
      <w:r w:rsidRPr="00965DF7">
        <w:rPr>
          <w:rFonts w:ascii="Arial" w:hAnsi="Arial" w:cs="Arial"/>
          <w:b/>
          <w:sz w:val="24"/>
          <w:szCs w:val="24"/>
        </w:rPr>
        <w:t>LC2ND</w:t>
      </w:r>
      <w:r w:rsidR="00913477" w:rsidRPr="00965DF7">
        <w:rPr>
          <w:rFonts w:ascii="Arial" w:hAnsi="Arial" w:cs="Arial"/>
          <w:b/>
          <w:sz w:val="24"/>
          <w:szCs w:val="24"/>
        </w:rPr>
        <w:t xml:space="preserve"> </w:t>
      </w:r>
      <w:r w:rsidRPr="00965DF7">
        <w:rPr>
          <w:rFonts w:ascii="Arial" w:hAnsi="Arial" w:cs="Arial"/>
          <w:b/>
          <w:sz w:val="24"/>
          <w:szCs w:val="24"/>
        </w:rPr>
        <w:t>(</w:t>
      </w:r>
      <w:r w:rsidR="005B40D3" w:rsidRPr="00965DF7">
        <w:rPr>
          <w:rFonts w:ascii="Arial" w:hAnsi="Arial" w:cs="Arial"/>
          <w:b/>
          <w:sz w:val="24"/>
          <w:szCs w:val="24"/>
        </w:rPr>
        <w:t>year of first listing as LC innovator</w:t>
      </w:r>
      <w:r w:rsidRPr="00965DF7">
        <w:rPr>
          <w:rFonts w:ascii="Arial" w:hAnsi="Arial" w:cs="Arial"/>
          <w:b/>
          <w:sz w:val="24"/>
          <w:szCs w:val="24"/>
        </w:rPr>
        <w:t>, 2001=1, etc</w:t>
      </w:r>
      <w:r w:rsidR="005B40D3" w:rsidRPr="00965DF7">
        <w:rPr>
          <w:rFonts w:ascii="Arial" w:hAnsi="Arial" w:cs="Arial"/>
          <w:b/>
          <w:sz w:val="24"/>
          <w:szCs w:val="24"/>
        </w:rPr>
        <w:t>)</w:t>
      </w:r>
    </w:p>
    <w:p w:rsidR="005B40D3" w:rsidRPr="00965DF7" w:rsidRDefault="005B40D3" w:rsidP="005B40D3">
      <w:pPr>
        <w:rPr>
          <w:rFonts w:ascii="Arial" w:hAnsi="Arial" w:cs="Arial"/>
          <w:sz w:val="24"/>
          <w:szCs w:val="24"/>
        </w:rPr>
      </w:pPr>
    </w:p>
    <w:tbl>
      <w:tblPr>
        <w:tblStyle w:val="TableGrid"/>
        <w:tblW w:w="0" w:type="auto"/>
        <w:tblLook w:val="04A0" w:firstRow="1" w:lastRow="0" w:firstColumn="1" w:lastColumn="0" w:noHBand="0" w:noVBand="1"/>
      </w:tblPr>
      <w:tblGrid>
        <w:gridCol w:w="2310"/>
        <w:gridCol w:w="2310"/>
        <w:gridCol w:w="2311"/>
        <w:gridCol w:w="2311"/>
      </w:tblGrid>
      <w:tr w:rsidR="00965DF7" w:rsidRPr="00965DF7" w:rsidTr="005B40D3">
        <w:tc>
          <w:tcPr>
            <w:tcW w:w="2310" w:type="dxa"/>
          </w:tcPr>
          <w:p w:rsidR="005B40D3" w:rsidRPr="00965DF7" w:rsidRDefault="005B40D3" w:rsidP="005B40D3">
            <w:pPr>
              <w:rPr>
                <w:rFonts w:ascii="Arial" w:hAnsi="Arial" w:cs="Arial"/>
                <w:sz w:val="24"/>
                <w:szCs w:val="24"/>
              </w:rPr>
            </w:pPr>
          </w:p>
        </w:tc>
        <w:tc>
          <w:tcPr>
            <w:tcW w:w="2310" w:type="dxa"/>
          </w:tcPr>
          <w:p w:rsidR="005B40D3" w:rsidRPr="00965DF7" w:rsidRDefault="005B40D3" w:rsidP="005B40D3">
            <w:pPr>
              <w:rPr>
                <w:rFonts w:ascii="Arial" w:hAnsi="Arial" w:cs="Arial"/>
                <w:sz w:val="24"/>
                <w:szCs w:val="24"/>
              </w:rPr>
            </w:pPr>
            <w:r w:rsidRPr="00965DF7">
              <w:rPr>
                <w:rFonts w:ascii="Arial" w:hAnsi="Arial" w:cs="Arial"/>
                <w:sz w:val="24"/>
                <w:szCs w:val="24"/>
              </w:rPr>
              <w:t xml:space="preserve">Regr </w:t>
            </w:r>
            <w:r w:rsidR="00335508" w:rsidRPr="00965DF7">
              <w:rPr>
                <w:rFonts w:ascii="Arial" w:hAnsi="Arial" w:cs="Arial"/>
                <w:sz w:val="24"/>
                <w:szCs w:val="24"/>
              </w:rPr>
              <w:t>9</w:t>
            </w:r>
            <w:r w:rsidR="008622AD" w:rsidRPr="00965DF7">
              <w:rPr>
                <w:rFonts w:ascii="Arial" w:hAnsi="Arial" w:cs="Arial"/>
                <w:sz w:val="24"/>
                <w:szCs w:val="24"/>
              </w:rPr>
              <w:t>.</w:t>
            </w:r>
            <w:r w:rsidRPr="00965DF7">
              <w:rPr>
                <w:rFonts w:ascii="Arial" w:hAnsi="Arial" w:cs="Arial"/>
                <w:sz w:val="24"/>
                <w:szCs w:val="24"/>
              </w:rPr>
              <w:t>1</w:t>
            </w:r>
          </w:p>
        </w:tc>
        <w:tc>
          <w:tcPr>
            <w:tcW w:w="2311" w:type="dxa"/>
          </w:tcPr>
          <w:p w:rsidR="005B40D3" w:rsidRPr="00965DF7" w:rsidRDefault="005B40D3" w:rsidP="005B40D3">
            <w:pPr>
              <w:rPr>
                <w:rFonts w:ascii="Arial" w:hAnsi="Arial" w:cs="Arial"/>
                <w:sz w:val="24"/>
                <w:szCs w:val="24"/>
              </w:rPr>
            </w:pPr>
            <w:r w:rsidRPr="00965DF7">
              <w:rPr>
                <w:rFonts w:ascii="Arial" w:hAnsi="Arial" w:cs="Arial"/>
                <w:sz w:val="24"/>
                <w:szCs w:val="24"/>
              </w:rPr>
              <w:t xml:space="preserve">Regr </w:t>
            </w:r>
            <w:r w:rsidR="00335508" w:rsidRPr="00965DF7">
              <w:rPr>
                <w:rFonts w:ascii="Arial" w:hAnsi="Arial" w:cs="Arial"/>
                <w:sz w:val="24"/>
                <w:szCs w:val="24"/>
              </w:rPr>
              <w:t>9</w:t>
            </w:r>
            <w:r w:rsidR="008622AD" w:rsidRPr="00965DF7">
              <w:rPr>
                <w:rFonts w:ascii="Arial" w:hAnsi="Arial" w:cs="Arial"/>
                <w:sz w:val="24"/>
                <w:szCs w:val="24"/>
              </w:rPr>
              <w:t>.</w:t>
            </w:r>
            <w:r w:rsidRPr="00965DF7">
              <w:rPr>
                <w:rFonts w:ascii="Arial" w:hAnsi="Arial" w:cs="Arial"/>
                <w:sz w:val="24"/>
                <w:szCs w:val="24"/>
              </w:rPr>
              <w:t>2</w:t>
            </w:r>
          </w:p>
        </w:tc>
        <w:tc>
          <w:tcPr>
            <w:tcW w:w="2311" w:type="dxa"/>
          </w:tcPr>
          <w:p w:rsidR="005B40D3" w:rsidRPr="00965DF7" w:rsidRDefault="005B40D3" w:rsidP="005B40D3">
            <w:pPr>
              <w:rPr>
                <w:rFonts w:ascii="Arial" w:hAnsi="Arial" w:cs="Arial"/>
                <w:sz w:val="24"/>
                <w:szCs w:val="24"/>
              </w:rPr>
            </w:pPr>
            <w:r w:rsidRPr="00965DF7">
              <w:rPr>
                <w:rFonts w:ascii="Arial" w:hAnsi="Arial" w:cs="Arial"/>
                <w:sz w:val="24"/>
                <w:szCs w:val="24"/>
              </w:rPr>
              <w:t xml:space="preserve">Regr </w:t>
            </w:r>
            <w:r w:rsidR="00335508" w:rsidRPr="00965DF7">
              <w:rPr>
                <w:rFonts w:ascii="Arial" w:hAnsi="Arial" w:cs="Arial"/>
                <w:sz w:val="24"/>
                <w:szCs w:val="24"/>
              </w:rPr>
              <w:t>9</w:t>
            </w:r>
            <w:r w:rsidR="008622AD" w:rsidRPr="00965DF7">
              <w:rPr>
                <w:rFonts w:ascii="Arial" w:hAnsi="Arial" w:cs="Arial"/>
                <w:sz w:val="24"/>
                <w:szCs w:val="24"/>
              </w:rPr>
              <w:t>.</w:t>
            </w:r>
            <w:r w:rsidRPr="00965DF7">
              <w:rPr>
                <w:rFonts w:ascii="Arial" w:hAnsi="Arial" w:cs="Arial"/>
                <w:sz w:val="24"/>
                <w:szCs w:val="24"/>
              </w:rPr>
              <w:t>3</w:t>
            </w:r>
          </w:p>
          <w:p w:rsidR="008622AD" w:rsidRPr="00965DF7" w:rsidRDefault="008622AD" w:rsidP="005B40D3">
            <w:pPr>
              <w:rPr>
                <w:rFonts w:ascii="Arial" w:hAnsi="Arial" w:cs="Arial"/>
                <w:sz w:val="24"/>
                <w:szCs w:val="24"/>
              </w:rPr>
            </w:pPr>
          </w:p>
        </w:tc>
      </w:tr>
      <w:tr w:rsidR="00965DF7" w:rsidRPr="00965DF7" w:rsidTr="005B40D3">
        <w:tc>
          <w:tcPr>
            <w:tcW w:w="2310" w:type="dxa"/>
          </w:tcPr>
          <w:p w:rsidR="005B40D3" w:rsidRPr="00965DF7" w:rsidRDefault="005B40D3" w:rsidP="005B40D3">
            <w:pPr>
              <w:rPr>
                <w:rFonts w:ascii="Arial" w:hAnsi="Arial" w:cs="Arial"/>
                <w:sz w:val="24"/>
                <w:szCs w:val="24"/>
              </w:rPr>
            </w:pPr>
          </w:p>
        </w:tc>
        <w:tc>
          <w:tcPr>
            <w:tcW w:w="2310" w:type="dxa"/>
          </w:tcPr>
          <w:p w:rsidR="005B40D3" w:rsidRPr="00965DF7" w:rsidRDefault="005B40D3" w:rsidP="005B40D3">
            <w:pPr>
              <w:rPr>
                <w:rFonts w:ascii="Arial" w:hAnsi="Arial" w:cs="Arial"/>
                <w:sz w:val="24"/>
                <w:szCs w:val="24"/>
              </w:rPr>
            </w:pPr>
            <w:r w:rsidRPr="00965DF7">
              <w:rPr>
                <w:rFonts w:ascii="Arial" w:hAnsi="Arial" w:cs="Arial"/>
                <w:sz w:val="24"/>
                <w:szCs w:val="24"/>
              </w:rPr>
              <w:t>Ordered probit</w:t>
            </w:r>
          </w:p>
        </w:tc>
        <w:tc>
          <w:tcPr>
            <w:tcW w:w="2311" w:type="dxa"/>
          </w:tcPr>
          <w:p w:rsidR="005B40D3" w:rsidRPr="00965DF7" w:rsidRDefault="005B40D3" w:rsidP="005B40D3">
            <w:pPr>
              <w:rPr>
                <w:rFonts w:ascii="Arial" w:hAnsi="Arial" w:cs="Arial"/>
                <w:sz w:val="24"/>
                <w:szCs w:val="24"/>
              </w:rPr>
            </w:pPr>
            <w:r w:rsidRPr="00965DF7">
              <w:rPr>
                <w:rFonts w:ascii="Arial" w:hAnsi="Arial" w:cs="Arial"/>
                <w:sz w:val="24"/>
                <w:szCs w:val="24"/>
              </w:rPr>
              <w:t>Censored</w:t>
            </w:r>
          </w:p>
        </w:tc>
        <w:tc>
          <w:tcPr>
            <w:tcW w:w="2311" w:type="dxa"/>
          </w:tcPr>
          <w:p w:rsidR="005B40D3" w:rsidRPr="00965DF7" w:rsidRDefault="005B40D3" w:rsidP="005B40D3">
            <w:pPr>
              <w:rPr>
                <w:rFonts w:ascii="Arial" w:hAnsi="Arial" w:cs="Arial"/>
                <w:sz w:val="24"/>
                <w:szCs w:val="24"/>
              </w:rPr>
            </w:pPr>
            <w:r w:rsidRPr="00965DF7">
              <w:rPr>
                <w:rFonts w:ascii="Arial" w:hAnsi="Arial" w:cs="Arial"/>
                <w:sz w:val="24"/>
                <w:szCs w:val="24"/>
              </w:rPr>
              <w:t>Truncated</w:t>
            </w:r>
          </w:p>
          <w:p w:rsidR="008622AD" w:rsidRPr="00965DF7" w:rsidRDefault="008622AD" w:rsidP="005B40D3">
            <w:pPr>
              <w:rPr>
                <w:rFonts w:ascii="Arial" w:hAnsi="Arial" w:cs="Arial"/>
                <w:sz w:val="24"/>
                <w:szCs w:val="24"/>
              </w:rPr>
            </w:pPr>
          </w:p>
        </w:tc>
      </w:tr>
      <w:tr w:rsidR="00965DF7" w:rsidRPr="00965DF7" w:rsidTr="005B40D3">
        <w:tc>
          <w:tcPr>
            <w:tcW w:w="2310" w:type="dxa"/>
          </w:tcPr>
          <w:p w:rsidR="005B40D3" w:rsidRPr="00965DF7" w:rsidRDefault="005B40D3" w:rsidP="005B40D3">
            <w:pPr>
              <w:rPr>
                <w:rFonts w:ascii="Arial" w:hAnsi="Arial" w:cs="Arial"/>
                <w:sz w:val="24"/>
                <w:szCs w:val="24"/>
              </w:rPr>
            </w:pPr>
            <w:r w:rsidRPr="00965DF7">
              <w:rPr>
                <w:rFonts w:ascii="Arial" w:hAnsi="Arial" w:cs="Arial"/>
                <w:sz w:val="24"/>
                <w:szCs w:val="24"/>
              </w:rPr>
              <w:t>C</w:t>
            </w:r>
          </w:p>
        </w:tc>
        <w:tc>
          <w:tcPr>
            <w:tcW w:w="2310" w:type="dxa"/>
          </w:tcPr>
          <w:p w:rsidR="005B40D3" w:rsidRPr="00965DF7" w:rsidRDefault="005B40D3" w:rsidP="005B40D3">
            <w:pPr>
              <w:rPr>
                <w:rFonts w:ascii="Arial" w:hAnsi="Arial" w:cs="Arial"/>
                <w:sz w:val="24"/>
                <w:szCs w:val="24"/>
              </w:rPr>
            </w:pPr>
          </w:p>
        </w:tc>
        <w:tc>
          <w:tcPr>
            <w:tcW w:w="2311" w:type="dxa"/>
          </w:tcPr>
          <w:p w:rsidR="005B40D3" w:rsidRPr="00965DF7" w:rsidRDefault="005B40D3" w:rsidP="005B40D3">
            <w:pPr>
              <w:rPr>
                <w:rFonts w:ascii="Arial" w:hAnsi="Arial" w:cs="Arial"/>
                <w:sz w:val="24"/>
                <w:szCs w:val="24"/>
              </w:rPr>
            </w:pPr>
            <w:r w:rsidRPr="00965DF7">
              <w:rPr>
                <w:rFonts w:ascii="Arial" w:hAnsi="Arial" w:cs="Arial"/>
                <w:sz w:val="24"/>
                <w:szCs w:val="24"/>
              </w:rPr>
              <w:t>13.38**</w:t>
            </w:r>
          </w:p>
          <w:p w:rsidR="005B40D3" w:rsidRPr="00965DF7" w:rsidRDefault="005B40D3" w:rsidP="005B40D3">
            <w:pPr>
              <w:rPr>
                <w:rFonts w:ascii="Arial" w:hAnsi="Arial" w:cs="Arial"/>
                <w:sz w:val="24"/>
                <w:szCs w:val="24"/>
              </w:rPr>
            </w:pPr>
            <w:r w:rsidRPr="00965DF7">
              <w:rPr>
                <w:rFonts w:ascii="Arial" w:hAnsi="Arial" w:cs="Arial"/>
                <w:sz w:val="24"/>
                <w:szCs w:val="24"/>
              </w:rPr>
              <w:t>(13.2)</w:t>
            </w:r>
          </w:p>
        </w:tc>
        <w:tc>
          <w:tcPr>
            <w:tcW w:w="2311" w:type="dxa"/>
          </w:tcPr>
          <w:p w:rsidR="005B40D3" w:rsidRPr="00965DF7" w:rsidRDefault="005B40D3" w:rsidP="005B40D3">
            <w:pPr>
              <w:rPr>
                <w:rFonts w:ascii="Arial" w:hAnsi="Arial" w:cs="Arial"/>
                <w:sz w:val="24"/>
                <w:szCs w:val="24"/>
              </w:rPr>
            </w:pPr>
            <w:r w:rsidRPr="00965DF7">
              <w:rPr>
                <w:rFonts w:ascii="Arial" w:hAnsi="Arial" w:cs="Arial"/>
                <w:sz w:val="24"/>
                <w:szCs w:val="24"/>
              </w:rPr>
              <w:t>10.84**</w:t>
            </w:r>
          </w:p>
          <w:p w:rsidR="005B40D3" w:rsidRPr="00965DF7" w:rsidRDefault="005B40D3" w:rsidP="005B40D3">
            <w:pPr>
              <w:rPr>
                <w:rFonts w:ascii="Arial" w:hAnsi="Arial" w:cs="Arial"/>
                <w:sz w:val="24"/>
                <w:szCs w:val="24"/>
              </w:rPr>
            </w:pPr>
            <w:r w:rsidRPr="00965DF7">
              <w:rPr>
                <w:rFonts w:ascii="Arial" w:hAnsi="Arial" w:cs="Arial"/>
                <w:sz w:val="24"/>
                <w:szCs w:val="24"/>
              </w:rPr>
              <w:t>(10.52)</w:t>
            </w:r>
          </w:p>
        </w:tc>
      </w:tr>
      <w:tr w:rsidR="00965DF7" w:rsidRPr="00965DF7" w:rsidTr="005B40D3">
        <w:tc>
          <w:tcPr>
            <w:tcW w:w="2310" w:type="dxa"/>
          </w:tcPr>
          <w:p w:rsidR="005B40D3" w:rsidRPr="00965DF7" w:rsidRDefault="005B40D3" w:rsidP="005B40D3">
            <w:pPr>
              <w:rPr>
                <w:rFonts w:ascii="Arial" w:hAnsi="Arial" w:cs="Arial"/>
                <w:sz w:val="24"/>
                <w:szCs w:val="24"/>
              </w:rPr>
            </w:pPr>
            <w:r w:rsidRPr="00965DF7">
              <w:rPr>
                <w:rFonts w:ascii="Arial" w:hAnsi="Arial" w:cs="Arial"/>
                <w:sz w:val="24"/>
                <w:szCs w:val="24"/>
              </w:rPr>
              <w:t>PERM</w:t>
            </w:r>
          </w:p>
        </w:tc>
        <w:tc>
          <w:tcPr>
            <w:tcW w:w="2310" w:type="dxa"/>
          </w:tcPr>
          <w:p w:rsidR="005B40D3" w:rsidRPr="00965DF7" w:rsidRDefault="005B40D3" w:rsidP="005B40D3">
            <w:pPr>
              <w:rPr>
                <w:rFonts w:ascii="Arial" w:hAnsi="Arial" w:cs="Arial"/>
                <w:sz w:val="24"/>
                <w:szCs w:val="24"/>
              </w:rPr>
            </w:pPr>
            <w:r w:rsidRPr="00965DF7">
              <w:rPr>
                <w:rFonts w:ascii="Arial" w:hAnsi="Arial" w:cs="Arial"/>
                <w:sz w:val="24"/>
                <w:szCs w:val="24"/>
              </w:rPr>
              <w:t>-0.941**</w:t>
            </w:r>
          </w:p>
          <w:p w:rsidR="005B40D3" w:rsidRPr="00965DF7" w:rsidRDefault="005B40D3" w:rsidP="005B40D3">
            <w:pPr>
              <w:rPr>
                <w:rFonts w:ascii="Arial" w:hAnsi="Arial" w:cs="Arial"/>
                <w:sz w:val="24"/>
                <w:szCs w:val="24"/>
              </w:rPr>
            </w:pPr>
            <w:r w:rsidRPr="00965DF7">
              <w:rPr>
                <w:rFonts w:ascii="Arial" w:hAnsi="Arial" w:cs="Arial"/>
                <w:sz w:val="24"/>
                <w:szCs w:val="24"/>
              </w:rPr>
              <w:t>(-3.80)</w:t>
            </w:r>
          </w:p>
        </w:tc>
        <w:tc>
          <w:tcPr>
            <w:tcW w:w="2311" w:type="dxa"/>
          </w:tcPr>
          <w:p w:rsidR="005B40D3" w:rsidRPr="00965DF7" w:rsidRDefault="005B40D3" w:rsidP="005B40D3">
            <w:pPr>
              <w:rPr>
                <w:rFonts w:ascii="Arial" w:hAnsi="Arial" w:cs="Arial"/>
                <w:sz w:val="24"/>
                <w:szCs w:val="24"/>
              </w:rPr>
            </w:pPr>
            <w:r w:rsidRPr="00965DF7">
              <w:rPr>
                <w:rFonts w:ascii="Arial" w:hAnsi="Arial" w:cs="Arial"/>
                <w:sz w:val="24"/>
                <w:szCs w:val="24"/>
              </w:rPr>
              <w:t>-4.081**</w:t>
            </w:r>
          </w:p>
          <w:p w:rsidR="005B40D3" w:rsidRPr="00965DF7" w:rsidRDefault="005B40D3" w:rsidP="005B40D3">
            <w:pPr>
              <w:rPr>
                <w:rFonts w:ascii="Arial" w:hAnsi="Arial" w:cs="Arial"/>
                <w:sz w:val="24"/>
                <w:szCs w:val="24"/>
              </w:rPr>
            </w:pPr>
            <w:r w:rsidRPr="00965DF7">
              <w:rPr>
                <w:rFonts w:ascii="Arial" w:hAnsi="Arial" w:cs="Arial"/>
                <w:sz w:val="24"/>
                <w:szCs w:val="24"/>
              </w:rPr>
              <w:t>(-3.77)</w:t>
            </w:r>
          </w:p>
        </w:tc>
        <w:tc>
          <w:tcPr>
            <w:tcW w:w="2311" w:type="dxa"/>
          </w:tcPr>
          <w:p w:rsidR="005B40D3" w:rsidRPr="00965DF7" w:rsidRDefault="005B40D3" w:rsidP="005B40D3">
            <w:pPr>
              <w:rPr>
                <w:rFonts w:ascii="Arial" w:hAnsi="Arial" w:cs="Arial"/>
                <w:sz w:val="24"/>
                <w:szCs w:val="24"/>
              </w:rPr>
            </w:pPr>
          </w:p>
        </w:tc>
      </w:tr>
      <w:tr w:rsidR="00965DF7" w:rsidRPr="00965DF7" w:rsidTr="005B40D3">
        <w:tc>
          <w:tcPr>
            <w:tcW w:w="2310" w:type="dxa"/>
          </w:tcPr>
          <w:p w:rsidR="005B40D3" w:rsidRPr="00965DF7" w:rsidRDefault="005B40D3" w:rsidP="005B40D3">
            <w:pPr>
              <w:rPr>
                <w:rFonts w:ascii="Arial" w:hAnsi="Arial" w:cs="Arial"/>
                <w:sz w:val="24"/>
                <w:szCs w:val="24"/>
              </w:rPr>
            </w:pPr>
            <w:r w:rsidRPr="00965DF7">
              <w:rPr>
                <w:rFonts w:ascii="Arial" w:hAnsi="Arial" w:cs="Arial"/>
                <w:sz w:val="24"/>
                <w:szCs w:val="24"/>
              </w:rPr>
              <w:t>NETW</w:t>
            </w:r>
          </w:p>
        </w:tc>
        <w:tc>
          <w:tcPr>
            <w:tcW w:w="2310" w:type="dxa"/>
          </w:tcPr>
          <w:p w:rsidR="005B40D3" w:rsidRPr="00965DF7" w:rsidRDefault="005B40D3" w:rsidP="005B40D3">
            <w:pPr>
              <w:rPr>
                <w:rFonts w:ascii="Arial" w:hAnsi="Arial" w:cs="Arial"/>
                <w:sz w:val="24"/>
                <w:szCs w:val="24"/>
              </w:rPr>
            </w:pPr>
          </w:p>
        </w:tc>
        <w:tc>
          <w:tcPr>
            <w:tcW w:w="2311" w:type="dxa"/>
          </w:tcPr>
          <w:p w:rsidR="005B40D3" w:rsidRPr="00965DF7" w:rsidRDefault="005B40D3" w:rsidP="005B40D3">
            <w:pPr>
              <w:rPr>
                <w:rFonts w:ascii="Arial" w:hAnsi="Arial" w:cs="Arial"/>
                <w:sz w:val="24"/>
                <w:szCs w:val="24"/>
              </w:rPr>
            </w:pPr>
          </w:p>
        </w:tc>
        <w:tc>
          <w:tcPr>
            <w:tcW w:w="2311" w:type="dxa"/>
          </w:tcPr>
          <w:p w:rsidR="005B40D3" w:rsidRPr="00965DF7" w:rsidRDefault="005B40D3" w:rsidP="005B40D3">
            <w:pPr>
              <w:rPr>
                <w:rFonts w:ascii="Arial" w:hAnsi="Arial" w:cs="Arial"/>
                <w:sz w:val="24"/>
                <w:szCs w:val="24"/>
              </w:rPr>
            </w:pPr>
            <w:r w:rsidRPr="00965DF7">
              <w:rPr>
                <w:rFonts w:ascii="Arial" w:hAnsi="Arial" w:cs="Arial"/>
                <w:sz w:val="24"/>
                <w:szCs w:val="24"/>
              </w:rPr>
              <w:t>-0.388*</w:t>
            </w:r>
          </w:p>
          <w:p w:rsidR="005B40D3" w:rsidRPr="00965DF7" w:rsidRDefault="005B40D3" w:rsidP="005B40D3">
            <w:pPr>
              <w:rPr>
                <w:rFonts w:ascii="Arial" w:hAnsi="Arial" w:cs="Arial"/>
                <w:sz w:val="24"/>
                <w:szCs w:val="24"/>
              </w:rPr>
            </w:pPr>
            <w:r w:rsidRPr="00965DF7">
              <w:rPr>
                <w:rFonts w:ascii="Arial" w:hAnsi="Arial" w:cs="Arial"/>
                <w:sz w:val="24"/>
                <w:szCs w:val="24"/>
              </w:rPr>
              <w:t>(-2.02)</w:t>
            </w:r>
          </w:p>
        </w:tc>
      </w:tr>
      <w:tr w:rsidR="00965DF7" w:rsidRPr="00965DF7" w:rsidTr="005B40D3">
        <w:tc>
          <w:tcPr>
            <w:tcW w:w="2310" w:type="dxa"/>
          </w:tcPr>
          <w:p w:rsidR="005B40D3" w:rsidRPr="00965DF7" w:rsidRDefault="005B40D3" w:rsidP="005B40D3">
            <w:pPr>
              <w:rPr>
                <w:rFonts w:ascii="Arial" w:hAnsi="Arial" w:cs="Arial"/>
                <w:sz w:val="24"/>
                <w:szCs w:val="24"/>
              </w:rPr>
            </w:pPr>
            <w:r w:rsidRPr="00965DF7">
              <w:rPr>
                <w:rFonts w:ascii="Arial" w:hAnsi="Arial" w:cs="Arial"/>
                <w:sz w:val="24"/>
                <w:szCs w:val="24"/>
              </w:rPr>
              <w:t>NETWSQ</w:t>
            </w:r>
          </w:p>
        </w:tc>
        <w:tc>
          <w:tcPr>
            <w:tcW w:w="2310" w:type="dxa"/>
          </w:tcPr>
          <w:p w:rsidR="005B40D3" w:rsidRPr="00965DF7" w:rsidRDefault="005B40D3" w:rsidP="005B40D3">
            <w:pPr>
              <w:rPr>
                <w:rFonts w:ascii="Arial" w:hAnsi="Arial" w:cs="Arial"/>
                <w:sz w:val="24"/>
                <w:szCs w:val="24"/>
              </w:rPr>
            </w:pPr>
          </w:p>
        </w:tc>
        <w:tc>
          <w:tcPr>
            <w:tcW w:w="2311" w:type="dxa"/>
          </w:tcPr>
          <w:p w:rsidR="005B40D3" w:rsidRPr="00965DF7" w:rsidRDefault="005B40D3" w:rsidP="005B40D3">
            <w:pPr>
              <w:rPr>
                <w:rFonts w:ascii="Arial" w:hAnsi="Arial" w:cs="Arial"/>
                <w:sz w:val="24"/>
                <w:szCs w:val="24"/>
              </w:rPr>
            </w:pPr>
          </w:p>
        </w:tc>
        <w:tc>
          <w:tcPr>
            <w:tcW w:w="2311" w:type="dxa"/>
          </w:tcPr>
          <w:p w:rsidR="005B40D3" w:rsidRPr="00965DF7" w:rsidRDefault="005B40D3" w:rsidP="005B40D3">
            <w:pPr>
              <w:rPr>
                <w:rFonts w:ascii="Arial" w:hAnsi="Arial" w:cs="Arial"/>
                <w:sz w:val="24"/>
                <w:szCs w:val="24"/>
              </w:rPr>
            </w:pPr>
            <w:r w:rsidRPr="00965DF7">
              <w:rPr>
                <w:rFonts w:ascii="Arial" w:hAnsi="Arial" w:cs="Arial"/>
                <w:sz w:val="24"/>
                <w:szCs w:val="24"/>
              </w:rPr>
              <w:t>0.018**</w:t>
            </w:r>
          </w:p>
          <w:p w:rsidR="005B40D3" w:rsidRPr="00965DF7" w:rsidRDefault="005B40D3" w:rsidP="005B40D3">
            <w:pPr>
              <w:rPr>
                <w:rFonts w:ascii="Arial" w:hAnsi="Arial" w:cs="Arial"/>
                <w:sz w:val="24"/>
                <w:szCs w:val="24"/>
              </w:rPr>
            </w:pPr>
            <w:r w:rsidRPr="00965DF7">
              <w:rPr>
                <w:rFonts w:ascii="Arial" w:hAnsi="Arial" w:cs="Arial"/>
                <w:sz w:val="24"/>
                <w:szCs w:val="24"/>
              </w:rPr>
              <w:t>(2.71)</w:t>
            </w:r>
          </w:p>
        </w:tc>
      </w:tr>
      <w:tr w:rsidR="00965DF7" w:rsidRPr="00965DF7" w:rsidTr="005B40D3">
        <w:tc>
          <w:tcPr>
            <w:tcW w:w="2310" w:type="dxa"/>
          </w:tcPr>
          <w:p w:rsidR="005B40D3" w:rsidRPr="00965DF7" w:rsidRDefault="005B40D3" w:rsidP="005B40D3">
            <w:pPr>
              <w:rPr>
                <w:rFonts w:ascii="Arial" w:hAnsi="Arial" w:cs="Arial"/>
                <w:sz w:val="24"/>
                <w:szCs w:val="24"/>
              </w:rPr>
            </w:pPr>
            <w:r w:rsidRPr="00965DF7">
              <w:rPr>
                <w:rFonts w:ascii="Arial" w:hAnsi="Arial" w:cs="Arial"/>
                <w:sz w:val="24"/>
                <w:szCs w:val="24"/>
              </w:rPr>
              <w:t>BALAN</w:t>
            </w:r>
          </w:p>
        </w:tc>
        <w:tc>
          <w:tcPr>
            <w:tcW w:w="2310" w:type="dxa"/>
          </w:tcPr>
          <w:p w:rsidR="005B40D3" w:rsidRPr="00965DF7" w:rsidRDefault="005B40D3" w:rsidP="005B40D3">
            <w:pPr>
              <w:rPr>
                <w:rFonts w:ascii="Arial" w:hAnsi="Arial" w:cs="Arial"/>
                <w:sz w:val="24"/>
                <w:szCs w:val="24"/>
              </w:rPr>
            </w:pPr>
          </w:p>
        </w:tc>
        <w:tc>
          <w:tcPr>
            <w:tcW w:w="2311" w:type="dxa"/>
          </w:tcPr>
          <w:p w:rsidR="005B40D3" w:rsidRPr="00965DF7" w:rsidRDefault="005B40D3" w:rsidP="005B40D3">
            <w:pPr>
              <w:rPr>
                <w:rFonts w:ascii="Arial" w:hAnsi="Arial" w:cs="Arial"/>
                <w:sz w:val="24"/>
                <w:szCs w:val="24"/>
              </w:rPr>
            </w:pPr>
          </w:p>
        </w:tc>
        <w:tc>
          <w:tcPr>
            <w:tcW w:w="2311" w:type="dxa"/>
          </w:tcPr>
          <w:p w:rsidR="005B40D3" w:rsidRPr="00965DF7" w:rsidRDefault="005B40D3" w:rsidP="005B40D3">
            <w:pPr>
              <w:rPr>
                <w:rFonts w:ascii="Arial" w:hAnsi="Arial" w:cs="Arial"/>
                <w:sz w:val="24"/>
                <w:szCs w:val="24"/>
              </w:rPr>
            </w:pPr>
            <w:r w:rsidRPr="00965DF7">
              <w:rPr>
                <w:rFonts w:ascii="Arial" w:hAnsi="Arial" w:cs="Arial"/>
                <w:sz w:val="24"/>
                <w:szCs w:val="24"/>
              </w:rPr>
              <w:t>0.360</w:t>
            </w:r>
          </w:p>
          <w:p w:rsidR="005B40D3" w:rsidRPr="00965DF7" w:rsidRDefault="005B40D3" w:rsidP="005B40D3">
            <w:pPr>
              <w:rPr>
                <w:rFonts w:ascii="Arial" w:hAnsi="Arial" w:cs="Arial"/>
                <w:sz w:val="24"/>
                <w:szCs w:val="24"/>
              </w:rPr>
            </w:pPr>
            <w:r w:rsidRPr="00965DF7">
              <w:rPr>
                <w:rFonts w:ascii="Arial" w:hAnsi="Arial" w:cs="Arial"/>
                <w:sz w:val="24"/>
                <w:szCs w:val="24"/>
              </w:rPr>
              <w:t>(1.95)</w:t>
            </w:r>
          </w:p>
        </w:tc>
      </w:tr>
      <w:tr w:rsidR="00965DF7" w:rsidRPr="00965DF7" w:rsidTr="005B40D3">
        <w:tc>
          <w:tcPr>
            <w:tcW w:w="2310" w:type="dxa"/>
          </w:tcPr>
          <w:p w:rsidR="005B40D3" w:rsidRPr="00965DF7" w:rsidRDefault="005B40D3" w:rsidP="005B40D3">
            <w:pPr>
              <w:rPr>
                <w:rFonts w:ascii="Arial" w:hAnsi="Arial" w:cs="Arial"/>
                <w:sz w:val="24"/>
                <w:szCs w:val="24"/>
              </w:rPr>
            </w:pPr>
            <w:r w:rsidRPr="00965DF7">
              <w:rPr>
                <w:rFonts w:ascii="Arial" w:hAnsi="Arial" w:cs="Arial"/>
                <w:sz w:val="24"/>
                <w:szCs w:val="24"/>
              </w:rPr>
              <w:t>FOREIGN</w:t>
            </w:r>
          </w:p>
        </w:tc>
        <w:tc>
          <w:tcPr>
            <w:tcW w:w="2310" w:type="dxa"/>
          </w:tcPr>
          <w:p w:rsidR="005B40D3" w:rsidRPr="00965DF7" w:rsidRDefault="005B40D3" w:rsidP="005B40D3">
            <w:pPr>
              <w:rPr>
                <w:rFonts w:ascii="Arial" w:hAnsi="Arial" w:cs="Arial"/>
                <w:sz w:val="24"/>
                <w:szCs w:val="24"/>
              </w:rPr>
            </w:pPr>
            <w:r w:rsidRPr="00965DF7">
              <w:rPr>
                <w:rFonts w:ascii="Arial" w:hAnsi="Arial" w:cs="Arial"/>
                <w:sz w:val="24"/>
                <w:szCs w:val="24"/>
              </w:rPr>
              <w:t>-1.014**</w:t>
            </w:r>
          </w:p>
          <w:p w:rsidR="005B40D3" w:rsidRPr="00965DF7" w:rsidRDefault="005B40D3" w:rsidP="005B40D3">
            <w:pPr>
              <w:rPr>
                <w:rFonts w:ascii="Arial" w:hAnsi="Arial" w:cs="Arial"/>
                <w:sz w:val="24"/>
                <w:szCs w:val="24"/>
              </w:rPr>
            </w:pPr>
            <w:r w:rsidRPr="00965DF7">
              <w:rPr>
                <w:rFonts w:ascii="Arial" w:hAnsi="Arial" w:cs="Arial"/>
                <w:sz w:val="24"/>
                <w:szCs w:val="24"/>
              </w:rPr>
              <w:t>(-3.46)</w:t>
            </w:r>
          </w:p>
        </w:tc>
        <w:tc>
          <w:tcPr>
            <w:tcW w:w="2311" w:type="dxa"/>
          </w:tcPr>
          <w:p w:rsidR="005B40D3" w:rsidRPr="00965DF7" w:rsidRDefault="005B40D3" w:rsidP="005B40D3">
            <w:pPr>
              <w:rPr>
                <w:rFonts w:ascii="Arial" w:hAnsi="Arial" w:cs="Arial"/>
                <w:sz w:val="24"/>
                <w:szCs w:val="24"/>
              </w:rPr>
            </w:pPr>
            <w:r w:rsidRPr="00965DF7">
              <w:rPr>
                <w:rFonts w:ascii="Arial" w:hAnsi="Arial" w:cs="Arial"/>
                <w:sz w:val="24"/>
                <w:szCs w:val="24"/>
              </w:rPr>
              <w:t>-4.376**</w:t>
            </w:r>
          </w:p>
          <w:p w:rsidR="005B40D3" w:rsidRPr="00965DF7" w:rsidRDefault="005B40D3" w:rsidP="005B40D3">
            <w:pPr>
              <w:rPr>
                <w:rFonts w:ascii="Arial" w:hAnsi="Arial" w:cs="Arial"/>
                <w:sz w:val="24"/>
                <w:szCs w:val="24"/>
              </w:rPr>
            </w:pPr>
            <w:r w:rsidRPr="00965DF7">
              <w:rPr>
                <w:rFonts w:ascii="Arial" w:hAnsi="Arial" w:cs="Arial"/>
                <w:sz w:val="24"/>
                <w:szCs w:val="24"/>
              </w:rPr>
              <w:t>(-3.37)</w:t>
            </w:r>
          </w:p>
        </w:tc>
        <w:tc>
          <w:tcPr>
            <w:tcW w:w="2311" w:type="dxa"/>
          </w:tcPr>
          <w:p w:rsidR="005B40D3" w:rsidRPr="00965DF7" w:rsidRDefault="005B40D3" w:rsidP="005B40D3">
            <w:pPr>
              <w:rPr>
                <w:rFonts w:ascii="Arial" w:hAnsi="Arial" w:cs="Arial"/>
                <w:sz w:val="24"/>
                <w:szCs w:val="24"/>
              </w:rPr>
            </w:pPr>
            <w:r w:rsidRPr="00965DF7">
              <w:rPr>
                <w:rFonts w:ascii="Arial" w:hAnsi="Arial" w:cs="Arial"/>
                <w:sz w:val="24"/>
                <w:szCs w:val="24"/>
              </w:rPr>
              <w:t>-3.068**</w:t>
            </w:r>
          </w:p>
          <w:p w:rsidR="005B40D3" w:rsidRPr="00965DF7" w:rsidRDefault="005B40D3" w:rsidP="005B40D3">
            <w:pPr>
              <w:rPr>
                <w:rFonts w:ascii="Arial" w:hAnsi="Arial" w:cs="Arial"/>
                <w:sz w:val="24"/>
                <w:szCs w:val="24"/>
              </w:rPr>
            </w:pPr>
            <w:r w:rsidRPr="00965DF7">
              <w:rPr>
                <w:rFonts w:ascii="Arial" w:hAnsi="Arial" w:cs="Arial"/>
                <w:sz w:val="24"/>
                <w:szCs w:val="24"/>
              </w:rPr>
              <w:t>(-2.87)</w:t>
            </w:r>
          </w:p>
        </w:tc>
      </w:tr>
      <w:tr w:rsidR="00965DF7" w:rsidRPr="00965DF7" w:rsidTr="005B40D3">
        <w:tc>
          <w:tcPr>
            <w:tcW w:w="2310" w:type="dxa"/>
          </w:tcPr>
          <w:p w:rsidR="005B40D3" w:rsidRPr="00965DF7" w:rsidRDefault="005B40D3" w:rsidP="005B40D3">
            <w:pPr>
              <w:rPr>
                <w:rFonts w:ascii="Arial" w:hAnsi="Arial" w:cs="Arial"/>
                <w:sz w:val="24"/>
                <w:szCs w:val="24"/>
              </w:rPr>
            </w:pPr>
            <w:r w:rsidRPr="00965DF7">
              <w:rPr>
                <w:rFonts w:ascii="Arial" w:hAnsi="Arial" w:cs="Arial"/>
                <w:sz w:val="24"/>
                <w:szCs w:val="24"/>
              </w:rPr>
              <w:t>DWWA901</w:t>
            </w:r>
          </w:p>
        </w:tc>
        <w:tc>
          <w:tcPr>
            <w:tcW w:w="2310" w:type="dxa"/>
          </w:tcPr>
          <w:p w:rsidR="005B40D3" w:rsidRPr="00965DF7" w:rsidRDefault="005B40D3" w:rsidP="005B40D3">
            <w:pPr>
              <w:rPr>
                <w:rFonts w:ascii="Arial" w:hAnsi="Arial" w:cs="Arial"/>
                <w:sz w:val="24"/>
                <w:szCs w:val="24"/>
              </w:rPr>
            </w:pPr>
            <w:r w:rsidRPr="00965DF7">
              <w:rPr>
                <w:rFonts w:ascii="Arial" w:hAnsi="Arial" w:cs="Arial"/>
                <w:sz w:val="24"/>
                <w:szCs w:val="24"/>
              </w:rPr>
              <w:t>0.661*</w:t>
            </w:r>
          </w:p>
          <w:p w:rsidR="005B40D3" w:rsidRPr="00965DF7" w:rsidRDefault="005B40D3" w:rsidP="005B40D3">
            <w:pPr>
              <w:rPr>
                <w:rFonts w:ascii="Arial" w:hAnsi="Arial" w:cs="Arial"/>
                <w:sz w:val="24"/>
                <w:szCs w:val="24"/>
              </w:rPr>
            </w:pPr>
            <w:r w:rsidRPr="00965DF7">
              <w:rPr>
                <w:rFonts w:ascii="Arial" w:hAnsi="Arial" w:cs="Arial"/>
                <w:sz w:val="24"/>
                <w:szCs w:val="24"/>
              </w:rPr>
              <w:t>(2.54)</w:t>
            </w:r>
          </w:p>
        </w:tc>
        <w:tc>
          <w:tcPr>
            <w:tcW w:w="2311" w:type="dxa"/>
          </w:tcPr>
          <w:p w:rsidR="005B40D3" w:rsidRPr="00965DF7" w:rsidRDefault="005B40D3" w:rsidP="005B40D3">
            <w:pPr>
              <w:rPr>
                <w:rFonts w:ascii="Arial" w:hAnsi="Arial" w:cs="Arial"/>
                <w:sz w:val="24"/>
                <w:szCs w:val="24"/>
              </w:rPr>
            </w:pPr>
            <w:r w:rsidRPr="00965DF7">
              <w:rPr>
                <w:rFonts w:ascii="Arial" w:hAnsi="Arial" w:cs="Arial"/>
                <w:sz w:val="24"/>
                <w:szCs w:val="24"/>
              </w:rPr>
              <w:t>2.764*</w:t>
            </w:r>
          </w:p>
          <w:p w:rsidR="005B40D3" w:rsidRPr="00965DF7" w:rsidRDefault="005B40D3" w:rsidP="005B40D3">
            <w:pPr>
              <w:rPr>
                <w:rFonts w:ascii="Arial" w:hAnsi="Arial" w:cs="Arial"/>
                <w:sz w:val="24"/>
                <w:szCs w:val="24"/>
              </w:rPr>
            </w:pPr>
            <w:r w:rsidRPr="00965DF7">
              <w:rPr>
                <w:rFonts w:ascii="Arial" w:hAnsi="Arial" w:cs="Arial"/>
                <w:sz w:val="24"/>
                <w:szCs w:val="24"/>
              </w:rPr>
              <w:t>(2.51)</w:t>
            </w:r>
          </w:p>
        </w:tc>
        <w:tc>
          <w:tcPr>
            <w:tcW w:w="2311" w:type="dxa"/>
          </w:tcPr>
          <w:p w:rsidR="005B40D3" w:rsidRPr="00965DF7" w:rsidRDefault="005B40D3" w:rsidP="005B40D3">
            <w:pPr>
              <w:rPr>
                <w:rFonts w:ascii="Arial" w:hAnsi="Arial" w:cs="Arial"/>
                <w:sz w:val="24"/>
                <w:szCs w:val="24"/>
              </w:rPr>
            </w:pPr>
          </w:p>
        </w:tc>
      </w:tr>
      <w:tr w:rsidR="00965DF7" w:rsidRPr="00965DF7" w:rsidTr="005B40D3">
        <w:tc>
          <w:tcPr>
            <w:tcW w:w="2310" w:type="dxa"/>
          </w:tcPr>
          <w:p w:rsidR="005B40D3" w:rsidRPr="00965DF7" w:rsidRDefault="005B40D3" w:rsidP="005B40D3">
            <w:pPr>
              <w:rPr>
                <w:rFonts w:ascii="Arial" w:hAnsi="Arial" w:cs="Arial"/>
                <w:sz w:val="24"/>
                <w:szCs w:val="24"/>
              </w:rPr>
            </w:pPr>
          </w:p>
        </w:tc>
        <w:tc>
          <w:tcPr>
            <w:tcW w:w="2310" w:type="dxa"/>
          </w:tcPr>
          <w:p w:rsidR="005B40D3" w:rsidRPr="00965DF7" w:rsidRDefault="005B40D3" w:rsidP="005B40D3">
            <w:pPr>
              <w:rPr>
                <w:rFonts w:ascii="Arial" w:hAnsi="Arial" w:cs="Arial"/>
                <w:sz w:val="24"/>
                <w:szCs w:val="24"/>
              </w:rPr>
            </w:pPr>
          </w:p>
        </w:tc>
        <w:tc>
          <w:tcPr>
            <w:tcW w:w="2311" w:type="dxa"/>
          </w:tcPr>
          <w:p w:rsidR="005B40D3" w:rsidRPr="00965DF7" w:rsidRDefault="005B40D3" w:rsidP="005B40D3">
            <w:pPr>
              <w:rPr>
                <w:rFonts w:ascii="Arial" w:hAnsi="Arial" w:cs="Arial"/>
                <w:sz w:val="24"/>
                <w:szCs w:val="24"/>
              </w:rPr>
            </w:pPr>
          </w:p>
        </w:tc>
        <w:tc>
          <w:tcPr>
            <w:tcW w:w="2311" w:type="dxa"/>
          </w:tcPr>
          <w:p w:rsidR="005B40D3" w:rsidRPr="00965DF7" w:rsidRDefault="005B40D3" w:rsidP="005B40D3">
            <w:pPr>
              <w:rPr>
                <w:rFonts w:ascii="Arial" w:hAnsi="Arial" w:cs="Arial"/>
                <w:sz w:val="24"/>
                <w:szCs w:val="24"/>
              </w:rPr>
            </w:pPr>
          </w:p>
        </w:tc>
      </w:tr>
      <w:tr w:rsidR="00965DF7" w:rsidRPr="00965DF7" w:rsidTr="005B40D3">
        <w:tc>
          <w:tcPr>
            <w:tcW w:w="2310" w:type="dxa"/>
          </w:tcPr>
          <w:p w:rsidR="005B40D3" w:rsidRPr="00965DF7" w:rsidRDefault="005B40D3" w:rsidP="005B40D3">
            <w:pPr>
              <w:rPr>
                <w:rFonts w:ascii="Arial" w:hAnsi="Arial" w:cs="Arial"/>
                <w:sz w:val="24"/>
                <w:szCs w:val="24"/>
              </w:rPr>
            </w:pPr>
            <w:r w:rsidRPr="00965DF7">
              <w:rPr>
                <w:rFonts w:ascii="Arial" w:hAnsi="Arial" w:cs="Arial"/>
                <w:sz w:val="24"/>
                <w:szCs w:val="24"/>
              </w:rPr>
              <w:t>Pseudo R</w:t>
            </w:r>
            <w:r w:rsidRPr="00965DF7">
              <w:rPr>
                <w:rFonts w:ascii="Arial" w:hAnsi="Arial" w:cs="Arial"/>
                <w:sz w:val="24"/>
                <w:szCs w:val="24"/>
                <w:vertAlign w:val="superscript"/>
              </w:rPr>
              <w:t>2</w:t>
            </w:r>
          </w:p>
        </w:tc>
        <w:tc>
          <w:tcPr>
            <w:tcW w:w="2310" w:type="dxa"/>
          </w:tcPr>
          <w:p w:rsidR="005B40D3" w:rsidRPr="00965DF7" w:rsidRDefault="005B40D3" w:rsidP="005B40D3">
            <w:pPr>
              <w:rPr>
                <w:rFonts w:ascii="Arial" w:hAnsi="Arial" w:cs="Arial"/>
                <w:sz w:val="24"/>
                <w:szCs w:val="24"/>
              </w:rPr>
            </w:pPr>
            <w:r w:rsidRPr="00965DF7">
              <w:rPr>
                <w:rFonts w:ascii="Arial" w:hAnsi="Arial" w:cs="Arial"/>
                <w:sz w:val="24"/>
                <w:szCs w:val="24"/>
              </w:rPr>
              <w:t>0.094</w:t>
            </w:r>
          </w:p>
        </w:tc>
        <w:tc>
          <w:tcPr>
            <w:tcW w:w="2311" w:type="dxa"/>
          </w:tcPr>
          <w:p w:rsidR="005B40D3" w:rsidRPr="00965DF7" w:rsidRDefault="005B40D3" w:rsidP="005B40D3">
            <w:pPr>
              <w:rPr>
                <w:rFonts w:ascii="Arial" w:hAnsi="Arial" w:cs="Arial"/>
                <w:sz w:val="24"/>
                <w:szCs w:val="24"/>
              </w:rPr>
            </w:pPr>
          </w:p>
        </w:tc>
        <w:tc>
          <w:tcPr>
            <w:tcW w:w="2311" w:type="dxa"/>
          </w:tcPr>
          <w:p w:rsidR="005B40D3" w:rsidRPr="00965DF7" w:rsidRDefault="005B40D3" w:rsidP="005B40D3">
            <w:pPr>
              <w:rPr>
                <w:rFonts w:ascii="Arial" w:hAnsi="Arial" w:cs="Arial"/>
                <w:sz w:val="24"/>
                <w:szCs w:val="24"/>
              </w:rPr>
            </w:pPr>
          </w:p>
        </w:tc>
      </w:tr>
      <w:tr w:rsidR="00965DF7" w:rsidRPr="00965DF7" w:rsidTr="005B40D3">
        <w:tc>
          <w:tcPr>
            <w:tcW w:w="2310" w:type="dxa"/>
          </w:tcPr>
          <w:p w:rsidR="005B40D3" w:rsidRPr="00965DF7" w:rsidRDefault="005B40D3" w:rsidP="005B40D3">
            <w:pPr>
              <w:rPr>
                <w:rFonts w:ascii="Arial" w:hAnsi="Arial" w:cs="Arial"/>
                <w:sz w:val="24"/>
                <w:szCs w:val="24"/>
              </w:rPr>
            </w:pPr>
            <w:r w:rsidRPr="00965DF7">
              <w:rPr>
                <w:rFonts w:ascii="Arial" w:hAnsi="Arial" w:cs="Arial"/>
                <w:sz w:val="24"/>
                <w:szCs w:val="24"/>
              </w:rPr>
              <w:t>Akaike info crit</w:t>
            </w:r>
          </w:p>
        </w:tc>
        <w:tc>
          <w:tcPr>
            <w:tcW w:w="2310" w:type="dxa"/>
          </w:tcPr>
          <w:p w:rsidR="005B40D3" w:rsidRPr="00965DF7" w:rsidRDefault="005B40D3" w:rsidP="005B40D3">
            <w:pPr>
              <w:rPr>
                <w:rFonts w:ascii="Arial" w:hAnsi="Arial" w:cs="Arial"/>
                <w:sz w:val="24"/>
                <w:szCs w:val="24"/>
              </w:rPr>
            </w:pPr>
            <w:r w:rsidRPr="00965DF7">
              <w:rPr>
                <w:rFonts w:ascii="Arial" w:hAnsi="Arial" w:cs="Arial"/>
                <w:sz w:val="24"/>
                <w:szCs w:val="24"/>
              </w:rPr>
              <w:t>3.36</w:t>
            </w:r>
          </w:p>
        </w:tc>
        <w:tc>
          <w:tcPr>
            <w:tcW w:w="2311" w:type="dxa"/>
          </w:tcPr>
          <w:p w:rsidR="005B40D3" w:rsidRPr="00965DF7" w:rsidRDefault="005B40D3" w:rsidP="005B40D3">
            <w:pPr>
              <w:rPr>
                <w:rFonts w:ascii="Arial" w:hAnsi="Arial" w:cs="Arial"/>
                <w:sz w:val="24"/>
                <w:szCs w:val="24"/>
              </w:rPr>
            </w:pPr>
            <w:r w:rsidRPr="00965DF7">
              <w:rPr>
                <w:rFonts w:ascii="Arial" w:hAnsi="Arial" w:cs="Arial"/>
                <w:sz w:val="24"/>
                <w:szCs w:val="24"/>
              </w:rPr>
              <w:t>4.09</w:t>
            </w:r>
          </w:p>
        </w:tc>
        <w:tc>
          <w:tcPr>
            <w:tcW w:w="2311" w:type="dxa"/>
          </w:tcPr>
          <w:p w:rsidR="005B40D3" w:rsidRPr="00965DF7" w:rsidRDefault="005B40D3" w:rsidP="005B40D3">
            <w:pPr>
              <w:rPr>
                <w:rFonts w:ascii="Arial" w:hAnsi="Arial" w:cs="Arial"/>
                <w:sz w:val="24"/>
                <w:szCs w:val="24"/>
              </w:rPr>
            </w:pPr>
            <w:r w:rsidRPr="00965DF7">
              <w:rPr>
                <w:rFonts w:ascii="Arial" w:hAnsi="Arial" w:cs="Arial"/>
                <w:sz w:val="24"/>
                <w:szCs w:val="24"/>
              </w:rPr>
              <w:t>5.14</w:t>
            </w:r>
          </w:p>
        </w:tc>
      </w:tr>
      <w:tr w:rsidR="00965DF7" w:rsidRPr="00965DF7" w:rsidTr="005B40D3">
        <w:tc>
          <w:tcPr>
            <w:tcW w:w="2310" w:type="dxa"/>
          </w:tcPr>
          <w:p w:rsidR="005B40D3" w:rsidRPr="00965DF7" w:rsidRDefault="005B40D3" w:rsidP="005B40D3">
            <w:pPr>
              <w:rPr>
                <w:rFonts w:ascii="Arial" w:hAnsi="Arial" w:cs="Arial"/>
                <w:sz w:val="24"/>
                <w:szCs w:val="24"/>
              </w:rPr>
            </w:pPr>
            <w:r w:rsidRPr="00965DF7">
              <w:rPr>
                <w:rFonts w:ascii="Arial" w:hAnsi="Arial" w:cs="Arial"/>
                <w:sz w:val="24"/>
                <w:szCs w:val="24"/>
              </w:rPr>
              <w:t>LR stat</w:t>
            </w:r>
          </w:p>
        </w:tc>
        <w:tc>
          <w:tcPr>
            <w:tcW w:w="2310" w:type="dxa"/>
          </w:tcPr>
          <w:p w:rsidR="005B40D3" w:rsidRPr="00965DF7" w:rsidRDefault="005B40D3" w:rsidP="005B40D3">
            <w:pPr>
              <w:rPr>
                <w:rFonts w:ascii="Arial" w:hAnsi="Arial" w:cs="Arial"/>
                <w:sz w:val="24"/>
                <w:szCs w:val="24"/>
              </w:rPr>
            </w:pPr>
            <w:r w:rsidRPr="00965DF7">
              <w:rPr>
                <w:rFonts w:ascii="Arial" w:hAnsi="Arial" w:cs="Arial"/>
                <w:sz w:val="24"/>
                <w:szCs w:val="24"/>
              </w:rPr>
              <w:t>23.38</w:t>
            </w:r>
          </w:p>
        </w:tc>
        <w:tc>
          <w:tcPr>
            <w:tcW w:w="2311" w:type="dxa"/>
          </w:tcPr>
          <w:p w:rsidR="005B40D3" w:rsidRPr="00965DF7" w:rsidRDefault="005B40D3" w:rsidP="005B40D3">
            <w:pPr>
              <w:rPr>
                <w:rFonts w:ascii="Arial" w:hAnsi="Arial" w:cs="Arial"/>
                <w:sz w:val="24"/>
                <w:szCs w:val="24"/>
              </w:rPr>
            </w:pPr>
            <w:r w:rsidRPr="00965DF7">
              <w:rPr>
                <w:rFonts w:ascii="Arial" w:hAnsi="Arial" w:cs="Arial"/>
                <w:sz w:val="24"/>
                <w:szCs w:val="24"/>
              </w:rPr>
              <w:t>23.30</w:t>
            </w:r>
          </w:p>
        </w:tc>
        <w:tc>
          <w:tcPr>
            <w:tcW w:w="2311" w:type="dxa"/>
          </w:tcPr>
          <w:p w:rsidR="005B40D3" w:rsidRPr="00965DF7" w:rsidRDefault="005B40D3" w:rsidP="005B40D3">
            <w:pPr>
              <w:rPr>
                <w:rFonts w:ascii="Arial" w:hAnsi="Arial" w:cs="Arial"/>
                <w:sz w:val="24"/>
                <w:szCs w:val="24"/>
              </w:rPr>
            </w:pPr>
            <w:r w:rsidRPr="00965DF7">
              <w:rPr>
                <w:rFonts w:ascii="Arial" w:hAnsi="Arial" w:cs="Arial"/>
                <w:sz w:val="24"/>
                <w:szCs w:val="24"/>
              </w:rPr>
              <w:t>118.40</w:t>
            </w:r>
          </w:p>
        </w:tc>
      </w:tr>
      <w:tr w:rsidR="00965DF7" w:rsidRPr="00965DF7" w:rsidTr="005B40D3">
        <w:tc>
          <w:tcPr>
            <w:tcW w:w="2310" w:type="dxa"/>
          </w:tcPr>
          <w:p w:rsidR="005B40D3" w:rsidRPr="00965DF7" w:rsidRDefault="005B40D3" w:rsidP="005B40D3">
            <w:pPr>
              <w:rPr>
                <w:rFonts w:ascii="Arial" w:hAnsi="Arial" w:cs="Arial"/>
                <w:sz w:val="24"/>
                <w:szCs w:val="24"/>
              </w:rPr>
            </w:pPr>
            <w:r w:rsidRPr="00965DF7">
              <w:rPr>
                <w:rFonts w:ascii="Arial" w:hAnsi="Arial" w:cs="Arial"/>
                <w:sz w:val="24"/>
                <w:szCs w:val="24"/>
              </w:rPr>
              <w:t>Prob (LR stat)</w:t>
            </w:r>
          </w:p>
        </w:tc>
        <w:tc>
          <w:tcPr>
            <w:tcW w:w="2310" w:type="dxa"/>
          </w:tcPr>
          <w:p w:rsidR="005B40D3" w:rsidRPr="00965DF7" w:rsidRDefault="005B40D3" w:rsidP="005B40D3">
            <w:pPr>
              <w:rPr>
                <w:rFonts w:ascii="Arial" w:hAnsi="Arial" w:cs="Arial"/>
                <w:sz w:val="24"/>
                <w:szCs w:val="24"/>
              </w:rPr>
            </w:pPr>
            <w:r w:rsidRPr="00965DF7">
              <w:rPr>
                <w:rFonts w:ascii="Arial" w:hAnsi="Arial" w:cs="Arial"/>
                <w:sz w:val="24"/>
                <w:szCs w:val="24"/>
              </w:rPr>
              <w:t>0.0000</w:t>
            </w:r>
          </w:p>
        </w:tc>
        <w:tc>
          <w:tcPr>
            <w:tcW w:w="2311" w:type="dxa"/>
          </w:tcPr>
          <w:p w:rsidR="005B40D3" w:rsidRPr="00965DF7" w:rsidRDefault="005B40D3" w:rsidP="005B40D3">
            <w:pPr>
              <w:rPr>
                <w:rFonts w:ascii="Arial" w:hAnsi="Arial" w:cs="Arial"/>
                <w:sz w:val="24"/>
                <w:szCs w:val="24"/>
              </w:rPr>
            </w:pPr>
            <w:r w:rsidRPr="00965DF7">
              <w:rPr>
                <w:rFonts w:ascii="Arial" w:hAnsi="Arial" w:cs="Arial"/>
                <w:sz w:val="24"/>
                <w:szCs w:val="24"/>
              </w:rPr>
              <w:t>0.0000</w:t>
            </w:r>
          </w:p>
        </w:tc>
        <w:tc>
          <w:tcPr>
            <w:tcW w:w="2311" w:type="dxa"/>
          </w:tcPr>
          <w:p w:rsidR="005B40D3" w:rsidRPr="00965DF7" w:rsidRDefault="005B40D3" w:rsidP="005B40D3">
            <w:pPr>
              <w:rPr>
                <w:rFonts w:ascii="Arial" w:hAnsi="Arial" w:cs="Arial"/>
                <w:sz w:val="24"/>
                <w:szCs w:val="24"/>
              </w:rPr>
            </w:pPr>
            <w:r w:rsidRPr="00965DF7">
              <w:rPr>
                <w:rFonts w:ascii="Arial" w:hAnsi="Arial" w:cs="Arial"/>
                <w:sz w:val="24"/>
                <w:szCs w:val="24"/>
              </w:rPr>
              <w:t>0.0000</w:t>
            </w:r>
          </w:p>
        </w:tc>
      </w:tr>
      <w:tr w:rsidR="005B40D3" w:rsidRPr="00965DF7" w:rsidTr="005B40D3">
        <w:tc>
          <w:tcPr>
            <w:tcW w:w="2310" w:type="dxa"/>
          </w:tcPr>
          <w:p w:rsidR="005B40D3" w:rsidRPr="00965DF7" w:rsidRDefault="005B40D3" w:rsidP="005B40D3">
            <w:pPr>
              <w:rPr>
                <w:rFonts w:ascii="Arial" w:hAnsi="Arial" w:cs="Arial"/>
                <w:sz w:val="24"/>
                <w:szCs w:val="24"/>
              </w:rPr>
            </w:pPr>
            <w:r w:rsidRPr="00965DF7">
              <w:rPr>
                <w:rFonts w:ascii="Arial" w:hAnsi="Arial" w:cs="Arial"/>
                <w:sz w:val="24"/>
                <w:szCs w:val="24"/>
              </w:rPr>
              <w:t>n</w:t>
            </w:r>
          </w:p>
        </w:tc>
        <w:tc>
          <w:tcPr>
            <w:tcW w:w="2310" w:type="dxa"/>
          </w:tcPr>
          <w:p w:rsidR="005B40D3" w:rsidRPr="00965DF7" w:rsidRDefault="005B40D3" w:rsidP="005B40D3">
            <w:pPr>
              <w:rPr>
                <w:rFonts w:ascii="Arial" w:hAnsi="Arial" w:cs="Arial"/>
                <w:sz w:val="24"/>
                <w:szCs w:val="24"/>
              </w:rPr>
            </w:pPr>
            <w:r w:rsidRPr="00965DF7">
              <w:rPr>
                <w:rFonts w:ascii="Arial" w:hAnsi="Arial" w:cs="Arial"/>
                <w:sz w:val="24"/>
                <w:szCs w:val="24"/>
              </w:rPr>
              <w:t>73</w:t>
            </w:r>
          </w:p>
        </w:tc>
        <w:tc>
          <w:tcPr>
            <w:tcW w:w="2311" w:type="dxa"/>
          </w:tcPr>
          <w:p w:rsidR="005B40D3" w:rsidRPr="00965DF7" w:rsidRDefault="005B40D3" w:rsidP="005B40D3">
            <w:pPr>
              <w:rPr>
                <w:rFonts w:ascii="Arial" w:hAnsi="Arial" w:cs="Arial"/>
                <w:sz w:val="24"/>
                <w:szCs w:val="24"/>
              </w:rPr>
            </w:pPr>
            <w:r w:rsidRPr="00965DF7">
              <w:rPr>
                <w:rFonts w:ascii="Arial" w:hAnsi="Arial" w:cs="Arial"/>
                <w:sz w:val="24"/>
                <w:szCs w:val="24"/>
              </w:rPr>
              <w:t>73 a</w:t>
            </w:r>
          </w:p>
        </w:tc>
        <w:tc>
          <w:tcPr>
            <w:tcW w:w="2311" w:type="dxa"/>
          </w:tcPr>
          <w:p w:rsidR="005B40D3" w:rsidRPr="00965DF7" w:rsidRDefault="005B40D3" w:rsidP="005B40D3">
            <w:pPr>
              <w:rPr>
                <w:rFonts w:ascii="Arial" w:hAnsi="Arial" w:cs="Arial"/>
                <w:sz w:val="24"/>
                <w:szCs w:val="24"/>
              </w:rPr>
            </w:pPr>
            <w:r w:rsidRPr="00965DF7">
              <w:rPr>
                <w:rFonts w:ascii="Arial" w:hAnsi="Arial" w:cs="Arial"/>
                <w:sz w:val="24"/>
                <w:szCs w:val="24"/>
              </w:rPr>
              <w:t>41</w:t>
            </w:r>
          </w:p>
        </w:tc>
      </w:tr>
    </w:tbl>
    <w:p w:rsidR="005B40D3" w:rsidRPr="00965DF7" w:rsidRDefault="005B40D3" w:rsidP="005B40D3">
      <w:pPr>
        <w:rPr>
          <w:rFonts w:ascii="Arial" w:hAnsi="Arial" w:cs="Arial"/>
          <w:sz w:val="24"/>
          <w:szCs w:val="24"/>
        </w:rPr>
      </w:pPr>
    </w:p>
    <w:p w:rsidR="005B40D3" w:rsidRPr="00965DF7" w:rsidRDefault="00F752D2" w:rsidP="005B40D3">
      <w:pPr>
        <w:rPr>
          <w:rFonts w:ascii="Arial" w:hAnsi="Arial" w:cs="Arial"/>
          <w:sz w:val="24"/>
          <w:szCs w:val="24"/>
        </w:rPr>
      </w:pPr>
      <w:r w:rsidRPr="00965DF7">
        <w:rPr>
          <w:rFonts w:ascii="Arial" w:hAnsi="Arial" w:cs="Arial"/>
          <w:sz w:val="24"/>
          <w:szCs w:val="24"/>
        </w:rPr>
        <w:t xml:space="preserve">The </w:t>
      </w:r>
      <w:r w:rsidR="005B40D3" w:rsidRPr="00965DF7">
        <w:rPr>
          <w:rFonts w:ascii="Arial" w:hAnsi="Arial" w:cs="Arial"/>
          <w:sz w:val="24"/>
          <w:szCs w:val="24"/>
        </w:rPr>
        <w:t>z statistics are in parenthe</w:t>
      </w:r>
      <w:r w:rsidRPr="00965DF7">
        <w:rPr>
          <w:rFonts w:ascii="Arial" w:hAnsi="Arial" w:cs="Arial"/>
          <w:sz w:val="24"/>
          <w:szCs w:val="24"/>
        </w:rPr>
        <w:t>ses.  Standard errors are</w:t>
      </w:r>
      <w:r w:rsidR="005B40D3" w:rsidRPr="00965DF7">
        <w:rPr>
          <w:rFonts w:ascii="Arial" w:hAnsi="Arial" w:cs="Arial"/>
          <w:sz w:val="24"/>
          <w:szCs w:val="24"/>
        </w:rPr>
        <w:t xml:space="preserve"> robust.</w:t>
      </w:r>
    </w:p>
    <w:p w:rsidR="00BB5A55" w:rsidRPr="00965DF7" w:rsidRDefault="005B40D3" w:rsidP="002D74AB">
      <w:pPr>
        <w:rPr>
          <w:rFonts w:ascii="Arial" w:hAnsi="Arial" w:cs="Arial"/>
          <w:sz w:val="24"/>
          <w:szCs w:val="24"/>
        </w:rPr>
      </w:pPr>
      <w:r w:rsidRPr="00965DF7">
        <w:rPr>
          <w:rFonts w:ascii="Arial" w:hAnsi="Arial" w:cs="Arial"/>
          <w:sz w:val="24"/>
          <w:szCs w:val="24"/>
        </w:rPr>
        <w:t xml:space="preserve">a: Of which 43 </w:t>
      </w:r>
      <w:r w:rsidR="00F752D2" w:rsidRPr="00965DF7">
        <w:rPr>
          <w:rFonts w:ascii="Arial" w:hAnsi="Arial" w:cs="Arial"/>
          <w:sz w:val="24"/>
          <w:szCs w:val="24"/>
        </w:rPr>
        <w:t xml:space="preserve">are </w:t>
      </w:r>
      <w:r w:rsidRPr="00965DF7">
        <w:rPr>
          <w:rFonts w:ascii="Arial" w:hAnsi="Arial" w:cs="Arial"/>
          <w:sz w:val="24"/>
          <w:szCs w:val="24"/>
        </w:rPr>
        <w:t xml:space="preserve">uncensored and 30 </w:t>
      </w:r>
      <w:r w:rsidR="00F752D2" w:rsidRPr="00965DF7">
        <w:rPr>
          <w:rFonts w:ascii="Arial" w:hAnsi="Arial" w:cs="Arial"/>
          <w:sz w:val="24"/>
          <w:szCs w:val="24"/>
        </w:rPr>
        <w:t xml:space="preserve">are </w:t>
      </w:r>
      <w:r w:rsidRPr="00965DF7">
        <w:rPr>
          <w:rFonts w:ascii="Arial" w:hAnsi="Arial" w:cs="Arial"/>
          <w:sz w:val="24"/>
          <w:szCs w:val="24"/>
        </w:rPr>
        <w:t>right censored observation</w:t>
      </w:r>
      <w:r w:rsidR="008622AD" w:rsidRPr="00965DF7">
        <w:rPr>
          <w:rFonts w:ascii="Arial" w:hAnsi="Arial" w:cs="Arial"/>
          <w:sz w:val="24"/>
          <w:szCs w:val="24"/>
        </w:rPr>
        <w:t>s.</w:t>
      </w:r>
    </w:p>
    <w:p w:rsidR="008838FE" w:rsidRPr="00965DF7" w:rsidRDefault="008838FE" w:rsidP="008838FE">
      <w:pPr>
        <w:rPr>
          <w:rFonts w:ascii="Arial" w:hAnsi="Arial" w:cs="Arial"/>
          <w:sz w:val="24"/>
          <w:szCs w:val="24"/>
        </w:rPr>
      </w:pPr>
      <w:r w:rsidRPr="00965DF7">
        <w:rPr>
          <w:rFonts w:ascii="Arial" w:hAnsi="Arial" w:cs="Arial"/>
          <w:sz w:val="24"/>
          <w:szCs w:val="24"/>
        </w:rPr>
        <w:t>In order to address the question: ‘Do different samples, applying to different periods, yield different results?’, this table should be compared with Table 8.</w:t>
      </w:r>
    </w:p>
    <w:p w:rsidR="003D1CD4" w:rsidRPr="00965DF7" w:rsidRDefault="003463A3" w:rsidP="003D1CD4">
      <w:pPr>
        <w:rPr>
          <w:rFonts w:ascii="Arial" w:hAnsi="Arial" w:cs="Arial"/>
          <w:b/>
          <w:sz w:val="24"/>
          <w:szCs w:val="24"/>
        </w:rPr>
      </w:pPr>
      <w:r w:rsidRPr="00965DF7">
        <w:rPr>
          <w:rFonts w:ascii="Arial" w:hAnsi="Arial" w:cs="Arial"/>
          <w:sz w:val="24"/>
          <w:szCs w:val="24"/>
        </w:rPr>
        <w:br w:type="page"/>
      </w:r>
      <w:r w:rsidR="00EB4F2F" w:rsidRPr="00965DF7">
        <w:rPr>
          <w:rFonts w:ascii="Arial" w:hAnsi="Arial" w:cs="Arial"/>
          <w:b/>
          <w:sz w:val="24"/>
          <w:szCs w:val="24"/>
        </w:rPr>
        <w:lastRenderedPageBreak/>
        <w:t>Table 10</w:t>
      </w:r>
    </w:p>
    <w:p w:rsidR="00DB3B95" w:rsidRPr="00965DF7" w:rsidRDefault="00C32370" w:rsidP="003D1CD4">
      <w:pPr>
        <w:rPr>
          <w:rFonts w:ascii="Arial" w:hAnsi="Arial" w:cs="Arial"/>
          <w:b/>
          <w:sz w:val="24"/>
          <w:szCs w:val="24"/>
        </w:rPr>
      </w:pPr>
      <w:r w:rsidRPr="00965DF7">
        <w:rPr>
          <w:rFonts w:ascii="Arial" w:hAnsi="Arial" w:cs="Arial"/>
          <w:b/>
          <w:sz w:val="24"/>
          <w:szCs w:val="24"/>
        </w:rPr>
        <w:t>C</w:t>
      </w:r>
      <w:r w:rsidR="003D1CD4" w:rsidRPr="00965DF7">
        <w:rPr>
          <w:rFonts w:ascii="Arial" w:hAnsi="Arial" w:cs="Arial"/>
          <w:b/>
          <w:sz w:val="24"/>
          <w:szCs w:val="24"/>
        </w:rPr>
        <w:t xml:space="preserve">onfirming or rejecting association </w:t>
      </w:r>
      <w:r w:rsidR="0093769E" w:rsidRPr="00965DF7">
        <w:rPr>
          <w:rFonts w:ascii="Arial" w:hAnsi="Arial" w:cs="Arial"/>
          <w:b/>
          <w:sz w:val="24"/>
          <w:szCs w:val="24"/>
        </w:rPr>
        <w:t xml:space="preserve">(of either sign) </w:t>
      </w:r>
      <w:r w:rsidR="003D1CD4" w:rsidRPr="00965DF7">
        <w:rPr>
          <w:rFonts w:ascii="Arial" w:hAnsi="Arial" w:cs="Arial"/>
          <w:b/>
          <w:sz w:val="24"/>
          <w:szCs w:val="24"/>
        </w:rPr>
        <w:t>between a possible explanatory variable and LC innovation (Hypotheses H1 to H8)</w:t>
      </w:r>
      <w:r w:rsidRPr="00965DF7">
        <w:rPr>
          <w:rFonts w:ascii="Arial" w:hAnsi="Arial" w:cs="Arial"/>
          <w:b/>
          <w:sz w:val="24"/>
          <w:szCs w:val="24"/>
        </w:rPr>
        <w:t>:</w:t>
      </w:r>
    </w:p>
    <w:p w:rsidR="003D1CD4" w:rsidRPr="00965DF7" w:rsidRDefault="00C32370" w:rsidP="003D1CD4">
      <w:pPr>
        <w:rPr>
          <w:rFonts w:ascii="Arial" w:hAnsi="Arial" w:cs="Arial"/>
          <w:sz w:val="24"/>
          <w:szCs w:val="24"/>
        </w:rPr>
      </w:pPr>
      <w:r w:rsidRPr="00965DF7">
        <w:rPr>
          <w:rFonts w:ascii="Arial" w:hAnsi="Arial" w:cs="Arial"/>
          <w:b/>
          <w:sz w:val="24"/>
          <w:szCs w:val="24"/>
        </w:rPr>
        <w:t>Effects of using different methods and different periods</w:t>
      </w:r>
    </w:p>
    <w:p w:rsidR="003D1CD4" w:rsidRPr="00965DF7" w:rsidRDefault="00C32370" w:rsidP="003D1CD4">
      <w:pPr>
        <w:rPr>
          <w:rFonts w:ascii="Arial" w:hAnsi="Arial" w:cs="Arial"/>
          <w:b/>
          <w:sz w:val="24"/>
          <w:szCs w:val="24"/>
        </w:rPr>
      </w:pPr>
      <w:r w:rsidRPr="00965DF7">
        <w:rPr>
          <w:rFonts w:ascii="Arial" w:hAnsi="Arial" w:cs="Arial"/>
          <w:b/>
          <w:sz w:val="24"/>
          <w:szCs w:val="24"/>
        </w:rPr>
        <w:t>[Two answers in the same cell apply to different periods, 2001-2011 and 2001-2012, respectively]</w:t>
      </w:r>
    </w:p>
    <w:p w:rsidR="00C32370" w:rsidRPr="00965DF7" w:rsidRDefault="00C32370" w:rsidP="003D1CD4">
      <w:pPr>
        <w:rPr>
          <w:rFonts w:ascii="Arial" w:hAnsi="Arial" w:cs="Arial"/>
          <w:sz w:val="24"/>
          <w:szCs w:val="24"/>
        </w:rPr>
      </w:pPr>
    </w:p>
    <w:tbl>
      <w:tblPr>
        <w:tblStyle w:val="TableGrid"/>
        <w:tblW w:w="0" w:type="auto"/>
        <w:tblLook w:val="04A0" w:firstRow="1" w:lastRow="0" w:firstColumn="1" w:lastColumn="0" w:noHBand="0" w:noVBand="1"/>
      </w:tblPr>
      <w:tblGrid>
        <w:gridCol w:w="1404"/>
        <w:gridCol w:w="1284"/>
        <w:gridCol w:w="1298"/>
        <w:gridCol w:w="1309"/>
        <w:gridCol w:w="1309"/>
        <w:gridCol w:w="1318"/>
        <w:gridCol w:w="1320"/>
      </w:tblGrid>
      <w:tr w:rsidR="00965DF7" w:rsidRPr="00965DF7" w:rsidTr="008622AD">
        <w:tc>
          <w:tcPr>
            <w:tcW w:w="1320" w:type="dxa"/>
          </w:tcPr>
          <w:p w:rsidR="003D1CD4" w:rsidRPr="00965DF7" w:rsidRDefault="003D1CD4" w:rsidP="008622AD">
            <w:pPr>
              <w:rPr>
                <w:rFonts w:ascii="Arial" w:hAnsi="Arial" w:cs="Arial"/>
                <w:sz w:val="24"/>
                <w:szCs w:val="24"/>
              </w:rPr>
            </w:pPr>
          </w:p>
        </w:tc>
        <w:tc>
          <w:tcPr>
            <w:tcW w:w="1320" w:type="dxa"/>
          </w:tcPr>
          <w:p w:rsidR="003D1CD4" w:rsidRPr="00965DF7" w:rsidRDefault="003D1CD4" w:rsidP="008622AD">
            <w:pPr>
              <w:rPr>
                <w:rFonts w:ascii="Arial" w:hAnsi="Arial" w:cs="Arial"/>
                <w:sz w:val="24"/>
                <w:szCs w:val="24"/>
              </w:rPr>
            </w:pPr>
            <w:r w:rsidRPr="00965DF7">
              <w:rPr>
                <w:rFonts w:ascii="Arial" w:hAnsi="Arial" w:cs="Arial"/>
                <w:sz w:val="24"/>
                <w:szCs w:val="24"/>
              </w:rPr>
              <w:t>X</w:t>
            </w:r>
            <w:r w:rsidRPr="00965DF7">
              <w:rPr>
                <w:rFonts w:ascii="Arial" w:hAnsi="Arial" w:cs="Arial"/>
                <w:sz w:val="24"/>
                <w:szCs w:val="24"/>
                <w:vertAlign w:val="superscript"/>
              </w:rPr>
              <w:t>2</w:t>
            </w:r>
          </w:p>
        </w:tc>
        <w:tc>
          <w:tcPr>
            <w:tcW w:w="1320" w:type="dxa"/>
          </w:tcPr>
          <w:p w:rsidR="003D1CD4" w:rsidRPr="00965DF7" w:rsidRDefault="003D1CD4" w:rsidP="008622AD">
            <w:pPr>
              <w:rPr>
                <w:rFonts w:ascii="Arial" w:hAnsi="Arial" w:cs="Arial"/>
                <w:sz w:val="24"/>
                <w:szCs w:val="24"/>
              </w:rPr>
            </w:pPr>
            <w:r w:rsidRPr="00965DF7">
              <w:rPr>
                <w:rFonts w:ascii="Arial" w:hAnsi="Arial" w:cs="Arial"/>
                <w:sz w:val="24"/>
                <w:szCs w:val="24"/>
              </w:rPr>
              <w:t>Binary probit</w:t>
            </w:r>
          </w:p>
        </w:tc>
        <w:tc>
          <w:tcPr>
            <w:tcW w:w="1320" w:type="dxa"/>
          </w:tcPr>
          <w:p w:rsidR="00691082" w:rsidRPr="00965DF7" w:rsidRDefault="00691082" w:rsidP="008622AD">
            <w:pPr>
              <w:rPr>
                <w:rFonts w:ascii="Arial" w:hAnsi="Arial" w:cs="Arial"/>
                <w:sz w:val="24"/>
                <w:szCs w:val="24"/>
              </w:rPr>
            </w:pPr>
            <w:r w:rsidRPr="00965DF7">
              <w:rPr>
                <w:rFonts w:ascii="Arial" w:hAnsi="Arial" w:cs="Arial"/>
                <w:sz w:val="24"/>
                <w:szCs w:val="24"/>
              </w:rPr>
              <w:t>Altern</w:t>
            </w:r>
            <w:r w:rsidR="003D1CD4" w:rsidRPr="00965DF7">
              <w:rPr>
                <w:rFonts w:ascii="Arial" w:hAnsi="Arial" w:cs="Arial"/>
                <w:sz w:val="24"/>
                <w:szCs w:val="24"/>
              </w:rPr>
              <w:t>at</w:t>
            </w:r>
            <w:r w:rsidRPr="00965DF7">
              <w:rPr>
                <w:rFonts w:ascii="Arial" w:hAnsi="Arial" w:cs="Arial"/>
                <w:sz w:val="24"/>
                <w:szCs w:val="24"/>
              </w:rPr>
              <w:t>, time-expl. path-dep</w:t>
            </w:r>
          </w:p>
          <w:p w:rsidR="003D1CD4" w:rsidRPr="00965DF7" w:rsidRDefault="00691082" w:rsidP="008622AD">
            <w:pPr>
              <w:rPr>
                <w:rFonts w:ascii="Arial" w:hAnsi="Arial" w:cs="Arial"/>
                <w:sz w:val="24"/>
                <w:szCs w:val="24"/>
              </w:rPr>
            </w:pPr>
            <w:r w:rsidRPr="00965DF7">
              <w:rPr>
                <w:rFonts w:ascii="Arial" w:hAnsi="Arial" w:cs="Arial"/>
                <w:sz w:val="24"/>
                <w:szCs w:val="24"/>
              </w:rPr>
              <w:t xml:space="preserve"> </w:t>
            </w:r>
          </w:p>
        </w:tc>
        <w:tc>
          <w:tcPr>
            <w:tcW w:w="1320" w:type="dxa"/>
          </w:tcPr>
          <w:p w:rsidR="003D1CD4" w:rsidRPr="00965DF7" w:rsidRDefault="003D1CD4" w:rsidP="008622AD">
            <w:pPr>
              <w:rPr>
                <w:rFonts w:ascii="Arial" w:hAnsi="Arial" w:cs="Arial"/>
                <w:sz w:val="24"/>
                <w:szCs w:val="24"/>
              </w:rPr>
            </w:pPr>
            <w:r w:rsidRPr="00965DF7">
              <w:rPr>
                <w:rFonts w:ascii="Arial" w:hAnsi="Arial" w:cs="Arial"/>
                <w:sz w:val="24"/>
                <w:szCs w:val="24"/>
              </w:rPr>
              <w:t>Ordered probit</w:t>
            </w:r>
          </w:p>
          <w:p w:rsidR="003D1CD4" w:rsidRPr="00965DF7" w:rsidRDefault="003D1CD4" w:rsidP="008622AD">
            <w:pPr>
              <w:rPr>
                <w:rFonts w:ascii="Arial" w:hAnsi="Arial" w:cs="Arial"/>
                <w:sz w:val="24"/>
                <w:szCs w:val="24"/>
              </w:rPr>
            </w:pPr>
          </w:p>
        </w:tc>
        <w:tc>
          <w:tcPr>
            <w:tcW w:w="1321" w:type="dxa"/>
          </w:tcPr>
          <w:p w:rsidR="003D1CD4" w:rsidRPr="00965DF7" w:rsidRDefault="003D1CD4" w:rsidP="008622AD">
            <w:pPr>
              <w:rPr>
                <w:rFonts w:ascii="Arial" w:hAnsi="Arial" w:cs="Arial"/>
                <w:sz w:val="24"/>
                <w:szCs w:val="24"/>
              </w:rPr>
            </w:pPr>
            <w:r w:rsidRPr="00965DF7">
              <w:rPr>
                <w:rFonts w:ascii="Arial" w:hAnsi="Arial" w:cs="Arial"/>
                <w:sz w:val="24"/>
                <w:szCs w:val="24"/>
              </w:rPr>
              <w:t>Censored</w:t>
            </w:r>
          </w:p>
        </w:tc>
        <w:tc>
          <w:tcPr>
            <w:tcW w:w="1321" w:type="dxa"/>
          </w:tcPr>
          <w:p w:rsidR="003D1CD4" w:rsidRPr="00965DF7" w:rsidRDefault="003D1CD4" w:rsidP="008622AD">
            <w:pPr>
              <w:rPr>
                <w:rFonts w:ascii="Arial" w:hAnsi="Arial" w:cs="Arial"/>
                <w:sz w:val="24"/>
                <w:szCs w:val="24"/>
              </w:rPr>
            </w:pPr>
            <w:r w:rsidRPr="00965DF7">
              <w:rPr>
                <w:rFonts w:ascii="Arial" w:hAnsi="Arial" w:cs="Arial"/>
                <w:sz w:val="24"/>
                <w:szCs w:val="24"/>
              </w:rPr>
              <w:t>Truncated</w:t>
            </w:r>
          </w:p>
        </w:tc>
      </w:tr>
      <w:tr w:rsidR="00965DF7" w:rsidRPr="00965DF7" w:rsidTr="008622AD">
        <w:tc>
          <w:tcPr>
            <w:tcW w:w="1320" w:type="dxa"/>
          </w:tcPr>
          <w:p w:rsidR="003D1CD4" w:rsidRPr="00965DF7" w:rsidRDefault="003D1CD4" w:rsidP="008622AD">
            <w:pPr>
              <w:rPr>
                <w:rFonts w:ascii="Arial" w:hAnsi="Arial" w:cs="Arial"/>
                <w:sz w:val="24"/>
                <w:szCs w:val="24"/>
              </w:rPr>
            </w:pPr>
            <w:r w:rsidRPr="00965DF7">
              <w:rPr>
                <w:rFonts w:ascii="Arial" w:hAnsi="Arial" w:cs="Arial"/>
                <w:sz w:val="24"/>
                <w:szCs w:val="24"/>
              </w:rPr>
              <w:t>Hypothesis</w:t>
            </w:r>
          </w:p>
        </w:tc>
        <w:tc>
          <w:tcPr>
            <w:tcW w:w="1320" w:type="dxa"/>
          </w:tcPr>
          <w:p w:rsidR="003D1CD4" w:rsidRPr="00965DF7" w:rsidRDefault="003D1CD4" w:rsidP="008622AD">
            <w:pPr>
              <w:rPr>
                <w:rFonts w:ascii="Arial" w:hAnsi="Arial" w:cs="Arial"/>
                <w:sz w:val="24"/>
                <w:szCs w:val="24"/>
              </w:rPr>
            </w:pPr>
          </w:p>
        </w:tc>
        <w:tc>
          <w:tcPr>
            <w:tcW w:w="1320" w:type="dxa"/>
          </w:tcPr>
          <w:p w:rsidR="003D1CD4" w:rsidRPr="00965DF7" w:rsidRDefault="003D1CD4" w:rsidP="008622AD">
            <w:pPr>
              <w:rPr>
                <w:rFonts w:ascii="Arial" w:hAnsi="Arial" w:cs="Arial"/>
                <w:sz w:val="24"/>
                <w:szCs w:val="24"/>
              </w:rPr>
            </w:pPr>
          </w:p>
        </w:tc>
        <w:tc>
          <w:tcPr>
            <w:tcW w:w="1320" w:type="dxa"/>
          </w:tcPr>
          <w:p w:rsidR="003D1CD4" w:rsidRPr="00965DF7" w:rsidRDefault="003D1CD4" w:rsidP="008622AD">
            <w:pPr>
              <w:rPr>
                <w:rFonts w:ascii="Arial" w:hAnsi="Arial" w:cs="Arial"/>
                <w:sz w:val="24"/>
                <w:szCs w:val="24"/>
              </w:rPr>
            </w:pPr>
          </w:p>
        </w:tc>
        <w:tc>
          <w:tcPr>
            <w:tcW w:w="1320" w:type="dxa"/>
          </w:tcPr>
          <w:p w:rsidR="003D1CD4" w:rsidRPr="00965DF7" w:rsidRDefault="003D1CD4" w:rsidP="008622AD">
            <w:pPr>
              <w:rPr>
                <w:rFonts w:ascii="Arial" w:hAnsi="Arial" w:cs="Arial"/>
                <w:sz w:val="24"/>
                <w:szCs w:val="24"/>
              </w:rPr>
            </w:pPr>
          </w:p>
        </w:tc>
        <w:tc>
          <w:tcPr>
            <w:tcW w:w="1321" w:type="dxa"/>
          </w:tcPr>
          <w:p w:rsidR="003D1CD4" w:rsidRPr="00965DF7" w:rsidRDefault="003D1CD4" w:rsidP="008622AD">
            <w:pPr>
              <w:rPr>
                <w:rFonts w:ascii="Arial" w:hAnsi="Arial" w:cs="Arial"/>
                <w:sz w:val="24"/>
                <w:szCs w:val="24"/>
              </w:rPr>
            </w:pPr>
          </w:p>
        </w:tc>
        <w:tc>
          <w:tcPr>
            <w:tcW w:w="1321" w:type="dxa"/>
          </w:tcPr>
          <w:p w:rsidR="003D1CD4" w:rsidRPr="00965DF7" w:rsidRDefault="003D1CD4" w:rsidP="008622AD">
            <w:pPr>
              <w:rPr>
                <w:rFonts w:ascii="Arial" w:hAnsi="Arial" w:cs="Arial"/>
                <w:sz w:val="24"/>
                <w:szCs w:val="24"/>
              </w:rPr>
            </w:pPr>
          </w:p>
        </w:tc>
      </w:tr>
      <w:tr w:rsidR="00965DF7" w:rsidRPr="00965DF7" w:rsidTr="008622AD">
        <w:tc>
          <w:tcPr>
            <w:tcW w:w="1320" w:type="dxa"/>
          </w:tcPr>
          <w:p w:rsidR="003D1CD4" w:rsidRPr="00965DF7" w:rsidRDefault="003D1CD4" w:rsidP="008622AD">
            <w:pPr>
              <w:rPr>
                <w:rFonts w:ascii="Arial" w:hAnsi="Arial" w:cs="Arial"/>
                <w:sz w:val="24"/>
                <w:szCs w:val="24"/>
              </w:rPr>
            </w:pPr>
          </w:p>
        </w:tc>
        <w:tc>
          <w:tcPr>
            <w:tcW w:w="1320" w:type="dxa"/>
          </w:tcPr>
          <w:p w:rsidR="003D1CD4" w:rsidRPr="00965DF7" w:rsidRDefault="003D1CD4" w:rsidP="008622AD">
            <w:pPr>
              <w:rPr>
                <w:rFonts w:ascii="Arial" w:hAnsi="Arial" w:cs="Arial"/>
                <w:sz w:val="24"/>
                <w:szCs w:val="24"/>
              </w:rPr>
            </w:pPr>
          </w:p>
        </w:tc>
        <w:tc>
          <w:tcPr>
            <w:tcW w:w="1320" w:type="dxa"/>
          </w:tcPr>
          <w:p w:rsidR="003D1CD4" w:rsidRPr="00965DF7" w:rsidRDefault="003D1CD4" w:rsidP="008622AD">
            <w:pPr>
              <w:rPr>
                <w:rFonts w:ascii="Arial" w:hAnsi="Arial" w:cs="Arial"/>
                <w:sz w:val="24"/>
                <w:szCs w:val="24"/>
              </w:rPr>
            </w:pPr>
          </w:p>
        </w:tc>
        <w:tc>
          <w:tcPr>
            <w:tcW w:w="1320" w:type="dxa"/>
          </w:tcPr>
          <w:p w:rsidR="003D1CD4" w:rsidRPr="00965DF7" w:rsidRDefault="003D1CD4" w:rsidP="008622AD">
            <w:pPr>
              <w:rPr>
                <w:rFonts w:ascii="Arial" w:hAnsi="Arial" w:cs="Arial"/>
                <w:sz w:val="24"/>
                <w:szCs w:val="24"/>
              </w:rPr>
            </w:pPr>
          </w:p>
        </w:tc>
        <w:tc>
          <w:tcPr>
            <w:tcW w:w="1320" w:type="dxa"/>
          </w:tcPr>
          <w:p w:rsidR="003D1CD4" w:rsidRPr="00965DF7" w:rsidRDefault="003D1CD4" w:rsidP="008622AD">
            <w:pPr>
              <w:rPr>
                <w:rFonts w:ascii="Arial" w:hAnsi="Arial" w:cs="Arial"/>
                <w:sz w:val="24"/>
                <w:szCs w:val="24"/>
              </w:rPr>
            </w:pPr>
          </w:p>
        </w:tc>
        <w:tc>
          <w:tcPr>
            <w:tcW w:w="1321" w:type="dxa"/>
          </w:tcPr>
          <w:p w:rsidR="003D1CD4" w:rsidRPr="00965DF7" w:rsidRDefault="003D1CD4" w:rsidP="008622AD">
            <w:pPr>
              <w:rPr>
                <w:rFonts w:ascii="Arial" w:hAnsi="Arial" w:cs="Arial"/>
                <w:sz w:val="24"/>
                <w:szCs w:val="24"/>
              </w:rPr>
            </w:pPr>
          </w:p>
        </w:tc>
        <w:tc>
          <w:tcPr>
            <w:tcW w:w="1321" w:type="dxa"/>
          </w:tcPr>
          <w:p w:rsidR="003D1CD4" w:rsidRPr="00965DF7" w:rsidRDefault="003D1CD4" w:rsidP="008622AD">
            <w:pPr>
              <w:rPr>
                <w:rFonts w:ascii="Arial" w:hAnsi="Arial" w:cs="Arial"/>
                <w:sz w:val="24"/>
                <w:szCs w:val="24"/>
              </w:rPr>
            </w:pPr>
          </w:p>
        </w:tc>
      </w:tr>
      <w:tr w:rsidR="00965DF7" w:rsidRPr="00965DF7" w:rsidTr="008622AD">
        <w:tc>
          <w:tcPr>
            <w:tcW w:w="1320" w:type="dxa"/>
          </w:tcPr>
          <w:p w:rsidR="003D1CD4" w:rsidRPr="00965DF7" w:rsidRDefault="003D1CD4" w:rsidP="008622AD">
            <w:pPr>
              <w:rPr>
                <w:rFonts w:ascii="Arial" w:hAnsi="Arial" w:cs="Arial"/>
                <w:sz w:val="24"/>
                <w:szCs w:val="24"/>
              </w:rPr>
            </w:pPr>
            <w:r w:rsidRPr="00965DF7">
              <w:rPr>
                <w:rFonts w:ascii="Arial" w:hAnsi="Arial" w:cs="Arial"/>
                <w:sz w:val="24"/>
                <w:szCs w:val="24"/>
              </w:rPr>
              <w:t>H1</w:t>
            </w:r>
          </w:p>
        </w:tc>
        <w:tc>
          <w:tcPr>
            <w:tcW w:w="1320" w:type="dxa"/>
          </w:tcPr>
          <w:p w:rsidR="003D1CD4" w:rsidRPr="00965DF7" w:rsidRDefault="003D1CD4" w:rsidP="008622AD">
            <w:pPr>
              <w:rPr>
                <w:rFonts w:ascii="Arial" w:hAnsi="Arial" w:cs="Arial"/>
                <w:sz w:val="24"/>
                <w:szCs w:val="24"/>
              </w:rPr>
            </w:pPr>
            <w:r w:rsidRPr="00965DF7">
              <w:rPr>
                <w:rFonts w:ascii="Arial" w:hAnsi="Arial" w:cs="Arial"/>
                <w:sz w:val="24"/>
                <w:szCs w:val="24"/>
              </w:rPr>
              <w:t>No</w:t>
            </w:r>
          </w:p>
        </w:tc>
        <w:tc>
          <w:tcPr>
            <w:tcW w:w="1320" w:type="dxa"/>
          </w:tcPr>
          <w:p w:rsidR="003D1CD4" w:rsidRPr="00965DF7" w:rsidRDefault="003D1CD4" w:rsidP="008622AD">
            <w:pPr>
              <w:rPr>
                <w:rFonts w:ascii="Arial" w:hAnsi="Arial" w:cs="Arial"/>
                <w:sz w:val="24"/>
                <w:szCs w:val="24"/>
              </w:rPr>
            </w:pPr>
            <w:r w:rsidRPr="00965DF7">
              <w:rPr>
                <w:rFonts w:ascii="Arial" w:hAnsi="Arial" w:cs="Arial"/>
                <w:sz w:val="24"/>
                <w:szCs w:val="24"/>
              </w:rPr>
              <w:t>No</w:t>
            </w:r>
          </w:p>
        </w:tc>
        <w:tc>
          <w:tcPr>
            <w:tcW w:w="1320" w:type="dxa"/>
          </w:tcPr>
          <w:p w:rsidR="003D1CD4" w:rsidRPr="00965DF7" w:rsidRDefault="003D1CD4" w:rsidP="008622AD">
            <w:pPr>
              <w:rPr>
                <w:rFonts w:ascii="Arial" w:hAnsi="Arial" w:cs="Arial"/>
                <w:sz w:val="24"/>
                <w:szCs w:val="24"/>
              </w:rPr>
            </w:pPr>
          </w:p>
        </w:tc>
        <w:tc>
          <w:tcPr>
            <w:tcW w:w="1320" w:type="dxa"/>
          </w:tcPr>
          <w:p w:rsidR="003D1CD4" w:rsidRPr="00965DF7" w:rsidRDefault="003D1CD4" w:rsidP="008622AD">
            <w:pPr>
              <w:rPr>
                <w:rFonts w:ascii="Arial" w:hAnsi="Arial" w:cs="Arial"/>
                <w:sz w:val="24"/>
                <w:szCs w:val="24"/>
              </w:rPr>
            </w:pPr>
            <w:r w:rsidRPr="00965DF7">
              <w:rPr>
                <w:rFonts w:ascii="Arial" w:hAnsi="Arial" w:cs="Arial"/>
                <w:sz w:val="24"/>
                <w:szCs w:val="24"/>
              </w:rPr>
              <w:t>No/no</w:t>
            </w:r>
          </w:p>
        </w:tc>
        <w:tc>
          <w:tcPr>
            <w:tcW w:w="1321" w:type="dxa"/>
          </w:tcPr>
          <w:p w:rsidR="003D1CD4" w:rsidRPr="00965DF7" w:rsidRDefault="003D1CD4" w:rsidP="008622AD">
            <w:pPr>
              <w:rPr>
                <w:rFonts w:ascii="Arial" w:hAnsi="Arial" w:cs="Arial"/>
                <w:sz w:val="24"/>
                <w:szCs w:val="24"/>
              </w:rPr>
            </w:pPr>
            <w:r w:rsidRPr="00965DF7">
              <w:rPr>
                <w:rFonts w:ascii="Arial" w:hAnsi="Arial" w:cs="Arial"/>
                <w:sz w:val="24"/>
                <w:szCs w:val="24"/>
              </w:rPr>
              <w:t>No/no</w:t>
            </w:r>
          </w:p>
        </w:tc>
        <w:tc>
          <w:tcPr>
            <w:tcW w:w="1321" w:type="dxa"/>
          </w:tcPr>
          <w:p w:rsidR="003D1CD4" w:rsidRPr="00965DF7" w:rsidRDefault="003D1CD4" w:rsidP="008622AD">
            <w:pPr>
              <w:rPr>
                <w:rFonts w:ascii="Arial" w:hAnsi="Arial" w:cs="Arial"/>
                <w:sz w:val="24"/>
                <w:szCs w:val="24"/>
              </w:rPr>
            </w:pPr>
            <w:r w:rsidRPr="00965DF7">
              <w:rPr>
                <w:rFonts w:ascii="Arial" w:hAnsi="Arial" w:cs="Arial"/>
                <w:sz w:val="24"/>
                <w:szCs w:val="24"/>
              </w:rPr>
              <w:t>Yes/no</w:t>
            </w:r>
          </w:p>
        </w:tc>
      </w:tr>
      <w:tr w:rsidR="00965DF7" w:rsidRPr="00965DF7" w:rsidTr="008622AD">
        <w:tc>
          <w:tcPr>
            <w:tcW w:w="1320" w:type="dxa"/>
          </w:tcPr>
          <w:p w:rsidR="003D1CD4" w:rsidRPr="00965DF7" w:rsidRDefault="003D1CD4" w:rsidP="008622AD">
            <w:pPr>
              <w:rPr>
                <w:rFonts w:ascii="Arial" w:hAnsi="Arial" w:cs="Arial"/>
                <w:sz w:val="24"/>
                <w:szCs w:val="24"/>
              </w:rPr>
            </w:pPr>
            <w:r w:rsidRPr="00965DF7">
              <w:rPr>
                <w:rFonts w:ascii="Arial" w:hAnsi="Arial" w:cs="Arial"/>
                <w:sz w:val="24"/>
                <w:szCs w:val="24"/>
              </w:rPr>
              <w:t>H2</w:t>
            </w:r>
          </w:p>
        </w:tc>
        <w:tc>
          <w:tcPr>
            <w:tcW w:w="1320" w:type="dxa"/>
          </w:tcPr>
          <w:p w:rsidR="003D1CD4" w:rsidRPr="00965DF7" w:rsidRDefault="003D1CD4" w:rsidP="008622AD">
            <w:pPr>
              <w:rPr>
                <w:rFonts w:ascii="Arial" w:hAnsi="Arial" w:cs="Arial"/>
                <w:sz w:val="24"/>
                <w:szCs w:val="24"/>
              </w:rPr>
            </w:pPr>
            <w:r w:rsidRPr="00965DF7">
              <w:rPr>
                <w:rFonts w:ascii="Arial" w:hAnsi="Arial" w:cs="Arial"/>
                <w:sz w:val="24"/>
                <w:szCs w:val="24"/>
              </w:rPr>
              <w:t>No</w:t>
            </w:r>
          </w:p>
        </w:tc>
        <w:tc>
          <w:tcPr>
            <w:tcW w:w="1320" w:type="dxa"/>
          </w:tcPr>
          <w:p w:rsidR="003D1CD4" w:rsidRPr="00965DF7" w:rsidRDefault="003D1CD4" w:rsidP="008622AD">
            <w:pPr>
              <w:rPr>
                <w:rFonts w:ascii="Arial" w:hAnsi="Arial" w:cs="Arial"/>
                <w:sz w:val="24"/>
                <w:szCs w:val="24"/>
              </w:rPr>
            </w:pPr>
            <w:r w:rsidRPr="00965DF7">
              <w:rPr>
                <w:rFonts w:ascii="Arial" w:hAnsi="Arial" w:cs="Arial"/>
                <w:sz w:val="24"/>
                <w:szCs w:val="24"/>
              </w:rPr>
              <w:t>No</w:t>
            </w:r>
          </w:p>
        </w:tc>
        <w:tc>
          <w:tcPr>
            <w:tcW w:w="1320" w:type="dxa"/>
          </w:tcPr>
          <w:p w:rsidR="003D1CD4" w:rsidRPr="00965DF7" w:rsidRDefault="003D1CD4" w:rsidP="008622AD">
            <w:pPr>
              <w:rPr>
                <w:rFonts w:ascii="Arial" w:hAnsi="Arial" w:cs="Arial"/>
                <w:sz w:val="24"/>
                <w:szCs w:val="24"/>
              </w:rPr>
            </w:pPr>
          </w:p>
        </w:tc>
        <w:tc>
          <w:tcPr>
            <w:tcW w:w="1320" w:type="dxa"/>
          </w:tcPr>
          <w:p w:rsidR="003D1CD4" w:rsidRPr="00965DF7" w:rsidRDefault="003D1CD4" w:rsidP="008622AD">
            <w:pPr>
              <w:rPr>
                <w:rFonts w:ascii="Arial" w:hAnsi="Arial" w:cs="Arial"/>
                <w:sz w:val="24"/>
                <w:szCs w:val="24"/>
              </w:rPr>
            </w:pPr>
            <w:r w:rsidRPr="00965DF7">
              <w:rPr>
                <w:rFonts w:ascii="Arial" w:hAnsi="Arial" w:cs="Arial"/>
                <w:sz w:val="24"/>
                <w:szCs w:val="24"/>
              </w:rPr>
              <w:t>No/no</w:t>
            </w:r>
          </w:p>
        </w:tc>
        <w:tc>
          <w:tcPr>
            <w:tcW w:w="1321" w:type="dxa"/>
          </w:tcPr>
          <w:p w:rsidR="003D1CD4" w:rsidRPr="00965DF7" w:rsidRDefault="003D1CD4" w:rsidP="008622AD">
            <w:pPr>
              <w:rPr>
                <w:rFonts w:ascii="Arial" w:hAnsi="Arial" w:cs="Arial"/>
                <w:sz w:val="24"/>
                <w:szCs w:val="24"/>
              </w:rPr>
            </w:pPr>
            <w:r w:rsidRPr="00965DF7">
              <w:rPr>
                <w:rFonts w:ascii="Arial" w:hAnsi="Arial" w:cs="Arial"/>
                <w:sz w:val="24"/>
                <w:szCs w:val="24"/>
              </w:rPr>
              <w:t>No/no</w:t>
            </w:r>
          </w:p>
        </w:tc>
        <w:tc>
          <w:tcPr>
            <w:tcW w:w="1321" w:type="dxa"/>
          </w:tcPr>
          <w:p w:rsidR="003D1CD4" w:rsidRPr="00965DF7" w:rsidRDefault="003D1CD4" w:rsidP="008622AD">
            <w:pPr>
              <w:rPr>
                <w:rFonts w:ascii="Arial" w:hAnsi="Arial" w:cs="Arial"/>
                <w:sz w:val="24"/>
                <w:szCs w:val="24"/>
              </w:rPr>
            </w:pPr>
            <w:r w:rsidRPr="00965DF7">
              <w:rPr>
                <w:rFonts w:ascii="Arial" w:hAnsi="Arial" w:cs="Arial"/>
                <w:sz w:val="24"/>
                <w:szCs w:val="24"/>
              </w:rPr>
              <w:t>No/no</w:t>
            </w:r>
          </w:p>
        </w:tc>
      </w:tr>
      <w:tr w:rsidR="00965DF7" w:rsidRPr="00965DF7" w:rsidTr="008622AD">
        <w:tc>
          <w:tcPr>
            <w:tcW w:w="1320" w:type="dxa"/>
          </w:tcPr>
          <w:p w:rsidR="003D1CD4" w:rsidRPr="00965DF7" w:rsidRDefault="003D1CD4" w:rsidP="008622AD">
            <w:pPr>
              <w:rPr>
                <w:rFonts w:ascii="Arial" w:hAnsi="Arial" w:cs="Arial"/>
                <w:sz w:val="24"/>
                <w:szCs w:val="24"/>
              </w:rPr>
            </w:pPr>
            <w:r w:rsidRPr="00965DF7">
              <w:rPr>
                <w:rFonts w:ascii="Arial" w:hAnsi="Arial" w:cs="Arial"/>
                <w:sz w:val="24"/>
                <w:szCs w:val="24"/>
              </w:rPr>
              <w:t>H3</w:t>
            </w:r>
          </w:p>
        </w:tc>
        <w:tc>
          <w:tcPr>
            <w:tcW w:w="1320" w:type="dxa"/>
          </w:tcPr>
          <w:p w:rsidR="003D1CD4" w:rsidRPr="00965DF7" w:rsidRDefault="003D1CD4" w:rsidP="008622AD">
            <w:pPr>
              <w:rPr>
                <w:rFonts w:ascii="Arial" w:hAnsi="Arial" w:cs="Arial"/>
                <w:sz w:val="24"/>
                <w:szCs w:val="24"/>
              </w:rPr>
            </w:pPr>
            <w:r w:rsidRPr="00965DF7">
              <w:rPr>
                <w:rFonts w:ascii="Arial" w:hAnsi="Arial" w:cs="Arial"/>
                <w:sz w:val="24"/>
                <w:szCs w:val="24"/>
              </w:rPr>
              <w:t>Yes</w:t>
            </w:r>
          </w:p>
        </w:tc>
        <w:tc>
          <w:tcPr>
            <w:tcW w:w="1320" w:type="dxa"/>
          </w:tcPr>
          <w:p w:rsidR="003D1CD4" w:rsidRPr="00965DF7" w:rsidRDefault="003D1CD4" w:rsidP="008622AD">
            <w:pPr>
              <w:rPr>
                <w:rFonts w:ascii="Arial" w:hAnsi="Arial" w:cs="Arial"/>
                <w:sz w:val="24"/>
                <w:szCs w:val="24"/>
              </w:rPr>
            </w:pPr>
            <w:r w:rsidRPr="00965DF7">
              <w:rPr>
                <w:rFonts w:ascii="Arial" w:hAnsi="Arial" w:cs="Arial"/>
                <w:sz w:val="24"/>
                <w:szCs w:val="24"/>
              </w:rPr>
              <w:t>Yes</w:t>
            </w:r>
          </w:p>
        </w:tc>
        <w:tc>
          <w:tcPr>
            <w:tcW w:w="1320" w:type="dxa"/>
          </w:tcPr>
          <w:p w:rsidR="003D1CD4" w:rsidRPr="00965DF7" w:rsidRDefault="003D1CD4" w:rsidP="008622AD">
            <w:pPr>
              <w:rPr>
                <w:rFonts w:ascii="Arial" w:hAnsi="Arial" w:cs="Arial"/>
                <w:sz w:val="24"/>
                <w:szCs w:val="24"/>
              </w:rPr>
            </w:pPr>
          </w:p>
        </w:tc>
        <w:tc>
          <w:tcPr>
            <w:tcW w:w="1320" w:type="dxa"/>
          </w:tcPr>
          <w:p w:rsidR="003D1CD4" w:rsidRPr="00965DF7" w:rsidRDefault="003D1CD4" w:rsidP="008622AD">
            <w:pPr>
              <w:rPr>
                <w:rFonts w:ascii="Arial" w:hAnsi="Arial" w:cs="Arial"/>
                <w:sz w:val="24"/>
                <w:szCs w:val="24"/>
              </w:rPr>
            </w:pPr>
            <w:r w:rsidRPr="00965DF7">
              <w:rPr>
                <w:rFonts w:ascii="Arial" w:hAnsi="Arial" w:cs="Arial"/>
                <w:sz w:val="24"/>
                <w:szCs w:val="24"/>
              </w:rPr>
              <w:t>Yes/yes</w:t>
            </w:r>
          </w:p>
        </w:tc>
        <w:tc>
          <w:tcPr>
            <w:tcW w:w="1321" w:type="dxa"/>
          </w:tcPr>
          <w:p w:rsidR="003D1CD4" w:rsidRPr="00965DF7" w:rsidRDefault="003D1CD4" w:rsidP="008622AD">
            <w:pPr>
              <w:rPr>
                <w:rFonts w:ascii="Arial" w:hAnsi="Arial" w:cs="Arial"/>
                <w:sz w:val="24"/>
                <w:szCs w:val="24"/>
              </w:rPr>
            </w:pPr>
            <w:r w:rsidRPr="00965DF7">
              <w:rPr>
                <w:rFonts w:ascii="Arial" w:hAnsi="Arial" w:cs="Arial"/>
                <w:sz w:val="24"/>
                <w:szCs w:val="24"/>
              </w:rPr>
              <w:t>Yes/yes</w:t>
            </w:r>
          </w:p>
        </w:tc>
        <w:tc>
          <w:tcPr>
            <w:tcW w:w="1321" w:type="dxa"/>
          </w:tcPr>
          <w:p w:rsidR="003D1CD4" w:rsidRPr="00965DF7" w:rsidRDefault="003D1CD4" w:rsidP="008622AD">
            <w:pPr>
              <w:rPr>
                <w:rFonts w:ascii="Arial" w:hAnsi="Arial" w:cs="Arial"/>
                <w:sz w:val="24"/>
                <w:szCs w:val="24"/>
              </w:rPr>
            </w:pPr>
            <w:r w:rsidRPr="00965DF7">
              <w:rPr>
                <w:rFonts w:ascii="Arial" w:hAnsi="Arial" w:cs="Arial"/>
                <w:sz w:val="24"/>
                <w:szCs w:val="24"/>
              </w:rPr>
              <w:t>No/no</w:t>
            </w:r>
          </w:p>
        </w:tc>
      </w:tr>
      <w:tr w:rsidR="00965DF7" w:rsidRPr="00965DF7" w:rsidTr="008622AD">
        <w:tc>
          <w:tcPr>
            <w:tcW w:w="1320" w:type="dxa"/>
          </w:tcPr>
          <w:p w:rsidR="003D1CD4" w:rsidRPr="00965DF7" w:rsidRDefault="003D1CD4" w:rsidP="008622AD">
            <w:pPr>
              <w:rPr>
                <w:rFonts w:ascii="Arial" w:hAnsi="Arial" w:cs="Arial"/>
                <w:sz w:val="24"/>
                <w:szCs w:val="24"/>
              </w:rPr>
            </w:pPr>
            <w:r w:rsidRPr="00965DF7">
              <w:rPr>
                <w:rFonts w:ascii="Arial" w:hAnsi="Arial" w:cs="Arial"/>
                <w:sz w:val="24"/>
                <w:szCs w:val="24"/>
              </w:rPr>
              <w:t>H4</w:t>
            </w:r>
          </w:p>
        </w:tc>
        <w:tc>
          <w:tcPr>
            <w:tcW w:w="1320" w:type="dxa"/>
          </w:tcPr>
          <w:p w:rsidR="003D1CD4" w:rsidRPr="00965DF7" w:rsidRDefault="003D1CD4" w:rsidP="008622AD">
            <w:pPr>
              <w:rPr>
                <w:rFonts w:ascii="Arial" w:hAnsi="Arial" w:cs="Arial"/>
                <w:sz w:val="24"/>
                <w:szCs w:val="24"/>
              </w:rPr>
            </w:pPr>
            <w:r w:rsidRPr="00965DF7">
              <w:rPr>
                <w:rFonts w:ascii="Arial" w:hAnsi="Arial" w:cs="Arial"/>
                <w:sz w:val="24"/>
                <w:szCs w:val="24"/>
              </w:rPr>
              <w:t>Yes a</w:t>
            </w:r>
          </w:p>
        </w:tc>
        <w:tc>
          <w:tcPr>
            <w:tcW w:w="1320" w:type="dxa"/>
          </w:tcPr>
          <w:p w:rsidR="003D1CD4" w:rsidRPr="00965DF7" w:rsidRDefault="003D1CD4" w:rsidP="008622AD">
            <w:pPr>
              <w:rPr>
                <w:rFonts w:ascii="Arial" w:hAnsi="Arial" w:cs="Arial"/>
                <w:sz w:val="24"/>
                <w:szCs w:val="24"/>
              </w:rPr>
            </w:pPr>
            <w:r w:rsidRPr="00965DF7">
              <w:rPr>
                <w:rFonts w:ascii="Arial" w:hAnsi="Arial" w:cs="Arial"/>
                <w:sz w:val="24"/>
                <w:szCs w:val="24"/>
              </w:rPr>
              <w:t>Yes</w:t>
            </w:r>
          </w:p>
        </w:tc>
        <w:tc>
          <w:tcPr>
            <w:tcW w:w="1320" w:type="dxa"/>
          </w:tcPr>
          <w:p w:rsidR="003D1CD4" w:rsidRPr="00965DF7" w:rsidRDefault="003D1CD4" w:rsidP="008622AD">
            <w:pPr>
              <w:rPr>
                <w:rFonts w:ascii="Arial" w:hAnsi="Arial" w:cs="Arial"/>
                <w:sz w:val="24"/>
                <w:szCs w:val="24"/>
              </w:rPr>
            </w:pPr>
            <w:r w:rsidRPr="00965DF7">
              <w:rPr>
                <w:rFonts w:ascii="Arial" w:hAnsi="Arial" w:cs="Arial"/>
                <w:sz w:val="24"/>
                <w:szCs w:val="24"/>
              </w:rPr>
              <w:t>Yes</w:t>
            </w:r>
          </w:p>
        </w:tc>
        <w:tc>
          <w:tcPr>
            <w:tcW w:w="1320" w:type="dxa"/>
          </w:tcPr>
          <w:p w:rsidR="003D1CD4" w:rsidRPr="00965DF7" w:rsidRDefault="003D1CD4" w:rsidP="008622AD">
            <w:pPr>
              <w:rPr>
                <w:rFonts w:ascii="Arial" w:hAnsi="Arial" w:cs="Arial"/>
                <w:sz w:val="24"/>
                <w:szCs w:val="24"/>
              </w:rPr>
            </w:pPr>
            <w:r w:rsidRPr="00965DF7">
              <w:rPr>
                <w:rFonts w:ascii="Arial" w:hAnsi="Arial" w:cs="Arial"/>
                <w:sz w:val="24"/>
                <w:szCs w:val="24"/>
              </w:rPr>
              <w:t>Yes/no</w:t>
            </w:r>
          </w:p>
        </w:tc>
        <w:tc>
          <w:tcPr>
            <w:tcW w:w="1321" w:type="dxa"/>
          </w:tcPr>
          <w:p w:rsidR="003D1CD4" w:rsidRPr="00965DF7" w:rsidRDefault="003D1CD4" w:rsidP="008622AD">
            <w:pPr>
              <w:rPr>
                <w:rFonts w:ascii="Arial" w:hAnsi="Arial" w:cs="Arial"/>
                <w:sz w:val="24"/>
                <w:szCs w:val="24"/>
              </w:rPr>
            </w:pPr>
            <w:r w:rsidRPr="00965DF7">
              <w:rPr>
                <w:rFonts w:ascii="Arial" w:hAnsi="Arial" w:cs="Arial"/>
                <w:sz w:val="24"/>
                <w:szCs w:val="24"/>
              </w:rPr>
              <w:t>Yes/no</w:t>
            </w:r>
          </w:p>
        </w:tc>
        <w:tc>
          <w:tcPr>
            <w:tcW w:w="1321" w:type="dxa"/>
          </w:tcPr>
          <w:p w:rsidR="003D1CD4" w:rsidRPr="00965DF7" w:rsidRDefault="003D1CD4" w:rsidP="008622AD">
            <w:pPr>
              <w:rPr>
                <w:rFonts w:ascii="Arial" w:hAnsi="Arial" w:cs="Arial"/>
                <w:sz w:val="24"/>
                <w:szCs w:val="24"/>
              </w:rPr>
            </w:pPr>
            <w:r w:rsidRPr="00965DF7">
              <w:rPr>
                <w:rFonts w:ascii="Arial" w:hAnsi="Arial" w:cs="Arial"/>
                <w:sz w:val="24"/>
                <w:szCs w:val="24"/>
              </w:rPr>
              <w:t>No/yes</w:t>
            </w:r>
          </w:p>
        </w:tc>
      </w:tr>
      <w:tr w:rsidR="00965DF7" w:rsidRPr="00965DF7" w:rsidTr="008622AD">
        <w:tc>
          <w:tcPr>
            <w:tcW w:w="1320" w:type="dxa"/>
          </w:tcPr>
          <w:p w:rsidR="003D1CD4" w:rsidRPr="00965DF7" w:rsidRDefault="003D1CD4" w:rsidP="008622AD">
            <w:pPr>
              <w:rPr>
                <w:rFonts w:ascii="Arial" w:hAnsi="Arial" w:cs="Arial"/>
                <w:sz w:val="24"/>
                <w:szCs w:val="24"/>
              </w:rPr>
            </w:pPr>
            <w:r w:rsidRPr="00965DF7">
              <w:rPr>
                <w:rFonts w:ascii="Arial" w:hAnsi="Arial" w:cs="Arial"/>
                <w:sz w:val="24"/>
                <w:szCs w:val="24"/>
              </w:rPr>
              <w:t>H5</w:t>
            </w:r>
          </w:p>
        </w:tc>
        <w:tc>
          <w:tcPr>
            <w:tcW w:w="1320" w:type="dxa"/>
          </w:tcPr>
          <w:p w:rsidR="003D1CD4" w:rsidRPr="00965DF7" w:rsidRDefault="003D1CD4" w:rsidP="008622AD">
            <w:pPr>
              <w:rPr>
                <w:rFonts w:ascii="Arial" w:hAnsi="Arial" w:cs="Arial"/>
                <w:sz w:val="24"/>
                <w:szCs w:val="24"/>
              </w:rPr>
            </w:pPr>
            <w:r w:rsidRPr="00965DF7">
              <w:rPr>
                <w:rFonts w:ascii="Arial" w:hAnsi="Arial" w:cs="Arial"/>
                <w:sz w:val="24"/>
                <w:szCs w:val="24"/>
              </w:rPr>
              <w:t>No</w:t>
            </w:r>
          </w:p>
        </w:tc>
        <w:tc>
          <w:tcPr>
            <w:tcW w:w="1320" w:type="dxa"/>
          </w:tcPr>
          <w:p w:rsidR="003D1CD4" w:rsidRPr="00965DF7" w:rsidRDefault="003D1CD4" w:rsidP="008622AD">
            <w:pPr>
              <w:rPr>
                <w:rFonts w:ascii="Arial" w:hAnsi="Arial" w:cs="Arial"/>
                <w:sz w:val="24"/>
                <w:szCs w:val="24"/>
              </w:rPr>
            </w:pPr>
            <w:r w:rsidRPr="00965DF7">
              <w:rPr>
                <w:rFonts w:ascii="Arial" w:hAnsi="Arial" w:cs="Arial"/>
                <w:sz w:val="24"/>
                <w:szCs w:val="24"/>
              </w:rPr>
              <w:t>No</w:t>
            </w:r>
          </w:p>
        </w:tc>
        <w:tc>
          <w:tcPr>
            <w:tcW w:w="1320" w:type="dxa"/>
          </w:tcPr>
          <w:p w:rsidR="003D1CD4" w:rsidRPr="00965DF7" w:rsidRDefault="003D1CD4" w:rsidP="008622AD">
            <w:pPr>
              <w:rPr>
                <w:rFonts w:ascii="Arial" w:hAnsi="Arial" w:cs="Arial"/>
                <w:sz w:val="24"/>
                <w:szCs w:val="24"/>
              </w:rPr>
            </w:pPr>
          </w:p>
        </w:tc>
        <w:tc>
          <w:tcPr>
            <w:tcW w:w="1320" w:type="dxa"/>
          </w:tcPr>
          <w:p w:rsidR="003D1CD4" w:rsidRPr="00965DF7" w:rsidRDefault="003D1CD4" w:rsidP="008622AD">
            <w:pPr>
              <w:rPr>
                <w:rFonts w:ascii="Arial" w:hAnsi="Arial" w:cs="Arial"/>
                <w:sz w:val="24"/>
                <w:szCs w:val="24"/>
              </w:rPr>
            </w:pPr>
            <w:r w:rsidRPr="00965DF7">
              <w:rPr>
                <w:rFonts w:ascii="Arial" w:hAnsi="Arial" w:cs="Arial"/>
                <w:sz w:val="24"/>
                <w:szCs w:val="24"/>
              </w:rPr>
              <w:t>Yes/no</w:t>
            </w:r>
          </w:p>
        </w:tc>
        <w:tc>
          <w:tcPr>
            <w:tcW w:w="1321" w:type="dxa"/>
          </w:tcPr>
          <w:p w:rsidR="003D1CD4" w:rsidRPr="00965DF7" w:rsidRDefault="003D1CD4" w:rsidP="008622AD">
            <w:pPr>
              <w:rPr>
                <w:rFonts w:ascii="Arial" w:hAnsi="Arial" w:cs="Arial"/>
                <w:sz w:val="24"/>
                <w:szCs w:val="24"/>
              </w:rPr>
            </w:pPr>
            <w:r w:rsidRPr="00965DF7">
              <w:rPr>
                <w:rFonts w:ascii="Arial" w:hAnsi="Arial" w:cs="Arial"/>
                <w:sz w:val="24"/>
                <w:szCs w:val="24"/>
              </w:rPr>
              <w:t>Yes/no</w:t>
            </w:r>
          </w:p>
        </w:tc>
        <w:tc>
          <w:tcPr>
            <w:tcW w:w="1321" w:type="dxa"/>
          </w:tcPr>
          <w:p w:rsidR="003D1CD4" w:rsidRPr="00965DF7" w:rsidRDefault="003D1CD4" w:rsidP="008622AD">
            <w:pPr>
              <w:rPr>
                <w:rFonts w:ascii="Arial" w:hAnsi="Arial" w:cs="Arial"/>
                <w:sz w:val="24"/>
                <w:szCs w:val="24"/>
              </w:rPr>
            </w:pPr>
            <w:r w:rsidRPr="00965DF7">
              <w:rPr>
                <w:rFonts w:ascii="Arial" w:hAnsi="Arial" w:cs="Arial"/>
                <w:sz w:val="24"/>
                <w:szCs w:val="24"/>
              </w:rPr>
              <w:t xml:space="preserve">Yes/yes </w:t>
            </w:r>
            <w:r w:rsidR="0093769E" w:rsidRPr="00965DF7">
              <w:rPr>
                <w:rFonts w:ascii="Arial" w:hAnsi="Arial" w:cs="Arial"/>
                <w:sz w:val="24"/>
                <w:szCs w:val="24"/>
              </w:rPr>
              <w:t>b</w:t>
            </w:r>
          </w:p>
        </w:tc>
      </w:tr>
      <w:tr w:rsidR="00965DF7" w:rsidRPr="00965DF7" w:rsidTr="008622AD">
        <w:tc>
          <w:tcPr>
            <w:tcW w:w="1320" w:type="dxa"/>
          </w:tcPr>
          <w:p w:rsidR="003D1CD4" w:rsidRPr="00965DF7" w:rsidRDefault="003D1CD4" w:rsidP="008622AD">
            <w:pPr>
              <w:rPr>
                <w:rFonts w:ascii="Arial" w:hAnsi="Arial" w:cs="Arial"/>
                <w:sz w:val="24"/>
                <w:szCs w:val="24"/>
              </w:rPr>
            </w:pPr>
            <w:r w:rsidRPr="00965DF7">
              <w:rPr>
                <w:rFonts w:ascii="Arial" w:hAnsi="Arial" w:cs="Arial"/>
                <w:sz w:val="24"/>
                <w:szCs w:val="24"/>
              </w:rPr>
              <w:t>H6</w:t>
            </w:r>
          </w:p>
        </w:tc>
        <w:tc>
          <w:tcPr>
            <w:tcW w:w="1320" w:type="dxa"/>
          </w:tcPr>
          <w:p w:rsidR="003D1CD4" w:rsidRPr="00965DF7" w:rsidRDefault="003D1CD4" w:rsidP="008622AD">
            <w:pPr>
              <w:rPr>
                <w:rFonts w:ascii="Arial" w:hAnsi="Arial" w:cs="Arial"/>
                <w:sz w:val="24"/>
                <w:szCs w:val="24"/>
              </w:rPr>
            </w:pPr>
            <w:r w:rsidRPr="00965DF7">
              <w:rPr>
                <w:rFonts w:ascii="Arial" w:hAnsi="Arial" w:cs="Arial"/>
                <w:sz w:val="24"/>
                <w:szCs w:val="24"/>
              </w:rPr>
              <w:t>No</w:t>
            </w:r>
          </w:p>
        </w:tc>
        <w:tc>
          <w:tcPr>
            <w:tcW w:w="1320" w:type="dxa"/>
          </w:tcPr>
          <w:p w:rsidR="003D1CD4" w:rsidRPr="00965DF7" w:rsidRDefault="003D1CD4" w:rsidP="008622AD">
            <w:pPr>
              <w:rPr>
                <w:rFonts w:ascii="Arial" w:hAnsi="Arial" w:cs="Arial"/>
                <w:sz w:val="24"/>
                <w:szCs w:val="24"/>
              </w:rPr>
            </w:pPr>
            <w:r w:rsidRPr="00965DF7">
              <w:rPr>
                <w:rFonts w:ascii="Arial" w:hAnsi="Arial" w:cs="Arial"/>
                <w:sz w:val="24"/>
                <w:szCs w:val="24"/>
              </w:rPr>
              <w:t>No</w:t>
            </w:r>
          </w:p>
        </w:tc>
        <w:tc>
          <w:tcPr>
            <w:tcW w:w="1320" w:type="dxa"/>
          </w:tcPr>
          <w:p w:rsidR="003D1CD4" w:rsidRPr="00965DF7" w:rsidRDefault="003D1CD4" w:rsidP="008622AD">
            <w:pPr>
              <w:rPr>
                <w:rFonts w:ascii="Arial" w:hAnsi="Arial" w:cs="Arial"/>
                <w:sz w:val="24"/>
                <w:szCs w:val="24"/>
              </w:rPr>
            </w:pPr>
          </w:p>
        </w:tc>
        <w:tc>
          <w:tcPr>
            <w:tcW w:w="1320" w:type="dxa"/>
          </w:tcPr>
          <w:p w:rsidR="003D1CD4" w:rsidRPr="00965DF7" w:rsidRDefault="003D1CD4" w:rsidP="008622AD">
            <w:pPr>
              <w:rPr>
                <w:rFonts w:ascii="Arial" w:hAnsi="Arial" w:cs="Arial"/>
                <w:sz w:val="24"/>
                <w:szCs w:val="24"/>
              </w:rPr>
            </w:pPr>
            <w:r w:rsidRPr="00965DF7">
              <w:rPr>
                <w:rFonts w:ascii="Arial" w:hAnsi="Arial" w:cs="Arial"/>
                <w:sz w:val="24"/>
                <w:szCs w:val="24"/>
              </w:rPr>
              <w:t>No/no</w:t>
            </w:r>
          </w:p>
        </w:tc>
        <w:tc>
          <w:tcPr>
            <w:tcW w:w="1321" w:type="dxa"/>
          </w:tcPr>
          <w:p w:rsidR="003D1CD4" w:rsidRPr="00965DF7" w:rsidRDefault="003D1CD4" w:rsidP="008622AD">
            <w:pPr>
              <w:rPr>
                <w:rFonts w:ascii="Arial" w:hAnsi="Arial" w:cs="Arial"/>
                <w:sz w:val="24"/>
                <w:szCs w:val="24"/>
              </w:rPr>
            </w:pPr>
            <w:r w:rsidRPr="00965DF7">
              <w:rPr>
                <w:rFonts w:ascii="Arial" w:hAnsi="Arial" w:cs="Arial"/>
                <w:sz w:val="24"/>
                <w:szCs w:val="24"/>
              </w:rPr>
              <w:t>No/no</w:t>
            </w:r>
          </w:p>
        </w:tc>
        <w:tc>
          <w:tcPr>
            <w:tcW w:w="1321" w:type="dxa"/>
          </w:tcPr>
          <w:p w:rsidR="003D1CD4" w:rsidRPr="00965DF7" w:rsidRDefault="003D1CD4" w:rsidP="008622AD">
            <w:pPr>
              <w:rPr>
                <w:rFonts w:ascii="Arial" w:hAnsi="Arial" w:cs="Arial"/>
                <w:sz w:val="24"/>
                <w:szCs w:val="24"/>
              </w:rPr>
            </w:pPr>
            <w:r w:rsidRPr="00965DF7">
              <w:rPr>
                <w:rFonts w:ascii="Arial" w:hAnsi="Arial" w:cs="Arial"/>
                <w:sz w:val="24"/>
                <w:szCs w:val="24"/>
              </w:rPr>
              <w:t>Yes/no</w:t>
            </w:r>
          </w:p>
        </w:tc>
      </w:tr>
      <w:tr w:rsidR="00965DF7" w:rsidRPr="00965DF7" w:rsidTr="008622AD">
        <w:tc>
          <w:tcPr>
            <w:tcW w:w="1320" w:type="dxa"/>
          </w:tcPr>
          <w:p w:rsidR="003D1CD4" w:rsidRPr="00965DF7" w:rsidRDefault="003D1CD4" w:rsidP="008622AD">
            <w:pPr>
              <w:rPr>
                <w:rFonts w:ascii="Arial" w:hAnsi="Arial" w:cs="Arial"/>
                <w:sz w:val="24"/>
                <w:szCs w:val="24"/>
              </w:rPr>
            </w:pPr>
            <w:r w:rsidRPr="00965DF7">
              <w:rPr>
                <w:rFonts w:ascii="Arial" w:hAnsi="Arial" w:cs="Arial"/>
                <w:sz w:val="24"/>
                <w:szCs w:val="24"/>
              </w:rPr>
              <w:t>H7</w:t>
            </w:r>
          </w:p>
        </w:tc>
        <w:tc>
          <w:tcPr>
            <w:tcW w:w="1320" w:type="dxa"/>
          </w:tcPr>
          <w:p w:rsidR="003D1CD4" w:rsidRPr="00965DF7" w:rsidRDefault="003D1CD4" w:rsidP="008622AD">
            <w:pPr>
              <w:rPr>
                <w:rFonts w:ascii="Arial" w:hAnsi="Arial" w:cs="Arial"/>
                <w:sz w:val="24"/>
                <w:szCs w:val="24"/>
              </w:rPr>
            </w:pPr>
            <w:r w:rsidRPr="00965DF7">
              <w:rPr>
                <w:rFonts w:ascii="Arial" w:hAnsi="Arial" w:cs="Arial"/>
                <w:sz w:val="24"/>
                <w:szCs w:val="24"/>
              </w:rPr>
              <w:t>Yes</w:t>
            </w:r>
          </w:p>
        </w:tc>
        <w:tc>
          <w:tcPr>
            <w:tcW w:w="1320" w:type="dxa"/>
          </w:tcPr>
          <w:p w:rsidR="003D1CD4" w:rsidRPr="00965DF7" w:rsidRDefault="003D1CD4" w:rsidP="008622AD">
            <w:pPr>
              <w:rPr>
                <w:rFonts w:ascii="Arial" w:hAnsi="Arial" w:cs="Arial"/>
                <w:sz w:val="24"/>
                <w:szCs w:val="24"/>
              </w:rPr>
            </w:pPr>
            <w:r w:rsidRPr="00965DF7">
              <w:rPr>
                <w:rFonts w:ascii="Arial" w:hAnsi="Arial" w:cs="Arial"/>
                <w:sz w:val="24"/>
                <w:szCs w:val="24"/>
              </w:rPr>
              <w:t>Yes</w:t>
            </w:r>
          </w:p>
        </w:tc>
        <w:tc>
          <w:tcPr>
            <w:tcW w:w="1320" w:type="dxa"/>
          </w:tcPr>
          <w:p w:rsidR="003D1CD4" w:rsidRPr="00965DF7" w:rsidRDefault="003D1CD4" w:rsidP="008622AD">
            <w:pPr>
              <w:rPr>
                <w:rFonts w:ascii="Arial" w:hAnsi="Arial" w:cs="Arial"/>
                <w:sz w:val="24"/>
                <w:szCs w:val="24"/>
              </w:rPr>
            </w:pPr>
            <w:r w:rsidRPr="00965DF7">
              <w:rPr>
                <w:rFonts w:ascii="Arial" w:hAnsi="Arial" w:cs="Arial"/>
                <w:sz w:val="24"/>
                <w:szCs w:val="24"/>
              </w:rPr>
              <w:t>Yes</w:t>
            </w:r>
          </w:p>
        </w:tc>
        <w:tc>
          <w:tcPr>
            <w:tcW w:w="1320" w:type="dxa"/>
          </w:tcPr>
          <w:p w:rsidR="003D1CD4" w:rsidRPr="00965DF7" w:rsidRDefault="003D1CD4" w:rsidP="008622AD">
            <w:pPr>
              <w:rPr>
                <w:rFonts w:ascii="Arial" w:hAnsi="Arial" w:cs="Arial"/>
                <w:sz w:val="24"/>
                <w:szCs w:val="24"/>
              </w:rPr>
            </w:pPr>
            <w:r w:rsidRPr="00965DF7">
              <w:rPr>
                <w:rFonts w:ascii="Arial" w:hAnsi="Arial" w:cs="Arial"/>
                <w:sz w:val="24"/>
                <w:szCs w:val="24"/>
              </w:rPr>
              <w:t>Yes/yes</w:t>
            </w:r>
          </w:p>
        </w:tc>
        <w:tc>
          <w:tcPr>
            <w:tcW w:w="1321" w:type="dxa"/>
          </w:tcPr>
          <w:p w:rsidR="003D1CD4" w:rsidRPr="00965DF7" w:rsidRDefault="003D1CD4" w:rsidP="008622AD">
            <w:pPr>
              <w:rPr>
                <w:rFonts w:ascii="Arial" w:hAnsi="Arial" w:cs="Arial"/>
                <w:sz w:val="24"/>
                <w:szCs w:val="24"/>
              </w:rPr>
            </w:pPr>
            <w:r w:rsidRPr="00965DF7">
              <w:rPr>
                <w:rFonts w:ascii="Arial" w:hAnsi="Arial" w:cs="Arial"/>
                <w:sz w:val="24"/>
                <w:szCs w:val="24"/>
              </w:rPr>
              <w:t>Yes/yes</w:t>
            </w:r>
          </w:p>
        </w:tc>
        <w:tc>
          <w:tcPr>
            <w:tcW w:w="1321" w:type="dxa"/>
          </w:tcPr>
          <w:p w:rsidR="003D1CD4" w:rsidRPr="00965DF7" w:rsidRDefault="003D1CD4" w:rsidP="008622AD">
            <w:pPr>
              <w:rPr>
                <w:rFonts w:ascii="Arial" w:hAnsi="Arial" w:cs="Arial"/>
                <w:sz w:val="24"/>
                <w:szCs w:val="24"/>
              </w:rPr>
            </w:pPr>
            <w:r w:rsidRPr="00965DF7">
              <w:rPr>
                <w:rFonts w:ascii="Arial" w:hAnsi="Arial" w:cs="Arial"/>
                <w:sz w:val="24"/>
                <w:szCs w:val="24"/>
              </w:rPr>
              <w:t>Yes/yes</w:t>
            </w:r>
          </w:p>
        </w:tc>
      </w:tr>
      <w:tr w:rsidR="00965DF7" w:rsidRPr="00965DF7" w:rsidTr="008622AD">
        <w:tc>
          <w:tcPr>
            <w:tcW w:w="1320" w:type="dxa"/>
          </w:tcPr>
          <w:p w:rsidR="003D1CD4" w:rsidRPr="00965DF7" w:rsidRDefault="003D1CD4" w:rsidP="008622AD">
            <w:pPr>
              <w:rPr>
                <w:rFonts w:ascii="Arial" w:hAnsi="Arial" w:cs="Arial"/>
                <w:sz w:val="24"/>
                <w:szCs w:val="24"/>
              </w:rPr>
            </w:pPr>
            <w:r w:rsidRPr="00965DF7">
              <w:rPr>
                <w:rFonts w:ascii="Arial" w:hAnsi="Arial" w:cs="Arial"/>
                <w:sz w:val="24"/>
                <w:szCs w:val="24"/>
              </w:rPr>
              <w:t>H8</w:t>
            </w:r>
            <w:r w:rsidR="0093769E" w:rsidRPr="00965DF7">
              <w:rPr>
                <w:rFonts w:ascii="Arial" w:hAnsi="Arial" w:cs="Arial"/>
                <w:sz w:val="24"/>
                <w:szCs w:val="24"/>
              </w:rPr>
              <w:t xml:space="preserve"> c</w:t>
            </w:r>
          </w:p>
        </w:tc>
        <w:tc>
          <w:tcPr>
            <w:tcW w:w="1320" w:type="dxa"/>
          </w:tcPr>
          <w:p w:rsidR="003D1CD4" w:rsidRPr="00965DF7" w:rsidRDefault="003D1CD4" w:rsidP="008622AD">
            <w:pPr>
              <w:rPr>
                <w:rFonts w:ascii="Arial" w:hAnsi="Arial" w:cs="Arial"/>
                <w:sz w:val="24"/>
                <w:szCs w:val="24"/>
              </w:rPr>
            </w:pPr>
            <w:r w:rsidRPr="00965DF7">
              <w:rPr>
                <w:rFonts w:ascii="Arial" w:hAnsi="Arial" w:cs="Arial"/>
                <w:sz w:val="24"/>
                <w:szCs w:val="24"/>
              </w:rPr>
              <w:t>Yes</w:t>
            </w:r>
          </w:p>
        </w:tc>
        <w:tc>
          <w:tcPr>
            <w:tcW w:w="1320" w:type="dxa"/>
          </w:tcPr>
          <w:p w:rsidR="003D1CD4" w:rsidRPr="00965DF7" w:rsidRDefault="003D1CD4" w:rsidP="008622AD">
            <w:pPr>
              <w:rPr>
                <w:rFonts w:ascii="Arial" w:hAnsi="Arial" w:cs="Arial"/>
                <w:sz w:val="24"/>
                <w:szCs w:val="24"/>
              </w:rPr>
            </w:pPr>
            <w:r w:rsidRPr="00965DF7">
              <w:rPr>
                <w:rFonts w:ascii="Arial" w:hAnsi="Arial" w:cs="Arial"/>
                <w:sz w:val="24"/>
                <w:szCs w:val="24"/>
              </w:rPr>
              <w:t xml:space="preserve">Yes </w:t>
            </w:r>
            <w:r w:rsidR="0093769E" w:rsidRPr="00965DF7">
              <w:rPr>
                <w:rFonts w:ascii="Arial" w:hAnsi="Arial" w:cs="Arial"/>
                <w:sz w:val="24"/>
                <w:szCs w:val="24"/>
              </w:rPr>
              <w:t>d</w:t>
            </w:r>
          </w:p>
        </w:tc>
        <w:tc>
          <w:tcPr>
            <w:tcW w:w="1320" w:type="dxa"/>
          </w:tcPr>
          <w:p w:rsidR="003D1CD4" w:rsidRPr="00965DF7" w:rsidRDefault="003D1CD4" w:rsidP="008622AD">
            <w:pPr>
              <w:rPr>
                <w:rFonts w:ascii="Arial" w:hAnsi="Arial" w:cs="Arial"/>
                <w:sz w:val="24"/>
                <w:szCs w:val="24"/>
              </w:rPr>
            </w:pPr>
          </w:p>
        </w:tc>
        <w:tc>
          <w:tcPr>
            <w:tcW w:w="1320" w:type="dxa"/>
          </w:tcPr>
          <w:p w:rsidR="003D1CD4" w:rsidRPr="00965DF7" w:rsidRDefault="003D1CD4" w:rsidP="008622AD">
            <w:pPr>
              <w:rPr>
                <w:rFonts w:ascii="Arial" w:hAnsi="Arial" w:cs="Arial"/>
                <w:sz w:val="24"/>
                <w:szCs w:val="24"/>
              </w:rPr>
            </w:pPr>
            <w:r w:rsidRPr="00965DF7">
              <w:rPr>
                <w:rFonts w:ascii="Arial" w:hAnsi="Arial" w:cs="Arial"/>
                <w:sz w:val="24"/>
                <w:szCs w:val="24"/>
              </w:rPr>
              <w:t>Yes/yes</w:t>
            </w:r>
          </w:p>
        </w:tc>
        <w:tc>
          <w:tcPr>
            <w:tcW w:w="1321" w:type="dxa"/>
          </w:tcPr>
          <w:p w:rsidR="003D1CD4" w:rsidRPr="00965DF7" w:rsidRDefault="003D1CD4" w:rsidP="008622AD">
            <w:pPr>
              <w:rPr>
                <w:rFonts w:ascii="Arial" w:hAnsi="Arial" w:cs="Arial"/>
                <w:sz w:val="24"/>
                <w:szCs w:val="24"/>
              </w:rPr>
            </w:pPr>
            <w:r w:rsidRPr="00965DF7">
              <w:rPr>
                <w:rFonts w:ascii="Arial" w:hAnsi="Arial" w:cs="Arial"/>
                <w:sz w:val="24"/>
                <w:szCs w:val="24"/>
              </w:rPr>
              <w:t>Yes/yes</w:t>
            </w:r>
          </w:p>
        </w:tc>
        <w:tc>
          <w:tcPr>
            <w:tcW w:w="1321" w:type="dxa"/>
          </w:tcPr>
          <w:p w:rsidR="003D1CD4" w:rsidRPr="00965DF7" w:rsidRDefault="003D1CD4" w:rsidP="008622AD">
            <w:pPr>
              <w:rPr>
                <w:rFonts w:ascii="Arial" w:hAnsi="Arial" w:cs="Arial"/>
                <w:sz w:val="24"/>
                <w:szCs w:val="24"/>
              </w:rPr>
            </w:pPr>
            <w:r w:rsidRPr="00965DF7">
              <w:rPr>
                <w:rFonts w:ascii="Arial" w:hAnsi="Arial" w:cs="Arial"/>
                <w:sz w:val="24"/>
                <w:szCs w:val="24"/>
              </w:rPr>
              <w:t>No/no</w:t>
            </w:r>
          </w:p>
        </w:tc>
      </w:tr>
    </w:tbl>
    <w:p w:rsidR="003D1CD4" w:rsidRPr="00965DF7" w:rsidRDefault="003D1CD4" w:rsidP="003D1CD4">
      <w:pPr>
        <w:rPr>
          <w:rFonts w:ascii="Arial" w:hAnsi="Arial" w:cs="Arial"/>
          <w:sz w:val="24"/>
          <w:szCs w:val="24"/>
        </w:rPr>
      </w:pPr>
      <w:r w:rsidRPr="00965DF7">
        <w:rPr>
          <w:rFonts w:ascii="Arial" w:hAnsi="Arial" w:cs="Arial"/>
          <w:sz w:val="24"/>
          <w:szCs w:val="24"/>
        </w:rPr>
        <w:t xml:space="preserve"> </w:t>
      </w:r>
    </w:p>
    <w:p w:rsidR="003D1CD4" w:rsidRPr="00965DF7" w:rsidRDefault="00C32370" w:rsidP="003D1CD4">
      <w:pPr>
        <w:rPr>
          <w:rFonts w:ascii="Arial" w:hAnsi="Arial" w:cs="Arial"/>
          <w:sz w:val="24"/>
          <w:szCs w:val="24"/>
        </w:rPr>
      </w:pPr>
      <w:r w:rsidRPr="00965DF7">
        <w:rPr>
          <w:rFonts w:ascii="Arial" w:hAnsi="Arial" w:cs="Arial"/>
          <w:sz w:val="24"/>
          <w:szCs w:val="24"/>
        </w:rPr>
        <w:t xml:space="preserve">a:  </w:t>
      </w:r>
      <w:r w:rsidR="003D1CD4" w:rsidRPr="00965DF7">
        <w:rPr>
          <w:rFonts w:ascii="Arial" w:hAnsi="Arial" w:cs="Arial"/>
          <w:sz w:val="24"/>
          <w:szCs w:val="24"/>
        </w:rPr>
        <w:t>For some, but not all values of the relevant variable</w:t>
      </w:r>
      <w:r w:rsidR="0093769E" w:rsidRPr="00965DF7">
        <w:rPr>
          <w:rFonts w:ascii="Arial" w:hAnsi="Arial" w:cs="Arial"/>
          <w:sz w:val="24"/>
          <w:szCs w:val="24"/>
        </w:rPr>
        <w:t>, NETW</w:t>
      </w:r>
      <w:r w:rsidR="003D1CD4" w:rsidRPr="00965DF7">
        <w:rPr>
          <w:rFonts w:ascii="Arial" w:hAnsi="Arial" w:cs="Arial"/>
          <w:sz w:val="24"/>
          <w:szCs w:val="24"/>
        </w:rPr>
        <w:t>.</w:t>
      </w:r>
    </w:p>
    <w:p w:rsidR="0093769E" w:rsidRPr="00965DF7" w:rsidRDefault="0093769E" w:rsidP="003D1CD4">
      <w:pPr>
        <w:rPr>
          <w:rFonts w:ascii="Arial" w:hAnsi="Arial" w:cs="Arial"/>
          <w:sz w:val="24"/>
          <w:szCs w:val="24"/>
        </w:rPr>
      </w:pPr>
      <w:r w:rsidRPr="00965DF7">
        <w:rPr>
          <w:rFonts w:ascii="Arial" w:hAnsi="Arial" w:cs="Arial"/>
          <w:sz w:val="24"/>
          <w:szCs w:val="24"/>
        </w:rPr>
        <w:t>b:  Only at the 10 percent level.</w:t>
      </w:r>
    </w:p>
    <w:p w:rsidR="0093769E" w:rsidRPr="00965DF7" w:rsidRDefault="00302D10" w:rsidP="003D1CD4">
      <w:pPr>
        <w:rPr>
          <w:rFonts w:ascii="Arial" w:hAnsi="Arial" w:cs="Arial"/>
          <w:sz w:val="24"/>
          <w:szCs w:val="24"/>
        </w:rPr>
      </w:pPr>
      <w:r w:rsidRPr="00965DF7">
        <w:rPr>
          <w:rFonts w:ascii="Arial" w:hAnsi="Arial" w:cs="Arial"/>
          <w:sz w:val="24"/>
          <w:szCs w:val="24"/>
        </w:rPr>
        <w:t>c</w:t>
      </w:r>
      <w:r w:rsidR="0093769E" w:rsidRPr="00965DF7">
        <w:rPr>
          <w:rFonts w:ascii="Arial" w:hAnsi="Arial" w:cs="Arial"/>
          <w:sz w:val="24"/>
          <w:szCs w:val="24"/>
        </w:rPr>
        <w:t>:  ‘Yes’ in every cell in this row (except for the truncated model) means that there is significant association between DWWA901 and the dependent variable.  However, its sign is negative for LC1ST and positive for LC2ND</w:t>
      </w:r>
      <w:r w:rsidR="00913477" w:rsidRPr="00965DF7">
        <w:rPr>
          <w:rFonts w:ascii="Arial" w:hAnsi="Arial" w:cs="Arial"/>
          <w:sz w:val="24"/>
          <w:szCs w:val="24"/>
        </w:rPr>
        <w:t>.  So, H8 must be rejected.</w:t>
      </w:r>
    </w:p>
    <w:p w:rsidR="003D1CD4" w:rsidRPr="00965DF7" w:rsidRDefault="0093769E" w:rsidP="003D1CD4">
      <w:pPr>
        <w:rPr>
          <w:rFonts w:ascii="Arial" w:hAnsi="Arial" w:cs="Arial"/>
          <w:sz w:val="24"/>
          <w:szCs w:val="24"/>
        </w:rPr>
      </w:pPr>
      <w:r w:rsidRPr="00965DF7">
        <w:rPr>
          <w:rFonts w:ascii="Arial" w:hAnsi="Arial" w:cs="Arial"/>
          <w:sz w:val="24"/>
          <w:szCs w:val="24"/>
        </w:rPr>
        <w:t>d</w:t>
      </w:r>
      <w:r w:rsidR="00C32370" w:rsidRPr="00965DF7">
        <w:rPr>
          <w:rFonts w:ascii="Arial" w:hAnsi="Arial" w:cs="Arial"/>
          <w:sz w:val="24"/>
          <w:szCs w:val="24"/>
        </w:rPr>
        <w:t xml:space="preserve">:  </w:t>
      </w:r>
      <w:r w:rsidR="003D1CD4" w:rsidRPr="00965DF7">
        <w:rPr>
          <w:rFonts w:ascii="Arial" w:hAnsi="Arial" w:cs="Arial"/>
          <w:sz w:val="24"/>
          <w:szCs w:val="24"/>
        </w:rPr>
        <w:t>Only in some specifications.</w:t>
      </w:r>
    </w:p>
    <w:p w:rsidR="00BB5A55" w:rsidRPr="00965DF7" w:rsidRDefault="003D1CD4" w:rsidP="008E2556">
      <w:pPr>
        <w:rPr>
          <w:rFonts w:ascii="Arial" w:hAnsi="Arial" w:cs="Arial"/>
          <w:sz w:val="24"/>
          <w:szCs w:val="24"/>
        </w:rPr>
      </w:pPr>
      <w:r w:rsidRPr="00965DF7">
        <w:rPr>
          <w:rFonts w:ascii="Arial" w:hAnsi="Arial" w:cs="Arial"/>
          <w:sz w:val="24"/>
          <w:szCs w:val="24"/>
        </w:rPr>
        <w:t>An empty cell means ‘not applicable’.</w:t>
      </w:r>
    </w:p>
    <w:sectPr w:rsidR="00BB5A55" w:rsidRPr="00965DF7" w:rsidSect="00992DBB">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113B" w:rsidRDefault="0025113B" w:rsidP="00B32B68">
      <w:pPr>
        <w:spacing w:after="0" w:line="240" w:lineRule="auto"/>
      </w:pPr>
      <w:r>
        <w:separator/>
      </w:r>
    </w:p>
  </w:endnote>
  <w:endnote w:type="continuationSeparator" w:id="0">
    <w:p w:rsidR="0025113B" w:rsidRDefault="0025113B" w:rsidP="00B32B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0218568"/>
      <w:docPartObj>
        <w:docPartGallery w:val="Page Numbers (Bottom of Page)"/>
        <w:docPartUnique/>
      </w:docPartObj>
    </w:sdtPr>
    <w:sdtContent>
      <w:p w:rsidR="00965DF7" w:rsidRDefault="00965DF7">
        <w:pPr>
          <w:pStyle w:val="Footer"/>
          <w:jc w:val="center"/>
        </w:pPr>
        <w:r>
          <w:fldChar w:fldCharType="begin"/>
        </w:r>
        <w:r>
          <w:instrText xml:space="preserve"> PAGE   \* MERGEFORMAT </w:instrText>
        </w:r>
        <w:r>
          <w:fldChar w:fldCharType="separate"/>
        </w:r>
        <w:r w:rsidR="00E42DAE">
          <w:rPr>
            <w:noProof/>
          </w:rPr>
          <w:t>2</w:t>
        </w:r>
        <w:r>
          <w:rPr>
            <w:noProof/>
          </w:rPr>
          <w:fldChar w:fldCharType="end"/>
        </w:r>
      </w:p>
    </w:sdtContent>
  </w:sdt>
  <w:p w:rsidR="00965DF7" w:rsidRDefault="00965D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113B" w:rsidRDefault="0025113B" w:rsidP="00B32B68">
      <w:pPr>
        <w:spacing w:after="0" w:line="240" w:lineRule="auto"/>
      </w:pPr>
      <w:r>
        <w:separator/>
      </w:r>
    </w:p>
  </w:footnote>
  <w:footnote w:type="continuationSeparator" w:id="0">
    <w:p w:rsidR="0025113B" w:rsidRDefault="0025113B" w:rsidP="00B32B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2715A"/>
    <w:multiLevelType w:val="hybridMultilevel"/>
    <w:tmpl w:val="A0DCC6EC"/>
    <w:lvl w:ilvl="0" w:tplc="C4B25E56">
      <w:start w:val="71"/>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D571C2"/>
    <w:multiLevelType w:val="hybridMultilevel"/>
    <w:tmpl w:val="69A42258"/>
    <w:lvl w:ilvl="0" w:tplc="CB6C8CB4">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82E57CB"/>
    <w:multiLevelType w:val="hybridMultilevel"/>
    <w:tmpl w:val="5E30DC70"/>
    <w:lvl w:ilvl="0" w:tplc="9B9E843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39B28EC"/>
    <w:multiLevelType w:val="hybridMultilevel"/>
    <w:tmpl w:val="007A91E6"/>
    <w:lvl w:ilvl="0" w:tplc="98BCE3E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A73876"/>
    <w:multiLevelType w:val="hybridMultilevel"/>
    <w:tmpl w:val="EC9821D2"/>
    <w:lvl w:ilvl="0" w:tplc="6A060A6A">
      <w:numFmt w:val="decimal"/>
      <w:lvlText w:val="Table %1"/>
      <w:lvlJc w:val="left"/>
      <w:pPr>
        <w:ind w:left="1440" w:hanging="10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2003BFB"/>
    <w:multiLevelType w:val="hybridMultilevel"/>
    <w:tmpl w:val="CAA48DE8"/>
    <w:lvl w:ilvl="0" w:tplc="9F78403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53B7D43"/>
    <w:multiLevelType w:val="hybridMultilevel"/>
    <w:tmpl w:val="2E26EEBE"/>
    <w:lvl w:ilvl="0" w:tplc="774613AC">
      <w:start w:val="71"/>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721458A"/>
    <w:multiLevelType w:val="hybridMultilevel"/>
    <w:tmpl w:val="FC3C41E4"/>
    <w:lvl w:ilvl="0" w:tplc="C6EE4A90">
      <w:start w:val="1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7"/>
  </w:num>
  <w:num w:numId="4">
    <w:abstractNumId w:val="5"/>
  </w:num>
  <w:num w:numId="5">
    <w:abstractNumId w:val="4"/>
  </w:num>
  <w:num w:numId="6">
    <w:abstractNumId w:val="0"/>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ED1"/>
    <w:rsid w:val="00000249"/>
    <w:rsid w:val="000010A8"/>
    <w:rsid w:val="00003921"/>
    <w:rsid w:val="000054D1"/>
    <w:rsid w:val="00006F08"/>
    <w:rsid w:val="00007130"/>
    <w:rsid w:val="0000758B"/>
    <w:rsid w:val="00010D93"/>
    <w:rsid w:val="00012794"/>
    <w:rsid w:val="00012D56"/>
    <w:rsid w:val="00013270"/>
    <w:rsid w:val="00013FAB"/>
    <w:rsid w:val="000171B9"/>
    <w:rsid w:val="00017339"/>
    <w:rsid w:val="000176BF"/>
    <w:rsid w:val="00021186"/>
    <w:rsid w:val="00021912"/>
    <w:rsid w:val="00021EE4"/>
    <w:rsid w:val="00023052"/>
    <w:rsid w:val="000246B3"/>
    <w:rsid w:val="000278B4"/>
    <w:rsid w:val="00027D6A"/>
    <w:rsid w:val="00030047"/>
    <w:rsid w:val="00030B83"/>
    <w:rsid w:val="00031C84"/>
    <w:rsid w:val="0003266A"/>
    <w:rsid w:val="00032A33"/>
    <w:rsid w:val="00033176"/>
    <w:rsid w:val="00034B92"/>
    <w:rsid w:val="00034CA0"/>
    <w:rsid w:val="00034E3A"/>
    <w:rsid w:val="00034FB9"/>
    <w:rsid w:val="0003593B"/>
    <w:rsid w:val="00036322"/>
    <w:rsid w:val="0003690E"/>
    <w:rsid w:val="00036A5D"/>
    <w:rsid w:val="0003779D"/>
    <w:rsid w:val="0004057A"/>
    <w:rsid w:val="00040DFC"/>
    <w:rsid w:val="00041093"/>
    <w:rsid w:val="000462BF"/>
    <w:rsid w:val="000476DB"/>
    <w:rsid w:val="00051FE4"/>
    <w:rsid w:val="000524BC"/>
    <w:rsid w:val="00052C60"/>
    <w:rsid w:val="00054C3D"/>
    <w:rsid w:val="000553FE"/>
    <w:rsid w:val="000577C2"/>
    <w:rsid w:val="00057B0E"/>
    <w:rsid w:val="00057B23"/>
    <w:rsid w:val="00057CB0"/>
    <w:rsid w:val="00057DBD"/>
    <w:rsid w:val="000601E0"/>
    <w:rsid w:val="00061E2F"/>
    <w:rsid w:val="000626C6"/>
    <w:rsid w:val="00063BF8"/>
    <w:rsid w:val="00063E12"/>
    <w:rsid w:val="00064A19"/>
    <w:rsid w:val="00064E9D"/>
    <w:rsid w:val="00065570"/>
    <w:rsid w:val="00070273"/>
    <w:rsid w:val="00073FF1"/>
    <w:rsid w:val="00074B14"/>
    <w:rsid w:val="00074DED"/>
    <w:rsid w:val="00075FBC"/>
    <w:rsid w:val="00080E94"/>
    <w:rsid w:val="0008120E"/>
    <w:rsid w:val="000819C7"/>
    <w:rsid w:val="000835E7"/>
    <w:rsid w:val="00084227"/>
    <w:rsid w:val="00084673"/>
    <w:rsid w:val="00086E73"/>
    <w:rsid w:val="0008735C"/>
    <w:rsid w:val="00090312"/>
    <w:rsid w:val="000911C2"/>
    <w:rsid w:val="00092CDD"/>
    <w:rsid w:val="0009537F"/>
    <w:rsid w:val="00095814"/>
    <w:rsid w:val="00095D5F"/>
    <w:rsid w:val="00096383"/>
    <w:rsid w:val="000A091E"/>
    <w:rsid w:val="000A1114"/>
    <w:rsid w:val="000A2E23"/>
    <w:rsid w:val="000A48FB"/>
    <w:rsid w:val="000A5753"/>
    <w:rsid w:val="000A63E8"/>
    <w:rsid w:val="000A650D"/>
    <w:rsid w:val="000B18BD"/>
    <w:rsid w:val="000B1A58"/>
    <w:rsid w:val="000B1DD1"/>
    <w:rsid w:val="000B4A3D"/>
    <w:rsid w:val="000B53C5"/>
    <w:rsid w:val="000B647D"/>
    <w:rsid w:val="000B6899"/>
    <w:rsid w:val="000B7C05"/>
    <w:rsid w:val="000C0DC4"/>
    <w:rsid w:val="000C2F9C"/>
    <w:rsid w:val="000C4445"/>
    <w:rsid w:val="000C70C1"/>
    <w:rsid w:val="000C7482"/>
    <w:rsid w:val="000C7F08"/>
    <w:rsid w:val="000D05BE"/>
    <w:rsid w:val="000D0D65"/>
    <w:rsid w:val="000D51B4"/>
    <w:rsid w:val="000D56D6"/>
    <w:rsid w:val="000D732C"/>
    <w:rsid w:val="000D792D"/>
    <w:rsid w:val="000D7EEF"/>
    <w:rsid w:val="000E1BC2"/>
    <w:rsid w:val="000E341B"/>
    <w:rsid w:val="000E497D"/>
    <w:rsid w:val="000E579E"/>
    <w:rsid w:val="000F0F75"/>
    <w:rsid w:val="000F1862"/>
    <w:rsid w:val="000F1973"/>
    <w:rsid w:val="000F2363"/>
    <w:rsid w:val="000F25C0"/>
    <w:rsid w:val="000F27C0"/>
    <w:rsid w:val="000F38EC"/>
    <w:rsid w:val="000F4AF5"/>
    <w:rsid w:val="000F5999"/>
    <w:rsid w:val="000F766D"/>
    <w:rsid w:val="000F7B83"/>
    <w:rsid w:val="00100416"/>
    <w:rsid w:val="001004FC"/>
    <w:rsid w:val="00107409"/>
    <w:rsid w:val="001076C9"/>
    <w:rsid w:val="001111AA"/>
    <w:rsid w:val="001119AA"/>
    <w:rsid w:val="001124F6"/>
    <w:rsid w:val="001144EB"/>
    <w:rsid w:val="0011493E"/>
    <w:rsid w:val="00114B4B"/>
    <w:rsid w:val="00114C0C"/>
    <w:rsid w:val="001152FB"/>
    <w:rsid w:val="001153CC"/>
    <w:rsid w:val="00115C22"/>
    <w:rsid w:val="00116111"/>
    <w:rsid w:val="0012024E"/>
    <w:rsid w:val="00120BE4"/>
    <w:rsid w:val="0012300C"/>
    <w:rsid w:val="00123932"/>
    <w:rsid w:val="00124BFA"/>
    <w:rsid w:val="0013041A"/>
    <w:rsid w:val="00130778"/>
    <w:rsid w:val="00130FE6"/>
    <w:rsid w:val="00131445"/>
    <w:rsid w:val="00131E7E"/>
    <w:rsid w:val="001322CC"/>
    <w:rsid w:val="00134B5C"/>
    <w:rsid w:val="00135E90"/>
    <w:rsid w:val="00137CCD"/>
    <w:rsid w:val="00141431"/>
    <w:rsid w:val="0014172F"/>
    <w:rsid w:val="0014226A"/>
    <w:rsid w:val="00142472"/>
    <w:rsid w:val="00143767"/>
    <w:rsid w:val="00144248"/>
    <w:rsid w:val="001442F3"/>
    <w:rsid w:val="0014498B"/>
    <w:rsid w:val="001454CC"/>
    <w:rsid w:val="00145E1C"/>
    <w:rsid w:val="00147230"/>
    <w:rsid w:val="001474E6"/>
    <w:rsid w:val="001477F5"/>
    <w:rsid w:val="00147A50"/>
    <w:rsid w:val="001503A3"/>
    <w:rsid w:val="00154328"/>
    <w:rsid w:val="0015501F"/>
    <w:rsid w:val="001551C4"/>
    <w:rsid w:val="00156CF4"/>
    <w:rsid w:val="001628DA"/>
    <w:rsid w:val="00162D7A"/>
    <w:rsid w:val="00163B2F"/>
    <w:rsid w:val="001640E0"/>
    <w:rsid w:val="00166C59"/>
    <w:rsid w:val="00172D95"/>
    <w:rsid w:val="0017323D"/>
    <w:rsid w:val="00174ED5"/>
    <w:rsid w:val="0017625A"/>
    <w:rsid w:val="001806D7"/>
    <w:rsid w:val="001821C9"/>
    <w:rsid w:val="0018408B"/>
    <w:rsid w:val="0018431C"/>
    <w:rsid w:val="00184356"/>
    <w:rsid w:val="00185C99"/>
    <w:rsid w:val="0019075C"/>
    <w:rsid w:val="00191244"/>
    <w:rsid w:val="001927C2"/>
    <w:rsid w:val="00192C2C"/>
    <w:rsid w:val="00193242"/>
    <w:rsid w:val="00195744"/>
    <w:rsid w:val="0019682C"/>
    <w:rsid w:val="001A0E85"/>
    <w:rsid w:val="001A1526"/>
    <w:rsid w:val="001A1C0B"/>
    <w:rsid w:val="001A326A"/>
    <w:rsid w:val="001A431E"/>
    <w:rsid w:val="001A4A10"/>
    <w:rsid w:val="001A5679"/>
    <w:rsid w:val="001A579C"/>
    <w:rsid w:val="001A71B4"/>
    <w:rsid w:val="001B0459"/>
    <w:rsid w:val="001B0848"/>
    <w:rsid w:val="001B189E"/>
    <w:rsid w:val="001B1E79"/>
    <w:rsid w:val="001B20DD"/>
    <w:rsid w:val="001B2425"/>
    <w:rsid w:val="001B334B"/>
    <w:rsid w:val="001B5500"/>
    <w:rsid w:val="001B5A53"/>
    <w:rsid w:val="001B5B47"/>
    <w:rsid w:val="001B61B2"/>
    <w:rsid w:val="001B6C7F"/>
    <w:rsid w:val="001B7070"/>
    <w:rsid w:val="001C0366"/>
    <w:rsid w:val="001C1EFA"/>
    <w:rsid w:val="001C2752"/>
    <w:rsid w:val="001C2BB2"/>
    <w:rsid w:val="001C3D95"/>
    <w:rsid w:val="001C3FAC"/>
    <w:rsid w:val="001C4149"/>
    <w:rsid w:val="001C452F"/>
    <w:rsid w:val="001C5369"/>
    <w:rsid w:val="001C6ED1"/>
    <w:rsid w:val="001D099B"/>
    <w:rsid w:val="001D09EE"/>
    <w:rsid w:val="001D1465"/>
    <w:rsid w:val="001D16C6"/>
    <w:rsid w:val="001D2B01"/>
    <w:rsid w:val="001D480D"/>
    <w:rsid w:val="001D7206"/>
    <w:rsid w:val="001E0F12"/>
    <w:rsid w:val="001E43A3"/>
    <w:rsid w:val="001E4548"/>
    <w:rsid w:val="001E4DDA"/>
    <w:rsid w:val="001E76F4"/>
    <w:rsid w:val="001E7BAF"/>
    <w:rsid w:val="001E7DAC"/>
    <w:rsid w:val="001F0282"/>
    <w:rsid w:val="001F271A"/>
    <w:rsid w:val="001F4F2B"/>
    <w:rsid w:val="00201A26"/>
    <w:rsid w:val="00202039"/>
    <w:rsid w:val="002022DC"/>
    <w:rsid w:val="00202A39"/>
    <w:rsid w:val="00205FFD"/>
    <w:rsid w:val="00206898"/>
    <w:rsid w:val="002107C2"/>
    <w:rsid w:val="00211223"/>
    <w:rsid w:val="00214565"/>
    <w:rsid w:val="00215389"/>
    <w:rsid w:val="002171D6"/>
    <w:rsid w:val="002172EC"/>
    <w:rsid w:val="00217A9F"/>
    <w:rsid w:val="00220134"/>
    <w:rsid w:val="002204D4"/>
    <w:rsid w:val="00220722"/>
    <w:rsid w:val="00220768"/>
    <w:rsid w:val="0022175C"/>
    <w:rsid w:val="0022190D"/>
    <w:rsid w:val="00222598"/>
    <w:rsid w:val="00225506"/>
    <w:rsid w:val="00230B44"/>
    <w:rsid w:val="0023392C"/>
    <w:rsid w:val="00233BB7"/>
    <w:rsid w:val="00233E13"/>
    <w:rsid w:val="00234BD0"/>
    <w:rsid w:val="00234C6E"/>
    <w:rsid w:val="00234E30"/>
    <w:rsid w:val="00234FEB"/>
    <w:rsid w:val="002351D8"/>
    <w:rsid w:val="0023694D"/>
    <w:rsid w:val="00236B7B"/>
    <w:rsid w:val="00237EAA"/>
    <w:rsid w:val="00242E98"/>
    <w:rsid w:val="00244604"/>
    <w:rsid w:val="00246328"/>
    <w:rsid w:val="002473EF"/>
    <w:rsid w:val="00247DC7"/>
    <w:rsid w:val="0025113B"/>
    <w:rsid w:val="0025267E"/>
    <w:rsid w:val="002529C5"/>
    <w:rsid w:val="002541DE"/>
    <w:rsid w:val="0025436D"/>
    <w:rsid w:val="002562B4"/>
    <w:rsid w:val="00260CC6"/>
    <w:rsid w:val="00261719"/>
    <w:rsid w:val="00261C59"/>
    <w:rsid w:val="00262EA7"/>
    <w:rsid w:val="0026505D"/>
    <w:rsid w:val="002651AD"/>
    <w:rsid w:val="00266C76"/>
    <w:rsid w:val="002713DF"/>
    <w:rsid w:val="0027319E"/>
    <w:rsid w:val="00273280"/>
    <w:rsid w:val="0027368B"/>
    <w:rsid w:val="00276A09"/>
    <w:rsid w:val="00276F10"/>
    <w:rsid w:val="00281C18"/>
    <w:rsid w:val="00282D8F"/>
    <w:rsid w:val="002839D4"/>
    <w:rsid w:val="00285A28"/>
    <w:rsid w:val="002902C4"/>
    <w:rsid w:val="0029088D"/>
    <w:rsid w:val="0029288C"/>
    <w:rsid w:val="002931B9"/>
    <w:rsid w:val="002933D1"/>
    <w:rsid w:val="0029385A"/>
    <w:rsid w:val="00294E1C"/>
    <w:rsid w:val="00297787"/>
    <w:rsid w:val="00297946"/>
    <w:rsid w:val="002A0AD7"/>
    <w:rsid w:val="002A166A"/>
    <w:rsid w:val="002A3D7B"/>
    <w:rsid w:val="002A3E77"/>
    <w:rsid w:val="002A50FD"/>
    <w:rsid w:val="002A6252"/>
    <w:rsid w:val="002A65D7"/>
    <w:rsid w:val="002A798A"/>
    <w:rsid w:val="002B4922"/>
    <w:rsid w:val="002B4CA9"/>
    <w:rsid w:val="002B51D8"/>
    <w:rsid w:val="002B5447"/>
    <w:rsid w:val="002B5DFF"/>
    <w:rsid w:val="002B676C"/>
    <w:rsid w:val="002B6DC3"/>
    <w:rsid w:val="002B6E3E"/>
    <w:rsid w:val="002B7B80"/>
    <w:rsid w:val="002B7BC3"/>
    <w:rsid w:val="002C02EC"/>
    <w:rsid w:val="002C24B0"/>
    <w:rsid w:val="002C328E"/>
    <w:rsid w:val="002C515F"/>
    <w:rsid w:val="002D10CB"/>
    <w:rsid w:val="002D133D"/>
    <w:rsid w:val="002D1901"/>
    <w:rsid w:val="002D4368"/>
    <w:rsid w:val="002D5BC3"/>
    <w:rsid w:val="002D61C7"/>
    <w:rsid w:val="002D7009"/>
    <w:rsid w:val="002D74AB"/>
    <w:rsid w:val="002E12CA"/>
    <w:rsid w:val="002E1B87"/>
    <w:rsid w:val="002E2014"/>
    <w:rsid w:val="002E23F7"/>
    <w:rsid w:val="002E37FE"/>
    <w:rsid w:val="002E3BC0"/>
    <w:rsid w:val="002E3F7D"/>
    <w:rsid w:val="002E5480"/>
    <w:rsid w:val="002E6056"/>
    <w:rsid w:val="002E6C51"/>
    <w:rsid w:val="002E7C27"/>
    <w:rsid w:val="002F03BD"/>
    <w:rsid w:val="002F0693"/>
    <w:rsid w:val="002F0D32"/>
    <w:rsid w:val="002F3790"/>
    <w:rsid w:val="002F723C"/>
    <w:rsid w:val="003000E9"/>
    <w:rsid w:val="00302D10"/>
    <w:rsid w:val="003036C3"/>
    <w:rsid w:val="00304726"/>
    <w:rsid w:val="00304756"/>
    <w:rsid w:val="003055F1"/>
    <w:rsid w:val="003103B4"/>
    <w:rsid w:val="003107D5"/>
    <w:rsid w:val="00311EFC"/>
    <w:rsid w:val="0031221E"/>
    <w:rsid w:val="00313066"/>
    <w:rsid w:val="003131EB"/>
    <w:rsid w:val="00313350"/>
    <w:rsid w:val="00313928"/>
    <w:rsid w:val="00313CCA"/>
    <w:rsid w:val="003153F2"/>
    <w:rsid w:val="00317340"/>
    <w:rsid w:val="00317D50"/>
    <w:rsid w:val="00317DAF"/>
    <w:rsid w:val="003208F6"/>
    <w:rsid w:val="00323772"/>
    <w:rsid w:val="00323E03"/>
    <w:rsid w:val="00325675"/>
    <w:rsid w:val="00325931"/>
    <w:rsid w:val="00326088"/>
    <w:rsid w:val="00326C80"/>
    <w:rsid w:val="0033045A"/>
    <w:rsid w:val="003304D4"/>
    <w:rsid w:val="00332A17"/>
    <w:rsid w:val="00333A6F"/>
    <w:rsid w:val="00335508"/>
    <w:rsid w:val="00335B60"/>
    <w:rsid w:val="00337259"/>
    <w:rsid w:val="0033799D"/>
    <w:rsid w:val="00340366"/>
    <w:rsid w:val="003427F0"/>
    <w:rsid w:val="00342853"/>
    <w:rsid w:val="003448DC"/>
    <w:rsid w:val="00344B34"/>
    <w:rsid w:val="003463A3"/>
    <w:rsid w:val="00346BB6"/>
    <w:rsid w:val="00346BF1"/>
    <w:rsid w:val="0034764D"/>
    <w:rsid w:val="00347A5D"/>
    <w:rsid w:val="003508D2"/>
    <w:rsid w:val="0035253C"/>
    <w:rsid w:val="00352AD8"/>
    <w:rsid w:val="00360ACE"/>
    <w:rsid w:val="003619D2"/>
    <w:rsid w:val="003624DF"/>
    <w:rsid w:val="00363ADB"/>
    <w:rsid w:val="00365354"/>
    <w:rsid w:val="00367680"/>
    <w:rsid w:val="00367790"/>
    <w:rsid w:val="00370D54"/>
    <w:rsid w:val="00371496"/>
    <w:rsid w:val="003729BD"/>
    <w:rsid w:val="003749F3"/>
    <w:rsid w:val="00374B86"/>
    <w:rsid w:val="00375C4A"/>
    <w:rsid w:val="00376D3E"/>
    <w:rsid w:val="003835F5"/>
    <w:rsid w:val="00384081"/>
    <w:rsid w:val="00384504"/>
    <w:rsid w:val="00384599"/>
    <w:rsid w:val="003846A0"/>
    <w:rsid w:val="003903F9"/>
    <w:rsid w:val="00392AA8"/>
    <w:rsid w:val="0039532A"/>
    <w:rsid w:val="003965D5"/>
    <w:rsid w:val="0039716A"/>
    <w:rsid w:val="003A193E"/>
    <w:rsid w:val="003A672A"/>
    <w:rsid w:val="003A7A04"/>
    <w:rsid w:val="003A7E7A"/>
    <w:rsid w:val="003B5A3F"/>
    <w:rsid w:val="003B6359"/>
    <w:rsid w:val="003B7A0F"/>
    <w:rsid w:val="003B7A5B"/>
    <w:rsid w:val="003C0A68"/>
    <w:rsid w:val="003C0B4F"/>
    <w:rsid w:val="003C1CA0"/>
    <w:rsid w:val="003C3D03"/>
    <w:rsid w:val="003C42DE"/>
    <w:rsid w:val="003C4C32"/>
    <w:rsid w:val="003C6C38"/>
    <w:rsid w:val="003C702A"/>
    <w:rsid w:val="003C778D"/>
    <w:rsid w:val="003D0834"/>
    <w:rsid w:val="003D18D4"/>
    <w:rsid w:val="003D1CD4"/>
    <w:rsid w:val="003D28DC"/>
    <w:rsid w:val="003D299A"/>
    <w:rsid w:val="003D6170"/>
    <w:rsid w:val="003D7094"/>
    <w:rsid w:val="003D7FE3"/>
    <w:rsid w:val="003E00CC"/>
    <w:rsid w:val="003E1E31"/>
    <w:rsid w:val="003E2743"/>
    <w:rsid w:val="003E3AD5"/>
    <w:rsid w:val="003E4877"/>
    <w:rsid w:val="003E4DE0"/>
    <w:rsid w:val="003E519E"/>
    <w:rsid w:val="003E6796"/>
    <w:rsid w:val="003E7389"/>
    <w:rsid w:val="003F02F0"/>
    <w:rsid w:val="003F0A1D"/>
    <w:rsid w:val="003F1737"/>
    <w:rsid w:val="003F6186"/>
    <w:rsid w:val="003F7FC6"/>
    <w:rsid w:val="0040300E"/>
    <w:rsid w:val="0040462E"/>
    <w:rsid w:val="00404A07"/>
    <w:rsid w:val="00406BF4"/>
    <w:rsid w:val="00407823"/>
    <w:rsid w:val="00410BDB"/>
    <w:rsid w:val="0041177F"/>
    <w:rsid w:val="004135C3"/>
    <w:rsid w:val="0041437E"/>
    <w:rsid w:val="00414741"/>
    <w:rsid w:val="00415A74"/>
    <w:rsid w:val="00415AFD"/>
    <w:rsid w:val="0042023D"/>
    <w:rsid w:val="00421943"/>
    <w:rsid w:val="00421E7B"/>
    <w:rsid w:val="00421EE2"/>
    <w:rsid w:val="0042368D"/>
    <w:rsid w:val="0042373B"/>
    <w:rsid w:val="004243CB"/>
    <w:rsid w:val="00425281"/>
    <w:rsid w:val="00425F9B"/>
    <w:rsid w:val="004261C2"/>
    <w:rsid w:val="00426777"/>
    <w:rsid w:val="004268C2"/>
    <w:rsid w:val="00432282"/>
    <w:rsid w:val="004325FC"/>
    <w:rsid w:val="00432EAB"/>
    <w:rsid w:val="004338C4"/>
    <w:rsid w:val="00434A00"/>
    <w:rsid w:val="00435688"/>
    <w:rsid w:val="00435746"/>
    <w:rsid w:val="00437274"/>
    <w:rsid w:val="00440075"/>
    <w:rsid w:val="004418E0"/>
    <w:rsid w:val="00441BC4"/>
    <w:rsid w:val="00443172"/>
    <w:rsid w:val="00445BB9"/>
    <w:rsid w:val="00445E50"/>
    <w:rsid w:val="00445E77"/>
    <w:rsid w:val="0044692B"/>
    <w:rsid w:val="00450465"/>
    <w:rsid w:val="004505CE"/>
    <w:rsid w:val="004510E3"/>
    <w:rsid w:val="00451507"/>
    <w:rsid w:val="0045292C"/>
    <w:rsid w:val="00454D76"/>
    <w:rsid w:val="00454E5F"/>
    <w:rsid w:val="00454FE9"/>
    <w:rsid w:val="00455672"/>
    <w:rsid w:val="00457981"/>
    <w:rsid w:val="004610E7"/>
    <w:rsid w:val="004611B6"/>
    <w:rsid w:val="00461D48"/>
    <w:rsid w:val="00462806"/>
    <w:rsid w:val="00462862"/>
    <w:rsid w:val="00462ABD"/>
    <w:rsid w:val="004641A4"/>
    <w:rsid w:val="0047101C"/>
    <w:rsid w:val="00471184"/>
    <w:rsid w:val="0047119E"/>
    <w:rsid w:val="004714EF"/>
    <w:rsid w:val="00472E41"/>
    <w:rsid w:val="0047359D"/>
    <w:rsid w:val="004739FC"/>
    <w:rsid w:val="00473B16"/>
    <w:rsid w:val="0047471A"/>
    <w:rsid w:val="004753C5"/>
    <w:rsid w:val="00475CFE"/>
    <w:rsid w:val="00475DCC"/>
    <w:rsid w:val="004767C8"/>
    <w:rsid w:val="00477C67"/>
    <w:rsid w:val="00481E79"/>
    <w:rsid w:val="0048255E"/>
    <w:rsid w:val="00483B6A"/>
    <w:rsid w:val="004849DF"/>
    <w:rsid w:val="00485A52"/>
    <w:rsid w:val="004870D9"/>
    <w:rsid w:val="00487D64"/>
    <w:rsid w:val="004936AC"/>
    <w:rsid w:val="0049408A"/>
    <w:rsid w:val="00494BBB"/>
    <w:rsid w:val="004958EE"/>
    <w:rsid w:val="00497D1E"/>
    <w:rsid w:val="004A0A16"/>
    <w:rsid w:val="004A2254"/>
    <w:rsid w:val="004A2ADA"/>
    <w:rsid w:val="004A3305"/>
    <w:rsid w:val="004A3652"/>
    <w:rsid w:val="004A39B0"/>
    <w:rsid w:val="004A3F34"/>
    <w:rsid w:val="004A5D77"/>
    <w:rsid w:val="004A5EED"/>
    <w:rsid w:val="004A6811"/>
    <w:rsid w:val="004A743F"/>
    <w:rsid w:val="004B1C22"/>
    <w:rsid w:val="004B214F"/>
    <w:rsid w:val="004B61AD"/>
    <w:rsid w:val="004B795E"/>
    <w:rsid w:val="004C6F4F"/>
    <w:rsid w:val="004C7373"/>
    <w:rsid w:val="004D0D77"/>
    <w:rsid w:val="004D1CF9"/>
    <w:rsid w:val="004D3207"/>
    <w:rsid w:val="004D33E2"/>
    <w:rsid w:val="004D4174"/>
    <w:rsid w:val="004D702F"/>
    <w:rsid w:val="004E0501"/>
    <w:rsid w:val="004E0BDC"/>
    <w:rsid w:val="004E1DCB"/>
    <w:rsid w:val="004E3484"/>
    <w:rsid w:val="004E4FD6"/>
    <w:rsid w:val="004E6E18"/>
    <w:rsid w:val="004F46B8"/>
    <w:rsid w:val="004F72F1"/>
    <w:rsid w:val="00501009"/>
    <w:rsid w:val="005012D7"/>
    <w:rsid w:val="00501F1F"/>
    <w:rsid w:val="00502741"/>
    <w:rsid w:val="00503645"/>
    <w:rsid w:val="00504459"/>
    <w:rsid w:val="0050451E"/>
    <w:rsid w:val="00504627"/>
    <w:rsid w:val="00504E92"/>
    <w:rsid w:val="00506FC9"/>
    <w:rsid w:val="00510915"/>
    <w:rsid w:val="0051211B"/>
    <w:rsid w:val="00514016"/>
    <w:rsid w:val="005140B5"/>
    <w:rsid w:val="005165D3"/>
    <w:rsid w:val="00516858"/>
    <w:rsid w:val="005175C9"/>
    <w:rsid w:val="005233A7"/>
    <w:rsid w:val="0052403E"/>
    <w:rsid w:val="00527886"/>
    <w:rsid w:val="005278D7"/>
    <w:rsid w:val="00530F2F"/>
    <w:rsid w:val="0053145F"/>
    <w:rsid w:val="0053276A"/>
    <w:rsid w:val="005365E1"/>
    <w:rsid w:val="005367DC"/>
    <w:rsid w:val="00537A4A"/>
    <w:rsid w:val="00541874"/>
    <w:rsid w:val="0054370E"/>
    <w:rsid w:val="00546027"/>
    <w:rsid w:val="00550211"/>
    <w:rsid w:val="00552D9E"/>
    <w:rsid w:val="00553EDB"/>
    <w:rsid w:val="00553F24"/>
    <w:rsid w:val="00556663"/>
    <w:rsid w:val="005569BF"/>
    <w:rsid w:val="005601E6"/>
    <w:rsid w:val="005602EC"/>
    <w:rsid w:val="00560C73"/>
    <w:rsid w:val="00560FF3"/>
    <w:rsid w:val="0056265E"/>
    <w:rsid w:val="00562853"/>
    <w:rsid w:val="00566A6F"/>
    <w:rsid w:val="00567FD6"/>
    <w:rsid w:val="0057196A"/>
    <w:rsid w:val="00572723"/>
    <w:rsid w:val="005727C4"/>
    <w:rsid w:val="00572DF0"/>
    <w:rsid w:val="00573FB7"/>
    <w:rsid w:val="00574FD4"/>
    <w:rsid w:val="005755FC"/>
    <w:rsid w:val="0057572A"/>
    <w:rsid w:val="00575D9F"/>
    <w:rsid w:val="0057618C"/>
    <w:rsid w:val="00577F4E"/>
    <w:rsid w:val="00583265"/>
    <w:rsid w:val="00583834"/>
    <w:rsid w:val="00584033"/>
    <w:rsid w:val="00585089"/>
    <w:rsid w:val="00587F06"/>
    <w:rsid w:val="005904D9"/>
    <w:rsid w:val="00590FBB"/>
    <w:rsid w:val="00591970"/>
    <w:rsid w:val="00594899"/>
    <w:rsid w:val="00594BE1"/>
    <w:rsid w:val="0059506E"/>
    <w:rsid w:val="00596435"/>
    <w:rsid w:val="00596A0D"/>
    <w:rsid w:val="00596CCD"/>
    <w:rsid w:val="005970BF"/>
    <w:rsid w:val="00597C12"/>
    <w:rsid w:val="005A0AE6"/>
    <w:rsid w:val="005A1EE8"/>
    <w:rsid w:val="005A20A4"/>
    <w:rsid w:val="005A4574"/>
    <w:rsid w:val="005A69CB"/>
    <w:rsid w:val="005A7E86"/>
    <w:rsid w:val="005B1674"/>
    <w:rsid w:val="005B40D3"/>
    <w:rsid w:val="005B5247"/>
    <w:rsid w:val="005B6518"/>
    <w:rsid w:val="005B671B"/>
    <w:rsid w:val="005B6D7D"/>
    <w:rsid w:val="005C0B5B"/>
    <w:rsid w:val="005C1540"/>
    <w:rsid w:val="005C1F1E"/>
    <w:rsid w:val="005C3E2D"/>
    <w:rsid w:val="005C4D4F"/>
    <w:rsid w:val="005C5843"/>
    <w:rsid w:val="005C75EA"/>
    <w:rsid w:val="005D1DE7"/>
    <w:rsid w:val="005D4362"/>
    <w:rsid w:val="005D4767"/>
    <w:rsid w:val="005D5FD5"/>
    <w:rsid w:val="005D717E"/>
    <w:rsid w:val="005D7E5A"/>
    <w:rsid w:val="005E25B6"/>
    <w:rsid w:val="005E320E"/>
    <w:rsid w:val="005E3FB3"/>
    <w:rsid w:val="005E4D5D"/>
    <w:rsid w:val="005E64EE"/>
    <w:rsid w:val="005E6DDE"/>
    <w:rsid w:val="005E70DB"/>
    <w:rsid w:val="005E75CE"/>
    <w:rsid w:val="005F1812"/>
    <w:rsid w:val="005F202E"/>
    <w:rsid w:val="005F314F"/>
    <w:rsid w:val="005F337E"/>
    <w:rsid w:val="005F3863"/>
    <w:rsid w:val="005F41A5"/>
    <w:rsid w:val="005F5A7D"/>
    <w:rsid w:val="005F77A4"/>
    <w:rsid w:val="0060036A"/>
    <w:rsid w:val="00600D13"/>
    <w:rsid w:val="00600DDD"/>
    <w:rsid w:val="006012F0"/>
    <w:rsid w:val="00601BBA"/>
    <w:rsid w:val="00602E01"/>
    <w:rsid w:val="00603060"/>
    <w:rsid w:val="0060404A"/>
    <w:rsid w:val="00606209"/>
    <w:rsid w:val="00606288"/>
    <w:rsid w:val="00606945"/>
    <w:rsid w:val="006101A3"/>
    <w:rsid w:val="00610733"/>
    <w:rsid w:val="00611320"/>
    <w:rsid w:val="006119F0"/>
    <w:rsid w:val="00611AB7"/>
    <w:rsid w:val="006139E7"/>
    <w:rsid w:val="006176D5"/>
    <w:rsid w:val="00617C65"/>
    <w:rsid w:val="00620073"/>
    <w:rsid w:val="0062156E"/>
    <w:rsid w:val="0062358C"/>
    <w:rsid w:val="006237BE"/>
    <w:rsid w:val="006243C8"/>
    <w:rsid w:val="0062575D"/>
    <w:rsid w:val="00626691"/>
    <w:rsid w:val="006313EE"/>
    <w:rsid w:val="006334A0"/>
    <w:rsid w:val="006334C5"/>
    <w:rsid w:val="00634BF7"/>
    <w:rsid w:val="006350A8"/>
    <w:rsid w:val="00637164"/>
    <w:rsid w:val="00637901"/>
    <w:rsid w:val="00640061"/>
    <w:rsid w:val="00640D3B"/>
    <w:rsid w:val="006416E7"/>
    <w:rsid w:val="006438C9"/>
    <w:rsid w:val="00647855"/>
    <w:rsid w:val="00650706"/>
    <w:rsid w:val="00650A56"/>
    <w:rsid w:val="00650BDB"/>
    <w:rsid w:val="00651FE0"/>
    <w:rsid w:val="00655B17"/>
    <w:rsid w:val="00655BE9"/>
    <w:rsid w:val="006562E3"/>
    <w:rsid w:val="00656404"/>
    <w:rsid w:val="0065650D"/>
    <w:rsid w:val="00656ADC"/>
    <w:rsid w:val="00656BF9"/>
    <w:rsid w:val="00656C35"/>
    <w:rsid w:val="006570F1"/>
    <w:rsid w:val="00657735"/>
    <w:rsid w:val="0066017C"/>
    <w:rsid w:val="00661419"/>
    <w:rsid w:val="00661F22"/>
    <w:rsid w:val="00661F8C"/>
    <w:rsid w:val="00662324"/>
    <w:rsid w:val="00662F87"/>
    <w:rsid w:val="00663258"/>
    <w:rsid w:val="00663F62"/>
    <w:rsid w:val="00666AF1"/>
    <w:rsid w:val="00672D10"/>
    <w:rsid w:val="0067311A"/>
    <w:rsid w:val="00673DD9"/>
    <w:rsid w:val="00674A08"/>
    <w:rsid w:val="00674DE5"/>
    <w:rsid w:val="00676FA4"/>
    <w:rsid w:val="006774D3"/>
    <w:rsid w:val="006801C5"/>
    <w:rsid w:val="00681188"/>
    <w:rsid w:val="00683053"/>
    <w:rsid w:val="0068392B"/>
    <w:rsid w:val="00684A84"/>
    <w:rsid w:val="006850AA"/>
    <w:rsid w:val="00685853"/>
    <w:rsid w:val="0068669D"/>
    <w:rsid w:val="006905B5"/>
    <w:rsid w:val="00691082"/>
    <w:rsid w:val="00692D40"/>
    <w:rsid w:val="00693DEC"/>
    <w:rsid w:val="00694276"/>
    <w:rsid w:val="00695B94"/>
    <w:rsid w:val="00696279"/>
    <w:rsid w:val="00697B0F"/>
    <w:rsid w:val="00697B40"/>
    <w:rsid w:val="006A3594"/>
    <w:rsid w:val="006A42FA"/>
    <w:rsid w:val="006A5A65"/>
    <w:rsid w:val="006A645F"/>
    <w:rsid w:val="006A70B4"/>
    <w:rsid w:val="006A73E8"/>
    <w:rsid w:val="006A7FC4"/>
    <w:rsid w:val="006B04C8"/>
    <w:rsid w:val="006B096F"/>
    <w:rsid w:val="006B0DD3"/>
    <w:rsid w:val="006B1164"/>
    <w:rsid w:val="006B6205"/>
    <w:rsid w:val="006B66EF"/>
    <w:rsid w:val="006B67BD"/>
    <w:rsid w:val="006B7428"/>
    <w:rsid w:val="006C0395"/>
    <w:rsid w:val="006C1AA5"/>
    <w:rsid w:val="006C2254"/>
    <w:rsid w:val="006C2CA2"/>
    <w:rsid w:val="006C3EF2"/>
    <w:rsid w:val="006C6419"/>
    <w:rsid w:val="006C670B"/>
    <w:rsid w:val="006C755A"/>
    <w:rsid w:val="006D0088"/>
    <w:rsid w:val="006D0F16"/>
    <w:rsid w:val="006D1504"/>
    <w:rsid w:val="006D1E34"/>
    <w:rsid w:val="006D25D5"/>
    <w:rsid w:val="006D2B90"/>
    <w:rsid w:val="006D5565"/>
    <w:rsid w:val="006D557E"/>
    <w:rsid w:val="006D5CB5"/>
    <w:rsid w:val="006D7CB7"/>
    <w:rsid w:val="006E0377"/>
    <w:rsid w:val="006E1C1C"/>
    <w:rsid w:val="006E6492"/>
    <w:rsid w:val="006E7787"/>
    <w:rsid w:val="006E7ED8"/>
    <w:rsid w:val="006E7F19"/>
    <w:rsid w:val="006F1E39"/>
    <w:rsid w:val="006F1EE8"/>
    <w:rsid w:val="006F2450"/>
    <w:rsid w:val="006F27B3"/>
    <w:rsid w:val="006F3C89"/>
    <w:rsid w:val="006F4A29"/>
    <w:rsid w:val="006F4A2F"/>
    <w:rsid w:val="006F73FF"/>
    <w:rsid w:val="006F76F4"/>
    <w:rsid w:val="006F7F70"/>
    <w:rsid w:val="007000FB"/>
    <w:rsid w:val="00700787"/>
    <w:rsid w:val="00700800"/>
    <w:rsid w:val="007042B3"/>
    <w:rsid w:val="0070541D"/>
    <w:rsid w:val="0070624C"/>
    <w:rsid w:val="00706829"/>
    <w:rsid w:val="00706A45"/>
    <w:rsid w:val="00710C43"/>
    <w:rsid w:val="00713655"/>
    <w:rsid w:val="007158A6"/>
    <w:rsid w:val="00717FE1"/>
    <w:rsid w:val="00720064"/>
    <w:rsid w:val="00720B86"/>
    <w:rsid w:val="00720C73"/>
    <w:rsid w:val="0072164E"/>
    <w:rsid w:val="007220EA"/>
    <w:rsid w:val="007227BE"/>
    <w:rsid w:val="00722DA0"/>
    <w:rsid w:val="00723781"/>
    <w:rsid w:val="007254CB"/>
    <w:rsid w:val="00733FAD"/>
    <w:rsid w:val="00734B59"/>
    <w:rsid w:val="0073572C"/>
    <w:rsid w:val="00735C0A"/>
    <w:rsid w:val="0073628E"/>
    <w:rsid w:val="0073748B"/>
    <w:rsid w:val="00740C37"/>
    <w:rsid w:val="00741F4D"/>
    <w:rsid w:val="00744CE8"/>
    <w:rsid w:val="00745D74"/>
    <w:rsid w:val="00746BAC"/>
    <w:rsid w:val="00747E7C"/>
    <w:rsid w:val="007508C5"/>
    <w:rsid w:val="0075157F"/>
    <w:rsid w:val="0075291E"/>
    <w:rsid w:val="00756223"/>
    <w:rsid w:val="00757A3C"/>
    <w:rsid w:val="00757DC1"/>
    <w:rsid w:val="00763AC8"/>
    <w:rsid w:val="0076485B"/>
    <w:rsid w:val="007671C1"/>
    <w:rsid w:val="007747CC"/>
    <w:rsid w:val="00774B7F"/>
    <w:rsid w:val="00775D9C"/>
    <w:rsid w:val="00775DA0"/>
    <w:rsid w:val="00776534"/>
    <w:rsid w:val="00776FE3"/>
    <w:rsid w:val="007838AA"/>
    <w:rsid w:val="00784045"/>
    <w:rsid w:val="007847E0"/>
    <w:rsid w:val="00785E4A"/>
    <w:rsid w:val="00786D95"/>
    <w:rsid w:val="00790D69"/>
    <w:rsid w:val="007919F7"/>
    <w:rsid w:val="00791EA9"/>
    <w:rsid w:val="007942EB"/>
    <w:rsid w:val="00794D15"/>
    <w:rsid w:val="007956D6"/>
    <w:rsid w:val="00796032"/>
    <w:rsid w:val="0079628E"/>
    <w:rsid w:val="007A0511"/>
    <w:rsid w:val="007A2108"/>
    <w:rsid w:val="007A3650"/>
    <w:rsid w:val="007A430F"/>
    <w:rsid w:val="007B1B50"/>
    <w:rsid w:val="007B3A87"/>
    <w:rsid w:val="007B56EA"/>
    <w:rsid w:val="007B5A10"/>
    <w:rsid w:val="007B5A19"/>
    <w:rsid w:val="007C1C19"/>
    <w:rsid w:val="007C427B"/>
    <w:rsid w:val="007C6069"/>
    <w:rsid w:val="007D36D0"/>
    <w:rsid w:val="007D3A91"/>
    <w:rsid w:val="007D4115"/>
    <w:rsid w:val="007D4404"/>
    <w:rsid w:val="007E0082"/>
    <w:rsid w:val="007E1F95"/>
    <w:rsid w:val="007E1FCD"/>
    <w:rsid w:val="007E3586"/>
    <w:rsid w:val="007E38BE"/>
    <w:rsid w:val="007E5A4C"/>
    <w:rsid w:val="007E68CD"/>
    <w:rsid w:val="007F01D6"/>
    <w:rsid w:val="007F04BA"/>
    <w:rsid w:val="007F0A3C"/>
    <w:rsid w:val="007F0DE2"/>
    <w:rsid w:val="007F338A"/>
    <w:rsid w:val="007F351C"/>
    <w:rsid w:val="007F4A2C"/>
    <w:rsid w:val="007F4F51"/>
    <w:rsid w:val="007F502B"/>
    <w:rsid w:val="007F6032"/>
    <w:rsid w:val="007F6C51"/>
    <w:rsid w:val="0080000E"/>
    <w:rsid w:val="008028C5"/>
    <w:rsid w:val="0080499C"/>
    <w:rsid w:val="0080534E"/>
    <w:rsid w:val="00806121"/>
    <w:rsid w:val="00807925"/>
    <w:rsid w:val="00810402"/>
    <w:rsid w:val="008106C2"/>
    <w:rsid w:val="00811081"/>
    <w:rsid w:val="00814C3D"/>
    <w:rsid w:val="008154B4"/>
    <w:rsid w:val="008164EC"/>
    <w:rsid w:val="0081701F"/>
    <w:rsid w:val="008170E9"/>
    <w:rsid w:val="00820F8C"/>
    <w:rsid w:val="00822DE1"/>
    <w:rsid w:val="00825694"/>
    <w:rsid w:val="00825B52"/>
    <w:rsid w:val="0082656B"/>
    <w:rsid w:val="00827927"/>
    <w:rsid w:val="00827D2E"/>
    <w:rsid w:val="008317CB"/>
    <w:rsid w:val="00832EAA"/>
    <w:rsid w:val="008333D1"/>
    <w:rsid w:val="00834992"/>
    <w:rsid w:val="00834D63"/>
    <w:rsid w:val="00834E8A"/>
    <w:rsid w:val="008350CE"/>
    <w:rsid w:val="00836EE3"/>
    <w:rsid w:val="008376E0"/>
    <w:rsid w:val="00840659"/>
    <w:rsid w:val="00842684"/>
    <w:rsid w:val="00842DDA"/>
    <w:rsid w:val="008442F3"/>
    <w:rsid w:val="008448C5"/>
    <w:rsid w:val="00844F92"/>
    <w:rsid w:val="00846BA1"/>
    <w:rsid w:val="00846D66"/>
    <w:rsid w:val="0084766E"/>
    <w:rsid w:val="00850043"/>
    <w:rsid w:val="00853411"/>
    <w:rsid w:val="00854750"/>
    <w:rsid w:val="008558D9"/>
    <w:rsid w:val="00861EB2"/>
    <w:rsid w:val="008622AD"/>
    <w:rsid w:val="00862FAA"/>
    <w:rsid w:val="008638CE"/>
    <w:rsid w:val="00867264"/>
    <w:rsid w:val="0087198A"/>
    <w:rsid w:val="00871A55"/>
    <w:rsid w:val="00871B2A"/>
    <w:rsid w:val="00871C72"/>
    <w:rsid w:val="00872882"/>
    <w:rsid w:val="00874946"/>
    <w:rsid w:val="0087627F"/>
    <w:rsid w:val="008763E6"/>
    <w:rsid w:val="00876BDE"/>
    <w:rsid w:val="008771C9"/>
    <w:rsid w:val="00877622"/>
    <w:rsid w:val="00881361"/>
    <w:rsid w:val="0088244B"/>
    <w:rsid w:val="0088386C"/>
    <w:rsid w:val="008838FE"/>
    <w:rsid w:val="008842A5"/>
    <w:rsid w:val="00886A40"/>
    <w:rsid w:val="008908B2"/>
    <w:rsid w:val="00890D48"/>
    <w:rsid w:val="00890DDE"/>
    <w:rsid w:val="00892AE9"/>
    <w:rsid w:val="00892DE7"/>
    <w:rsid w:val="0089541D"/>
    <w:rsid w:val="00896656"/>
    <w:rsid w:val="008A0A51"/>
    <w:rsid w:val="008A1F41"/>
    <w:rsid w:val="008A3148"/>
    <w:rsid w:val="008A65DF"/>
    <w:rsid w:val="008A7B1C"/>
    <w:rsid w:val="008A7F32"/>
    <w:rsid w:val="008B00D4"/>
    <w:rsid w:val="008B0811"/>
    <w:rsid w:val="008B3D9E"/>
    <w:rsid w:val="008B3E46"/>
    <w:rsid w:val="008B64D4"/>
    <w:rsid w:val="008B7E96"/>
    <w:rsid w:val="008C304C"/>
    <w:rsid w:val="008C35AF"/>
    <w:rsid w:val="008C42DB"/>
    <w:rsid w:val="008C4964"/>
    <w:rsid w:val="008C4AE9"/>
    <w:rsid w:val="008C67DA"/>
    <w:rsid w:val="008C724E"/>
    <w:rsid w:val="008D0FFB"/>
    <w:rsid w:val="008D3278"/>
    <w:rsid w:val="008D34B6"/>
    <w:rsid w:val="008D4A75"/>
    <w:rsid w:val="008D5C55"/>
    <w:rsid w:val="008D6D1E"/>
    <w:rsid w:val="008D73A2"/>
    <w:rsid w:val="008E193E"/>
    <w:rsid w:val="008E2556"/>
    <w:rsid w:val="008E286C"/>
    <w:rsid w:val="008E2E19"/>
    <w:rsid w:val="008E39C3"/>
    <w:rsid w:val="008E3DC1"/>
    <w:rsid w:val="008E5526"/>
    <w:rsid w:val="008E5B4A"/>
    <w:rsid w:val="008E6BD0"/>
    <w:rsid w:val="008E7243"/>
    <w:rsid w:val="008E799A"/>
    <w:rsid w:val="008F00A1"/>
    <w:rsid w:val="008F1ED9"/>
    <w:rsid w:val="008F228A"/>
    <w:rsid w:val="008F26EE"/>
    <w:rsid w:val="008F5508"/>
    <w:rsid w:val="008F5AE7"/>
    <w:rsid w:val="008F6149"/>
    <w:rsid w:val="008F6D43"/>
    <w:rsid w:val="009006FC"/>
    <w:rsid w:val="009010F7"/>
    <w:rsid w:val="00901D53"/>
    <w:rsid w:val="00901F17"/>
    <w:rsid w:val="00902769"/>
    <w:rsid w:val="0090318E"/>
    <w:rsid w:val="009037C7"/>
    <w:rsid w:val="00903F9F"/>
    <w:rsid w:val="00904E1D"/>
    <w:rsid w:val="00904E98"/>
    <w:rsid w:val="00905082"/>
    <w:rsid w:val="00906015"/>
    <w:rsid w:val="009062A7"/>
    <w:rsid w:val="009065E9"/>
    <w:rsid w:val="00907915"/>
    <w:rsid w:val="009109E1"/>
    <w:rsid w:val="00911ECC"/>
    <w:rsid w:val="009128DD"/>
    <w:rsid w:val="00912D0F"/>
    <w:rsid w:val="00913477"/>
    <w:rsid w:val="00914DFA"/>
    <w:rsid w:val="0091519D"/>
    <w:rsid w:val="00917066"/>
    <w:rsid w:val="0091726C"/>
    <w:rsid w:val="00921653"/>
    <w:rsid w:val="009249C5"/>
    <w:rsid w:val="00924D0E"/>
    <w:rsid w:val="00925B99"/>
    <w:rsid w:val="00930495"/>
    <w:rsid w:val="009322A4"/>
    <w:rsid w:val="00933342"/>
    <w:rsid w:val="009333C4"/>
    <w:rsid w:val="009334DF"/>
    <w:rsid w:val="00933C8F"/>
    <w:rsid w:val="00934426"/>
    <w:rsid w:val="009346C8"/>
    <w:rsid w:val="00934B83"/>
    <w:rsid w:val="0093769E"/>
    <w:rsid w:val="00940243"/>
    <w:rsid w:val="00942EF1"/>
    <w:rsid w:val="0094568A"/>
    <w:rsid w:val="00946932"/>
    <w:rsid w:val="009500FC"/>
    <w:rsid w:val="009508AA"/>
    <w:rsid w:val="009511F6"/>
    <w:rsid w:val="00954DE4"/>
    <w:rsid w:val="00955308"/>
    <w:rsid w:val="009556A8"/>
    <w:rsid w:val="009561E7"/>
    <w:rsid w:val="00956A66"/>
    <w:rsid w:val="00956AAB"/>
    <w:rsid w:val="00956BB7"/>
    <w:rsid w:val="009575EB"/>
    <w:rsid w:val="00961289"/>
    <w:rsid w:val="009617C3"/>
    <w:rsid w:val="009628DD"/>
    <w:rsid w:val="00962932"/>
    <w:rsid w:val="00965DF7"/>
    <w:rsid w:val="00970CC1"/>
    <w:rsid w:val="00971C5D"/>
    <w:rsid w:val="00974C82"/>
    <w:rsid w:val="00976065"/>
    <w:rsid w:val="0097716C"/>
    <w:rsid w:val="009771B3"/>
    <w:rsid w:val="009775D4"/>
    <w:rsid w:val="00977AC2"/>
    <w:rsid w:val="009814F1"/>
    <w:rsid w:val="00981928"/>
    <w:rsid w:val="00982515"/>
    <w:rsid w:val="00982912"/>
    <w:rsid w:val="00982DC6"/>
    <w:rsid w:val="00983609"/>
    <w:rsid w:val="009837CD"/>
    <w:rsid w:val="00983A71"/>
    <w:rsid w:val="00984D14"/>
    <w:rsid w:val="00986204"/>
    <w:rsid w:val="00990DAD"/>
    <w:rsid w:val="00991481"/>
    <w:rsid w:val="009922C3"/>
    <w:rsid w:val="00992DBB"/>
    <w:rsid w:val="00992EAA"/>
    <w:rsid w:val="009938DB"/>
    <w:rsid w:val="009948E1"/>
    <w:rsid w:val="009950D3"/>
    <w:rsid w:val="009A196F"/>
    <w:rsid w:val="009A1A24"/>
    <w:rsid w:val="009A42C9"/>
    <w:rsid w:val="009A4566"/>
    <w:rsid w:val="009A47AF"/>
    <w:rsid w:val="009A4B3A"/>
    <w:rsid w:val="009A5F08"/>
    <w:rsid w:val="009B1015"/>
    <w:rsid w:val="009B2CAA"/>
    <w:rsid w:val="009B3850"/>
    <w:rsid w:val="009B5EF4"/>
    <w:rsid w:val="009B762F"/>
    <w:rsid w:val="009C1606"/>
    <w:rsid w:val="009C1DCA"/>
    <w:rsid w:val="009C1F37"/>
    <w:rsid w:val="009C3337"/>
    <w:rsid w:val="009C3A7D"/>
    <w:rsid w:val="009C3A97"/>
    <w:rsid w:val="009C54CF"/>
    <w:rsid w:val="009C73AB"/>
    <w:rsid w:val="009C76FE"/>
    <w:rsid w:val="009D13DE"/>
    <w:rsid w:val="009D27D0"/>
    <w:rsid w:val="009D3D0D"/>
    <w:rsid w:val="009D3F74"/>
    <w:rsid w:val="009D464B"/>
    <w:rsid w:val="009D6C0F"/>
    <w:rsid w:val="009E0FE5"/>
    <w:rsid w:val="009E2870"/>
    <w:rsid w:val="009E2B91"/>
    <w:rsid w:val="009E2E69"/>
    <w:rsid w:val="009E56FB"/>
    <w:rsid w:val="009E6052"/>
    <w:rsid w:val="009E60FA"/>
    <w:rsid w:val="009E6A0C"/>
    <w:rsid w:val="009E6E34"/>
    <w:rsid w:val="009E6F2C"/>
    <w:rsid w:val="009E7E93"/>
    <w:rsid w:val="009F17F0"/>
    <w:rsid w:val="009F1CD8"/>
    <w:rsid w:val="009F359C"/>
    <w:rsid w:val="009F3B4A"/>
    <w:rsid w:val="009F51DC"/>
    <w:rsid w:val="009F7604"/>
    <w:rsid w:val="00A006AF"/>
    <w:rsid w:val="00A0070C"/>
    <w:rsid w:val="00A00CCB"/>
    <w:rsid w:val="00A025AA"/>
    <w:rsid w:val="00A0457C"/>
    <w:rsid w:val="00A04EE7"/>
    <w:rsid w:val="00A06F31"/>
    <w:rsid w:val="00A11699"/>
    <w:rsid w:val="00A116FF"/>
    <w:rsid w:val="00A121F6"/>
    <w:rsid w:val="00A128BB"/>
    <w:rsid w:val="00A12C3A"/>
    <w:rsid w:val="00A133F7"/>
    <w:rsid w:val="00A15A7C"/>
    <w:rsid w:val="00A16234"/>
    <w:rsid w:val="00A237E0"/>
    <w:rsid w:val="00A245F0"/>
    <w:rsid w:val="00A249EE"/>
    <w:rsid w:val="00A26411"/>
    <w:rsid w:val="00A27537"/>
    <w:rsid w:val="00A364E8"/>
    <w:rsid w:val="00A36A70"/>
    <w:rsid w:val="00A37569"/>
    <w:rsid w:val="00A37DA4"/>
    <w:rsid w:val="00A40063"/>
    <w:rsid w:val="00A416C2"/>
    <w:rsid w:val="00A42C56"/>
    <w:rsid w:val="00A4305F"/>
    <w:rsid w:val="00A4383D"/>
    <w:rsid w:val="00A46F92"/>
    <w:rsid w:val="00A51142"/>
    <w:rsid w:val="00A51977"/>
    <w:rsid w:val="00A53703"/>
    <w:rsid w:val="00A53E7A"/>
    <w:rsid w:val="00A544B5"/>
    <w:rsid w:val="00A54890"/>
    <w:rsid w:val="00A54BF3"/>
    <w:rsid w:val="00A54D80"/>
    <w:rsid w:val="00A54E9E"/>
    <w:rsid w:val="00A55F62"/>
    <w:rsid w:val="00A61E6C"/>
    <w:rsid w:val="00A63681"/>
    <w:rsid w:val="00A63CC6"/>
    <w:rsid w:val="00A6438E"/>
    <w:rsid w:val="00A64661"/>
    <w:rsid w:val="00A6612C"/>
    <w:rsid w:val="00A66391"/>
    <w:rsid w:val="00A6671A"/>
    <w:rsid w:val="00A66C5D"/>
    <w:rsid w:val="00A73A08"/>
    <w:rsid w:val="00A74C18"/>
    <w:rsid w:val="00A75995"/>
    <w:rsid w:val="00A75C3C"/>
    <w:rsid w:val="00A76002"/>
    <w:rsid w:val="00A76FBB"/>
    <w:rsid w:val="00A772F3"/>
    <w:rsid w:val="00A80797"/>
    <w:rsid w:val="00A816FB"/>
    <w:rsid w:val="00A81B2F"/>
    <w:rsid w:val="00A82375"/>
    <w:rsid w:val="00A82799"/>
    <w:rsid w:val="00A82D7E"/>
    <w:rsid w:val="00A83D28"/>
    <w:rsid w:val="00A850EF"/>
    <w:rsid w:val="00A85D1A"/>
    <w:rsid w:val="00A92016"/>
    <w:rsid w:val="00A9275F"/>
    <w:rsid w:val="00A92C11"/>
    <w:rsid w:val="00A933FF"/>
    <w:rsid w:val="00A93B11"/>
    <w:rsid w:val="00A94DD1"/>
    <w:rsid w:val="00A95C1E"/>
    <w:rsid w:val="00A97FA0"/>
    <w:rsid w:val="00AA07EE"/>
    <w:rsid w:val="00AA1B5C"/>
    <w:rsid w:val="00AA51DD"/>
    <w:rsid w:val="00AA579A"/>
    <w:rsid w:val="00AA592B"/>
    <w:rsid w:val="00AA637F"/>
    <w:rsid w:val="00AA65F6"/>
    <w:rsid w:val="00AA6E7C"/>
    <w:rsid w:val="00AB10D9"/>
    <w:rsid w:val="00AB222A"/>
    <w:rsid w:val="00AB23EE"/>
    <w:rsid w:val="00AB2560"/>
    <w:rsid w:val="00AB2732"/>
    <w:rsid w:val="00AB2AF4"/>
    <w:rsid w:val="00AB3359"/>
    <w:rsid w:val="00AB4160"/>
    <w:rsid w:val="00AB76C4"/>
    <w:rsid w:val="00AC077E"/>
    <w:rsid w:val="00AC18F4"/>
    <w:rsid w:val="00AC2F13"/>
    <w:rsid w:val="00AC59F1"/>
    <w:rsid w:val="00AC5F45"/>
    <w:rsid w:val="00AC60B5"/>
    <w:rsid w:val="00AC646E"/>
    <w:rsid w:val="00AC681A"/>
    <w:rsid w:val="00AD2875"/>
    <w:rsid w:val="00AD2BC3"/>
    <w:rsid w:val="00AD2DA5"/>
    <w:rsid w:val="00AD42C8"/>
    <w:rsid w:val="00AD4DE9"/>
    <w:rsid w:val="00AD62CB"/>
    <w:rsid w:val="00AE0448"/>
    <w:rsid w:val="00AE0711"/>
    <w:rsid w:val="00AE0E11"/>
    <w:rsid w:val="00AE410A"/>
    <w:rsid w:val="00AE739B"/>
    <w:rsid w:val="00AF077F"/>
    <w:rsid w:val="00AF12A5"/>
    <w:rsid w:val="00AF1684"/>
    <w:rsid w:val="00AF39B7"/>
    <w:rsid w:val="00AF4133"/>
    <w:rsid w:val="00AF4D5D"/>
    <w:rsid w:val="00AF54D5"/>
    <w:rsid w:val="00AF5EBA"/>
    <w:rsid w:val="00AF61FA"/>
    <w:rsid w:val="00AF6817"/>
    <w:rsid w:val="00AF79BA"/>
    <w:rsid w:val="00B013E5"/>
    <w:rsid w:val="00B060DE"/>
    <w:rsid w:val="00B06381"/>
    <w:rsid w:val="00B06CE2"/>
    <w:rsid w:val="00B07C92"/>
    <w:rsid w:val="00B1256C"/>
    <w:rsid w:val="00B178C1"/>
    <w:rsid w:val="00B178F6"/>
    <w:rsid w:val="00B204C4"/>
    <w:rsid w:val="00B20C24"/>
    <w:rsid w:val="00B212FE"/>
    <w:rsid w:val="00B21826"/>
    <w:rsid w:val="00B235D7"/>
    <w:rsid w:val="00B255A0"/>
    <w:rsid w:val="00B25B56"/>
    <w:rsid w:val="00B26946"/>
    <w:rsid w:val="00B26A7D"/>
    <w:rsid w:val="00B26AA0"/>
    <w:rsid w:val="00B27B43"/>
    <w:rsid w:val="00B30816"/>
    <w:rsid w:val="00B308D0"/>
    <w:rsid w:val="00B30A0C"/>
    <w:rsid w:val="00B30AA3"/>
    <w:rsid w:val="00B30B92"/>
    <w:rsid w:val="00B32214"/>
    <w:rsid w:val="00B32677"/>
    <w:rsid w:val="00B32B68"/>
    <w:rsid w:val="00B341E7"/>
    <w:rsid w:val="00B3450A"/>
    <w:rsid w:val="00B350AE"/>
    <w:rsid w:val="00B3549B"/>
    <w:rsid w:val="00B366C3"/>
    <w:rsid w:val="00B3710F"/>
    <w:rsid w:val="00B378CC"/>
    <w:rsid w:val="00B42128"/>
    <w:rsid w:val="00B423D4"/>
    <w:rsid w:val="00B42625"/>
    <w:rsid w:val="00B43258"/>
    <w:rsid w:val="00B43AAC"/>
    <w:rsid w:val="00B43ADF"/>
    <w:rsid w:val="00B451E9"/>
    <w:rsid w:val="00B45CE9"/>
    <w:rsid w:val="00B47BE0"/>
    <w:rsid w:val="00B47E5D"/>
    <w:rsid w:val="00B528A7"/>
    <w:rsid w:val="00B544B9"/>
    <w:rsid w:val="00B5473E"/>
    <w:rsid w:val="00B5509B"/>
    <w:rsid w:val="00B5627A"/>
    <w:rsid w:val="00B6005E"/>
    <w:rsid w:val="00B60DFE"/>
    <w:rsid w:val="00B62DB0"/>
    <w:rsid w:val="00B63E22"/>
    <w:rsid w:val="00B6444B"/>
    <w:rsid w:val="00B65529"/>
    <w:rsid w:val="00B66699"/>
    <w:rsid w:val="00B705BF"/>
    <w:rsid w:val="00B70EDD"/>
    <w:rsid w:val="00B71F03"/>
    <w:rsid w:val="00B72CB9"/>
    <w:rsid w:val="00B73CD5"/>
    <w:rsid w:val="00B74474"/>
    <w:rsid w:val="00B847F2"/>
    <w:rsid w:val="00B86D3D"/>
    <w:rsid w:val="00B86EC6"/>
    <w:rsid w:val="00B923CC"/>
    <w:rsid w:val="00B9431C"/>
    <w:rsid w:val="00BA0348"/>
    <w:rsid w:val="00BA089A"/>
    <w:rsid w:val="00BA08B8"/>
    <w:rsid w:val="00BA442A"/>
    <w:rsid w:val="00BA54DE"/>
    <w:rsid w:val="00BA7703"/>
    <w:rsid w:val="00BB086A"/>
    <w:rsid w:val="00BB138D"/>
    <w:rsid w:val="00BB214A"/>
    <w:rsid w:val="00BB2D64"/>
    <w:rsid w:val="00BB36B8"/>
    <w:rsid w:val="00BB40E8"/>
    <w:rsid w:val="00BB4B77"/>
    <w:rsid w:val="00BB4DDF"/>
    <w:rsid w:val="00BB5910"/>
    <w:rsid w:val="00BB5A55"/>
    <w:rsid w:val="00BB637D"/>
    <w:rsid w:val="00BB7618"/>
    <w:rsid w:val="00BB7C6A"/>
    <w:rsid w:val="00BC1089"/>
    <w:rsid w:val="00BC23E0"/>
    <w:rsid w:val="00BC2FD6"/>
    <w:rsid w:val="00BC40B7"/>
    <w:rsid w:val="00BC40E7"/>
    <w:rsid w:val="00BC433C"/>
    <w:rsid w:val="00BC663F"/>
    <w:rsid w:val="00BD3567"/>
    <w:rsid w:val="00BD4050"/>
    <w:rsid w:val="00BD523C"/>
    <w:rsid w:val="00BD5326"/>
    <w:rsid w:val="00BD596A"/>
    <w:rsid w:val="00BD7267"/>
    <w:rsid w:val="00BD72CF"/>
    <w:rsid w:val="00BD7375"/>
    <w:rsid w:val="00BD7FB0"/>
    <w:rsid w:val="00BE59E1"/>
    <w:rsid w:val="00BE66AA"/>
    <w:rsid w:val="00BF1EAB"/>
    <w:rsid w:val="00BF2BB1"/>
    <w:rsid w:val="00BF340E"/>
    <w:rsid w:val="00BF4692"/>
    <w:rsid w:val="00BF4B79"/>
    <w:rsid w:val="00BF55D6"/>
    <w:rsid w:val="00BF77AF"/>
    <w:rsid w:val="00BF7901"/>
    <w:rsid w:val="00C0017F"/>
    <w:rsid w:val="00C005FC"/>
    <w:rsid w:val="00C00745"/>
    <w:rsid w:val="00C00908"/>
    <w:rsid w:val="00C02BD7"/>
    <w:rsid w:val="00C04F24"/>
    <w:rsid w:val="00C061DE"/>
    <w:rsid w:val="00C06B0B"/>
    <w:rsid w:val="00C070FD"/>
    <w:rsid w:val="00C07623"/>
    <w:rsid w:val="00C07D0B"/>
    <w:rsid w:val="00C10570"/>
    <w:rsid w:val="00C10732"/>
    <w:rsid w:val="00C108FF"/>
    <w:rsid w:val="00C12D56"/>
    <w:rsid w:val="00C15E75"/>
    <w:rsid w:val="00C15F12"/>
    <w:rsid w:val="00C2023C"/>
    <w:rsid w:val="00C22546"/>
    <w:rsid w:val="00C26025"/>
    <w:rsid w:val="00C26E2A"/>
    <w:rsid w:val="00C272EF"/>
    <w:rsid w:val="00C2798C"/>
    <w:rsid w:val="00C27F50"/>
    <w:rsid w:val="00C30E26"/>
    <w:rsid w:val="00C30E7C"/>
    <w:rsid w:val="00C31C30"/>
    <w:rsid w:val="00C32370"/>
    <w:rsid w:val="00C3381B"/>
    <w:rsid w:val="00C34D69"/>
    <w:rsid w:val="00C3580F"/>
    <w:rsid w:val="00C40238"/>
    <w:rsid w:val="00C4140B"/>
    <w:rsid w:val="00C42955"/>
    <w:rsid w:val="00C44050"/>
    <w:rsid w:val="00C45164"/>
    <w:rsid w:val="00C45773"/>
    <w:rsid w:val="00C460B4"/>
    <w:rsid w:val="00C46AD7"/>
    <w:rsid w:val="00C4701E"/>
    <w:rsid w:val="00C51B2A"/>
    <w:rsid w:val="00C52006"/>
    <w:rsid w:val="00C5558D"/>
    <w:rsid w:val="00C563DC"/>
    <w:rsid w:val="00C567DB"/>
    <w:rsid w:val="00C57131"/>
    <w:rsid w:val="00C62CC7"/>
    <w:rsid w:val="00C63B56"/>
    <w:rsid w:val="00C63CFE"/>
    <w:rsid w:val="00C660EA"/>
    <w:rsid w:val="00C67B13"/>
    <w:rsid w:val="00C67CD4"/>
    <w:rsid w:val="00C741A3"/>
    <w:rsid w:val="00C74BAF"/>
    <w:rsid w:val="00C753C4"/>
    <w:rsid w:val="00C75B0A"/>
    <w:rsid w:val="00C75EF5"/>
    <w:rsid w:val="00C8099E"/>
    <w:rsid w:val="00C83611"/>
    <w:rsid w:val="00C84EF9"/>
    <w:rsid w:val="00C85276"/>
    <w:rsid w:val="00C874D6"/>
    <w:rsid w:val="00C92D15"/>
    <w:rsid w:val="00C92DAE"/>
    <w:rsid w:val="00C93986"/>
    <w:rsid w:val="00C93FB8"/>
    <w:rsid w:val="00C9478A"/>
    <w:rsid w:val="00C94BCE"/>
    <w:rsid w:val="00C96A96"/>
    <w:rsid w:val="00CA0F6F"/>
    <w:rsid w:val="00CA17FC"/>
    <w:rsid w:val="00CA31F0"/>
    <w:rsid w:val="00CA32CA"/>
    <w:rsid w:val="00CA5DD2"/>
    <w:rsid w:val="00CB0E38"/>
    <w:rsid w:val="00CB22B9"/>
    <w:rsid w:val="00CB48C7"/>
    <w:rsid w:val="00CC24D8"/>
    <w:rsid w:val="00CC2887"/>
    <w:rsid w:val="00CC2ED3"/>
    <w:rsid w:val="00CC4501"/>
    <w:rsid w:val="00CC68E7"/>
    <w:rsid w:val="00CC7683"/>
    <w:rsid w:val="00CD0986"/>
    <w:rsid w:val="00CD18BF"/>
    <w:rsid w:val="00CD1E91"/>
    <w:rsid w:val="00CD28C9"/>
    <w:rsid w:val="00CD344B"/>
    <w:rsid w:val="00CD4E63"/>
    <w:rsid w:val="00CD6E0B"/>
    <w:rsid w:val="00CD7C94"/>
    <w:rsid w:val="00CD7D27"/>
    <w:rsid w:val="00CE1E60"/>
    <w:rsid w:val="00CE5901"/>
    <w:rsid w:val="00CE5B64"/>
    <w:rsid w:val="00CE64F9"/>
    <w:rsid w:val="00CE6B90"/>
    <w:rsid w:val="00CE7744"/>
    <w:rsid w:val="00CF028E"/>
    <w:rsid w:val="00CF0A72"/>
    <w:rsid w:val="00CF2456"/>
    <w:rsid w:val="00CF2C6F"/>
    <w:rsid w:val="00CF4643"/>
    <w:rsid w:val="00CF5896"/>
    <w:rsid w:val="00CF58E7"/>
    <w:rsid w:val="00CF5AE8"/>
    <w:rsid w:val="00D02D22"/>
    <w:rsid w:val="00D03BD4"/>
    <w:rsid w:val="00D05591"/>
    <w:rsid w:val="00D05C7C"/>
    <w:rsid w:val="00D103CA"/>
    <w:rsid w:val="00D103E4"/>
    <w:rsid w:val="00D12DEB"/>
    <w:rsid w:val="00D16610"/>
    <w:rsid w:val="00D16702"/>
    <w:rsid w:val="00D1675E"/>
    <w:rsid w:val="00D208DA"/>
    <w:rsid w:val="00D20D67"/>
    <w:rsid w:val="00D215B2"/>
    <w:rsid w:val="00D21E5F"/>
    <w:rsid w:val="00D26B76"/>
    <w:rsid w:val="00D27646"/>
    <w:rsid w:val="00D278F6"/>
    <w:rsid w:val="00D27B87"/>
    <w:rsid w:val="00D3027C"/>
    <w:rsid w:val="00D3101A"/>
    <w:rsid w:val="00D31EEE"/>
    <w:rsid w:val="00D323F9"/>
    <w:rsid w:val="00D35561"/>
    <w:rsid w:val="00D35843"/>
    <w:rsid w:val="00D35A91"/>
    <w:rsid w:val="00D36A13"/>
    <w:rsid w:val="00D36F2B"/>
    <w:rsid w:val="00D37F80"/>
    <w:rsid w:val="00D406ED"/>
    <w:rsid w:val="00D43B4A"/>
    <w:rsid w:val="00D4556C"/>
    <w:rsid w:val="00D456D0"/>
    <w:rsid w:val="00D47BB5"/>
    <w:rsid w:val="00D5009B"/>
    <w:rsid w:val="00D50BBE"/>
    <w:rsid w:val="00D557FA"/>
    <w:rsid w:val="00D61C07"/>
    <w:rsid w:val="00D62E91"/>
    <w:rsid w:val="00D640E5"/>
    <w:rsid w:val="00D6438F"/>
    <w:rsid w:val="00D64D81"/>
    <w:rsid w:val="00D65262"/>
    <w:rsid w:val="00D666F0"/>
    <w:rsid w:val="00D67644"/>
    <w:rsid w:val="00D72AB4"/>
    <w:rsid w:val="00D72CA5"/>
    <w:rsid w:val="00D730FA"/>
    <w:rsid w:val="00D74E31"/>
    <w:rsid w:val="00D762B9"/>
    <w:rsid w:val="00D76A70"/>
    <w:rsid w:val="00D77208"/>
    <w:rsid w:val="00D7736D"/>
    <w:rsid w:val="00D810A5"/>
    <w:rsid w:val="00D83BE6"/>
    <w:rsid w:val="00D8424B"/>
    <w:rsid w:val="00D84F2E"/>
    <w:rsid w:val="00D8547B"/>
    <w:rsid w:val="00D85B85"/>
    <w:rsid w:val="00D86005"/>
    <w:rsid w:val="00D872D7"/>
    <w:rsid w:val="00D87FBF"/>
    <w:rsid w:val="00D9010E"/>
    <w:rsid w:val="00D905E4"/>
    <w:rsid w:val="00D91A1F"/>
    <w:rsid w:val="00D93A91"/>
    <w:rsid w:val="00D93F16"/>
    <w:rsid w:val="00D945BD"/>
    <w:rsid w:val="00D94A47"/>
    <w:rsid w:val="00D956C2"/>
    <w:rsid w:val="00D96704"/>
    <w:rsid w:val="00DA4505"/>
    <w:rsid w:val="00DA498A"/>
    <w:rsid w:val="00DA5241"/>
    <w:rsid w:val="00DA677E"/>
    <w:rsid w:val="00DA713F"/>
    <w:rsid w:val="00DB0F30"/>
    <w:rsid w:val="00DB18C4"/>
    <w:rsid w:val="00DB3246"/>
    <w:rsid w:val="00DB3AF3"/>
    <w:rsid w:val="00DB3B95"/>
    <w:rsid w:val="00DB3BEF"/>
    <w:rsid w:val="00DB52A7"/>
    <w:rsid w:val="00DB6DCC"/>
    <w:rsid w:val="00DB763F"/>
    <w:rsid w:val="00DB7CF8"/>
    <w:rsid w:val="00DC004D"/>
    <w:rsid w:val="00DC0448"/>
    <w:rsid w:val="00DC13A0"/>
    <w:rsid w:val="00DC25CB"/>
    <w:rsid w:val="00DC2D5D"/>
    <w:rsid w:val="00DC4AA6"/>
    <w:rsid w:val="00DC4B8C"/>
    <w:rsid w:val="00DC5443"/>
    <w:rsid w:val="00DC6EF6"/>
    <w:rsid w:val="00DC78B4"/>
    <w:rsid w:val="00DD14B2"/>
    <w:rsid w:val="00DD2F57"/>
    <w:rsid w:val="00DD4827"/>
    <w:rsid w:val="00DD5B30"/>
    <w:rsid w:val="00DD66F7"/>
    <w:rsid w:val="00DD6E7D"/>
    <w:rsid w:val="00DD7A42"/>
    <w:rsid w:val="00DD7C08"/>
    <w:rsid w:val="00DE27CD"/>
    <w:rsid w:val="00DE771A"/>
    <w:rsid w:val="00DF194C"/>
    <w:rsid w:val="00DF5A67"/>
    <w:rsid w:val="00DF63AF"/>
    <w:rsid w:val="00E000A0"/>
    <w:rsid w:val="00E0014C"/>
    <w:rsid w:val="00E002AD"/>
    <w:rsid w:val="00E020E6"/>
    <w:rsid w:val="00E04530"/>
    <w:rsid w:val="00E04F01"/>
    <w:rsid w:val="00E05A47"/>
    <w:rsid w:val="00E061AE"/>
    <w:rsid w:val="00E10855"/>
    <w:rsid w:val="00E12C97"/>
    <w:rsid w:val="00E12D09"/>
    <w:rsid w:val="00E1770F"/>
    <w:rsid w:val="00E2062C"/>
    <w:rsid w:val="00E25507"/>
    <w:rsid w:val="00E270F0"/>
    <w:rsid w:val="00E300C3"/>
    <w:rsid w:val="00E30FCD"/>
    <w:rsid w:val="00E316E6"/>
    <w:rsid w:val="00E319D3"/>
    <w:rsid w:val="00E32FAD"/>
    <w:rsid w:val="00E33BAC"/>
    <w:rsid w:val="00E34D01"/>
    <w:rsid w:val="00E41EBE"/>
    <w:rsid w:val="00E42DAE"/>
    <w:rsid w:val="00E449E4"/>
    <w:rsid w:val="00E4568A"/>
    <w:rsid w:val="00E47516"/>
    <w:rsid w:val="00E5173D"/>
    <w:rsid w:val="00E53875"/>
    <w:rsid w:val="00E55B82"/>
    <w:rsid w:val="00E56144"/>
    <w:rsid w:val="00E56E00"/>
    <w:rsid w:val="00E604E1"/>
    <w:rsid w:val="00E60571"/>
    <w:rsid w:val="00E60BD7"/>
    <w:rsid w:val="00E61B4E"/>
    <w:rsid w:val="00E6292C"/>
    <w:rsid w:val="00E63083"/>
    <w:rsid w:val="00E638AC"/>
    <w:rsid w:val="00E64BD0"/>
    <w:rsid w:val="00E6570C"/>
    <w:rsid w:val="00E66E0B"/>
    <w:rsid w:val="00E677B4"/>
    <w:rsid w:val="00E6789C"/>
    <w:rsid w:val="00E70439"/>
    <w:rsid w:val="00E71B0E"/>
    <w:rsid w:val="00E7263C"/>
    <w:rsid w:val="00E7334E"/>
    <w:rsid w:val="00E75DC9"/>
    <w:rsid w:val="00E8089C"/>
    <w:rsid w:val="00E80ADC"/>
    <w:rsid w:val="00E80F56"/>
    <w:rsid w:val="00E824D2"/>
    <w:rsid w:val="00E82E4F"/>
    <w:rsid w:val="00E83A8D"/>
    <w:rsid w:val="00E844F0"/>
    <w:rsid w:val="00E8475F"/>
    <w:rsid w:val="00E85AB6"/>
    <w:rsid w:val="00E85DCA"/>
    <w:rsid w:val="00E866E4"/>
    <w:rsid w:val="00E90258"/>
    <w:rsid w:val="00E916E7"/>
    <w:rsid w:val="00E93268"/>
    <w:rsid w:val="00E93CE4"/>
    <w:rsid w:val="00E952DC"/>
    <w:rsid w:val="00E96756"/>
    <w:rsid w:val="00E96CA0"/>
    <w:rsid w:val="00EA1336"/>
    <w:rsid w:val="00EA2D83"/>
    <w:rsid w:val="00EA3403"/>
    <w:rsid w:val="00EA4AB3"/>
    <w:rsid w:val="00EA53ED"/>
    <w:rsid w:val="00EA6F48"/>
    <w:rsid w:val="00EA7149"/>
    <w:rsid w:val="00EA7DD2"/>
    <w:rsid w:val="00EB0E6A"/>
    <w:rsid w:val="00EB13BC"/>
    <w:rsid w:val="00EB1544"/>
    <w:rsid w:val="00EB23C4"/>
    <w:rsid w:val="00EB4497"/>
    <w:rsid w:val="00EB4F2F"/>
    <w:rsid w:val="00EB6766"/>
    <w:rsid w:val="00EB67B3"/>
    <w:rsid w:val="00EB6D38"/>
    <w:rsid w:val="00EC086F"/>
    <w:rsid w:val="00EC0E58"/>
    <w:rsid w:val="00EC1005"/>
    <w:rsid w:val="00EC3A18"/>
    <w:rsid w:val="00EC653F"/>
    <w:rsid w:val="00ED0CB3"/>
    <w:rsid w:val="00ED0F43"/>
    <w:rsid w:val="00ED2B0A"/>
    <w:rsid w:val="00ED375E"/>
    <w:rsid w:val="00ED669B"/>
    <w:rsid w:val="00ED6722"/>
    <w:rsid w:val="00EE259E"/>
    <w:rsid w:val="00EE5FB7"/>
    <w:rsid w:val="00EE6DBA"/>
    <w:rsid w:val="00EE7494"/>
    <w:rsid w:val="00EE7EE9"/>
    <w:rsid w:val="00EF2AA0"/>
    <w:rsid w:val="00EF3B03"/>
    <w:rsid w:val="00EF4455"/>
    <w:rsid w:val="00EF79D5"/>
    <w:rsid w:val="00F01080"/>
    <w:rsid w:val="00F01480"/>
    <w:rsid w:val="00F0548F"/>
    <w:rsid w:val="00F07ADF"/>
    <w:rsid w:val="00F11863"/>
    <w:rsid w:val="00F11A01"/>
    <w:rsid w:val="00F15E78"/>
    <w:rsid w:val="00F16373"/>
    <w:rsid w:val="00F16D19"/>
    <w:rsid w:val="00F22768"/>
    <w:rsid w:val="00F2350C"/>
    <w:rsid w:val="00F2405E"/>
    <w:rsid w:val="00F243AD"/>
    <w:rsid w:val="00F262D7"/>
    <w:rsid w:val="00F30B87"/>
    <w:rsid w:val="00F3142A"/>
    <w:rsid w:val="00F31B6F"/>
    <w:rsid w:val="00F32A60"/>
    <w:rsid w:val="00F34EB6"/>
    <w:rsid w:val="00F3615D"/>
    <w:rsid w:val="00F36368"/>
    <w:rsid w:val="00F37433"/>
    <w:rsid w:val="00F37AA5"/>
    <w:rsid w:val="00F43089"/>
    <w:rsid w:val="00F4371F"/>
    <w:rsid w:val="00F44610"/>
    <w:rsid w:val="00F45890"/>
    <w:rsid w:val="00F469E9"/>
    <w:rsid w:val="00F46E97"/>
    <w:rsid w:val="00F472B7"/>
    <w:rsid w:val="00F5127F"/>
    <w:rsid w:val="00F513AA"/>
    <w:rsid w:val="00F52609"/>
    <w:rsid w:val="00F530CF"/>
    <w:rsid w:val="00F5327F"/>
    <w:rsid w:val="00F55274"/>
    <w:rsid w:val="00F60140"/>
    <w:rsid w:val="00F60197"/>
    <w:rsid w:val="00F61450"/>
    <w:rsid w:val="00F62835"/>
    <w:rsid w:val="00F62A86"/>
    <w:rsid w:val="00F62C7E"/>
    <w:rsid w:val="00F655FF"/>
    <w:rsid w:val="00F673B8"/>
    <w:rsid w:val="00F72565"/>
    <w:rsid w:val="00F739D3"/>
    <w:rsid w:val="00F73F76"/>
    <w:rsid w:val="00F742F3"/>
    <w:rsid w:val="00F752D2"/>
    <w:rsid w:val="00F75940"/>
    <w:rsid w:val="00F75A95"/>
    <w:rsid w:val="00F76247"/>
    <w:rsid w:val="00F76D58"/>
    <w:rsid w:val="00F771F0"/>
    <w:rsid w:val="00F7782E"/>
    <w:rsid w:val="00F8193B"/>
    <w:rsid w:val="00F8231A"/>
    <w:rsid w:val="00F823F4"/>
    <w:rsid w:val="00F85A80"/>
    <w:rsid w:val="00F92251"/>
    <w:rsid w:val="00F92768"/>
    <w:rsid w:val="00F92AE3"/>
    <w:rsid w:val="00F93E28"/>
    <w:rsid w:val="00F94A57"/>
    <w:rsid w:val="00F94AF0"/>
    <w:rsid w:val="00F954EE"/>
    <w:rsid w:val="00F958DD"/>
    <w:rsid w:val="00F95F00"/>
    <w:rsid w:val="00F963C1"/>
    <w:rsid w:val="00FA01C7"/>
    <w:rsid w:val="00FA1005"/>
    <w:rsid w:val="00FA1B23"/>
    <w:rsid w:val="00FA1DAB"/>
    <w:rsid w:val="00FA2CD3"/>
    <w:rsid w:val="00FA6CD3"/>
    <w:rsid w:val="00FA75D4"/>
    <w:rsid w:val="00FB1B53"/>
    <w:rsid w:val="00FB4017"/>
    <w:rsid w:val="00FB419D"/>
    <w:rsid w:val="00FB534D"/>
    <w:rsid w:val="00FB6FC1"/>
    <w:rsid w:val="00FC0912"/>
    <w:rsid w:val="00FC0D80"/>
    <w:rsid w:val="00FC1966"/>
    <w:rsid w:val="00FC2E86"/>
    <w:rsid w:val="00FC593E"/>
    <w:rsid w:val="00FD0639"/>
    <w:rsid w:val="00FD292D"/>
    <w:rsid w:val="00FD3515"/>
    <w:rsid w:val="00FD4637"/>
    <w:rsid w:val="00FD4BC6"/>
    <w:rsid w:val="00FD6D40"/>
    <w:rsid w:val="00FD6DCC"/>
    <w:rsid w:val="00FD7925"/>
    <w:rsid w:val="00FE070C"/>
    <w:rsid w:val="00FE139D"/>
    <w:rsid w:val="00FE388F"/>
    <w:rsid w:val="00FE5D67"/>
    <w:rsid w:val="00FE7189"/>
    <w:rsid w:val="00FF2C8F"/>
    <w:rsid w:val="00FF47D4"/>
    <w:rsid w:val="00FF77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C6E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B32B6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32B68"/>
  </w:style>
  <w:style w:type="paragraph" w:styleId="Footer">
    <w:name w:val="footer"/>
    <w:basedOn w:val="Normal"/>
    <w:link w:val="FooterChar"/>
    <w:uiPriority w:val="99"/>
    <w:unhideWhenUsed/>
    <w:rsid w:val="00B32B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2B68"/>
  </w:style>
  <w:style w:type="character" w:styleId="Hyperlink">
    <w:name w:val="Hyperlink"/>
    <w:basedOn w:val="DefaultParagraphFont"/>
    <w:uiPriority w:val="99"/>
    <w:unhideWhenUsed/>
    <w:rsid w:val="006E1C1C"/>
    <w:rPr>
      <w:color w:val="0000FF" w:themeColor="hyperlink"/>
      <w:u w:val="single"/>
    </w:rPr>
  </w:style>
  <w:style w:type="character" w:styleId="FollowedHyperlink">
    <w:name w:val="FollowedHyperlink"/>
    <w:basedOn w:val="DefaultParagraphFont"/>
    <w:uiPriority w:val="99"/>
    <w:semiHidden/>
    <w:unhideWhenUsed/>
    <w:rsid w:val="00587F06"/>
    <w:rPr>
      <w:color w:val="800080" w:themeColor="followedHyperlink"/>
      <w:u w:val="single"/>
    </w:rPr>
  </w:style>
  <w:style w:type="paragraph" w:styleId="ListParagraph">
    <w:name w:val="List Paragraph"/>
    <w:basedOn w:val="Normal"/>
    <w:uiPriority w:val="34"/>
    <w:qFormat/>
    <w:rsid w:val="0075291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C6E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B32B6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32B68"/>
  </w:style>
  <w:style w:type="paragraph" w:styleId="Footer">
    <w:name w:val="footer"/>
    <w:basedOn w:val="Normal"/>
    <w:link w:val="FooterChar"/>
    <w:uiPriority w:val="99"/>
    <w:unhideWhenUsed/>
    <w:rsid w:val="00B32B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2B68"/>
  </w:style>
  <w:style w:type="character" w:styleId="Hyperlink">
    <w:name w:val="Hyperlink"/>
    <w:basedOn w:val="DefaultParagraphFont"/>
    <w:uiPriority w:val="99"/>
    <w:unhideWhenUsed/>
    <w:rsid w:val="006E1C1C"/>
    <w:rPr>
      <w:color w:val="0000FF" w:themeColor="hyperlink"/>
      <w:u w:val="single"/>
    </w:rPr>
  </w:style>
  <w:style w:type="character" w:styleId="FollowedHyperlink">
    <w:name w:val="FollowedHyperlink"/>
    <w:basedOn w:val="DefaultParagraphFont"/>
    <w:uiPriority w:val="99"/>
    <w:semiHidden/>
    <w:unhideWhenUsed/>
    <w:rsid w:val="00587F06"/>
    <w:rPr>
      <w:color w:val="800080" w:themeColor="followedHyperlink"/>
      <w:u w:val="single"/>
    </w:rPr>
  </w:style>
  <w:style w:type="paragraph" w:styleId="ListParagraph">
    <w:name w:val="List Paragraph"/>
    <w:basedOn w:val="Normal"/>
    <w:uiPriority w:val="34"/>
    <w:qFormat/>
    <w:rsid w:val="007529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x.doi.org/10.1016/j.techfore.2013.12.014"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54</Pages>
  <Words>13121</Words>
  <Characters>74792</Characters>
  <Application>Microsoft Office Word</Application>
  <DocSecurity>0</DocSecurity>
  <Lines>623</Lines>
  <Paragraphs>175</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87738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jl33</dc:creator>
  <cp:lastModifiedBy>Hojman, David</cp:lastModifiedBy>
  <cp:revision>2</cp:revision>
  <cp:lastPrinted>2012-06-15T15:57:00Z</cp:lastPrinted>
  <dcterms:created xsi:type="dcterms:W3CDTF">2014-11-25T09:48:00Z</dcterms:created>
  <dcterms:modified xsi:type="dcterms:W3CDTF">2014-11-25T09:48:00Z</dcterms:modified>
</cp:coreProperties>
</file>