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48D68" w14:textId="19E03668" w:rsidR="00B80BAA" w:rsidRPr="00AC25D7" w:rsidRDefault="00CA50CE" w:rsidP="006A6BF4">
      <w:pPr>
        <w:tabs>
          <w:tab w:val="left" w:pos="0"/>
        </w:tabs>
        <w:spacing w:line="480" w:lineRule="auto"/>
        <w:jc w:val="both"/>
        <w:outlineLvl w:val="0"/>
        <w:rPr>
          <w:rFonts w:ascii="Times New Roman" w:hAnsi="Times New Roman" w:cs="Times New Roman"/>
          <w:sz w:val="24"/>
          <w:szCs w:val="24"/>
        </w:rPr>
      </w:pPr>
      <w:bookmarkStart w:id="0" w:name="_GoBack"/>
      <w:r w:rsidRPr="00CA50CE">
        <w:rPr>
          <w:rFonts w:ascii="Times New Roman" w:hAnsi="Times New Roman" w:cs="Times New Roman"/>
          <w:sz w:val="24"/>
          <w:szCs w:val="24"/>
        </w:rPr>
        <w:t xml:space="preserve">Prevalence and </w:t>
      </w:r>
      <w:r w:rsidRPr="00AC25D7">
        <w:rPr>
          <w:rFonts w:ascii="Times New Roman" w:hAnsi="Times New Roman" w:cs="Times New Roman"/>
          <w:sz w:val="24"/>
          <w:szCs w:val="24"/>
        </w:rPr>
        <w:t xml:space="preserve">molecular characterisation of </w:t>
      </w:r>
      <w:proofErr w:type="spellStart"/>
      <w:r w:rsidRPr="00AC25D7">
        <w:rPr>
          <w:rFonts w:ascii="Times New Roman" w:hAnsi="Times New Roman" w:cs="Times New Roman"/>
          <w:i/>
          <w:sz w:val="24"/>
          <w:szCs w:val="24"/>
        </w:rPr>
        <w:t>Eimeria</w:t>
      </w:r>
      <w:proofErr w:type="spellEnd"/>
      <w:r w:rsidRPr="00AC25D7">
        <w:rPr>
          <w:rFonts w:ascii="Times New Roman" w:hAnsi="Times New Roman" w:cs="Times New Roman"/>
          <w:sz w:val="24"/>
          <w:szCs w:val="24"/>
        </w:rPr>
        <w:t xml:space="preserve"> species in Ethiopian village chickens</w:t>
      </w:r>
    </w:p>
    <w:p w14:paraId="1F419EF5" w14:textId="77777777" w:rsidR="00171365" w:rsidRPr="00AC25D7" w:rsidRDefault="007035BA" w:rsidP="006A6BF4">
      <w:pPr>
        <w:tabs>
          <w:tab w:val="left" w:pos="0"/>
        </w:tabs>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Lisa</w:t>
      </w:r>
      <w:r w:rsidR="00CA50CE" w:rsidRPr="00AC25D7">
        <w:rPr>
          <w:rFonts w:ascii="Times New Roman" w:hAnsi="Times New Roman" w:cs="Times New Roman"/>
          <w:sz w:val="24"/>
          <w:szCs w:val="24"/>
        </w:rPr>
        <w:t xml:space="preserve"> Luu</w:t>
      </w:r>
      <w:r w:rsidR="00CA50CE" w:rsidRPr="00AC25D7">
        <w:rPr>
          <w:rFonts w:ascii="Times New Roman" w:hAnsi="Times New Roman" w:cs="Times New Roman"/>
          <w:sz w:val="24"/>
          <w:szCs w:val="24"/>
          <w:vertAlign w:val="superscript"/>
        </w:rPr>
        <w:t>1</w:t>
      </w:r>
      <w:r>
        <w:rPr>
          <w:rFonts w:ascii="Times New Roman" w:hAnsi="Times New Roman" w:cs="Times New Roman"/>
          <w:sz w:val="24"/>
          <w:szCs w:val="24"/>
        </w:rPr>
        <w:t>, Judy</w:t>
      </w:r>
      <w:r w:rsidR="00CA50CE" w:rsidRPr="00AC25D7">
        <w:rPr>
          <w:rFonts w:ascii="Times New Roman" w:hAnsi="Times New Roman" w:cs="Times New Roman"/>
          <w:sz w:val="24"/>
          <w:szCs w:val="24"/>
        </w:rPr>
        <w:t xml:space="preserve"> Bettridge</w:t>
      </w:r>
      <w:r w:rsidR="00CA50CE" w:rsidRPr="00AC25D7">
        <w:rPr>
          <w:rFonts w:ascii="Times New Roman" w:hAnsi="Times New Roman" w:cs="Times New Roman"/>
          <w:sz w:val="24"/>
          <w:szCs w:val="24"/>
          <w:vertAlign w:val="superscript"/>
        </w:rPr>
        <w:t>1</w:t>
      </w:r>
      <w:proofErr w:type="gramStart"/>
      <w:r w:rsidR="00AC5261" w:rsidRPr="00AC25D7">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Robert </w:t>
      </w:r>
      <w:r w:rsidR="008F7FEA" w:rsidRPr="00AC25D7">
        <w:rPr>
          <w:rFonts w:ascii="Times New Roman" w:hAnsi="Times New Roman" w:cs="Times New Roman"/>
          <w:sz w:val="24"/>
          <w:szCs w:val="24"/>
        </w:rPr>
        <w:t>M. Christley</w:t>
      </w:r>
      <w:r w:rsidR="008F7FEA" w:rsidRPr="00AC25D7">
        <w:rPr>
          <w:rFonts w:ascii="Times New Roman" w:hAnsi="Times New Roman" w:cs="Times New Roman"/>
          <w:sz w:val="24"/>
          <w:szCs w:val="24"/>
          <w:vertAlign w:val="superscript"/>
        </w:rPr>
        <w:t>1*</w:t>
      </w:r>
      <w:r w:rsidR="00CA50CE" w:rsidRPr="00AC25D7">
        <w:rPr>
          <w:rFonts w:ascii="Times New Roman" w:hAnsi="Times New Roman" w:cs="Times New Roman"/>
          <w:sz w:val="24"/>
          <w:szCs w:val="24"/>
        </w:rPr>
        <w:t xml:space="preserve">, </w:t>
      </w:r>
      <w:r w:rsidR="00F166C8" w:rsidRPr="00AC25D7">
        <w:rPr>
          <w:rFonts w:ascii="Times New Roman" w:hAnsi="Times New Roman" w:cs="Times New Roman"/>
          <w:sz w:val="24"/>
          <w:szCs w:val="24"/>
        </w:rPr>
        <w:t>K</w:t>
      </w:r>
      <w:r>
        <w:rPr>
          <w:rFonts w:ascii="Times New Roman" w:hAnsi="Times New Roman" w:cs="Times New Roman"/>
          <w:sz w:val="24"/>
          <w:szCs w:val="24"/>
        </w:rPr>
        <w:t>asech</w:t>
      </w:r>
      <w:r w:rsidR="00AE3FFE" w:rsidRPr="00AC25D7">
        <w:rPr>
          <w:rFonts w:ascii="Times New Roman" w:hAnsi="Times New Roman" w:cs="Times New Roman"/>
          <w:sz w:val="24"/>
          <w:szCs w:val="24"/>
        </w:rPr>
        <w:t xml:space="preserve"> Melese</w:t>
      </w:r>
      <w:r w:rsidR="00AE3FFE" w:rsidRPr="00AC25D7">
        <w:rPr>
          <w:rFonts w:ascii="Times New Roman" w:hAnsi="Times New Roman" w:cs="Times New Roman"/>
          <w:sz w:val="24"/>
          <w:szCs w:val="24"/>
          <w:vertAlign w:val="superscript"/>
        </w:rPr>
        <w:t>3</w:t>
      </w:r>
      <w:r w:rsidR="00F166C8" w:rsidRPr="00AC25D7">
        <w:rPr>
          <w:rFonts w:ascii="Times New Roman" w:hAnsi="Times New Roman" w:cs="Times New Roman"/>
          <w:sz w:val="24"/>
          <w:szCs w:val="24"/>
        </w:rPr>
        <w:t xml:space="preserve">, </w:t>
      </w:r>
      <w:proofErr w:type="spellStart"/>
      <w:r>
        <w:rPr>
          <w:rFonts w:ascii="Times New Roman" w:hAnsi="Times New Roman" w:cs="Times New Roman"/>
          <w:sz w:val="24"/>
          <w:szCs w:val="24"/>
        </w:rPr>
        <w:t>Damer</w:t>
      </w:r>
      <w:proofErr w:type="spellEnd"/>
      <w:r w:rsidR="00CA50CE" w:rsidRPr="00AC25D7">
        <w:rPr>
          <w:rFonts w:ascii="Times New Roman" w:hAnsi="Times New Roman" w:cs="Times New Roman"/>
          <w:sz w:val="24"/>
          <w:szCs w:val="24"/>
        </w:rPr>
        <w:t xml:space="preserve"> Blake</w:t>
      </w:r>
      <w:r w:rsidR="00AE3FFE" w:rsidRPr="00AC25D7">
        <w:rPr>
          <w:rFonts w:ascii="Times New Roman" w:hAnsi="Times New Roman" w:cs="Times New Roman"/>
          <w:sz w:val="24"/>
          <w:szCs w:val="24"/>
          <w:vertAlign w:val="superscript"/>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Tadelle</w:t>
      </w:r>
      <w:proofErr w:type="spellEnd"/>
      <w:r w:rsidR="00CA50CE" w:rsidRPr="00AC25D7">
        <w:rPr>
          <w:rFonts w:ascii="Times New Roman" w:hAnsi="Times New Roman" w:cs="Times New Roman"/>
          <w:sz w:val="24"/>
          <w:szCs w:val="24"/>
        </w:rPr>
        <w:t xml:space="preserve"> Dessie</w:t>
      </w:r>
      <w:r w:rsidR="00AE3FFE" w:rsidRPr="00AC25D7">
        <w:rPr>
          <w:rFonts w:ascii="Times New Roman" w:hAnsi="Times New Roman" w:cs="Times New Roman"/>
          <w:sz w:val="24"/>
          <w:szCs w:val="24"/>
          <w:vertAlign w:val="superscript"/>
        </w:rPr>
        <w:t>2</w:t>
      </w:r>
      <w:r>
        <w:rPr>
          <w:rFonts w:ascii="Times New Roman" w:hAnsi="Times New Roman" w:cs="Times New Roman"/>
          <w:sz w:val="24"/>
          <w:szCs w:val="24"/>
        </w:rPr>
        <w:t>, Pa</w:t>
      </w:r>
      <w:r w:rsidR="00323674">
        <w:rPr>
          <w:rFonts w:ascii="Times New Roman" w:hAnsi="Times New Roman" w:cs="Times New Roman"/>
          <w:sz w:val="24"/>
          <w:szCs w:val="24"/>
        </w:rPr>
        <w:t>u</w:t>
      </w:r>
      <w:r>
        <w:rPr>
          <w:rFonts w:ascii="Times New Roman" w:hAnsi="Times New Roman" w:cs="Times New Roman"/>
          <w:sz w:val="24"/>
          <w:szCs w:val="24"/>
        </w:rPr>
        <w:t>l</w:t>
      </w:r>
      <w:r w:rsidR="00CA50CE" w:rsidRPr="00AC25D7">
        <w:rPr>
          <w:rFonts w:ascii="Times New Roman" w:hAnsi="Times New Roman" w:cs="Times New Roman"/>
          <w:sz w:val="24"/>
          <w:szCs w:val="24"/>
        </w:rPr>
        <w:t xml:space="preserve"> Wigley</w:t>
      </w:r>
      <w:r w:rsidR="00CA50CE" w:rsidRPr="00AC25D7">
        <w:rPr>
          <w:rFonts w:ascii="Times New Roman" w:hAnsi="Times New Roman" w:cs="Times New Roman"/>
          <w:sz w:val="24"/>
          <w:szCs w:val="24"/>
          <w:vertAlign w:val="superscript"/>
        </w:rPr>
        <w:t>1</w:t>
      </w:r>
      <w:r w:rsidR="008F7FEA" w:rsidRPr="008F7FEA">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Takele </w:t>
      </w:r>
      <w:r w:rsidR="008F7FEA" w:rsidRPr="008F7FEA">
        <w:rPr>
          <w:rFonts w:ascii="Times New Roman" w:hAnsi="Times New Roman" w:cs="Times New Roman"/>
          <w:sz w:val="24"/>
          <w:szCs w:val="24"/>
        </w:rPr>
        <w:t>T. Desta</w:t>
      </w:r>
      <w:r w:rsidR="005A1C86" w:rsidRPr="00AC25D7">
        <w:rPr>
          <w:rFonts w:ascii="Times New Roman" w:hAnsi="Times New Roman" w:cs="Times New Roman"/>
          <w:sz w:val="24"/>
          <w:szCs w:val="24"/>
          <w:vertAlign w:val="superscript"/>
        </w:rPr>
        <w:t>2</w:t>
      </w:r>
      <w:r w:rsidR="005A1C86">
        <w:rPr>
          <w:rFonts w:ascii="Times New Roman" w:hAnsi="Times New Roman" w:cs="Times New Roman"/>
          <w:sz w:val="24"/>
          <w:szCs w:val="24"/>
          <w:vertAlign w:val="superscript"/>
        </w:rPr>
        <w:t>,</w:t>
      </w:r>
      <w:r w:rsidR="008F7FEA" w:rsidRPr="008F7FEA">
        <w:rPr>
          <w:rFonts w:ascii="Times New Roman" w:hAnsi="Times New Roman" w:cs="Times New Roman"/>
          <w:sz w:val="24"/>
          <w:szCs w:val="24"/>
          <w:vertAlign w:val="superscript"/>
        </w:rPr>
        <w:t>5</w:t>
      </w:r>
      <w:r>
        <w:rPr>
          <w:rFonts w:ascii="Times New Roman" w:hAnsi="Times New Roman" w:cs="Times New Roman"/>
          <w:sz w:val="24"/>
          <w:szCs w:val="24"/>
        </w:rPr>
        <w:t>, Olivier</w:t>
      </w:r>
      <w:r w:rsidR="008F7FEA">
        <w:rPr>
          <w:rFonts w:ascii="Times New Roman" w:hAnsi="Times New Roman" w:cs="Times New Roman"/>
          <w:sz w:val="24"/>
          <w:szCs w:val="24"/>
        </w:rPr>
        <w:t xml:space="preserve"> Hanotte</w:t>
      </w:r>
      <w:r w:rsidR="008F7FEA" w:rsidRPr="008F7FEA">
        <w:rPr>
          <w:rFonts w:ascii="Times New Roman" w:hAnsi="Times New Roman" w:cs="Times New Roman"/>
          <w:sz w:val="24"/>
          <w:szCs w:val="24"/>
          <w:vertAlign w:val="superscript"/>
        </w:rPr>
        <w:t>5</w:t>
      </w:r>
      <w:r>
        <w:rPr>
          <w:rFonts w:ascii="Times New Roman" w:hAnsi="Times New Roman" w:cs="Times New Roman"/>
          <w:sz w:val="24"/>
          <w:szCs w:val="24"/>
        </w:rPr>
        <w:t>, Pete</w:t>
      </w:r>
      <w:r w:rsidR="008F7FEA">
        <w:rPr>
          <w:rFonts w:ascii="Times New Roman" w:hAnsi="Times New Roman" w:cs="Times New Roman"/>
          <w:sz w:val="24"/>
          <w:szCs w:val="24"/>
        </w:rPr>
        <w:t xml:space="preserve"> Kaiser</w:t>
      </w:r>
      <w:r w:rsidR="008F7FEA">
        <w:rPr>
          <w:rFonts w:ascii="Times New Roman" w:hAnsi="Times New Roman" w:cs="Times New Roman"/>
          <w:sz w:val="24"/>
          <w:szCs w:val="24"/>
          <w:vertAlign w:val="superscript"/>
        </w:rPr>
        <w:t>6</w:t>
      </w:r>
      <w:r w:rsidR="008F7FEA">
        <w:rPr>
          <w:rFonts w:ascii="Times New Roman" w:hAnsi="Times New Roman" w:cs="Times New Roman"/>
          <w:sz w:val="24"/>
          <w:szCs w:val="24"/>
        </w:rPr>
        <w:t>,</w:t>
      </w:r>
      <w:r w:rsidR="008F7FEA" w:rsidRPr="008F7FEA">
        <w:rPr>
          <w:rFonts w:ascii="Times New Roman" w:hAnsi="Times New Roman" w:cs="Times New Roman"/>
          <w:sz w:val="24"/>
          <w:szCs w:val="24"/>
        </w:rPr>
        <w:t xml:space="preserve"> </w:t>
      </w:r>
      <w:r>
        <w:rPr>
          <w:rFonts w:ascii="Times New Roman" w:hAnsi="Times New Roman" w:cs="Times New Roman"/>
          <w:sz w:val="24"/>
          <w:szCs w:val="24"/>
        </w:rPr>
        <w:t>Zelalem</w:t>
      </w:r>
      <w:r w:rsidR="008F7FEA">
        <w:rPr>
          <w:rFonts w:ascii="Times New Roman" w:hAnsi="Times New Roman" w:cs="Times New Roman"/>
          <w:sz w:val="24"/>
          <w:szCs w:val="24"/>
        </w:rPr>
        <w:t xml:space="preserve"> Terfa</w:t>
      </w:r>
      <w:r w:rsidR="008F7FEA">
        <w:rPr>
          <w:rFonts w:ascii="Times New Roman" w:hAnsi="Times New Roman" w:cs="Times New Roman"/>
          <w:sz w:val="24"/>
          <w:szCs w:val="24"/>
          <w:vertAlign w:val="superscript"/>
        </w:rPr>
        <w:t>7</w:t>
      </w:r>
      <w:r>
        <w:rPr>
          <w:rFonts w:ascii="Times New Roman" w:hAnsi="Times New Roman" w:cs="Times New Roman"/>
          <w:sz w:val="24"/>
          <w:szCs w:val="24"/>
        </w:rPr>
        <w:t>, Marisol</w:t>
      </w:r>
      <w:r w:rsidR="008F7FEA">
        <w:rPr>
          <w:rFonts w:ascii="Times New Roman" w:hAnsi="Times New Roman" w:cs="Times New Roman"/>
          <w:sz w:val="24"/>
          <w:szCs w:val="24"/>
        </w:rPr>
        <w:t xml:space="preserve"> Collins</w:t>
      </w:r>
      <w:r w:rsidR="008F7FEA">
        <w:rPr>
          <w:rFonts w:ascii="Times New Roman" w:hAnsi="Times New Roman" w:cs="Times New Roman"/>
          <w:sz w:val="24"/>
          <w:szCs w:val="24"/>
          <w:vertAlign w:val="superscript"/>
        </w:rPr>
        <w:t>1</w:t>
      </w:r>
      <w:r w:rsidR="008F7FEA">
        <w:rPr>
          <w:rFonts w:ascii="Times New Roman" w:hAnsi="Times New Roman" w:cs="Times New Roman"/>
          <w:sz w:val="24"/>
          <w:szCs w:val="24"/>
        </w:rPr>
        <w:t xml:space="preserve"> </w:t>
      </w:r>
      <w:r w:rsidR="008F7FEA" w:rsidRPr="008F7FEA">
        <w:rPr>
          <w:rFonts w:ascii="Times New Roman" w:hAnsi="Times New Roman" w:cs="Times New Roman"/>
          <w:sz w:val="24"/>
          <w:szCs w:val="24"/>
        </w:rPr>
        <w:t>a</w:t>
      </w:r>
      <w:r>
        <w:rPr>
          <w:rFonts w:ascii="Times New Roman" w:hAnsi="Times New Roman" w:cs="Times New Roman"/>
          <w:sz w:val="24"/>
          <w:szCs w:val="24"/>
        </w:rPr>
        <w:t xml:space="preserve">nd Stacey </w:t>
      </w:r>
      <w:r w:rsidR="00F166C8" w:rsidRPr="00AC25D7">
        <w:rPr>
          <w:rFonts w:ascii="Times New Roman" w:hAnsi="Times New Roman" w:cs="Times New Roman"/>
          <w:sz w:val="24"/>
          <w:szCs w:val="24"/>
        </w:rPr>
        <w:t>E. Lynch</w:t>
      </w:r>
      <w:r w:rsidR="00F166C8" w:rsidRPr="00AC25D7">
        <w:rPr>
          <w:rFonts w:ascii="Times New Roman" w:hAnsi="Times New Roman" w:cs="Times New Roman"/>
          <w:sz w:val="24"/>
          <w:szCs w:val="24"/>
          <w:vertAlign w:val="superscript"/>
        </w:rPr>
        <w:t>1</w:t>
      </w:r>
      <w:r w:rsidR="00AC5261" w:rsidRPr="00AC25D7">
        <w:rPr>
          <w:rFonts w:ascii="Times New Roman" w:hAnsi="Times New Roman" w:cs="Times New Roman"/>
          <w:sz w:val="24"/>
          <w:szCs w:val="24"/>
          <w:vertAlign w:val="superscript"/>
        </w:rPr>
        <w:t>,2</w:t>
      </w:r>
    </w:p>
    <w:p w14:paraId="337BDE1E" w14:textId="77777777" w:rsidR="00171365" w:rsidRPr="00AC25D7" w:rsidRDefault="00CA50CE" w:rsidP="006A6BF4">
      <w:pPr>
        <w:tabs>
          <w:tab w:val="left" w:pos="0"/>
        </w:tabs>
        <w:spacing w:line="480" w:lineRule="auto"/>
        <w:jc w:val="both"/>
        <w:rPr>
          <w:rFonts w:ascii="Times New Roman" w:hAnsi="Times New Roman" w:cs="Times New Roman"/>
          <w:i/>
          <w:sz w:val="24"/>
          <w:szCs w:val="24"/>
        </w:rPr>
      </w:pPr>
      <w:r w:rsidRPr="00AC25D7">
        <w:rPr>
          <w:rFonts w:ascii="Times New Roman" w:hAnsi="Times New Roman" w:cs="Times New Roman"/>
          <w:sz w:val="24"/>
          <w:szCs w:val="24"/>
        </w:rPr>
        <w:t>1.</w:t>
      </w:r>
      <w:r w:rsidRPr="00AC25D7">
        <w:rPr>
          <w:rFonts w:ascii="Times New Roman" w:hAnsi="Times New Roman" w:cs="Times New Roman"/>
          <w:i/>
          <w:sz w:val="24"/>
          <w:szCs w:val="24"/>
        </w:rPr>
        <w:t xml:space="preserve"> Institute of Infection and Global Health, University of Liverpool, </w:t>
      </w:r>
      <w:proofErr w:type="spellStart"/>
      <w:r w:rsidRPr="00AC25D7">
        <w:rPr>
          <w:rFonts w:ascii="Times New Roman" w:hAnsi="Times New Roman" w:cs="Times New Roman"/>
          <w:i/>
          <w:sz w:val="24"/>
          <w:szCs w:val="24"/>
        </w:rPr>
        <w:t>Leahurst</w:t>
      </w:r>
      <w:proofErr w:type="spellEnd"/>
      <w:r w:rsidRPr="00AC25D7">
        <w:rPr>
          <w:rFonts w:ascii="Times New Roman" w:hAnsi="Times New Roman" w:cs="Times New Roman"/>
          <w:i/>
          <w:sz w:val="24"/>
          <w:szCs w:val="24"/>
        </w:rPr>
        <w:t xml:space="preserve"> Campus, CH64 7TE, United Kingdom</w:t>
      </w:r>
    </w:p>
    <w:p w14:paraId="3204F8D2" w14:textId="77777777" w:rsidR="007B2C9D" w:rsidRPr="00AC25D7" w:rsidRDefault="00CA50CE" w:rsidP="007B2C9D">
      <w:pPr>
        <w:tabs>
          <w:tab w:val="left" w:pos="0"/>
        </w:tabs>
        <w:spacing w:line="480" w:lineRule="auto"/>
        <w:jc w:val="both"/>
        <w:rPr>
          <w:rFonts w:ascii="Times New Roman" w:hAnsi="Times New Roman" w:cs="Times New Roman"/>
          <w:i/>
          <w:sz w:val="24"/>
          <w:szCs w:val="24"/>
        </w:rPr>
      </w:pPr>
      <w:r w:rsidRPr="00AC25D7">
        <w:rPr>
          <w:rFonts w:ascii="Times New Roman" w:hAnsi="Times New Roman" w:cs="Times New Roman"/>
          <w:i/>
          <w:sz w:val="24"/>
          <w:szCs w:val="24"/>
        </w:rPr>
        <w:t>2</w:t>
      </w:r>
      <w:r w:rsidR="00F166C8" w:rsidRPr="00AC25D7">
        <w:rPr>
          <w:rFonts w:ascii="Times New Roman" w:hAnsi="Times New Roman" w:cs="Times New Roman"/>
          <w:i/>
          <w:sz w:val="24"/>
          <w:szCs w:val="24"/>
        </w:rPr>
        <w:t>.</w:t>
      </w:r>
      <w:r w:rsidRPr="00AC25D7">
        <w:rPr>
          <w:rFonts w:ascii="Times New Roman" w:hAnsi="Times New Roman" w:cs="Times New Roman"/>
          <w:i/>
          <w:sz w:val="24"/>
          <w:szCs w:val="24"/>
        </w:rPr>
        <w:t xml:space="preserve"> </w:t>
      </w:r>
      <w:r w:rsidR="007B2C9D" w:rsidRPr="00AC25D7">
        <w:rPr>
          <w:rFonts w:ascii="Times New Roman" w:hAnsi="Times New Roman" w:cs="Times New Roman"/>
          <w:i/>
          <w:sz w:val="24"/>
          <w:szCs w:val="24"/>
        </w:rPr>
        <w:t>International Livestock Research Institute, Addis Ababa, Ethiopia</w:t>
      </w:r>
    </w:p>
    <w:p w14:paraId="03CA548E" w14:textId="77777777" w:rsidR="007B2C9D" w:rsidRPr="00AC25D7" w:rsidRDefault="00CA50CE" w:rsidP="007B2C9D">
      <w:pPr>
        <w:tabs>
          <w:tab w:val="left" w:pos="0"/>
        </w:tabs>
        <w:spacing w:line="480" w:lineRule="auto"/>
        <w:jc w:val="both"/>
        <w:rPr>
          <w:rFonts w:ascii="Times New Roman" w:hAnsi="Times New Roman" w:cs="Times New Roman"/>
          <w:i/>
          <w:sz w:val="24"/>
          <w:szCs w:val="24"/>
        </w:rPr>
      </w:pPr>
      <w:r w:rsidRPr="00AC25D7">
        <w:rPr>
          <w:rFonts w:ascii="Times New Roman" w:hAnsi="Times New Roman" w:cs="Times New Roman"/>
          <w:i/>
          <w:sz w:val="24"/>
          <w:szCs w:val="24"/>
        </w:rPr>
        <w:t>3.</w:t>
      </w:r>
      <w:r w:rsidR="007B2C9D" w:rsidRPr="00AC25D7">
        <w:rPr>
          <w:rFonts w:ascii="Times New Roman" w:hAnsi="Times New Roman" w:cs="Times New Roman"/>
          <w:i/>
          <w:sz w:val="24"/>
          <w:szCs w:val="24"/>
        </w:rPr>
        <w:t xml:space="preserve"> Ethiopian Institute for Agriculture Research, </w:t>
      </w:r>
      <w:proofErr w:type="spellStart"/>
      <w:r w:rsidR="007B2C9D" w:rsidRPr="00AC25D7">
        <w:rPr>
          <w:rFonts w:ascii="Times New Roman" w:hAnsi="Times New Roman" w:cs="Times New Roman"/>
          <w:i/>
          <w:sz w:val="24"/>
          <w:szCs w:val="24"/>
        </w:rPr>
        <w:t>Debre</w:t>
      </w:r>
      <w:proofErr w:type="spellEnd"/>
      <w:r w:rsidR="007B2C9D" w:rsidRPr="00AC25D7">
        <w:rPr>
          <w:rFonts w:ascii="Times New Roman" w:hAnsi="Times New Roman" w:cs="Times New Roman"/>
          <w:i/>
          <w:sz w:val="24"/>
          <w:szCs w:val="24"/>
        </w:rPr>
        <w:t xml:space="preserve"> </w:t>
      </w:r>
      <w:proofErr w:type="spellStart"/>
      <w:r w:rsidR="007B2C9D" w:rsidRPr="00AC25D7">
        <w:rPr>
          <w:rFonts w:ascii="Times New Roman" w:hAnsi="Times New Roman" w:cs="Times New Roman"/>
          <w:i/>
          <w:sz w:val="24"/>
          <w:szCs w:val="24"/>
        </w:rPr>
        <w:t>Zeit</w:t>
      </w:r>
      <w:proofErr w:type="spellEnd"/>
      <w:r w:rsidR="007B2C9D" w:rsidRPr="00AC25D7">
        <w:rPr>
          <w:rFonts w:ascii="Times New Roman" w:hAnsi="Times New Roman" w:cs="Times New Roman"/>
          <w:i/>
          <w:sz w:val="24"/>
          <w:szCs w:val="24"/>
        </w:rPr>
        <w:t>, Ethiopia</w:t>
      </w:r>
      <w:r w:rsidR="007B2C9D" w:rsidRPr="00AC25D7" w:rsidDel="007B2C9D">
        <w:rPr>
          <w:rFonts w:ascii="Times New Roman" w:hAnsi="Times New Roman" w:cs="Times New Roman"/>
          <w:i/>
          <w:sz w:val="24"/>
          <w:szCs w:val="24"/>
        </w:rPr>
        <w:t xml:space="preserve"> </w:t>
      </w:r>
    </w:p>
    <w:p w14:paraId="041A6AE9" w14:textId="77777777" w:rsidR="00F166C8" w:rsidRDefault="00CA50CE" w:rsidP="006A6BF4">
      <w:pPr>
        <w:tabs>
          <w:tab w:val="left" w:pos="0"/>
        </w:tabs>
        <w:spacing w:line="480" w:lineRule="auto"/>
        <w:jc w:val="both"/>
        <w:rPr>
          <w:rFonts w:ascii="Times New Roman" w:hAnsi="Times New Roman" w:cs="Times New Roman"/>
          <w:i/>
          <w:sz w:val="24"/>
          <w:szCs w:val="24"/>
        </w:rPr>
      </w:pPr>
      <w:r w:rsidRPr="00AC25D7">
        <w:rPr>
          <w:rFonts w:ascii="Times New Roman" w:hAnsi="Times New Roman" w:cs="Times New Roman"/>
          <w:i/>
          <w:sz w:val="24"/>
          <w:szCs w:val="24"/>
        </w:rPr>
        <w:t xml:space="preserve"> </w:t>
      </w:r>
      <w:r w:rsidR="00F166C8" w:rsidRPr="00AC25D7">
        <w:rPr>
          <w:rFonts w:ascii="Times New Roman" w:hAnsi="Times New Roman" w:cs="Times New Roman"/>
          <w:i/>
          <w:sz w:val="24"/>
          <w:szCs w:val="24"/>
        </w:rPr>
        <w:t xml:space="preserve">4. </w:t>
      </w:r>
      <w:r w:rsidR="007B2C9D" w:rsidRPr="00AC25D7">
        <w:rPr>
          <w:rFonts w:ascii="Times New Roman" w:hAnsi="Times New Roman" w:cs="Times New Roman"/>
          <w:i/>
          <w:sz w:val="24"/>
          <w:szCs w:val="24"/>
        </w:rPr>
        <w:t>Department of Pathology and Infectious Diseases, Royal Veterinary College, North</w:t>
      </w:r>
      <w:r w:rsidR="008F7FEA">
        <w:rPr>
          <w:rFonts w:ascii="Times New Roman" w:hAnsi="Times New Roman" w:cs="Times New Roman"/>
          <w:i/>
          <w:sz w:val="24"/>
          <w:szCs w:val="24"/>
        </w:rPr>
        <w:t xml:space="preserve"> </w:t>
      </w:r>
      <w:proofErr w:type="spellStart"/>
      <w:r w:rsidR="008F7FEA">
        <w:rPr>
          <w:rFonts w:ascii="Times New Roman" w:hAnsi="Times New Roman" w:cs="Times New Roman"/>
          <w:i/>
          <w:sz w:val="24"/>
          <w:szCs w:val="24"/>
        </w:rPr>
        <w:t>Mymms</w:t>
      </w:r>
      <w:proofErr w:type="spellEnd"/>
      <w:r w:rsidR="008F7FEA">
        <w:rPr>
          <w:rFonts w:ascii="Times New Roman" w:hAnsi="Times New Roman" w:cs="Times New Roman"/>
          <w:i/>
          <w:sz w:val="24"/>
          <w:szCs w:val="24"/>
        </w:rPr>
        <w:t>, AL9 7TQ, United Kingdom</w:t>
      </w:r>
    </w:p>
    <w:p w14:paraId="04841D47" w14:textId="77777777" w:rsidR="008F7FEA" w:rsidRDefault="008F7FEA" w:rsidP="006A6BF4">
      <w:pPr>
        <w:tabs>
          <w:tab w:val="left" w:pos="0"/>
        </w:tabs>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5. </w:t>
      </w:r>
      <w:r w:rsidRPr="008F7FEA">
        <w:rPr>
          <w:rFonts w:ascii="Times New Roman" w:hAnsi="Times New Roman" w:cs="Times New Roman"/>
          <w:i/>
          <w:sz w:val="24"/>
          <w:szCs w:val="24"/>
        </w:rPr>
        <w:t xml:space="preserve">Centre for Genetics and Genomics, School of Biology, University of Nottingham, </w:t>
      </w:r>
      <w:r>
        <w:rPr>
          <w:rFonts w:ascii="Times New Roman" w:hAnsi="Times New Roman" w:cs="Times New Roman"/>
          <w:i/>
          <w:sz w:val="24"/>
          <w:szCs w:val="24"/>
        </w:rPr>
        <w:t>Univ</w:t>
      </w:r>
      <w:r w:rsidR="005A1C86">
        <w:rPr>
          <w:rFonts w:ascii="Times New Roman" w:hAnsi="Times New Roman" w:cs="Times New Roman"/>
          <w:i/>
          <w:sz w:val="24"/>
          <w:szCs w:val="24"/>
        </w:rPr>
        <w:t>ersity Park, Nottingham, NG7 2RD</w:t>
      </w:r>
      <w:r>
        <w:rPr>
          <w:rFonts w:ascii="Times New Roman" w:hAnsi="Times New Roman" w:cs="Times New Roman"/>
          <w:i/>
          <w:sz w:val="24"/>
          <w:szCs w:val="24"/>
        </w:rPr>
        <w:t>, United Kingdom</w:t>
      </w:r>
    </w:p>
    <w:p w14:paraId="5B63DBD9" w14:textId="77777777" w:rsidR="008F7FEA" w:rsidRDefault="008F7FEA" w:rsidP="008F7FEA">
      <w:pPr>
        <w:tabs>
          <w:tab w:val="left" w:pos="0"/>
        </w:tabs>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6. </w:t>
      </w:r>
      <w:r w:rsidRPr="008F7FEA">
        <w:rPr>
          <w:rFonts w:ascii="Times New Roman" w:hAnsi="Times New Roman" w:cs="Times New Roman"/>
          <w:i/>
          <w:sz w:val="24"/>
          <w:szCs w:val="24"/>
        </w:rPr>
        <w:t xml:space="preserve">The </w:t>
      </w:r>
      <w:proofErr w:type="spellStart"/>
      <w:r w:rsidRPr="008F7FEA">
        <w:rPr>
          <w:rFonts w:ascii="Times New Roman" w:hAnsi="Times New Roman" w:cs="Times New Roman"/>
          <w:i/>
          <w:sz w:val="24"/>
          <w:szCs w:val="24"/>
        </w:rPr>
        <w:t>Roslin</w:t>
      </w:r>
      <w:proofErr w:type="spellEnd"/>
      <w:r>
        <w:rPr>
          <w:rFonts w:ascii="Times New Roman" w:hAnsi="Times New Roman" w:cs="Times New Roman"/>
          <w:i/>
          <w:sz w:val="24"/>
          <w:szCs w:val="24"/>
        </w:rPr>
        <w:t xml:space="preserve"> </w:t>
      </w:r>
      <w:r w:rsidR="00B83737">
        <w:rPr>
          <w:rFonts w:ascii="Times New Roman" w:hAnsi="Times New Roman" w:cs="Times New Roman"/>
          <w:i/>
          <w:sz w:val="24"/>
          <w:szCs w:val="24"/>
        </w:rPr>
        <w:t>Institute and R</w:t>
      </w:r>
      <w:r w:rsidR="005A1C86">
        <w:rPr>
          <w:rFonts w:ascii="Times New Roman" w:hAnsi="Times New Roman" w:cs="Times New Roman"/>
          <w:i/>
          <w:sz w:val="24"/>
          <w:szCs w:val="24"/>
        </w:rPr>
        <w:t xml:space="preserve">oyal </w:t>
      </w:r>
      <w:r w:rsidR="00B83737">
        <w:rPr>
          <w:rFonts w:ascii="Times New Roman" w:hAnsi="Times New Roman" w:cs="Times New Roman"/>
          <w:i/>
          <w:sz w:val="24"/>
          <w:szCs w:val="24"/>
        </w:rPr>
        <w:t>(D</w:t>
      </w:r>
      <w:r w:rsidR="005A1C86">
        <w:rPr>
          <w:rFonts w:ascii="Times New Roman" w:hAnsi="Times New Roman" w:cs="Times New Roman"/>
          <w:i/>
          <w:sz w:val="24"/>
          <w:szCs w:val="24"/>
        </w:rPr>
        <w:t>ick</w:t>
      </w:r>
      <w:r w:rsidR="00B83737">
        <w:rPr>
          <w:rFonts w:ascii="Times New Roman" w:hAnsi="Times New Roman" w:cs="Times New Roman"/>
          <w:i/>
          <w:sz w:val="24"/>
          <w:szCs w:val="24"/>
        </w:rPr>
        <w:t>)</w:t>
      </w:r>
      <w:r w:rsidR="005A1C86">
        <w:rPr>
          <w:rFonts w:ascii="Times New Roman" w:hAnsi="Times New Roman" w:cs="Times New Roman"/>
          <w:i/>
          <w:sz w:val="24"/>
          <w:szCs w:val="24"/>
        </w:rPr>
        <w:t xml:space="preserve"> </w:t>
      </w:r>
      <w:r w:rsidRPr="008F7FEA">
        <w:rPr>
          <w:rFonts w:ascii="Times New Roman" w:hAnsi="Times New Roman" w:cs="Times New Roman"/>
          <w:i/>
          <w:sz w:val="24"/>
          <w:szCs w:val="24"/>
        </w:rPr>
        <w:t>S</w:t>
      </w:r>
      <w:r w:rsidR="005A1C86">
        <w:rPr>
          <w:rFonts w:ascii="Times New Roman" w:hAnsi="Times New Roman" w:cs="Times New Roman"/>
          <w:i/>
          <w:sz w:val="24"/>
          <w:szCs w:val="24"/>
        </w:rPr>
        <w:t xml:space="preserve">chool of </w:t>
      </w:r>
      <w:r w:rsidR="005A1C86" w:rsidRPr="008F7FEA">
        <w:rPr>
          <w:rFonts w:ascii="Times New Roman" w:hAnsi="Times New Roman" w:cs="Times New Roman"/>
          <w:i/>
          <w:sz w:val="24"/>
          <w:szCs w:val="24"/>
        </w:rPr>
        <w:t>V</w:t>
      </w:r>
      <w:r w:rsidR="005A1C86">
        <w:rPr>
          <w:rFonts w:ascii="Times New Roman" w:hAnsi="Times New Roman" w:cs="Times New Roman"/>
          <w:i/>
          <w:sz w:val="24"/>
          <w:szCs w:val="24"/>
        </w:rPr>
        <w:t xml:space="preserve">eterinary </w:t>
      </w:r>
      <w:r w:rsidRPr="008F7FEA">
        <w:rPr>
          <w:rFonts w:ascii="Times New Roman" w:hAnsi="Times New Roman" w:cs="Times New Roman"/>
          <w:i/>
          <w:sz w:val="24"/>
          <w:szCs w:val="24"/>
        </w:rPr>
        <w:t>S</w:t>
      </w:r>
      <w:r w:rsidR="005A1C86">
        <w:rPr>
          <w:rFonts w:ascii="Times New Roman" w:hAnsi="Times New Roman" w:cs="Times New Roman"/>
          <w:i/>
          <w:sz w:val="24"/>
          <w:szCs w:val="24"/>
        </w:rPr>
        <w:t>cience</w:t>
      </w:r>
      <w:r w:rsidRPr="008F7FEA">
        <w:rPr>
          <w:rFonts w:ascii="Times New Roman" w:hAnsi="Times New Roman" w:cs="Times New Roman"/>
          <w:i/>
          <w:sz w:val="24"/>
          <w:szCs w:val="24"/>
        </w:rPr>
        <w:t xml:space="preserve">, University of Edinburgh, Midlothian, </w:t>
      </w:r>
      <w:r>
        <w:rPr>
          <w:rFonts w:ascii="Times New Roman" w:hAnsi="Times New Roman" w:cs="Times New Roman"/>
          <w:i/>
          <w:sz w:val="24"/>
          <w:szCs w:val="24"/>
        </w:rPr>
        <w:t xml:space="preserve">EH25 9RG, </w:t>
      </w:r>
      <w:r w:rsidRPr="008F7FEA">
        <w:rPr>
          <w:rFonts w:ascii="Times New Roman" w:hAnsi="Times New Roman" w:cs="Times New Roman"/>
          <w:i/>
          <w:sz w:val="24"/>
          <w:szCs w:val="24"/>
        </w:rPr>
        <w:t>UK;</w:t>
      </w:r>
    </w:p>
    <w:p w14:paraId="20F5F05F" w14:textId="77777777" w:rsidR="008F7FEA" w:rsidRPr="00AC25D7" w:rsidRDefault="008F7FEA" w:rsidP="008F7FEA">
      <w:pPr>
        <w:tabs>
          <w:tab w:val="left" w:pos="0"/>
        </w:tabs>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7. </w:t>
      </w:r>
      <w:r w:rsidRPr="008F7FEA">
        <w:rPr>
          <w:rFonts w:ascii="Times New Roman" w:hAnsi="Times New Roman" w:cs="Times New Roman"/>
          <w:i/>
          <w:sz w:val="24"/>
          <w:szCs w:val="24"/>
        </w:rPr>
        <w:t xml:space="preserve">Management School, University of Liverpool, </w:t>
      </w:r>
      <w:r>
        <w:rPr>
          <w:rFonts w:ascii="Times New Roman" w:hAnsi="Times New Roman" w:cs="Times New Roman"/>
          <w:i/>
          <w:sz w:val="24"/>
          <w:szCs w:val="24"/>
        </w:rPr>
        <w:t>L69 7ZH, United Kingdom</w:t>
      </w:r>
    </w:p>
    <w:p w14:paraId="16132C81" w14:textId="77777777" w:rsidR="002F1558" w:rsidRPr="00AC25D7" w:rsidRDefault="00CA50CE" w:rsidP="006A6BF4">
      <w:pPr>
        <w:tabs>
          <w:tab w:val="left" w:pos="0"/>
        </w:tabs>
        <w:spacing w:line="480" w:lineRule="auto"/>
        <w:jc w:val="both"/>
        <w:rPr>
          <w:rFonts w:ascii="Times New Roman" w:hAnsi="Times New Roman" w:cs="Times New Roman"/>
          <w:sz w:val="24"/>
          <w:szCs w:val="24"/>
        </w:rPr>
      </w:pPr>
      <w:r w:rsidRPr="00AC25D7">
        <w:rPr>
          <w:rFonts w:ascii="Times New Roman" w:hAnsi="Times New Roman" w:cs="Times New Roman"/>
          <w:i/>
          <w:sz w:val="24"/>
          <w:szCs w:val="24"/>
        </w:rPr>
        <w:t>*</w:t>
      </w:r>
      <w:r w:rsidRPr="00AC25D7">
        <w:rPr>
          <w:rFonts w:ascii="Times New Roman" w:hAnsi="Times New Roman" w:cs="Times New Roman"/>
          <w:sz w:val="24"/>
          <w:szCs w:val="24"/>
        </w:rPr>
        <w:t xml:space="preserve"> </w:t>
      </w:r>
      <w:proofErr w:type="gramStart"/>
      <w:r w:rsidRPr="00AC25D7">
        <w:rPr>
          <w:rFonts w:ascii="Times New Roman" w:hAnsi="Times New Roman" w:cs="Times New Roman"/>
          <w:sz w:val="24"/>
          <w:szCs w:val="24"/>
        </w:rPr>
        <w:t>corresponding</w:t>
      </w:r>
      <w:proofErr w:type="gramEnd"/>
      <w:r w:rsidRPr="00AC25D7">
        <w:rPr>
          <w:rFonts w:ascii="Times New Roman" w:hAnsi="Times New Roman" w:cs="Times New Roman"/>
          <w:sz w:val="24"/>
          <w:szCs w:val="24"/>
        </w:rPr>
        <w:t xml:space="preserve"> author </w:t>
      </w:r>
    </w:p>
    <w:p w14:paraId="789F08FB"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Email addresses:</w:t>
      </w:r>
    </w:p>
    <w:p w14:paraId="08288743" w14:textId="4993F86A"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LL - </w:t>
      </w:r>
      <w:r w:rsidRPr="00B60774">
        <w:rPr>
          <w:rFonts w:ascii="Times New Roman" w:hAnsi="Times New Roman" w:cs="Times New Roman"/>
          <w:sz w:val="24"/>
          <w:szCs w:val="24"/>
        </w:rPr>
        <w:t>lisa.luu@</w:t>
      </w:r>
      <w:r w:rsidR="005064F5">
        <w:rPr>
          <w:rFonts w:ascii="Times New Roman" w:hAnsi="Times New Roman" w:cs="Times New Roman"/>
          <w:sz w:val="24"/>
          <w:szCs w:val="24"/>
        </w:rPr>
        <w:t>liverpool.ac.uk</w:t>
      </w:r>
    </w:p>
    <w:p w14:paraId="15D9D568"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JB - </w:t>
      </w:r>
      <w:r w:rsidRPr="00B60774">
        <w:rPr>
          <w:rFonts w:ascii="Times New Roman" w:hAnsi="Times New Roman" w:cs="Times New Roman"/>
          <w:sz w:val="24"/>
          <w:szCs w:val="24"/>
        </w:rPr>
        <w:t>judybett@liverpool.ac.uk</w:t>
      </w:r>
    </w:p>
    <w:p w14:paraId="60DCB5DF"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RMC – robc@liverpool.ac.uk</w:t>
      </w:r>
    </w:p>
    <w:p w14:paraId="0E3A039B"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KM - </w:t>
      </w:r>
      <w:r w:rsidRPr="00B60774">
        <w:rPr>
          <w:rFonts w:ascii="Times New Roman" w:hAnsi="Times New Roman" w:cs="Times New Roman"/>
          <w:sz w:val="24"/>
          <w:szCs w:val="24"/>
        </w:rPr>
        <w:t>kasechmelese@yahoo.com</w:t>
      </w:r>
    </w:p>
    <w:p w14:paraId="62A911BF"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DB - </w:t>
      </w:r>
      <w:r w:rsidRPr="00B60774">
        <w:rPr>
          <w:rFonts w:ascii="Times New Roman" w:hAnsi="Times New Roman" w:cs="Times New Roman"/>
          <w:sz w:val="24"/>
          <w:szCs w:val="24"/>
        </w:rPr>
        <w:t>dblake@rvc.ac.uk</w:t>
      </w:r>
    </w:p>
    <w:p w14:paraId="0B1AAE52"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TD - </w:t>
      </w:r>
      <w:r w:rsidRPr="00B60774">
        <w:rPr>
          <w:rFonts w:ascii="Times New Roman" w:hAnsi="Times New Roman" w:cs="Times New Roman"/>
          <w:sz w:val="24"/>
          <w:szCs w:val="24"/>
        </w:rPr>
        <w:t>T.DESSIE@CGIAR.ORG</w:t>
      </w:r>
    </w:p>
    <w:p w14:paraId="199E42C7"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PW - </w:t>
      </w:r>
      <w:r w:rsidRPr="00B60774">
        <w:rPr>
          <w:rFonts w:ascii="Times New Roman" w:hAnsi="Times New Roman" w:cs="Times New Roman"/>
          <w:sz w:val="24"/>
          <w:szCs w:val="24"/>
        </w:rPr>
        <w:t>wigley@liverpool.ac.uk</w:t>
      </w:r>
    </w:p>
    <w:p w14:paraId="67748E9A"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TTD - </w:t>
      </w:r>
      <w:r w:rsidRPr="00B60774">
        <w:rPr>
          <w:rFonts w:ascii="Times New Roman" w:hAnsi="Times New Roman" w:cs="Times New Roman"/>
          <w:sz w:val="24"/>
          <w:szCs w:val="24"/>
        </w:rPr>
        <w:t>takele_taye@yahoo.com</w:t>
      </w:r>
    </w:p>
    <w:p w14:paraId="7D8FA0A1"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OH - </w:t>
      </w:r>
      <w:r w:rsidRPr="00B60774">
        <w:rPr>
          <w:rFonts w:ascii="Times New Roman" w:hAnsi="Times New Roman" w:cs="Times New Roman"/>
          <w:sz w:val="24"/>
          <w:szCs w:val="24"/>
        </w:rPr>
        <w:t>Olivier.Hanotte@nottingham.ac.uk</w:t>
      </w:r>
    </w:p>
    <w:p w14:paraId="0A1235E8"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PK - </w:t>
      </w:r>
      <w:r w:rsidRPr="00B60774">
        <w:rPr>
          <w:rFonts w:ascii="Times New Roman" w:hAnsi="Times New Roman" w:cs="Times New Roman"/>
          <w:sz w:val="24"/>
          <w:szCs w:val="24"/>
        </w:rPr>
        <w:t>pete.kaiser@roslin.ed.ac.uk</w:t>
      </w:r>
    </w:p>
    <w:p w14:paraId="77AAAAAB"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ZT - </w:t>
      </w:r>
      <w:r w:rsidRPr="00B60774">
        <w:rPr>
          <w:rFonts w:ascii="Times New Roman" w:hAnsi="Times New Roman" w:cs="Times New Roman"/>
          <w:sz w:val="24"/>
          <w:szCs w:val="24"/>
        </w:rPr>
        <w:t>zedgutu@gmail.com</w:t>
      </w:r>
    </w:p>
    <w:p w14:paraId="69625476"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MC - </w:t>
      </w:r>
      <w:r w:rsidRPr="00B60774">
        <w:rPr>
          <w:rFonts w:ascii="Times New Roman" w:hAnsi="Times New Roman" w:cs="Times New Roman"/>
          <w:sz w:val="24"/>
          <w:szCs w:val="24"/>
        </w:rPr>
        <w:t>maricollins76@hotmail.com</w:t>
      </w:r>
    </w:p>
    <w:p w14:paraId="7C4F13E5" w14:textId="77777777" w:rsidR="00B60774" w:rsidRDefault="00B60774"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 - </w:t>
      </w:r>
      <w:r w:rsidRPr="00B60774">
        <w:rPr>
          <w:rFonts w:ascii="Times New Roman" w:hAnsi="Times New Roman" w:cs="Times New Roman"/>
          <w:sz w:val="24"/>
          <w:szCs w:val="24"/>
        </w:rPr>
        <w:t>stace.lynch@gmail.com</w:t>
      </w:r>
    </w:p>
    <w:p w14:paraId="00BB4104" w14:textId="77777777" w:rsidR="00380BD0" w:rsidRDefault="00380BD0" w:rsidP="006A6BF4">
      <w:pPr>
        <w:tabs>
          <w:tab w:val="left" w:pos="0"/>
        </w:tabs>
        <w:spacing w:line="480" w:lineRule="auto"/>
        <w:jc w:val="both"/>
        <w:rPr>
          <w:rFonts w:ascii="Times New Roman" w:hAnsi="Times New Roman" w:cs="Times New Roman"/>
          <w:sz w:val="24"/>
          <w:szCs w:val="24"/>
        </w:rPr>
      </w:pPr>
    </w:p>
    <w:p w14:paraId="2AB9DDA4" w14:textId="77777777" w:rsidR="002F1558" w:rsidRPr="00AC25D7" w:rsidRDefault="00CA50CE" w:rsidP="006A6BF4">
      <w:pPr>
        <w:tabs>
          <w:tab w:val="left" w:pos="0"/>
        </w:tabs>
        <w:spacing w:line="480" w:lineRule="auto"/>
        <w:jc w:val="both"/>
        <w:rPr>
          <w:rFonts w:ascii="Times New Roman" w:hAnsi="Times New Roman" w:cs="Times New Roman"/>
          <w:sz w:val="24"/>
          <w:szCs w:val="24"/>
        </w:rPr>
      </w:pPr>
      <w:r w:rsidRPr="00AC25D7">
        <w:rPr>
          <w:rFonts w:ascii="Times New Roman" w:hAnsi="Times New Roman" w:cs="Times New Roman"/>
          <w:sz w:val="24"/>
          <w:szCs w:val="24"/>
        </w:rPr>
        <w:t xml:space="preserve">Corresponding author: </w:t>
      </w:r>
      <w:r w:rsidRPr="00AC25D7">
        <w:rPr>
          <w:rFonts w:ascii="Times New Roman" w:hAnsi="Times New Roman" w:cs="Times New Roman"/>
          <w:sz w:val="24"/>
          <w:szCs w:val="24"/>
        </w:rPr>
        <w:tab/>
        <w:t xml:space="preserve">Rob Christley </w:t>
      </w:r>
    </w:p>
    <w:p w14:paraId="3778B658" w14:textId="77777777" w:rsidR="002F1558" w:rsidRPr="00AC25D7" w:rsidRDefault="008B5D3C" w:rsidP="006A6BF4">
      <w:pPr>
        <w:tabs>
          <w:tab w:val="left" w:pos="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b/>
      </w:r>
      <w:r w:rsidR="00CA50CE" w:rsidRPr="00AC25D7">
        <w:rPr>
          <w:rFonts w:ascii="Times New Roman" w:hAnsi="Times New Roman" w:cs="Times New Roman"/>
          <w:sz w:val="24"/>
          <w:szCs w:val="24"/>
        </w:rPr>
        <w:t>Telephone: +44 151 7946170</w:t>
      </w:r>
    </w:p>
    <w:p w14:paraId="2CF8242D" w14:textId="77777777" w:rsidR="002F1558" w:rsidRPr="00AC25D7" w:rsidRDefault="008B5D3C" w:rsidP="006A6BF4">
      <w:pPr>
        <w:tabs>
          <w:tab w:val="left" w:pos="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b/>
      </w:r>
      <w:r w:rsidR="00CA50CE" w:rsidRPr="00AC25D7">
        <w:rPr>
          <w:rFonts w:ascii="Times New Roman" w:hAnsi="Times New Roman" w:cs="Times New Roman"/>
          <w:sz w:val="24"/>
          <w:szCs w:val="24"/>
        </w:rPr>
        <w:t xml:space="preserve">Fax: </w:t>
      </w:r>
      <w:r w:rsidR="00AC25D7" w:rsidRPr="00AC25D7">
        <w:rPr>
          <w:rFonts w:ascii="Times New Roman" w:hAnsi="Times New Roman" w:cs="Times New Roman"/>
          <w:sz w:val="24"/>
          <w:szCs w:val="24"/>
        </w:rPr>
        <w:t>+44 151 7946028</w:t>
      </w:r>
    </w:p>
    <w:p w14:paraId="4690982E" w14:textId="77777777" w:rsidR="002F1558" w:rsidRPr="00565E51" w:rsidRDefault="008B5D3C" w:rsidP="008F7FEA">
      <w:pPr>
        <w:tabs>
          <w:tab w:val="left" w:pos="0"/>
        </w:tabs>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ab/>
      </w:r>
      <w:r w:rsidR="00CA50CE" w:rsidRPr="00AC25D7">
        <w:rPr>
          <w:rFonts w:ascii="Times New Roman" w:hAnsi="Times New Roman" w:cs="Times New Roman"/>
          <w:sz w:val="24"/>
          <w:szCs w:val="24"/>
        </w:rPr>
        <w:t xml:space="preserve">Email: </w:t>
      </w:r>
      <w:r w:rsidR="00CA50CE" w:rsidRPr="00AC25D7">
        <w:rPr>
          <w:rStyle w:val="float-right"/>
          <w:rFonts w:ascii="Times New Roman" w:hAnsi="Times New Roman" w:cs="Times New Roman"/>
          <w:sz w:val="24"/>
          <w:szCs w:val="24"/>
        </w:rPr>
        <w:t>Robc@liverpool.ac.uk</w:t>
      </w:r>
    </w:p>
    <w:p w14:paraId="342B01A4" w14:textId="77777777" w:rsidR="00410E17" w:rsidRPr="00EC1ABD" w:rsidRDefault="008F7FEA" w:rsidP="00EC1ABD">
      <w:pPr>
        <w:tabs>
          <w:tab w:val="left" w:pos="0"/>
        </w:tabs>
        <w:spacing w:line="480" w:lineRule="auto"/>
        <w:rPr>
          <w:rFonts w:ascii="Times New Roman" w:hAnsi="Times New Roman" w:cs="Times New Roman"/>
          <w:sz w:val="24"/>
          <w:szCs w:val="24"/>
        </w:rPr>
      </w:pPr>
      <w:r>
        <w:rPr>
          <w:rFonts w:ascii="Times New Roman" w:hAnsi="Times New Roman" w:cs="Times New Roman"/>
          <w:b/>
          <w:sz w:val="24"/>
          <w:szCs w:val="24"/>
        </w:rPr>
        <w:br w:type="column"/>
      </w:r>
      <w:r w:rsidR="00CA50CE" w:rsidRPr="002C3A12">
        <w:rPr>
          <w:rFonts w:ascii="Times New Roman" w:hAnsi="Times New Roman" w:cs="Times New Roman"/>
          <w:b/>
          <w:sz w:val="24"/>
          <w:szCs w:val="24"/>
        </w:rPr>
        <w:lastRenderedPageBreak/>
        <w:t>Abstract</w:t>
      </w:r>
    </w:p>
    <w:p w14:paraId="70EABDC0" w14:textId="5B405114" w:rsidR="00925E46" w:rsidRDefault="00925E46" w:rsidP="000F2868">
      <w:pPr>
        <w:tabs>
          <w:tab w:val="left" w:pos="0"/>
        </w:tabs>
        <w:spacing w:line="480" w:lineRule="auto"/>
        <w:jc w:val="both"/>
        <w:rPr>
          <w:rFonts w:ascii="Times New Roman" w:hAnsi="Times New Roman" w:cs="Times New Roman"/>
          <w:sz w:val="24"/>
          <w:szCs w:val="24"/>
        </w:rPr>
      </w:pPr>
      <w:r w:rsidRPr="00925E46">
        <w:rPr>
          <w:rFonts w:ascii="Times New Roman" w:hAnsi="Times New Roman" w:cs="Times New Roman"/>
          <w:b/>
          <w:sz w:val="24"/>
          <w:szCs w:val="24"/>
        </w:rPr>
        <w:t xml:space="preserve">Background: </w:t>
      </w:r>
      <w:proofErr w:type="spellStart"/>
      <w:r w:rsidR="000F2868" w:rsidRPr="001D30B4">
        <w:rPr>
          <w:rFonts w:ascii="Times New Roman" w:hAnsi="Times New Roman" w:cs="Times New Roman"/>
          <w:sz w:val="24"/>
          <w:szCs w:val="24"/>
        </w:rPr>
        <w:t>Coccidiosis</w:t>
      </w:r>
      <w:proofErr w:type="spellEnd"/>
      <w:r w:rsidR="00E36C66">
        <w:rPr>
          <w:rFonts w:ascii="Times New Roman" w:hAnsi="Times New Roman" w:cs="Times New Roman"/>
          <w:sz w:val="24"/>
          <w:szCs w:val="24"/>
        </w:rPr>
        <w:t>,</w:t>
      </w:r>
      <w:r w:rsidR="00E36C66" w:rsidRPr="00E36C66">
        <w:rPr>
          <w:rFonts w:ascii="Times New Roman" w:hAnsi="Times New Roman" w:cs="Times New Roman"/>
          <w:sz w:val="24"/>
          <w:szCs w:val="24"/>
        </w:rPr>
        <w:t xml:space="preserve"> </w:t>
      </w:r>
      <w:r w:rsidR="00E36C66" w:rsidRPr="00DF52B8">
        <w:rPr>
          <w:rFonts w:ascii="Times New Roman" w:hAnsi="Times New Roman" w:cs="Times New Roman"/>
          <w:sz w:val="24"/>
          <w:szCs w:val="24"/>
        </w:rPr>
        <w:t xml:space="preserve">caused by species of the </w:t>
      </w:r>
      <w:proofErr w:type="spellStart"/>
      <w:r w:rsidR="00E36C66" w:rsidRPr="00DF52B8">
        <w:rPr>
          <w:rStyle w:val="st"/>
          <w:rFonts w:ascii="Times New Roman" w:hAnsi="Times New Roman" w:cs="Times New Roman"/>
          <w:sz w:val="24"/>
          <w:szCs w:val="24"/>
        </w:rPr>
        <w:t>apicomplexan</w:t>
      </w:r>
      <w:proofErr w:type="spellEnd"/>
      <w:r w:rsidR="00E36C66" w:rsidRPr="00DF52B8">
        <w:rPr>
          <w:rStyle w:val="st"/>
          <w:rFonts w:ascii="Times New Roman" w:hAnsi="Times New Roman" w:cs="Times New Roman"/>
          <w:sz w:val="24"/>
          <w:szCs w:val="24"/>
        </w:rPr>
        <w:t xml:space="preserve"> parasite</w:t>
      </w:r>
      <w:r w:rsidR="00E36C66" w:rsidRPr="00DF52B8">
        <w:rPr>
          <w:rFonts w:ascii="Times New Roman" w:hAnsi="Times New Roman" w:cs="Times New Roman"/>
          <w:sz w:val="24"/>
          <w:szCs w:val="24"/>
        </w:rPr>
        <w:t xml:space="preserve"> </w:t>
      </w:r>
      <w:proofErr w:type="spellStart"/>
      <w:r w:rsidR="00E36C66" w:rsidRPr="00DF52B8">
        <w:rPr>
          <w:rFonts w:ascii="Times New Roman" w:hAnsi="Times New Roman" w:cs="Times New Roman"/>
          <w:i/>
          <w:sz w:val="24"/>
          <w:szCs w:val="24"/>
        </w:rPr>
        <w:t>Eimeria</w:t>
      </w:r>
      <w:proofErr w:type="spellEnd"/>
      <w:r w:rsidR="00E36C66">
        <w:rPr>
          <w:rFonts w:ascii="Times New Roman" w:hAnsi="Times New Roman" w:cs="Times New Roman"/>
          <w:sz w:val="24"/>
          <w:szCs w:val="24"/>
        </w:rPr>
        <w:t>,</w:t>
      </w:r>
      <w:r w:rsidR="000F2868" w:rsidRPr="001D30B4">
        <w:rPr>
          <w:rFonts w:ascii="Times New Roman" w:hAnsi="Times New Roman" w:cs="Times New Roman"/>
          <w:sz w:val="24"/>
          <w:szCs w:val="24"/>
        </w:rPr>
        <w:t xml:space="preserve"> is a major disease of chickens. </w:t>
      </w:r>
      <w:proofErr w:type="spellStart"/>
      <w:r w:rsidR="00200F9D" w:rsidRPr="005064F5">
        <w:rPr>
          <w:rFonts w:asciiTheme="majorHAnsi" w:hAnsiTheme="majorHAnsi" w:cs="Helvetica"/>
          <w:i/>
          <w:lang w:val="en-US"/>
        </w:rPr>
        <w:t>Eimeria</w:t>
      </w:r>
      <w:proofErr w:type="spellEnd"/>
      <w:r w:rsidR="00E36C66" w:rsidRPr="007F0D50">
        <w:rPr>
          <w:rFonts w:asciiTheme="majorHAnsi" w:hAnsiTheme="majorHAnsi" w:cs="Helvetica"/>
          <w:lang w:val="en-US"/>
        </w:rPr>
        <w:t xml:space="preserve"> </w:t>
      </w:r>
      <w:r w:rsidR="00E36C66">
        <w:rPr>
          <w:rFonts w:asciiTheme="majorHAnsi" w:hAnsiTheme="majorHAnsi" w:cs="Helvetica"/>
          <w:lang w:val="en-US"/>
        </w:rPr>
        <w:t xml:space="preserve">species </w:t>
      </w:r>
      <w:r w:rsidR="00E36C66" w:rsidRPr="007F0D50">
        <w:rPr>
          <w:rFonts w:asciiTheme="majorHAnsi" w:hAnsiTheme="majorHAnsi" w:cs="Helvetica"/>
          <w:lang w:val="en-US"/>
        </w:rPr>
        <w:t xml:space="preserve">are present world-wide, and are ubiquitous under intensive farming methods. </w:t>
      </w:r>
      <w:r w:rsidR="00E36C66">
        <w:rPr>
          <w:rFonts w:asciiTheme="majorHAnsi" w:hAnsiTheme="majorHAnsi" w:cs="Helvetica"/>
          <w:lang w:val="en-US"/>
        </w:rPr>
        <w:t>However,</w:t>
      </w:r>
      <w:r w:rsidR="00E36C66" w:rsidRPr="007F0D50">
        <w:rPr>
          <w:rFonts w:asciiTheme="majorHAnsi" w:hAnsiTheme="majorHAnsi" w:cs="Helvetica"/>
          <w:lang w:val="en-US"/>
        </w:rPr>
        <w:t xml:space="preserve"> prevalence of </w:t>
      </w:r>
      <w:proofErr w:type="spellStart"/>
      <w:r w:rsidR="00200F9D" w:rsidRPr="005064F5">
        <w:rPr>
          <w:rFonts w:asciiTheme="majorHAnsi" w:hAnsiTheme="majorHAnsi" w:cs="Helvetica"/>
          <w:i/>
          <w:lang w:val="en-US"/>
        </w:rPr>
        <w:t>Eimeria</w:t>
      </w:r>
      <w:proofErr w:type="spellEnd"/>
      <w:r w:rsidR="00E36C66" w:rsidRPr="007F0D50">
        <w:rPr>
          <w:rFonts w:asciiTheme="majorHAnsi" w:hAnsiTheme="majorHAnsi" w:cs="Helvetica"/>
          <w:lang w:val="en-US"/>
        </w:rPr>
        <w:t xml:space="preserve"> </w:t>
      </w:r>
      <w:r w:rsidR="00E36C66">
        <w:rPr>
          <w:rFonts w:asciiTheme="majorHAnsi" w:hAnsiTheme="majorHAnsi" w:cs="Helvetica"/>
          <w:lang w:val="en-US"/>
        </w:rPr>
        <w:t xml:space="preserve">species </w:t>
      </w:r>
      <w:r w:rsidR="00E36C66" w:rsidRPr="007F0D50">
        <w:rPr>
          <w:rFonts w:asciiTheme="majorHAnsi" w:hAnsiTheme="majorHAnsi" w:cs="Helvetica"/>
          <w:lang w:val="en-US"/>
        </w:rPr>
        <w:t>is not uniform across production systems</w:t>
      </w:r>
      <w:r w:rsidR="007F194F">
        <w:rPr>
          <w:rFonts w:asciiTheme="majorHAnsi" w:hAnsiTheme="majorHAnsi" w:cs="Helvetica"/>
          <w:lang w:val="en-US"/>
        </w:rPr>
        <w:t>.</w:t>
      </w:r>
      <w:r w:rsidR="00E36C66" w:rsidRPr="001D30B4">
        <w:rPr>
          <w:rFonts w:ascii="Times New Roman" w:hAnsi="Times New Roman" w:cs="Times New Roman"/>
          <w:sz w:val="24"/>
          <w:szCs w:val="24"/>
        </w:rPr>
        <w:t xml:space="preserve"> </w:t>
      </w:r>
      <w:r w:rsidR="000F2868" w:rsidRPr="001D30B4">
        <w:rPr>
          <w:rFonts w:ascii="Times New Roman" w:hAnsi="Times New Roman" w:cs="Times New Roman"/>
          <w:sz w:val="24"/>
          <w:szCs w:val="24"/>
        </w:rPr>
        <w:t xml:space="preserve">In developing countries such as Ethiopia, a high proportion of chicken production occurs </w:t>
      </w:r>
      <w:r w:rsidR="00E36C66">
        <w:rPr>
          <w:rFonts w:ascii="Times New Roman" w:hAnsi="Times New Roman" w:cs="Times New Roman"/>
          <w:sz w:val="24"/>
          <w:szCs w:val="24"/>
        </w:rPr>
        <w:t>o</w:t>
      </w:r>
      <w:r w:rsidR="000F2868" w:rsidRPr="001D30B4">
        <w:rPr>
          <w:rFonts w:ascii="Times New Roman" w:hAnsi="Times New Roman" w:cs="Times New Roman"/>
          <w:sz w:val="24"/>
          <w:szCs w:val="24"/>
        </w:rPr>
        <w:t xml:space="preserve">n rural </w:t>
      </w:r>
      <w:r w:rsidR="00E41D34">
        <w:rPr>
          <w:rFonts w:ascii="Times New Roman" w:hAnsi="Times New Roman" w:cs="Times New Roman"/>
          <w:sz w:val="24"/>
          <w:szCs w:val="24"/>
        </w:rPr>
        <w:t>smallholdings</w:t>
      </w:r>
      <w:r w:rsidR="00E36C66">
        <w:rPr>
          <w:rFonts w:ascii="Times New Roman" w:hAnsi="Times New Roman" w:cs="Times New Roman"/>
          <w:sz w:val="24"/>
          <w:szCs w:val="24"/>
        </w:rPr>
        <w:t xml:space="preserve"> (</w:t>
      </w:r>
      <w:r w:rsidR="00E41D34">
        <w:rPr>
          <w:rFonts w:ascii="Times New Roman" w:hAnsi="Times New Roman" w:cs="Times New Roman"/>
          <w:sz w:val="24"/>
          <w:szCs w:val="24"/>
        </w:rPr>
        <w:t>i.e. ‘</w:t>
      </w:r>
      <w:r w:rsidR="00E36C66">
        <w:rPr>
          <w:rFonts w:ascii="Times New Roman" w:hAnsi="Times New Roman" w:cs="Times New Roman"/>
          <w:sz w:val="24"/>
          <w:szCs w:val="24"/>
        </w:rPr>
        <w:t>village chicken production</w:t>
      </w:r>
      <w:r w:rsidR="00E41D34">
        <w:rPr>
          <w:rFonts w:ascii="Times New Roman" w:hAnsi="Times New Roman" w:cs="Times New Roman"/>
          <w:sz w:val="24"/>
          <w:szCs w:val="24"/>
        </w:rPr>
        <w:t>’</w:t>
      </w:r>
      <w:r w:rsidR="00E36C66">
        <w:rPr>
          <w:rFonts w:ascii="Times New Roman" w:hAnsi="Times New Roman" w:cs="Times New Roman"/>
          <w:sz w:val="24"/>
          <w:szCs w:val="24"/>
        </w:rPr>
        <w:t>)</w:t>
      </w:r>
      <w:r w:rsidR="000F2868" w:rsidRPr="001D30B4">
        <w:rPr>
          <w:rFonts w:ascii="Times New Roman" w:hAnsi="Times New Roman" w:cs="Times New Roman"/>
          <w:sz w:val="24"/>
          <w:szCs w:val="24"/>
        </w:rPr>
        <w:t xml:space="preserve"> where infectious diseases constrain productivity and surveillance is low. </w:t>
      </w:r>
      <w:proofErr w:type="spellStart"/>
      <w:r w:rsidR="000F2868" w:rsidRPr="001D30B4">
        <w:rPr>
          <w:rFonts w:ascii="Times New Roman" w:hAnsi="Times New Roman" w:cs="Times New Roman"/>
          <w:sz w:val="24"/>
          <w:szCs w:val="24"/>
        </w:rPr>
        <w:t>Coccidiosis</w:t>
      </w:r>
      <w:proofErr w:type="spellEnd"/>
      <w:r w:rsidR="000F2868" w:rsidRPr="001D30B4">
        <w:rPr>
          <w:rFonts w:ascii="Times New Roman" w:hAnsi="Times New Roman" w:cs="Times New Roman"/>
          <w:sz w:val="24"/>
          <w:szCs w:val="24"/>
        </w:rPr>
        <w:t xml:space="preserve"> is reported</w:t>
      </w:r>
      <w:r w:rsidR="009F3F2B">
        <w:rPr>
          <w:rFonts w:ascii="Times New Roman" w:hAnsi="Times New Roman" w:cs="Times New Roman"/>
          <w:sz w:val="24"/>
          <w:szCs w:val="24"/>
        </w:rPr>
        <w:t xml:space="preserve"> to be prevalent in these areas. H</w:t>
      </w:r>
      <w:r w:rsidR="000F2868" w:rsidRPr="001D30B4">
        <w:rPr>
          <w:rFonts w:ascii="Times New Roman" w:hAnsi="Times New Roman" w:cs="Times New Roman"/>
          <w:sz w:val="24"/>
          <w:szCs w:val="24"/>
        </w:rPr>
        <w:t xml:space="preserve">owever, a reliance on </w:t>
      </w:r>
      <w:proofErr w:type="spellStart"/>
      <w:r w:rsidR="000F2868" w:rsidRPr="001D30B4">
        <w:rPr>
          <w:rFonts w:ascii="Times New Roman" w:hAnsi="Times New Roman" w:cs="Times New Roman"/>
          <w:sz w:val="24"/>
          <w:szCs w:val="24"/>
        </w:rPr>
        <w:t>oocyst</w:t>
      </w:r>
      <w:proofErr w:type="spellEnd"/>
      <w:r w:rsidR="000F2868" w:rsidRPr="001D30B4">
        <w:rPr>
          <w:rFonts w:ascii="Times New Roman" w:hAnsi="Times New Roman" w:cs="Times New Roman"/>
          <w:sz w:val="24"/>
          <w:szCs w:val="24"/>
        </w:rPr>
        <w:t xml:space="preserve"> morphology to determine the infecting species</w:t>
      </w:r>
      <w:r w:rsidR="006A60E3">
        <w:rPr>
          <w:rFonts w:ascii="Times New Roman" w:hAnsi="Times New Roman" w:cs="Times New Roman"/>
          <w:sz w:val="24"/>
          <w:szCs w:val="24"/>
        </w:rPr>
        <w:t xml:space="preserve"> may impede accurate diagnosis.</w:t>
      </w:r>
      <w:r w:rsidR="000F2868" w:rsidRPr="001D30B4">
        <w:rPr>
          <w:rFonts w:ascii="Times New Roman" w:hAnsi="Times New Roman" w:cs="Times New Roman"/>
          <w:sz w:val="24"/>
          <w:szCs w:val="24"/>
        </w:rPr>
        <w:t xml:space="preserve"> </w:t>
      </w:r>
      <w:r w:rsidR="002E10A3">
        <w:rPr>
          <w:rFonts w:ascii="Times New Roman" w:hAnsi="Times New Roman" w:cs="Times New Roman"/>
          <w:sz w:val="24"/>
          <w:szCs w:val="24"/>
        </w:rPr>
        <w:t>Here, we used c</w:t>
      </w:r>
      <w:r w:rsidR="001F106F">
        <w:rPr>
          <w:rFonts w:ascii="Times New Roman" w:hAnsi="Times New Roman" w:cs="Times New Roman"/>
          <w:sz w:val="24"/>
          <w:szCs w:val="24"/>
        </w:rPr>
        <w:t>ross-</w:t>
      </w:r>
      <w:r w:rsidR="006A60E3">
        <w:rPr>
          <w:rFonts w:ascii="Times New Roman" w:hAnsi="Times New Roman" w:cs="Times New Roman"/>
          <w:sz w:val="24"/>
          <w:szCs w:val="24"/>
        </w:rPr>
        <w:t xml:space="preserve">sectional and longitudinal studies </w:t>
      </w:r>
      <w:r w:rsidR="000F2868" w:rsidRPr="001D30B4">
        <w:rPr>
          <w:rFonts w:ascii="Times New Roman" w:hAnsi="Times New Roman" w:cs="Times New Roman"/>
          <w:sz w:val="24"/>
          <w:szCs w:val="24"/>
        </w:rPr>
        <w:t xml:space="preserve">to investigate the prevalence of </w:t>
      </w:r>
      <w:proofErr w:type="spellStart"/>
      <w:r w:rsidR="000F2868" w:rsidRPr="001D30B4">
        <w:rPr>
          <w:rFonts w:ascii="Times New Roman" w:hAnsi="Times New Roman" w:cs="Times New Roman"/>
          <w:i/>
          <w:sz w:val="24"/>
          <w:szCs w:val="24"/>
        </w:rPr>
        <w:t>Eimeria</w:t>
      </w:r>
      <w:proofErr w:type="spellEnd"/>
      <w:r w:rsidR="000F2868" w:rsidRPr="001D30B4">
        <w:rPr>
          <w:rFonts w:ascii="Times New Roman" w:hAnsi="Times New Roman" w:cs="Times New Roman"/>
          <w:sz w:val="24"/>
          <w:szCs w:val="24"/>
        </w:rPr>
        <w:t xml:space="preserve"> </w:t>
      </w:r>
      <w:proofErr w:type="spellStart"/>
      <w:r w:rsidR="000F2868" w:rsidRPr="001D30B4">
        <w:rPr>
          <w:rFonts w:ascii="Times New Roman" w:hAnsi="Times New Roman" w:cs="Times New Roman"/>
          <w:sz w:val="24"/>
          <w:szCs w:val="24"/>
        </w:rPr>
        <w:t>oocyst</w:t>
      </w:r>
      <w:proofErr w:type="spellEnd"/>
      <w:r w:rsidR="000F2868" w:rsidRPr="001D30B4">
        <w:rPr>
          <w:rFonts w:ascii="Times New Roman" w:hAnsi="Times New Roman" w:cs="Times New Roman"/>
          <w:sz w:val="24"/>
          <w:szCs w:val="24"/>
        </w:rPr>
        <w:t xml:space="preserve"> shedding at two rural sites in </w:t>
      </w:r>
      <w:r w:rsidR="005A1C86">
        <w:rPr>
          <w:rFonts w:ascii="Times New Roman" w:hAnsi="Times New Roman" w:cs="Times New Roman"/>
          <w:sz w:val="24"/>
          <w:szCs w:val="24"/>
        </w:rPr>
        <w:t xml:space="preserve">the </w:t>
      </w:r>
      <w:r w:rsidR="00636BC8">
        <w:rPr>
          <w:rFonts w:ascii="Times New Roman" w:hAnsi="Times New Roman" w:cs="Times New Roman"/>
          <w:sz w:val="24"/>
          <w:szCs w:val="24"/>
        </w:rPr>
        <w:t>Ethiopia</w:t>
      </w:r>
      <w:r w:rsidR="005A1C86">
        <w:rPr>
          <w:rFonts w:ascii="Times New Roman" w:hAnsi="Times New Roman" w:cs="Times New Roman"/>
          <w:sz w:val="24"/>
          <w:szCs w:val="24"/>
        </w:rPr>
        <w:t>n highlands</w:t>
      </w:r>
      <w:r w:rsidR="00636BC8">
        <w:rPr>
          <w:rFonts w:ascii="Times New Roman" w:hAnsi="Times New Roman" w:cs="Times New Roman"/>
          <w:sz w:val="24"/>
          <w:szCs w:val="24"/>
        </w:rPr>
        <w:t xml:space="preserve">. </w:t>
      </w:r>
    </w:p>
    <w:p w14:paraId="787E7265" w14:textId="77777777" w:rsidR="009D6DFE" w:rsidRPr="00C31E62" w:rsidRDefault="00925E46" w:rsidP="009D6DFE">
      <w:pPr>
        <w:tabs>
          <w:tab w:val="left" w:pos="0"/>
        </w:tabs>
        <w:spacing w:line="480" w:lineRule="auto"/>
        <w:jc w:val="both"/>
        <w:rPr>
          <w:rFonts w:ascii="Times New Roman" w:hAnsi="Times New Roman" w:cs="Times New Roman"/>
          <w:sz w:val="24"/>
          <w:szCs w:val="24"/>
        </w:rPr>
      </w:pPr>
      <w:r w:rsidRPr="00925E46">
        <w:rPr>
          <w:rFonts w:ascii="Times New Roman" w:hAnsi="Times New Roman" w:cs="Times New Roman"/>
          <w:b/>
          <w:sz w:val="24"/>
          <w:szCs w:val="24"/>
        </w:rPr>
        <w:t xml:space="preserve">Results: </w:t>
      </w:r>
      <w:r w:rsidR="00636BC8">
        <w:rPr>
          <w:rFonts w:ascii="Times New Roman" w:hAnsi="Times New Roman" w:cs="Times New Roman"/>
          <w:sz w:val="24"/>
          <w:szCs w:val="24"/>
        </w:rPr>
        <w:t>F</w:t>
      </w:r>
      <w:r w:rsidR="000F2868" w:rsidRPr="001D30B4">
        <w:rPr>
          <w:rFonts w:ascii="Times New Roman" w:hAnsi="Times New Roman" w:cs="Times New Roman"/>
          <w:sz w:val="24"/>
          <w:szCs w:val="24"/>
        </w:rPr>
        <w:t xml:space="preserve">aecal samples were collected from </w:t>
      </w:r>
      <w:r w:rsidR="00636BC8">
        <w:rPr>
          <w:rFonts w:ascii="Times New Roman" w:hAnsi="Times New Roman" w:cs="Times New Roman"/>
          <w:sz w:val="24"/>
          <w:szCs w:val="24"/>
        </w:rPr>
        <w:t xml:space="preserve">767 </w:t>
      </w:r>
      <w:r w:rsidR="000F2868" w:rsidRPr="001D30B4">
        <w:rPr>
          <w:rFonts w:ascii="Times New Roman" w:hAnsi="Times New Roman" w:cs="Times New Roman"/>
          <w:sz w:val="24"/>
          <w:szCs w:val="24"/>
        </w:rPr>
        <w:t>randomly selected chickens in May or October</w:t>
      </w:r>
      <w:r w:rsidR="005A1C86">
        <w:rPr>
          <w:rFonts w:ascii="Times New Roman" w:hAnsi="Times New Roman" w:cs="Times New Roman"/>
          <w:sz w:val="24"/>
          <w:szCs w:val="24"/>
        </w:rPr>
        <w:t xml:space="preserve"> 2011</w:t>
      </w:r>
      <w:r w:rsidR="000F2868" w:rsidRPr="001D30B4">
        <w:rPr>
          <w:rFonts w:ascii="Times New Roman" w:hAnsi="Times New Roman" w:cs="Times New Roman"/>
          <w:sz w:val="24"/>
          <w:szCs w:val="24"/>
        </w:rPr>
        <w:t xml:space="preserve">. </w:t>
      </w:r>
      <w:r w:rsidR="006B69B5">
        <w:rPr>
          <w:rFonts w:ascii="Times New Roman" w:hAnsi="Times New Roman" w:cs="Times New Roman"/>
          <w:sz w:val="24"/>
          <w:szCs w:val="24"/>
        </w:rPr>
        <w:t>In addition, 110</w:t>
      </w:r>
      <w:r w:rsidR="000F2868" w:rsidRPr="001D30B4">
        <w:rPr>
          <w:rFonts w:ascii="Times New Roman" w:hAnsi="Times New Roman" w:cs="Times New Roman"/>
          <w:sz w:val="24"/>
          <w:szCs w:val="24"/>
        </w:rPr>
        <w:t xml:space="preserve"> chickens were sampled in both May and October. </w:t>
      </w:r>
      <w:proofErr w:type="spellStart"/>
      <w:r w:rsidR="000F2868" w:rsidRPr="001D30B4">
        <w:rPr>
          <w:rFonts w:ascii="Times New Roman" w:hAnsi="Times New Roman" w:cs="Times New Roman"/>
          <w:i/>
          <w:sz w:val="24"/>
          <w:szCs w:val="24"/>
        </w:rPr>
        <w:t>Eimeria</w:t>
      </w:r>
      <w:proofErr w:type="spellEnd"/>
      <w:r w:rsidR="000F2868" w:rsidRPr="001D30B4">
        <w:rPr>
          <w:rFonts w:ascii="Times New Roman" w:hAnsi="Times New Roman" w:cs="Times New Roman"/>
          <w:sz w:val="24"/>
          <w:szCs w:val="24"/>
        </w:rPr>
        <w:t xml:space="preserve"> </w:t>
      </w:r>
      <w:proofErr w:type="spellStart"/>
      <w:r w:rsidR="000F2868" w:rsidRPr="001D30B4">
        <w:rPr>
          <w:rFonts w:ascii="Times New Roman" w:hAnsi="Times New Roman" w:cs="Times New Roman"/>
          <w:sz w:val="24"/>
          <w:szCs w:val="24"/>
        </w:rPr>
        <w:t>oocysts</w:t>
      </w:r>
      <w:proofErr w:type="spellEnd"/>
      <w:r w:rsidR="000F2868" w:rsidRPr="001D30B4">
        <w:rPr>
          <w:rFonts w:ascii="Times New Roman" w:hAnsi="Times New Roman" w:cs="Times New Roman"/>
          <w:sz w:val="24"/>
          <w:szCs w:val="24"/>
        </w:rPr>
        <w:t xml:space="preserve"> were detected microscopically in 427 (56%, 95% confidence interval (95% CI) 52-59%) of the 767 faecal samples tested.  </w:t>
      </w:r>
      <w:r w:rsidR="006A60E3">
        <w:rPr>
          <w:rFonts w:ascii="Times New Roman" w:hAnsi="Times New Roman" w:cs="Times New Roman"/>
          <w:sz w:val="24"/>
          <w:szCs w:val="24"/>
        </w:rPr>
        <w:t xml:space="preserve">Moderate clustering </w:t>
      </w:r>
      <w:r w:rsidR="002C3A12">
        <w:rPr>
          <w:rFonts w:ascii="Times New Roman" w:hAnsi="Times New Roman" w:cs="Times New Roman"/>
          <w:sz w:val="24"/>
          <w:szCs w:val="24"/>
        </w:rPr>
        <w:t xml:space="preserve">of positive birds </w:t>
      </w:r>
      <w:r w:rsidR="006A60E3" w:rsidRPr="001D30B4">
        <w:rPr>
          <w:rFonts w:ascii="Times New Roman" w:hAnsi="Times New Roman" w:cs="Times New Roman"/>
          <w:sz w:val="24"/>
          <w:szCs w:val="24"/>
        </w:rPr>
        <w:t xml:space="preserve">was detected </w:t>
      </w:r>
      <w:r w:rsidR="006A60E3">
        <w:rPr>
          <w:rFonts w:ascii="Times New Roman" w:hAnsi="Times New Roman" w:cs="Times New Roman"/>
          <w:sz w:val="24"/>
          <w:szCs w:val="24"/>
        </w:rPr>
        <w:t xml:space="preserve">within </w:t>
      </w:r>
      <w:r w:rsidR="006A60E3" w:rsidRPr="001D30B4">
        <w:rPr>
          <w:rFonts w:ascii="Times New Roman" w:hAnsi="Times New Roman" w:cs="Times New Roman"/>
          <w:sz w:val="24"/>
          <w:szCs w:val="24"/>
        </w:rPr>
        <w:t>households</w:t>
      </w:r>
      <w:r w:rsidR="002C3A12">
        <w:rPr>
          <w:rFonts w:ascii="Times New Roman" w:hAnsi="Times New Roman" w:cs="Times New Roman"/>
          <w:sz w:val="24"/>
          <w:szCs w:val="24"/>
        </w:rPr>
        <w:t>,</w:t>
      </w:r>
      <w:r w:rsidR="006A60E3" w:rsidRPr="001D30B4">
        <w:rPr>
          <w:rFonts w:ascii="Times New Roman" w:hAnsi="Times New Roman" w:cs="Times New Roman"/>
          <w:sz w:val="24"/>
          <w:szCs w:val="24"/>
        </w:rPr>
        <w:t xml:space="preserve"> </w:t>
      </w:r>
      <w:r w:rsidR="006A60E3" w:rsidRPr="00CA50CE">
        <w:rPr>
          <w:rFonts w:ascii="Times New Roman" w:hAnsi="Times New Roman" w:cs="Times New Roman"/>
          <w:sz w:val="24"/>
          <w:szCs w:val="24"/>
        </w:rPr>
        <w:t>perhaps</w:t>
      </w:r>
      <w:r w:rsidR="006A60E3">
        <w:rPr>
          <w:rFonts w:ascii="Times New Roman" w:hAnsi="Times New Roman" w:cs="Times New Roman"/>
          <w:sz w:val="24"/>
          <w:szCs w:val="24"/>
        </w:rPr>
        <w:t xml:space="preserve"> suggesting common risk factors or exposure pathways</w:t>
      </w:r>
      <w:r w:rsidR="000F2868" w:rsidRPr="001D30B4">
        <w:rPr>
          <w:rFonts w:ascii="Times New Roman" w:hAnsi="Times New Roman" w:cs="Times New Roman"/>
          <w:sz w:val="24"/>
          <w:szCs w:val="24"/>
        </w:rPr>
        <w:t xml:space="preserve">. </w:t>
      </w:r>
      <w:r w:rsidR="00F547B3">
        <w:rPr>
          <w:rFonts w:ascii="Times New Roman" w:hAnsi="Times New Roman" w:cs="Times New Roman"/>
          <w:sz w:val="24"/>
          <w:szCs w:val="24"/>
        </w:rPr>
        <w:t>S</w:t>
      </w:r>
      <w:r w:rsidR="000F2868" w:rsidRPr="001D30B4">
        <w:rPr>
          <w:rFonts w:ascii="Times New Roman" w:hAnsi="Times New Roman" w:cs="Times New Roman"/>
          <w:sz w:val="24"/>
          <w:szCs w:val="24"/>
        </w:rPr>
        <w:t xml:space="preserve">even species of </w:t>
      </w:r>
      <w:proofErr w:type="spellStart"/>
      <w:r w:rsidR="000F2868" w:rsidRPr="001D30B4">
        <w:rPr>
          <w:rFonts w:ascii="Times New Roman" w:hAnsi="Times New Roman" w:cs="Times New Roman"/>
          <w:i/>
          <w:sz w:val="24"/>
          <w:szCs w:val="24"/>
        </w:rPr>
        <w:t>Eimeria</w:t>
      </w:r>
      <w:proofErr w:type="spellEnd"/>
      <w:r w:rsidR="000F2868" w:rsidRPr="001D30B4">
        <w:rPr>
          <w:rFonts w:ascii="Times New Roman" w:hAnsi="Times New Roman" w:cs="Times New Roman"/>
          <w:sz w:val="24"/>
          <w:szCs w:val="24"/>
        </w:rPr>
        <w:t xml:space="preserve"> were detected by real time PCR in a subset of samples further analysed,</w:t>
      </w:r>
      <w:r w:rsidR="002C3A12">
        <w:rPr>
          <w:rFonts w:ascii="Times New Roman" w:hAnsi="Times New Roman" w:cs="Times New Roman"/>
          <w:sz w:val="24"/>
          <w:szCs w:val="24"/>
        </w:rPr>
        <w:t xml:space="preserve"> with the prevalence of some species varying by region.</w:t>
      </w:r>
      <w:r w:rsidR="000F2868" w:rsidRPr="001D30B4">
        <w:rPr>
          <w:rFonts w:ascii="Times New Roman" w:hAnsi="Times New Roman" w:cs="Times New Roman"/>
          <w:sz w:val="24"/>
          <w:szCs w:val="24"/>
        </w:rPr>
        <w:t xml:space="preserve"> </w:t>
      </w:r>
      <w:r w:rsidR="002C3A12">
        <w:rPr>
          <w:rFonts w:ascii="Times New Roman" w:hAnsi="Times New Roman" w:cs="Times New Roman"/>
          <w:sz w:val="24"/>
          <w:szCs w:val="24"/>
        </w:rPr>
        <w:t>Co-infection</w:t>
      </w:r>
      <w:r w:rsidR="00336D27">
        <w:rPr>
          <w:rFonts w:ascii="Times New Roman" w:hAnsi="Times New Roman" w:cs="Times New Roman"/>
          <w:sz w:val="24"/>
          <w:szCs w:val="24"/>
        </w:rPr>
        <w:t>s</w:t>
      </w:r>
      <w:r w:rsidR="002C3A12">
        <w:rPr>
          <w:rFonts w:ascii="Times New Roman" w:hAnsi="Times New Roman" w:cs="Times New Roman"/>
          <w:sz w:val="24"/>
          <w:szCs w:val="24"/>
        </w:rPr>
        <w:t xml:space="preserve"> were common;</w:t>
      </w:r>
      <w:r w:rsidR="000F2868" w:rsidRPr="001D30B4">
        <w:rPr>
          <w:rFonts w:ascii="Times New Roman" w:hAnsi="Times New Roman" w:cs="Times New Roman"/>
          <w:sz w:val="24"/>
          <w:szCs w:val="24"/>
        </w:rPr>
        <w:t xml:space="preserve"> 64% (23/36, 95% </w:t>
      </w:r>
      <w:r w:rsidR="001F106F">
        <w:rPr>
          <w:rFonts w:ascii="Times New Roman" w:hAnsi="Times New Roman" w:cs="Times New Roman"/>
          <w:sz w:val="24"/>
          <w:szCs w:val="24"/>
        </w:rPr>
        <w:t>CI 46-79%) of positive samples contained</w:t>
      </w:r>
      <w:r w:rsidR="000F2868" w:rsidRPr="001D30B4">
        <w:rPr>
          <w:rFonts w:ascii="Times New Roman" w:hAnsi="Times New Roman" w:cs="Times New Roman"/>
          <w:sz w:val="24"/>
          <w:szCs w:val="24"/>
        </w:rPr>
        <w:t xml:space="preserve"> more than one </w:t>
      </w:r>
      <w:proofErr w:type="spellStart"/>
      <w:r w:rsidR="000F2868" w:rsidRPr="001D30B4">
        <w:rPr>
          <w:rFonts w:ascii="Times New Roman" w:hAnsi="Times New Roman" w:cs="Times New Roman"/>
          <w:i/>
          <w:sz w:val="24"/>
          <w:szCs w:val="24"/>
        </w:rPr>
        <w:t>Eimeria</w:t>
      </w:r>
      <w:proofErr w:type="spellEnd"/>
      <w:r w:rsidR="000F2868" w:rsidRPr="001D30B4">
        <w:rPr>
          <w:rFonts w:ascii="Times New Roman" w:hAnsi="Times New Roman" w:cs="Times New Roman"/>
          <w:sz w:val="24"/>
          <w:szCs w:val="24"/>
        </w:rPr>
        <w:t xml:space="preserve"> spp.</w:t>
      </w:r>
      <w:r w:rsidR="001F106F">
        <w:rPr>
          <w:rFonts w:ascii="Times New Roman" w:hAnsi="Times New Roman" w:cs="Times New Roman"/>
          <w:sz w:val="24"/>
          <w:szCs w:val="24"/>
        </w:rPr>
        <w:t xml:space="preserve"> Despite frequent infection and co-infection </w:t>
      </w:r>
      <w:r w:rsidR="001F106F" w:rsidRPr="001D30B4">
        <w:rPr>
          <w:rFonts w:ascii="Times New Roman" w:hAnsi="Times New Roman" w:cs="Times New Roman"/>
          <w:sz w:val="24"/>
          <w:szCs w:val="24"/>
        </w:rPr>
        <w:t>overt clinical disease was not rep</w:t>
      </w:r>
      <w:r w:rsidR="001F106F">
        <w:rPr>
          <w:rFonts w:ascii="Times New Roman" w:hAnsi="Times New Roman" w:cs="Times New Roman"/>
          <w:sz w:val="24"/>
          <w:szCs w:val="24"/>
        </w:rPr>
        <w:t>orted.</w:t>
      </w:r>
      <w:r w:rsidR="000F2868" w:rsidRPr="001D30B4">
        <w:rPr>
          <w:rFonts w:ascii="Times New Roman" w:hAnsi="Times New Roman" w:cs="Times New Roman"/>
          <w:sz w:val="24"/>
          <w:szCs w:val="24"/>
        </w:rPr>
        <w:t xml:space="preserve"> </w:t>
      </w:r>
      <w:proofErr w:type="spellStart"/>
      <w:r w:rsidR="000F2868" w:rsidRPr="001D30B4">
        <w:rPr>
          <w:rFonts w:ascii="Times New Roman" w:hAnsi="Times New Roman" w:cs="Times New Roman"/>
          <w:i/>
          <w:sz w:val="24"/>
          <w:szCs w:val="24"/>
        </w:rPr>
        <w:t>Eimeria</w:t>
      </w:r>
      <w:proofErr w:type="spellEnd"/>
      <w:r w:rsidR="000F2868" w:rsidRPr="001D30B4">
        <w:rPr>
          <w:rFonts w:ascii="Times New Roman" w:hAnsi="Times New Roman" w:cs="Times New Roman"/>
          <w:sz w:val="24"/>
          <w:szCs w:val="24"/>
        </w:rPr>
        <w:t xml:space="preserve"> </w:t>
      </w:r>
      <w:proofErr w:type="spellStart"/>
      <w:r w:rsidR="000F2868" w:rsidRPr="001D30B4">
        <w:rPr>
          <w:rFonts w:ascii="Times New Roman" w:hAnsi="Times New Roman" w:cs="Times New Roman"/>
          <w:sz w:val="24"/>
          <w:szCs w:val="24"/>
        </w:rPr>
        <w:t>oocysts</w:t>
      </w:r>
      <w:proofErr w:type="spellEnd"/>
      <w:r w:rsidR="000F2868" w:rsidRPr="001D30B4">
        <w:rPr>
          <w:rFonts w:ascii="Times New Roman" w:hAnsi="Times New Roman" w:cs="Times New Roman"/>
          <w:sz w:val="24"/>
          <w:szCs w:val="24"/>
        </w:rPr>
        <w:t xml:space="preserve"> were detected significantly more frequently in October (248/384, 65%, 95% CI 60-69%), </w:t>
      </w:r>
      <w:r w:rsidR="000F2868" w:rsidRPr="00C31E62">
        <w:rPr>
          <w:rFonts w:ascii="Times New Roman" w:hAnsi="Times New Roman" w:cs="Times New Roman"/>
          <w:sz w:val="24"/>
          <w:szCs w:val="24"/>
        </w:rPr>
        <w:t xml:space="preserve">following </w:t>
      </w:r>
      <w:r w:rsidR="005A1C86" w:rsidRPr="00C31E62">
        <w:rPr>
          <w:rFonts w:ascii="Times New Roman" w:hAnsi="Times New Roman" w:cs="Times New Roman"/>
          <w:sz w:val="24"/>
          <w:szCs w:val="24"/>
        </w:rPr>
        <w:t>the main rainy season</w:t>
      </w:r>
      <w:r w:rsidR="000F2868" w:rsidRPr="00C31E62">
        <w:rPr>
          <w:rFonts w:ascii="Times New Roman" w:hAnsi="Times New Roman" w:cs="Times New Roman"/>
          <w:sz w:val="24"/>
          <w:szCs w:val="24"/>
        </w:rPr>
        <w:t>, compared to M</w:t>
      </w:r>
      <w:r w:rsidR="002C3A12" w:rsidRPr="00C31E62">
        <w:rPr>
          <w:rFonts w:ascii="Times New Roman" w:hAnsi="Times New Roman" w:cs="Times New Roman"/>
          <w:sz w:val="24"/>
          <w:szCs w:val="24"/>
        </w:rPr>
        <w:t>ay (179/383, 47%, 95% CI 42-52%,</w:t>
      </w:r>
      <w:r w:rsidR="000F2868" w:rsidRPr="00C31E62">
        <w:rPr>
          <w:rFonts w:ascii="Times New Roman" w:hAnsi="Times New Roman" w:cs="Times New Roman"/>
          <w:sz w:val="24"/>
          <w:szCs w:val="24"/>
        </w:rPr>
        <w:t xml:space="preserve"> </w:t>
      </w:r>
      <w:r w:rsidR="002C3A12" w:rsidRPr="00C31E62">
        <w:rPr>
          <w:rFonts w:ascii="Times New Roman" w:hAnsi="Times New Roman" w:cs="Times New Roman"/>
          <w:sz w:val="24"/>
          <w:szCs w:val="24"/>
        </w:rPr>
        <w:t>p</w:t>
      </w:r>
      <w:r w:rsidR="000F2868" w:rsidRPr="00C31E62">
        <w:rPr>
          <w:rFonts w:ascii="Times New Roman" w:hAnsi="Times New Roman" w:cs="Times New Roman"/>
          <w:sz w:val="24"/>
          <w:szCs w:val="24"/>
        </w:rPr>
        <w:t xml:space="preserve">&lt;0.001).  </w:t>
      </w:r>
      <w:proofErr w:type="spellStart"/>
      <w:r w:rsidR="000F2868" w:rsidRPr="00C31E62">
        <w:rPr>
          <w:rFonts w:ascii="Times New Roman" w:hAnsi="Times New Roman" w:cs="Times New Roman"/>
          <w:i/>
          <w:sz w:val="24"/>
          <w:szCs w:val="24"/>
        </w:rPr>
        <w:t>Eimeria</w:t>
      </w:r>
      <w:proofErr w:type="spellEnd"/>
      <w:r w:rsidR="000F2868" w:rsidRPr="00C31E62">
        <w:rPr>
          <w:rFonts w:ascii="Times New Roman" w:hAnsi="Times New Roman" w:cs="Times New Roman"/>
          <w:sz w:val="24"/>
          <w:szCs w:val="24"/>
        </w:rPr>
        <w:t xml:space="preserve"> </w:t>
      </w:r>
      <w:proofErr w:type="spellStart"/>
      <w:r w:rsidR="000F2868" w:rsidRPr="00C31E62">
        <w:rPr>
          <w:rFonts w:ascii="Times New Roman" w:hAnsi="Times New Roman" w:cs="Times New Roman"/>
          <w:sz w:val="24"/>
          <w:szCs w:val="24"/>
        </w:rPr>
        <w:t>oocyst</w:t>
      </w:r>
      <w:proofErr w:type="spellEnd"/>
      <w:r w:rsidR="000F2868" w:rsidRPr="00C31E62">
        <w:rPr>
          <w:rFonts w:ascii="Times New Roman" w:hAnsi="Times New Roman" w:cs="Times New Roman"/>
          <w:sz w:val="24"/>
          <w:szCs w:val="24"/>
        </w:rPr>
        <w:t xml:space="preserve"> positivity in May did not</w:t>
      </w:r>
      <w:r w:rsidR="002C3A12" w:rsidRPr="00C31E62">
        <w:rPr>
          <w:rFonts w:ascii="Times New Roman" w:hAnsi="Times New Roman" w:cs="Times New Roman"/>
          <w:sz w:val="24"/>
          <w:szCs w:val="24"/>
        </w:rPr>
        <w:t xml:space="preserve"> </w:t>
      </w:r>
      <w:r w:rsidR="000F2868" w:rsidRPr="00C31E62">
        <w:rPr>
          <w:rFonts w:ascii="Times New Roman" w:hAnsi="Times New Roman" w:cs="Times New Roman"/>
          <w:sz w:val="24"/>
          <w:szCs w:val="24"/>
        </w:rPr>
        <w:t xml:space="preserve">significantly </w:t>
      </w:r>
      <w:r w:rsidR="005A1C86" w:rsidRPr="00C31E62">
        <w:rPr>
          <w:rFonts w:ascii="Times New Roman" w:hAnsi="Times New Roman" w:cs="Times New Roman"/>
          <w:sz w:val="24"/>
          <w:szCs w:val="24"/>
        </w:rPr>
        <w:t>affect</w:t>
      </w:r>
      <w:r w:rsidR="000F2868" w:rsidRPr="00C31E62">
        <w:rPr>
          <w:rFonts w:ascii="Times New Roman" w:hAnsi="Times New Roman" w:cs="Times New Roman"/>
          <w:sz w:val="24"/>
          <w:szCs w:val="24"/>
        </w:rPr>
        <w:t xml:space="preserve"> the likelihood of detecting </w:t>
      </w:r>
      <w:proofErr w:type="spellStart"/>
      <w:r w:rsidR="000F2868" w:rsidRPr="00C31E62">
        <w:rPr>
          <w:rFonts w:ascii="Times New Roman" w:hAnsi="Times New Roman" w:cs="Times New Roman"/>
          <w:i/>
          <w:sz w:val="24"/>
          <w:szCs w:val="24"/>
        </w:rPr>
        <w:t>Eimeria</w:t>
      </w:r>
      <w:proofErr w:type="spellEnd"/>
      <w:r w:rsidR="005A1C86" w:rsidRPr="00C31E62">
        <w:rPr>
          <w:rFonts w:ascii="Times New Roman" w:hAnsi="Times New Roman" w:cs="Times New Roman"/>
          <w:sz w:val="24"/>
          <w:szCs w:val="24"/>
        </w:rPr>
        <w:t xml:space="preserve"> </w:t>
      </w:r>
      <w:proofErr w:type="spellStart"/>
      <w:r w:rsidR="005A1C86" w:rsidRPr="00C31E62">
        <w:rPr>
          <w:rFonts w:ascii="Times New Roman" w:hAnsi="Times New Roman" w:cs="Times New Roman"/>
          <w:sz w:val="24"/>
          <w:szCs w:val="24"/>
        </w:rPr>
        <w:t>oocyst</w:t>
      </w:r>
      <w:proofErr w:type="spellEnd"/>
      <w:r w:rsidR="005A1C86" w:rsidRPr="00C31E62">
        <w:rPr>
          <w:rFonts w:ascii="Times New Roman" w:hAnsi="Times New Roman" w:cs="Times New Roman"/>
          <w:sz w:val="24"/>
          <w:szCs w:val="24"/>
        </w:rPr>
        <w:t xml:space="preserve"> five</w:t>
      </w:r>
      <w:r w:rsidR="000F2868" w:rsidRPr="00C31E62">
        <w:rPr>
          <w:rFonts w:ascii="Times New Roman" w:hAnsi="Times New Roman" w:cs="Times New Roman"/>
          <w:sz w:val="24"/>
          <w:szCs w:val="24"/>
        </w:rPr>
        <w:t xml:space="preserve"> months later </w:t>
      </w:r>
      <w:r w:rsidR="002C3A12" w:rsidRPr="00C31E62">
        <w:rPr>
          <w:rFonts w:ascii="Times New Roman" w:hAnsi="Times New Roman" w:cs="Times New Roman"/>
          <w:sz w:val="24"/>
          <w:szCs w:val="24"/>
        </w:rPr>
        <w:t>perhaps suggesting infection with different species or immunologically distinct strains</w:t>
      </w:r>
      <w:r w:rsidR="000F2868" w:rsidRPr="00C31E62">
        <w:rPr>
          <w:rFonts w:ascii="Times New Roman" w:hAnsi="Times New Roman" w:cs="Times New Roman"/>
          <w:sz w:val="24"/>
          <w:szCs w:val="24"/>
        </w:rPr>
        <w:t>.</w:t>
      </w:r>
    </w:p>
    <w:p w14:paraId="25F79271" w14:textId="5E04210F" w:rsidR="005D5D37" w:rsidRPr="00C31E62" w:rsidRDefault="00925E46" w:rsidP="009D6DFE">
      <w:pPr>
        <w:tabs>
          <w:tab w:val="left" w:pos="0"/>
        </w:tabs>
        <w:spacing w:line="480" w:lineRule="auto"/>
        <w:jc w:val="both"/>
        <w:rPr>
          <w:rFonts w:ascii="Times New Roman" w:hAnsi="Times New Roman" w:cs="Times New Roman"/>
          <w:sz w:val="24"/>
          <w:szCs w:val="24"/>
        </w:rPr>
      </w:pPr>
      <w:r w:rsidRPr="00C31E62">
        <w:rPr>
          <w:rFonts w:ascii="Times New Roman" w:hAnsi="Times New Roman" w:cs="Times New Roman"/>
          <w:b/>
          <w:sz w:val="24"/>
          <w:szCs w:val="24"/>
        </w:rPr>
        <w:lastRenderedPageBreak/>
        <w:t>Conclusions:</w:t>
      </w:r>
      <w:r w:rsidR="009D6DFE" w:rsidRPr="00C31E62">
        <w:rPr>
          <w:rFonts w:ascii="Times New Roman" w:hAnsi="Times New Roman" w:cs="Times New Roman"/>
          <w:sz w:val="24"/>
          <w:szCs w:val="24"/>
        </w:rPr>
        <w:t xml:space="preserve"> </w:t>
      </w:r>
      <w:proofErr w:type="spellStart"/>
      <w:r w:rsidR="009D6DFE" w:rsidRPr="00C31E62">
        <w:rPr>
          <w:rFonts w:ascii="Times New Roman" w:hAnsi="Times New Roman" w:cs="Times New Roman"/>
          <w:i/>
          <w:sz w:val="24"/>
          <w:szCs w:val="24"/>
        </w:rPr>
        <w:t>Eimeria</w:t>
      </w:r>
      <w:proofErr w:type="spellEnd"/>
      <w:r w:rsidR="009D6DFE" w:rsidRPr="00C31E62">
        <w:rPr>
          <w:rFonts w:ascii="Times New Roman" w:hAnsi="Times New Roman" w:cs="Times New Roman"/>
          <w:sz w:val="24"/>
          <w:szCs w:val="24"/>
        </w:rPr>
        <w:t xml:space="preserve"> </w:t>
      </w:r>
      <w:proofErr w:type="spellStart"/>
      <w:r w:rsidR="009D6DFE" w:rsidRPr="00C31E62">
        <w:rPr>
          <w:rFonts w:ascii="Times New Roman" w:hAnsi="Times New Roman" w:cs="Times New Roman"/>
          <w:sz w:val="24"/>
          <w:szCs w:val="24"/>
        </w:rPr>
        <w:t>spp</w:t>
      </w:r>
      <w:proofErr w:type="spellEnd"/>
      <w:r w:rsidR="009D6DFE" w:rsidRPr="00C31E62">
        <w:rPr>
          <w:rFonts w:ascii="Times New Roman" w:hAnsi="Times New Roman" w:cs="Times New Roman"/>
          <w:sz w:val="24"/>
          <w:szCs w:val="24"/>
        </w:rPr>
        <w:t xml:space="preserve"> </w:t>
      </w:r>
      <w:proofErr w:type="spellStart"/>
      <w:r w:rsidR="009D6DFE" w:rsidRPr="00C31E62">
        <w:rPr>
          <w:rFonts w:ascii="Times New Roman" w:hAnsi="Times New Roman" w:cs="Times New Roman"/>
          <w:sz w:val="24"/>
          <w:szCs w:val="24"/>
        </w:rPr>
        <w:t>oocysts</w:t>
      </w:r>
      <w:proofErr w:type="spellEnd"/>
      <w:r w:rsidR="009D6DFE" w:rsidRPr="00C31E62">
        <w:rPr>
          <w:rFonts w:ascii="Times New Roman" w:hAnsi="Times New Roman" w:cs="Times New Roman"/>
          <w:sz w:val="24"/>
          <w:szCs w:val="24"/>
        </w:rPr>
        <w:t xml:space="preserve"> may be frequently detected in faecal samples from village chickens in Ethiopia</w:t>
      </w:r>
      <w:r w:rsidR="00C31E62" w:rsidRPr="00C31E62">
        <w:rPr>
          <w:rFonts w:ascii="Times New Roman" w:hAnsi="Times New Roman" w:cs="Times New Roman"/>
          <w:sz w:val="24"/>
          <w:szCs w:val="24"/>
        </w:rPr>
        <w:t xml:space="preserve">. Co-infection with multiple </w:t>
      </w:r>
      <w:proofErr w:type="spellStart"/>
      <w:r w:rsidR="00C31E62" w:rsidRPr="00C31E62">
        <w:rPr>
          <w:rFonts w:ascii="Times New Roman" w:hAnsi="Times New Roman" w:cs="Times New Roman"/>
          <w:i/>
          <w:sz w:val="24"/>
          <w:szCs w:val="24"/>
        </w:rPr>
        <w:t>Eimeria</w:t>
      </w:r>
      <w:proofErr w:type="spellEnd"/>
      <w:r w:rsidR="00C31E62" w:rsidRPr="00C31E62">
        <w:rPr>
          <w:rFonts w:ascii="Times New Roman" w:hAnsi="Times New Roman" w:cs="Times New Roman"/>
          <w:i/>
          <w:sz w:val="24"/>
          <w:szCs w:val="24"/>
        </w:rPr>
        <w:t xml:space="preserve"> </w:t>
      </w:r>
      <w:proofErr w:type="spellStart"/>
      <w:r w:rsidR="00C31E62" w:rsidRPr="00C31E62">
        <w:rPr>
          <w:rFonts w:ascii="Times New Roman" w:hAnsi="Times New Roman" w:cs="Times New Roman"/>
          <w:sz w:val="24"/>
          <w:szCs w:val="24"/>
        </w:rPr>
        <w:t>spp</w:t>
      </w:r>
      <w:proofErr w:type="spellEnd"/>
      <w:r w:rsidR="00C31E62" w:rsidRPr="00C31E62">
        <w:rPr>
          <w:rFonts w:ascii="Times New Roman" w:hAnsi="Times New Roman" w:cs="Times New Roman"/>
          <w:sz w:val="24"/>
          <w:szCs w:val="24"/>
        </w:rPr>
        <w:t xml:space="preserve"> was common</w:t>
      </w:r>
      <w:r w:rsidR="00737269">
        <w:rPr>
          <w:rFonts w:ascii="Times New Roman" w:hAnsi="Times New Roman" w:cs="Times New Roman"/>
          <w:sz w:val="24"/>
          <w:szCs w:val="24"/>
        </w:rPr>
        <w:t xml:space="preserve"> and</w:t>
      </w:r>
      <w:r w:rsidR="00C31E62" w:rsidRPr="00C31E62">
        <w:rPr>
          <w:rFonts w:ascii="Times New Roman" w:hAnsi="Times New Roman" w:cs="Times New Roman"/>
          <w:sz w:val="24"/>
          <w:szCs w:val="24"/>
        </w:rPr>
        <w:t xml:space="preserve"> almost half of </w:t>
      </w:r>
      <w:proofErr w:type="spellStart"/>
      <w:r w:rsidR="00C31E62" w:rsidRPr="00C31E62">
        <w:rPr>
          <w:rFonts w:ascii="Times New Roman" w:hAnsi="Times New Roman" w:cs="Times New Roman"/>
          <w:sz w:val="24"/>
          <w:szCs w:val="24"/>
        </w:rPr>
        <w:t>Eimeria</w:t>
      </w:r>
      <w:proofErr w:type="spellEnd"/>
      <w:r w:rsidR="00C31E62" w:rsidRPr="00C31E62">
        <w:rPr>
          <w:rFonts w:ascii="Times New Roman" w:hAnsi="Times New Roman" w:cs="Times New Roman"/>
          <w:sz w:val="24"/>
          <w:szCs w:val="24"/>
        </w:rPr>
        <w:t xml:space="preserve"> positive birds had at least one highly pathogenic species detected. Despite this, all sampled birds were free of overt disease</w:t>
      </w:r>
      <w:r w:rsidR="009D6DFE" w:rsidRPr="00C31E62">
        <w:rPr>
          <w:rFonts w:ascii="Times New Roman" w:hAnsi="Times New Roman" w:cs="Times New Roman"/>
          <w:sz w:val="24"/>
          <w:szCs w:val="24"/>
        </w:rPr>
        <w:t xml:space="preserve">. Although there was no evidence of a difference in the prevalence of </w:t>
      </w:r>
      <w:proofErr w:type="spellStart"/>
      <w:r w:rsidR="009D6DFE" w:rsidRPr="00C31E62">
        <w:rPr>
          <w:rFonts w:ascii="Times New Roman" w:hAnsi="Times New Roman" w:cs="Times New Roman"/>
          <w:sz w:val="24"/>
          <w:szCs w:val="24"/>
        </w:rPr>
        <w:t>oocysts</w:t>
      </w:r>
      <w:proofErr w:type="spellEnd"/>
      <w:r w:rsidR="009D6DFE" w:rsidRPr="00C31E62">
        <w:rPr>
          <w:rFonts w:ascii="Times New Roman" w:hAnsi="Times New Roman" w:cs="Times New Roman"/>
          <w:sz w:val="24"/>
          <w:szCs w:val="24"/>
        </w:rPr>
        <w:t xml:space="preserve"> in faecal samples between study regions, there was evidence of variation in the prevalence of some species, perhaps suggesting </w:t>
      </w:r>
      <w:r w:rsidR="00C01713">
        <w:rPr>
          <w:rFonts w:ascii="Times New Roman" w:hAnsi="Times New Roman" w:cs="Times New Roman"/>
          <w:sz w:val="24"/>
          <w:szCs w:val="24"/>
        </w:rPr>
        <w:t xml:space="preserve">regional </w:t>
      </w:r>
      <w:r w:rsidR="009D6DFE" w:rsidRPr="00C31E62">
        <w:rPr>
          <w:rFonts w:ascii="Times New Roman" w:hAnsi="Times New Roman" w:cs="Times New Roman"/>
          <w:sz w:val="24"/>
          <w:szCs w:val="24"/>
        </w:rPr>
        <w:t>differen</w:t>
      </w:r>
      <w:r w:rsidR="00C01713">
        <w:rPr>
          <w:rFonts w:ascii="Times New Roman" w:hAnsi="Times New Roman" w:cs="Times New Roman"/>
          <w:sz w:val="24"/>
          <w:szCs w:val="24"/>
        </w:rPr>
        <w:t>ces in</w:t>
      </w:r>
      <w:r w:rsidR="009D6DFE" w:rsidRPr="00C31E62">
        <w:rPr>
          <w:rFonts w:ascii="Times New Roman" w:hAnsi="Times New Roman" w:cs="Times New Roman"/>
          <w:sz w:val="24"/>
          <w:szCs w:val="24"/>
        </w:rPr>
        <w:t xml:space="preserve"> </w:t>
      </w:r>
      <w:r w:rsidR="00C01713">
        <w:rPr>
          <w:rFonts w:ascii="Times New Roman" w:hAnsi="Times New Roman" w:cs="Times New Roman"/>
          <w:sz w:val="24"/>
          <w:szCs w:val="24"/>
        </w:rPr>
        <w:t>exposure</w:t>
      </w:r>
      <w:r w:rsidR="00C01713" w:rsidRPr="00C31E62">
        <w:rPr>
          <w:rFonts w:ascii="Times New Roman" w:hAnsi="Times New Roman" w:cs="Times New Roman"/>
          <w:sz w:val="24"/>
          <w:szCs w:val="24"/>
        </w:rPr>
        <w:t xml:space="preserve"> </w:t>
      </w:r>
      <w:r w:rsidR="00C01713">
        <w:rPr>
          <w:rFonts w:ascii="Times New Roman" w:hAnsi="Times New Roman" w:cs="Times New Roman"/>
          <w:sz w:val="24"/>
          <w:szCs w:val="24"/>
        </w:rPr>
        <w:t xml:space="preserve">to </w:t>
      </w:r>
      <w:r w:rsidR="009D6DFE" w:rsidRPr="00C31E62">
        <w:rPr>
          <w:rFonts w:ascii="Times New Roman" w:hAnsi="Times New Roman" w:cs="Times New Roman"/>
          <w:sz w:val="24"/>
          <w:szCs w:val="24"/>
        </w:rPr>
        <w:t xml:space="preserve">risk factors associated with the birds, their management and/or location-specific environmental and ecological factors. </w:t>
      </w:r>
    </w:p>
    <w:p w14:paraId="25B9B55F" w14:textId="77777777" w:rsidR="002C3A12" w:rsidRPr="009D6DFE" w:rsidRDefault="00F87A95" w:rsidP="006A6BF4">
      <w:pPr>
        <w:tabs>
          <w:tab w:val="left" w:pos="0"/>
        </w:tabs>
        <w:spacing w:line="480" w:lineRule="auto"/>
        <w:jc w:val="both"/>
        <w:rPr>
          <w:rFonts w:ascii="Times New Roman" w:hAnsi="Times New Roman" w:cs="Times New Roman"/>
          <w:sz w:val="24"/>
          <w:szCs w:val="24"/>
        </w:rPr>
      </w:pPr>
      <w:r w:rsidRPr="00C31E62">
        <w:rPr>
          <w:rFonts w:ascii="Times New Roman" w:hAnsi="Times New Roman" w:cs="Times New Roman"/>
          <w:b/>
          <w:sz w:val="24"/>
          <w:szCs w:val="24"/>
        </w:rPr>
        <w:t>Keywords:</w:t>
      </w:r>
      <w:r w:rsidR="009D6DFE" w:rsidRPr="00C31E62">
        <w:rPr>
          <w:rFonts w:ascii="Times New Roman" w:hAnsi="Times New Roman" w:cs="Times New Roman"/>
          <w:b/>
          <w:sz w:val="24"/>
          <w:szCs w:val="24"/>
        </w:rPr>
        <w:t xml:space="preserve"> </w:t>
      </w:r>
      <w:proofErr w:type="spellStart"/>
      <w:r w:rsidR="002E10A3" w:rsidRPr="00C31E62">
        <w:rPr>
          <w:rFonts w:ascii="Times New Roman" w:hAnsi="Times New Roman" w:cs="Times New Roman"/>
          <w:sz w:val="24"/>
          <w:szCs w:val="24"/>
        </w:rPr>
        <w:t>Eimeria</w:t>
      </w:r>
      <w:proofErr w:type="spellEnd"/>
      <w:r w:rsidR="002E10A3" w:rsidRPr="00C31E62">
        <w:rPr>
          <w:rFonts w:ascii="Times New Roman" w:hAnsi="Times New Roman" w:cs="Times New Roman"/>
          <w:sz w:val="24"/>
          <w:szCs w:val="24"/>
        </w:rPr>
        <w:t xml:space="preserve">, </w:t>
      </w:r>
      <w:proofErr w:type="spellStart"/>
      <w:r w:rsidR="002E10A3" w:rsidRPr="00C31E62">
        <w:rPr>
          <w:rFonts w:ascii="Times New Roman" w:hAnsi="Times New Roman" w:cs="Times New Roman"/>
          <w:sz w:val="24"/>
          <w:szCs w:val="24"/>
        </w:rPr>
        <w:t>Coccidiosis</w:t>
      </w:r>
      <w:proofErr w:type="spellEnd"/>
      <w:r w:rsidR="009D6DFE">
        <w:rPr>
          <w:rFonts w:ascii="Times New Roman" w:hAnsi="Times New Roman" w:cs="Times New Roman"/>
          <w:sz w:val="24"/>
          <w:szCs w:val="24"/>
        </w:rPr>
        <w:t>, Village Chickens, Ethiopia</w:t>
      </w:r>
      <w:r w:rsidR="00B757E5">
        <w:rPr>
          <w:rFonts w:ascii="Times New Roman" w:hAnsi="Times New Roman" w:cs="Times New Roman"/>
          <w:sz w:val="24"/>
          <w:szCs w:val="24"/>
        </w:rPr>
        <w:t xml:space="preserve">, molecular </w:t>
      </w:r>
      <w:r w:rsidR="0065292F">
        <w:rPr>
          <w:rFonts w:ascii="Times New Roman" w:hAnsi="Times New Roman" w:cs="Times New Roman"/>
          <w:sz w:val="24"/>
          <w:szCs w:val="24"/>
        </w:rPr>
        <w:t>characterisation</w:t>
      </w:r>
    </w:p>
    <w:p w14:paraId="606FB974" w14:textId="77777777" w:rsidR="00F87A95" w:rsidRPr="00F87A95" w:rsidRDefault="00F87A95" w:rsidP="006A6BF4">
      <w:pPr>
        <w:tabs>
          <w:tab w:val="left" w:pos="0"/>
        </w:tabs>
        <w:spacing w:line="480" w:lineRule="auto"/>
        <w:jc w:val="both"/>
        <w:rPr>
          <w:rFonts w:ascii="Times New Roman" w:hAnsi="Times New Roman" w:cs="Times New Roman"/>
          <w:sz w:val="24"/>
          <w:szCs w:val="24"/>
        </w:rPr>
      </w:pPr>
    </w:p>
    <w:p w14:paraId="392A7CF8" w14:textId="77777777" w:rsidR="00F87A95" w:rsidRPr="00F87A95" w:rsidRDefault="00F87A95" w:rsidP="006A6BF4">
      <w:pPr>
        <w:tabs>
          <w:tab w:val="left" w:pos="0"/>
        </w:tabs>
        <w:spacing w:line="480" w:lineRule="auto"/>
        <w:jc w:val="both"/>
        <w:rPr>
          <w:rFonts w:ascii="Times New Roman" w:hAnsi="Times New Roman" w:cs="Times New Roman"/>
          <w:sz w:val="24"/>
          <w:szCs w:val="24"/>
        </w:rPr>
      </w:pPr>
    </w:p>
    <w:p w14:paraId="2E090A2A" w14:textId="77777777" w:rsidR="00F87A95" w:rsidRDefault="00F87A95" w:rsidP="006A6BF4">
      <w:pPr>
        <w:tabs>
          <w:tab w:val="left" w:pos="0"/>
        </w:tabs>
        <w:spacing w:line="480" w:lineRule="auto"/>
        <w:jc w:val="both"/>
        <w:rPr>
          <w:rFonts w:ascii="Times New Roman" w:hAnsi="Times New Roman" w:cs="Times New Roman"/>
          <w:b/>
          <w:sz w:val="24"/>
          <w:szCs w:val="24"/>
        </w:rPr>
        <w:sectPr w:rsidR="00F87A95">
          <w:footerReference w:type="default" r:id="rId8"/>
          <w:type w:val="continuous"/>
          <w:pgSz w:w="11906" w:h="16838"/>
          <w:pgMar w:top="1440" w:right="1440" w:bottom="1440" w:left="1440" w:header="708" w:footer="708" w:gutter="0"/>
          <w:lnNumType w:countBy="1" w:restart="continuous"/>
          <w:cols w:space="708"/>
          <w:docGrid w:linePitch="360"/>
        </w:sectPr>
      </w:pPr>
    </w:p>
    <w:p w14:paraId="2BD7BF75" w14:textId="77777777" w:rsidR="005D5D37" w:rsidRPr="00DB39D9" w:rsidRDefault="00562C0E" w:rsidP="006A6BF4">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Background</w:t>
      </w:r>
    </w:p>
    <w:p w14:paraId="0ED8A8F3" w14:textId="2E3A74A3" w:rsidR="000F2868" w:rsidRPr="00DF52B8" w:rsidRDefault="00B743B4" w:rsidP="000F2868">
      <w:pPr>
        <w:tabs>
          <w:tab w:val="left" w:pos="0"/>
        </w:tabs>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Indigenous c</w:t>
      </w:r>
      <w:r w:rsidR="000F2868" w:rsidRPr="00DF52B8">
        <w:rPr>
          <w:rFonts w:ascii="Times New Roman" w:hAnsi="Times New Roman" w:cs="Times New Roman"/>
          <w:sz w:val="24"/>
          <w:szCs w:val="24"/>
        </w:rPr>
        <w:t>hickens kept under village, scavenging production systems represent 9</w:t>
      </w:r>
      <w:r w:rsidR="00EE2271">
        <w:rPr>
          <w:rFonts w:ascii="Times New Roman" w:hAnsi="Times New Roman" w:cs="Times New Roman"/>
          <w:sz w:val="24"/>
          <w:szCs w:val="24"/>
        </w:rPr>
        <w:t>7</w:t>
      </w:r>
      <w:r w:rsidR="000F2868" w:rsidRPr="00DF52B8">
        <w:rPr>
          <w:rFonts w:ascii="Times New Roman" w:hAnsi="Times New Roman" w:cs="Times New Roman"/>
          <w:sz w:val="24"/>
          <w:szCs w:val="24"/>
        </w:rPr>
        <w:t>% of the chickens farmed in Ethiopia</w:t>
      </w:r>
      <w:r w:rsidR="00EE2271">
        <w:rPr>
          <w:rFonts w:ascii="Times New Roman" w:hAnsi="Times New Roman" w:cs="Times New Roman"/>
          <w:sz w:val="24"/>
          <w:szCs w:val="24"/>
        </w:rPr>
        <w:t xml:space="preserve"> </w:t>
      </w:r>
      <w:r w:rsidR="00200F9D">
        <w:rPr>
          <w:rFonts w:ascii="Times New Roman" w:hAnsi="Times New Roman" w:cs="Times New Roman"/>
          <w:sz w:val="24"/>
          <w:szCs w:val="24"/>
        </w:rPr>
        <w:fldChar w:fldCharType="begin"/>
      </w:r>
      <w:r w:rsidR="00EE2271">
        <w:rPr>
          <w:rFonts w:ascii="Times New Roman" w:hAnsi="Times New Roman" w:cs="Times New Roman"/>
          <w:sz w:val="24"/>
          <w:szCs w:val="24"/>
        </w:rPr>
        <w:instrText xml:space="preserve"> ADDIN EN.CITE &lt;EndNote&gt;&lt;Cite&gt;&lt;Author&gt;CSA&lt;/Author&gt;&lt;Year&gt;2010/11&lt;/Year&gt;&lt;RecNum&gt;171&lt;/RecNum&gt;&lt;DisplayText&gt;[1]&lt;/DisplayText&gt;&lt;record&gt;&lt;rec-number&gt;171&lt;/rec-number&gt;&lt;foreign-keys&gt;&lt;key app="EN" db-id="99srx5xv2zwzz3exv915t9eb5p0dse5xf90s"&gt;171&lt;/key&gt;&lt;/foreign-keys&gt;&lt;ref-type name="Government Document"&gt;46&lt;/ref-type&gt;&lt;contributors&gt;&lt;authors&gt;&lt;author&gt;CSA&lt;/author&gt;&lt;/authors&gt;&lt;/contributors&gt;&lt;titles&gt;&lt;title&gt;Report on livestock and livestock characteristics (Private peasant holdings)&lt;/title&gt;&lt;/titles&gt;&lt;dates&gt;&lt;year&gt;2010/11&lt;/year&gt;&lt;/dates&gt;&lt;pub-location&gt;Addis Ababa&lt;/pub-location&gt;&lt;publisher&gt;Central Statistical Agency&lt;/publisher&gt;&lt;urls&gt;&lt;/urls&gt;&lt;/record&gt;&lt;/Cite&gt;&lt;/EndNote&gt;</w:instrText>
      </w:r>
      <w:r w:rsidR="00200F9D">
        <w:rPr>
          <w:rFonts w:ascii="Times New Roman" w:hAnsi="Times New Roman" w:cs="Times New Roman"/>
          <w:sz w:val="24"/>
          <w:szCs w:val="24"/>
        </w:rPr>
        <w:fldChar w:fldCharType="separate"/>
      </w:r>
      <w:r w:rsidR="00EE2271">
        <w:rPr>
          <w:rFonts w:ascii="Times New Roman" w:hAnsi="Times New Roman" w:cs="Times New Roman"/>
          <w:noProof/>
          <w:sz w:val="24"/>
          <w:szCs w:val="24"/>
        </w:rPr>
        <w:t>[</w:t>
      </w:r>
      <w:hyperlink w:anchor="_ENREF_1" w:tooltip="CSA, 2010/11 #171" w:history="1">
        <w:r w:rsidR="00137262">
          <w:rPr>
            <w:rFonts w:ascii="Times New Roman" w:hAnsi="Times New Roman" w:cs="Times New Roman"/>
            <w:noProof/>
            <w:sz w:val="24"/>
            <w:szCs w:val="24"/>
          </w:rPr>
          <w:t>1</w:t>
        </w:r>
      </w:hyperlink>
      <w:r w:rsidR="00EE2271">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0F2868" w:rsidRPr="00DF52B8">
        <w:rPr>
          <w:rFonts w:ascii="Times New Roman" w:hAnsi="Times New Roman" w:cs="Times New Roman"/>
          <w:sz w:val="24"/>
          <w:szCs w:val="24"/>
        </w:rPr>
        <w:t xml:space="preserve">.  </w:t>
      </w:r>
      <w:r w:rsidR="000F2868">
        <w:rPr>
          <w:rFonts w:ascii="Times New Roman" w:hAnsi="Times New Roman" w:cs="Times New Roman"/>
          <w:sz w:val="24"/>
          <w:szCs w:val="24"/>
        </w:rPr>
        <w:t xml:space="preserve">In this </w:t>
      </w:r>
      <w:r w:rsidR="000F2868" w:rsidRPr="009F3F2B">
        <w:rPr>
          <w:rFonts w:ascii="Times New Roman" w:hAnsi="Times New Roman" w:cs="Times New Roman"/>
          <w:sz w:val="24"/>
          <w:szCs w:val="24"/>
        </w:rPr>
        <w:t xml:space="preserve">system, </w:t>
      </w:r>
      <w:r w:rsidR="000C6F16">
        <w:rPr>
          <w:rFonts w:ascii="Times New Roman" w:hAnsi="Times New Roman" w:cs="Times New Roman"/>
          <w:sz w:val="24"/>
          <w:szCs w:val="24"/>
        </w:rPr>
        <w:t xml:space="preserve">micro- and macro-parasitic </w:t>
      </w:r>
      <w:r w:rsidR="000F2868" w:rsidRPr="009F3F2B">
        <w:rPr>
          <w:rFonts w:ascii="Times New Roman" w:hAnsi="Times New Roman" w:cs="Times New Roman"/>
          <w:sz w:val="24"/>
          <w:szCs w:val="24"/>
        </w:rPr>
        <w:t>infectious</w:t>
      </w:r>
      <w:r w:rsidR="000F2868" w:rsidRPr="00DF52B8">
        <w:rPr>
          <w:rFonts w:ascii="Times New Roman" w:hAnsi="Times New Roman" w:cs="Times New Roman"/>
          <w:sz w:val="24"/>
          <w:szCs w:val="24"/>
        </w:rPr>
        <w:t xml:space="preserve"> disease</w:t>
      </w:r>
      <w:r w:rsidR="000F2868">
        <w:rPr>
          <w:rFonts w:ascii="Times New Roman" w:hAnsi="Times New Roman" w:cs="Times New Roman"/>
          <w:sz w:val="24"/>
          <w:szCs w:val="24"/>
        </w:rPr>
        <w:t>s, combined with</w:t>
      </w:r>
      <w:r w:rsidR="000F2868" w:rsidRPr="00DF52B8">
        <w:rPr>
          <w:rFonts w:ascii="Times New Roman" w:hAnsi="Times New Roman" w:cs="Times New Roman"/>
          <w:sz w:val="24"/>
          <w:szCs w:val="24"/>
        </w:rPr>
        <w:t xml:space="preserve"> limited extension and veterinary services</w:t>
      </w:r>
      <w:r w:rsidR="000F2868">
        <w:rPr>
          <w:rFonts w:ascii="Times New Roman" w:hAnsi="Times New Roman" w:cs="Times New Roman"/>
          <w:sz w:val="24"/>
          <w:szCs w:val="24"/>
        </w:rPr>
        <w:t>,</w:t>
      </w:r>
      <w:r w:rsidR="000F2868" w:rsidRPr="00DF52B8">
        <w:rPr>
          <w:rFonts w:ascii="Times New Roman" w:hAnsi="Times New Roman" w:cs="Times New Roman"/>
          <w:sz w:val="24"/>
          <w:szCs w:val="24"/>
        </w:rPr>
        <w:t xml:space="preserve"> are major constraints to village chicken production. Poor management and limited resources hinder the development of </w:t>
      </w:r>
      <w:r w:rsidR="005A1C86">
        <w:rPr>
          <w:rFonts w:ascii="Times New Roman" w:hAnsi="Times New Roman" w:cs="Times New Roman"/>
          <w:sz w:val="24"/>
          <w:szCs w:val="24"/>
        </w:rPr>
        <w:t xml:space="preserve">chicken </w:t>
      </w:r>
      <w:r w:rsidR="000F2868" w:rsidRPr="00DF52B8">
        <w:rPr>
          <w:rFonts w:ascii="Times New Roman" w:hAnsi="Times New Roman" w:cs="Times New Roman"/>
          <w:sz w:val="24"/>
          <w:szCs w:val="24"/>
        </w:rPr>
        <w:t>production</w:t>
      </w:r>
      <w:r w:rsidR="005A1C86">
        <w:rPr>
          <w:rFonts w:ascii="Times New Roman" w:hAnsi="Times New Roman" w:cs="Times New Roman"/>
          <w:sz w:val="24"/>
          <w:szCs w:val="24"/>
        </w:rPr>
        <w:t xml:space="preserve"> by</w:t>
      </w:r>
      <w:r w:rsidR="000F2868" w:rsidRPr="00DF52B8">
        <w:rPr>
          <w:rFonts w:ascii="Times New Roman" w:hAnsi="Times New Roman" w:cs="Times New Roman"/>
          <w:sz w:val="24"/>
          <w:szCs w:val="24"/>
        </w:rPr>
        <w:t xml:space="preserve"> </w:t>
      </w:r>
      <w:r w:rsidR="005A1C86">
        <w:rPr>
          <w:rFonts w:ascii="Times New Roman" w:hAnsi="Times New Roman" w:cs="Times New Roman"/>
          <w:sz w:val="24"/>
          <w:szCs w:val="24"/>
        </w:rPr>
        <w:t>reducing</w:t>
      </w:r>
      <w:r w:rsidR="000F2868" w:rsidRPr="00DF52B8">
        <w:rPr>
          <w:rFonts w:ascii="Times New Roman" w:hAnsi="Times New Roman" w:cs="Times New Roman"/>
          <w:sz w:val="24"/>
          <w:szCs w:val="24"/>
        </w:rPr>
        <w:t xml:space="preserve"> output</w:t>
      </w:r>
      <w:r w:rsidR="005A1C86">
        <w:rPr>
          <w:rFonts w:ascii="Times New Roman" w:hAnsi="Times New Roman" w:cs="Times New Roman"/>
          <w:sz w:val="24"/>
          <w:szCs w:val="24"/>
        </w:rPr>
        <w:t>s</w:t>
      </w:r>
      <w:r w:rsidR="000F2868" w:rsidRPr="00DF52B8">
        <w:rPr>
          <w:rFonts w:ascii="Times New Roman" w:hAnsi="Times New Roman" w:cs="Times New Roman"/>
          <w:sz w:val="24"/>
          <w:szCs w:val="24"/>
        </w:rPr>
        <w:t xml:space="preserve"> and </w:t>
      </w:r>
      <w:r w:rsidR="005A1C86">
        <w:rPr>
          <w:rFonts w:ascii="Times New Roman" w:hAnsi="Times New Roman" w:cs="Times New Roman"/>
          <w:sz w:val="24"/>
          <w:szCs w:val="24"/>
        </w:rPr>
        <w:t>by predisposing to</w:t>
      </w:r>
      <w:r w:rsidR="000F2868" w:rsidRPr="00DF52B8">
        <w:rPr>
          <w:rFonts w:ascii="Times New Roman" w:hAnsi="Times New Roman" w:cs="Times New Roman"/>
          <w:sz w:val="24"/>
          <w:szCs w:val="24"/>
        </w:rPr>
        <w:t xml:space="preserve"> disease outbreaks </w:t>
      </w:r>
      <w:r w:rsidR="00200F9D">
        <w:rPr>
          <w:rFonts w:ascii="Times New Roman" w:hAnsi="Times New Roman" w:cs="Times New Roman"/>
          <w:sz w:val="24"/>
          <w:szCs w:val="24"/>
        </w:rPr>
        <w:fldChar w:fldCharType="begin">
          <w:fldData xml:space="preserve">PEVuZE5vdGU+PENpdGU+PEF1dGhvcj5EaW5rYTwvQXV0aG9yPjxZZWFyPjIwMTA8L1llYXI+PFJl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</w:fldData>
        </w:fldChar>
      </w:r>
      <w:r w:rsidR="00AA2EB4">
        <w:rPr>
          <w:rFonts w:ascii="Times New Roman" w:hAnsi="Times New Roman" w:cs="Times New Roman"/>
          <w:sz w:val="24"/>
          <w:szCs w:val="24"/>
        </w:rPr>
        <w:instrText xml:space="preserve"> ADDIN EN.CITE </w:instrText>
      </w:r>
      <w:r w:rsidR="00200F9D">
        <w:rPr>
          <w:rFonts w:ascii="Times New Roman" w:hAnsi="Times New Roman" w:cs="Times New Roman"/>
          <w:sz w:val="24"/>
          <w:szCs w:val="24"/>
        </w:rPr>
        <w:fldChar w:fldCharType="begin">
          <w:fldData xml:space="preserve">PEVuZE5vdGU+PENpdGU+PEF1dGhvcj5EaW5rYTwvQXV0aG9yPjxZZWFyPjIwMTA8L1llYXI+PFJl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</w:fldData>
        </w:fldChar>
      </w:r>
      <w:r w:rsidR="00AA2EB4">
        <w:rPr>
          <w:rFonts w:ascii="Times New Roman" w:hAnsi="Times New Roman" w:cs="Times New Roman"/>
          <w:sz w:val="24"/>
          <w:szCs w:val="24"/>
        </w:rPr>
        <w:instrText xml:space="preserve"> ADDIN EN.CITE.DATA </w:instrText>
      </w:r>
      <w:r w:rsidR="00200F9D">
        <w:rPr>
          <w:rFonts w:ascii="Times New Roman" w:hAnsi="Times New Roman" w:cs="Times New Roman"/>
          <w:sz w:val="24"/>
          <w:szCs w:val="24"/>
        </w:rPr>
      </w:r>
      <w:r w:rsidR="00200F9D">
        <w:rPr>
          <w:rFonts w:ascii="Times New Roman" w:hAnsi="Times New Roman" w:cs="Times New Roman"/>
          <w:sz w:val="24"/>
          <w:szCs w:val="24"/>
        </w:rPr>
        <w:fldChar w:fldCharType="end"/>
      </w:r>
      <w:r w:rsidR="00200F9D">
        <w:rPr>
          <w:rFonts w:ascii="Times New Roman" w:hAnsi="Times New Roman" w:cs="Times New Roman"/>
          <w:sz w:val="24"/>
          <w:szCs w:val="24"/>
        </w:rPr>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2" w:tooltip="Dinka, 2010 #3" w:history="1">
        <w:r w:rsidR="00137262">
          <w:rPr>
            <w:rFonts w:ascii="Times New Roman" w:hAnsi="Times New Roman" w:cs="Times New Roman"/>
            <w:noProof/>
            <w:sz w:val="24"/>
            <w:szCs w:val="24"/>
          </w:rPr>
          <w:t>2-4</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0F2868" w:rsidRPr="00DF52B8">
        <w:rPr>
          <w:rFonts w:ascii="Times New Roman" w:hAnsi="Times New Roman" w:cs="Times New Roman"/>
          <w:sz w:val="24"/>
          <w:szCs w:val="24"/>
        </w:rPr>
        <w:t>.</w:t>
      </w:r>
      <w:r w:rsidR="000F2868" w:rsidRPr="00DF52B8">
        <w:rPr>
          <w:rFonts w:ascii="Times New Roman" w:hAnsi="Times New Roman" w:cs="Times New Roman"/>
          <w:color w:val="FF0000"/>
          <w:sz w:val="24"/>
          <w:szCs w:val="24"/>
        </w:rPr>
        <w:t xml:space="preserve"> </w:t>
      </w:r>
    </w:p>
    <w:p w14:paraId="28D623A8" w14:textId="77777777" w:rsidR="000F2868" w:rsidRPr="00DF52B8" w:rsidRDefault="000F2868" w:rsidP="000F2868">
      <w:pPr>
        <w:tabs>
          <w:tab w:val="left" w:pos="0"/>
        </w:tabs>
        <w:spacing w:line="480" w:lineRule="auto"/>
        <w:jc w:val="both"/>
        <w:rPr>
          <w:rFonts w:ascii="Times New Roman" w:hAnsi="Times New Roman" w:cs="Times New Roman"/>
          <w:sz w:val="24"/>
          <w:szCs w:val="24"/>
        </w:rPr>
      </w:pPr>
      <w:proofErr w:type="spellStart"/>
      <w:r w:rsidRPr="00DF52B8">
        <w:rPr>
          <w:rFonts w:ascii="Times New Roman" w:hAnsi="Times New Roman" w:cs="Times New Roman"/>
          <w:sz w:val="24"/>
          <w:szCs w:val="24"/>
        </w:rPr>
        <w:t>Coccidiosis</w:t>
      </w:r>
      <w:proofErr w:type="spellEnd"/>
      <w:r w:rsidRPr="00DF52B8">
        <w:rPr>
          <w:rFonts w:ascii="Times New Roman" w:hAnsi="Times New Roman" w:cs="Times New Roman"/>
          <w:sz w:val="24"/>
          <w:szCs w:val="24"/>
        </w:rPr>
        <w:t xml:space="preserve">, caused by species of the </w:t>
      </w:r>
      <w:proofErr w:type="spellStart"/>
      <w:r w:rsidRPr="00DF52B8">
        <w:rPr>
          <w:rStyle w:val="st"/>
          <w:rFonts w:ascii="Times New Roman" w:hAnsi="Times New Roman" w:cs="Times New Roman"/>
          <w:sz w:val="24"/>
          <w:szCs w:val="24"/>
        </w:rPr>
        <w:t>apicomplexan</w:t>
      </w:r>
      <w:proofErr w:type="spellEnd"/>
      <w:r w:rsidRPr="00DF52B8">
        <w:rPr>
          <w:rStyle w:val="st"/>
          <w:rFonts w:ascii="Times New Roman" w:hAnsi="Times New Roman" w:cs="Times New Roman"/>
          <w:sz w:val="24"/>
          <w:szCs w:val="24"/>
        </w:rPr>
        <w:t xml:space="preserve"> parasite</w:t>
      </w:r>
      <w:r w:rsidRPr="00DF52B8">
        <w:rPr>
          <w:rFonts w:ascii="Times New Roman" w:hAnsi="Times New Roman" w:cs="Times New Roman"/>
          <w:sz w:val="24"/>
          <w:szCs w:val="24"/>
        </w:rPr>
        <w:t xml:space="preserve"> </w:t>
      </w:r>
      <w:proofErr w:type="spellStart"/>
      <w:r w:rsidRPr="00DF52B8">
        <w:rPr>
          <w:rFonts w:ascii="Times New Roman" w:hAnsi="Times New Roman" w:cs="Times New Roman"/>
          <w:i/>
          <w:sz w:val="24"/>
          <w:szCs w:val="24"/>
        </w:rPr>
        <w:t>Eimeria</w:t>
      </w:r>
      <w:proofErr w:type="spellEnd"/>
      <w:r w:rsidRPr="00DF52B8">
        <w:rPr>
          <w:rFonts w:ascii="Times New Roman" w:hAnsi="Times New Roman" w:cs="Times New Roman"/>
          <w:i/>
          <w:sz w:val="24"/>
          <w:szCs w:val="24"/>
        </w:rPr>
        <w:t xml:space="preserve">, </w:t>
      </w:r>
      <w:r w:rsidRPr="00DF52B8">
        <w:rPr>
          <w:rFonts w:ascii="Times New Roman" w:hAnsi="Times New Roman" w:cs="Times New Roman"/>
          <w:sz w:val="24"/>
          <w:szCs w:val="24"/>
        </w:rPr>
        <w:t>is a major cause of mortality and morbidity in chickens worldwide</w:t>
      </w:r>
      <w:r w:rsidR="00B531F3">
        <w:rPr>
          <w:rFonts w:ascii="Times New Roman" w:hAnsi="Times New Roman" w:cs="Times New Roman"/>
          <w:sz w:val="24"/>
          <w:szCs w:val="24"/>
        </w:rPr>
        <w:t>, but clinical manifestations are not uniform across production systems</w:t>
      </w:r>
      <w:r w:rsidRPr="00DF52B8">
        <w:rPr>
          <w:rFonts w:ascii="Times New Roman" w:hAnsi="Times New Roman" w:cs="Times New Roman"/>
          <w:sz w:val="24"/>
          <w:szCs w:val="24"/>
        </w:rPr>
        <w:t xml:space="preserve">.  Endemic infections and long term exposure without treatment </w:t>
      </w:r>
      <w:r w:rsidR="00AD1481">
        <w:rPr>
          <w:rFonts w:ascii="Times New Roman" w:hAnsi="Times New Roman" w:cs="Times New Roman"/>
          <w:sz w:val="24"/>
          <w:szCs w:val="24"/>
        </w:rPr>
        <w:t xml:space="preserve">in broiler production systems </w:t>
      </w:r>
      <w:r w:rsidRPr="00DF52B8">
        <w:rPr>
          <w:rFonts w:ascii="Times New Roman" w:hAnsi="Times New Roman" w:cs="Times New Roman"/>
          <w:sz w:val="24"/>
          <w:szCs w:val="24"/>
        </w:rPr>
        <w:t xml:space="preserve">can result in reduced feed conversion efficiency and growth rate, and in extreme cases lead to tissue damage in the intestinal tract, promoting secondary infections with opportunistic pathogens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&lt;EndNote&gt;&lt;Cite&gt;&lt;Author&gt;Van Immerseel&lt;/Author&gt;&lt;Year&gt;2004&lt;/Year&gt;&lt;RecNum&gt;249&lt;/RecNum&gt;&lt;DisplayText&gt;[5, 6]&lt;/DisplayText&gt;&lt;record&gt;&lt;rec-number&gt;249&lt;/rec-number&gt;&lt;foreign-keys&gt;&lt;key app="EN" db-id="99srx5xv2zwzz3exv915t9eb5p0dse5xf90s"&gt;249&lt;/key&gt;&lt;/foreign-keys&gt;&lt;ref-type name="Journal Article"&gt;17&lt;/ref-type&gt;&lt;contributors&gt;&lt;authors&gt;&lt;author&gt;Van Immerseel, F., &lt;/author&gt;&lt;author&gt;De Buck, J., &lt;/author&gt;&lt;author&gt;Pasmans, F., &lt;/author&gt;&lt;author&gt;Huyghebaert, G., &lt;/author&gt;&lt;author&gt;Haesebrouck, F. &lt;/author&gt;&lt;author&gt;Ducatelle, R.&lt;/author&gt;&lt;/authors&gt;&lt;/contributors&gt;&lt;titles&gt;&lt;title&gt;Clostridium perfringens in poultry, an emerging threat for animal and public health. &lt;/title&gt;&lt;secondary-title&gt;Avian Pathology&lt;/secondary-title&gt;&lt;/titles&gt;&lt;periodical&gt;&lt;full-title&gt;Avian Pathology&lt;/full-title&gt;&lt;/periodical&gt;&lt;pages&gt;537-549&lt;/pages&gt;&lt;volume&gt;33&lt;/volume&gt;&lt;dates&gt;&lt;year&gt;2004&lt;/year&gt;&lt;/dates&gt;&lt;urls&gt;&lt;/urls&gt;&lt;/record&gt;&lt;/Cite&gt;&lt;Cite&gt;&lt;Author&gt;Yegani&lt;/Author&gt;&lt;Year&gt;2008&lt;/Year&gt;&lt;RecNum&gt;250&lt;/RecNum&gt;&lt;record&gt;&lt;rec-number&gt;250&lt;/rec-number&gt;&lt;foreign-keys&gt;&lt;key app="EN" db-id="99srx5xv2zwzz3exv915t9eb5p0dse5xf90s"&gt;250&lt;/key&gt;&lt;/foreign-keys&gt;&lt;ref-type name="Journal Article"&gt;17&lt;/ref-type&gt;&lt;contributors&gt;&lt;authors&gt;&lt;author&gt;Yegani, M.,&lt;/author&gt;&lt;author&gt;Korver, D.R. &lt;/author&gt;&lt;/authors&gt;&lt;/contributors&gt;&lt;titles&gt;&lt;title&gt;Factors affecting intestinal health in poultry&lt;/title&gt;&lt;secondary-title&gt;Poultry Science&lt;/secondary-title&gt;&lt;/titles&gt;&lt;periodical&gt;&lt;full-title&gt;Poultry Science&lt;/full-title&gt;&lt;/periodical&gt;&lt;pages&gt;2052-2063&lt;/pages&gt;&lt;volume&gt;87&lt;/volume&gt;&lt;dates&gt;&lt;year&gt;2008&lt;/year&gt;&lt;/dates&gt;&lt;urls&gt;&lt;/urls&gt;&lt;/record&gt;&lt;/Cite&gt;&lt;/EndNote&gt;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5" w:tooltip="Van Immerseel, 2004 #249" w:history="1">
        <w:r w:rsidR="00137262">
          <w:rPr>
            <w:rFonts w:ascii="Times New Roman" w:hAnsi="Times New Roman" w:cs="Times New Roman"/>
            <w:noProof/>
            <w:sz w:val="24"/>
            <w:szCs w:val="24"/>
          </w:rPr>
          <w:t>5</w:t>
        </w:r>
      </w:hyperlink>
      <w:r w:rsidR="00AA2EB4">
        <w:rPr>
          <w:rFonts w:ascii="Times New Roman" w:hAnsi="Times New Roman" w:cs="Times New Roman"/>
          <w:noProof/>
          <w:sz w:val="24"/>
          <w:szCs w:val="24"/>
        </w:rPr>
        <w:t xml:space="preserve">, </w:t>
      </w:r>
      <w:hyperlink w:anchor="_ENREF_6" w:tooltip="Yegani, 2008 #250" w:history="1">
        <w:r w:rsidR="00137262">
          <w:rPr>
            <w:rFonts w:ascii="Times New Roman" w:hAnsi="Times New Roman" w:cs="Times New Roman"/>
            <w:noProof/>
            <w:sz w:val="24"/>
            <w:szCs w:val="24"/>
          </w:rPr>
          <w:t>6</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DF52B8">
        <w:rPr>
          <w:rFonts w:ascii="Times New Roman" w:hAnsi="Times New Roman" w:cs="Times New Roman"/>
          <w:sz w:val="24"/>
          <w:szCs w:val="24"/>
        </w:rPr>
        <w:t xml:space="preserve">.  </w:t>
      </w:r>
    </w:p>
    <w:p w14:paraId="3A22B268" w14:textId="77777777" w:rsidR="000F2868" w:rsidRPr="00DF52B8" w:rsidRDefault="00D90EA3" w:rsidP="000F2868">
      <w:pPr>
        <w:tabs>
          <w:tab w:val="left" w:pos="0"/>
        </w:tabs>
        <w:spacing w:line="480" w:lineRule="auto"/>
        <w:jc w:val="both"/>
        <w:rPr>
          <w:rFonts w:ascii="Times New Roman" w:hAnsi="Times New Roman" w:cs="Times New Roman"/>
          <w:sz w:val="24"/>
          <w:szCs w:val="24"/>
        </w:rPr>
      </w:pPr>
      <w:proofErr w:type="spellStart"/>
      <w:r w:rsidRPr="00DF52B8">
        <w:rPr>
          <w:rFonts w:ascii="Times New Roman" w:hAnsi="Times New Roman" w:cs="Times New Roman"/>
          <w:sz w:val="24"/>
          <w:szCs w:val="24"/>
        </w:rPr>
        <w:t>Coccidiosis</w:t>
      </w:r>
      <w:proofErr w:type="spellEnd"/>
      <w:r w:rsidRPr="00DF52B8">
        <w:rPr>
          <w:rFonts w:ascii="Times New Roman" w:hAnsi="Times New Roman" w:cs="Times New Roman"/>
          <w:sz w:val="24"/>
          <w:szCs w:val="24"/>
        </w:rPr>
        <w:t xml:space="preserve"> is reported to be a major disease impacting Ethiopian village chickens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&lt;EndNote&gt;&lt;Cite&gt;&lt;Author&gt;Ashenafi&lt;/Author&gt;&lt;Year&gt;2004&lt;/Year&gt;&lt;RecNum&gt;246&lt;/RecNum&gt;&lt;DisplayText&gt;[7, 8]&lt;/DisplayText&gt;&lt;record&gt;&lt;rec-number&gt;246&lt;/rec-number&gt;&lt;foreign-keys&gt;&lt;key app="EN" db-id="99srx5xv2zwzz3exv915t9eb5p0dse5xf90s"&gt;246&lt;/key&gt;&lt;/foreign-keys&gt;&lt;ref-type name="Journal Article"&gt;17&lt;/ref-type&gt;&lt;contributors&gt;&lt;authors&gt;&lt;author&gt;Ashenafi, H., &lt;/author&gt;&lt;author&gt;Tadesse, D., &lt;/author&gt;&lt;author&gt;Medhin, G. &lt;/author&gt;&lt;author&gt;Tibbo, M., &lt;/author&gt;&lt;/authors&gt;&lt;/contributors&gt;&lt;titles&gt;&lt;title&gt;Study on coccidiosis of scavenging indigenous chickens in central Ethiopia&lt;/title&gt;&lt;secondary-title&gt;Tropical Animal Health and Production&lt;/secondary-title&gt;&lt;/titles&gt;&lt;periodical&gt;&lt;full-title&gt;Trop Anim Health Prod&lt;/full-title&gt;&lt;abbr-1&gt;Tropical animal health and production&lt;/abbr-1&gt;&lt;/periodical&gt;&lt;pages&gt;693-701&lt;/pages&gt;&lt;volume&gt;35&lt;/volume&gt;&lt;dates&gt;&lt;year&gt;2004&lt;/year&gt;&lt;/dates&gt;&lt;urls&gt;&lt;/urls&gt;&lt;/record&gt;&lt;/Cite&gt;&lt;Cite&gt;&lt;Author&gt;Gari&lt;/Author&gt;&lt;Year&gt;2008&lt;/Year&gt;&lt;RecNum&gt;247&lt;/RecNum&gt;&lt;record&gt;&lt;rec-number&gt;247&lt;/rec-number&gt;&lt;foreign-keys&gt;&lt;key app="EN" db-id="99srx5xv2zwzz3exv915t9eb5p0dse5xf90s"&gt;247&lt;/key&gt;&lt;/foreign-keys&gt;&lt;ref-type name="Journal Article"&gt;17&lt;/ref-type&gt;&lt;contributors&gt;&lt;authors&gt;&lt;author&gt;Gari, G., &lt;/author&gt;&lt;author&gt;Tilahun, G.&lt;/author&gt;&lt;author&gt;Dorchies, P. &lt;/author&gt;&lt;/authors&gt;&lt;/contributors&gt;&lt;titles&gt;&lt;title&gt;Study on poultry coccidiosis in Tiyo district, Arsi zone, Ethiopia&lt;/title&gt;&lt;secondary-title&gt;International Journal of Poultry Science&lt;/secondary-title&gt;&lt;/titles&gt;&lt;periodical&gt;&lt;full-title&gt;International Journal of Poultry Science&lt;/full-title&gt;&lt;/periodical&gt;&lt;pages&gt;251-256&lt;/pages&gt;&lt;volume&gt;7&lt;/volume&gt;&lt;dates&gt;&lt;year&gt;2008&lt;/year&gt;&lt;/dates&gt;&lt;urls&gt;&lt;/urls&gt;&lt;/record&gt;&lt;/Cite&gt;&lt;/EndNote&gt;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7" w:tooltip="Ashenafi, 2004 #246" w:history="1">
        <w:r w:rsidR="00137262">
          <w:rPr>
            <w:rFonts w:ascii="Times New Roman" w:hAnsi="Times New Roman" w:cs="Times New Roman"/>
            <w:noProof/>
            <w:sz w:val="24"/>
            <w:szCs w:val="24"/>
          </w:rPr>
          <w:t>7</w:t>
        </w:r>
      </w:hyperlink>
      <w:r w:rsidR="00AA2EB4">
        <w:rPr>
          <w:rFonts w:ascii="Times New Roman" w:hAnsi="Times New Roman" w:cs="Times New Roman"/>
          <w:noProof/>
          <w:sz w:val="24"/>
          <w:szCs w:val="24"/>
        </w:rPr>
        <w:t xml:space="preserve">, </w:t>
      </w:r>
      <w:hyperlink w:anchor="_ENREF_8" w:tooltip="Gari, 2008 #247" w:history="1">
        <w:r w:rsidR="00137262">
          <w:rPr>
            <w:rFonts w:ascii="Times New Roman" w:hAnsi="Times New Roman" w:cs="Times New Roman"/>
            <w:noProof/>
            <w:sz w:val="24"/>
            <w:szCs w:val="24"/>
          </w:rPr>
          <w:t>8</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DF52B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F2868" w:rsidRPr="00DF52B8">
        <w:rPr>
          <w:rFonts w:ascii="Times New Roman" w:hAnsi="Times New Roman" w:cs="Times New Roman"/>
          <w:i/>
          <w:sz w:val="24"/>
          <w:szCs w:val="24"/>
        </w:rPr>
        <w:t>Eimeria</w:t>
      </w:r>
      <w:proofErr w:type="spellEnd"/>
      <w:r w:rsidR="000F2868" w:rsidRPr="00DF52B8">
        <w:rPr>
          <w:rFonts w:ascii="Times New Roman" w:hAnsi="Times New Roman" w:cs="Times New Roman"/>
          <w:i/>
          <w:sz w:val="24"/>
          <w:szCs w:val="24"/>
        </w:rPr>
        <w:t xml:space="preserve"> </w:t>
      </w:r>
      <w:proofErr w:type="spellStart"/>
      <w:r w:rsidR="000F2868" w:rsidRPr="00DF52B8">
        <w:rPr>
          <w:rFonts w:ascii="Times New Roman" w:hAnsi="Times New Roman" w:cs="Times New Roman"/>
          <w:sz w:val="24"/>
          <w:szCs w:val="24"/>
        </w:rPr>
        <w:t>oocysts</w:t>
      </w:r>
      <w:proofErr w:type="spellEnd"/>
      <w:r w:rsidR="000F2868" w:rsidRPr="00DF52B8">
        <w:rPr>
          <w:rFonts w:ascii="Times New Roman" w:hAnsi="Times New Roman" w:cs="Times New Roman"/>
          <w:sz w:val="24"/>
          <w:szCs w:val="24"/>
        </w:rPr>
        <w:t xml:space="preserve"> have been detected in up to 61%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&lt;EndNote&gt;&lt;Cite&gt;&lt;Author&gt;Gari&lt;/Author&gt;&lt;Year&gt;2008&lt;/Year&gt;&lt;RecNum&gt;247&lt;/RecNum&gt;&lt;DisplayText&gt;[8]&lt;/DisplayText&gt;&lt;record&gt;&lt;rec-number&gt;247&lt;/rec-number&gt;&lt;foreign-keys&gt;&lt;key app="EN" db-id="99srx5xv2zwzz3exv915t9eb5p0dse5xf90s"&gt;247&lt;/key&gt;&lt;/foreign-keys&gt;&lt;ref-type name="Journal Article"&gt;17&lt;/ref-type&gt;&lt;contributors&gt;&lt;authors&gt;&lt;author&gt;Gari, G., &lt;/author&gt;&lt;author&gt;Tilahun, G.&lt;/author&gt;&lt;author&gt;Dorchies, P. &lt;/author&gt;&lt;/authors&gt;&lt;/contributors&gt;&lt;titles&gt;&lt;title&gt;Study on poultry coccidiosis in Tiyo district, Arsi zone, Ethiopia&lt;/title&gt;&lt;secondary-title&gt;International Journal of Poultry Science&lt;/secondary-title&gt;&lt;/titles&gt;&lt;periodical&gt;&lt;full-title&gt;International Journal of Poultry Science&lt;/full-title&gt;&lt;/periodical&gt;&lt;pages&gt;251-256&lt;/pages&gt;&lt;volume&gt;7&lt;/volume&gt;&lt;dates&gt;&lt;year&gt;2008&lt;/year&gt;&lt;/dates&gt;&lt;urls&gt;&lt;/urls&gt;&lt;/record&gt;&lt;/Cite&gt;&lt;/EndNote&gt;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8" w:tooltip="Gari, 2008 #247" w:history="1">
        <w:r w:rsidR="00137262">
          <w:rPr>
            <w:rFonts w:ascii="Times New Roman" w:hAnsi="Times New Roman" w:cs="Times New Roman"/>
            <w:noProof/>
            <w:sz w:val="24"/>
            <w:szCs w:val="24"/>
          </w:rPr>
          <w:t>8</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0F2868" w:rsidRPr="00DF52B8">
        <w:rPr>
          <w:rFonts w:ascii="Times New Roman" w:hAnsi="Times New Roman" w:cs="Times New Roman"/>
          <w:sz w:val="24"/>
          <w:szCs w:val="24"/>
        </w:rPr>
        <w:t xml:space="preserve"> of faecal samples collected from indigenous village chickens in central Ethiopia, with six of the </w:t>
      </w:r>
      <w:r w:rsidR="001F5CC2">
        <w:rPr>
          <w:rFonts w:ascii="Times New Roman" w:hAnsi="Times New Roman" w:cs="Times New Roman"/>
          <w:sz w:val="24"/>
          <w:szCs w:val="24"/>
        </w:rPr>
        <w:t>seven valid</w:t>
      </w:r>
      <w:r w:rsidR="001F5CC2" w:rsidRPr="00DF52B8">
        <w:rPr>
          <w:rFonts w:ascii="Times New Roman" w:hAnsi="Times New Roman" w:cs="Times New Roman"/>
          <w:sz w:val="24"/>
          <w:szCs w:val="24"/>
        </w:rPr>
        <w:t xml:space="preserve"> </w:t>
      </w:r>
      <w:proofErr w:type="spellStart"/>
      <w:r w:rsidR="000F2868" w:rsidRPr="00DF52B8">
        <w:rPr>
          <w:rFonts w:ascii="Times New Roman" w:hAnsi="Times New Roman" w:cs="Times New Roman"/>
          <w:i/>
          <w:sz w:val="24"/>
          <w:szCs w:val="24"/>
        </w:rPr>
        <w:t>Eimeria</w:t>
      </w:r>
      <w:proofErr w:type="spellEnd"/>
      <w:r w:rsidR="000F2868" w:rsidRPr="00DF52B8">
        <w:rPr>
          <w:rFonts w:ascii="Times New Roman" w:hAnsi="Times New Roman" w:cs="Times New Roman"/>
          <w:i/>
          <w:sz w:val="24"/>
          <w:szCs w:val="24"/>
        </w:rPr>
        <w:t xml:space="preserve"> </w:t>
      </w:r>
      <w:r w:rsidR="000F2868" w:rsidRPr="00DF52B8">
        <w:rPr>
          <w:rFonts w:ascii="Times New Roman" w:hAnsi="Times New Roman" w:cs="Times New Roman"/>
          <w:sz w:val="24"/>
          <w:szCs w:val="24"/>
        </w:rPr>
        <w:t xml:space="preserve">species </w:t>
      </w:r>
      <w:r w:rsidR="001F5CC2">
        <w:rPr>
          <w:rFonts w:ascii="Times New Roman" w:hAnsi="Times New Roman" w:cs="Times New Roman"/>
          <w:sz w:val="24"/>
          <w:szCs w:val="24"/>
        </w:rPr>
        <w:t xml:space="preserve">known to infect the chicken </w:t>
      </w:r>
      <w:r w:rsidR="00A8009C" w:rsidRPr="00DF52B8">
        <w:rPr>
          <w:rFonts w:ascii="Times New Roman" w:hAnsi="Times New Roman" w:cs="Times New Roman"/>
          <w:sz w:val="24"/>
          <w:szCs w:val="24"/>
        </w:rPr>
        <w:t>identified by microscopy</w:t>
      </w:r>
      <w:r w:rsidR="000F2868" w:rsidRPr="00DF52B8">
        <w:rPr>
          <w:rFonts w:ascii="Times New Roman" w:hAnsi="Times New Roman" w:cs="Times New Roman"/>
          <w:sz w:val="24"/>
          <w:szCs w:val="24"/>
        </w:rPr>
        <w:t xml:space="preserve"> </w:t>
      </w:r>
      <w:r w:rsidR="00200F9D">
        <w:rPr>
          <w:rFonts w:ascii="Times New Roman" w:hAnsi="Times New Roman" w:cs="Times New Roman"/>
          <w:sz w:val="24"/>
          <w:szCs w:val="24"/>
        </w:rPr>
        <w:fldChar w:fldCharType="begin">
          <w:fldData xml:space="preserve">PEVuZE5vdGU+PENpdGU+PEF1dGhvcj5Bc2hlbmFmaTwvQXV0aG9yPjxZZWFyPjIwMDQ8L1llYXI+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=
</w:fldData>
        </w:fldChar>
      </w:r>
      <w:r w:rsidR="00AA2EB4">
        <w:rPr>
          <w:rFonts w:ascii="Times New Roman" w:hAnsi="Times New Roman" w:cs="Times New Roman"/>
          <w:sz w:val="24"/>
          <w:szCs w:val="24"/>
        </w:rPr>
        <w:instrText xml:space="preserve"> ADDIN EN.CITE </w:instrText>
      </w:r>
      <w:r w:rsidR="00200F9D">
        <w:rPr>
          <w:rFonts w:ascii="Times New Roman" w:hAnsi="Times New Roman" w:cs="Times New Roman"/>
          <w:sz w:val="24"/>
          <w:szCs w:val="24"/>
        </w:rPr>
        <w:fldChar w:fldCharType="begin">
          <w:fldData xml:space="preserve">PEVuZE5vdGU+PENpdGU+PEF1dGhvcj5Bc2hlbmFmaTwvQXV0aG9yPjxZZWFyPjIwMDQ8L1llYXI+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=
</w:fldData>
        </w:fldChar>
      </w:r>
      <w:r w:rsidR="00AA2EB4">
        <w:rPr>
          <w:rFonts w:ascii="Times New Roman" w:hAnsi="Times New Roman" w:cs="Times New Roman"/>
          <w:sz w:val="24"/>
          <w:szCs w:val="24"/>
        </w:rPr>
        <w:instrText xml:space="preserve"> ADDIN EN.CITE.DATA </w:instrText>
      </w:r>
      <w:r w:rsidR="00200F9D">
        <w:rPr>
          <w:rFonts w:ascii="Times New Roman" w:hAnsi="Times New Roman" w:cs="Times New Roman"/>
          <w:sz w:val="24"/>
          <w:szCs w:val="24"/>
        </w:rPr>
      </w:r>
      <w:r w:rsidR="00200F9D">
        <w:rPr>
          <w:rFonts w:ascii="Times New Roman" w:hAnsi="Times New Roman" w:cs="Times New Roman"/>
          <w:sz w:val="24"/>
          <w:szCs w:val="24"/>
        </w:rPr>
        <w:fldChar w:fldCharType="end"/>
      </w:r>
      <w:r w:rsidR="00200F9D">
        <w:rPr>
          <w:rFonts w:ascii="Times New Roman" w:hAnsi="Times New Roman" w:cs="Times New Roman"/>
          <w:sz w:val="24"/>
          <w:szCs w:val="24"/>
        </w:rPr>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7" w:tooltip="Ashenafi, 2004 #246" w:history="1">
        <w:r w:rsidR="00137262">
          <w:rPr>
            <w:rFonts w:ascii="Times New Roman" w:hAnsi="Times New Roman" w:cs="Times New Roman"/>
            <w:noProof/>
            <w:sz w:val="24"/>
            <w:szCs w:val="24"/>
          </w:rPr>
          <w:t>7-9</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0F2868" w:rsidRPr="00DF52B8">
        <w:rPr>
          <w:rFonts w:ascii="Times New Roman" w:hAnsi="Times New Roman" w:cs="Times New Roman"/>
          <w:sz w:val="24"/>
          <w:szCs w:val="24"/>
        </w:rPr>
        <w:t>.</w:t>
      </w:r>
      <w:r>
        <w:rPr>
          <w:rFonts w:ascii="Times New Roman" w:hAnsi="Times New Roman" w:cs="Times New Roman"/>
          <w:sz w:val="24"/>
          <w:szCs w:val="24"/>
        </w:rPr>
        <w:t xml:space="preserve"> </w:t>
      </w:r>
      <w:r w:rsidR="000F2868" w:rsidRPr="00DF52B8">
        <w:rPr>
          <w:rFonts w:ascii="Times New Roman" w:hAnsi="Times New Roman" w:cs="Times New Roman"/>
          <w:sz w:val="24"/>
          <w:szCs w:val="24"/>
        </w:rPr>
        <w:t xml:space="preserve">However, the advent of molecular techniques has demonstrated that microscopy and post mortem identification of </w:t>
      </w:r>
      <w:proofErr w:type="spellStart"/>
      <w:r w:rsidR="000F2868" w:rsidRPr="00DF52B8">
        <w:rPr>
          <w:rFonts w:ascii="Times New Roman" w:hAnsi="Times New Roman" w:cs="Times New Roman"/>
          <w:i/>
          <w:sz w:val="24"/>
          <w:szCs w:val="24"/>
        </w:rPr>
        <w:t>Eimeria</w:t>
      </w:r>
      <w:proofErr w:type="spellEnd"/>
      <w:r w:rsidR="000F2868" w:rsidRPr="00DF52B8">
        <w:rPr>
          <w:rFonts w:ascii="Times New Roman" w:hAnsi="Times New Roman" w:cs="Times New Roman"/>
          <w:sz w:val="24"/>
          <w:szCs w:val="24"/>
        </w:rPr>
        <w:t xml:space="preserve"> </w:t>
      </w:r>
      <w:r w:rsidR="000F2868" w:rsidRPr="001F106F">
        <w:rPr>
          <w:rFonts w:ascii="Times New Roman" w:hAnsi="Times New Roman" w:cs="Times New Roman"/>
          <w:sz w:val="24"/>
          <w:szCs w:val="24"/>
        </w:rPr>
        <w:t xml:space="preserve">parasites can lead to incorrect identification of parasites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&lt;EndNote&gt;&lt;Cite&gt;&lt;Author&gt;Haug&lt;/Author&gt;&lt;Year&gt;2008&lt;/Year&gt;&lt;RecNum&gt;251&lt;/RecNum&gt;&lt;DisplayText&gt;[10, 11]&lt;/DisplayText&gt;&lt;record&gt;&lt;rec-number&gt;251&lt;/rec-number&gt;&lt;foreign-keys&gt;&lt;key app="EN" db-id="99srx5xv2zwzz3exv915t9eb5p0dse5xf90s"&gt;251&lt;/key&gt;&lt;/foreign-keys&gt;&lt;ref-type name="Journal Article"&gt;17&lt;/ref-type&gt;&lt;contributors&gt;&lt;authors&gt;&lt;author&gt;Haug, A., &lt;/author&gt;&lt;author&gt;Gjevre, A., &lt;/author&gt;&lt;author&gt;Thebo, P., &lt;/author&gt;&lt;author&gt;Mattsson, J.G.&lt;/author&gt;&lt;author&gt;Kaldhusdal, M. &lt;/author&gt;&lt;/authors&gt;&lt;/contributors&gt;&lt;titles&gt;&lt;title&gt;Coccidial infections in commercial broilers, epidemiological aspects and comparisons of eimeria species identification by morphometric and polymerase chain reaction techniques&lt;/title&gt;&lt;secondary-title&gt;Avian Pathology&lt;/secondary-title&gt;&lt;/titles&gt;&lt;periodical&gt;&lt;full-title&gt;Avian Pathology&lt;/full-title&gt;&lt;/periodical&gt;&lt;pages&gt;161-170&lt;/pages&gt;&lt;volume&gt;37&lt;/volume&gt;&lt;dates&gt;&lt;year&gt;2008&lt;/year&gt;&lt;/dates&gt;&lt;urls&gt;&lt;/urls&gt;&lt;/record&gt;&lt;/Cite&gt;&lt;Cite&gt;&lt;Author&gt;Sun&lt;/Author&gt;&lt;Year&gt;2009&lt;/Year&gt;&lt;RecNum&gt;252&lt;/RecNum&gt;&lt;record&gt;&lt;rec-number&gt;252&lt;/rec-number&gt;&lt;foreign-keys&gt;&lt;key app="EN" db-id="99srx5xv2zwzz3exv915t9eb5p0dse5xf90s"&gt;252&lt;/key&gt;&lt;/foreign-keys&gt;&lt;ref-type name="Journal Article"&gt;17&lt;/ref-type&gt;&lt;contributors&gt;&lt;authors&gt;&lt;author&gt;Sun, X.M., &lt;/author&gt;&lt;author&gt;Pang, W., &lt;/author&gt;&lt;author&gt;Jia, T., &lt;/author&gt;&lt;author&gt;Yan, W.C., &lt;/author&gt;&lt;author&gt;He, G., &lt;/author&gt;&lt;author&gt;Hao, L.L., &lt;/author&gt;&lt;author&gt;Bentue, M. &lt;/author&gt;&lt;author&gt;Suo, X. &lt;/author&gt;&lt;/authors&gt;&lt;/contributors&gt;&lt;titles&gt;&lt;title&gt;Prevalence of Eimeria species in broilers with subclinical signs from fifty farms. &lt;/title&gt;&lt;secondary-title&gt;Avian Diseases&lt;/secondary-title&gt;&lt;/titles&gt;&lt;periodical&gt;&lt;full-title&gt;Avian Diseases&lt;/full-title&gt;&lt;/periodical&gt;&lt;pages&gt;301-305&lt;/pages&gt;&lt;volume&gt;53&lt;/volume&gt;&lt;dates&gt;&lt;year&gt;2009&lt;/year&gt;&lt;/dates&gt;&lt;urls&gt;&lt;/urls&gt;&lt;/record&gt;&lt;/Cite&gt;&lt;/EndNote&gt;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0" w:tooltip="Haug, 2008 #251" w:history="1">
        <w:r w:rsidR="00137262">
          <w:rPr>
            <w:rFonts w:ascii="Times New Roman" w:hAnsi="Times New Roman" w:cs="Times New Roman"/>
            <w:noProof/>
            <w:sz w:val="24"/>
            <w:szCs w:val="24"/>
          </w:rPr>
          <w:t>10</w:t>
        </w:r>
      </w:hyperlink>
      <w:r w:rsidR="00AA2EB4">
        <w:rPr>
          <w:rFonts w:ascii="Times New Roman" w:hAnsi="Times New Roman" w:cs="Times New Roman"/>
          <w:noProof/>
          <w:sz w:val="24"/>
          <w:szCs w:val="24"/>
        </w:rPr>
        <w:t xml:space="preserve">, </w:t>
      </w:r>
      <w:hyperlink w:anchor="_ENREF_11" w:tooltip="Sun, 2009 #252" w:history="1">
        <w:r w:rsidR="00137262">
          <w:rPr>
            <w:rFonts w:ascii="Times New Roman" w:hAnsi="Times New Roman" w:cs="Times New Roman"/>
            <w:noProof/>
            <w:sz w:val="24"/>
            <w:szCs w:val="24"/>
          </w:rPr>
          <w:t>11</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0F2868" w:rsidRPr="001F106F">
        <w:rPr>
          <w:rFonts w:ascii="Times New Roman" w:hAnsi="Times New Roman" w:cs="Times New Roman"/>
          <w:sz w:val="24"/>
          <w:szCs w:val="24"/>
        </w:rPr>
        <w:t xml:space="preserve">. The correct speciation of parasites is important due to the immunological and pathogenic variation across the genus </w:t>
      </w:r>
      <w:r w:rsidR="00200F9D">
        <w:rPr>
          <w:rFonts w:ascii="Times New Roman" w:hAnsi="Times New Roman" w:cs="Times New Roman"/>
          <w:sz w:val="24"/>
          <w:szCs w:val="24"/>
        </w:rPr>
        <w:fldChar w:fldCharType="begin">
          <w:fldData xml:space="preserve">PEVuZE5vdGU+PENpdGU+PEF1dGhvcj5IYXVnPC9BdXRob3I+PFllYXI+MjAwODwvWWVhcj48UmVj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</w:fldData>
        </w:fldChar>
      </w:r>
      <w:r w:rsidR="00AA2EB4">
        <w:rPr>
          <w:rFonts w:ascii="Times New Roman" w:hAnsi="Times New Roman" w:cs="Times New Roman"/>
          <w:sz w:val="24"/>
          <w:szCs w:val="24"/>
        </w:rPr>
        <w:instrText xml:space="preserve"> ADDIN EN.CITE </w:instrText>
      </w:r>
      <w:r w:rsidR="00200F9D">
        <w:rPr>
          <w:rFonts w:ascii="Times New Roman" w:hAnsi="Times New Roman" w:cs="Times New Roman"/>
          <w:sz w:val="24"/>
          <w:szCs w:val="24"/>
        </w:rPr>
        <w:fldChar w:fldCharType="begin">
          <w:fldData xml:space="preserve">PEVuZE5vdGU+PENpdGU+PEF1dGhvcj5IYXVnPC9BdXRob3I+PFllYXI+MjAwODwvWWVhcj48UmVj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</w:fldData>
        </w:fldChar>
      </w:r>
      <w:r w:rsidR="00AA2EB4">
        <w:rPr>
          <w:rFonts w:ascii="Times New Roman" w:hAnsi="Times New Roman" w:cs="Times New Roman"/>
          <w:sz w:val="24"/>
          <w:szCs w:val="24"/>
        </w:rPr>
        <w:instrText xml:space="preserve"> ADDIN EN.CITE.DATA </w:instrText>
      </w:r>
      <w:r w:rsidR="00200F9D">
        <w:rPr>
          <w:rFonts w:ascii="Times New Roman" w:hAnsi="Times New Roman" w:cs="Times New Roman"/>
          <w:sz w:val="24"/>
          <w:szCs w:val="24"/>
        </w:rPr>
      </w:r>
      <w:r w:rsidR="00200F9D">
        <w:rPr>
          <w:rFonts w:ascii="Times New Roman" w:hAnsi="Times New Roman" w:cs="Times New Roman"/>
          <w:sz w:val="24"/>
          <w:szCs w:val="24"/>
        </w:rPr>
        <w:fldChar w:fldCharType="end"/>
      </w:r>
      <w:r w:rsidR="00200F9D">
        <w:rPr>
          <w:rFonts w:ascii="Times New Roman" w:hAnsi="Times New Roman" w:cs="Times New Roman"/>
          <w:sz w:val="24"/>
          <w:szCs w:val="24"/>
        </w:rPr>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0" w:tooltip="Haug, 2008 #251" w:history="1">
        <w:r w:rsidR="00137262">
          <w:rPr>
            <w:rFonts w:ascii="Times New Roman" w:hAnsi="Times New Roman" w:cs="Times New Roman"/>
            <w:noProof/>
            <w:sz w:val="24"/>
            <w:szCs w:val="24"/>
          </w:rPr>
          <w:t>10-12</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0F2868" w:rsidRPr="001F106F">
        <w:rPr>
          <w:rFonts w:ascii="Times New Roman" w:hAnsi="Times New Roman" w:cs="Times New Roman"/>
          <w:sz w:val="24"/>
          <w:szCs w:val="24"/>
        </w:rPr>
        <w:t xml:space="preserve">.  Microscopy was therefore carried out to determine the prevalence of </w:t>
      </w:r>
      <w:proofErr w:type="spellStart"/>
      <w:r w:rsidR="000F2868" w:rsidRPr="001F106F">
        <w:rPr>
          <w:rFonts w:ascii="Times New Roman" w:hAnsi="Times New Roman" w:cs="Times New Roman"/>
          <w:i/>
          <w:sz w:val="24"/>
          <w:szCs w:val="24"/>
        </w:rPr>
        <w:t>Eimeria</w:t>
      </w:r>
      <w:proofErr w:type="spellEnd"/>
      <w:r w:rsidR="000F2868" w:rsidRPr="001F106F">
        <w:rPr>
          <w:rFonts w:ascii="Times New Roman" w:hAnsi="Times New Roman" w:cs="Times New Roman"/>
          <w:i/>
          <w:sz w:val="24"/>
          <w:szCs w:val="24"/>
        </w:rPr>
        <w:t xml:space="preserve"> </w:t>
      </w:r>
      <w:r w:rsidR="007528EC" w:rsidRPr="001F106F">
        <w:rPr>
          <w:rFonts w:ascii="Times New Roman" w:hAnsi="Times New Roman" w:cs="Times New Roman"/>
          <w:sz w:val="24"/>
          <w:szCs w:val="24"/>
        </w:rPr>
        <w:t xml:space="preserve">genus parasites </w:t>
      </w:r>
      <w:r w:rsidR="000F2868" w:rsidRPr="001F106F">
        <w:rPr>
          <w:rFonts w:ascii="Times New Roman" w:hAnsi="Times New Roman" w:cs="Times New Roman"/>
          <w:sz w:val="24"/>
          <w:szCs w:val="24"/>
        </w:rPr>
        <w:t>in indigenous village chickens</w:t>
      </w:r>
      <w:r w:rsidR="001F106F" w:rsidRPr="001F106F">
        <w:rPr>
          <w:rFonts w:ascii="Times New Roman" w:hAnsi="Times New Roman" w:cs="Times New Roman"/>
          <w:sz w:val="24"/>
          <w:szCs w:val="24"/>
        </w:rPr>
        <w:t xml:space="preserve"> in two regions of Ethiopia</w:t>
      </w:r>
      <w:r w:rsidR="007528EC" w:rsidRPr="001F106F">
        <w:rPr>
          <w:rFonts w:ascii="Times New Roman" w:hAnsi="Times New Roman" w:cs="Times New Roman"/>
          <w:sz w:val="24"/>
          <w:szCs w:val="24"/>
        </w:rPr>
        <w:t>,</w:t>
      </w:r>
      <w:r w:rsidR="000F2868" w:rsidRPr="001F106F">
        <w:rPr>
          <w:rFonts w:ascii="Times New Roman" w:hAnsi="Times New Roman" w:cs="Times New Roman"/>
          <w:sz w:val="24"/>
          <w:szCs w:val="24"/>
        </w:rPr>
        <w:t xml:space="preserve"> </w:t>
      </w:r>
      <w:r w:rsidR="007528EC" w:rsidRPr="001F106F">
        <w:rPr>
          <w:rFonts w:ascii="Times New Roman" w:hAnsi="Times New Roman" w:cs="Times New Roman"/>
          <w:sz w:val="24"/>
          <w:szCs w:val="24"/>
        </w:rPr>
        <w:t xml:space="preserve">complimented by molecular characterisation to identify </w:t>
      </w:r>
      <w:r w:rsidR="000F2868" w:rsidRPr="001F106F">
        <w:rPr>
          <w:rFonts w:ascii="Times New Roman" w:hAnsi="Times New Roman" w:cs="Times New Roman"/>
          <w:sz w:val="24"/>
          <w:szCs w:val="24"/>
        </w:rPr>
        <w:t xml:space="preserve">the </w:t>
      </w:r>
      <w:proofErr w:type="spellStart"/>
      <w:r w:rsidR="000F2868" w:rsidRPr="001F106F">
        <w:rPr>
          <w:rFonts w:ascii="Times New Roman" w:hAnsi="Times New Roman" w:cs="Times New Roman"/>
          <w:i/>
          <w:sz w:val="24"/>
          <w:szCs w:val="24"/>
        </w:rPr>
        <w:t>Eimeria</w:t>
      </w:r>
      <w:proofErr w:type="spellEnd"/>
      <w:r w:rsidR="000F2868" w:rsidRPr="001F106F">
        <w:rPr>
          <w:rFonts w:ascii="Times New Roman" w:hAnsi="Times New Roman" w:cs="Times New Roman"/>
          <w:i/>
          <w:sz w:val="24"/>
          <w:szCs w:val="24"/>
        </w:rPr>
        <w:t xml:space="preserve"> </w:t>
      </w:r>
      <w:r w:rsidR="000F2868" w:rsidRPr="001F106F">
        <w:rPr>
          <w:rFonts w:ascii="Times New Roman" w:hAnsi="Times New Roman" w:cs="Times New Roman"/>
          <w:sz w:val="24"/>
          <w:szCs w:val="24"/>
        </w:rPr>
        <w:t>species circulating.</w:t>
      </w:r>
      <w:r w:rsidR="000F2868" w:rsidRPr="00DF52B8">
        <w:rPr>
          <w:rFonts w:ascii="Times New Roman" w:hAnsi="Times New Roman" w:cs="Times New Roman"/>
          <w:sz w:val="24"/>
          <w:szCs w:val="24"/>
        </w:rPr>
        <w:t xml:space="preserve"> </w:t>
      </w:r>
    </w:p>
    <w:p w14:paraId="60231978" w14:textId="77777777" w:rsidR="0068090F" w:rsidRPr="002E5BC6" w:rsidRDefault="0068090F" w:rsidP="006A6BF4">
      <w:pPr>
        <w:tabs>
          <w:tab w:val="left" w:pos="0"/>
        </w:tabs>
        <w:spacing w:line="480" w:lineRule="auto"/>
        <w:jc w:val="both"/>
        <w:rPr>
          <w:rFonts w:ascii="Times New Roman" w:hAnsi="Times New Roman" w:cs="Times New Roman"/>
          <w:sz w:val="24"/>
          <w:szCs w:val="24"/>
        </w:rPr>
      </w:pPr>
    </w:p>
    <w:p w14:paraId="3D94FAB1" w14:textId="77777777" w:rsidR="00014CD5" w:rsidRDefault="00DB39D9" w:rsidP="006A6BF4">
      <w:pPr>
        <w:tabs>
          <w:tab w:val="left" w:pos="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Results</w:t>
      </w:r>
      <w:r w:rsidR="00503E3D">
        <w:rPr>
          <w:rFonts w:ascii="Times New Roman" w:hAnsi="Times New Roman" w:cs="Times New Roman"/>
          <w:b/>
          <w:sz w:val="24"/>
          <w:szCs w:val="24"/>
        </w:rPr>
        <w:t xml:space="preserve"> and Discussion</w:t>
      </w:r>
    </w:p>
    <w:p w14:paraId="176239EF" w14:textId="77777777" w:rsidR="00DB39D9" w:rsidRDefault="00DB39D9" w:rsidP="006A6BF4">
      <w:pPr>
        <w:tabs>
          <w:tab w:val="left" w:pos="0"/>
        </w:tabs>
        <w:spacing w:line="480" w:lineRule="auto"/>
        <w:jc w:val="both"/>
        <w:rPr>
          <w:rFonts w:ascii="Times New Roman" w:hAnsi="Times New Roman" w:cs="Times New Roman"/>
          <w:sz w:val="24"/>
          <w:szCs w:val="24"/>
          <w:u w:val="single"/>
        </w:rPr>
      </w:pPr>
      <w:r w:rsidRPr="00DB39D9">
        <w:rPr>
          <w:rFonts w:ascii="Times New Roman" w:hAnsi="Times New Roman" w:cs="Times New Roman"/>
          <w:sz w:val="24"/>
          <w:szCs w:val="24"/>
          <w:u w:val="single"/>
        </w:rPr>
        <w:t xml:space="preserve">Detection of </w:t>
      </w:r>
      <w:proofErr w:type="spellStart"/>
      <w:r w:rsidRPr="00DB39D9">
        <w:rPr>
          <w:rFonts w:ascii="Times New Roman" w:hAnsi="Times New Roman" w:cs="Times New Roman"/>
          <w:i/>
          <w:sz w:val="24"/>
          <w:szCs w:val="24"/>
          <w:u w:val="single"/>
        </w:rPr>
        <w:t>Eimeria</w:t>
      </w:r>
      <w:proofErr w:type="spellEnd"/>
      <w:r w:rsidRPr="00DB39D9">
        <w:rPr>
          <w:rFonts w:ascii="Times New Roman" w:hAnsi="Times New Roman" w:cs="Times New Roman"/>
          <w:sz w:val="24"/>
          <w:szCs w:val="24"/>
          <w:u w:val="single"/>
        </w:rPr>
        <w:t xml:space="preserve"> </w:t>
      </w:r>
      <w:proofErr w:type="spellStart"/>
      <w:r w:rsidRPr="00DB39D9">
        <w:rPr>
          <w:rFonts w:ascii="Times New Roman" w:hAnsi="Times New Roman" w:cs="Times New Roman"/>
          <w:sz w:val="24"/>
          <w:szCs w:val="24"/>
          <w:u w:val="single"/>
        </w:rPr>
        <w:t>ooc</w:t>
      </w:r>
      <w:r w:rsidR="00FC18DD">
        <w:rPr>
          <w:rFonts w:ascii="Times New Roman" w:hAnsi="Times New Roman" w:cs="Times New Roman"/>
          <w:sz w:val="24"/>
          <w:szCs w:val="24"/>
          <w:u w:val="single"/>
        </w:rPr>
        <w:t>y</w:t>
      </w:r>
      <w:r w:rsidRPr="00DB39D9">
        <w:rPr>
          <w:rFonts w:ascii="Times New Roman" w:hAnsi="Times New Roman" w:cs="Times New Roman"/>
          <w:sz w:val="24"/>
          <w:szCs w:val="24"/>
          <w:u w:val="single"/>
        </w:rPr>
        <w:t>sts</w:t>
      </w:r>
      <w:proofErr w:type="spellEnd"/>
      <w:r w:rsidRPr="00DB39D9">
        <w:rPr>
          <w:rFonts w:ascii="Times New Roman" w:hAnsi="Times New Roman" w:cs="Times New Roman"/>
          <w:sz w:val="24"/>
          <w:szCs w:val="24"/>
          <w:u w:val="single"/>
        </w:rPr>
        <w:t xml:space="preserve"> in faecal material </w:t>
      </w:r>
    </w:p>
    <w:p w14:paraId="2E55534D" w14:textId="77777777" w:rsidR="0049706C" w:rsidRPr="00565E51" w:rsidRDefault="00CA50CE" w:rsidP="006A6BF4">
      <w:pPr>
        <w:tabs>
          <w:tab w:val="left" w:pos="0"/>
        </w:tabs>
        <w:spacing w:line="480" w:lineRule="auto"/>
        <w:jc w:val="both"/>
        <w:rPr>
          <w:rFonts w:ascii="Times New Roman" w:hAnsi="Times New Roman" w:cs="Times New Roman"/>
          <w:sz w:val="24"/>
          <w:szCs w:val="24"/>
        </w:rPr>
      </w:pPr>
      <w:r w:rsidRPr="00CA50CE">
        <w:rPr>
          <w:rFonts w:ascii="Times New Roman" w:hAnsi="Times New Roman" w:cs="Times New Roman"/>
          <w:sz w:val="24"/>
          <w:szCs w:val="24"/>
        </w:rPr>
        <w:t xml:space="preserve"> Of the 767 faecal samples examined microscopically,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proofErr w:type="spellStart"/>
      <w:r w:rsidRPr="00CA50CE">
        <w:rPr>
          <w:rFonts w:ascii="Times New Roman" w:hAnsi="Times New Roman" w:cs="Times New Roman"/>
          <w:sz w:val="24"/>
          <w:szCs w:val="24"/>
        </w:rPr>
        <w:t>oocysts</w:t>
      </w:r>
      <w:proofErr w:type="spellEnd"/>
      <w:r w:rsidRPr="00CA50CE">
        <w:rPr>
          <w:rFonts w:ascii="Times New Roman" w:hAnsi="Times New Roman" w:cs="Times New Roman"/>
          <w:sz w:val="24"/>
          <w:szCs w:val="24"/>
        </w:rPr>
        <w:t xml:space="preserve"> were detected in 427 (56%: 95% confidence interval (95% CI) 52-59%). The prevalence reported in this study is </w:t>
      </w:r>
      <w:r w:rsidR="005C69F3">
        <w:rPr>
          <w:rFonts w:ascii="Times New Roman" w:hAnsi="Times New Roman" w:cs="Times New Roman"/>
          <w:sz w:val="24"/>
          <w:szCs w:val="24"/>
        </w:rPr>
        <w:t>comparable</w:t>
      </w:r>
      <w:r w:rsidRPr="00CA50CE">
        <w:rPr>
          <w:rFonts w:ascii="Times New Roman" w:hAnsi="Times New Roman" w:cs="Times New Roman"/>
          <w:sz w:val="24"/>
          <w:szCs w:val="24"/>
        </w:rPr>
        <w:t xml:space="preserve"> to the 42.2% (95% CI 31-55%: our calculation) </w:t>
      </w:r>
      <w:r w:rsidR="002E10A3">
        <w:rPr>
          <w:rFonts w:ascii="Times New Roman" w:hAnsi="Times New Roman" w:cs="Times New Roman"/>
          <w:sz w:val="24"/>
          <w:szCs w:val="24"/>
        </w:rPr>
        <w:t xml:space="preserve">previously </w:t>
      </w:r>
      <w:r w:rsidRPr="00CA50CE">
        <w:rPr>
          <w:rFonts w:ascii="Times New Roman" w:hAnsi="Times New Roman" w:cs="Times New Roman"/>
          <w:sz w:val="24"/>
          <w:szCs w:val="24"/>
        </w:rPr>
        <w:t xml:space="preserve">reported in Ethiopian highland areas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&lt;EndNote&gt;&lt;Cite&gt;&lt;Author&gt;Ashenafi&lt;/Author&gt;&lt;Year&gt;2004&lt;/Year&gt;&lt;RecNum&gt;246&lt;/RecNum&gt;&lt;DisplayText&gt;[7]&lt;/DisplayText&gt;&lt;record&gt;&lt;rec-number&gt;246&lt;/rec-number&gt;&lt;foreign-keys&gt;&lt;key app="EN" db-id="99srx5xv2zwzz3exv915t9eb5p0dse5xf90s"&gt;246&lt;/key&gt;&lt;/foreign-keys&gt;&lt;ref-type name="Journal Article"&gt;17&lt;/ref-type&gt;&lt;contributors&gt;&lt;authors&gt;&lt;author&gt;Ashenafi, H., &lt;/author&gt;&lt;author&gt;Tadesse, D., &lt;/author&gt;&lt;author&gt;Medhin, G. &lt;/author&gt;&lt;author&gt;Tibbo, M., &lt;/author&gt;&lt;/authors&gt;&lt;/contributors&gt;&lt;titles&gt;&lt;title&gt;Study on coccidiosis of scavenging indigenous chickens in central Ethiopia&lt;/title&gt;&lt;secondary-title&gt;Tropical Animal Health and Production&lt;/secondary-title&gt;&lt;/titles&gt;&lt;periodical&gt;&lt;full-title&gt;Trop Anim Health Prod&lt;/full-title&gt;&lt;abbr-1&gt;Tropical animal health and production&lt;/abbr-1&gt;&lt;/periodical&gt;&lt;pages&gt;693-701&lt;/pages&gt;&lt;volume&gt;35&lt;/volume&gt;&lt;dates&gt;&lt;year&gt;2004&lt;/year&gt;&lt;/dates&gt;&lt;urls&gt;&lt;/urls&gt;&lt;/record&gt;&lt;/Cite&gt;&lt;/EndNote&gt;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7" w:tooltip="Ashenafi, 2004 #246" w:history="1">
        <w:r w:rsidR="00137262">
          <w:rPr>
            <w:rFonts w:ascii="Times New Roman" w:hAnsi="Times New Roman" w:cs="Times New Roman"/>
            <w:noProof/>
            <w:sz w:val="24"/>
            <w:szCs w:val="24"/>
          </w:rPr>
          <w:t>7</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CA50CE">
        <w:rPr>
          <w:rFonts w:ascii="Times New Roman" w:hAnsi="Times New Roman" w:cs="Times New Roman"/>
          <w:sz w:val="24"/>
          <w:szCs w:val="24"/>
        </w:rPr>
        <w:t xml:space="preserve">.  The detection of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proofErr w:type="spellStart"/>
      <w:r w:rsidR="00636590">
        <w:rPr>
          <w:rFonts w:ascii="Times New Roman" w:hAnsi="Times New Roman" w:cs="Times New Roman"/>
          <w:sz w:val="24"/>
          <w:szCs w:val="24"/>
        </w:rPr>
        <w:t>oocyst</w:t>
      </w:r>
      <w:r w:rsidRPr="00CA50CE">
        <w:rPr>
          <w:rFonts w:ascii="Times New Roman" w:hAnsi="Times New Roman" w:cs="Times New Roman"/>
          <w:sz w:val="24"/>
          <w:szCs w:val="24"/>
        </w:rPr>
        <w:t>s</w:t>
      </w:r>
      <w:proofErr w:type="spellEnd"/>
      <w:r w:rsidRPr="00CA50CE">
        <w:rPr>
          <w:rFonts w:ascii="Times New Roman" w:hAnsi="Times New Roman" w:cs="Times New Roman"/>
          <w:sz w:val="24"/>
          <w:szCs w:val="24"/>
        </w:rPr>
        <w:t xml:space="preserve"> was significantly higher in October (248/384, 65%, 95% CI 60-69%) compared to May (179/383, 47%, 95% CI 42-52%; chi-square p-value &lt;0.001).  No significant differences were found in prevalence at region or village levels. All faecal samples </w:t>
      </w:r>
      <w:r w:rsidR="005C69F3">
        <w:rPr>
          <w:rFonts w:ascii="Times New Roman" w:hAnsi="Times New Roman" w:cs="Times New Roman"/>
          <w:sz w:val="24"/>
          <w:szCs w:val="24"/>
        </w:rPr>
        <w:t xml:space="preserve">detected </w:t>
      </w:r>
      <w:r w:rsidRPr="00CA50CE">
        <w:rPr>
          <w:rFonts w:ascii="Times New Roman" w:hAnsi="Times New Roman" w:cs="Times New Roman"/>
          <w:sz w:val="24"/>
          <w:szCs w:val="24"/>
        </w:rPr>
        <w:t xml:space="preserve">positive for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i/>
          <w:sz w:val="24"/>
          <w:szCs w:val="24"/>
        </w:rPr>
        <w:t xml:space="preserve"> </w:t>
      </w:r>
      <w:proofErr w:type="spellStart"/>
      <w:r w:rsidRPr="00CA50CE">
        <w:rPr>
          <w:rFonts w:ascii="Times New Roman" w:hAnsi="Times New Roman" w:cs="Times New Roman"/>
          <w:sz w:val="24"/>
          <w:szCs w:val="24"/>
        </w:rPr>
        <w:t>oocysts</w:t>
      </w:r>
      <w:proofErr w:type="spellEnd"/>
      <w:r w:rsidRPr="00CA50CE">
        <w:rPr>
          <w:rFonts w:ascii="Times New Roman" w:hAnsi="Times New Roman" w:cs="Times New Roman"/>
          <w:sz w:val="24"/>
          <w:szCs w:val="24"/>
        </w:rPr>
        <w:t xml:space="preserve"> were collected from chickens with no overt signs of clinical diseases. As birds were randomly selected from within the household flock and presence of clinical disease was not a criterion for bird selection, the absence of overt disease in our sample suggests </w:t>
      </w:r>
      <w:r w:rsidR="005C69F3">
        <w:rPr>
          <w:rFonts w:ascii="Times New Roman" w:hAnsi="Times New Roman" w:cs="Times New Roman"/>
          <w:sz w:val="24"/>
          <w:szCs w:val="24"/>
        </w:rPr>
        <w:t xml:space="preserve">that </w:t>
      </w:r>
      <w:r w:rsidRPr="00CA50CE">
        <w:rPr>
          <w:rFonts w:ascii="Times New Roman" w:hAnsi="Times New Roman" w:cs="Times New Roman"/>
          <w:sz w:val="24"/>
          <w:szCs w:val="24"/>
        </w:rPr>
        <w:t xml:space="preserve">the prevalence of clinical </w:t>
      </w:r>
      <w:proofErr w:type="spellStart"/>
      <w:r w:rsidRPr="00CA50CE">
        <w:rPr>
          <w:rFonts w:ascii="Times New Roman" w:hAnsi="Times New Roman" w:cs="Times New Roman"/>
          <w:sz w:val="24"/>
          <w:szCs w:val="24"/>
        </w:rPr>
        <w:t>coccidiosis</w:t>
      </w:r>
      <w:proofErr w:type="spellEnd"/>
      <w:r w:rsidRPr="00CA50CE">
        <w:rPr>
          <w:rFonts w:ascii="Times New Roman" w:hAnsi="Times New Roman" w:cs="Times New Roman"/>
          <w:sz w:val="24"/>
          <w:szCs w:val="24"/>
        </w:rPr>
        <w:t xml:space="preserve"> is rare compared to the prevalence of </w:t>
      </w:r>
      <w:proofErr w:type="spellStart"/>
      <w:r w:rsidRPr="00CA50CE">
        <w:rPr>
          <w:rFonts w:ascii="Times New Roman" w:hAnsi="Times New Roman" w:cs="Times New Roman"/>
          <w:i/>
          <w:sz w:val="24"/>
          <w:szCs w:val="24"/>
        </w:rPr>
        <w:t>Eimeria</w:t>
      </w:r>
      <w:proofErr w:type="spellEnd"/>
      <w:r w:rsidR="00964E62">
        <w:rPr>
          <w:rFonts w:ascii="Times New Roman" w:hAnsi="Times New Roman" w:cs="Times New Roman"/>
          <w:sz w:val="24"/>
          <w:szCs w:val="24"/>
        </w:rPr>
        <w:t xml:space="preserve"> carriage.</w:t>
      </w:r>
      <w:r w:rsidRPr="00CA50CE">
        <w:rPr>
          <w:rFonts w:ascii="Times New Roman" w:hAnsi="Times New Roman" w:cs="Times New Roman"/>
          <w:sz w:val="24"/>
          <w:szCs w:val="24"/>
        </w:rPr>
        <w:t xml:space="preserve"> </w:t>
      </w:r>
      <w:r w:rsidR="00503E3D" w:rsidRPr="00CA50CE">
        <w:rPr>
          <w:rFonts w:ascii="Times New Roman" w:hAnsi="Times New Roman" w:cs="Times New Roman"/>
          <w:sz w:val="24"/>
          <w:szCs w:val="24"/>
        </w:rPr>
        <w:t>Fur</w:t>
      </w:r>
      <w:r w:rsidR="00880D0F">
        <w:rPr>
          <w:rFonts w:ascii="Times New Roman" w:hAnsi="Times New Roman" w:cs="Times New Roman"/>
          <w:sz w:val="24"/>
          <w:szCs w:val="24"/>
        </w:rPr>
        <w:t xml:space="preserve">thermore, the high prevalence </w:t>
      </w:r>
      <w:r w:rsidR="00503E3D" w:rsidRPr="00CA50CE">
        <w:rPr>
          <w:rFonts w:ascii="Times New Roman" w:hAnsi="Times New Roman" w:cs="Times New Roman"/>
          <w:sz w:val="24"/>
          <w:szCs w:val="24"/>
        </w:rPr>
        <w:t xml:space="preserve">of </w:t>
      </w:r>
      <w:proofErr w:type="spellStart"/>
      <w:r w:rsidR="00503E3D" w:rsidRPr="00CA50CE">
        <w:rPr>
          <w:rFonts w:ascii="Times New Roman" w:hAnsi="Times New Roman" w:cs="Times New Roman"/>
          <w:sz w:val="24"/>
          <w:szCs w:val="24"/>
        </w:rPr>
        <w:t>oocyst</w:t>
      </w:r>
      <w:proofErr w:type="spellEnd"/>
      <w:r w:rsidR="00503E3D" w:rsidRPr="00CA50CE">
        <w:rPr>
          <w:rFonts w:ascii="Times New Roman" w:hAnsi="Times New Roman" w:cs="Times New Roman"/>
          <w:sz w:val="24"/>
          <w:szCs w:val="24"/>
        </w:rPr>
        <w:t xml:space="preserve"> shedding detected in apparently healthy birds is strong evidence that the </w:t>
      </w:r>
      <w:r w:rsidR="00503E3D">
        <w:rPr>
          <w:rFonts w:ascii="Times New Roman" w:hAnsi="Times New Roman" w:cs="Times New Roman"/>
          <w:color w:val="000000"/>
          <w:sz w:val="24"/>
          <w:szCs w:val="24"/>
        </w:rPr>
        <w:t xml:space="preserve">detection of </w:t>
      </w:r>
      <w:proofErr w:type="spellStart"/>
      <w:r w:rsidR="00503E3D">
        <w:rPr>
          <w:rFonts w:ascii="Times New Roman" w:hAnsi="Times New Roman" w:cs="Times New Roman"/>
          <w:color w:val="000000"/>
          <w:sz w:val="24"/>
          <w:szCs w:val="24"/>
        </w:rPr>
        <w:t>oocysts</w:t>
      </w:r>
      <w:proofErr w:type="spellEnd"/>
      <w:r w:rsidR="00503E3D">
        <w:rPr>
          <w:rFonts w:ascii="Times New Roman" w:hAnsi="Times New Roman" w:cs="Times New Roman"/>
          <w:color w:val="000000"/>
          <w:sz w:val="24"/>
          <w:szCs w:val="24"/>
        </w:rPr>
        <w:t xml:space="preserve"> alone in chicken faecal samples should not lead to a definitive diagnosis of </w:t>
      </w:r>
      <w:proofErr w:type="spellStart"/>
      <w:r w:rsidR="00503E3D">
        <w:rPr>
          <w:rFonts w:ascii="Times New Roman" w:hAnsi="Times New Roman" w:cs="Times New Roman"/>
          <w:color w:val="000000"/>
          <w:sz w:val="24"/>
          <w:szCs w:val="24"/>
        </w:rPr>
        <w:t>coccidiosis</w:t>
      </w:r>
      <w:proofErr w:type="spellEnd"/>
      <w:r w:rsidR="00503E3D" w:rsidRPr="00CA50CE">
        <w:rPr>
          <w:rFonts w:ascii="Times New Roman" w:hAnsi="Times New Roman" w:cs="Times New Roman"/>
          <w:sz w:val="24"/>
          <w:szCs w:val="24"/>
        </w:rPr>
        <w:t>.</w:t>
      </w:r>
      <w:r w:rsidR="00535FC1">
        <w:rPr>
          <w:rFonts w:ascii="Times New Roman" w:hAnsi="Times New Roman" w:cs="Times New Roman"/>
          <w:sz w:val="24"/>
          <w:szCs w:val="24"/>
        </w:rPr>
        <w:t xml:space="preserve"> Quantitative identification to the species level is clearly required to account for species-specific pathogenicity.</w:t>
      </w:r>
    </w:p>
    <w:p w14:paraId="1A6983C5" w14:textId="3F94AA19" w:rsidR="0049706C" w:rsidRPr="00565E51" w:rsidRDefault="00CA50CE" w:rsidP="006A6BF4">
      <w:pPr>
        <w:tabs>
          <w:tab w:val="left" w:pos="0"/>
        </w:tabs>
        <w:spacing w:line="480" w:lineRule="auto"/>
        <w:jc w:val="both"/>
        <w:rPr>
          <w:rFonts w:ascii="Times New Roman" w:hAnsi="Times New Roman" w:cs="Times New Roman"/>
          <w:sz w:val="24"/>
          <w:szCs w:val="24"/>
        </w:rPr>
      </w:pPr>
      <w:r w:rsidRPr="00582DCD">
        <w:rPr>
          <w:rFonts w:ascii="Times New Roman" w:hAnsi="Times New Roman" w:cs="Times New Roman"/>
          <w:sz w:val="24"/>
          <w:szCs w:val="24"/>
        </w:rPr>
        <w:t xml:space="preserve">There was evidence of </w:t>
      </w:r>
      <w:r w:rsidR="00ED7692" w:rsidRPr="00582DCD">
        <w:rPr>
          <w:rFonts w:ascii="Times New Roman" w:hAnsi="Times New Roman" w:cs="Times New Roman"/>
          <w:sz w:val="24"/>
          <w:szCs w:val="24"/>
        </w:rPr>
        <w:t>moderate</w:t>
      </w:r>
      <w:r w:rsidRPr="00582DCD">
        <w:rPr>
          <w:rFonts w:ascii="Times New Roman" w:hAnsi="Times New Roman" w:cs="Times New Roman"/>
          <w:sz w:val="24"/>
          <w:szCs w:val="24"/>
        </w:rPr>
        <w:t xml:space="preserve"> clustering of </w:t>
      </w:r>
      <w:proofErr w:type="spellStart"/>
      <w:r w:rsidRPr="00582DCD">
        <w:rPr>
          <w:rFonts w:ascii="Times New Roman" w:hAnsi="Times New Roman" w:cs="Times New Roman"/>
          <w:sz w:val="24"/>
          <w:szCs w:val="24"/>
        </w:rPr>
        <w:t>oocyst</w:t>
      </w:r>
      <w:proofErr w:type="spellEnd"/>
      <w:r w:rsidRPr="00582DCD">
        <w:rPr>
          <w:rFonts w:ascii="Times New Roman" w:hAnsi="Times New Roman" w:cs="Times New Roman"/>
          <w:sz w:val="24"/>
          <w:szCs w:val="24"/>
        </w:rPr>
        <w:t xml:space="preserve"> positivity in faecal samples collected from chickens within a single </w:t>
      </w:r>
      <w:r w:rsidR="005C69F3">
        <w:rPr>
          <w:rFonts w:ascii="Times New Roman" w:hAnsi="Times New Roman" w:cs="Times New Roman"/>
          <w:sz w:val="24"/>
          <w:szCs w:val="24"/>
        </w:rPr>
        <w:t>family-flock</w:t>
      </w:r>
      <w:r w:rsidR="00964E62" w:rsidRPr="00582DCD">
        <w:rPr>
          <w:rFonts w:ascii="Times New Roman" w:hAnsi="Times New Roman" w:cs="Times New Roman"/>
          <w:sz w:val="24"/>
          <w:szCs w:val="24"/>
        </w:rPr>
        <w:t>.</w:t>
      </w:r>
      <w:r w:rsidRPr="00582DCD">
        <w:rPr>
          <w:rFonts w:ascii="Times New Roman" w:hAnsi="Times New Roman" w:cs="Times New Roman"/>
          <w:sz w:val="24"/>
          <w:szCs w:val="24"/>
        </w:rPr>
        <w:t xml:space="preserve"> Estimates of </w:t>
      </w:r>
      <w:proofErr w:type="spellStart"/>
      <w:r w:rsidRPr="00582DCD">
        <w:rPr>
          <w:rFonts w:ascii="Times New Roman" w:hAnsi="Times New Roman" w:cs="Times New Roman"/>
          <w:sz w:val="24"/>
          <w:szCs w:val="24"/>
        </w:rPr>
        <w:t>intraclass</w:t>
      </w:r>
      <w:proofErr w:type="spellEnd"/>
      <w:r w:rsidRPr="00582DCD">
        <w:rPr>
          <w:rFonts w:ascii="Times New Roman" w:hAnsi="Times New Roman" w:cs="Times New Roman"/>
          <w:sz w:val="24"/>
          <w:szCs w:val="24"/>
        </w:rPr>
        <w:t xml:space="preserve"> clustering coeffici</w:t>
      </w:r>
      <w:r w:rsidR="004D53E4" w:rsidRPr="00582DCD">
        <w:rPr>
          <w:rFonts w:ascii="Times New Roman" w:hAnsi="Times New Roman" w:cs="Times New Roman"/>
          <w:sz w:val="24"/>
          <w:szCs w:val="24"/>
        </w:rPr>
        <w:t xml:space="preserve">ent </w:t>
      </w:r>
      <w:r w:rsidR="00535FC1">
        <w:rPr>
          <w:rFonts w:ascii="Times New Roman" w:hAnsi="Times New Roman" w:cs="Times New Roman"/>
          <w:sz w:val="24"/>
          <w:szCs w:val="24"/>
        </w:rPr>
        <w:t xml:space="preserve">(ICC) </w:t>
      </w:r>
      <w:r w:rsidR="004D53E4" w:rsidRPr="00582DCD">
        <w:rPr>
          <w:rFonts w:ascii="Times New Roman" w:hAnsi="Times New Roman" w:cs="Times New Roman"/>
          <w:sz w:val="24"/>
          <w:szCs w:val="24"/>
        </w:rPr>
        <w:t>for household indicated 18.3</w:t>
      </w:r>
      <w:r w:rsidRPr="00582DCD">
        <w:rPr>
          <w:rFonts w:ascii="Times New Roman" w:hAnsi="Times New Roman" w:cs="Times New Roman"/>
          <w:sz w:val="24"/>
          <w:szCs w:val="24"/>
        </w:rPr>
        <w:t xml:space="preserve">% (using binary linearization method) or 13.4% (using the latent-variable method) of the variation in the presence/absence of </w:t>
      </w:r>
      <w:proofErr w:type="spellStart"/>
      <w:r w:rsidRPr="00582DCD">
        <w:rPr>
          <w:rFonts w:ascii="Times New Roman" w:hAnsi="Times New Roman" w:cs="Times New Roman"/>
          <w:sz w:val="24"/>
          <w:szCs w:val="24"/>
        </w:rPr>
        <w:t>oocysts</w:t>
      </w:r>
      <w:proofErr w:type="spellEnd"/>
      <w:r w:rsidRPr="00582DCD">
        <w:rPr>
          <w:rFonts w:ascii="Times New Roman" w:hAnsi="Times New Roman" w:cs="Times New Roman"/>
          <w:sz w:val="24"/>
          <w:szCs w:val="24"/>
        </w:rPr>
        <w:t xml:space="preserve"> is due to variation within households.  </w:t>
      </w:r>
      <w:r w:rsidR="006006E0" w:rsidRPr="00582DCD">
        <w:rPr>
          <w:rFonts w:ascii="Times New Roman" w:hAnsi="Times New Roman" w:cs="Times New Roman"/>
          <w:sz w:val="24"/>
          <w:szCs w:val="24"/>
        </w:rPr>
        <w:t xml:space="preserve">These values are consistent with those reported for </w:t>
      </w:r>
      <w:r w:rsidR="001E0E15">
        <w:rPr>
          <w:rFonts w:ascii="Times New Roman" w:hAnsi="Times New Roman" w:cs="Times New Roman"/>
          <w:sz w:val="24"/>
          <w:szCs w:val="24"/>
        </w:rPr>
        <w:t xml:space="preserve">some </w:t>
      </w:r>
      <w:r w:rsidR="00495015" w:rsidRPr="00582DCD">
        <w:rPr>
          <w:rFonts w:ascii="Times New Roman" w:hAnsi="Times New Roman" w:cs="Times New Roman"/>
          <w:sz w:val="24"/>
          <w:szCs w:val="24"/>
        </w:rPr>
        <w:t>“highly contagious” infections</w:t>
      </w:r>
      <w:r w:rsidR="006006E0" w:rsidRPr="00582DCD">
        <w:rPr>
          <w:rFonts w:ascii="Times New Roman" w:hAnsi="Times New Roman" w:cs="Times New Roman"/>
          <w:sz w:val="24"/>
          <w:szCs w:val="24"/>
        </w:rPr>
        <w:t xml:space="preserve"> by </w:t>
      </w:r>
      <w:proofErr w:type="spellStart"/>
      <w:r w:rsidR="006006E0" w:rsidRPr="00582DCD">
        <w:rPr>
          <w:rFonts w:ascii="Times New Roman" w:hAnsi="Times New Roman" w:cs="Times New Roman"/>
          <w:sz w:val="24"/>
          <w:szCs w:val="24"/>
        </w:rPr>
        <w:t>Otte</w:t>
      </w:r>
      <w:proofErr w:type="spellEnd"/>
      <w:r w:rsidR="006006E0" w:rsidRPr="00582DCD">
        <w:rPr>
          <w:rFonts w:ascii="Times New Roman" w:hAnsi="Times New Roman" w:cs="Times New Roman"/>
          <w:sz w:val="24"/>
          <w:szCs w:val="24"/>
        </w:rPr>
        <w:t xml:space="preserve"> &amp; </w:t>
      </w:r>
      <w:proofErr w:type="spellStart"/>
      <w:r w:rsidR="006006E0" w:rsidRPr="00582DCD">
        <w:rPr>
          <w:rFonts w:ascii="Times New Roman" w:hAnsi="Times New Roman" w:cs="Times New Roman"/>
          <w:sz w:val="24"/>
          <w:szCs w:val="24"/>
        </w:rPr>
        <w:t>Gumm</w:t>
      </w:r>
      <w:proofErr w:type="spellEnd"/>
      <w:r w:rsidR="00495015" w:rsidRPr="00582DCD">
        <w:rPr>
          <w:rFonts w:ascii="Times New Roman" w:hAnsi="Times New Roman" w:cs="Times New Roman"/>
          <w:sz w:val="24"/>
          <w:szCs w:val="24"/>
        </w:rPr>
        <w:t xml:space="preserve">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&lt;EndNote&gt;&lt;Cite&gt;&lt;Author&gt;Otte&lt;/Author&gt;&lt;Year&gt;1997&lt;/Year&gt;&lt;RecNum&gt;254&lt;/RecNum&gt;&lt;DisplayText&gt;[13]&lt;/DisplayText&gt;&lt;record&gt;&lt;rec-number&gt;254&lt;/rec-number&gt;&lt;foreign-keys&gt;&lt;key app="EN" db-id="99srx5xv2zwzz3exv915t9eb5p0dse5xf90s"&gt;254&lt;/key&gt;&lt;/foreign-keys&gt;&lt;ref-type name="Journal Article"&gt;17&lt;/ref-type&gt;&lt;contributors&gt;&lt;authors&gt;&lt;author&gt;Otte, M.J., &lt;/author&gt;&lt;author&gt;Gumm, I.D. &lt;/author&gt;&lt;/authors&gt;&lt;/contributors&gt;&lt;titles&gt;&lt;title&gt;Intra-cluster correlation coefficients of 20 infections calculated from the results of cluster-sample surveys&lt;/title&gt;&lt;secondary-title&gt;Preventive Veterinary Medicine&lt;/secondary-title&gt;&lt;/titles&gt;&lt;periodical&gt;&lt;full-title&gt;Preventive Veterinary Medicine&lt;/full-title&gt;&lt;/periodical&gt;&lt;pages&gt;147-150&lt;/pages&gt;&lt;volume&gt;31&lt;/volume&gt;&lt;dates&gt;&lt;year&gt;1997&lt;/year&gt;&lt;/dates&gt;&lt;urls&gt;&lt;/urls&gt;&lt;/record&gt;&lt;/Cite&gt;&lt;/EndNote&gt;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3" w:tooltip="Otte, 1997 #254" w:history="1">
        <w:r w:rsidR="00137262">
          <w:rPr>
            <w:rFonts w:ascii="Times New Roman" w:hAnsi="Times New Roman" w:cs="Times New Roman"/>
            <w:noProof/>
            <w:sz w:val="24"/>
            <w:szCs w:val="24"/>
          </w:rPr>
          <w:t>13</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495015" w:rsidRPr="00582DCD">
        <w:rPr>
          <w:rFonts w:ascii="Times New Roman" w:hAnsi="Times New Roman" w:cs="Times New Roman"/>
          <w:sz w:val="24"/>
          <w:szCs w:val="24"/>
        </w:rPr>
        <w:t xml:space="preserve">, such as Newcastle </w:t>
      </w:r>
      <w:r w:rsidR="001B18A9">
        <w:rPr>
          <w:rFonts w:ascii="Times New Roman" w:hAnsi="Times New Roman" w:cs="Times New Roman"/>
          <w:sz w:val="24"/>
          <w:szCs w:val="24"/>
        </w:rPr>
        <w:t>d</w:t>
      </w:r>
      <w:r w:rsidR="00495015" w:rsidRPr="00582DCD">
        <w:rPr>
          <w:rFonts w:ascii="Times New Roman" w:hAnsi="Times New Roman" w:cs="Times New Roman"/>
          <w:sz w:val="24"/>
          <w:szCs w:val="24"/>
        </w:rPr>
        <w:t>isease (ICC 18%), but are lower than those for other “highly contagious”</w:t>
      </w:r>
      <w:r w:rsidR="006006E0" w:rsidRPr="00582DCD">
        <w:rPr>
          <w:rFonts w:ascii="Times New Roman" w:hAnsi="Times New Roman" w:cs="Times New Roman"/>
          <w:sz w:val="24"/>
          <w:szCs w:val="24"/>
        </w:rPr>
        <w:t xml:space="preserve"> </w:t>
      </w:r>
      <w:r w:rsidR="00495015" w:rsidRPr="00582DCD">
        <w:rPr>
          <w:rFonts w:ascii="Times New Roman" w:hAnsi="Times New Roman" w:cs="Times New Roman"/>
          <w:sz w:val="24"/>
          <w:szCs w:val="24"/>
        </w:rPr>
        <w:t>infections, including</w:t>
      </w:r>
      <w:r w:rsidR="00C232CC" w:rsidRPr="00582DCD">
        <w:rPr>
          <w:rFonts w:ascii="Times New Roman" w:hAnsi="Times New Roman" w:cs="Times New Roman"/>
          <w:sz w:val="24"/>
          <w:szCs w:val="24"/>
        </w:rPr>
        <w:t xml:space="preserve"> infectious </w:t>
      </w:r>
      <w:proofErr w:type="spellStart"/>
      <w:r w:rsidR="00C232CC" w:rsidRPr="00582DCD">
        <w:rPr>
          <w:rFonts w:ascii="Times New Roman" w:hAnsi="Times New Roman" w:cs="Times New Roman"/>
          <w:sz w:val="24"/>
          <w:szCs w:val="24"/>
        </w:rPr>
        <w:t>bursal</w:t>
      </w:r>
      <w:proofErr w:type="spellEnd"/>
      <w:r w:rsidR="00C232CC" w:rsidRPr="00582DCD">
        <w:rPr>
          <w:rFonts w:ascii="Times New Roman" w:hAnsi="Times New Roman" w:cs="Times New Roman"/>
          <w:sz w:val="24"/>
          <w:szCs w:val="24"/>
        </w:rPr>
        <w:t xml:space="preserve"> disease </w:t>
      </w:r>
      <w:r w:rsidR="00C232CC" w:rsidRPr="00582DCD">
        <w:rPr>
          <w:rFonts w:ascii="Times New Roman" w:hAnsi="Times New Roman" w:cs="Times New Roman"/>
          <w:sz w:val="24"/>
          <w:szCs w:val="24"/>
        </w:rPr>
        <w:lastRenderedPageBreak/>
        <w:t>(37%)</w:t>
      </w:r>
      <w:r w:rsidR="00495015" w:rsidRPr="00582DCD">
        <w:rPr>
          <w:rFonts w:ascii="Times New Roman" w:hAnsi="Times New Roman" w:cs="Times New Roman"/>
          <w:sz w:val="24"/>
          <w:szCs w:val="24"/>
        </w:rPr>
        <w:t xml:space="preserve"> </w:t>
      </w:r>
      <w:r w:rsidR="00535FC1">
        <w:rPr>
          <w:rFonts w:ascii="Times New Roman" w:hAnsi="Times New Roman" w:cs="Times New Roman"/>
          <w:sz w:val="24"/>
          <w:szCs w:val="24"/>
        </w:rPr>
        <w:t xml:space="preserve">and </w:t>
      </w:r>
      <w:r w:rsidR="00C232CC" w:rsidRPr="00582DCD">
        <w:rPr>
          <w:rFonts w:ascii="Times New Roman" w:hAnsi="Times New Roman" w:cs="Times New Roman"/>
          <w:sz w:val="24"/>
          <w:szCs w:val="24"/>
        </w:rPr>
        <w:t>b</w:t>
      </w:r>
      <w:r w:rsidR="00495015" w:rsidRPr="00582DCD">
        <w:rPr>
          <w:rFonts w:ascii="Times New Roman" w:hAnsi="Times New Roman" w:cs="Times New Roman"/>
          <w:sz w:val="24"/>
          <w:szCs w:val="24"/>
        </w:rPr>
        <w:t xml:space="preserve">ovine </w:t>
      </w:r>
      <w:r w:rsidR="00C232CC" w:rsidRPr="00582DCD">
        <w:rPr>
          <w:rFonts w:ascii="Times New Roman" w:hAnsi="Times New Roman" w:cs="Times New Roman"/>
          <w:sz w:val="24"/>
          <w:szCs w:val="24"/>
        </w:rPr>
        <w:t>viral diar</w:t>
      </w:r>
      <w:r w:rsidR="005C69F3">
        <w:rPr>
          <w:rFonts w:ascii="Times New Roman" w:hAnsi="Times New Roman" w:cs="Times New Roman"/>
          <w:sz w:val="24"/>
          <w:szCs w:val="24"/>
        </w:rPr>
        <w:t xml:space="preserve">rhoea (23% to </w:t>
      </w:r>
      <w:r w:rsidR="00C232CC" w:rsidRPr="00582DCD">
        <w:rPr>
          <w:rFonts w:ascii="Times New Roman" w:hAnsi="Times New Roman" w:cs="Times New Roman"/>
          <w:sz w:val="24"/>
          <w:szCs w:val="24"/>
        </w:rPr>
        <w:t xml:space="preserve">42%). Interestingly, they are </w:t>
      </w:r>
      <w:r w:rsidR="001E0E15">
        <w:rPr>
          <w:rFonts w:ascii="Times New Roman" w:hAnsi="Times New Roman" w:cs="Times New Roman"/>
          <w:sz w:val="24"/>
          <w:szCs w:val="24"/>
        </w:rPr>
        <w:t xml:space="preserve">somewhat </w:t>
      </w:r>
      <w:r w:rsidR="00C232CC" w:rsidRPr="00582DCD">
        <w:rPr>
          <w:rFonts w:ascii="Times New Roman" w:hAnsi="Times New Roman" w:cs="Times New Roman"/>
          <w:sz w:val="24"/>
          <w:szCs w:val="24"/>
        </w:rPr>
        <w:t xml:space="preserve">similar to the ICC values reported for </w:t>
      </w:r>
      <w:proofErr w:type="spellStart"/>
      <w:r w:rsidR="00C232CC" w:rsidRPr="00582DCD">
        <w:rPr>
          <w:rFonts w:ascii="Times New Roman" w:hAnsi="Times New Roman" w:cs="Times New Roman"/>
          <w:i/>
          <w:sz w:val="24"/>
          <w:szCs w:val="24"/>
        </w:rPr>
        <w:t>Eimeria</w:t>
      </w:r>
      <w:proofErr w:type="spellEnd"/>
      <w:r w:rsidR="00C232CC" w:rsidRPr="00582DCD">
        <w:rPr>
          <w:rFonts w:ascii="Times New Roman" w:hAnsi="Times New Roman" w:cs="Times New Roman"/>
          <w:sz w:val="24"/>
          <w:szCs w:val="24"/>
        </w:rPr>
        <w:t xml:space="preserve"> </w:t>
      </w:r>
      <w:proofErr w:type="spellStart"/>
      <w:r w:rsidR="00C232CC" w:rsidRPr="00582DCD">
        <w:rPr>
          <w:rFonts w:ascii="Times New Roman" w:hAnsi="Times New Roman" w:cs="Times New Roman"/>
          <w:sz w:val="24"/>
          <w:szCs w:val="24"/>
        </w:rPr>
        <w:t>spp</w:t>
      </w:r>
      <w:proofErr w:type="spellEnd"/>
      <w:r w:rsidR="005C69F3">
        <w:rPr>
          <w:rFonts w:ascii="Times New Roman" w:hAnsi="Times New Roman" w:cs="Times New Roman"/>
          <w:sz w:val="24"/>
          <w:szCs w:val="24"/>
        </w:rPr>
        <w:t xml:space="preserve"> in cattle (18% to </w:t>
      </w:r>
      <w:r w:rsidR="00C232CC">
        <w:rPr>
          <w:rFonts w:ascii="Times New Roman" w:hAnsi="Times New Roman" w:cs="Times New Roman"/>
          <w:sz w:val="24"/>
          <w:szCs w:val="24"/>
        </w:rPr>
        <w:t>30%).</w:t>
      </w:r>
      <w:r w:rsidR="00495015">
        <w:rPr>
          <w:rFonts w:ascii="Times New Roman" w:hAnsi="Times New Roman" w:cs="Times New Roman"/>
          <w:sz w:val="24"/>
          <w:szCs w:val="24"/>
        </w:rPr>
        <w:t xml:space="preserve"> </w:t>
      </w:r>
      <w:r w:rsidR="00C232CC">
        <w:rPr>
          <w:rFonts w:ascii="Times New Roman" w:hAnsi="Times New Roman" w:cs="Times New Roman"/>
          <w:sz w:val="24"/>
          <w:szCs w:val="24"/>
        </w:rPr>
        <w:t>Hence, the</w:t>
      </w:r>
      <w:r w:rsidRPr="00CA50CE">
        <w:rPr>
          <w:rFonts w:ascii="Times New Roman" w:hAnsi="Times New Roman" w:cs="Times New Roman"/>
          <w:sz w:val="24"/>
          <w:szCs w:val="24"/>
        </w:rPr>
        <w:t xml:space="preserve"> </w:t>
      </w:r>
      <w:r w:rsidR="00C232CC">
        <w:rPr>
          <w:rFonts w:ascii="Times New Roman" w:hAnsi="Times New Roman" w:cs="Times New Roman"/>
          <w:sz w:val="24"/>
          <w:szCs w:val="24"/>
        </w:rPr>
        <w:t xml:space="preserve">ICC estimates in </w:t>
      </w:r>
      <w:r w:rsidR="005C69F3">
        <w:rPr>
          <w:rFonts w:ascii="Times New Roman" w:hAnsi="Times New Roman" w:cs="Times New Roman"/>
          <w:sz w:val="24"/>
          <w:szCs w:val="24"/>
        </w:rPr>
        <w:t>this</w:t>
      </w:r>
      <w:r w:rsidR="00C232CC">
        <w:rPr>
          <w:rFonts w:ascii="Times New Roman" w:hAnsi="Times New Roman" w:cs="Times New Roman"/>
          <w:sz w:val="24"/>
          <w:szCs w:val="24"/>
        </w:rPr>
        <w:t xml:space="preserve"> study</w:t>
      </w:r>
      <w:r w:rsidRPr="00CA50CE">
        <w:rPr>
          <w:rFonts w:ascii="Times New Roman" w:hAnsi="Times New Roman" w:cs="Times New Roman"/>
          <w:sz w:val="24"/>
          <w:szCs w:val="24"/>
        </w:rPr>
        <w:t xml:space="preserve"> suggest that although the bulk of the variation in detection of </w:t>
      </w:r>
      <w:proofErr w:type="spellStart"/>
      <w:r w:rsidRPr="00CA50CE">
        <w:rPr>
          <w:rFonts w:ascii="Times New Roman" w:hAnsi="Times New Roman" w:cs="Times New Roman"/>
          <w:sz w:val="24"/>
          <w:szCs w:val="24"/>
        </w:rPr>
        <w:t>oocysts</w:t>
      </w:r>
      <w:proofErr w:type="spellEnd"/>
      <w:r w:rsidRPr="00CA50CE">
        <w:rPr>
          <w:rFonts w:ascii="Times New Roman" w:hAnsi="Times New Roman" w:cs="Times New Roman"/>
          <w:sz w:val="24"/>
          <w:szCs w:val="24"/>
        </w:rPr>
        <w:t xml:space="preserve"> occurs because </w:t>
      </w:r>
      <w:r w:rsidRPr="00125CF6">
        <w:rPr>
          <w:rFonts w:ascii="Times New Roman" w:hAnsi="Times New Roman" w:cs="Times New Roman"/>
          <w:sz w:val="24"/>
          <w:szCs w:val="24"/>
        </w:rPr>
        <w:t xml:space="preserve">of variation within birds, </w:t>
      </w:r>
      <w:r w:rsidR="00125CF6" w:rsidRPr="00125CF6">
        <w:rPr>
          <w:rFonts w:ascii="Times New Roman" w:hAnsi="Times New Roman" w:cs="Times New Roman"/>
          <w:lang w:val="en-US"/>
        </w:rPr>
        <w:t xml:space="preserve">evidence of clustering of positive birds within households may suggest </w:t>
      </w:r>
      <w:r w:rsidR="00125CF6">
        <w:rPr>
          <w:rFonts w:ascii="Times New Roman" w:hAnsi="Times New Roman" w:cs="Times New Roman"/>
          <w:lang w:val="en-US"/>
        </w:rPr>
        <w:t xml:space="preserve">a role for </w:t>
      </w:r>
      <w:r w:rsidR="00125CF6" w:rsidRPr="00125CF6">
        <w:rPr>
          <w:rFonts w:ascii="Times New Roman" w:hAnsi="Times New Roman" w:cs="Times New Roman"/>
          <w:lang w:val="en-US"/>
        </w:rPr>
        <w:t xml:space="preserve">exposure to particular risk factors </w:t>
      </w:r>
      <w:r w:rsidR="00647B88">
        <w:rPr>
          <w:rFonts w:ascii="Times New Roman" w:hAnsi="Times New Roman" w:cs="Times New Roman"/>
          <w:lang w:val="en-US"/>
        </w:rPr>
        <w:t xml:space="preserve">for </w:t>
      </w:r>
      <w:r w:rsidR="00125CF6" w:rsidRPr="00125CF6">
        <w:rPr>
          <w:rFonts w:ascii="Times New Roman" w:hAnsi="Times New Roman" w:cs="Times New Roman"/>
          <w:lang w:val="en-US"/>
        </w:rPr>
        <w:t>birds within household flocks – identification of these may suggest useful targets for control interventions</w:t>
      </w:r>
      <w:r w:rsidRPr="00DD1B62">
        <w:rPr>
          <w:rFonts w:ascii="Times New Roman" w:hAnsi="Times New Roman" w:cs="Times New Roman"/>
          <w:sz w:val="24"/>
          <w:szCs w:val="24"/>
        </w:rPr>
        <w:t>.</w:t>
      </w:r>
      <w:r w:rsidRPr="00CA50CE">
        <w:rPr>
          <w:rFonts w:ascii="Times New Roman" w:hAnsi="Times New Roman" w:cs="Times New Roman"/>
          <w:sz w:val="24"/>
          <w:szCs w:val="24"/>
        </w:rPr>
        <w:t xml:space="preserve"> Further analysis found no evidence of clustering at higher spatial scales (i.e. village or region). </w:t>
      </w:r>
      <w:r w:rsidR="001C4CDF">
        <w:rPr>
          <w:rFonts w:ascii="Times New Roman" w:hAnsi="Times New Roman" w:cs="Times New Roman"/>
          <w:sz w:val="24"/>
          <w:szCs w:val="24"/>
        </w:rPr>
        <w:t>However, molecular characterisation revealed species-level variation between regions (</w:t>
      </w:r>
      <w:r w:rsidR="00B41984">
        <w:rPr>
          <w:rFonts w:ascii="Times New Roman" w:hAnsi="Times New Roman" w:cs="Times New Roman"/>
          <w:sz w:val="24"/>
          <w:szCs w:val="24"/>
        </w:rPr>
        <w:t xml:space="preserve">see </w:t>
      </w:r>
      <w:r w:rsidR="001C4CDF">
        <w:rPr>
          <w:rFonts w:ascii="Times New Roman" w:hAnsi="Times New Roman" w:cs="Times New Roman"/>
          <w:sz w:val="24"/>
          <w:szCs w:val="24"/>
        </w:rPr>
        <w:t>below). Hence, while there was no evidence of</w:t>
      </w:r>
      <w:r w:rsidR="00B41984">
        <w:rPr>
          <w:rFonts w:ascii="Times New Roman" w:hAnsi="Times New Roman" w:cs="Times New Roman"/>
          <w:sz w:val="24"/>
          <w:szCs w:val="24"/>
        </w:rPr>
        <w:t xml:space="preserve"> a difference in the prevalence of </w:t>
      </w:r>
      <w:proofErr w:type="spellStart"/>
      <w:r w:rsidR="00B41984">
        <w:rPr>
          <w:rFonts w:ascii="Times New Roman" w:hAnsi="Times New Roman" w:cs="Times New Roman"/>
          <w:sz w:val="24"/>
          <w:szCs w:val="24"/>
        </w:rPr>
        <w:t>oocysts</w:t>
      </w:r>
      <w:proofErr w:type="spellEnd"/>
      <w:r w:rsidR="00B41984">
        <w:rPr>
          <w:rFonts w:ascii="Times New Roman" w:hAnsi="Times New Roman" w:cs="Times New Roman"/>
          <w:sz w:val="24"/>
          <w:szCs w:val="24"/>
        </w:rPr>
        <w:t xml:space="preserve"> in faecal samples between regions, there was evidence of variation in the prevalence of </w:t>
      </w:r>
      <w:r w:rsidR="005B2951">
        <w:rPr>
          <w:rFonts w:ascii="Times New Roman" w:hAnsi="Times New Roman" w:cs="Times New Roman"/>
          <w:sz w:val="24"/>
          <w:szCs w:val="24"/>
        </w:rPr>
        <w:t>some</w:t>
      </w:r>
      <w:r w:rsidR="00B41984">
        <w:rPr>
          <w:rFonts w:ascii="Times New Roman" w:hAnsi="Times New Roman" w:cs="Times New Roman"/>
          <w:sz w:val="24"/>
          <w:szCs w:val="24"/>
        </w:rPr>
        <w:t xml:space="preserve"> species, perhaps suggesting </w:t>
      </w:r>
      <w:r w:rsidR="005E63B9">
        <w:rPr>
          <w:rFonts w:ascii="Times New Roman" w:hAnsi="Times New Roman" w:cs="Times New Roman"/>
          <w:sz w:val="24"/>
          <w:szCs w:val="24"/>
        </w:rPr>
        <w:t xml:space="preserve">regional differences in exposure to </w:t>
      </w:r>
      <w:r w:rsidR="00B41984">
        <w:rPr>
          <w:rFonts w:ascii="Times New Roman" w:hAnsi="Times New Roman" w:cs="Times New Roman"/>
          <w:sz w:val="24"/>
          <w:szCs w:val="24"/>
        </w:rPr>
        <w:t xml:space="preserve">in risk factors associated with the birds, their management </w:t>
      </w:r>
      <w:r w:rsidR="005B2951">
        <w:rPr>
          <w:rFonts w:ascii="Times New Roman" w:hAnsi="Times New Roman" w:cs="Times New Roman"/>
          <w:sz w:val="24"/>
          <w:szCs w:val="24"/>
        </w:rPr>
        <w:t>and/</w:t>
      </w:r>
      <w:r w:rsidR="005C69F3">
        <w:rPr>
          <w:rFonts w:ascii="Times New Roman" w:hAnsi="Times New Roman" w:cs="Times New Roman"/>
          <w:sz w:val="24"/>
          <w:szCs w:val="24"/>
        </w:rPr>
        <w:t>or location-specific</w:t>
      </w:r>
      <w:r w:rsidR="00B41984">
        <w:rPr>
          <w:rFonts w:ascii="Times New Roman" w:hAnsi="Times New Roman" w:cs="Times New Roman"/>
          <w:sz w:val="24"/>
          <w:szCs w:val="24"/>
        </w:rPr>
        <w:t xml:space="preserve"> environment</w:t>
      </w:r>
      <w:r w:rsidR="005C69F3">
        <w:rPr>
          <w:rFonts w:ascii="Times New Roman" w:hAnsi="Times New Roman" w:cs="Times New Roman"/>
          <w:sz w:val="24"/>
          <w:szCs w:val="24"/>
        </w:rPr>
        <w:t>al</w:t>
      </w:r>
      <w:r w:rsidR="00B41984">
        <w:rPr>
          <w:rFonts w:ascii="Times New Roman" w:hAnsi="Times New Roman" w:cs="Times New Roman"/>
          <w:sz w:val="24"/>
          <w:szCs w:val="24"/>
        </w:rPr>
        <w:t xml:space="preserve"> </w:t>
      </w:r>
      <w:r w:rsidR="005B2951">
        <w:rPr>
          <w:rFonts w:ascii="Times New Roman" w:hAnsi="Times New Roman" w:cs="Times New Roman"/>
          <w:sz w:val="24"/>
          <w:szCs w:val="24"/>
        </w:rPr>
        <w:t>and</w:t>
      </w:r>
      <w:r w:rsidR="005C69F3">
        <w:rPr>
          <w:rFonts w:ascii="Times New Roman" w:hAnsi="Times New Roman" w:cs="Times New Roman"/>
          <w:sz w:val="24"/>
          <w:szCs w:val="24"/>
        </w:rPr>
        <w:t xml:space="preserve"> ecological factors</w:t>
      </w:r>
      <w:r w:rsidR="00B41984">
        <w:rPr>
          <w:rFonts w:ascii="Times New Roman" w:hAnsi="Times New Roman" w:cs="Times New Roman"/>
          <w:sz w:val="24"/>
          <w:szCs w:val="24"/>
        </w:rPr>
        <w:t>.</w:t>
      </w:r>
    </w:p>
    <w:p w14:paraId="5CF0EB64" w14:textId="492427CA" w:rsidR="00B80BAA" w:rsidRPr="001F106F" w:rsidRDefault="00CA50CE" w:rsidP="006A6BF4">
      <w:pPr>
        <w:tabs>
          <w:tab w:val="left" w:pos="0"/>
        </w:tabs>
        <w:spacing w:line="480" w:lineRule="auto"/>
        <w:jc w:val="both"/>
        <w:rPr>
          <w:rFonts w:ascii="Times New Roman" w:hAnsi="Times New Roman" w:cs="Times New Roman"/>
          <w:sz w:val="24"/>
          <w:szCs w:val="24"/>
        </w:rPr>
      </w:pPr>
      <w:r w:rsidRPr="00CA50CE">
        <w:rPr>
          <w:rFonts w:ascii="Times New Roman" w:hAnsi="Times New Roman" w:cs="Times New Roman"/>
          <w:sz w:val="24"/>
          <w:szCs w:val="24"/>
        </w:rPr>
        <w:t>In addition to the repeat cross sectional study, faecal</w:t>
      </w:r>
      <w:r w:rsidR="006B69B5">
        <w:rPr>
          <w:rFonts w:ascii="Times New Roman" w:hAnsi="Times New Roman" w:cs="Times New Roman"/>
          <w:sz w:val="24"/>
          <w:szCs w:val="24"/>
        </w:rPr>
        <w:t xml:space="preserve"> samples were collected from 110</w:t>
      </w:r>
      <w:r w:rsidRPr="00CA50CE">
        <w:rPr>
          <w:rFonts w:ascii="Times New Roman" w:hAnsi="Times New Roman" w:cs="Times New Roman"/>
          <w:sz w:val="24"/>
          <w:szCs w:val="24"/>
        </w:rPr>
        <w:t xml:space="preserve"> chickens </w:t>
      </w:r>
      <w:r w:rsidR="005C69F3">
        <w:rPr>
          <w:rFonts w:ascii="Times New Roman" w:hAnsi="Times New Roman" w:cs="Times New Roman"/>
          <w:sz w:val="24"/>
          <w:szCs w:val="24"/>
        </w:rPr>
        <w:t>during</w:t>
      </w:r>
      <w:r w:rsidRPr="00CA50CE">
        <w:rPr>
          <w:rFonts w:ascii="Times New Roman" w:hAnsi="Times New Roman" w:cs="Times New Roman"/>
          <w:sz w:val="24"/>
          <w:szCs w:val="24"/>
        </w:rPr>
        <w:t xml:space="preserve"> both sampling periods.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proofErr w:type="spellStart"/>
      <w:r w:rsidR="00636590">
        <w:rPr>
          <w:rFonts w:ascii="Times New Roman" w:hAnsi="Times New Roman" w:cs="Times New Roman"/>
          <w:sz w:val="24"/>
          <w:szCs w:val="24"/>
        </w:rPr>
        <w:t>oocyst</w:t>
      </w:r>
      <w:r w:rsidRPr="00CA50CE">
        <w:rPr>
          <w:rFonts w:ascii="Times New Roman" w:hAnsi="Times New Roman" w:cs="Times New Roman"/>
          <w:sz w:val="24"/>
          <w:szCs w:val="24"/>
        </w:rPr>
        <w:t>s</w:t>
      </w:r>
      <w:proofErr w:type="spellEnd"/>
      <w:r w:rsidRPr="00CA50CE">
        <w:rPr>
          <w:rFonts w:ascii="Times New Roman" w:hAnsi="Times New Roman" w:cs="Times New Roman"/>
          <w:sz w:val="24"/>
          <w:szCs w:val="24"/>
        </w:rPr>
        <w:t xml:space="preserve"> w</w:t>
      </w:r>
      <w:r w:rsidR="005C477E">
        <w:rPr>
          <w:rFonts w:ascii="Times New Roman" w:hAnsi="Times New Roman" w:cs="Times New Roman"/>
          <w:sz w:val="24"/>
          <w:szCs w:val="24"/>
        </w:rPr>
        <w:t>ere detected in the faeces of 32</w:t>
      </w:r>
      <w:r w:rsidR="00EC0925">
        <w:rPr>
          <w:rFonts w:ascii="Times New Roman" w:hAnsi="Times New Roman" w:cs="Times New Roman"/>
          <w:sz w:val="24"/>
          <w:szCs w:val="24"/>
        </w:rPr>
        <w:t xml:space="preserve"> (29%: 95% CI 21-39</w:t>
      </w:r>
      <w:r w:rsidRPr="00CA50CE">
        <w:rPr>
          <w:rFonts w:ascii="Times New Roman" w:hAnsi="Times New Roman" w:cs="Times New Roman"/>
          <w:sz w:val="24"/>
          <w:szCs w:val="24"/>
        </w:rPr>
        <w:t xml:space="preserve">%) </w:t>
      </w:r>
      <w:r w:rsidR="00EC0925">
        <w:rPr>
          <w:rFonts w:ascii="Times New Roman" w:hAnsi="Times New Roman" w:cs="Times New Roman"/>
          <w:sz w:val="24"/>
          <w:szCs w:val="24"/>
        </w:rPr>
        <w:t>chickens at both time points, 63</w:t>
      </w:r>
      <w:r w:rsidRPr="00CA50CE">
        <w:rPr>
          <w:rFonts w:ascii="Times New Roman" w:hAnsi="Times New Roman" w:cs="Times New Roman"/>
          <w:sz w:val="24"/>
          <w:szCs w:val="24"/>
        </w:rPr>
        <w:t xml:space="preserve"> (5</w:t>
      </w:r>
      <w:r w:rsidR="00EC0925">
        <w:rPr>
          <w:rFonts w:ascii="Times New Roman" w:hAnsi="Times New Roman" w:cs="Times New Roman"/>
          <w:sz w:val="24"/>
          <w:szCs w:val="24"/>
        </w:rPr>
        <w:t>7%, 95% CI 47</w:t>
      </w:r>
      <w:r w:rsidRPr="00CA50CE">
        <w:rPr>
          <w:rFonts w:ascii="Times New Roman" w:hAnsi="Times New Roman" w:cs="Times New Roman"/>
          <w:sz w:val="24"/>
          <w:szCs w:val="24"/>
        </w:rPr>
        <w:t>-67%) at one time po</w:t>
      </w:r>
      <w:r w:rsidR="00EC0925">
        <w:rPr>
          <w:rFonts w:ascii="Times New Roman" w:hAnsi="Times New Roman" w:cs="Times New Roman"/>
          <w:sz w:val="24"/>
          <w:szCs w:val="24"/>
        </w:rPr>
        <w:t xml:space="preserve">int (23 </w:t>
      </w:r>
      <w:r w:rsidR="005C69F3">
        <w:rPr>
          <w:rFonts w:ascii="Times New Roman" w:hAnsi="Times New Roman" w:cs="Times New Roman"/>
          <w:sz w:val="24"/>
          <w:szCs w:val="24"/>
        </w:rPr>
        <w:t xml:space="preserve">were found </w:t>
      </w:r>
      <w:r w:rsidR="00EC0925">
        <w:rPr>
          <w:rFonts w:ascii="Times New Roman" w:hAnsi="Times New Roman" w:cs="Times New Roman"/>
          <w:sz w:val="24"/>
          <w:szCs w:val="24"/>
        </w:rPr>
        <w:t xml:space="preserve">positive only in May, </w:t>
      </w:r>
      <w:r w:rsidR="005C69F3">
        <w:rPr>
          <w:rFonts w:ascii="Times New Roman" w:hAnsi="Times New Roman" w:cs="Times New Roman"/>
          <w:sz w:val="24"/>
          <w:szCs w:val="24"/>
        </w:rPr>
        <w:t xml:space="preserve">whereas </w:t>
      </w:r>
      <w:r w:rsidR="00EC0925">
        <w:rPr>
          <w:rFonts w:ascii="Times New Roman" w:hAnsi="Times New Roman" w:cs="Times New Roman"/>
          <w:sz w:val="24"/>
          <w:szCs w:val="24"/>
        </w:rPr>
        <w:t>40</w:t>
      </w:r>
      <w:r w:rsidRPr="00CA50CE">
        <w:rPr>
          <w:rFonts w:ascii="Times New Roman" w:hAnsi="Times New Roman" w:cs="Times New Roman"/>
          <w:sz w:val="24"/>
          <w:szCs w:val="24"/>
        </w:rPr>
        <w:t xml:space="preserve"> </w:t>
      </w:r>
      <w:r w:rsidR="005C69F3">
        <w:rPr>
          <w:rFonts w:ascii="Times New Roman" w:hAnsi="Times New Roman" w:cs="Times New Roman"/>
          <w:sz w:val="24"/>
          <w:szCs w:val="24"/>
        </w:rPr>
        <w:t xml:space="preserve">were </w:t>
      </w:r>
      <w:r w:rsidRPr="00CA50CE">
        <w:rPr>
          <w:rFonts w:ascii="Times New Roman" w:hAnsi="Times New Roman" w:cs="Times New Roman"/>
          <w:sz w:val="24"/>
          <w:szCs w:val="24"/>
        </w:rPr>
        <w:t>posi</w:t>
      </w:r>
      <w:r w:rsidR="00EC0925">
        <w:rPr>
          <w:rFonts w:ascii="Times New Roman" w:hAnsi="Times New Roman" w:cs="Times New Roman"/>
          <w:sz w:val="24"/>
          <w:szCs w:val="24"/>
        </w:rPr>
        <w:t>tive only in October) and 15 (14</w:t>
      </w:r>
      <w:r w:rsidRPr="00CA50CE">
        <w:rPr>
          <w:rFonts w:ascii="Times New Roman" w:hAnsi="Times New Roman" w:cs="Times New Roman"/>
          <w:sz w:val="24"/>
          <w:szCs w:val="24"/>
        </w:rPr>
        <w:t>%; 95% CI</w:t>
      </w:r>
      <w:r w:rsidR="00EC0925">
        <w:rPr>
          <w:rFonts w:ascii="Times New Roman" w:hAnsi="Times New Roman" w:cs="Times New Roman"/>
          <w:sz w:val="24"/>
          <w:szCs w:val="24"/>
        </w:rPr>
        <w:t xml:space="preserve"> 8</w:t>
      </w:r>
      <w:r w:rsidR="00880D0F">
        <w:rPr>
          <w:rFonts w:ascii="Times New Roman" w:hAnsi="Times New Roman" w:cs="Times New Roman"/>
          <w:sz w:val="24"/>
          <w:szCs w:val="24"/>
        </w:rPr>
        <w:t>-</w:t>
      </w:r>
      <w:r w:rsidR="00EC0925">
        <w:rPr>
          <w:rFonts w:ascii="Times New Roman" w:hAnsi="Times New Roman" w:cs="Times New Roman"/>
          <w:sz w:val="24"/>
          <w:szCs w:val="24"/>
        </w:rPr>
        <w:t>22</w:t>
      </w:r>
      <w:r w:rsidR="00880D0F">
        <w:rPr>
          <w:rFonts w:ascii="Times New Roman" w:hAnsi="Times New Roman" w:cs="Times New Roman"/>
          <w:sz w:val="24"/>
          <w:szCs w:val="24"/>
        </w:rPr>
        <w:t xml:space="preserve">%) at neither </w:t>
      </w:r>
      <w:r w:rsidR="005C69F3">
        <w:rPr>
          <w:rFonts w:ascii="Times New Roman" w:hAnsi="Times New Roman" w:cs="Times New Roman"/>
          <w:sz w:val="24"/>
          <w:szCs w:val="24"/>
        </w:rPr>
        <w:t xml:space="preserve">of the </w:t>
      </w:r>
      <w:r w:rsidR="00880D0F" w:rsidRPr="00346948">
        <w:rPr>
          <w:rFonts w:ascii="Times New Roman" w:hAnsi="Times New Roman" w:cs="Times New Roman"/>
          <w:sz w:val="24"/>
          <w:szCs w:val="24"/>
        </w:rPr>
        <w:t>time point</w:t>
      </w:r>
      <w:r w:rsidR="005C69F3">
        <w:rPr>
          <w:rFonts w:ascii="Times New Roman" w:hAnsi="Times New Roman" w:cs="Times New Roman"/>
          <w:sz w:val="24"/>
          <w:szCs w:val="24"/>
        </w:rPr>
        <w:t>s</w:t>
      </w:r>
      <w:r w:rsidR="00880D0F" w:rsidRPr="00346948">
        <w:rPr>
          <w:rFonts w:ascii="Times New Roman" w:hAnsi="Times New Roman" w:cs="Times New Roman"/>
          <w:sz w:val="24"/>
          <w:szCs w:val="24"/>
        </w:rPr>
        <w:t xml:space="preserve">. </w:t>
      </w:r>
      <w:r w:rsidR="00346948" w:rsidRPr="00346948">
        <w:rPr>
          <w:rFonts w:ascii="Times New Roman" w:hAnsi="Times New Roman" w:cs="Times New Roman"/>
          <w:sz w:val="24"/>
          <w:szCs w:val="24"/>
        </w:rPr>
        <w:t xml:space="preserve">This finding is consistent with prolonged sub-clinical re-infection </w:t>
      </w:r>
      <w:r w:rsidR="00BD30F7">
        <w:rPr>
          <w:rFonts w:ascii="Times New Roman" w:hAnsi="Times New Roman" w:cs="Times New Roman"/>
          <w:sz w:val="24"/>
          <w:szCs w:val="24"/>
        </w:rPr>
        <w:t>(with the same or different species</w:t>
      </w:r>
      <w:r w:rsidR="00535FC1">
        <w:rPr>
          <w:rFonts w:ascii="Times New Roman" w:hAnsi="Times New Roman" w:cs="Times New Roman"/>
          <w:sz w:val="24"/>
          <w:szCs w:val="24"/>
        </w:rPr>
        <w:t xml:space="preserve">, or </w:t>
      </w:r>
      <w:proofErr w:type="spellStart"/>
      <w:r w:rsidR="00535FC1">
        <w:rPr>
          <w:rFonts w:ascii="Times New Roman" w:hAnsi="Times New Roman" w:cs="Times New Roman"/>
          <w:sz w:val="24"/>
          <w:szCs w:val="24"/>
        </w:rPr>
        <w:t>immunogically</w:t>
      </w:r>
      <w:proofErr w:type="spellEnd"/>
      <w:r w:rsidR="00535FC1">
        <w:rPr>
          <w:rFonts w:ascii="Times New Roman" w:hAnsi="Times New Roman" w:cs="Times New Roman"/>
          <w:sz w:val="24"/>
          <w:szCs w:val="24"/>
        </w:rPr>
        <w:t xml:space="preserve"> distinct strains</w:t>
      </w:r>
      <w:r w:rsidR="00BD30F7">
        <w:rPr>
          <w:rFonts w:ascii="Times New Roman" w:hAnsi="Times New Roman" w:cs="Times New Roman"/>
          <w:sz w:val="24"/>
          <w:szCs w:val="24"/>
        </w:rPr>
        <w:t xml:space="preserve">) </w:t>
      </w:r>
      <w:r w:rsidR="00346948" w:rsidRPr="00346948">
        <w:rPr>
          <w:rFonts w:ascii="Times New Roman" w:hAnsi="Times New Roman" w:cs="Times New Roman"/>
          <w:sz w:val="24"/>
          <w:szCs w:val="24"/>
        </w:rPr>
        <w:t>in almost one-third of</w:t>
      </w:r>
      <w:r w:rsidR="005C69F3">
        <w:rPr>
          <w:rFonts w:ascii="Times New Roman" w:hAnsi="Times New Roman" w:cs="Times New Roman"/>
          <w:sz w:val="24"/>
          <w:szCs w:val="24"/>
        </w:rPr>
        <w:t xml:space="preserve"> the</w:t>
      </w:r>
      <w:r w:rsidR="00346948" w:rsidRPr="00346948">
        <w:rPr>
          <w:rFonts w:ascii="Times New Roman" w:hAnsi="Times New Roman" w:cs="Times New Roman"/>
          <w:sz w:val="24"/>
          <w:szCs w:val="24"/>
        </w:rPr>
        <w:t xml:space="preserve"> birds.</w:t>
      </w:r>
      <w:r w:rsidR="00346948">
        <w:rPr>
          <w:rFonts w:ascii="Times New Roman" w:hAnsi="Times New Roman" w:cs="Times New Roman"/>
          <w:sz w:val="24"/>
          <w:szCs w:val="24"/>
        </w:rPr>
        <w:t xml:space="preserve"> Within this</w:t>
      </w:r>
      <w:r w:rsidRPr="00CA50CE">
        <w:rPr>
          <w:rFonts w:ascii="Times New Roman" w:hAnsi="Times New Roman" w:cs="Times New Roman"/>
          <w:sz w:val="24"/>
          <w:szCs w:val="24"/>
        </w:rPr>
        <w:t xml:space="preserve"> subset of samples, the prevalence of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proofErr w:type="spellStart"/>
      <w:r w:rsidRPr="00CA50CE">
        <w:rPr>
          <w:rFonts w:ascii="Times New Roman" w:hAnsi="Times New Roman" w:cs="Times New Roman"/>
          <w:sz w:val="24"/>
          <w:szCs w:val="24"/>
        </w:rPr>
        <w:t>oocysts</w:t>
      </w:r>
      <w:proofErr w:type="spellEnd"/>
      <w:r w:rsidRPr="00CA50CE">
        <w:rPr>
          <w:rFonts w:ascii="Times New Roman" w:hAnsi="Times New Roman" w:cs="Times New Roman"/>
          <w:sz w:val="24"/>
          <w:szCs w:val="24"/>
        </w:rPr>
        <w:t xml:space="preserve"> was greater following t</w:t>
      </w:r>
      <w:r w:rsidR="00AD5564">
        <w:rPr>
          <w:rFonts w:ascii="Times New Roman" w:hAnsi="Times New Roman" w:cs="Times New Roman"/>
          <w:sz w:val="24"/>
          <w:szCs w:val="24"/>
        </w:rPr>
        <w:t>he wet season in October (72/110, 65</w:t>
      </w:r>
      <w:r w:rsidRPr="00CA50CE">
        <w:rPr>
          <w:rFonts w:ascii="Times New Roman" w:hAnsi="Times New Roman" w:cs="Times New Roman"/>
          <w:sz w:val="24"/>
          <w:szCs w:val="24"/>
        </w:rPr>
        <w:t>%, 95% CI</w:t>
      </w:r>
      <w:r w:rsidR="00AD5564">
        <w:rPr>
          <w:rFonts w:ascii="Times New Roman" w:hAnsi="Times New Roman" w:cs="Times New Roman"/>
          <w:sz w:val="24"/>
          <w:szCs w:val="24"/>
        </w:rPr>
        <w:t xml:space="preserve"> 56-74%) compared to May (55/110, 50%, 95% CI 41</w:t>
      </w:r>
      <w:r w:rsidRPr="00CA50CE">
        <w:rPr>
          <w:rFonts w:ascii="Times New Roman" w:hAnsi="Times New Roman" w:cs="Times New Roman"/>
          <w:sz w:val="24"/>
          <w:szCs w:val="24"/>
        </w:rPr>
        <w:t xml:space="preserve">-59%; </w:t>
      </w:r>
      <w:proofErr w:type="spellStart"/>
      <w:r w:rsidRPr="00CA50CE">
        <w:rPr>
          <w:rFonts w:ascii="Times New Roman" w:hAnsi="Times New Roman" w:cs="Times New Roman"/>
          <w:sz w:val="24"/>
          <w:szCs w:val="24"/>
        </w:rPr>
        <w:t>McNemar</w:t>
      </w:r>
      <w:proofErr w:type="spellEnd"/>
      <w:r w:rsidRPr="00CA50CE">
        <w:rPr>
          <w:rFonts w:ascii="Times New Roman" w:hAnsi="Times New Roman" w:cs="Times New Roman"/>
          <w:sz w:val="24"/>
          <w:szCs w:val="24"/>
        </w:rPr>
        <w:t xml:space="preserve"> chi-s</w:t>
      </w:r>
      <w:r w:rsidR="005C477E">
        <w:rPr>
          <w:rFonts w:ascii="Times New Roman" w:hAnsi="Times New Roman" w:cs="Times New Roman"/>
          <w:sz w:val="24"/>
          <w:szCs w:val="24"/>
        </w:rPr>
        <w:t>quare p-value = 0.04</w:t>
      </w:r>
      <w:r w:rsidRPr="00CA50CE">
        <w:rPr>
          <w:rFonts w:ascii="Times New Roman" w:hAnsi="Times New Roman" w:cs="Times New Roman"/>
          <w:sz w:val="24"/>
          <w:szCs w:val="24"/>
        </w:rPr>
        <w:t>)</w:t>
      </w:r>
      <w:r w:rsidR="0008277F">
        <w:rPr>
          <w:rFonts w:ascii="Times New Roman" w:hAnsi="Times New Roman" w:cs="Times New Roman"/>
          <w:sz w:val="24"/>
          <w:szCs w:val="24"/>
        </w:rPr>
        <w:t xml:space="preserve"> </w:t>
      </w:r>
      <w:r w:rsidR="005C69F3">
        <w:rPr>
          <w:rFonts w:ascii="Times New Roman" w:hAnsi="Times New Roman" w:cs="Times New Roman"/>
          <w:sz w:val="24"/>
          <w:szCs w:val="24"/>
        </w:rPr>
        <w:t xml:space="preserve">and this is </w:t>
      </w:r>
      <w:r w:rsidR="0008277F">
        <w:rPr>
          <w:rFonts w:ascii="Times New Roman" w:hAnsi="Times New Roman" w:cs="Times New Roman"/>
          <w:sz w:val="24"/>
          <w:szCs w:val="24"/>
        </w:rPr>
        <w:t xml:space="preserve">in line with similar observations described for </w:t>
      </w:r>
      <w:proofErr w:type="spellStart"/>
      <w:r w:rsidR="00EB35F0" w:rsidRPr="00EB35F0">
        <w:rPr>
          <w:rFonts w:ascii="Times New Roman" w:hAnsi="Times New Roman" w:cs="Times New Roman"/>
          <w:i/>
          <w:sz w:val="24"/>
          <w:szCs w:val="24"/>
        </w:rPr>
        <w:t>Eimeria</w:t>
      </w:r>
      <w:proofErr w:type="spellEnd"/>
      <w:r w:rsidR="0008277F">
        <w:rPr>
          <w:rFonts w:ascii="Times New Roman" w:hAnsi="Times New Roman" w:cs="Times New Roman"/>
          <w:sz w:val="24"/>
          <w:szCs w:val="24"/>
        </w:rPr>
        <w:t xml:space="preserve"> in </w:t>
      </w:r>
      <w:r w:rsidR="00122B5D">
        <w:rPr>
          <w:rFonts w:ascii="Times New Roman" w:hAnsi="Times New Roman" w:cs="Times New Roman"/>
          <w:sz w:val="24"/>
          <w:szCs w:val="24"/>
        </w:rPr>
        <w:t xml:space="preserve">commercial chickens in </w:t>
      </w:r>
      <w:r w:rsidR="0008277F">
        <w:rPr>
          <w:rFonts w:ascii="Times New Roman" w:hAnsi="Times New Roman" w:cs="Times New Roman"/>
          <w:sz w:val="24"/>
          <w:szCs w:val="24"/>
        </w:rPr>
        <w:t>Pakist</w:t>
      </w:r>
      <w:r w:rsidR="0008277F" w:rsidRPr="001F106F">
        <w:rPr>
          <w:rFonts w:ascii="Times New Roman" w:hAnsi="Times New Roman" w:cs="Times New Roman"/>
          <w:sz w:val="24"/>
          <w:szCs w:val="24"/>
        </w:rPr>
        <w:t xml:space="preserve">an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&lt;EndNote&gt;&lt;Cite&gt;&lt;Author&gt;Awais&lt;/Author&gt;&lt;Year&gt;2012&lt;/Year&gt;&lt;RecNum&gt;255&lt;/RecNum&gt;&lt;DisplayText&gt;[14]&lt;/DisplayText&gt;&lt;record&gt;&lt;rec-number&gt;255&lt;/rec-number&gt;&lt;foreign-keys&gt;&lt;key app="EN" db-id="99srx5xv2zwzz3exv915t9eb5p0dse5xf90s"&gt;255&lt;/key&gt;&lt;/foreign-keys&gt;&lt;ref-type name="Journal Article"&gt;17&lt;/ref-type&gt;&lt;contributors&gt;&lt;authors&gt;&lt;author&gt;Awais, M.M., &lt;/author&gt;&lt;author&gt;Akhtar, M., &lt;/author&gt;&lt;author&gt;Iqbal, Z., &lt;/author&gt;&lt;author&gt;Muhammad, F.&lt;/author&gt;&lt;author&gt;Anwar, M.I. &lt;/author&gt;&lt;/authors&gt;&lt;/contributors&gt;&lt;titles&gt;&lt;title&gt;Seasonal prevalence of coccidiosis in industrial broiler chickens in Faisalabad, Punjab, Pakistan.&lt;/title&gt;&lt;secondary-title&gt;Tropical Animal Health and Production&lt;/secondary-title&gt;&lt;/titles&gt;&lt;periodical&gt;&lt;full-title&gt;Trop Anim Health Prod&lt;/full-title&gt;&lt;abbr-1&gt;Tropical animal health and production&lt;/abbr-1&gt;&lt;/periodical&gt;&lt;pages&gt;323-328&lt;/pages&gt;&lt;volume&gt;44&lt;/volume&gt;&lt;dates&gt;&lt;year&gt;2012&lt;/year&gt;&lt;/dates&gt;&lt;urls&gt;&lt;/urls&gt;&lt;/record&gt;&lt;/Cite&gt;&lt;/EndNote&gt;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4" w:tooltip="Awais, 2012 #255" w:history="1">
        <w:r w:rsidR="00137262">
          <w:rPr>
            <w:rFonts w:ascii="Times New Roman" w:hAnsi="Times New Roman" w:cs="Times New Roman"/>
            <w:noProof/>
            <w:sz w:val="24"/>
            <w:szCs w:val="24"/>
          </w:rPr>
          <w:t>14</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1F106F">
        <w:rPr>
          <w:rFonts w:ascii="Times New Roman" w:hAnsi="Times New Roman" w:cs="Times New Roman"/>
          <w:sz w:val="24"/>
          <w:szCs w:val="24"/>
        </w:rPr>
        <w:t xml:space="preserve">. The prevalence of </w:t>
      </w:r>
      <w:proofErr w:type="spellStart"/>
      <w:r w:rsidRPr="001F106F">
        <w:rPr>
          <w:rFonts w:ascii="Times New Roman" w:hAnsi="Times New Roman" w:cs="Times New Roman"/>
          <w:i/>
          <w:sz w:val="24"/>
          <w:szCs w:val="24"/>
        </w:rPr>
        <w:t>Eimeria</w:t>
      </w:r>
      <w:proofErr w:type="spellEnd"/>
      <w:r w:rsidRPr="001F106F">
        <w:rPr>
          <w:rFonts w:ascii="Times New Roman" w:hAnsi="Times New Roman" w:cs="Times New Roman"/>
          <w:sz w:val="24"/>
          <w:szCs w:val="24"/>
        </w:rPr>
        <w:t xml:space="preserve"> </w:t>
      </w:r>
      <w:proofErr w:type="spellStart"/>
      <w:r w:rsidRPr="001F106F">
        <w:rPr>
          <w:rFonts w:ascii="Times New Roman" w:hAnsi="Times New Roman" w:cs="Times New Roman"/>
          <w:sz w:val="24"/>
          <w:szCs w:val="24"/>
        </w:rPr>
        <w:t>oocysts</w:t>
      </w:r>
      <w:proofErr w:type="spellEnd"/>
      <w:r w:rsidRPr="001F106F">
        <w:rPr>
          <w:rFonts w:ascii="Times New Roman" w:hAnsi="Times New Roman" w:cs="Times New Roman"/>
          <w:sz w:val="24"/>
          <w:szCs w:val="24"/>
        </w:rPr>
        <w:t xml:space="preserve"> in this subset in October was not </w:t>
      </w:r>
      <w:r w:rsidR="00122B5D">
        <w:rPr>
          <w:rFonts w:ascii="Times New Roman" w:hAnsi="Times New Roman" w:cs="Times New Roman"/>
          <w:sz w:val="24"/>
          <w:szCs w:val="24"/>
        </w:rPr>
        <w:t xml:space="preserve">significantly </w:t>
      </w:r>
      <w:r w:rsidRPr="001F106F">
        <w:rPr>
          <w:rFonts w:ascii="Times New Roman" w:hAnsi="Times New Roman" w:cs="Times New Roman"/>
          <w:sz w:val="24"/>
          <w:szCs w:val="24"/>
        </w:rPr>
        <w:t>different to that</w:t>
      </w:r>
      <w:r w:rsidR="00E159B2" w:rsidRPr="001F106F">
        <w:rPr>
          <w:rFonts w:ascii="Times New Roman" w:hAnsi="Times New Roman" w:cs="Times New Roman"/>
          <w:sz w:val="24"/>
          <w:szCs w:val="24"/>
        </w:rPr>
        <w:t xml:space="preserve"> of the randomly selected birds at the same time</w:t>
      </w:r>
      <w:r w:rsidR="00995FDD" w:rsidRPr="001F106F">
        <w:rPr>
          <w:rFonts w:ascii="Times New Roman" w:hAnsi="Times New Roman" w:cs="Times New Roman"/>
          <w:sz w:val="24"/>
          <w:szCs w:val="24"/>
        </w:rPr>
        <w:t xml:space="preserve"> (chi square p-value = 0.7)</w:t>
      </w:r>
      <w:r w:rsidR="000E376A" w:rsidRPr="001F106F">
        <w:rPr>
          <w:rFonts w:ascii="Times New Roman" w:hAnsi="Times New Roman" w:cs="Times New Roman"/>
          <w:sz w:val="24"/>
          <w:szCs w:val="24"/>
        </w:rPr>
        <w:t xml:space="preserve">. </w:t>
      </w:r>
      <w:r w:rsidR="00BF279D" w:rsidRPr="001F106F">
        <w:rPr>
          <w:rFonts w:ascii="Times New Roman" w:hAnsi="Times New Roman" w:cs="Times New Roman"/>
          <w:sz w:val="24"/>
          <w:szCs w:val="24"/>
        </w:rPr>
        <w:t>The</w:t>
      </w:r>
      <w:r w:rsidR="000E376A" w:rsidRPr="001F106F">
        <w:rPr>
          <w:rFonts w:ascii="Times New Roman" w:hAnsi="Times New Roman" w:cs="Times New Roman"/>
          <w:sz w:val="24"/>
          <w:szCs w:val="24"/>
        </w:rPr>
        <w:t xml:space="preserve"> prevalence of </w:t>
      </w:r>
      <w:proofErr w:type="spellStart"/>
      <w:r w:rsidR="000E376A" w:rsidRPr="001F106F">
        <w:rPr>
          <w:rFonts w:ascii="Times New Roman" w:hAnsi="Times New Roman" w:cs="Times New Roman"/>
          <w:i/>
          <w:sz w:val="24"/>
          <w:szCs w:val="24"/>
        </w:rPr>
        <w:t>Eimeria</w:t>
      </w:r>
      <w:proofErr w:type="spellEnd"/>
      <w:r w:rsidR="000E376A" w:rsidRPr="001F106F">
        <w:rPr>
          <w:rFonts w:ascii="Times New Roman" w:hAnsi="Times New Roman" w:cs="Times New Roman"/>
          <w:sz w:val="24"/>
          <w:szCs w:val="24"/>
        </w:rPr>
        <w:t xml:space="preserve"> </w:t>
      </w:r>
      <w:proofErr w:type="spellStart"/>
      <w:r w:rsidR="000E376A" w:rsidRPr="001F106F">
        <w:rPr>
          <w:rFonts w:ascii="Times New Roman" w:hAnsi="Times New Roman" w:cs="Times New Roman"/>
          <w:sz w:val="24"/>
          <w:szCs w:val="24"/>
        </w:rPr>
        <w:t>oocysts</w:t>
      </w:r>
      <w:proofErr w:type="spellEnd"/>
      <w:r w:rsidRPr="001F106F">
        <w:rPr>
          <w:rFonts w:ascii="Times New Roman" w:hAnsi="Times New Roman" w:cs="Times New Roman"/>
          <w:sz w:val="24"/>
          <w:szCs w:val="24"/>
        </w:rPr>
        <w:t xml:space="preserve"> </w:t>
      </w:r>
      <w:r w:rsidR="000E376A" w:rsidRPr="001F106F">
        <w:rPr>
          <w:rFonts w:ascii="Times New Roman" w:hAnsi="Times New Roman" w:cs="Times New Roman"/>
          <w:sz w:val="24"/>
          <w:szCs w:val="24"/>
        </w:rPr>
        <w:t xml:space="preserve">in the October sample </w:t>
      </w:r>
      <w:r w:rsidR="00F26D56" w:rsidRPr="001F106F">
        <w:rPr>
          <w:rFonts w:ascii="Times New Roman" w:hAnsi="Times New Roman" w:cs="Times New Roman"/>
          <w:sz w:val="24"/>
          <w:szCs w:val="24"/>
        </w:rPr>
        <w:t xml:space="preserve">for birds </w:t>
      </w:r>
      <w:r w:rsidR="00122B5D">
        <w:rPr>
          <w:rFonts w:ascii="Times New Roman" w:hAnsi="Times New Roman" w:cs="Times New Roman"/>
          <w:sz w:val="24"/>
          <w:szCs w:val="24"/>
        </w:rPr>
        <w:t xml:space="preserve">that were </w:t>
      </w:r>
      <w:r w:rsidR="00F26D56" w:rsidRPr="001F106F">
        <w:rPr>
          <w:rFonts w:ascii="Times New Roman" w:hAnsi="Times New Roman" w:cs="Times New Roman"/>
          <w:sz w:val="24"/>
          <w:szCs w:val="24"/>
        </w:rPr>
        <w:lastRenderedPageBreak/>
        <w:t xml:space="preserve">negative </w:t>
      </w:r>
      <w:r w:rsidR="00990E00" w:rsidRPr="001F106F">
        <w:rPr>
          <w:rFonts w:ascii="Times New Roman" w:hAnsi="Times New Roman" w:cs="Times New Roman"/>
          <w:sz w:val="24"/>
          <w:szCs w:val="24"/>
        </w:rPr>
        <w:t xml:space="preserve">in May </w:t>
      </w:r>
      <w:r w:rsidR="00A628FE" w:rsidRPr="001F106F">
        <w:rPr>
          <w:rFonts w:ascii="Times New Roman" w:hAnsi="Times New Roman" w:cs="Times New Roman"/>
          <w:sz w:val="24"/>
          <w:szCs w:val="24"/>
        </w:rPr>
        <w:t>was 73</w:t>
      </w:r>
      <w:r w:rsidR="00BF279D" w:rsidRPr="001F106F">
        <w:rPr>
          <w:rFonts w:ascii="Times New Roman" w:hAnsi="Times New Roman" w:cs="Times New Roman"/>
          <w:sz w:val="24"/>
          <w:szCs w:val="24"/>
        </w:rPr>
        <w:t>% (</w:t>
      </w:r>
      <w:r w:rsidR="00AD5564" w:rsidRPr="001F106F">
        <w:rPr>
          <w:rFonts w:ascii="Times New Roman" w:hAnsi="Times New Roman" w:cs="Times New Roman"/>
          <w:sz w:val="24"/>
          <w:szCs w:val="24"/>
        </w:rPr>
        <w:t xml:space="preserve">40/55; </w:t>
      </w:r>
      <w:r w:rsidR="00A628FE" w:rsidRPr="001F106F">
        <w:rPr>
          <w:rFonts w:ascii="Times New Roman" w:hAnsi="Times New Roman" w:cs="Times New Roman"/>
          <w:sz w:val="24"/>
          <w:szCs w:val="24"/>
        </w:rPr>
        <w:t>95% CI 59-83</w:t>
      </w:r>
      <w:r w:rsidR="00BF279D" w:rsidRPr="001F106F">
        <w:rPr>
          <w:rFonts w:ascii="Times New Roman" w:hAnsi="Times New Roman" w:cs="Times New Roman"/>
          <w:sz w:val="24"/>
          <w:szCs w:val="24"/>
        </w:rPr>
        <w:t xml:space="preserve">%) </w:t>
      </w:r>
      <w:r w:rsidR="00F26D56" w:rsidRPr="001F106F">
        <w:rPr>
          <w:rFonts w:ascii="Times New Roman" w:hAnsi="Times New Roman" w:cs="Times New Roman"/>
          <w:sz w:val="24"/>
          <w:szCs w:val="24"/>
        </w:rPr>
        <w:t xml:space="preserve">compared to </w:t>
      </w:r>
      <w:r w:rsidR="00A628FE" w:rsidRPr="001F106F">
        <w:rPr>
          <w:rFonts w:ascii="Times New Roman" w:hAnsi="Times New Roman" w:cs="Times New Roman"/>
          <w:sz w:val="24"/>
          <w:szCs w:val="24"/>
        </w:rPr>
        <w:t>58</w:t>
      </w:r>
      <w:r w:rsidR="00346948" w:rsidRPr="001F106F">
        <w:rPr>
          <w:rFonts w:ascii="Times New Roman" w:hAnsi="Times New Roman" w:cs="Times New Roman"/>
          <w:sz w:val="24"/>
          <w:szCs w:val="24"/>
        </w:rPr>
        <w:t>% (</w:t>
      </w:r>
      <w:r w:rsidR="00A628FE" w:rsidRPr="001F106F">
        <w:rPr>
          <w:rFonts w:ascii="Times New Roman" w:hAnsi="Times New Roman" w:cs="Times New Roman"/>
          <w:sz w:val="24"/>
          <w:szCs w:val="24"/>
        </w:rPr>
        <w:t>32/55; 95% CI 44-71</w:t>
      </w:r>
      <w:r w:rsidR="00346948" w:rsidRPr="001F106F">
        <w:rPr>
          <w:rFonts w:ascii="Times New Roman" w:hAnsi="Times New Roman" w:cs="Times New Roman"/>
          <w:sz w:val="24"/>
          <w:szCs w:val="24"/>
        </w:rPr>
        <w:t>%)</w:t>
      </w:r>
      <w:r w:rsidR="00F26D56" w:rsidRPr="001F106F">
        <w:rPr>
          <w:rFonts w:ascii="Times New Roman" w:hAnsi="Times New Roman" w:cs="Times New Roman"/>
          <w:sz w:val="24"/>
          <w:szCs w:val="24"/>
        </w:rPr>
        <w:t xml:space="preserve"> for birds </w:t>
      </w:r>
      <w:r w:rsidR="00122B5D">
        <w:rPr>
          <w:rFonts w:ascii="Times New Roman" w:hAnsi="Times New Roman" w:cs="Times New Roman"/>
          <w:sz w:val="24"/>
          <w:szCs w:val="24"/>
        </w:rPr>
        <w:t xml:space="preserve">detected </w:t>
      </w:r>
      <w:r w:rsidR="00F26D56" w:rsidRPr="001F106F">
        <w:rPr>
          <w:rFonts w:ascii="Times New Roman" w:hAnsi="Times New Roman" w:cs="Times New Roman"/>
          <w:sz w:val="24"/>
          <w:szCs w:val="24"/>
        </w:rPr>
        <w:t>positive in May</w:t>
      </w:r>
      <w:r w:rsidR="00346948" w:rsidRPr="001F106F">
        <w:rPr>
          <w:rFonts w:ascii="Times New Roman" w:hAnsi="Times New Roman" w:cs="Times New Roman"/>
          <w:sz w:val="24"/>
          <w:szCs w:val="24"/>
        </w:rPr>
        <w:t xml:space="preserve">. </w:t>
      </w:r>
      <w:r w:rsidR="00122B5D">
        <w:rPr>
          <w:rFonts w:ascii="Times New Roman" w:hAnsi="Times New Roman" w:cs="Times New Roman"/>
          <w:sz w:val="24"/>
          <w:szCs w:val="24"/>
        </w:rPr>
        <w:t>However, t</w:t>
      </w:r>
      <w:r w:rsidR="00BF279D" w:rsidRPr="001F106F">
        <w:rPr>
          <w:rFonts w:ascii="Times New Roman" w:hAnsi="Times New Roman" w:cs="Times New Roman"/>
          <w:sz w:val="24"/>
          <w:szCs w:val="24"/>
        </w:rPr>
        <w:t xml:space="preserve">his difference was </w:t>
      </w:r>
      <w:r w:rsidR="00346948" w:rsidRPr="001F106F">
        <w:rPr>
          <w:rFonts w:ascii="Times New Roman" w:hAnsi="Times New Roman" w:cs="Times New Roman"/>
          <w:sz w:val="24"/>
          <w:szCs w:val="24"/>
        </w:rPr>
        <w:t>not statistically significant</w:t>
      </w:r>
      <w:r w:rsidR="00BF279D" w:rsidRPr="001F106F">
        <w:rPr>
          <w:rFonts w:ascii="Times New Roman" w:hAnsi="Times New Roman" w:cs="Times New Roman"/>
          <w:sz w:val="24"/>
          <w:szCs w:val="24"/>
        </w:rPr>
        <w:t xml:space="preserve"> </w:t>
      </w:r>
      <w:r w:rsidR="001F106F">
        <w:rPr>
          <w:rFonts w:ascii="Times New Roman" w:hAnsi="Times New Roman" w:cs="Times New Roman"/>
          <w:sz w:val="24"/>
          <w:szCs w:val="24"/>
        </w:rPr>
        <w:t>(Chi square p-value = 0.2</w:t>
      </w:r>
      <w:r w:rsidR="00B02B02" w:rsidRPr="001F106F">
        <w:rPr>
          <w:rFonts w:ascii="Times New Roman" w:hAnsi="Times New Roman" w:cs="Times New Roman"/>
          <w:sz w:val="24"/>
          <w:szCs w:val="24"/>
        </w:rPr>
        <w:t>)</w:t>
      </w:r>
      <w:r w:rsidR="00346948" w:rsidRPr="001F106F">
        <w:rPr>
          <w:rFonts w:ascii="Times New Roman" w:hAnsi="Times New Roman" w:cs="Times New Roman"/>
          <w:sz w:val="24"/>
          <w:szCs w:val="24"/>
        </w:rPr>
        <w:t>. This may</w:t>
      </w:r>
      <w:r w:rsidR="000E376A" w:rsidRPr="001F106F">
        <w:rPr>
          <w:rFonts w:ascii="Times New Roman" w:hAnsi="Times New Roman" w:cs="Times New Roman"/>
          <w:sz w:val="24"/>
          <w:szCs w:val="24"/>
        </w:rPr>
        <w:t xml:space="preserve"> </w:t>
      </w:r>
      <w:r w:rsidR="00BD30F7" w:rsidRPr="001F106F">
        <w:rPr>
          <w:rFonts w:ascii="Times New Roman" w:hAnsi="Times New Roman" w:cs="Times New Roman"/>
          <w:sz w:val="24"/>
          <w:szCs w:val="24"/>
        </w:rPr>
        <w:t>imply</w:t>
      </w:r>
      <w:r w:rsidR="00346948" w:rsidRPr="001F106F">
        <w:rPr>
          <w:rFonts w:ascii="Times New Roman" w:hAnsi="Times New Roman" w:cs="Times New Roman"/>
          <w:sz w:val="24"/>
          <w:szCs w:val="24"/>
        </w:rPr>
        <w:t xml:space="preserve"> that</w:t>
      </w:r>
      <w:r w:rsidRPr="001F106F">
        <w:rPr>
          <w:rFonts w:ascii="Times New Roman" w:hAnsi="Times New Roman" w:cs="Times New Roman"/>
          <w:sz w:val="24"/>
          <w:szCs w:val="24"/>
        </w:rPr>
        <w:t xml:space="preserve"> previous detection of </w:t>
      </w:r>
      <w:proofErr w:type="spellStart"/>
      <w:r w:rsidR="00636590" w:rsidRPr="001F106F">
        <w:rPr>
          <w:rFonts w:ascii="Times New Roman" w:hAnsi="Times New Roman" w:cs="Times New Roman"/>
          <w:sz w:val="24"/>
          <w:szCs w:val="24"/>
        </w:rPr>
        <w:t>oocyst</w:t>
      </w:r>
      <w:r w:rsidR="00B02B02" w:rsidRPr="001F106F">
        <w:rPr>
          <w:rFonts w:ascii="Times New Roman" w:hAnsi="Times New Roman" w:cs="Times New Roman"/>
          <w:sz w:val="24"/>
          <w:szCs w:val="24"/>
        </w:rPr>
        <w:t>s</w:t>
      </w:r>
      <w:proofErr w:type="spellEnd"/>
      <w:r w:rsidR="00B02B02" w:rsidRPr="001F106F">
        <w:rPr>
          <w:rFonts w:ascii="Times New Roman" w:hAnsi="Times New Roman" w:cs="Times New Roman"/>
          <w:sz w:val="24"/>
          <w:szCs w:val="24"/>
        </w:rPr>
        <w:t xml:space="preserve"> does</w:t>
      </w:r>
      <w:r w:rsidRPr="001F106F">
        <w:rPr>
          <w:rFonts w:ascii="Times New Roman" w:hAnsi="Times New Roman" w:cs="Times New Roman"/>
          <w:sz w:val="24"/>
          <w:szCs w:val="24"/>
        </w:rPr>
        <w:t xml:space="preserve"> not impact the likelihood of detecting </w:t>
      </w:r>
      <w:proofErr w:type="spellStart"/>
      <w:r w:rsidR="00636590" w:rsidRPr="001F106F">
        <w:rPr>
          <w:rFonts w:ascii="Times New Roman" w:hAnsi="Times New Roman" w:cs="Times New Roman"/>
          <w:sz w:val="24"/>
          <w:szCs w:val="24"/>
        </w:rPr>
        <w:t>oocyst</w:t>
      </w:r>
      <w:r w:rsidRPr="001F106F">
        <w:rPr>
          <w:rFonts w:ascii="Times New Roman" w:hAnsi="Times New Roman" w:cs="Times New Roman"/>
          <w:sz w:val="24"/>
          <w:szCs w:val="24"/>
        </w:rPr>
        <w:t>s</w:t>
      </w:r>
      <w:proofErr w:type="spellEnd"/>
      <w:r w:rsidRPr="001F106F">
        <w:rPr>
          <w:rFonts w:ascii="Times New Roman" w:hAnsi="Times New Roman" w:cs="Times New Roman"/>
          <w:sz w:val="24"/>
          <w:szCs w:val="24"/>
        </w:rPr>
        <w:t xml:space="preserve"> </w:t>
      </w:r>
      <w:r w:rsidR="00990E00" w:rsidRPr="001F106F">
        <w:rPr>
          <w:rFonts w:ascii="Times New Roman" w:hAnsi="Times New Roman" w:cs="Times New Roman"/>
          <w:sz w:val="24"/>
          <w:szCs w:val="24"/>
        </w:rPr>
        <w:t xml:space="preserve">five </w:t>
      </w:r>
      <w:r w:rsidRPr="001F106F">
        <w:rPr>
          <w:rFonts w:ascii="Times New Roman" w:hAnsi="Times New Roman" w:cs="Times New Roman"/>
          <w:sz w:val="24"/>
          <w:szCs w:val="24"/>
        </w:rPr>
        <w:t>months la</w:t>
      </w:r>
      <w:r w:rsidR="00E159B2" w:rsidRPr="001F106F">
        <w:rPr>
          <w:rFonts w:ascii="Times New Roman" w:hAnsi="Times New Roman" w:cs="Times New Roman"/>
          <w:sz w:val="24"/>
          <w:szCs w:val="24"/>
        </w:rPr>
        <w:t>ter</w:t>
      </w:r>
      <w:r w:rsidR="00F26D56" w:rsidRPr="001F106F">
        <w:rPr>
          <w:rFonts w:ascii="Times New Roman" w:hAnsi="Times New Roman" w:cs="Times New Roman"/>
          <w:sz w:val="24"/>
          <w:szCs w:val="24"/>
        </w:rPr>
        <w:t xml:space="preserve">, perhaps suggesting </w:t>
      </w:r>
      <w:r w:rsidR="00990E00" w:rsidRPr="001F106F">
        <w:rPr>
          <w:rFonts w:ascii="Times New Roman" w:hAnsi="Times New Roman" w:cs="Times New Roman"/>
          <w:sz w:val="24"/>
          <w:szCs w:val="24"/>
        </w:rPr>
        <w:t>infection with different species or immunologically distinct strains</w:t>
      </w:r>
      <w:r w:rsidR="00995FDD" w:rsidRPr="001F106F">
        <w:rPr>
          <w:rFonts w:ascii="Times New Roman" w:hAnsi="Times New Roman" w:cs="Times New Roman"/>
          <w:sz w:val="24"/>
          <w:szCs w:val="24"/>
        </w:rPr>
        <w:t>.</w:t>
      </w:r>
      <w:r w:rsidR="00E159B2" w:rsidRPr="001F106F">
        <w:rPr>
          <w:rFonts w:ascii="Times New Roman" w:hAnsi="Times New Roman" w:cs="Times New Roman"/>
          <w:sz w:val="24"/>
          <w:szCs w:val="24"/>
        </w:rPr>
        <w:t xml:space="preserve"> </w:t>
      </w:r>
    </w:p>
    <w:p w14:paraId="21833877" w14:textId="77777777" w:rsidR="0019596D" w:rsidRPr="001F106F" w:rsidRDefault="00DB39D9" w:rsidP="006A6BF4">
      <w:pPr>
        <w:tabs>
          <w:tab w:val="left" w:pos="0"/>
        </w:tabs>
        <w:spacing w:line="480" w:lineRule="auto"/>
        <w:jc w:val="both"/>
        <w:rPr>
          <w:rFonts w:ascii="Times New Roman" w:hAnsi="Times New Roman" w:cs="Times New Roman"/>
          <w:sz w:val="24"/>
          <w:szCs w:val="24"/>
          <w:u w:val="single"/>
        </w:rPr>
      </w:pPr>
      <w:r w:rsidRPr="001F106F">
        <w:rPr>
          <w:rFonts w:ascii="Times New Roman" w:hAnsi="Times New Roman" w:cs="Times New Roman"/>
          <w:sz w:val="24"/>
          <w:szCs w:val="24"/>
          <w:u w:val="single"/>
        </w:rPr>
        <w:t xml:space="preserve">Molecular characterisation of circulating </w:t>
      </w:r>
      <w:proofErr w:type="spellStart"/>
      <w:r w:rsidRPr="001F106F">
        <w:rPr>
          <w:rFonts w:ascii="Times New Roman" w:hAnsi="Times New Roman" w:cs="Times New Roman"/>
          <w:i/>
          <w:sz w:val="24"/>
          <w:szCs w:val="24"/>
          <w:u w:val="single"/>
        </w:rPr>
        <w:t>Eimeria</w:t>
      </w:r>
      <w:proofErr w:type="spellEnd"/>
      <w:r w:rsidRPr="001F106F">
        <w:rPr>
          <w:rFonts w:ascii="Times New Roman" w:hAnsi="Times New Roman" w:cs="Times New Roman"/>
          <w:i/>
          <w:sz w:val="24"/>
          <w:szCs w:val="24"/>
          <w:u w:val="single"/>
        </w:rPr>
        <w:t xml:space="preserve"> </w:t>
      </w:r>
      <w:r w:rsidRPr="001F106F">
        <w:rPr>
          <w:rFonts w:ascii="Times New Roman" w:hAnsi="Times New Roman" w:cs="Times New Roman"/>
          <w:sz w:val="24"/>
          <w:szCs w:val="24"/>
          <w:u w:val="single"/>
        </w:rPr>
        <w:t>species</w:t>
      </w:r>
    </w:p>
    <w:p w14:paraId="4219FE9A" w14:textId="77777777" w:rsidR="00E530CE" w:rsidRPr="00582DCD" w:rsidRDefault="00CA50CE" w:rsidP="00582DCD">
      <w:pPr>
        <w:spacing w:line="480" w:lineRule="auto"/>
        <w:jc w:val="both"/>
        <w:rPr>
          <w:rFonts w:ascii="Calibri" w:eastAsia="Times New Roman" w:hAnsi="Calibri" w:cs="Calibri"/>
          <w:color w:val="000000"/>
          <w:sz w:val="21"/>
          <w:szCs w:val="21"/>
        </w:rPr>
      </w:pPr>
      <w:proofErr w:type="spellStart"/>
      <w:r w:rsidRPr="001F106F">
        <w:rPr>
          <w:rFonts w:ascii="Times New Roman" w:hAnsi="Times New Roman" w:cs="Times New Roman"/>
          <w:sz w:val="24"/>
          <w:szCs w:val="24"/>
        </w:rPr>
        <w:t>Eimeria</w:t>
      </w:r>
      <w:r w:rsidR="001E57AC" w:rsidRPr="001F106F">
        <w:rPr>
          <w:rFonts w:ascii="Times New Roman" w:hAnsi="Times New Roman" w:cs="Times New Roman"/>
          <w:sz w:val="24"/>
          <w:szCs w:val="24"/>
        </w:rPr>
        <w:t>n</w:t>
      </w:r>
      <w:proofErr w:type="spellEnd"/>
      <w:r w:rsidRPr="001F106F">
        <w:rPr>
          <w:rFonts w:ascii="Times New Roman" w:hAnsi="Times New Roman" w:cs="Times New Roman"/>
          <w:sz w:val="24"/>
          <w:szCs w:val="24"/>
        </w:rPr>
        <w:t xml:space="preserve"> genomic DNA was detected in 47 of the 56 samples tested (</w:t>
      </w:r>
      <w:proofErr w:type="spellStart"/>
      <w:r w:rsidRPr="001F106F">
        <w:rPr>
          <w:rFonts w:ascii="Times New Roman" w:hAnsi="Times New Roman" w:cs="Times New Roman"/>
          <w:sz w:val="24"/>
          <w:szCs w:val="24"/>
        </w:rPr>
        <w:t>Horro</w:t>
      </w:r>
      <w:proofErr w:type="spellEnd"/>
      <w:r w:rsidRPr="001F106F">
        <w:rPr>
          <w:rFonts w:ascii="Times New Roman" w:hAnsi="Times New Roman" w:cs="Times New Roman"/>
          <w:sz w:val="24"/>
          <w:szCs w:val="24"/>
        </w:rPr>
        <w:t xml:space="preserve"> 22/26 and </w:t>
      </w:r>
      <w:proofErr w:type="spellStart"/>
      <w:r w:rsidRPr="001F106F">
        <w:rPr>
          <w:rFonts w:ascii="Times New Roman" w:hAnsi="Times New Roman" w:cs="Times New Roman"/>
          <w:sz w:val="24"/>
          <w:szCs w:val="24"/>
        </w:rPr>
        <w:t>Jarso</w:t>
      </w:r>
      <w:proofErr w:type="spellEnd"/>
      <w:r w:rsidRPr="001F106F">
        <w:rPr>
          <w:rFonts w:ascii="Times New Roman" w:hAnsi="Times New Roman" w:cs="Times New Roman"/>
          <w:sz w:val="24"/>
          <w:szCs w:val="24"/>
        </w:rPr>
        <w:t xml:space="preserve"> 25/30). </w:t>
      </w:r>
      <w:r w:rsidR="00F547B3" w:rsidRPr="001F106F">
        <w:rPr>
          <w:rFonts w:ascii="Times New Roman" w:hAnsi="Times New Roman" w:cs="Times New Roman"/>
          <w:sz w:val="24"/>
          <w:szCs w:val="24"/>
        </w:rPr>
        <w:t>S</w:t>
      </w:r>
      <w:r w:rsidRPr="001F106F">
        <w:rPr>
          <w:rFonts w:ascii="Times New Roman" w:hAnsi="Times New Roman" w:cs="Times New Roman"/>
          <w:sz w:val="24"/>
          <w:szCs w:val="24"/>
        </w:rPr>
        <w:t xml:space="preserve">even species of </w:t>
      </w:r>
      <w:proofErr w:type="spellStart"/>
      <w:r w:rsidRPr="001F106F">
        <w:rPr>
          <w:rFonts w:ascii="Times New Roman" w:hAnsi="Times New Roman" w:cs="Times New Roman"/>
          <w:i/>
          <w:sz w:val="24"/>
          <w:szCs w:val="24"/>
        </w:rPr>
        <w:t>Eimeria</w:t>
      </w:r>
      <w:proofErr w:type="spellEnd"/>
      <w:r w:rsidRPr="001F106F">
        <w:rPr>
          <w:rFonts w:ascii="Times New Roman" w:hAnsi="Times New Roman" w:cs="Times New Roman"/>
          <w:sz w:val="24"/>
          <w:szCs w:val="24"/>
        </w:rPr>
        <w:t xml:space="preserve"> were detected </w:t>
      </w:r>
      <w:r w:rsidR="00336E04" w:rsidRPr="001F106F">
        <w:rPr>
          <w:rFonts w:ascii="Times New Roman" w:hAnsi="Times New Roman" w:cs="Times New Roman"/>
          <w:sz w:val="24"/>
          <w:szCs w:val="24"/>
        </w:rPr>
        <w:t>(</w:t>
      </w:r>
      <w:r w:rsidRPr="001F106F">
        <w:rPr>
          <w:rFonts w:ascii="Times New Roman" w:hAnsi="Times New Roman" w:cs="Times New Roman"/>
          <w:sz w:val="24"/>
          <w:szCs w:val="24"/>
        </w:rPr>
        <w:t>Table 1</w:t>
      </w:r>
      <w:r w:rsidR="00336E04" w:rsidRPr="001F106F">
        <w:rPr>
          <w:rFonts w:ascii="Times New Roman" w:hAnsi="Times New Roman" w:cs="Times New Roman"/>
          <w:sz w:val="24"/>
          <w:szCs w:val="24"/>
        </w:rPr>
        <w:t>)</w:t>
      </w:r>
      <w:r w:rsidRPr="001F106F">
        <w:rPr>
          <w:rFonts w:ascii="Times New Roman" w:hAnsi="Times New Roman" w:cs="Times New Roman"/>
          <w:sz w:val="24"/>
          <w:szCs w:val="24"/>
        </w:rPr>
        <w:t xml:space="preserve">. Regional comparisons show differences in the predominant circulating species; </w:t>
      </w:r>
      <w:proofErr w:type="spellStart"/>
      <w:r w:rsidR="00122B5D">
        <w:rPr>
          <w:rFonts w:ascii="Times New Roman" w:hAnsi="Times New Roman" w:cs="Times New Roman"/>
          <w:i/>
          <w:sz w:val="24"/>
          <w:szCs w:val="24"/>
        </w:rPr>
        <w:t>Emeria</w:t>
      </w:r>
      <w:proofErr w:type="spellEnd"/>
      <w:r w:rsidRPr="001F106F">
        <w:rPr>
          <w:rFonts w:ascii="Times New Roman" w:hAnsi="Times New Roman" w:cs="Times New Roman"/>
          <w:i/>
          <w:sz w:val="24"/>
          <w:szCs w:val="24"/>
        </w:rPr>
        <w:t xml:space="preserve"> praecox</w:t>
      </w:r>
      <w:r w:rsidRPr="001F106F">
        <w:rPr>
          <w:rFonts w:ascii="Times New Roman" w:hAnsi="Times New Roman" w:cs="Times New Roman"/>
          <w:sz w:val="24"/>
          <w:szCs w:val="24"/>
        </w:rPr>
        <w:t xml:space="preserve"> was found in 95% (21/22, 95% CI</w:t>
      </w:r>
      <w:r w:rsidR="00686E80" w:rsidRPr="001F106F">
        <w:rPr>
          <w:rFonts w:ascii="Times New Roman" w:hAnsi="Times New Roman" w:cs="Times New Roman"/>
          <w:sz w:val="24"/>
          <w:szCs w:val="24"/>
        </w:rPr>
        <w:t xml:space="preserve"> 75-99</w:t>
      </w:r>
      <w:r w:rsidRPr="001F106F">
        <w:rPr>
          <w:rFonts w:ascii="Times New Roman" w:hAnsi="Times New Roman" w:cs="Times New Roman"/>
          <w:sz w:val="24"/>
          <w:szCs w:val="24"/>
        </w:rPr>
        <w:t xml:space="preserve">%) of samples tested from </w:t>
      </w:r>
      <w:proofErr w:type="spellStart"/>
      <w:r w:rsidRPr="001F106F">
        <w:rPr>
          <w:rFonts w:ascii="Times New Roman" w:hAnsi="Times New Roman" w:cs="Times New Roman"/>
          <w:sz w:val="24"/>
          <w:szCs w:val="24"/>
        </w:rPr>
        <w:t>Horro</w:t>
      </w:r>
      <w:proofErr w:type="spellEnd"/>
      <w:r w:rsidRPr="001F106F">
        <w:rPr>
          <w:rFonts w:ascii="Times New Roman" w:hAnsi="Times New Roman" w:cs="Times New Roman"/>
          <w:sz w:val="24"/>
          <w:szCs w:val="24"/>
        </w:rPr>
        <w:t xml:space="preserve"> and </w:t>
      </w:r>
      <w:r w:rsidRPr="001F106F">
        <w:rPr>
          <w:rFonts w:ascii="Times New Roman" w:hAnsi="Times New Roman" w:cs="Times New Roman"/>
          <w:i/>
          <w:sz w:val="24"/>
          <w:szCs w:val="24"/>
        </w:rPr>
        <w:t>E. maxima</w:t>
      </w:r>
      <w:r w:rsidRPr="001F106F">
        <w:rPr>
          <w:rFonts w:ascii="Times New Roman" w:hAnsi="Times New Roman" w:cs="Times New Roman"/>
          <w:sz w:val="24"/>
          <w:szCs w:val="24"/>
        </w:rPr>
        <w:t xml:space="preserve"> was found in 6</w:t>
      </w:r>
      <w:r w:rsidR="00686E80" w:rsidRPr="001F106F">
        <w:rPr>
          <w:rFonts w:ascii="Times New Roman" w:hAnsi="Times New Roman" w:cs="Times New Roman"/>
          <w:sz w:val="24"/>
          <w:szCs w:val="24"/>
        </w:rPr>
        <w:t>0</w:t>
      </w:r>
      <w:r w:rsidRPr="001F106F">
        <w:rPr>
          <w:rFonts w:ascii="Times New Roman" w:hAnsi="Times New Roman" w:cs="Times New Roman"/>
          <w:sz w:val="24"/>
          <w:szCs w:val="24"/>
        </w:rPr>
        <w:t xml:space="preserve">% (15/25, 95% CI </w:t>
      </w:r>
      <w:r w:rsidR="00686E80" w:rsidRPr="001F106F">
        <w:rPr>
          <w:rFonts w:ascii="Times New Roman" w:hAnsi="Times New Roman" w:cs="Times New Roman"/>
          <w:sz w:val="24"/>
          <w:szCs w:val="24"/>
        </w:rPr>
        <w:t>39-78</w:t>
      </w:r>
      <w:r w:rsidRPr="001F106F">
        <w:rPr>
          <w:rFonts w:ascii="Times New Roman" w:hAnsi="Times New Roman" w:cs="Times New Roman"/>
          <w:sz w:val="24"/>
          <w:szCs w:val="24"/>
        </w:rPr>
        <w:t xml:space="preserve">%) of samples tested from </w:t>
      </w:r>
      <w:proofErr w:type="spellStart"/>
      <w:r w:rsidRPr="001F106F">
        <w:rPr>
          <w:rFonts w:ascii="Times New Roman" w:hAnsi="Times New Roman" w:cs="Times New Roman"/>
          <w:sz w:val="24"/>
          <w:szCs w:val="24"/>
        </w:rPr>
        <w:t>Jarso</w:t>
      </w:r>
      <w:proofErr w:type="spellEnd"/>
      <w:r w:rsidRPr="001F106F">
        <w:rPr>
          <w:rFonts w:ascii="Times New Roman" w:hAnsi="Times New Roman" w:cs="Times New Roman"/>
          <w:sz w:val="24"/>
          <w:szCs w:val="24"/>
        </w:rPr>
        <w:t xml:space="preserve">. </w:t>
      </w:r>
      <w:r w:rsidR="00336E04" w:rsidRPr="001F106F">
        <w:rPr>
          <w:rFonts w:ascii="Times New Roman" w:hAnsi="Times New Roman" w:cs="Times New Roman"/>
          <w:sz w:val="24"/>
          <w:szCs w:val="24"/>
        </w:rPr>
        <w:t xml:space="preserve"> </w:t>
      </w:r>
      <w:proofErr w:type="spellStart"/>
      <w:r w:rsidR="007B60B7" w:rsidRPr="001F106F">
        <w:rPr>
          <w:rFonts w:ascii="Times New Roman" w:hAnsi="Times New Roman" w:cs="Times New Roman"/>
          <w:i/>
          <w:sz w:val="24"/>
          <w:szCs w:val="24"/>
        </w:rPr>
        <w:t>Eimeria</w:t>
      </w:r>
      <w:proofErr w:type="spellEnd"/>
      <w:r w:rsidR="007B60B7" w:rsidRPr="001F106F">
        <w:rPr>
          <w:rFonts w:ascii="Times New Roman" w:hAnsi="Times New Roman" w:cs="Times New Roman"/>
          <w:i/>
          <w:sz w:val="24"/>
          <w:szCs w:val="24"/>
        </w:rPr>
        <w:t xml:space="preserve"> praecox</w:t>
      </w:r>
      <w:r w:rsidR="007B60B7" w:rsidRPr="001F106F">
        <w:rPr>
          <w:rFonts w:ascii="Times New Roman" w:hAnsi="Times New Roman" w:cs="Times New Roman"/>
          <w:sz w:val="24"/>
          <w:szCs w:val="24"/>
        </w:rPr>
        <w:t xml:space="preserve"> is widely considered to be among the least pathogenic </w:t>
      </w:r>
      <w:proofErr w:type="spellStart"/>
      <w:r w:rsidR="007B60B7" w:rsidRPr="001F106F">
        <w:rPr>
          <w:rFonts w:ascii="Times New Roman" w:hAnsi="Times New Roman" w:cs="Times New Roman"/>
          <w:i/>
          <w:sz w:val="24"/>
          <w:szCs w:val="24"/>
        </w:rPr>
        <w:t>Eimeria</w:t>
      </w:r>
      <w:proofErr w:type="spellEnd"/>
      <w:r w:rsidR="007B60B7" w:rsidRPr="001F106F">
        <w:rPr>
          <w:rFonts w:ascii="Times New Roman" w:hAnsi="Times New Roman" w:cs="Times New Roman"/>
          <w:sz w:val="24"/>
          <w:szCs w:val="24"/>
        </w:rPr>
        <w:t xml:space="preserve"> species that infect the chicken, although recent reports of a pathogenic isolate illustrates the risk posed by such a high prevalence of this species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&lt;EndNote&gt;&lt;Cite&gt;&lt;Author&gt;Williams&lt;/Author&gt;&lt;Year&gt;2009&lt;/Year&gt;&lt;RecNum&gt;256&lt;/RecNum&gt;&lt;DisplayText&gt;[15]&lt;/DisplayText&gt;&lt;record&gt;&lt;rec-number&gt;256&lt;/rec-number&gt;&lt;foreign-keys&gt;&lt;key app="EN" db-id="99srx5xv2zwzz3exv915t9eb5p0dse5xf90s"&gt;256&lt;/key&gt;&lt;/foreign-keys&gt;&lt;ref-type name="Journal Article"&gt;17&lt;/ref-type&gt;&lt;contributors&gt;&lt;authors&gt;&lt;author&gt;Williams, R. B., &lt;/author&gt;&lt;author&gt;Marshall, R. N., &lt;/author&gt;&lt;author&gt;Pages, M., &lt;/author&gt;&lt;author&gt;Dardi M. &lt;/author&gt;&lt;author&gt;del Cacho, E. &lt;/author&gt;&lt;/authors&gt;&lt;/contributors&gt;&lt;titles&gt;&lt;title&gt;Pathogenesis of Eimeria praecox in chickens: virulence of field strains compared with laboratory strains of E. praecox and Eimeria acervulina&lt;/title&gt;&lt;secondary-title&gt;Avian Pathology&lt;/secondary-title&gt;&lt;/titles&gt;&lt;periodical&gt;&lt;full-title&gt;Avian Pathology&lt;/full-title&gt;&lt;/periodical&gt;&lt;pages&gt;359-366&lt;/pages&gt;&lt;volume&gt;38&lt;/volume&gt;&lt;dates&gt;&lt;year&gt;2009&lt;/year&gt;&lt;/dates&gt;&lt;urls&gt;&lt;/urls&gt;&lt;/record&gt;&lt;/Cite&gt;&lt;/EndNote&gt;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5" w:tooltip="Williams, 2009 #256" w:history="1">
        <w:r w:rsidR="00137262">
          <w:rPr>
            <w:rFonts w:ascii="Times New Roman" w:hAnsi="Times New Roman" w:cs="Times New Roman"/>
            <w:noProof/>
            <w:sz w:val="24"/>
            <w:szCs w:val="24"/>
          </w:rPr>
          <w:t>15</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3267A0">
        <w:rPr>
          <w:rFonts w:ascii="Times New Roman" w:hAnsi="Times New Roman" w:cs="Times New Roman"/>
          <w:sz w:val="24"/>
          <w:szCs w:val="24"/>
        </w:rPr>
        <w:t xml:space="preserve">. </w:t>
      </w:r>
      <w:r w:rsidR="007B60B7" w:rsidRPr="001F106F">
        <w:rPr>
          <w:rFonts w:ascii="Times New Roman" w:hAnsi="Times New Roman" w:cs="Times New Roman"/>
          <w:sz w:val="24"/>
          <w:szCs w:val="24"/>
        </w:rPr>
        <w:t xml:space="preserve">The high prevalence of </w:t>
      </w:r>
      <w:r w:rsidR="007B60B7" w:rsidRPr="001F106F">
        <w:rPr>
          <w:rFonts w:ascii="Times New Roman" w:hAnsi="Times New Roman" w:cs="Times New Roman"/>
          <w:i/>
          <w:sz w:val="24"/>
          <w:szCs w:val="24"/>
        </w:rPr>
        <w:t>E. maxima</w:t>
      </w:r>
      <w:r w:rsidR="007B60B7" w:rsidRPr="001F106F">
        <w:rPr>
          <w:rFonts w:ascii="Times New Roman" w:hAnsi="Times New Roman" w:cs="Times New Roman"/>
          <w:sz w:val="24"/>
          <w:szCs w:val="24"/>
        </w:rPr>
        <w:t xml:space="preserve"> </w:t>
      </w:r>
      <w:r w:rsidR="00043C02" w:rsidRPr="001F106F">
        <w:rPr>
          <w:rFonts w:ascii="Times New Roman" w:hAnsi="Times New Roman" w:cs="Times New Roman"/>
          <w:sz w:val="24"/>
          <w:szCs w:val="24"/>
        </w:rPr>
        <w:t>in</w:t>
      </w:r>
      <w:r w:rsidR="008251DD" w:rsidRPr="001F106F">
        <w:rPr>
          <w:rFonts w:ascii="Times New Roman" w:hAnsi="Times New Roman" w:cs="Times New Roman"/>
          <w:sz w:val="24"/>
          <w:szCs w:val="24"/>
        </w:rPr>
        <w:t xml:space="preserve"> </w:t>
      </w:r>
      <w:proofErr w:type="spellStart"/>
      <w:r w:rsidR="008251DD" w:rsidRPr="001F106F">
        <w:rPr>
          <w:rFonts w:ascii="Times New Roman" w:hAnsi="Times New Roman" w:cs="Times New Roman"/>
          <w:sz w:val="24"/>
          <w:szCs w:val="24"/>
        </w:rPr>
        <w:t>Jarso</w:t>
      </w:r>
      <w:proofErr w:type="spellEnd"/>
      <w:r w:rsidR="008251DD" w:rsidRPr="001F106F">
        <w:rPr>
          <w:rFonts w:ascii="Times New Roman" w:hAnsi="Times New Roman" w:cs="Times New Roman"/>
          <w:sz w:val="24"/>
          <w:szCs w:val="24"/>
        </w:rPr>
        <w:t xml:space="preserve"> </w:t>
      </w:r>
      <w:r w:rsidR="007B60B7" w:rsidRPr="001F106F">
        <w:rPr>
          <w:rFonts w:ascii="Times New Roman" w:hAnsi="Times New Roman" w:cs="Times New Roman"/>
          <w:sz w:val="24"/>
          <w:szCs w:val="24"/>
        </w:rPr>
        <w:t>may be relevant to the birds found to be positive on both sampling occasions since</w:t>
      </w:r>
      <w:r w:rsidR="00377ACB" w:rsidRPr="001F106F">
        <w:rPr>
          <w:rFonts w:ascii="Times New Roman" w:hAnsi="Times New Roman" w:cs="Times New Roman"/>
          <w:sz w:val="24"/>
          <w:szCs w:val="24"/>
        </w:rPr>
        <w:t>, while highly immunogenic,</w:t>
      </w:r>
      <w:r w:rsidR="007B60B7" w:rsidRPr="001F106F">
        <w:rPr>
          <w:rFonts w:ascii="Times New Roman" w:hAnsi="Times New Roman" w:cs="Times New Roman"/>
          <w:sz w:val="24"/>
          <w:szCs w:val="24"/>
        </w:rPr>
        <w:t xml:space="preserve"> this species is commonly characterised by strain-specific immunogenicity</w:t>
      </w:r>
      <w:r w:rsidR="00377ACB" w:rsidRPr="001F106F">
        <w:rPr>
          <w:rFonts w:ascii="Times New Roman" w:hAnsi="Times New Roman" w:cs="Times New Roman"/>
          <w:sz w:val="24"/>
          <w:szCs w:val="24"/>
        </w:rPr>
        <w:t xml:space="preserve">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&lt;EndNote&gt;&lt;Cite&gt;&lt;Author&gt;McDonald&lt;/Author&gt;&lt;Year&gt;1986&lt;/Year&gt;&lt;RecNum&gt;257&lt;/RecNum&gt;&lt;DisplayText&gt;[16]&lt;/DisplayText&gt;&lt;record&gt;&lt;rec-number&gt;257&lt;/rec-number&gt;&lt;foreign-keys&gt;&lt;key app="EN" db-id="99srx5xv2zwzz3exv915t9eb5p0dse5xf90s"&gt;257&lt;/key&gt;&lt;/foreign-keys&gt;&lt;ref-type name="Journal Article"&gt;17&lt;/ref-type&gt;&lt;contributors&gt;&lt;authors&gt;&lt;author&gt;McDonald, V., &lt;/author&gt;&lt;author&gt;Shirley, M. W., &lt;/author&gt;&lt;author&gt;Bellatti, M. A. &lt;/author&gt;&lt;/authors&gt;&lt;/contributors&gt;&lt;titles&gt;&lt;title&gt;Eimeria maxima: characteristics of attenuated lines obtained by selection for precocious development in the chicken&lt;/title&gt;&lt;secondary-title&gt;Experimental Parasitology&lt;/secondary-title&gt;&lt;/titles&gt;&lt;periodical&gt;&lt;full-title&gt;Experimental Parasitology&lt;/full-title&gt;&lt;/periodical&gt;&lt;pages&gt;192-200&lt;/pages&gt;&lt;volume&gt;61&lt;/volume&gt;&lt;dates&gt;&lt;year&gt;1986&lt;/year&gt;&lt;/dates&gt;&lt;urls&gt;&lt;/urls&gt;&lt;/record&gt;&lt;/Cite&gt;&lt;/EndNote&gt;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6" w:tooltip="McDonald, 1986 #257" w:history="1">
        <w:r w:rsidR="00137262">
          <w:rPr>
            <w:rFonts w:ascii="Times New Roman" w:hAnsi="Times New Roman" w:cs="Times New Roman"/>
            <w:noProof/>
            <w:sz w:val="24"/>
            <w:szCs w:val="24"/>
          </w:rPr>
          <w:t>16</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7B60B7" w:rsidRPr="001F106F">
        <w:rPr>
          <w:rFonts w:ascii="Times New Roman" w:hAnsi="Times New Roman" w:cs="Times New Roman"/>
          <w:sz w:val="24"/>
          <w:szCs w:val="24"/>
        </w:rPr>
        <w:t>.</w:t>
      </w:r>
      <w:r w:rsidR="00D83496" w:rsidRPr="001F106F">
        <w:rPr>
          <w:rFonts w:ascii="Times New Roman" w:hAnsi="Times New Roman" w:cs="Times New Roman"/>
          <w:sz w:val="24"/>
          <w:szCs w:val="24"/>
        </w:rPr>
        <w:t xml:space="preserve"> There is evidence in the data to support this hypothesis; </w:t>
      </w:r>
      <w:r w:rsidR="00266C33" w:rsidRPr="001F106F">
        <w:rPr>
          <w:rFonts w:ascii="Times New Roman" w:hAnsi="Times New Roman" w:cs="Times New Roman"/>
          <w:sz w:val="24"/>
          <w:szCs w:val="24"/>
        </w:rPr>
        <w:t xml:space="preserve">previous </w:t>
      </w:r>
      <w:r w:rsidR="00D871BC" w:rsidRPr="001F106F">
        <w:rPr>
          <w:rFonts w:ascii="Times New Roman" w:hAnsi="Times New Roman" w:cs="Times New Roman"/>
          <w:sz w:val="24"/>
          <w:szCs w:val="24"/>
        </w:rPr>
        <w:t>infection (as detected by faecal microscopy) appeared to have no pro</w:t>
      </w:r>
      <w:r w:rsidR="00F94822">
        <w:rPr>
          <w:rFonts w:ascii="Times New Roman" w:hAnsi="Times New Roman" w:cs="Times New Roman"/>
          <w:sz w:val="24"/>
          <w:szCs w:val="24"/>
        </w:rPr>
        <w:t xml:space="preserve">tective effect in </w:t>
      </w:r>
      <w:proofErr w:type="spellStart"/>
      <w:r w:rsidR="00F94822">
        <w:rPr>
          <w:rFonts w:ascii="Times New Roman" w:hAnsi="Times New Roman" w:cs="Times New Roman"/>
          <w:sz w:val="24"/>
          <w:szCs w:val="24"/>
        </w:rPr>
        <w:t>Jarso</w:t>
      </w:r>
      <w:proofErr w:type="spellEnd"/>
      <w:r w:rsidR="00F94822">
        <w:rPr>
          <w:rFonts w:ascii="Times New Roman" w:hAnsi="Times New Roman" w:cs="Times New Roman"/>
          <w:sz w:val="24"/>
          <w:szCs w:val="24"/>
        </w:rPr>
        <w:t xml:space="preserve">, with </w:t>
      </w:r>
      <w:r w:rsidR="00D871BC" w:rsidRPr="001F106F">
        <w:rPr>
          <w:rFonts w:ascii="Times New Roman" w:hAnsi="Times New Roman" w:cs="Times New Roman"/>
          <w:sz w:val="24"/>
          <w:szCs w:val="24"/>
        </w:rPr>
        <w:t xml:space="preserve">prevalence in </w:t>
      </w:r>
      <w:r w:rsidR="00266C33" w:rsidRPr="001F106F">
        <w:rPr>
          <w:rFonts w:ascii="Times New Roman" w:hAnsi="Times New Roman" w:cs="Times New Roman"/>
          <w:sz w:val="24"/>
          <w:szCs w:val="24"/>
        </w:rPr>
        <w:t>October</w:t>
      </w:r>
      <w:r w:rsidR="00D871BC" w:rsidRPr="001F106F">
        <w:rPr>
          <w:rFonts w:ascii="Times New Roman" w:hAnsi="Times New Roman" w:cs="Times New Roman"/>
          <w:sz w:val="24"/>
          <w:szCs w:val="24"/>
        </w:rPr>
        <w:t xml:space="preserve"> of 65% (45-80%)</w:t>
      </w:r>
      <w:r w:rsidR="007B60B7" w:rsidRPr="001F106F">
        <w:rPr>
          <w:rFonts w:ascii="Times New Roman" w:hAnsi="Times New Roman" w:cs="Times New Roman"/>
          <w:sz w:val="24"/>
          <w:szCs w:val="24"/>
        </w:rPr>
        <w:t xml:space="preserve"> </w:t>
      </w:r>
      <w:r w:rsidR="00D871BC" w:rsidRPr="001F106F">
        <w:rPr>
          <w:rFonts w:ascii="Times New Roman" w:hAnsi="Times New Roman" w:cs="Times New Roman"/>
          <w:sz w:val="24"/>
          <w:szCs w:val="24"/>
        </w:rPr>
        <w:t xml:space="preserve">among birds negative in </w:t>
      </w:r>
      <w:r w:rsidR="00266C33" w:rsidRPr="001F106F">
        <w:rPr>
          <w:rFonts w:ascii="Times New Roman" w:hAnsi="Times New Roman" w:cs="Times New Roman"/>
          <w:sz w:val="24"/>
          <w:szCs w:val="24"/>
        </w:rPr>
        <w:t>May</w:t>
      </w:r>
      <w:r w:rsidR="00D871BC" w:rsidRPr="001F106F">
        <w:rPr>
          <w:rFonts w:ascii="Times New Roman" w:hAnsi="Times New Roman" w:cs="Times New Roman"/>
          <w:sz w:val="24"/>
          <w:szCs w:val="24"/>
        </w:rPr>
        <w:t xml:space="preserve"> compare</w:t>
      </w:r>
      <w:r w:rsidR="00122B5D">
        <w:rPr>
          <w:rFonts w:ascii="Times New Roman" w:hAnsi="Times New Roman" w:cs="Times New Roman"/>
          <w:sz w:val="24"/>
          <w:szCs w:val="24"/>
        </w:rPr>
        <w:t>d</w:t>
      </w:r>
      <w:r w:rsidR="00D871BC" w:rsidRPr="001F106F">
        <w:rPr>
          <w:rFonts w:ascii="Times New Roman" w:hAnsi="Times New Roman" w:cs="Times New Roman"/>
          <w:sz w:val="24"/>
          <w:szCs w:val="24"/>
        </w:rPr>
        <w:t xml:space="preserve"> to 58% (39-74%) for those positive in </w:t>
      </w:r>
      <w:r w:rsidR="001F106F">
        <w:rPr>
          <w:rFonts w:ascii="Times New Roman" w:hAnsi="Times New Roman" w:cs="Times New Roman"/>
          <w:sz w:val="24"/>
          <w:szCs w:val="24"/>
        </w:rPr>
        <w:t xml:space="preserve">May (chi square p-value </w:t>
      </w:r>
      <w:r w:rsidR="00266C33" w:rsidRPr="001F106F">
        <w:rPr>
          <w:rFonts w:ascii="Times New Roman" w:hAnsi="Times New Roman" w:cs="Times New Roman"/>
          <w:sz w:val="24"/>
          <w:szCs w:val="24"/>
        </w:rPr>
        <w:t>= 0.8)</w:t>
      </w:r>
      <w:r w:rsidR="00D871BC" w:rsidRPr="001F106F">
        <w:rPr>
          <w:rFonts w:ascii="Times New Roman" w:hAnsi="Times New Roman" w:cs="Times New Roman"/>
          <w:sz w:val="24"/>
          <w:szCs w:val="24"/>
        </w:rPr>
        <w:t xml:space="preserve">. </w:t>
      </w:r>
      <w:r w:rsidR="00266C33" w:rsidRPr="001F106F">
        <w:rPr>
          <w:rFonts w:ascii="Times New Roman" w:hAnsi="Times New Roman" w:cs="Times New Roman"/>
          <w:sz w:val="24"/>
          <w:szCs w:val="24"/>
        </w:rPr>
        <w:t xml:space="preserve">Whilst still not statistically significant, there was some evidence of a greater effect of past infection in </w:t>
      </w:r>
      <w:proofErr w:type="spellStart"/>
      <w:r w:rsidR="00266C33" w:rsidRPr="001F106F">
        <w:rPr>
          <w:rFonts w:ascii="Times New Roman" w:hAnsi="Times New Roman" w:cs="Times New Roman"/>
          <w:sz w:val="24"/>
          <w:szCs w:val="24"/>
        </w:rPr>
        <w:t>Horro</w:t>
      </w:r>
      <w:proofErr w:type="spellEnd"/>
      <w:r w:rsidR="00266C33" w:rsidRPr="001F106F">
        <w:rPr>
          <w:rFonts w:ascii="Times New Roman" w:hAnsi="Times New Roman" w:cs="Times New Roman"/>
          <w:sz w:val="24"/>
          <w:szCs w:val="24"/>
        </w:rPr>
        <w:t>,</w:t>
      </w:r>
      <w:r w:rsidR="000917BB" w:rsidRPr="001F106F">
        <w:rPr>
          <w:rFonts w:ascii="Times New Roman" w:hAnsi="Times New Roman" w:cs="Times New Roman"/>
          <w:sz w:val="24"/>
          <w:szCs w:val="24"/>
        </w:rPr>
        <w:t xml:space="preserve"> where </w:t>
      </w:r>
      <w:r w:rsidR="000917BB" w:rsidRPr="001F106F">
        <w:rPr>
          <w:rFonts w:ascii="Times New Roman" w:hAnsi="Times New Roman" w:cs="Times New Roman"/>
          <w:i/>
          <w:sz w:val="24"/>
          <w:szCs w:val="24"/>
        </w:rPr>
        <w:t>E. praecox</w:t>
      </w:r>
      <w:r w:rsidR="000917BB" w:rsidRPr="001F106F">
        <w:rPr>
          <w:rFonts w:ascii="Times New Roman" w:hAnsi="Times New Roman" w:cs="Times New Roman"/>
          <w:sz w:val="24"/>
          <w:szCs w:val="24"/>
        </w:rPr>
        <w:t xml:space="preserve"> predominated, </w:t>
      </w:r>
      <w:r w:rsidR="00266C33" w:rsidRPr="001F106F">
        <w:rPr>
          <w:rFonts w:ascii="Times New Roman" w:hAnsi="Times New Roman" w:cs="Times New Roman"/>
          <w:sz w:val="24"/>
          <w:szCs w:val="24"/>
        </w:rPr>
        <w:t>with a prevalence in October of 83% (62-</w:t>
      </w:r>
      <w:r w:rsidR="00FE5DB5">
        <w:rPr>
          <w:rFonts w:ascii="Times New Roman" w:hAnsi="Times New Roman" w:cs="Times New Roman"/>
          <w:sz w:val="24"/>
          <w:szCs w:val="24"/>
        </w:rPr>
        <w:t>95</w:t>
      </w:r>
      <w:r w:rsidR="00266C33" w:rsidRPr="001F106F">
        <w:rPr>
          <w:rFonts w:ascii="Times New Roman" w:hAnsi="Times New Roman" w:cs="Times New Roman"/>
          <w:sz w:val="24"/>
          <w:szCs w:val="24"/>
        </w:rPr>
        <w:t xml:space="preserve">%) among birds negative in May compare to 59% (37-79%) for those positive in May (chi square p = 0.1). </w:t>
      </w:r>
      <w:proofErr w:type="spellStart"/>
      <w:r w:rsidR="00EB35F0" w:rsidRPr="001F106F">
        <w:rPr>
          <w:rFonts w:ascii="Times New Roman" w:hAnsi="Times New Roman" w:cs="Times New Roman"/>
          <w:i/>
          <w:sz w:val="24"/>
          <w:szCs w:val="24"/>
        </w:rPr>
        <w:t>Eimeria</w:t>
      </w:r>
      <w:proofErr w:type="spellEnd"/>
      <w:r w:rsidR="00EB35F0" w:rsidRPr="001F106F">
        <w:rPr>
          <w:rFonts w:ascii="Times New Roman" w:hAnsi="Times New Roman" w:cs="Times New Roman"/>
          <w:i/>
          <w:sz w:val="24"/>
          <w:szCs w:val="24"/>
        </w:rPr>
        <w:t xml:space="preserve"> </w:t>
      </w:r>
      <w:proofErr w:type="spellStart"/>
      <w:r w:rsidR="00EB35F0" w:rsidRPr="001F106F">
        <w:rPr>
          <w:rFonts w:ascii="Times New Roman" w:hAnsi="Times New Roman" w:cs="Times New Roman"/>
          <w:i/>
          <w:sz w:val="24"/>
          <w:szCs w:val="24"/>
        </w:rPr>
        <w:t>mitis</w:t>
      </w:r>
      <w:proofErr w:type="spellEnd"/>
      <w:r w:rsidR="00336E04" w:rsidRPr="001F106F">
        <w:rPr>
          <w:rFonts w:ascii="Times New Roman" w:hAnsi="Times New Roman" w:cs="Times New Roman"/>
          <w:sz w:val="24"/>
          <w:szCs w:val="24"/>
        </w:rPr>
        <w:t xml:space="preserve"> was only found in samples collected from </w:t>
      </w:r>
      <w:proofErr w:type="spellStart"/>
      <w:r w:rsidR="00336E04" w:rsidRPr="001F106F">
        <w:rPr>
          <w:rFonts w:ascii="Times New Roman" w:hAnsi="Times New Roman" w:cs="Times New Roman"/>
          <w:sz w:val="24"/>
          <w:szCs w:val="24"/>
        </w:rPr>
        <w:t>Jarso</w:t>
      </w:r>
      <w:proofErr w:type="spellEnd"/>
      <w:r w:rsidR="00336E04" w:rsidRPr="001F106F">
        <w:rPr>
          <w:rFonts w:ascii="Times New Roman" w:hAnsi="Times New Roman" w:cs="Times New Roman"/>
          <w:sz w:val="24"/>
          <w:szCs w:val="24"/>
        </w:rPr>
        <w:t xml:space="preserve"> (28%, 7/25, 95% CI </w:t>
      </w:r>
      <w:r w:rsidR="00EE7712" w:rsidRPr="001F106F">
        <w:rPr>
          <w:rFonts w:ascii="Times New Roman" w:hAnsi="Times New Roman" w:cs="Times New Roman"/>
          <w:sz w:val="24"/>
          <w:szCs w:val="24"/>
        </w:rPr>
        <w:t>14</w:t>
      </w:r>
      <w:r w:rsidR="00336E04" w:rsidRPr="001F106F">
        <w:rPr>
          <w:rFonts w:ascii="Times New Roman" w:hAnsi="Times New Roman" w:cs="Times New Roman"/>
          <w:sz w:val="24"/>
          <w:szCs w:val="24"/>
        </w:rPr>
        <w:t>-</w:t>
      </w:r>
      <w:r w:rsidR="00EE7712" w:rsidRPr="001F106F">
        <w:rPr>
          <w:rFonts w:ascii="Times New Roman" w:hAnsi="Times New Roman" w:cs="Times New Roman"/>
          <w:sz w:val="24"/>
          <w:szCs w:val="24"/>
        </w:rPr>
        <w:t>48</w:t>
      </w:r>
      <w:r w:rsidR="00336E04" w:rsidRPr="001F106F">
        <w:rPr>
          <w:rFonts w:ascii="Times New Roman" w:hAnsi="Times New Roman" w:cs="Times New Roman"/>
          <w:sz w:val="24"/>
          <w:szCs w:val="24"/>
        </w:rPr>
        <w:t>%).</w:t>
      </w:r>
      <w:r w:rsidR="00CE683B" w:rsidRPr="001F106F">
        <w:rPr>
          <w:rFonts w:ascii="Times New Roman" w:hAnsi="Times New Roman" w:cs="Times New Roman"/>
          <w:sz w:val="24"/>
          <w:szCs w:val="24"/>
        </w:rPr>
        <w:t xml:space="preserve">  </w:t>
      </w:r>
      <w:r w:rsidR="00CE683B" w:rsidRPr="001F106F">
        <w:rPr>
          <w:rFonts w:ascii="Times New Roman" w:eastAsia="Times New Roman" w:hAnsi="Times New Roman" w:cs="Times New Roman"/>
          <w:color w:val="000000"/>
          <w:sz w:val="24"/>
          <w:szCs w:val="24"/>
        </w:rPr>
        <w:t xml:space="preserve">Although the </w:t>
      </w:r>
      <w:r w:rsidR="009C2A8C" w:rsidRPr="001F106F">
        <w:rPr>
          <w:rFonts w:ascii="Times New Roman" w:eastAsia="Times New Roman" w:hAnsi="Times New Roman" w:cs="Times New Roman"/>
          <w:color w:val="000000"/>
          <w:sz w:val="24"/>
          <w:szCs w:val="24"/>
        </w:rPr>
        <w:t xml:space="preserve">haemorrhagic </w:t>
      </w:r>
      <w:r w:rsidR="00CE683B" w:rsidRPr="001F106F">
        <w:rPr>
          <w:rFonts w:ascii="Times New Roman" w:eastAsia="Times New Roman" w:hAnsi="Times New Roman" w:cs="Times New Roman"/>
          <w:color w:val="000000"/>
          <w:sz w:val="24"/>
          <w:szCs w:val="24"/>
        </w:rPr>
        <w:t>species considered to</w:t>
      </w:r>
      <w:r w:rsidR="00CE683B" w:rsidRPr="00901955">
        <w:rPr>
          <w:rFonts w:ascii="Times New Roman" w:eastAsia="Times New Roman" w:hAnsi="Times New Roman" w:cs="Times New Roman"/>
          <w:color w:val="000000"/>
          <w:sz w:val="24"/>
          <w:szCs w:val="24"/>
        </w:rPr>
        <w:t xml:space="preserve"> be highly pathogenic were not the most frequently isolated species</w:t>
      </w:r>
      <w:r w:rsidR="00727E1A" w:rsidRPr="00901955">
        <w:rPr>
          <w:rFonts w:ascii="Times New Roman" w:eastAsia="Times New Roman" w:hAnsi="Times New Roman" w:cs="Times New Roman"/>
          <w:color w:val="000000"/>
          <w:sz w:val="24"/>
          <w:szCs w:val="24"/>
        </w:rPr>
        <w:t xml:space="preserve"> (i.e. </w:t>
      </w:r>
      <w:r w:rsidR="00EB35F0" w:rsidRPr="00901955">
        <w:rPr>
          <w:rFonts w:ascii="Times New Roman" w:eastAsia="Times New Roman" w:hAnsi="Times New Roman" w:cs="Times New Roman"/>
          <w:i/>
          <w:color w:val="000000"/>
          <w:sz w:val="24"/>
          <w:szCs w:val="24"/>
        </w:rPr>
        <w:t xml:space="preserve">E. </w:t>
      </w:r>
      <w:proofErr w:type="spellStart"/>
      <w:r w:rsidR="00EB35F0" w:rsidRPr="00901955">
        <w:rPr>
          <w:rFonts w:ascii="Times New Roman" w:eastAsia="Times New Roman" w:hAnsi="Times New Roman" w:cs="Times New Roman"/>
          <w:i/>
          <w:color w:val="000000"/>
          <w:sz w:val="24"/>
          <w:szCs w:val="24"/>
        </w:rPr>
        <w:t>tenella</w:t>
      </w:r>
      <w:proofErr w:type="spellEnd"/>
      <w:r w:rsidR="00727E1A" w:rsidRPr="00901955">
        <w:rPr>
          <w:rFonts w:ascii="Times New Roman" w:eastAsia="Times New Roman" w:hAnsi="Times New Roman" w:cs="Times New Roman"/>
          <w:color w:val="000000"/>
          <w:sz w:val="24"/>
          <w:szCs w:val="24"/>
        </w:rPr>
        <w:t xml:space="preserve">, </w:t>
      </w:r>
      <w:r w:rsidR="00EB35F0" w:rsidRPr="00901955">
        <w:rPr>
          <w:rFonts w:ascii="Times New Roman" w:eastAsia="Times New Roman" w:hAnsi="Times New Roman" w:cs="Times New Roman"/>
          <w:i/>
          <w:color w:val="000000"/>
          <w:sz w:val="24"/>
          <w:szCs w:val="24"/>
        </w:rPr>
        <w:t xml:space="preserve">E. </w:t>
      </w:r>
      <w:proofErr w:type="spellStart"/>
      <w:r w:rsidR="00EB35F0" w:rsidRPr="00901955">
        <w:rPr>
          <w:rFonts w:ascii="Times New Roman" w:eastAsia="Times New Roman" w:hAnsi="Times New Roman" w:cs="Times New Roman"/>
          <w:i/>
          <w:color w:val="000000"/>
          <w:sz w:val="24"/>
          <w:szCs w:val="24"/>
        </w:rPr>
        <w:t>necatrix</w:t>
      </w:r>
      <w:proofErr w:type="spellEnd"/>
      <w:r w:rsidR="002C27CA" w:rsidRPr="00901955">
        <w:rPr>
          <w:rFonts w:ascii="Times New Roman" w:eastAsia="Times New Roman" w:hAnsi="Times New Roman" w:cs="Times New Roman"/>
          <w:color w:val="000000"/>
          <w:sz w:val="24"/>
          <w:szCs w:val="24"/>
        </w:rPr>
        <w:t xml:space="preserve"> and </w:t>
      </w:r>
      <w:r w:rsidR="00EB35F0" w:rsidRPr="00901955">
        <w:rPr>
          <w:rFonts w:ascii="Times New Roman" w:eastAsia="Times New Roman" w:hAnsi="Times New Roman" w:cs="Times New Roman"/>
          <w:i/>
          <w:color w:val="000000"/>
          <w:sz w:val="24"/>
          <w:szCs w:val="24"/>
        </w:rPr>
        <w:t xml:space="preserve">E. </w:t>
      </w:r>
      <w:proofErr w:type="spellStart"/>
      <w:r w:rsidR="00EB35F0" w:rsidRPr="00901955">
        <w:rPr>
          <w:rFonts w:ascii="Times New Roman" w:eastAsia="Times New Roman" w:hAnsi="Times New Roman" w:cs="Times New Roman"/>
          <w:i/>
          <w:color w:val="000000"/>
          <w:sz w:val="24"/>
          <w:szCs w:val="24"/>
        </w:rPr>
        <w:lastRenderedPageBreak/>
        <w:t>brunetti</w:t>
      </w:r>
      <w:proofErr w:type="spellEnd"/>
      <w:r w:rsidR="002C27CA" w:rsidRPr="00901955">
        <w:rPr>
          <w:rFonts w:ascii="Times New Roman" w:eastAsia="Times New Roman" w:hAnsi="Times New Roman" w:cs="Times New Roman"/>
          <w:color w:val="000000"/>
          <w:sz w:val="24"/>
          <w:szCs w:val="24"/>
        </w:rPr>
        <w:t xml:space="preserve">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&lt;EndNote&gt;&lt;Cite&gt;&lt;Author&gt;McDougald&lt;/Author&gt;&lt;Year&gt;2003&lt;/Year&gt;&lt;RecNum&gt;258&lt;/RecNum&gt;&lt;DisplayText&gt;[17]&lt;/DisplayText&gt;&lt;record&gt;&lt;rec-number&gt;258&lt;/rec-number&gt;&lt;foreign-keys&gt;&lt;key app="EN" db-id="99srx5xv2zwzz3exv915t9eb5p0dse5xf90s"&gt;258&lt;/key&gt;&lt;/foreign-keys&gt;&lt;ref-type name="Book Section"&gt;5&lt;/ref-type&gt;&lt;contributors&gt;&lt;authors&gt;&lt;author&gt;McDougald, L.R. &lt;/author&gt;&lt;/authors&gt;&lt;secondary-authors&gt;&lt;author&gt;Saif, Y.M., &lt;/author&gt;&lt;author&gt;Barnes, J.,&lt;/author&gt;&lt;author&gt;Glisson, J.R. &lt;/author&gt;&lt;author&gt;Fadly, A.M. &lt;/author&gt;&lt;author&gt;McDougald, L.R. &lt;/author&gt;&lt;author&gt;Swayne, D.E.&lt;/author&gt;&lt;/secondary-authors&gt;&lt;/contributors&gt;&lt;titles&gt;&lt;title&gt;Coccidiosis&lt;/title&gt;&lt;secondary-title&gt;Diseases of Poultry &lt;/secondary-title&gt;&lt;/titles&gt;&lt;pages&gt;1001–1010&lt;/pages&gt;&lt;edition&gt;11th&lt;/edition&gt;&lt;dates&gt;&lt;year&gt;2003&lt;/year&gt;&lt;/dates&gt;&lt;pub-location&gt;Ames&lt;/pub-location&gt;&lt;publisher&gt;Iowa State Press&lt;/publisher&gt;&lt;urls&gt;&lt;/urls&gt;&lt;/record&gt;&lt;/Cite&gt;&lt;/EndNote&gt;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7" w:tooltip="McDougald, 2003 #258" w:history="1">
        <w:r w:rsidR="00137262">
          <w:rPr>
            <w:rFonts w:ascii="Times New Roman" w:hAnsi="Times New Roman" w:cs="Times New Roman"/>
            <w:noProof/>
            <w:sz w:val="24"/>
            <w:szCs w:val="24"/>
          </w:rPr>
          <w:t>17</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2C27CA" w:rsidRPr="00901955">
        <w:rPr>
          <w:rFonts w:ascii="Times New Roman" w:eastAsia="Times New Roman" w:hAnsi="Times New Roman" w:cs="Times New Roman"/>
          <w:color w:val="000000"/>
          <w:sz w:val="24"/>
          <w:szCs w:val="24"/>
        </w:rPr>
        <w:t>)</w:t>
      </w:r>
      <w:r w:rsidR="00CE683B" w:rsidRPr="00901955">
        <w:rPr>
          <w:rFonts w:ascii="Times New Roman" w:eastAsia="Times New Roman" w:hAnsi="Times New Roman" w:cs="Times New Roman"/>
          <w:color w:val="000000"/>
          <w:sz w:val="24"/>
          <w:szCs w:val="24"/>
        </w:rPr>
        <w:t>, highly pathogenic species</w:t>
      </w:r>
      <w:r w:rsidR="00CE683B" w:rsidRPr="00AC25D7">
        <w:rPr>
          <w:rFonts w:ascii="Times New Roman" w:eastAsia="Times New Roman" w:hAnsi="Times New Roman" w:cs="Times New Roman"/>
          <w:color w:val="000000"/>
          <w:sz w:val="24"/>
          <w:szCs w:val="24"/>
        </w:rPr>
        <w:t xml:space="preserve"> were detected in almost half of all samples (20/47, 4</w:t>
      </w:r>
      <w:r w:rsidR="00AC25D7">
        <w:rPr>
          <w:rFonts w:ascii="Times New Roman" w:eastAsia="Times New Roman" w:hAnsi="Times New Roman" w:cs="Times New Roman"/>
          <w:color w:val="000000"/>
          <w:sz w:val="24"/>
          <w:szCs w:val="24"/>
        </w:rPr>
        <w:t>3</w:t>
      </w:r>
      <w:r w:rsidR="00CE683B" w:rsidRPr="00AC25D7">
        <w:rPr>
          <w:rFonts w:ascii="Times New Roman" w:eastAsia="Times New Roman" w:hAnsi="Times New Roman" w:cs="Times New Roman"/>
          <w:color w:val="000000"/>
          <w:sz w:val="24"/>
          <w:szCs w:val="24"/>
        </w:rPr>
        <w:t>%, 95% CI 2</w:t>
      </w:r>
      <w:r w:rsidR="00AC25D7">
        <w:rPr>
          <w:rFonts w:ascii="Times New Roman" w:eastAsia="Times New Roman" w:hAnsi="Times New Roman" w:cs="Times New Roman"/>
          <w:color w:val="000000"/>
          <w:sz w:val="24"/>
          <w:szCs w:val="24"/>
        </w:rPr>
        <w:t>9</w:t>
      </w:r>
      <w:r w:rsidR="00CE683B" w:rsidRPr="00AC25D7">
        <w:rPr>
          <w:rFonts w:ascii="Times New Roman" w:eastAsia="Times New Roman" w:hAnsi="Times New Roman" w:cs="Times New Roman"/>
          <w:color w:val="000000"/>
          <w:sz w:val="24"/>
          <w:szCs w:val="24"/>
        </w:rPr>
        <w:t>-5</w:t>
      </w:r>
      <w:r w:rsidR="00AC25D7">
        <w:rPr>
          <w:rFonts w:ascii="Times New Roman" w:eastAsia="Times New Roman" w:hAnsi="Times New Roman" w:cs="Times New Roman"/>
          <w:color w:val="000000"/>
          <w:sz w:val="24"/>
          <w:szCs w:val="24"/>
        </w:rPr>
        <w:t>8</w:t>
      </w:r>
      <w:r w:rsidR="00CE683B" w:rsidRPr="00AC25D7">
        <w:rPr>
          <w:rFonts w:ascii="Times New Roman" w:eastAsia="Times New Roman" w:hAnsi="Times New Roman" w:cs="Times New Roman"/>
          <w:color w:val="000000"/>
          <w:sz w:val="24"/>
          <w:szCs w:val="24"/>
        </w:rPr>
        <w:t>%).</w:t>
      </w:r>
    </w:p>
    <w:p w14:paraId="7A493DD2" w14:textId="0B174AE6" w:rsidR="00DF055A" w:rsidRPr="00565E51" w:rsidRDefault="00CA50CE" w:rsidP="006A6BF4">
      <w:pPr>
        <w:tabs>
          <w:tab w:val="left" w:pos="0"/>
        </w:tabs>
        <w:spacing w:line="480" w:lineRule="auto"/>
        <w:jc w:val="both"/>
        <w:rPr>
          <w:rFonts w:ascii="Times New Roman" w:hAnsi="Times New Roman" w:cs="Times New Roman"/>
          <w:sz w:val="24"/>
          <w:szCs w:val="24"/>
        </w:rPr>
      </w:pPr>
      <w:r w:rsidRPr="00CA50CE">
        <w:rPr>
          <w:rFonts w:ascii="Times New Roman" w:hAnsi="Times New Roman" w:cs="Times New Roman"/>
          <w:sz w:val="24"/>
          <w:szCs w:val="24"/>
        </w:rPr>
        <w:t xml:space="preserve">Of the 47 samples where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i/>
          <w:sz w:val="24"/>
          <w:szCs w:val="24"/>
        </w:rPr>
        <w:t xml:space="preserve"> </w:t>
      </w:r>
      <w:proofErr w:type="spellStart"/>
      <w:r w:rsidR="00636590">
        <w:rPr>
          <w:rFonts w:ascii="Times New Roman" w:hAnsi="Times New Roman" w:cs="Times New Roman"/>
          <w:sz w:val="24"/>
          <w:szCs w:val="24"/>
        </w:rPr>
        <w:t>oocyst</w:t>
      </w:r>
      <w:r w:rsidRPr="00CA50CE">
        <w:rPr>
          <w:rFonts w:ascii="Times New Roman" w:hAnsi="Times New Roman" w:cs="Times New Roman"/>
          <w:sz w:val="24"/>
          <w:szCs w:val="24"/>
        </w:rPr>
        <w:t>s</w:t>
      </w:r>
      <w:proofErr w:type="spellEnd"/>
      <w:r w:rsidRPr="00CA50CE">
        <w:rPr>
          <w:rFonts w:ascii="Times New Roman" w:hAnsi="Times New Roman" w:cs="Times New Roman"/>
          <w:sz w:val="24"/>
          <w:szCs w:val="24"/>
        </w:rPr>
        <w:t xml:space="preserve"> were detected, 36 were known to be collected from individual birds, the rest included fresh chicken faeces sampled from the environment and </w:t>
      </w:r>
      <w:r w:rsidR="00446A7C">
        <w:rPr>
          <w:rFonts w:ascii="Times New Roman" w:hAnsi="Times New Roman" w:cs="Times New Roman"/>
          <w:sz w:val="24"/>
          <w:szCs w:val="24"/>
        </w:rPr>
        <w:t>may have included faeces from more than one bird. Of these 36 samples, more than one</w:t>
      </w:r>
      <w:r w:rsidRPr="00CA50CE">
        <w:rPr>
          <w:rFonts w:ascii="Times New Roman" w:hAnsi="Times New Roman" w:cs="Times New Roman"/>
          <w:sz w:val="24"/>
          <w:szCs w:val="24"/>
        </w:rPr>
        <w:t xml:space="preserve">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proofErr w:type="spellStart"/>
      <w:r w:rsidRPr="00CA50CE">
        <w:rPr>
          <w:rFonts w:ascii="Times New Roman" w:hAnsi="Times New Roman" w:cs="Times New Roman"/>
          <w:sz w:val="24"/>
          <w:szCs w:val="24"/>
        </w:rPr>
        <w:t>spp</w:t>
      </w:r>
      <w:proofErr w:type="spellEnd"/>
      <w:r w:rsidRPr="00CA50CE">
        <w:rPr>
          <w:rFonts w:ascii="Times New Roman" w:hAnsi="Times New Roman" w:cs="Times New Roman"/>
          <w:sz w:val="24"/>
          <w:szCs w:val="24"/>
        </w:rPr>
        <w:t xml:space="preserve"> was detected in 64% (23/36, 95% CI 46-79%). Species frequencies in co-infection are </w:t>
      </w:r>
      <w:r w:rsidR="00446A7C">
        <w:rPr>
          <w:rFonts w:ascii="Times New Roman" w:hAnsi="Times New Roman" w:cs="Times New Roman"/>
          <w:sz w:val="24"/>
          <w:szCs w:val="24"/>
        </w:rPr>
        <w:t>presented</w:t>
      </w:r>
      <w:r w:rsidRPr="00CA50CE">
        <w:rPr>
          <w:rFonts w:ascii="Times New Roman" w:hAnsi="Times New Roman" w:cs="Times New Roman"/>
          <w:sz w:val="24"/>
          <w:szCs w:val="24"/>
        </w:rPr>
        <w:t xml:space="preserve"> in Table </w:t>
      </w:r>
      <w:r w:rsidR="0049323B">
        <w:rPr>
          <w:rFonts w:ascii="Times New Roman" w:hAnsi="Times New Roman" w:cs="Times New Roman"/>
          <w:sz w:val="24"/>
          <w:szCs w:val="24"/>
        </w:rPr>
        <w:t>1</w:t>
      </w:r>
      <w:r w:rsidRPr="00CA50CE">
        <w:rPr>
          <w:rFonts w:ascii="Times New Roman" w:hAnsi="Times New Roman" w:cs="Times New Roman"/>
          <w:sz w:val="24"/>
          <w:szCs w:val="24"/>
        </w:rPr>
        <w:t xml:space="preserve">.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r w:rsidRPr="00CA50CE">
        <w:rPr>
          <w:rFonts w:ascii="Times New Roman" w:hAnsi="Times New Roman" w:cs="Times New Roman"/>
          <w:i/>
          <w:sz w:val="24"/>
          <w:szCs w:val="24"/>
        </w:rPr>
        <w:t>praecox</w:t>
      </w:r>
      <w:r w:rsidRPr="00CA50CE">
        <w:rPr>
          <w:rFonts w:ascii="Times New Roman" w:hAnsi="Times New Roman" w:cs="Times New Roman"/>
          <w:sz w:val="24"/>
          <w:szCs w:val="24"/>
        </w:rPr>
        <w:t xml:space="preserve"> was the most common species and detected in 46% of single infections and 74% of co-infections in this study. The frequency of species presence in mixed infections was </w:t>
      </w:r>
      <w:r w:rsidR="007F17D5">
        <w:rPr>
          <w:rFonts w:ascii="Times New Roman" w:hAnsi="Times New Roman" w:cs="Times New Roman"/>
          <w:sz w:val="24"/>
          <w:szCs w:val="24"/>
        </w:rPr>
        <w:t>strongly</w:t>
      </w:r>
      <w:r w:rsidRPr="00CA50CE">
        <w:rPr>
          <w:rFonts w:ascii="Times New Roman" w:hAnsi="Times New Roman" w:cs="Times New Roman"/>
          <w:sz w:val="24"/>
          <w:szCs w:val="24"/>
        </w:rPr>
        <w:t xml:space="preserve"> correlated with overall prevalence </w:t>
      </w:r>
      <w:r w:rsidR="0015110B">
        <w:rPr>
          <w:rFonts w:ascii="Times New Roman" w:hAnsi="Times New Roman" w:cs="Times New Roman"/>
          <w:sz w:val="24"/>
          <w:szCs w:val="24"/>
        </w:rPr>
        <w:t xml:space="preserve">of that species </w:t>
      </w:r>
      <w:r w:rsidRPr="00CA50CE">
        <w:rPr>
          <w:rFonts w:ascii="Times New Roman" w:hAnsi="Times New Roman" w:cs="Times New Roman"/>
          <w:sz w:val="24"/>
          <w:szCs w:val="24"/>
        </w:rPr>
        <w:t>(</w:t>
      </w:r>
      <w:r w:rsidR="00A83500">
        <w:rPr>
          <w:rFonts w:ascii="Times New Roman" w:hAnsi="Times New Roman" w:cs="Times New Roman"/>
          <w:sz w:val="24"/>
          <w:szCs w:val="24"/>
        </w:rPr>
        <w:t xml:space="preserve">Spearman </w:t>
      </w:r>
      <w:r w:rsidR="00A83500" w:rsidRPr="00A83500">
        <w:rPr>
          <w:rFonts w:ascii="Times New Roman" w:hAnsi="Times New Roman" w:cs="Times New Roman"/>
          <w:sz w:val="24"/>
          <w:szCs w:val="24"/>
        </w:rPr>
        <w:t>r=0.82</w:t>
      </w:r>
      <w:r w:rsidRPr="00CA50CE">
        <w:rPr>
          <w:rFonts w:ascii="Times New Roman" w:hAnsi="Times New Roman" w:cs="Times New Roman"/>
          <w:sz w:val="24"/>
          <w:szCs w:val="24"/>
        </w:rPr>
        <w:t>, p</w:t>
      </w:r>
      <w:r w:rsidR="00A83500">
        <w:rPr>
          <w:rFonts w:ascii="Times New Roman" w:hAnsi="Times New Roman" w:cs="Times New Roman"/>
          <w:sz w:val="24"/>
          <w:szCs w:val="24"/>
        </w:rPr>
        <w:t>=0.03</w:t>
      </w:r>
      <w:r w:rsidRPr="00CA50CE">
        <w:rPr>
          <w:rFonts w:ascii="Times New Roman" w:hAnsi="Times New Roman" w:cs="Times New Roman"/>
          <w:sz w:val="24"/>
          <w:szCs w:val="24"/>
        </w:rPr>
        <w:t xml:space="preserve">) suggesting that there was no species predilection for co-infection, except that due to prevalence. There was evidence for spatial clustering of patterns of co-infection within </w:t>
      </w:r>
      <w:r w:rsidR="00DD1B62">
        <w:rPr>
          <w:rFonts w:ascii="Times New Roman" w:hAnsi="Times New Roman" w:cs="Times New Roman"/>
          <w:sz w:val="24"/>
          <w:szCs w:val="24"/>
        </w:rPr>
        <w:t xml:space="preserve">each of </w:t>
      </w:r>
      <w:r w:rsidRPr="00CA50CE">
        <w:rPr>
          <w:rFonts w:ascii="Times New Roman" w:hAnsi="Times New Roman" w:cs="Times New Roman"/>
          <w:sz w:val="24"/>
          <w:szCs w:val="24"/>
        </w:rPr>
        <w:t xml:space="preserve">the two </w:t>
      </w:r>
      <w:r w:rsidR="00DD1B62">
        <w:rPr>
          <w:rFonts w:ascii="Times New Roman" w:hAnsi="Times New Roman" w:cs="Times New Roman"/>
          <w:sz w:val="24"/>
          <w:szCs w:val="24"/>
        </w:rPr>
        <w:t>study regions</w:t>
      </w:r>
      <w:r w:rsidR="00DD1B62" w:rsidRPr="00CA50CE">
        <w:rPr>
          <w:rFonts w:ascii="Times New Roman" w:hAnsi="Times New Roman" w:cs="Times New Roman"/>
          <w:sz w:val="24"/>
          <w:szCs w:val="24"/>
        </w:rPr>
        <w:t xml:space="preserve"> </w:t>
      </w:r>
      <w:r w:rsidRPr="00CA50CE">
        <w:rPr>
          <w:rFonts w:ascii="Times New Roman" w:hAnsi="Times New Roman" w:cs="Times New Roman"/>
          <w:sz w:val="24"/>
          <w:szCs w:val="24"/>
        </w:rPr>
        <w:t xml:space="preserve">(Figure 1), however, this was less obvious when </w:t>
      </w:r>
      <w:r w:rsidRPr="00CA50CE">
        <w:rPr>
          <w:rFonts w:ascii="Times New Roman" w:hAnsi="Times New Roman" w:cs="Times New Roman"/>
          <w:i/>
          <w:sz w:val="24"/>
          <w:szCs w:val="24"/>
        </w:rPr>
        <w:t>E.</w:t>
      </w:r>
      <w:r w:rsidR="00336E04">
        <w:rPr>
          <w:rFonts w:ascii="Times New Roman" w:hAnsi="Times New Roman" w:cs="Times New Roman"/>
          <w:i/>
          <w:sz w:val="24"/>
          <w:szCs w:val="24"/>
        </w:rPr>
        <w:t xml:space="preserve"> </w:t>
      </w:r>
      <w:proofErr w:type="spellStart"/>
      <w:r w:rsidRPr="00CA50CE">
        <w:rPr>
          <w:rFonts w:ascii="Times New Roman" w:hAnsi="Times New Roman" w:cs="Times New Roman"/>
          <w:i/>
          <w:sz w:val="24"/>
          <w:szCs w:val="24"/>
        </w:rPr>
        <w:t>mitis</w:t>
      </w:r>
      <w:proofErr w:type="spellEnd"/>
      <w:r w:rsidRPr="00CA50CE">
        <w:rPr>
          <w:rFonts w:ascii="Times New Roman" w:hAnsi="Times New Roman" w:cs="Times New Roman"/>
          <w:sz w:val="24"/>
          <w:szCs w:val="24"/>
        </w:rPr>
        <w:t xml:space="preserve"> and </w:t>
      </w:r>
      <w:r w:rsidRPr="00CA50CE">
        <w:rPr>
          <w:rFonts w:ascii="Times New Roman" w:hAnsi="Times New Roman" w:cs="Times New Roman"/>
          <w:i/>
          <w:sz w:val="24"/>
          <w:szCs w:val="24"/>
        </w:rPr>
        <w:t>E.</w:t>
      </w:r>
      <w:r w:rsidR="00336E04">
        <w:rPr>
          <w:rFonts w:ascii="Times New Roman" w:hAnsi="Times New Roman" w:cs="Times New Roman"/>
          <w:i/>
          <w:sz w:val="24"/>
          <w:szCs w:val="24"/>
        </w:rPr>
        <w:t xml:space="preserve"> </w:t>
      </w:r>
      <w:r w:rsidRPr="00CA50CE">
        <w:rPr>
          <w:rFonts w:ascii="Times New Roman" w:hAnsi="Times New Roman" w:cs="Times New Roman"/>
          <w:i/>
          <w:sz w:val="24"/>
          <w:szCs w:val="24"/>
        </w:rPr>
        <w:t>praecox</w:t>
      </w:r>
      <w:r w:rsidRPr="00CA50CE">
        <w:rPr>
          <w:rFonts w:ascii="Times New Roman" w:hAnsi="Times New Roman" w:cs="Times New Roman"/>
          <w:sz w:val="24"/>
          <w:szCs w:val="24"/>
        </w:rPr>
        <w:t xml:space="preserve"> were </w:t>
      </w:r>
      <w:r w:rsidR="00446A7C">
        <w:rPr>
          <w:rFonts w:ascii="Times New Roman" w:hAnsi="Times New Roman" w:cs="Times New Roman"/>
          <w:sz w:val="24"/>
          <w:szCs w:val="24"/>
        </w:rPr>
        <w:t>excluded</w:t>
      </w:r>
      <w:r w:rsidRPr="00CA50CE">
        <w:rPr>
          <w:rFonts w:ascii="Times New Roman" w:hAnsi="Times New Roman" w:cs="Times New Roman"/>
          <w:sz w:val="24"/>
          <w:szCs w:val="24"/>
        </w:rPr>
        <w:t xml:space="preserve"> from the analysis (data not shown), suggesting much of the spatial variation in patterns of co-occurrence was due to the different prevalence of </w:t>
      </w:r>
      <w:r w:rsidRPr="00CA50CE">
        <w:rPr>
          <w:rFonts w:ascii="Times New Roman" w:hAnsi="Times New Roman" w:cs="Times New Roman"/>
          <w:i/>
          <w:sz w:val="24"/>
          <w:szCs w:val="24"/>
        </w:rPr>
        <w:t>E</w:t>
      </w:r>
      <w:r w:rsidR="00BD2607">
        <w:rPr>
          <w:rFonts w:ascii="Times New Roman" w:hAnsi="Times New Roman" w:cs="Times New Roman"/>
          <w:i/>
          <w:sz w:val="24"/>
          <w:szCs w:val="24"/>
        </w:rPr>
        <w:t>.</w:t>
      </w:r>
      <w:r w:rsidRPr="00CA50CE">
        <w:rPr>
          <w:rFonts w:ascii="Times New Roman" w:hAnsi="Times New Roman" w:cs="Times New Roman"/>
          <w:i/>
          <w:sz w:val="24"/>
          <w:szCs w:val="24"/>
        </w:rPr>
        <w:t xml:space="preserve"> </w:t>
      </w:r>
      <w:proofErr w:type="spellStart"/>
      <w:r w:rsidRPr="00CA50CE">
        <w:rPr>
          <w:rFonts w:ascii="Times New Roman" w:hAnsi="Times New Roman" w:cs="Times New Roman"/>
          <w:i/>
          <w:sz w:val="24"/>
          <w:szCs w:val="24"/>
        </w:rPr>
        <w:t>mitis</w:t>
      </w:r>
      <w:proofErr w:type="spellEnd"/>
      <w:r w:rsidRPr="00CA50CE">
        <w:rPr>
          <w:rFonts w:ascii="Times New Roman" w:hAnsi="Times New Roman" w:cs="Times New Roman"/>
          <w:sz w:val="24"/>
          <w:szCs w:val="24"/>
        </w:rPr>
        <w:t xml:space="preserve"> and </w:t>
      </w:r>
      <w:r w:rsidRPr="00CA50CE">
        <w:rPr>
          <w:rFonts w:ascii="Times New Roman" w:hAnsi="Times New Roman" w:cs="Times New Roman"/>
          <w:i/>
          <w:sz w:val="24"/>
          <w:szCs w:val="24"/>
        </w:rPr>
        <w:t xml:space="preserve">E. praecox </w:t>
      </w:r>
      <w:r w:rsidRPr="00CA50CE">
        <w:rPr>
          <w:rFonts w:ascii="Times New Roman" w:hAnsi="Times New Roman" w:cs="Times New Roman"/>
          <w:sz w:val="24"/>
          <w:szCs w:val="24"/>
        </w:rPr>
        <w:t xml:space="preserve">between the two regions. </w:t>
      </w:r>
    </w:p>
    <w:p w14:paraId="66D5A65C" w14:textId="7CBF5933" w:rsidR="00660BAE" w:rsidRDefault="00CA50CE" w:rsidP="00660BAE">
      <w:pPr>
        <w:tabs>
          <w:tab w:val="left" w:pos="0"/>
        </w:tabs>
        <w:autoSpaceDE w:val="0"/>
        <w:autoSpaceDN w:val="0"/>
        <w:adjustRightInd w:val="0"/>
        <w:spacing w:after="0" w:line="480" w:lineRule="auto"/>
        <w:jc w:val="both"/>
        <w:rPr>
          <w:rFonts w:ascii="Times New Roman" w:hAnsi="Times New Roman" w:cs="Times New Roman"/>
          <w:sz w:val="24"/>
          <w:szCs w:val="24"/>
        </w:rPr>
      </w:pPr>
      <w:r w:rsidRPr="00CA50CE">
        <w:rPr>
          <w:rFonts w:ascii="Times New Roman" w:hAnsi="Times New Roman" w:cs="Times New Roman"/>
          <w:sz w:val="24"/>
          <w:szCs w:val="24"/>
        </w:rPr>
        <w:t xml:space="preserve">In this study, the isolation of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proofErr w:type="spellStart"/>
      <w:r w:rsidR="00636590">
        <w:rPr>
          <w:rFonts w:ascii="Times New Roman" w:hAnsi="Times New Roman" w:cs="Times New Roman"/>
          <w:sz w:val="24"/>
          <w:szCs w:val="24"/>
        </w:rPr>
        <w:t>oocyst</w:t>
      </w:r>
      <w:r w:rsidRPr="00CA50CE">
        <w:rPr>
          <w:rFonts w:ascii="Times New Roman" w:hAnsi="Times New Roman" w:cs="Times New Roman"/>
          <w:sz w:val="24"/>
          <w:szCs w:val="24"/>
        </w:rPr>
        <w:t>s</w:t>
      </w:r>
      <w:proofErr w:type="spellEnd"/>
      <w:r w:rsidRPr="00CA50CE">
        <w:rPr>
          <w:rFonts w:ascii="Times New Roman" w:hAnsi="Times New Roman" w:cs="Times New Roman"/>
          <w:sz w:val="24"/>
          <w:szCs w:val="24"/>
        </w:rPr>
        <w:t xml:space="preserve"> was not associa</w:t>
      </w:r>
      <w:r w:rsidR="004B4049">
        <w:rPr>
          <w:rFonts w:ascii="Times New Roman" w:hAnsi="Times New Roman" w:cs="Times New Roman"/>
          <w:sz w:val="24"/>
          <w:szCs w:val="24"/>
        </w:rPr>
        <w:t>ted with overt clinical disease. H</w:t>
      </w:r>
      <w:r w:rsidRPr="00CA50CE">
        <w:rPr>
          <w:rFonts w:ascii="Times New Roman" w:hAnsi="Times New Roman" w:cs="Times New Roman"/>
          <w:sz w:val="24"/>
          <w:szCs w:val="24"/>
        </w:rPr>
        <w:t xml:space="preserve">owever, </w:t>
      </w:r>
      <w:proofErr w:type="spellStart"/>
      <w:r w:rsidRPr="0027024E">
        <w:rPr>
          <w:rFonts w:ascii="Times New Roman" w:hAnsi="Times New Roman" w:cs="Times New Roman"/>
          <w:i/>
          <w:sz w:val="24"/>
          <w:szCs w:val="24"/>
        </w:rPr>
        <w:t>Eimeria</w:t>
      </w:r>
      <w:proofErr w:type="spellEnd"/>
      <w:r w:rsidRPr="0027024E">
        <w:rPr>
          <w:rFonts w:ascii="Times New Roman" w:hAnsi="Times New Roman" w:cs="Times New Roman"/>
          <w:i/>
          <w:sz w:val="24"/>
          <w:szCs w:val="24"/>
        </w:rPr>
        <w:t xml:space="preserve"> </w:t>
      </w:r>
      <w:r w:rsidRPr="0027024E">
        <w:rPr>
          <w:rFonts w:ascii="Times New Roman" w:hAnsi="Times New Roman" w:cs="Times New Roman"/>
          <w:sz w:val="24"/>
          <w:szCs w:val="24"/>
        </w:rPr>
        <w:t>species with a high pathogenic potential (e</w:t>
      </w:r>
      <w:r w:rsidR="002160E1" w:rsidRPr="0027024E">
        <w:rPr>
          <w:rFonts w:ascii="Times New Roman" w:hAnsi="Times New Roman" w:cs="Times New Roman"/>
          <w:sz w:val="24"/>
          <w:szCs w:val="24"/>
        </w:rPr>
        <w:t>.</w:t>
      </w:r>
      <w:r w:rsidRPr="0027024E">
        <w:rPr>
          <w:rFonts w:ascii="Times New Roman" w:hAnsi="Times New Roman" w:cs="Times New Roman"/>
          <w:sz w:val="24"/>
          <w:szCs w:val="24"/>
        </w:rPr>
        <w:t>g</w:t>
      </w:r>
      <w:r w:rsidR="002160E1" w:rsidRPr="0027024E">
        <w:rPr>
          <w:rFonts w:ascii="Times New Roman" w:hAnsi="Times New Roman" w:cs="Times New Roman"/>
          <w:sz w:val="24"/>
          <w:szCs w:val="24"/>
        </w:rPr>
        <w:t>.</w:t>
      </w:r>
      <w:r w:rsidRPr="0027024E">
        <w:rPr>
          <w:rFonts w:ascii="Times New Roman" w:hAnsi="Times New Roman" w:cs="Times New Roman"/>
          <w:sz w:val="24"/>
          <w:szCs w:val="24"/>
        </w:rPr>
        <w:t xml:space="preserve"> </w:t>
      </w:r>
      <w:r w:rsidRPr="0027024E">
        <w:rPr>
          <w:rFonts w:ascii="Times New Roman" w:hAnsi="Times New Roman" w:cs="Times New Roman"/>
          <w:i/>
          <w:sz w:val="24"/>
          <w:szCs w:val="24"/>
        </w:rPr>
        <w:t xml:space="preserve">E. </w:t>
      </w:r>
      <w:proofErr w:type="spellStart"/>
      <w:r w:rsidRPr="0027024E">
        <w:rPr>
          <w:rFonts w:ascii="Times New Roman" w:hAnsi="Times New Roman" w:cs="Times New Roman"/>
          <w:i/>
          <w:sz w:val="24"/>
          <w:szCs w:val="24"/>
        </w:rPr>
        <w:t>tenella</w:t>
      </w:r>
      <w:proofErr w:type="spellEnd"/>
      <w:r w:rsidRPr="0027024E">
        <w:rPr>
          <w:rFonts w:ascii="Times New Roman" w:hAnsi="Times New Roman" w:cs="Times New Roman"/>
          <w:i/>
          <w:sz w:val="24"/>
          <w:szCs w:val="24"/>
        </w:rPr>
        <w:t xml:space="preserve">, E. </w:t>
      </w:r>
      <w:proofErr w:type="spellStart"/>
      <w:r w:rsidRPr="0027024E">
        <w:rPr>
          <w:rFonts w:ascii="Times New Roman" w:hAnsi="Times New Roman" w:cs="Times New Roman"/>
          <w:i/>
          <w:sz w:val="24"/>
          <w:szCs w:val="24"/>
        </w:rPr>
        <w:t>necatrix</w:t>
      </w:r>
      <w:proofErr w:type="spellEnd"/>
      <w:r w:rsidRPr="0027024E">
        <w:rPr>
          <w:rFonts w:ascii="Times New Roman" w:hAnsi="Times New Roman" w:cs="Times New Roman"/>
          <w:i/>
          <w:sz w:val="24"/>
          <w:szCs w:val="24"/>
        </w:rPr>
        <w:t xml:space="preserve">, E. </w:t>
      </w:r>
      <w:proofErr w:type="spellStart"/>
      <w:r w:rsidR="002E5BC6" w:rsidRPr="0027024E">
        <w:rPr>
          <w:rFonts w:ascii="Times New Roman" w:hAnsi="Times New Roman" w:cs="Times New Roman"/>
          <w:i/>
          <w:sz w:val="24"/>
          <w:szCs w:val="24"/>
        </w:rPr>
        <w:t>brunett</w:t>
      </w:r>
      <w:r w:rsidR="00683DFB" w:rsidRPr="0027024E">
        <w:rPr>
          <w:rFonts w:ascii="Times New Roman" w:hAnsi="Times New Roman" w:cs="Times New Roman"/>
          <w:i/>
          <w:sz w:val="24"/>
          <w:szCs w:val="24"/>
        </w:rPr>
        <w:t>i</w:t>
      </w:r>
      <w:proofErr w:type="spellEnd"/>
      <w:r w:rsidR="00D8123D" w:rsidRPr="0027024E">
        <w:rPr>
          <w:rFonts w:ascii="Times New Roman" w:hAnsi="Times New Roman" w:cs="Times New Roman"/>
          <w:sz w:val="24"/>
          <w:szCs w:val="24"/>
        </w:rPr>
        <w:t xml:space="preserve">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&lt;EndNote&gt;&lt;Cite&gt;&lt;Author&gt;McDougald&lt;/Author&gt;&lt;Year&gt;2003&lt;/Year&gt;&lt;RecNum&gt;258&lt;/RecNum&gt;&lt;DisplayText&gt;[17]&lt;/DisplayText&gt;&lt;record&gt;&lt;rec-number&gt;258&lt;/rec-number&gt;&lt;foreign-keys&gt;&lt;key app="EN" db-id="99srx5xv2zwzz3exv915t9eb5p0dse5xf90s"&gt;258&lt;/key&gt;&lt;/foreign-keys&gt;&lt;ref-type name="Book Section"&gt;5&lt;/ref-type&gt;&lt;contributors&gt;&lt;authors&gt;&lt;author&gt;McDougald, L.R. &lt;/author&gt;&lt;/authors&gt;&lt;secondary-authors&gt;&lt;author&gt;Saif, Y.M., &lt;/author&gt;&lt;author&gt;Barnes, J.,&lt;/author&gt;&lt;author&gt;Glisson, J.R. &lt;/author&gt;&lt;author&gt;Fadly, A.M. &lt;/author&gt;&lt;author&gt;McDougald, L.R. &lt;/author&gt;&lt;author&gt;Swayne, D.E.&lt;/author&gt;&lt;/secondary-authors&gt;&lt;/contributors&gt;&lt;titles&gt;&lt;title&gt;Coccidiosis&lt;/title&gt;&lt;secondary-title&gt;Diseases of Poultry &lt;/secondary-title&gt;&lt;/titles&gt;&lt;pages&gt;1001–1010&lt;/pages&gt;&lt;edition&gt;11th&lt;/edition&gt;&lt;dates&gt;&lt;year&gt;2003&lt;/year&gt;&lt;/dates&gt;&lt;pub-location&gt;Ames&lt;/pub-location&gt;&lt;publisher&gt;Iowa State Press&lt;/publisher&gt;&lt;urls&gt;&lt;/urls&gt;&lt;/record&gt;&lt;/Cite&gt;&lt;/EndNote&gt;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7" w:tooltip="McDougald, 2003 #258" w:history="1">
        <w:r w:rsidR="00137262">
          <w:rPr>
            <w:rFonts w:ascii="Times New Roman" w:hAnsi="Times New Roman" w:cs="Times New Roman"/>
            <w:noProof/>
            <w:sz w:val="24"/>
            <w:szCs w:val="24"/>
          </w:rPr>
          <w:t>17</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4B4049">
        <w:rPr>
          <w:rFonts w:ascii="Times New Roman" w:hAnsi="Times New Roman" w:cs="Times New Roman"/>
          <w:sz w:val="24"/>
          <w:szCs w:val="24"/>
        </w:rPr>
        <w:t xml:space="preserve"> were detected. </w:t>
      </w:r>
      <w:r w:rsidRPr="00CA50CE">
        <w:rPr>
          <w:rFonts w:ascii="Times New Roman" w:hAnsi="Times New Roman" w:cs="Times New Roman"/>
          <w:sz w:val="24"/>
          <w:szCs w:val="24"/>
        </w:rPr>
        <w:t xml:space="preserve">The circulation of pathogenic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i/>
          <w:sz w:val="24"/>
          <w:szCs w:val="24"/>
        </w:rPr>
        <w:t xml:space="preserve"> </w:t>
      </w:r>
      <w:r w:rsidRPr="00CA50CE">
        <w:rPr>
          <w:rFonts w:ascii="Times New Roman" w:hAnsi="Times New Roman" w:cs="Times New Roman"/>
          <w:sz w:val="24"/>
          <w:szCs w:val="24"/>
        </w:rPr>
        <w:t>species may</w:t>
      </w:r>
      <w:r w:rsidR="00DC280B">
        <w:rPr>
          <w:rFonts w:ascii="Times New Roman" w:hAnsi="Times New Roman" w:cs="Times New Roman"/>
          <w:sz w:val="24"/>
          <w:szCs w:val="24"/>
        </w:rPr>
        <w:t xml:space="preserve"> </w:t>
      </w:r>
      <w:r w:rsidRPr="00CA50CE">
        <w:rPr>
          <w:rFonts w:ascii="Times New Roman" w:hAnsi="Times New Roman" w:cs="Times New Roman"/>
          <w:sz w:val="24"/>
          <w:szCs w:val="24"/>
        </w:rPr>
        <w:t>significantly contribute to high m</w:t>
      </w:r>
      <w:r w:rsidR="00446A7C">
        <w:rPr>
          <w:rFonts w:ascii="Times New Roman" w:hAnsi="Times New Roman" w:cs="Times New Roman"/>
          <w:sz w:val="24"/>
          <w:szCs w:val="24"/>
        </w:rPr>
        <w:t>ortality in chickens less than eight</w:t>
      </w:r>
      <w:r w:rsidRPr="00CA50CE">
        <w:rPr>
          <w:rFonts w:ascii="Times New Roman" w:hAnsi="Times New Roman" w:cs="Times New Roman"/>
          <w:sz w:val="24"/>
          <w:szCs w:val="24"/>
        </w:rPr>
        <w:t xml:space="preserve"> w</w:t>
      </w:r>
      <w:r w:rsidR="004B4049">
        <w:rPr>
          <w:rFonts w:ascii="Times New Roman" w:hAnsi="Times New Roman" w:cs="Times New Roman"/>
          <w:sz w:val="24"/>
          <w:szCs w:val="24"/>
        </w:rPr>
        <w:t xml:space="preserve">eeks of age </w:t>
      </w:r>
      <w:r w:rsidR="00200F9D">
        <w:rPr>
          <w:rFonts w:ascii="Times New Roman" w:hAnsi="Times New Roman" w:cs="Times New Roman"/>
          <w:sz w:val="24"/>
          <w:szCs w:val="24"/>
        </w:rPr>
        <w:fldChar w:fldCharType="begin"/>
      </w:r>
      <w:r w:rsidR="00AA2EB4">
        <w:rPr>
          <w:rFonts w:ascii="Times New Roman" w:hAnsi="Times New Roman" w:cs="Times New Roman"/>
          <w:sz w:val="24"/>
          <w:szCs w:val="24"/>
        </w:rPr>
        <w:instrText xml:space="preserve"> ADDIN EN.CITE &lt;EndNote&gt;&lt;Cite&gt;&lt;Author&gt;McDougald&lt;/Author&gt;&lt;Year&gt;2003&lt;/Year&gt;&lt;RecNum&gt;258&lt;/RecNum&gt;&lt;DisplayText&gt;[17]&lt;/DisplayText&gt;&lt;record&gt;&lt;rec-number&gt;258&lt;/rec-number&gt;&lt;foreign-keys&gt;&lt;key app="EN" db-id="99srx5xv2zwzz3exv915t9eb5p0dse5xf90s"&gt;258&lt;/key&gt;&lt;/foreign-keys&gt;&lt;ref-type name="Book Section"&gt;5&lt;/ref-type&gt;&lt;contributors&gt;&lt;authors&gt;&lt;author&gt;McDougald, L.R. &lt;/author&gt;&lt;/authors&gt;&lt;secondary-authors&gt;&lt;author&gt;Saif, Y.M., &lt;/author&gt;&lt;author&gt;Barnes, J.,&lt;/author&gt;&lt;author&gt;Glisson, J.R. &lt;/author&gt;&lt;author&gt;Fadly, A.M. &lt;/author&gt;&lt;author&gt;McDougald, L.R. &lt;/author&gt;&lt;author&gt;Swayne, D.E.&lt;/author&gt;&lt;/secondary-authors&gt;&lt;/contributors&gt;&lt;titles&gt;&lt;title&gt;Coccidiosis&lt;/title&gt;&lt;secondary-title&gt;Diseases of Poultry &lt;/secondary-title&gt;&lt;/titles&gt;&lt;pages&gt;1001–1010&lt;/pages&gt;&lt;edition&gt;11th&lt;/edition&gt;&lt;dates&gt;&lt;year&gt;2003&lt;/year&gt;&lt;/dates&gt;&lt;pub-location&gt;Ames&lt;/pub-location&gt;&lt;publisher&gt;Iowa State Press&lt;/publisher&gt;&lt;urls&gt;&lt;/urls&gt;&lt;/record&gt;&lt;/Cite&gt;&lt;/EndNote&gt;</w:instrText>
      </w:r>
      <w:r w:rsidR="00200F9D">
        <w:rPr>
          <w:rFonts w:ascii="Times New Roman" w:hAnsi="Times New Roman" w:cs="Times New Roman"/>
          <w:sz w:val="24"/>
          <w:szCs w:val="24"/>
        </w:rPr>
        <w:fldChar w:fldCharType="separate"/>
      </w:r>
      <w:r w:rsidR="00AA2EB4">
        <w:rPr>
          <w:rFonts w:ascii="Times New Roman" w:hAnsi="Times New Roman" w:cs="Times New Roman"/>
          <w:noProof/>
          <w:sz w:val="24"/>
          <w:szCs w:val="24"/>
        </w:rPr>
        <w:t>[</w:t>
      </w:r>
      <w:hyperlink w:anchor="_ENREF_17" w:tooltip="McDougald, 2003 #258" w:history="1">
        <w:r w:rsidR="00137262">
          <w:rPr>
            <w:rFonts w:ascii="Times New Roman" w:hAnsi="Times New Roman" w:cs="Times New Roman"/>
            <w:noProof/>
            <w:sz w:val="24"/>
            <w:szCs w:val="24"/>
          </w:rPr>
          <w:t>17</w:t>
        </w:r>
      </w:hyperlink>
      <w:r w:rsidR="00AA2EB4">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4B4049">
        <w:rPr>
          <w:rFonts w:ascii="Times New Roman" w:hAnsi="Times New Roman" w:cs="Times New Roman"/>
          <w:sz w:val="24"/>
          <w:szCs w:val="24"/>
        </w:rPr>
        <w:t xml:space="preserve">. </w:t>
      </w:r>
      <w:r w:rsidR="00063D23">
        <w:rPr>
          <w:rFonts w:ascii="Times New Roman" w:hAnsi="Times New Roman" w:cs="Times New Roman"/>
          <w:sz w:val="24"/>
          <w:szCs w:val="24"/>
        </w:rPr>
        <w:t xml:space="preserve">The mortality rate among young birds is high in Ethiopian village production </w:t>
      </w:r>
      <w:r w:rsidR="00063D23" w:rsidRPr="004E52D6">
        <w:rPr>
          <w:rFonts w:ascii="Times New Roman" w:hAnsi="Times New Roman" w:cs="Times New Roman"/>
          <w:sz w:val="24"/>
          <w:szCs w:val="24"/>
        </w:rPr>
        <w:t xml:space="preserve">systems </w:t>
      </w:r>
      <w:r w:rsidR="004F7E55">
        <w:rPr>
          <w:rFonts w:ascii="Times New Roman" w:hAnsi="Times New Roman" w:cs="Times New Roman"/>
          <w:sz w:val="24"/>
          <w:szCs w:val="24"/>
        </w:rPr>
        <w:t>(</w:t>
      </w:r>
      <w:r w:rsidR="004F7E55" w:rsidRPr="004E52D6">
        <w:rPr>
          <w:rFonts w:ascii="Times New Roman" w:hAnsi="Times New Roman" w:cs="Times New Roman"/>
          <w:sz w:val="24"/>
          <w:szCs w:val="24"/>
        </w:rPr>
        <w:t xml:space="preserve">estimated </w:t>
      </w:r>
      <w:r w:rsidR="004F7E55">
        <w:rPr>
          <w:rFonts w:ascii="Times New Roman" w:hAnsi="Times New Roman" w:cs="Times New Roman"/>
          <w:sz w:val="24"/>
          <w:szCs w:val="24"/>
        </w:rPr>
        <w:t xml:space="preserve">at around 60% </w:t>
      </w:r>
      <w:r w:rsidR="00200F9D" w:rsidRPr="004E52D6">
        <w:rPr>
          <w:rFonts w:ascii="Times New Roman" w:hAnsi="Times New Roman" w:cs="Times New Roman"/>
          <w:sz w:val="24"/>
          <w:szCs w:val="24"/>
        </w:rPr>
        <w:fldChar w:fldCharType="begin"/>
      </w:r>
      <w:r w:rsidR="00C60103" w:rsidRPr="004E52D6">
        <w:rPr>
          <w:rFonts w:ascii="Times New Roman" w:hAnsi="Times New Roman" w:cs="Times New Roman"/>
          <w:sz w:val="24"/>
          <w:szCs w:val="24"/>
        </w:rPr>
        <w:instrText xml:space="preserve"> ADDIN EN.CITE &lt;EndNote&gt;&lt;Cite&gt;&lt;Author&gt;Duguma&lt;/Author&gt;&lt;Year&gt;2009&lt;/Year&gt;&lt;RecNum&gt;119&lt;/RecNum&gt;&lt;DisplayText&gt;[3]&lt;/DisplayText&gt;&lt;record&gt;&lt;rec-number&gt;119&lt;/rec-number&gt;&lt;foreign-keys&gt;&lt;key app="EN" db-id="99srx5xv2zwzz3exv915t9eb5p0dse5xf90s"&gt;119&lt;/key&gt;&lt;/foreign-keys&gt;&lt;ref-type name="Electronic Article"&gt;43&lt;/ref-type&gt;&lt;contributors&gt;&lt;authors&gt;&lt;author&gt;Duguma, R.&lt;/author&gt;&lt;/authors&gt;&lt;/contributors&gt;&lt;titles&gt;&lt;title&gt;Understanding the role of indigenous chickens during the long walk to food security in Ethiopia.&lt;/title&gt;&lt;secondary-title&gt;Livestock Research for Rural Development. &lt;/secondary-title&gt;&lt;/titles&gt;&lt;volume&gt;21&lt;/volume&gt;&lt;num-vols&gt;Article 116&lt;/num-vols&gt;&lt;dates&gt;&lt;year&gt;2009&lt;/year&gt;&lt;pub-dates&gt;&lt;date&gt;2/9/11&lt;/date&gt;&lt;/pub-dates&gt;&lt;/dates&gt;&lt;urls&gt;&lt;/urls&gt;&lt;electronic-resource-num&gt;http://www.lrrd.org/lrrd21/8/dugu21116.htm &lt;/electronic-resource-num&gt;&lt;/record&gt;&lt;/Cite&gt;&lt;/EndNote&gt;</w:instrText>
      </w:r>
      <w:r w:rsidR="00200F9D" w:rsidRPr="004E52D6">
        <w:rPr>
          <w:rFonts w:ascii="Times New Roman" w:hAnsi="Times New Roman" w:cs="Times New Roman"/>
          <w:sz w:val="24"/>
          <w:szCs w:val="24"/>
        </w:rPr>
        <w:fldChar w:fldCharType="separate"/>
      </w:r>
      <w:r w:rsidR="00C60103" w:rsidRPr="004E52D6">
        <w:rPr>
          <w:rFonts w:ascii="Times New Roman" w:hAnsi="Times New Roman" w:cs="Times New Roman"/>
          <w:noProof/>
          <w:sz w:val="24"/>
          <w:szCs w:val="24"/>
        </w:rPr>
        <w:t>[</w:t>
      </w:r>
      <w:hyperlink w:anchor="_ENREF_3" w:tooltip="Duguma, 2009 #119" w:history="1">
        <w:r w:rsidR="00137262" w:rsidRPr="004E52D6">
          <w:rPr>
            <w:rFonts w:ascii="Times New Roman" w:hAnsi="Times New Roman" w:cs="Times New Roman"/>
            <w:noProof/>
            <w:sz w:val="24"/>
            <w:szCs w:val="24"/>
          </w:rPr>
          <w:t>3</w:t>
        </w:r>
      </w:hyperlink>
      <w:r w:rsidR="00C60103" w:rsidRPr="004E52D6">
        <w:rPr>
          <w:rFonts w:ascii="Times New Roman" w:hAnsi="Times New Roman" w:cs="Times New Roman"/>
          <w:noProof/>
          <w:sz w:val="24"/>
          <w:szCs w:val="24"/>
        </w:rPr>
        <w:t>]</w:t>
      </w:r>
      <w:r w:rsidR="00200F9D" w:rsidRPr="004E52D6">
        <w:rPr>
          <w:rFonts w:ascii="Times New Roman" w:hAnsi="Times New Roman" w:cs="Times New Roman"/>
          <w:sz w:val="24"/>
          <w:szCs w:val="24"/>
        </w:rPr>
        <w:fldChar w:fldCharType="end"/>
      </w:r>
      <w:r w:rsidR="004F7E55">
        <w:rPr>
          <w:rFonts w:ascii="Times New Roman" w:hAnsi="Times New Roman" w:cs="Times New Roman"/>
          <w:sz w:val="24"/>
          <w:szCs w:val="24"/>
        </w:rPr>
        <w:t>)</w:t>
      </w:r>
      <w:r w:rsidR="00063D23">
        <w:rPr>
          <w:rFonts w:ascii="Times New Roman" w:hAnsi="Times New Roman" w:cs="Times New Roman"/>
          <w:sz w:val="24"/>
          <w:szCs w:val="24"/>
        </w:rPr>
        <w:t xml:space="preserve"> but the role of </w:t>
      </w:r>
      <w:proofErr w:type="spellStart"/>
      <w:r w:rsidR="00063D23">
        <w:rPr>
          <w:rFonts w:ascii="Times New Roman" w:hAnsi="Times New Roman" w:cs="Times New Roman"/>
          <w:i/>
          <w:sz w:val="24"/>
          <w:szCs w:val="24"/>
        </w:rPr>
        <w:t>Eimeria</w:t>
      </w:r>
      <w:proofErr w:type="spellEnd"/>
      <w:r w:rsidR="00063D23">
        <w:rPr>
          <w:rFonts w:ascii="Times New Roman" w:hAnsi="Times New Roman" w:cs="Times New Roman"/>
          <w:i/>
          <w:sz w:val="24"/>
          <w:szCs w:val="24"/>
        </w:rPr>
        <w:t xml:space="preserve"> </w:t>
      </w:r>
      <w:r w:rsidR="00063D23">
        <w:rPr>
          <w:rFonts w:ascii="Times New Roman" w:hAnsi="Times New Roman" w:cs="Times New Roman"/>
          <w:sz w:val="24"/>
          <w:szCs w:val="24"/>
        </w:rPr>
        <w:t xml:space="preserve">species in this mortality is yet to be determined. </w:t>
      </w:r>
      <w:r w:rsidRPr="00CA50CE">
        <w:rPr>
          <w:rFonts w:ascii="Times New Roman" w:hAnsi="Times New Roman" w:cs="Times New Roman"/>
          <w:sz w:val="24"/>
          <w:szCs w:val="24"/>
        </w:rPr>
        <w:t xml:space="preserve">Furthermore, where additional contributory factors co-occur, such as malnutrition or </w:t>
      </w:r>
      <w:r w:rsidR="009D7ED7">
        <w:rPr>
          <w:rFonts w:ascii="Times New Roman" w:hAnsi="Times New Roman" w:cs="Times New Roman"/>
          <w:sz w:val="24"/>
          <w:szCs w:val="24"/>
        </w:rPr>
        <w:t>co-infection with</w:t>
      </w:r>
      <w:r w:rsidRPr="00CA50CE">
        <w:rPr>
          <w:rFonts w:ascii="Times New Roman" w:hAnsi="Times New Roman" w:cs="Times New Roman"/>
          <w:sz w:val="24"/>
          <w:szCs w:val="24"/>
        </w:rPr>
        <w:t xml:space="preserve"> other pathogens, even low </w:t>
      </w:r>
      <w:proofErr w:type="spellStart"/>
      <w:r w:rsidRPr="00CA50CE">
        <w:rPr>
          <w:rFonts w:ascii="Times New Roman" w:hAnsi="Times New Roman" w:cs="Times New Roman"/>
          <w:sz w:val="24"/>
          <w:szCs w:val="24"/>
        </w:rPr>
        <w:t>oocyst</w:t>
      </w:r>
      <w:proofErr w:type="spellEnd"/>
      <w:r w:rsidRPr="00CA50CE">
        <w:rPr>
          <w:rFonts w:ascii="Times New Roman" w:hAnsi="Times New Roman" w:cs="Times New Roman"/>
          <w:sz w:val="24"/>
          <w:szCs w:val="24"/>
        </w:rPr>
        <w:t xml:space="preserve"> infections may cause significant disease</w:t>
      </w:r>
      <w:r w:rsidR="009D7ED7">
        <w:rPr>
          <w:rFonts w:ascii="Times New Roman" w:hAnsi="Times New Roman" w:cs="Times New Roman"/>
          <w:sz w:val="24"/>
          <w:szCs w:val="24"/>
        </w:rPr>
        <w:t xml:space="preserve"> (e.g. co-infection with </w:t>
      </w:r>
      <w:r w:rsidR="00EB35F0" w:rsidRPr="00EB35F0">
        <w:rPr>
          <w:rFonts w:ascii="Times New Roman" w:hAnsi="Times New Roman" w:cs="Times New Roman"/>
          <w:i/>
          <w:sz w:val="24"/>
          <w:szCs w:val="24"/>
        </w:rPr>
        <w:t xml:space="preserve">Clostridium </w:t>
      </w:r>
      <w:proofErr w:type="spellStart"/>
      <w:r w:rsidR="00EB35F0" w:rsidRPr="00EB35F0">
        <w:rPr>
          <w:rFonts w:ascii="Times New Roman" w:hAnsi="Times New Roman" w:cs="Times New Roman"/>
          <w:i/>
          <w:sz w:val="24"/>
          <w:szCs w:val="24"/>
        </w:rPr>
        <w:t>perfringens</w:t>
      </w:r>
      <w:proofErr w:type="spellEnd"/>
      <w:r w:rsidR="009D7ED7">
        <w:rPr>
          <w:rFonts w:ascii="Times New Roman" w:hAnsi="Times New Roman" w:cs="Times New Roman"/>
          <w:sz w:val="24"/>
          <w:szCs w:val="24"/>
        </w:rPr>
        <w:t>, causing Necrotic Enteritis)</w:t>
      </w:r>
      <w:r w:rsidRPr="00CA50CE">
        <w:rPr>
          <w:rFonts w:ascii="Times New Roman" w:hAnsi="Times New Roman" w:cs="Times New Roman"/>
          <w:sz w:val="24"/>
          <w:szCs w:val="24"/>
        </w:rPr>
        <w:t xml:space="preserve">. Although several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i/>
          <w:sz w:val="24"/>
          <w:szCs w:val="24"/>
        </w:rPr>
        <w:t xml:space="preserve"> </w:t>
      </w:r>
      <w:r w:rsidRPr="00CA50CE">
        <w:rPr>
          <w:rFonts w:ascii="Times New Roman" w:hAnsi="Times New Roman" w:cs="Times New Roman"/>
          <w:sz w:val="24"/>
          <w:szCs w:val="24"/>
        </w:rPr>
        <w:t>control measures, such as vaccines and anti-</w:t>
      </w:r>
      <w:proofErr w:type="spellStart"/>
      <w:r w:rsidRPr="00CA50CE">
        <w:rPr>
          <w:rFonts w:ascii="Times New Roman" w:hAnsi="Times New Roman" w:cs="Times New Roman"/>
          <w:sz w:val="24"/>
          <w:szCs w:val="24"/>
        </w:rPr>
        <w:t>coccidial</w:t>
      </w:r>
      <w:proofErr w:type="spellEnd"/>
      <w:r w:rsidRPr="00CA50CE">
        <w:rPr>
          <w:rFonts w:ascii="Times New Roman" w:hAnsi="Times New Roman" w:cs="Times New Roman"/>
          <w:sz w:val="24"/>
          <w:szCs w:val="24"/>
        </w:rPr>
        <w:t xml:space="preserve"> drugs, are available in developing countries, </w:t>
      </w:r>
      <w:r w:rsidRPr="00CA50CE">
        <w:rPr>
          <w:rFonts w:ascii="Times New Roman" w:hAnsi="Times New Roman" w:cs="Times New Roman"/>
          <w:sz w:val="24"/>
          <w:szCs w:val="24"/>
        </w:rPr>
        <w:lastRenderedPageBreak/>
        <w:t>these may not be suitable for low-</w:t>
      </w:r>
      <w:r w:rsidR="00864AAF">
        <w:rPr>
          <w:rFonts w:ascii="Times New Roman" w:hAnsi="Times New Roman" w:cs="Times New Roman"/>
          <w:sz w:val="24"/>
          <w:szCs w:val="24"/>
        </w:rPr>
        <w:t>input rural poultry production</w:t>
      </w:r>
      <w:r w:rsidR="00446A7C">
        <w:rPr>
          <w:rFonts w:ascii="Times New Roman" w:hAnsi="Times New Roman" w:cs="Times New Roman"/>
          <w:sz w:val="24"/>
          <w:szCs w:val="24"/>
        </w:rPr>
        <w:t xml:space="preserve"> systems</w:t>
      </w:r>
      <w:r w:rsidR="00864AAF">
        <w:rPr>
          <w:rFonts w:ascii="Times New Roman" w:hAnsi="Times New Roman" w:cs="Times New Roman"/>
          <w:sz w:val="24"/>
          <w:szCs w:val="24"/>
        </w:rPr>
        <w:t>.</w:t>
      </w:r>
      <w:r w:rsidRPr="00CA50CE">
        <w:rPr>
          <w:rFonts w:ascii="Times New Roman" w:hAnsi="Times New Roman" w:cs="Times New Roman"/>
          <w:sz w:val="24"/>
          <w:szCs w:val="24"/>
        </w:rPr>
        <w:t xml:space="preserve"> Changes in the management of poultry and improved nutritio</w:t>
      </w:r>
      <w:r w:rsidR="00446A7C">
        <w:rPr>
          <w:rFonts w:ascii="Times New Roman" w:hAnsi="Times New Roman" w:cs="Times New Roman"/>
          <w:sz w:val="24"/>
          <w:szCs w:val="24"/>
        </w:rPr>
        <w:t>n are, however, recognised as</w:t>
      </w:r>
      <w:r w:rsidRPr="00CA50CE">
        <w:rPr>
          <w:rFonts w:ascii="Times New Roman" w:hAnsi="Times New Roman" w:cs="Times New Roman"/>
          <w:sz w:val="24"/>
          <w:szCs w:val="24"/>
        </w:rPr>
        <w:t xml:space="preserve"> economical and effective way</w:t>
      </w:r>
      <w:r w:rsidR="00446A7C">
        <w:rPr>
          <w:rFonts w:ascii="Times New Roman" w:hAnsi="Times New Roman" w:cs="Times New Roman"/>
          <w:sz w:val="24"/>
          <w:szCs w:val="24"/>
        </w:rPr>
        <w:t>s</w:t>
      </w:r>
      <w:r w:rsidRPr="00CA50CE">
        <w:rPr>
          <w:rFonts w:ascii="Times New Roman" w:hAnsi="Times New Roman" w:cs="Times New Roman"/>
          <w:sz w:val="24"/>
          <w:szCs w:val="24"/>
        </w:rPr>
        <w:t xml:space="preserve"> to </w:t>
      </w:r>
      <w:r w:rsidR="00446A7C">
        <w:rPr>
          <w:rFonts w:ascii="Times New Roman" w:hAnsi="Times New Roman" w:cs="Times New Roman"/>
          <w:sz w:val="24"/>
          <w:szCs w:val="24"/>
        </w:rPr>
        <w:t>reduce the adverse effects of</w:t>
      </w:r>
      <w:r w:rsidRPr="00CA50CE">
        <w:rPr>
          <w:rFonts w:ascii="Times New Roman" w:hAnsi="Times New Roman" w:cs="Times New Roman"/>
          <w:sz w:val="24"/>
          <w:szCs w:val="24"/>
        </w:rPr>
        <w:t xml:space="preserve"> non-viral diseases.  </w:t>
      </w:r>
      <w:r w:rsidR="005C1576">
        <w:rPr>
          <w:rFonts w:ascii="Times New Roman" w:hAnsi="Times New Roman" w:cs="Times New Roman"/>
          <w:sz w:val="24"/>
          <w:szCs w:val="24"/>
        </w:rPr>
        <w:t xml:space="preserve">The birds in this study were kept in a variety of ways, but the majority were housed either within the family dwelling or the kitchen building at night, where they would perch on the rafters or partitions, or on the floor. </w:t>
      </w:r>
      <w:r w:rsidR="00063DBE">
        <w:rPr>
          <w:rFonts w:ascii="Times New Roman" w:hAnsi="Times New Roman" w:cs="Times New Roman"/>
          <w:sz w:val="24"/>
          <w:szCs w:val="24"/>
        </w:rPr>
        <w:t xml:space="preserve">Purpose-built housing or perches were rarely seen, although most households provided a nest box for hens with chicks. Removal of faeces was done as part of daily household cleaning, and these were used by some households for crop fertiliser. </w:t>
      </w:r>
      <w:r w:rsidRPr="00CA50CE">
        <w:rPr>
          <w:rFonts w:ascii="Times New Roman" w:hAnsi="Times New Roman" w:cs="Times New Roman"/>
          <w:sz w:val="24"/>
          <w:szCs w:val="24"/>
        </w:rPr>
        <w:t xml:space="preserve">Practical ways to reduce disease transmission </w:t>
      </w:r>
      <w:r w:rsidR="004E52D6">
        <w:rPr>
          <w:rFonts w:ascii="Times New Roman" w:hAnsi="Times New Roman" w:cs="Times New Roman"/>
          <w:sz w:val="24"/>
          <w:szCs w:val="24"/>
        </w:rPr>
        <w:t xml:space="preserve">could </w:t>
      </w:r>
      <w:r w:rsidRPr="00CA50CE">
        <w:rPr>
          <w:rFonts w:ascii="Times New Roman" w:hAnsi="Times New Roman" w:cs="Times New Roman"/>
          <w:sz w:val="24"/>
          <w:szCs w:val="24"/>
        </w:rPr>
        <w:t xml:space="preserve">include improving hygiene measures such as </w:t>
      </w:r>
      <w:r w:rsidR="0088418F">
        <w:rPr>
          <w:rFonts w:ascii="Times New Roman" w:hAnsi="Times New Roman" w:cs="Times New Roman"/>
          <w:sz w:val="24"/>
          <w:szCs w:val="24"/>
        </w:rPr>
        <w:t>prevention of overcrowding,</w:t>
      </w:r>
      <w:r w:rsidR="0088418F" w:rsidRPr="00CA50CE">
        <w:rPr>
          <w:rFonts w:ascii="Times New Roman" w:hAnsi="Times New Roman" w:cs="Times New Roman"/>
          <w:sz w:val="24"/>
          <w:szCs w:val="24"/>
        </w:rPr>
        <w:t xml:space="preserve"> </w:t>
      </w:r>
      <w:r w:rsidRPr="00CA50CE">
        <w:rPr>
          <w:rFonts w:ascii="Times New Roman" w:hAnsi="Times New Roman" w:cs="Times New Roman"/>
          <w:sz w:val="24"/>
          <w:szCs w:val="24"/>
        </w:rPr>
        <w:t>disposal of sick</w:t>
      </w:r>
      <w:r w:rsidR="00446A7C">
        <w:rPr>
          <w:rFonts w:ascii="Times New Roman" w:hAnsi="Times New Roman" w:cs="Times New Roman"/>
          <w:sz w:val="24"/>
          <w:szCs w:val="24"/>
        </w:rPr>
        <w:t xml:space="preserve"> and dead</w:t>
      </w:r>
      <w:r w:rsidRPr="00CA50CE">
        <w:rPr>
          <w:rFonts w:ascii="Times New Roman" w:hAnsi="Times New Roman" w:cs="Times New Roman"/>
          <w:sz w:val="24"/>
          <w:szCs w:val="24"/>
        </w:rPr>
        <w:t xml:space="preserve"> bird</w:t>
      </w:r>
      <w:r w:rsidR="002F2F10">
        <w:rPr>
          <w:rFonts w:ascii="Times New Roman" w:hAnsi="Times New Roman" w:cs="Times New Roman"/>
          <w:sz w:val="24"/>
          <w:szCs w:val="24"/>
        </w:rPr>
        <w:t>s</w:t>
      </w:r>
      <w:r w:rsidR="00446A7C">
        <w:rPr>
          <w:rFonts w:ascii="Times New Roman" w:hAnsi="Times New Roman" w:cs="Times New Roman"/>
          <w:sz w:val="24"/>
          <w:szCs w:val="24"/>
        </w:rPr>
        <w:t xml:space="preserve"> and </w:t>
      </w:r>
      <w:r w:rsidR="0088418F">
        <w:rPr>
          <w:rFonts w:ascii="Times New Roman" w:hAnsi="Times New Roman" w:cs="Times New Roman"/>
          <w:sz w:val="24"/>
          <w:szCs w:val="24"/>
        </w:rPr>
        <w:t xml:space="preserve">regular removal of </w:t>
      </w:r>
      <w:r w:rsidR="00446A7C">
        <w:rPr>
          <w:rFonts w:ascii="Times New Roman" w:hAnsi="Times New Roman" w:cs="Times New Roman"/>
          <w:sz w:val="24"/>
          <w:szCs w:val="24"/>
        </w:rPr>
        <w:t>excreta</w:t>
      </w:r>
      <w:r w:rsidRPr="00CA50CE">
        <w:rPr>
          <w:rFonts w:ascii="Times New Roman" w:hAnsi="Times New Roman" w:cs="Times New Roman"/>
          <w:sz w:val="24"/>
          <w:szCs w:val="24"/>
        </w:rPr>
        <w:t>, provi</w:t>
      </w:r>
      <w:r w:rsidR="0088418F">
        <w:rPr>
          <w:rFonts w:ascii="Times New Roman" w:hAnsi="Times New Roman" w:cs="Times New Roman"/>
          <w:sz w:val="24"/>
          <w:szCs w:val="24"/>
        </w:rPr>
        <w:t>sion of improved housing with elevated perches for adult birds and</w:t>
      </w:r>
      <w:r w:rsidRPr="00CA50CE">
        <w:rPr>
          <w:rFonts w:ascii="Times New Roman" w:hAnsi="Times New Roman" w:cs="Times New Roman"/>
          <w:sz w:val="24"/>
          <w:szCs w:val="24"/>
        </w:rPr>
        <w:t xml:space="preserve"> </w:t>
      </w:r>
      <w:r w:rsidR="00956271">
        <w:rPr>
          <w:rFonts w:ascii="Times New Roman" w:hAnsi="Times New Roman" w:cs="Times New Roman"/>
          <w:sz w:val="24"/>
          <w:szCs w:val="24"/>
        </w:rPr>
        <w:t xml:space="preserve">separate </w:t>
      </w:r>
      <w:r w:rsidRPr="00CA50CE">
        <w:rPr>
          <w:rFonts w:ascii="Times New Roman" w:hAnsi="Times New Roman" w:cs="Times New Roman"/>
          <w:sz w:val="24"/>
          <w:szCs w:val="24"/>
        </w:rPr>
        <w:t xml:space="preserve">overnight </w:t>
      </w:r>
      <w:r w:rsidR="00956271">
        <w:rPr>
          <w:rFonts w:ascii="Times New Roman" w:hAnsi="Times New Roman" w:cs="Times New Roman"/>
          <w:sz w:val="24"/>
          <w:szCs w:val="24"/>
        </w:rPr>
        <w:t>shelter</w:t>
      </w:r>
      <w:r w:rsidRPr="00CA50CE">
        <w:rPr>
          <w:rFonts w:ascii="Times New Roman" w:hAnsi="Times New Roman" w:cs="Times New Roman"/>
          <w:sz w:val="24"/>
          <w:szCs w:val="24"/>
        </w:rPr>
        <w:t xml:space="preserve"> </w:t>
      </w:r>
      <w:r w:rsidR="006D0F6E">
        <w:rPr>
          <w:rFonts w:ascii="Times New Roman" w:hAnsi="Times New Roman" w:cs="Times New Roman"/>
          <w:sz w:val="24"/>
          <w:szCs w:val="24"/>
        </w:rPr>
        <w:t xml:space="preserve">and </w:t>
      </w:r>
      <w:r w:rsidR="009B388D">
        <w:rPr>
          <w:rFonts w:ascii="Times New Roman" w:hAnsi="Times New Roman" w:cs="Times New Roman"/>
          <w:sz w:val="24"/>
          <w:szCs w:val="24"/>
        </w:rPr>
        <w:t xml:space="preserve">feed </w:t>
      </w:r>
      <w:r w:rsidR="006D0F6E">
        <w:rPr>
          <w:rFonts w:ascii="Times New Roman" w:hAnsi="Times New Roman" w:cs="Times New Roman"/>
          <w:sz w:val="24"/>
          <w:szCs w:val="24"/>
        </w:rPr>
        <w:t xml:space="preserve">provision </w:t>
      </w:r>
      <w:r w:rsidRPr="00CA50CE">
        <w:rPr>
          <w:rFonts w:ascii="Times New Roman" w:hAnsi="Times New Roman" w:cs="Times New Roman"/>
          <w:sz w:val="24"/>
          <w:szCs w:val="24"/>
        </w:rPr>
        <w:t xml:space="preserve">for chicks </w:t>
      </w:r>
      <w:r w:rsidR="00956271">
        <w:rPr>
          <w:rFonts w:ascii="Times New Roman" w:hAnsi="Times New Roman" w:cs="Times New Roman"/>
          <w:sz w:val="24"/>
          <w:szCs w:val="24"/>
        </w:rPr>
        <w:t>from</w:t>
      </w:r>
      <w:r w:rsidRPr="00CA50CE">
        <w:rPr>
          <w:rFonts w:ascii="Times New Roman" w:hAnsi="Times New Roman" w:cs="Times New Roman"/>
          <w:sz w:val="24"/>
          <w:szCs w:val="24"/>
        </w:rPr>
        <w:t xml:space="preserve"> </w:t>
      </w:r>
      <w:r w:rsidR="002F2F10">
        <w:rPr>
          <w:rFonts w:ascii="Times New Roman" w:hAnsi="Times New Roman" w:cs="Times New Roman"/>
          <w:sz w:val="24"/>
          <w:szCs w:val="24"/>
        </w:rPr>
        <w:t xml:space="preserve">older </w:t>
      </w:r>
      <w:r w:rsidR="00956271">
        <w:rPr>
          <w:rFonts w:ascii="Times New Roman" w:hAnsi="Times New Roman" w:cs="Times New Roman"/>
          <w:sz w:val="24"/>
          <w:szCs w:val="24"/>
        </w:rPr>
        <w:t>birds</w:t>
      </w:r>
      <w:r w:rsidRPr="00CA50CE">
        <w:rPr>
          <w:rFonts w:ascii="Times New Roman" w:hAnsi="Times New Roman" w:cs="Times New Roman"/>
          <w:sz w:val="24"/>
          <w:szCs w:val="24"/>
        </w:rPr>
        <w:t xml:space="preserve"> </w:t>
      </w:r>
      <w:r w:rsidR="00200F9D">
        <w:rPr>
          <w:rFonts w:ascii="Times New Roman" w:hAnsi="Times New Roman" w:cs="Times New Roman"/>
          <w:sz w:val="24"/>
          <w:szCs w:val="24"/>
        </w:rPr>
        <w:fldChar w:fldCharType="begin"/>
      </w:r>
      <w:r w:rsidR="00137262">
        <w:rPr>
          <w:rFonts w:ascii="Times New Roman" w:hAnsi="Times New Roman" w:cs="Times New Roman"/>
          <w:sz w:val="24"/>
          <w:szCs w:val="24"/>
        </w:rPr>
        <w:instrText xml:space="preserve"> ADDIN EN.CITE &lt;EndNote&gt;&lt;Cite&gt;&lt;Author&gt;Sonaiya&lt;/Author&gt;&lt;Year&gt;2004&lt;/Year&gt;&lt;RecNum&gt;259&lt;/RecNum&gt;&lt;DisplayText&gt;[18, 19]&lt;/DisplayText&gt;&lt;record&gt;&lt;rec-number&gt;259&lt;/rec-number&gt;&lt;foreign-keys&gt;&lt;key app="EN" db-id="99srx5xv2zwzz3exv915t9eb5p0dse5xf90s"&gt;259&lt;/key&gt;&lt;/foreign-keys&gt;&lt;ref-type name="Book"&gt;6&lt;/ref-type&gt;&lt;contributors&gt;&lt;authors&gt;&lt;author&gt;Sonaiya, E.B.&lt;/author&gt;&lt;author&gt;Swan, S.E.J. &lt;/author&gt;&lt;/authors&gt;&lt;/contributors&gt;&lt;titles&gt;&lt;title&gt;Small-scale poultry production technical guide&lt;/title&gt;&lt;/titles&gt;&lt;dates&gt;&lt;year&gt;2004&lt;/year&gt;&lt;/dates&gt;&lt;pub-location&gt;Rome&lt;/pub-location&gt;&lt;publisher&gt;Food and Agriculture Organization of the United Nations&lt;/publisher&gt;&lt;urls&gt;&lt;/urls&gt;&lt;/record&gt;&lt;/Cite&gt;&lt;Cite&gt;&lt;Author&gt;Ahlers&lt;/Author&gt;&lt;Year&gt;2009&lt;/Year&gt;&lt;RecNum&gt;244&lt;/RecNum&gt;&lt;record&gt;&lt;rec-number&gt;244&lt;/rec-number&gt;&lt;foreign-keys&gt;&lt;key app="EN" db-id="99srx5xv2zwzz3exv915t9eb5p0dse5xf90s"&gt;244&lt;/key&gt;&lt;/foreign-keys&gt;&lt;ref-type name="Book"&gt;6&lt;/ref-type&gt;&lt;contributors&gt;&lt;authors&gt;&lt;author&gt;Ahlers, C., Alders, R.,  Bagnol, B.,&lt;/author&gt;&lt;author&gt;Cambaza, A.B., Harun, M., Mgomezulu, R.,&lt;/author&gt;&lt;author&gt;Msami, H,.  Pym, R., Wegener, P., Wethli, E.,&lt;/author&gt;&lt;author&gt;Young, M.,&lt;/author&gt;&lt;/authors&gt;&lt;secondary-authors&gt;&lt;/secondary-authors&gt;&lt;/contributors&gt;&lt;titles&gt;&lt;title&gt;Improving village chicken production: a manual for fieldworkers and trainers&lt;/title&gt;&lt;/titles&gt;&lt;dates&gt;&lt;year&gt;2009&lt;/year&gt;&lt;/dates&gt;&lt;pub-location&gt;Canberra&lt;/pub-location&gt;&lt;publisher&gt;ACIAR Monograph No. 139. &lt;/publisher&gt;&lt;urls&gt;&lt;related-urls&gt;&lt;url&gt;http://aciar.gov.au/files/node/11129/MN139%20part%201.pdf&lt;/url&gt;&lt;/related-urls&gt;&lt;/urls&gt;&lt;/record&gt;&lt;/Cite&gt;&lt;/EndNote&gt;</w:instrText>
      </w:r>
      <w:r w:rsidR="00200F9D">
        <w:rPr>
          <w:rFonts w:ascii="Times New Roman" w:hAnsi="Times New Roman" w:cs="Times New Roman"/>
          <w:sz w:val="24"/>
          <w:szCs w:val="24"/>
        </w:rPr>
        <w:fldChar w:fldCharType="separate"/>
      </w:r>
      <w:r w:rsidR="00F47AE6">
        <w:rPr>
          <w:rFonts w:ascii="Times New Roman" w:hAnsi="Times New Roman" w:cs="Times New Roman"/>
          <w:noProof/>
          <w:sz w:val="24"/>
          <w:szCs w:val="24"/>
        </w:rPr>
        <w:t>[</w:t>
      </w:r>
      <w:hyperlink w:anchor="_ENREF_18" w:tooltip="Sonaiya, 2004 #259" w:history="1">
        <w:r w:rsidR="00137262">
          <w:rPr>
            <w:rFonts w:ascii="Times New Roman" w:hAnsi="Times New Roman" w:cs="Times New Roman"/>
            <w:noProof/>
            <w:sz w:val="24"/>
            <w:szCs w:val="24"/>
          </w:rPr>
          <w:t>18</w:t>
        </w:r>
      </w:hyperlink>
      <w:r w:rsidR="00F47AE6">
        <w:rPr>
          <w:rFonts w:ascii="Times New Roman" w:hAnsi="Times New Roman" w:cs="Times New Roman"/>
          <w:noProof/>
          <w:sz w:val="24"/>
          <w:szCs w:val="24"/>
        </w:rPr>
        <w:t xml:space="preserve">, </w:t>
      </w:r>
      <w:hyperlink w:anchor="_ENREF_19" w:tooltip="Ahlers, 2009 #244" w:history="1">
        <w:r w:rsidR="00137262">
          <w:rPr>
            <w:rFonts w:ascii="Times New Roman" w:hAnsi="Times New Roman" w:cs="Times New Roman"/>
            <w:noProof/>
            <w:sz w:val="24"/>
            <w:szCs w:val="24"/>
          </w:rPr>
          <w:t>19</w:t>
        </w:r>
      </w:hyperlink>
      <w:r w:rsidR="00F47AE6">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00660BAE">
        <w:rPr>
          <w:rFonts w:ascii="Times New Roman" w:hAnsi="Times New Roman" w:cs="Times New Roman"/>
          <w:sz w:val="24"/>
          <w:szCs w:val="24"/>
        </w:rPr>
        <w:t>.</w:t>
      </w:r>
      <w:r w:rsidR="00063DBE">
        <w:rPr>
          <w:rFonts w:ascii="Times New Roman" w:hAnsi="Times New Roman" w:cs="Times New Roman"/>
          <w:sz w:val="24"/>
          <w:szCs w:val="24"/>
        </w:rPr>
        <w:t xml:space="preserve"> </w:t>
      </w:r>
    </w:p>
    <w:p w14:paraId="2D5C080A" w14:textId="77777777" w:rsidR="00660BAE" w:rsidRDefault="00660BAE" w:rsidP="00660BAE">
      <w:pPr>
        <w:tabs>
          <w:tab w:val="left" w:pos="0"/>
        </w:tabs>
        <w:autoSpaceDE w:val="0"/>
        <w:autoSpaceDN w:val="0"/>
        <w:adjustRightInd w:val="0"/>
        <w:spacing w:after="0" w:line="480" w:lineRule="auto"/>
        <w:jc w:val="both"/>
        <w:rPr>
          <w:rFonts w:ascii="Times New Roman" w:hAnsi="Times New Roman" w:cs="Times New Roman"/>
          <w:sz w:val="24"/>
          <w:szCs w:val="24"/>
        </w:rPr>
      </w:pPr>
    </w:p>
    <w:p w14:paraId="3EAD41B2" w14:textId="77777777" w:rsidR="00660BAE" w:rsidRPr="00660BAE" w:rsidRDefault="00660BAE" w:rsidP="00660BAE">
      <w:pPr>
        <w:tabs>
          <w:tab w:val="left" w:pos="0"/>
        </w:tabs>
        <w:autoSpaceDE w:val="0"/>
        <w:autoSpaceDN w:val="0"/>
        <w:adjustRightInd w:val="0"/>
        <w:spacing w:after="0" w:line="480" w:lineRule="auto"/>
        <w:jc w:val="both"/>
        <w:rPr>
          <w:rFonts w:ascii="Times New Roman" w:hAnsi="Times New Roman" w:cs="Times New Roman"/>
          <w:sz w:val="24"/>
          <w:szCs w:val="24"/>
        </w:rPr>
        <w:sectPr w:rsidR="00660BAE" w:rsidRPr="00660BAE" w:rsidSect="002C3A12">
          <w:pgSz w:w="11906" w:h="16838"/>
          <w:pgMar w:top="1440" w:right="1440" w:bottom="1440" w:left="1440" w:header="708" w:footer="708" w:gutter="0"/>
          <w:lnNumType w:countBy="1" w:restart="continuous"/>
          <w:cols w:space="708"/>
          <w:docGrid w:linePitch="360"/>
        </w:sectPr>
      </w:pPr>
    </w:p>
    <w:p w14:paraId="17BE303E" w14:textId="77777777" w:rsidR="00660BAE" w:rsidRPr="00660BAE" w:rsidRDefault="00660BAE" w:rsidP="006A6BF4">
      <w:pPr>
        <w:tabs>
          <w:tab w:val="left" w:pos="0"/>
        </w:tabs>
        <w:spacing w:line="480" w:lineRule="auto"/>
        <w:jc w:val="both"/>
        <w:rPr>
          <w:rFonts w:ascii="Times New Roman" w:hAnsi="Times New Roman" w:cs="Times New Roman"/>
          <w:b/>
          <w:sz w:val="24"/>
          <w:szCs w:val="24"/>
        </w:rPr>
      </w:pPr>
      <w:r w:rsidRPr="009D6DFE">
        <w:rPr>
          <w:rFonts w:ascii="Times New Roman" w:hAnsi="Times New Roman" w:cs="Times New Roman"/>
          <w:b/>
          <w:sz w:val="24"/>
          <w:szCs w:val="24"/>
        </w:rPr>
        <w:lastRenderedPageBreak/>
        <w:t>Conclusion</w:t>
      </w:r>
    </w:p>
    <w:p w14:paraId="764D878C" w14:textId="1E659E88" w:rsidR="00171365" w:rsidRDefault="00660BAE" w:rsidP="00660BA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w:t>
      </w:r>
      <w:proofErr w:type="spellStart"/>
      <w:r w:rsidRPr="00660BAE">
        <w:rPr>
          <w:rFonts w:ascii="Times New Roman" w:hAnsi="Times New Roman" w:cs="Times New Roman"/>
          <w:i/>
          <w:sz w:val="24"/>
          <w:szCs w:val="24"/>
        </w:rPr>
        <w:t>Eimeria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oocysts</w:t>
      </w:r>
      <w:proofErr w:type="spellEnd"/>
      <w:r>
        <w:rPr>
          <w:rFonts w:ascii="Times New Roman" w:hAnsi="Times New Roman" w:cs="Times New Roman"/>
          <w:sz w:val="24"/>
          <w:szCs w:val="24"/>
        </w:rPr>
        <w:t xml:space="preserve"> may be frequently detected in faecal samples fro</w:t>
      </w:r>
      <w:r w:rsidR="00750CFE">
        <w:rPr>
          <w:rFonts w:ascii="Times New Roman" w:hAnsi="Times New Roman" w:cs="Times New Roman"/>
          <w:sz w:val="24"/>
          <w:szCs w:val="24"/>
        </w:rPr>
        <w:t>m</w:t>
      </w:r>
      <w:r>
        <w:rPr>
          <w:rFonts w:ascii="Times New Roman" w:hAnsi="Times New Roman" w:cs="Times New Roman"/>
          <w:sz w:val="24"/>
          <w:szCs w:val="24"/>
        </w:rPr>
        <w:t xml:space="preserve"> village chickens in Ethiopia in the absence of overt clinical signs. Furthermore, while there was no evidence of a difference in the prevalence of </w:t>
      </w:r>
      <w:proofErr w:type="spellStart"/>
      <w:r>
        <w:rPr>
          <w:rFonts w:ascii="Times New Roman" w:hAnsi="Times New Roman" w:cs="Times New Roman"/>
          <w:sz w:val="24"/>
          <w:szCs w:val="24"/>
        </w:rPr>
        <w:t>oocysts</w:t>
      </w:r>
      <w:proofErr w:type="spellEnd"/>
      <w:r>
        <w:rPr>
          <w:rFonts w:ascii="Times New Roman" w:hAnsi="Times New Roman" w:cs="Times New Roman"/>
          <w:sz w:val="24"/>
          <w:szCs w:val="24"/>
        </w:rPr>
        <w:t xml:space="preserve"> in faecal samples between regions, there was evidence of variation in the prevalence of some species, perhaps suggesting differences in risk factors associated with the birds, their management and/or location-specific environmental and ecological factors. Importantly</w:t>
      </w:r>
      <w:r w:rsidR="009545CD">
        <w:rPr>
          <w:rFonts w:ascii="Times New Roman" w:hAnsi="Times New Roman" w:cs="Times New Roman"/>
          <w:sz w:val="24"/>
          <w:szCs w:val="24"/>
        </w:rPr>
        <w:t>,</w:t>
      </w:r>
      <w:r>
        <w:rPr>
          <w:rFonts w:ascii="Times New Roman" w:hAnsi="Times New Roman" w:cs="Times New Roman"/>
          <w:sz w:val="24"/>
          <w:szCs w:val="24"/>
        </w:rPr>
        <w:t xml:space="preserve"> we identified </w:t>
      </w:r>
      <w:proofErr w:type="spellStart"/>
      <w:r w:rsidR="00CA50CE" w:rsidRPr="00CA50CE">
        <w:rPr>
          <w:rFonts w:ascii="Times New Roman" w:hAnsi="Times New Roman" w:cs="Times New Roman"/>
          <w:i/>
          <w:sz w:val="24"/>
          <w:szCs w:val="24"/>
        </w:rPr>
        <w:t>Eimeria</w:t>
      </w:r>
      <w:proofErr w:type="spellEnd"/>
      <w:r w:rsidR="00CA50CE" w:rsidRPr="00CA50CE">
        <w:rPr>
          <w:rFonts w:ascii="Times New Roman" w:hAnsi="Times New Roman" w:cs="Times New Roman"/>
          <w:sz w:val="24"/>
          <w:szCs w:val="24"/>
        </w:rPr>
        <w:t xml:space="preserve"> species that have high pathogenic potential circulating in apparently healthy </w:t>
      </w:r>
      <w:r w:rsidR="009B388D">
        <w:rPr>
          <w:rFonts w:ascii="Times New Roman" w:hAnsi="Times New Roman" w:cs="Times New Roman"/>
          <w:sz w:val="24"/>
          <w:szCs w:val="24"/>
        </w:rPr>
        <w:t xml:space="preserve">adult </w:t>
      </w:r>
      <w:r w:rsidR="00CA50CE" w:rsidRPr="00CA50CE">
        <w:rPr>
          <w:rFonts w:ascii="Times New Roman" w:hAnsi="Times New Roman" w:cs="Times New Roman"/>
          <w:sz w:val="24"/>
          <w:szCs w:val="24"/>
        </w:rPr>
        <w:t xml:space="preserve">Ethiopian indigenous village chickens. </w:t>
      </w:r>
      <w:r>
        <w:rPr>
          <w:rFonts w:ascii="Times New Roman" w:hAnsi="Times New Roman" w:cs="Times New Roman"/>
          <w:sz w:val="24"/>
          <w:szCs w:val="24"/>
        </w:rPr>
        <w:t xml:space="preserve">Further investigation of the role of </w:t>
      </w:r>
      <w:proofErr w:type="spellStart"/>
      <w:r w:rsidRPr="00660BAE">
        <w:rPr>
          <w:rFonts w:ascii="Times New Roman" w:hAnsi="Times New Roman" w:cs="Times New Roman"/>
          <w:i/>
          <w:sz w:val="24"/>
          <w:szCs w:val="24"/>
        </w:rPr>
        <w:t>Eimeria</w:t>
      </w:r>
      <w:proofErr w:type="spellEnd"/>
      <w:r w:rsidR="009545CD">
        <w:rPr>
          <w:rFonts w:ascii="Times New Roman" w:hAnsi="Times New Roman" w:cs="Times New Roman"/>
          <w:sz w:val="24"/>
          <w:szCs w:val="24"/>
        </w:rPr>
        <w:t xml:space="preserve"> </w:t>
      </w:r>
      <w:proofErr w:type="spellStart"/>
      <w:r w:rsidR="009545CD">
        <w:rPr>
          <w:rFonts w:ascii="Times New Roman" w:hAnsi="Times New Roman" w:cs="Times New Roman"/>
          <w:sz w:val="24"/>
          <w:szCs w:val="24"/>
        </w:rPr>
        <w:t>spp</w:t>
      </w:r>
      <w:proofErr w:type="spellEnd"/>
      <w:r w:rsidR="009545CD">
        <w:rPr>
          <w:rFonts w:ascii="Times New Roman" w:hAnsi="Times New Roman" w:cs="Times New Roman"/>
          <w:sz w:val="24"/>
          <w:szCs w:val="24"/>
        </w:rPr>
        <w:t xml:space="preserve"> in </w:t>
      </w:r>
      <w:r>
        <w:rPr>
          <w:rFonts w:ascii="Times New Roman" w:hAnsi="Times New Roman" w:cs="Times New Roman"/>
          <w:sz w:val="24"/>
          <w:szCs w:val="24"/>
        </w:rPr>
        <w:t>both clinical disease and subclinical</w:t>
      </w:r>
      <w:r w:rsidR="009545CD">
        <w:rPr>
          <w:rFonts w:ascii="Times New Roman" w:hAnsi="Times New Roman" w:cs="Times New Roman"/>
          <w:sz w:val="24"/>
          <w:szCs w:val="24"/>
        </w:rPr>
        <w:t xml:space="preserve"> effects on production are required to better understand their impact and </w:t>
      </w:r>
      <w:r w:rsidR="006D0F6E">
        <w:rPr>
          <w:rFonts w:ascii="Times New Roman" w:hAnsi="Times New Roman" w:cs="Times New Roman"/>
          <w:sz w:val="24"/>
          <w:szCs w:val="24"/>
        </w:rPr>
        <w:t>whether</w:t>
      </w:r>
      <w:r w:rsidR="009545CD">
        <w:rPr>
          <w:rFonts w:ascii="Times New Roman" w:hAnsi="Times New Roman" w:cs="Times New Roman"/>
          <w:sz w:val="24"/>
          <w:szCs w:val="24"/>
        </w:rPr>
        <w:t xml:space="preserve"> interventions to reduce the burden of these organisms in village poultry</w:t>
      </w:r>
      <w:r w:rsidR="006D0F6E">
        <w:rPr>
          <w:rFonts w:ascii="Times New Roman" w:hAnsi="Times New Roman" w:cs="Times New Roman"/>
          <w:sz w:val="24"/>
          <w:szCs w:val="24"/>
        </w:rPr>
        <w:t xml:space="preserve"> may offer benefits</w:t>
      </w:r>
      <w:r w:rsidR="00F47AE6">
        <w:rPr>
          <w:rFonts w:ascii="Times New Roman" w:hAnsi="Times New Roman" w:cs="Times New Roman"/>
          <w:sz w:val="24"/>
          <w:szCs w:val="24"/>
        </w:rPr>
        <w:t xml:space="preserve">, or even impact negatively by disrupting </w:t>
      </w:r>
      <w:r w:rsidR="002673E7">
        <w:rPr>
          <w:rFonts w:ascii="Times New Roman" w:hAnsi="Times New Roman" w:cs="Times New Roman"/>
          <w:sz w:val="24"/>
          <w:szCs w:val="24"/>
        </w:rPr>
        <w:t>endemic</w:t>
      </w:r>
      <w:r w:rsidR="00F47AE6">
        <w:rPr>
          <w:rFonts w:ascii="Times New Roman" w:hAnsi="Times New Roman" w:cs="Times New Roman"/>
          <w:sz w:val="24"/>
          <w:szCs w:val="24"/>
        </w:rPr>
        <w:t xml:space="preserve"> stability</w:t>
      </w:r>
      <w:r w:rsidR="009545CD">
        <w:rPr>
          <w:rFonts w:ascii="Times New Roman" w:hAnsi="Times New Roman" w:cs="Times New Roman"/>
          <w:sz w:val="24"/>
          <w:szCs w:val="24"/>
        </w:rPr>
        <w:t xml:space="preserve">. </w:t>
      </w:r>
    </w:p>
    <w:p w14:paraId="1755FB93" w14:textId="77777777" w:rsidR="00562C0E" w:rsidRDefault="00562C0E" w:rsidP="006A6BF4">
      <w:pPr>
        <w:tabs>
          <w:tab w:val="left" w:pos="0"/>
        </w:tabs>
        <w:spacing w:line="480" w:lineRule="auto"/>
        <w:jc w:val="both"/>
        <w:rPr>
          <w:rFonts w:ascii="Times New Roman" w:hAnsi="Times New Roman" w:cs="Times New Roman"/>
          <w:sz w:val="24"/>
          <w:szCs w:val="24"/>
        </w:rPr>
      </w:pPr>
    </w:p>
    <w:p w14:paraId="58A0F7AA" w14:textId="77777777" w:rsidR="00562C0E" w:rsidRPr="00DB39D9" w:rsidRDefault="00562C0E" w:rsidP="00562C0E">
      <w:pPr>
        <w:tabs>
          <w:tab w:val="left" w:pos="0"/>
        </w:tabs>
        <w:spacing w:line="480" w:lineRule="auto"/>
        <w:jc w:val="both"/>
        <w:rPr>
          <w:rFonts w:ascii="Times New Roman" w:hAnsi="Times New Roman" w:cs="Times New Roman"/>
          <w:b/>
          <w:sz w:val="24"/>
          <w:szCs w:val="24"/>
        </w:rPr>
      </w:pPr>
      <w:r w:rsidRPr="00DB39D9">
        <w:rPr>
          <w:rFonts w:ascii="Times New Roman" w:hAnsi="Times New Roman" w:cs="Times New Roman"/>
          <w:b/>
          <w:sz w:val="24"/>
          <w:szCs w:val="24"/>
        </w:rPr>
        <w:t xml:space="preserve">Materials and Methods </w:t>
      </w:r>
    </w:p>
    <w:p w14:paraId="324A169E" w14:textId="77777777" w:rsidR="00562C0E" w:rsidRPr="00703EDF" w:rsidRDefault="00562C0E" w:rsidP="00562C0E">
      <w:pPr>
        <w:keepNext/>
        <w:tabs>
          <w:tab w:val="left" w:pos="0"/>
        </w:tabs>
        <w:spacing w:line="480" w:lineRule="auto"/>
        <w:jc w:val="both"/>
        <w:rPr>
          <w:rFonts w:ascii="Times New Roman" w:hAnsi="Times New Roman" w:cs="Times New Roman"/>
          <w:sz w:val="24"/>
          <w:szCs w:val="24"/>
          <w:u w:val="single"/>
        </w:rPr>
      </w:pPr>
      <w:r w:rsidRPr="00703EDF">
        <w:rPr>
          <w:rFonts w:ascii="Times New Roman" w:hAnsi="Times New Roman" w:cs="Times New Roman"/>
          <w:sz w:val="24"/>
          <w:szCs w:val="24"/>
          <w:u w:val="single"/>
        </w:rPr>
        <w:t>Ethics statement</w:t>
      </w:r>
    </w:p>
    <w:p w14:paraId="5F52676A" w14:textId="77777777" w:rsidR="00562C0E" w:rsidRPr="00703EDF" w:rsidRDefault="00562C0E" w:rsidP="00562C0E">
      <w:pPr>
        <w:spacing w:line="480" w:lineRule="auto"/>
        <w:rPr>
          <w:rFonts w:ascii="Times New Roman" w:eastAsia="Times New Roman" w:hAnsi="Times New Roman" w:cs="Times New Roman"/>
          <w:sz w:val="24"/>
          <w:szCs w:val="24"/>
        </w:rPr>
      </w:pPr>
      <w:r w:rsidRPr="00703EDF">
        <w:rPr>
          <w:rFonts w:ascii="Times New Roman" w:hAnsi="Times New Roman" w:cs="Times New Roman"/>
          <w:sz w:val="24"/>
          <w:szCs w:val="24"/>
        </w:rPr>
        <w:t xml:space="preserve">This study was approved by the University of Liverpool Committee on Research Ethics (reference RETH000410). Participants were </w:t>
      </w:r>
      <w:r>
        <w:rPr>
          <w:rFonts w:ascii="Times New Roman" w:hAnsi="Times New Roman" w:cs="Times New Roman"/>
          <w:sz w:val="24"/>
          <w:szCs w:val="24"/>
        </w:rPr>
        <w:t>provided with verbal information to inform them</w:t>
      </w:r>
      <w:r w:rsidRPr="00703EDF">
        <w:rPr>
          <w:rFonts w:ascii="Times New Roman" w:hAnsi="Times New Roman" w:cs="Times New Roman"/>
          <w:sz w:val="24"/>
          <w:szCs w:val="24"/>
        </w:rPr>
        <w:t xml:space="preserve"> of the purpose of the study</w:t>
      </w:r>
      <w:r>
        <w:rPr>
          <w:rFonts w:ascii="Times New Roman" w:hAnsi="Times New Roman" w:cs="Times New Roman"/>
          <w:sz w:val="24"/>
          <w:szCs w:val="24"/>
        </w:rPr>
        <w:t>,</w:t>
      </w:r>
      <w:r w:rsidRPr="00703EDF">
        <w:rPr>
          <w:rFonts w:ascii="Times New Roman" w:hAnsi="Times New Roman" w:cs="Times New Roman"/>
          <w:sz w:val="24"/>
          <w:szCs w:val="24"/>
        </w:rPr>
        <w:t xml:space="preserve"> that participation was entirely voluntary, that they were free to leave the study at any time and that all data would be kept securely. </w:t>
      </w:r>
      <w:r>
        <w:rPr>
          <w:rFonts w:ascii="Times New Roman" w:hAnsi="Times New Roman" w:cs="Times New Roman"/>
          <w:sz w:val="24"/>
          <w:szCs w:val="24"/>
        </w:rPr>
        <w:t>V</w:t>
      </w:r>
      <w:r w:rsidRPr="00703EDF">
        <w:rPr>
          <w:rFonts w:ascii="Times New Roman" w:hAnsi="Times New Roman" w:cs="Times New Roman"/>
          <w:sz w:val="24"/>
          <w:szCs w:val="24"/>
        </w:rPr>
        <w:t xml:space="preserve">erbal informed consent was obtained prior to collection of data and samples. </w:t>
      </w:r>
      <w:r>
        <w:rPr>
          <w:rFonts w:ascii="Times New Roman" w:eastAsia="Times New Roman" w:hAnsi="Times New Roman" w:cs="Times New Roman"/>
          <w:sz w:val="24"/>
          <w:szCs w:val="24"/>
          <w:shd w:val="clear" w:color="auto" w:fill="FFFFFF"/>
        </w:rPr>
        <w:t xml:space="preserve">Verbal information and </w:t>
      </w:r>
      <w:r w:rsidRPr="00703EDF">
        <w:rPr>
          <w:rFonts w:ascii="Times New Roman" w:eastAsia="Times New Roman" w:hAnsi="Times New Roman" w:cs="Times New Roman"/>
          <w:sz w:val="24"/>
          <w:szCs w:val="24"/>
          <w:shd w:val="clear" w:color="auto" w:fill="FFFFFF"/>
        </w:rPr>
        <w:t xml:space="preserve">verbal </w:t>
      </w:r>
      <w:r>
        <w:rPr>
          <w:rFonts w:ascii="Times New Roman" w:eastAsia="Times New Roman" w:hAnsi="Times New Roman" w:cs="Times New Roman"/>
          <w:sz w:val="24"/>
          <w:szCs w:val="24"/>
          <w:shd w:val="clear" w:color="auto" w:fill="FFFFFF"/>
        </w:rPr>
        <w:t>i</w:t>
      </w:r>
      <w:r w:rsidRPr="00703EDF">
        <w:rPr>
          <w:rFonts w:ascii="Times New Roman" w:eastAsia="Times New Roman" w:hAnsi="Times New Roman" w:cs="Times New Roman"/>
          <w:sz w:val="24"/>
          <w:szCs w:val="24"/>
          <w:shd w:val="clear" w:color="auto" w:fill="FFFFFF"/>
        </w:rPr>
        <w:t xml:space="preserve">nformed consent was deemed appropriate </w:t>
      </w:r>
      <w:r>
        <w:rPr>
          <w:rFonts w:ascii="Times New Roman" w:eastAsia="Times New Roman" w:hAnsi="Times New Roman" w:cs="Times New Roman"/>
          <w:sz w:val="24"/>
          <w:szCs w:val="24"/>
          <w:shd w:val="clear" w:color="auto" w:fill="FFFFFF"/>
        </w:rPr>
        <w:t xml:space="preserve">due to the expected </w:t>
      </w:r>
      <w:r w:rsidRPr="00703EDF">
        <w:rPr>
          <w:rFonts w:ascii="Times New Roman" w:eastAsia="Times New Roman" w:hAnsi="Times New Roman" w:cs="Times New Roman"/>
          <w:sz w:val="24"/>
          <w:szCs w:val="24"/>
          <w:shd w:val="clear" w:color="auto" w:fill="FFFFFF"/>
        </w:rPr>
        <w:t xml:space="preserve">high illiteracy rate among </w:t>
      </w:r>
      <w:r>
        <w:rPr>
          <w:rFonts w:ascii="Times New Roman" w:eastAsia="Times New Roman" w:hAnsi="Times New Roman" w:cs="Times New Roman"/>
          <w:sz w:val="24"/>
          <w:szCs w:val="24"/>
          <w:shd w:val="clear" w:color="auto" w:fill="FFFFFF"/>
        </w:rPr>
        <w:t>participants, many of whom would</w:t>
      </w:r>
      <w:r w:rsidRPr="00703EDF">
        <w:rPr>
          <w:rFonts w:ascii="Times New Roman" w:eastAsia="Times New Roman" w:hAnsi="Times New Roman" w:cs="Times New Roman"/>
          <w:sz w:val="24"/>
          <w:szCs w:val="24"/>
          <w:shd w:val="clear" w:color="auto" w:fill="FFFFFF"/>
        </w:rPr>
        <w:t xml:space="preserve"> therefore </w:t>
      </w:r>
      <w:r>
        <w:rPr>
          <w:rFonts w:ascii="Times New Roman" w:eastAsia="Times New Roman" w:hAnsi="Times New Roman" w:cs="Times New Roman"/>
          <w:sz w:val="24"/>
          <w:szCs w:val="24"/>
          <w:shd w:val="clear" w:color="auto" w:fill="FFFFFF"/>
        </w:rPr>
        <w:t xml:space="preserve">be </w:t>
      </w:r>
      <w:r w:rsidRPr="00703EDF">
        <w:rPr>
          <w:rFonts w:ascii="Times New Roman" w:eastAsia="Times New Roman" w:hAnsi="Times New Roman" w:cs="Times New Roman"/>
          <w:sz w:val="24"/>
          <w:szCs w:val="24"/>
          <w:shd w:val="clear" w:color="auto" w:fill="FFFFFF"/>
        </w:rPr>
        <w:t xml:space="preserve">unable to </w:t>
      </w:r>
      <w:r>
        <w:rPr>
          <w:rFonts w:ascii="Times New Roman" w:eastAsia="Times New Roman" w:hAnsi="Times New Roman" w:cs="Times New Roman"/>
          <w:sz w:val="24"/>
          <w:szCs w:val="24"/>
          <w:shd w:val="clear" w:color="auto" w:fill="FFFFFF"/>
        </w:rPr>
        <w:t xml:space="preserve">understand written information or consent forms and who may be unable </w:t>
      </w:r>
      <w:r w:rsidRPr="00703EDF">
        <w:rPr>
          <w:rFonts w:ascii="Times New Roman" w:eastAsia="Times New Roman" w:hAnsi="Times New Roman" w:cs="Times New Roman"/>
          <w:sz w:val="24"/>
          <w:szCs w:val="24"/>
          <w:shd w:val="clear" w:color="auto" w:fill="FFFFFF"/>
        </w:rPr>
        <w:t>provide a written consent. </w:t>
      </w:r>
      <w:r>
        <w:rPr>
          <w:rFonts w:ascii="Times New Roman" w:eastAsia="Times New Roman" w:hAnsi="Times New Roman" w:cs="Times New Roman"/>
          <w:sz w:val="24"/>
          <w:szCs w:val="24"/>
          <w:shd w:val="clear" w:color="auto" w:fill="FFFFFF"/>
        </w:rPr>
        <w:t xml:space="preserve">The consent procedure was approved by the </w:t>
      </w:r>
      <w:r w:rsidRPr="00703EDF">
        <w:rPr>
          <w:rFonts w:ascii="Times New Roman" w:hAnsi="Times New Roman" w:cs="Times New Roman"/>
          <w:sz w:val="24"/>
          <w:szCs w:val="24"/>
        </w:rPr>
        <w:t xml:space="preserve">University of Liverpool </w:t>
      </w:r>
      <w:r>
        <w:rPr>
          <w:rFonts w:ascii="Times New Roman" w:eastAsia="Times New Roman" w:hAnsi="Times New Roman" w:cs="Times New Roman"/>
          <w:sz w:val="24"/>
          <w:szCs w:val="24"/>
          <w:shd w:val="clear" w:color="auto" w:fill="FFFFFF"/>
        </w:rPr>
        <w:t>Committee on Research Ethics and documented for each participant by a tick box on the information sheet that was read to each potential participant and which was ticked in the presence of the participant.</w:t>
      </w:r>
    </w:p>
    <w:p w14:paraId="77563A4D" w14:textId="77777777" w:rsidR="00562C0E" w:rsidRPr="00703EDF" w:rsidRDefault="00562C0E" w:rsidP="00562C0E">
      <w:pPr>
        <w:tabs>
          <w:tab w:val="left" w:pos="0"/>
        </w:tabs>
        <w:spacing w:line="480" w:lineRule="auto"/>
        <w:jc w:val="both"/>
        <w:rPr>
          <w:rFonts w:ascii="Times New Roman" w:hAnsi="Times New Roman" w:cs="Times New Roman"/>
          <w:sz w:val="24"/>
          <w:szCs w:val="24"/>
          <w:u w:val="single"/>
        </w:rPr>
      </w:pPr>
      <w:r w:rsidRPr="00703EDF">
        <w:rPr>
          <w:rFonts w:ascii="Times New Roman" w:hAnsi="Times New Roman" w:cs="Times New Roman"/>
          <w:sz w:val="24"/>
          <w:szCs w:val="24"/>
          <w:u w:val="single"/>
        </w:rPr>
        <w:t>Sample collection</w:t>
      </w:r>
    </w:p>
    <w:p w14:paraId="42079249" w14:textId="77777777" w:rsidR="00562C0E" w:rsidRPr="00703EDF" w:rsidRDefault="00562C0E" w:rsidP="00562C0E">
      <w:pPr>
        <w:shd w:val="clear" w:color="auto" w:fill="FFFFFF"/>
        <w:spacing w:line="480" w:lineRule="auto"/>
        <w:jc w:val="both"/>
        <w:rPr>
          <w:rFonts w:ascii="Times New Roman" w:eastAsia="Times New Roman" w:hAnsi="Times New Roman" w:cs="Times New Roman"/>
          <w:vanish/>
          <w:sz w:val="24"/>
          <w:szCs w:val="24"/>
          <w:lang w:eastAsia="en-AU"/>
        </w:rPr>
      </w:pPr>
      <w:r w:rsidRPr="00703EDF">
        <w:rPr>
          <w:rFonts w:ascii="Times New Roman" w:hAnsi="Times New Roman" w:cs="Times New Roman"/>
          <w:sz w:val="24"/>
          <w:szCs w:val="24"/>
        </w:rPr>
        <w:t xml:space="preserve">Two highland regions were selected for this study; </w:t>
      </w:r>
      <w:proofErr w:type="spellStart"/>
      <w:r w:rsidRPr="00703EDF">
        <w:rPr>
          <w:rFonts w:ascii="Times New Roman" w:hAnsi="Times New Roman" w:cs="Times New Roman"/>
          <w:sz w:val="24"/>
          <w:szCs w:val="24"/>
        </w:rPr>
        <w:t>Horro</w:t>
      </w:r>
      <w:proofErr w:type="spellEnd"/>
      <w:r w:rsidRPr="00703EDF">
        <w:rPr>
          <w:rFonts w:ascii="Times New Roman" w:hAnsi="Times New Roman" w:cs="Times New Roman"/>
          <w:sz w:val="24"/>
          <w:szCs w:val="24"/>
        </w:rPr>
        <w:t xml:space="preserve"> district (Western Ethiopia, villages surrounding </w:t>
      </w:r>
      <w:proofErr w:type="spellStart"/>
      <w:r w:rsidRPr="00703EDF">
        <w:rPr>
          <w:rFonts w:ascii="Times New Roman" w:hAnsi="Times New Roman" w:cs="Times New Roman"/>
          <w:sz w:val="24"/>
          <w:szCs w:val="24"/>
        </w:rPr>
        <w:t>Shambu</w:t>
      </w:r>
      <w:proofErr w:type="spellEnd"/>
      <w:r w:rsidRPr="00703EDF">
        <w:rPr>
          <w:rFonts w:ascii="Times New Roman" w:hAnsi="Times New Roman" w:cs="Times New Roman"/>
          <w:sz w:val="24"/>
          <w:szCs w:val="24"/>
        </w:rPr>
        <w:t xml:space="preserve"> located at </w:t>
      </w:r>
    </w:p>
    <w:p w14:paraId="355D3439" w14:textId="1842634D" w:rsidR="00F270D7" w:rsidRDefault="00562C0E" w:rsidP="00562C0E">
      <w:pPr>
        <w:tabs>
          <w:tab w:val="left" w:pos="0"/>
        </w:tabs>
        <w:spacing w:line="480" w:lineRule="auto"/>
        <w:jc w:val="both"/>
        <w:rPr>
          <w:rFonts w:ascii="Times New Roman" w:hAnsi="Times New Roman" w:cs="Times New Roman"/>
          <w:sz w:val="24"/>
          <w:szCs w:val="24"/>
        </w:rPr>
      </w:pPr>
      <w:r w:rsidRPr="00703EDF">
        <w:rPr>
          <w:rFonts w:ascii="Times New Roman" w:eastAsia="Times New Roman" w:hAnsi="Times New Roman" w:cs="Times New Roman"/>
          <w:sz w:val="24"/>
          <w:szCs w:val="24"/>
          <w:lang w:eastAsia="en-AU"/>
        </w:rPr>
        <w:t xml:space="preserve">9°34′N 37°06′E with elevations ranging from 2255 to 2613 meters above sea level </w:t>
      </w:r>
      <w:r w:rsidRPr="00703EDF">
        <w:rPr>
          <w:rFonts w:ascii="Times New Roman" w:hAnsi="Times New Roman" w:cs="Times New Roman"/>
          <w:sz w:val="24"/>
          <w:szCs w:val="24"/>
        </w:rPr>
        <w:t xml:space="preserve">and </w:t>
      </w:r>
      <w:proofErr w:type="spellStart"/>
      <w:r w:rsidRPr="00703EDF">
        <w:rPr>
          <w:rFonts w:ascii="Times New Roman" w:hAnsi="Times New Roman" w:cs="Times New Roman"/>
          <w:sz w:val="24"/>
          <w:szCs w:val="24"/>
        </w:rPr>
        <w:t>Jarso</w:t>
      </w:r>
      <w:proofErr w:type="spellEnd"/>
      <w:r w:rsidRPr="00703EDF">
        <w:rPr>
          <w:rFonts w:ascii="Times New Roman" w:hAnsi="Times New Roman" w:cs="Times New Roman"/>
          <w:sz w:val="24"/>
          <w:szCs w:val="24"/>
        </w:rPr>
        <w:t xml:space="preserve"> district (Eastern Ethiopia, villages surrounding </w:t>
      </w:r>
      <w:proofErr w:type="spellStart"/>
      <w:r w:rsidRPr="00703EDF">
        <w:rPr>
          <w:rFonts w:ascii="Times New Roman" w:hAnsi="Times New Roman" w:cs="Times New Roman"/>
          <w:sz w:val="24"/>
          <w:szCs w:val="24"/>
        </w:rPr>
        <w:t>Ejersa</w:t>
      </w:r>
      <w:proofErr w:type="spellEnd"/>
      <w:r w:rsidRPr="00703EDF">
        <w:rPr>
          <w:rFonts w:ascii="Times New Roman" w:hAnsi="Times New Roman" w:cs="Times New Roman"/>
          <w:sz w:val="24"/>
          <w:szCs w:val="24"/>
        </w:rPr>
        <w:t xml:space="preserve"> </w:t>
      </w:r>
      <w:proofErr w:type="spellStart"/>
      <w:r w:rsidRPr="00703EDF">
        <w:rPr>
          <w:rFonts w:ascii="Times New Roman" w:hAnsi="Times New Roman" w:cs="Times New Roman"/>
          <w:sz w:val="24"/>
          <w:szCs w:val="24"/>
        </w:rPr>
        <w:t>Goro</w:t>
      </w:r>
      <w:proofErr w:type="spellEnd"/>
      <w:r w:rsidRPr="00703EDF">
        <w:rPr>
          <w:rFonts w:ascii="Times New Roman" w:hAnsi="Times New Roman" w:cs="Times New Roman"/>
          <w:sz w:val="24"/>
          <w:szCs w:val="24"/>
        </w:rPr>
        <w:t xml:space="preserve"> located at </w:t>
      </w:r>
      <w:r w:rsidRPr="00703EDF">
        <w:rPr>
          <w:rStyle w:val="latitude1"/>
          <w:rFonts w:ascii="Times New Roman" w:hAnsi="Times New Roman" w:cs="Times New Roman"/>
          <w:sz w:val="24"/>
          <w:szCs w:val="24"/>
        </w:rPr>
        <w:t>9°29</w:t>
      </w:r>
      <w:r w:rsidRPr="00B3578D">
        <w:rPr>
          <w:rStyle w:val="latitude1"/>
          <w:rFonts w:ascii="Times New Roman" w:hAnsi="Times New Roman" w:cs="Times New Roman"/>
          <w:sz w:val="24"/>
          <w:szCs w:val="24"/>
        </w:rPr>
        <w:t>′N</w:t>
      </w:r>
      <w:r w:rsidRPr="00B3578D">
        <w:rPr>
          <w:rStyle w:val="geo-dms1"/>
          <w:rFonts w:ascii="Times New Roman" w:hAnsi="Times New Roman" w:cs="Times New Roman"/>
          <w:sz w:val="24"/>
          <w:szCs w:val="24"/>
          <w:specVanish w:val="0"/>
        </w:rPr>
        <w:t xml:space="preserve"> </w:t>
      </w:r>
      <w:r w:rsidRPr="00B3578D">
        <w:rPr>
          <w:rStyle w:val="longitude1"/>
          <w:rFonts w:ascii="Times New Roman" w:hAnsi="Times New Roman" w:cs="Times New Roman"/>
          <w:sz w:val="24"/>
          <w:szCs w:val="24"/>
        </w:rPr>
        <w:t>42°14′E</w:t>
      </w:r>
      <w:r w:rsidRPr="001D30B4">
        <w:rPr>
          <w:rStyle w:val="plainlinks"/>
          <w:rFonts w:ascii="Times New Roman" w:hAnsi="Times New Roman" w:cs="Times New Roman"/>
          <w:color w:val="000000"/>
          <w:sz w:val="24"/>
          <w:szCs w:val="24"/>
        </w:rPr>
        <w:t xml:space="preserve"> with elevation</w:t>
      </w:r>
      <w:r>
        <w:rPr>
          <w:rStyle w:val="plainlinks"/>
          <w:rFonts w:ascii="Times New Roman" w:hAnsi="Times New Roman" w:cs="Times New Roman"/>
          <w:color w:val="000000"/>
          <w:sz w:val="24"/>
          <w:szCs w:val="24"/>
        </w:rPr>
        <w:t>s</w:t>
      </w:r>
      <w:r w:rsidRPr="001D30B4">
        <w:rPr>
          <w:rStyle w:val="plainlinks"/>
          <w:rFonts w:ascii="Times New Roman" w:hAnsi="Times New Roman" w:cs="Times New Roman"/>
          <w:color w:val="000000"/>
          <w:sz w:val="24"/>
          <w:szCs w:val="24"/>
        </w:rPr>
        <w:t xml:space="preserve"> ranging 1993 to 2719 meters above sea level</w:t>
      </w:r>
      <w:r>
        <w:rPr>
          <w:rStyle w:val="plainlinks"/>
          <w:rFonts w:ascii="Times New Roman" w:hAnsi="Times New Roman" w:cs="Times New Roman"/>
          <w:color w:val="000000"/>
          <w:sz w:val="24"/>
          <w:szCs w:val="24"/>
        </w:rPr>
        <w:t>.</w:t>
      </w:r>
      <w:r w:rsidRPr="001D30B4">
        <w:rPr>
          <w:rStyle w:val="plainlinks"/>
          <w:rFonts w:ascii="Times New Roman" w:hAnsi="Times New Roman" w:cs="Times New Roman"/>
          <w:color w:val="000000"/>
          <w:sz w:val="24"/>
          <w:szCs w:val="24"/>
        </w:rPr>
        <w:t xml:space="preserve"> </w:t>
      </w:r>
      <w:r w:rsidR="00C14386">
        <w:rPr>
          <w:rFonts w:ascii="Times New Roman" w:hAnsi="Times New Roman" w:cs="Times New Roman"/>
          <w:sz w:val="24"/>
          <w:szCs w:val="24"/>
        </w:rPr>
        <w:t xml:space="preserve">Poultry production in the study areas predominantly used local ecotypes and is based on a </w:t>
      </w:r>
      <w:r w:rsidR="004B6854">
        <w:rPr>
          <w:rFonts w:ascii="Times New Roman" w:hAnsi="Times New Roman" w:cs="Times New Roman"/>
          <w:sz w:val="24"/>
          <w:szCs w:val="24"/>
        </w:rPr>
        <w:t>free-ranging scavenging system.</w:t>
      </w:r>
      <w:r w:rsidR="00C14386">
        <w:rPr>
          <w:rFonts w:ascii="Times New Roman" w:hAnsi="Times New Roman" w:cs="Times New Roman"/>
          <w:sz w:val="24"/>
          <w:szCs w:val="24"/>
        </w:rPr>
        <w:t xml:space="preserve"> The median flock size in </w:t>
      </w:r>
      <w:proofErr w:type="spellStart"/>
      <w:r w:rsidR="00C14386">
        <w:rPr>
          <w:rFonts w:ascii="Times New Roman" w:hAnsi="Times New Roman" w:cs="Times New Roman"/>
          <w:sz w:val="24"/>
          <w:szCs w:val="24"/>
        </w:rPr>
        <w:t>Horro</w:t>
      </w:r>
      <w:proofErr w:type="spellEnd"/>
      <w:r w:rsidR="00C14386">
        <w:rPr>
          <w:rFonts w:ascii="Times New Roman" w:hAnsi="Times New Roman" w:cs="Times New Roman"/>
          <w:sz w:val="24"/>
          <w:szCs w:val="24"/>
        </w:rPr>
        <w:t xml:space="preserve"> was 8 (interquartile range 4.0 to 14.5) and in </w:t>
      </w:r>
      <w:proofErr w:type="spellStart"/>
      <w:r w:rsidR="00C14386">
        <w:rPr>
          <w:rFonts w:ascii="Times New Roman" w:hAnsi="Times New Roman" w:cs="Times New Roman"/>
          <w:sz w:val="24"/>
          <w:szCs w:val="24"/>
        </w:rPr>
        <w:t>Jarso</w:t>
      </w:r>
      <w:proofErr w:type="spellEnd"/>
      <w:r w:rsidR="00C14386">
        <w:rPr>
          <w:rFonts w:ascii="Times New Roman" w:hAnsi="Times New Roman" w:cs="Times New Roman"/>
          <w:sz w:val="24"/>
          <w:szCs w:val="24"/>
        </w:rPr>
        <w:t xml:space="preserve"> was 4 (2.75 to 6.0). The birds were kept for sale</w:t>
      </w:r>
      <w:r w:rsidR="004B6854">
        <w:rPr>
          <w:rFonts w:ascii="Times New Roman" w:hAnsi="Times New Roman" w:cs="Times New Roman"/>
          <w:sz w:val="24"/>
          <w:szCs w:val="24"/>
        </w:rPr>
        <w:t xml:space="preserve"> (of birds and eggs)</w:t>
      </w:r>
      <w:r w:rsidR="00C14386">
        <w:rPr>
          <w:rFonts w:ascii="Times New Roman" w:hAnsi="Times New Roman" w:cs="Times New Roman"/>
          <w:sz w:val="24"/>
          <w:szCs w:val="24"/>
        </w:rPr>
        <w:t xml:space="preserve">, occasional home consumption and for socio-cultural purposes. </w:t>
      </w:r>
      <w:r w:rsidRPr="00DF52B8">
        <w:rPr>
          <w:rFonts w:ascii="Times New Roman" w:hAnsi="Times New Roman" w:cs="Times New Roman"/>
          <w:sz w:val="24"/>
          <w:szCs w:val="24"/>
        </w:rPr>
        <w:t>Within each region, two pairs of neighbouring villages were selected for sampling</w:t>
      </w:r>
      <w:r w:rsidR="0094478D">
        <w:rPr>
          <w:rFonts w:ascii="Times New Roman" w:hAnsi="Times New Roman" w:cs="Times New Roman"/>
          <w:sz w:val="24"/>
          <w:szCs w:val="24"/>
        </w:rPr>
        <w:t xml:space="preserve">, based on their willingness to participate, and on knowing there was no recent </w:t>
      </w:r>
      <w:r w:rsidR="008E42D0">
        <w:rPr>
          <w:rFonts w:ascii="Times New Roman" w:hAnsi="Times New Roman" w:cs="Times New Roman"/>
          <w:sz w:val="24"/>
          <w:szCs w:val="24"/>
        </w:rPr>
        <w:t xml:space="preserve">flock </w:t>
      </w:r>
      <w:r w:rsidR="0094478D">
        <w:rPr>
          <w:rFonts w:ascii="Times New Roman" w:hAnsi="Times New Roman" w:cs="Times New Roman"/>
          <w:sz w:val="24"/>
          <w:szCs w:val="24"/>
        </w:rPr>
        <w:t>improvement programme in the area;</w:t>
      </w:r>
      <w:r w:rsidRPr="00DF52B8">
        <w:rPr>
          <w:rFonts w:ascii="Times New Roman" w:hAnsi="Times New Roman" w:cs="Times New Roman"/>
          <w:sz w:val="24"/>
          <w:szCs w:val="24"/>
        </w:rPr>
        <w:t xml:space="preserve"> and in each village 25 households were randomly selected from lists of households maintained by local agricultural offices. Faecal samples w</w:t>
      </w:r>
      <w:r>
        <w:rPr>
          <w:rFonts w:ascii="Times New Roman" w:hAnsi="Times New Roman" w:cs="Times New Roman"/>
          <w:sz w:val="24"/>
          <w:szCs w:val="24"/>
        </w:rPr>
        <w:t>ere collected from two randomly-</w:t>
      </w:r>
      <w:r w:rsidRPr="00DF52B8">
        <w:rPr>
          <w:rFonts w:ascii="Times New Roman" w:hAnsi="Times New Roman" w:cs="Times New Roman"/>
          <w:sz w:val="24"/>
          <w:szCs w:val="24"/>
        </w:rPr>
        <w:t>selected birds within each househol</w:t>
      </w:r>
      <w:r>
        <w:rPr>
          <w:rFonts w:ascii="Times New Roman" w:hAnsi="Times New Roman" w:cs="Times New Roman"/>
          <w:sz w:val="24"/>
          <w:szCs w:val="24"/>
        </w:rPr>
        <w:t xml:space="preserve">d. </w:t>
      </w:r>
      <w:r w:rsidR="005E63B9">
        <w:rPr>
          <w:rFonts w:ascii="Times New Roman" w:hAnsi="Times New Roman" w:cs="Times New Roman"/>
          <w:sz w:val="24"/>
          <w:szCs w:val="24"/>
        </w:rPr>
        <w:t>Only birds estimated to be greater than 6 months of age</w:t>
      </w:r>
      <w:r w:rsidR="00CE751A">
        <w:rPr>
          <w:rFonts w:ascii="Times New Roman" w:hAnsi="Times New Roman" w:cs="Times New Roman"/>
          <w:sz w:val="24"/>
          <w:szCs w:val="24"/>
        </w:rPr>
        <w:t xml:space="preserve"> and of the local ecotype</w:t>
      </w:r>
      <w:r w:rsidR="005E63B9">
        <w:rPr>
          <w:rFonts w:ascii="Times New Roman" w:hAnsi="Times New Roman" w:cs="Times New Roman"/>
          <w:sz w:val="24"/>
          <w:szCs w:val="24"/>
        </w:rPr>
        <w:t>, base</w:t>
      </w:r>
      <w:r w:rsidR="00DC280B">
        <w:rPr>
          <w:rFonts w:ascii="Times New Roman" w:hAnsi="Times New Roman" w:cs="Times New Roman"/>
          <w:sz w:val="24"/>
          <w:szCs w:val="24"/>
        </w:rPr>
        <w:t>d</w:t>
      </w:r>
      <w:r w:rsidR="005E63B9">
        <w:rPr>
          <w:rFonts w:ascii="Times New Roman" w:hAnsi="Times New Roman" w:cs="Times New Roman"/>
          <w:sz w:val="24"/>
          <w:szCs w:val="24"/>
        </w:rPr>
        <w:t xml:space="preserve"> on owner reporting and physical examination, were eligible for inclusion in the study. </w:t>
      </w:r>
    </w:p>
    <w:p w14:paraId="3783CD2B" w14:textId="53A94F4A" w:rsidR="00562C0E" w:rsidRPr="00DF52B8" w:rsidRDefault="00562C0E" w:rsidP="00562C0E">
      <w:pPr>
        <w:tabs>
          <w:tab w:val="left" w:pos="0"/>
        </w:tabs>
        <w:spacing w:line="480" w:lineRule="auto"/>
        <w:jc w:val="both"/>
        <w:rPr>
          <w:rFonts w:ascii="Times New Roman" w:hAnsi="Times New Roman" w:cs="Times New Roman"/>
          <w:sz w:val="24"/>
          <w:szCs w:val="24"/>
        </w:rPr>
      </w:pPr>
      <w:r w:rsidRPr="00DF52B8">
        <w:rPr>
          <w:rFonts w:ascii="Times New Roman" w:hAnsi="Times New Roman" w:cs="Times New Roman"/>
          <w:sz w:val="24"/>
          <w:szCs w:val="24"/>
        </w:rPr>
        <w:t xml:space="preserve">Faecal samples were collected from study sites in May 2011 (n=383) and October 2011 (n=384), months flanking the </w:t>
      </w:r>
      <w:r>
        <w:rPr>
          <w:rFonts w:ascii="Times New Roman" w:hAnsi="Times New Roman" w:cs="Times New Roman"/>
          <w:sz w:val="24"/>
          <w:szCs w:val="24"/>
        </w:rPr>
        <w:t xml:space="preserve">main </w:t>
      </w:r>
      <w:r w:rsidRPr="00DF52B8">
        <w:rPr>
          <w:rFonts w:ascii="Times New Roman" w:hAnsi="Times New Roman" w:cs="Times New Roman"/>
          <w:sz w:val="24"/>
          <w:szCs w:val="24"/>
        </w:rPr>
        <w:t xml:space="preserve">Ethiopian rainy season between July and September. </w:t>
      </w:r>
      <w:r>
        <w:rPr>
          <w:rFonts w:ascii="Times New Roman" w:hAnsi="Times New Roman" w:cs="Times New Roman"/>
          <w:sz w:val="24"/>
          <w:szCs w:val="24"/>
        </w:rPr>
        <w:t>Where possible, birds sampled in May were also resampled in October, resulting 110 additional samples in October. The identities</w:t>
      </w:r>
      <w:r w:rsidRPr="00DF52B8">
        <w:rPr>
          <w:rFonts w:ascii="Times New Roman" w:hAnsi="Times New Roman" w:cs="Times New Roman"/>
          <w:sz w:val="24"/>
          <w:szCs w:val="24"/>
        </w:rPr>
        <w:t xml:space="preserve"> of the </w:t>
      </w:r>
      <w:r>
        <w:rPr>
          <w:rFonts w:ascii="Times New Roman" w:hAnsi="Times New Roman" w:cs="Times New Roman"/>
          <w:sz w:val="24"/>
          <w:szCs w:val="24"/>
        </w:rPr>
        <w:t xml:space="preserve">resampled </w:t>
      </w:r>
      <w:r w:rsidRPr="00DF52B8">
        <w:rPr>
          <w:rFonts w:ascii="Times New Roman" w:hAnsi="Times New Roman" w:cs="Times New Roman"/>
          <w:sz w:val="24"/>
          <w:szCs w:val="24"/>
        </w:rPr>
        <w:t>chicken</w:t>
      </w:r>
      <w:r>
        <w:rPr>
          <w:rFonts w:ascii="Times New Roman" w:hAnsi="Times New Roman" w:cs="Times New Roman"/>
          <w:sz w:val="24"/>
          <w:szCs w:val="24"/>
        </w:rPr>
        <w:t>s</w:t>
      </w:r>
      <w:r w:rsidRPr="00DF52B8">
        <w:rPr>
          <w:rFonts w:ascii="Times New Roman" w:hAnsi="Times New Roman" w:cs="Times New Roman"/>
          <w:sz w:val="24"/>
          <w:szCs w:val="24"/>
        </w:rPr>
        <w:t xml:space="preserve"> </w:t>
      </w:r>
      <w:r>
        <w:rPr>
          <w:rFonts w:ascii="Times New Roman" w:hAnsi="Times New Roman" w:cs="Times New Roman"/>
          <w:sz w:val="24"/>
          <w:szCs w:val="24"/>
        </w:rPr>
        <w:t>were</w:t>
      </w:r>
      <w:r w:rsidRPr="00DF52B8">
        <w:rPr>
          <w:rFonts w:ascii="Times New Roman" w:hAnsi="Times New Roman" w:cs="Times New Roman"/>
          <w:sz w:val="24"/>
          <w:szCs w:val="24"/>
        </w:rPr>
        <w:t xml:space="preserve"> confirmed </w:t>
      </w:r>
      <w:r>
        <w:rPr>
          <w:rFonts w:ascii="Times New Roman" w:hAnsi="Times New Roman" w:cs="Times New Roman"/>
          <w:sz w:val="24"/>
          <w:szCs w:val="24"/>
        </w:rPr>
        <w:t xml:space="preserve">by comparing </w:t>
      </w:r>
      <w:r w:rsidR="00D93E9F">
        <w:rPr>
          <w:rFonts w:ascii="Times New Roman" w:hAnsi="Times New Roman" w:cs="Times New Roman"/>
          <w:sz w:val="24"/>
          <w:szCs w:val="24"/>
        </w:rPr>
        <w:t xml:space="preserve">a series of </w:t>
      </w:r>
      <w:r w:rsidRPr="00DF52B8">
        <w:rPr>
          <w:rFonts w:ascii="Times New Roman" w:hAnsi="Times New Roman" w:cs="Times New Roman"/>
          <w:sz w:val="24"/>
          <w:szCs w:val="24"/>
        </w:rPr>
        <w:t>photographs</w:t>
      </w:r>
      <w:r w:rsidR="00D93E9F">
        <w:rPr>
          <w:rFonts w:ascii="Times New Roman" w:hAnsi="Times New Roman" w:cs="Times New Roman"/>
          <w:sz w:val="24"/>
          <w:szCs w:val="24"/>
        </w:rPr>
        <w:t xml:space="preserve"> (resolution of 96 dpi or greater), including lateral, dorsal and frontal views of the bird and close-up views of the head and feet,</w:t>
      </w:r>
      <w:r w:rsidRPr="00DF52B8">
        <w:rPr>
          <w:rFonts w:ascii="Times New Roman" w:hAnsi="Times New Roman" w:cs="Times New Roman"/>
          <w:sz w:val="24"/>
          <w:szCs w:val="24"/>
        </w:rPr>
        <w:t xml:space="preserve"> taken on both occasions.  </w:t>
      </w:r>
    </w:p>
    <w:p w14:paraId="5662AB82" w14:textId="77777777" w:rsidR="00562C0E" w:rsidRPr="00FC18DD" w:rsidRDefault="00562C0E" w:rsidP="00562C0E">
      <w:pPr>
        <w:tabs>
          <w:tab w:val="left" w:pos="0"/>
        </w:tabs>
        <w:spacing w:line="480" w:lineRule="auto"/>
        <w:jc w:val="both"/>
        <w:rPr>
          <w:rFonts w:ascii="Times New Roman" w:hAnsi="Times New Roman" w:cs="Times New Roman"/>
          <w:sz w:val="24"/>
          <w:szCs w:val="24"/>
          <w:u w:val="single"/>
        </w:rPr>
      </w:pPr>
      <w:r w:rsidRPr="00DB39D9">
        <w:rPr>
          <w:rFonts w:ascii="Times New Roman" w:hAnsi="Times New Roman" w:cs="Times New Roman"/>
          <w:sz w:val="24"/>
          <w:szCs w:val="24"/>
          <w:u w:val="single"/>
        </w:rPr>
        <w:t xml:space="preserve">Microscopic detection of </w:t>
      </w:r>
      <w:proofErr w:type="spellStart"/>
      <w:r w:rsidRPr="00DB39D9">
        <w:rPr>
          <w:rFonts w:ascii="Times New Roman" w:hAnsi="Times New Roman" w:cs="Times New Roman"/>
          <w:i/>
          <w:sz w:val="24"/>
          <w:szCs w:val="24"/>
          <w:u w:val="single"/>
        </w:rPr>
        <w:t>Eimeria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oocysts</w:t>
      </w:r>
      <w:proofErr w:type="spellEnd"/>
    </w:p>
    <w:p w14:paraId="225A7F9B" w14:textId="77777777" w:rsidR="00562C0E" w:rsidRDefault="00562C0E" w:rsidP="00562C0E">
      <w:pPr>
        <w:tabs>
          <w:tab w:val="left" w:pos="0"/>
        </w:tabs>
        <w:spacing w:line="480" w:lineRule="auto"/>
        <w:jc w:val="both"/>
        <w:rPr>
          <w:rFonts w:ascii="Times New Roman" w:hAnsi="Times New Roman" w:cs="Times New Roman"/>
          <w:sz w:val="24"/>
          <w:szCs w:val="24"/>
        </w:rPr>
      </w:pPr>
      <w:r w:rsidRPr="00CA50CE">
        <w:rPr>
          <w:rFonts w:ascii="Times New Roman" w:hAnsi="Times New Roman" w:cs="Times New Roman"/>
          <w:sz w:val="24"/>
          <w:szCs w:val="24"/>
        </w:rPr>
        <w:t>Concentrat</w:t>
      </w:r>
      <w:r>
        <w:rPr>
          <w:rFonts w:ascii="Times New Roman" w:hAnsi="Times New Roman" w:cs="Times New Roman"/>
          <w:sz w:val="24"/>
          <w:szCs w:val="24"/>
        </w:rPr>
        <w:t>ion</w:t>
      </w:r>
      <w:r w:rsidRPr="00CA50CE">
        <w:rPr>
          <w:rFonts w:ascii="Times New Roman" w:hAnsi="Times New Roman" w:cs="Times New Roman"/>
          <w:sz w:val="24"/>
          <w:szCs w:val="24"/>
        </w:rPr>
        <w:t xml:space="preserve"> McMaster salt flotation technique was used to determine the prevalence of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w:t>
      </w:r>
      <w:r>
        <w:rPr>
          <w:rFonts w:ascii="Times New Roman" w:hAnsi="Times New Roman" w:cs="Times New Roman"/>
          <w:sz w:val="24"/>
          <w:szCs w:val="24"/>
        </w:rPr>
        <w:t xml:space="preserve">genus </w:t>
      </w:r>
      <w:r w:rsidRPr="00CA50CE">
        <w:rPr>
          <w:rFonts w:ascii="Times New Roman" w:hAnsi="Times New Roman" w:cs="Times New Roman"/>
          <w:sz w:val="24"/>
          <w:szCs w:val="24"/>
        </w:rPr>
        <w:t xml:space="preserve">parasites within the </w:t>
      </w:r>
      <w:r>
        <w:rPr>
          <w:rFonts w:ascii="Times New Roman" w:hAnsi="Times New Roman" w:cs="Times New Roman"/>
          <w:sz w:val="24"/>
          <w:szCs w:val="24"/>
        </w:rPr>
        <w:t>study chicken</w:t>
      </w:r>
      <w:r w:rsidRPr="00CA50CE">
        <w:rPr>
          <w:rFonts w:ascii="Times New Roman" w:hAnsi="Times New Roman" w:cs="Times New Roman"/>
          <w:sz w:val="24"/>
          <w:szCs w:val="24"/>
        </w:rPr>
        <w:t xml:space="preserve"> population </w:t>
      </w:r>
      <w:r w:rsidR="00200F9D">
        <w:rPr>
          <w:rFonts w:ascii="Times New Roman" w:hAnsi="Times New Roman" w:cs="Times New Roman"/>
          <w:sz w:val="24"/>
          <w:szCs w:val="24"/>
        </w:rPr>
        <w:fldChar w:fldCharType="begin"/>
      </w:r>
      <w:r w:rsidR="00F47AE6">
        <w:rPr>
          <w:rFonts w:ascii="Times New Roman" w:hAnsi="Times New Roman" w:cs="Times New Roman"/>
          <w:sz w:val="24"/>
          <w:szCs w:val="24"/>
        </w:rPr>
        <w:instrText xml:space="preserve"> ADDIN EN.CITE &lt;EndNote&gt;&lt;Cite&gt;&lt;Author&gt;Permin&lt;/Author&gt;&lt;Year&gt;1998&lt;/Year&gt;&lt;RecNum&gt;260&lt;/RecNum&gt;&lt;DisplayText&gt;[20]&lt;/DisplayText&gt;&lt;record&gt;&lt;rec-number&gt;260&lt;/rec-number&gt;&lt;foreign-keys&gt;&lt;key app="EN" db-id="99srx5xv2zwzz3exv915t9eb5p0dse5xf90s"&gt;260&lt;/key&gt;&lt;/foreign-keys&gt;&lt;ref-type name="Book"&gt;6&lt;/ref-type&gt;&lt;contributors&gt;&lt;authors&gt;&lt;author&gt;Permin, A. &lt;/author&gt;&lt;author&gt;Hansen, J.W. &lt;/author&gt;&lt;/authors&gt;&lt;/contributors&gt;&lt;titles&gt;&lt;title&gt;Epidemiology, Diagnosis and Disease Control of Poultry Parasites. &lt;/title&gt;&lt;/titles&gt;&lt;dates&gt;&lt;year&gt;1998&lt;/year&gt;&lt;/dates&gt;&lt;pub-location&gt;Rome&lt;/pub-location&gt;&lt;publisher&gt;Food and Agriculture Organization of the United Nations&lt;/publisher&gt;&lt;urls&gt;&lt;/urls&gt;&lt;/record&gt;&lt;/Cite&gt;&lt;/EndNote&gt;</w:instrText>
      </w:r>
      <w:r w:rsidR="00200F9D">
        <w:rPr>
          <w:rFonts w:ascii="Times New Roman" w:hAnsi="Times New Roman" w:cs="Times New Roman"/>
          <w:sz w:val="24"/>
          <w:szCs w:val="24"/>
        </w:rPr>
        <w:fldChar w:fldCharType="separate"/>
      </w:r>
      <w:r w:rsidR="00F47AE6">
        <w:rPr>
          <w:rFonts w:ascii="Times New Roman" w:hAnsi="Times New Roman" w:cs="Times New Roman"/>
          <w:noProof/>
          <w:sz w:val="24"/>
          <w:szCs w:val="24"/>
        </w:rPr>
        <w:t>[</w:t>
      </w:r>
      <w:hyperlink w:anchor="_ENREF_20" w:tooltip="Permin, 1998 #260" w:history="1">
        <w:r w:rsidR="00137262">
          <w:rPr>
            <w:rFonts w:ascii="Times New Roman" w:hAnsi="Times New Roman" w:cs="Times New Roman"/>
            <w:noProof/>
            <w:sz w:val="24"/>
            <w:szCs w:val="24"/>
          </w:rPr>
          <w:t>20</w:t>
        </w:r>
      </w:hyperlink>
      <w:r w:rsidR="00F47AE6">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CA50CE">
        <w:rPr>
          <w:rFonts w:ascii="Times New Roman" w:hAnsi="Times New Roman" w:cs="Times New Roman"/>
          <w:sz w:val="24"/>
          <w:szCs w:val="24"/>
        </w:rPr>
        <w:t>.</w:t>
      </w:r>
    </w:p>
    <w:p w14:paraId="04DE2DEF" w14:textId="77777777" w:rsidR="00562C0E" w:rsidRDefault="00562C0E" w:rsidP="00562C0E">
      <w:pPr>
        <w:tabs>
          <w:tab w:val="left" w:pos="0"/>
        </w:tabs>
        <w:spacing w:line="480" w:lineRule="auto"/>
        <w:jc w:val="both"/>
        <w:rPr>
          <w:rFonts w:ascii="Times New Roman" w:hAnsi="Times New Roman" w:cs="Times New Roman"/>
          <w:sz w:val="24"/>
          <w:szCs w:val="24"/>
          <w:u w:val="single"/>
        </w:rPr>
      </w:pPr>
      <w:r w:rsidRPr="00FC18DD">
        <w:rPr>
          <w:rFonts w:ascii="Times New Roman" w:hAnsi="Times New Roman" w:cs="Times New Roman"/>
          <w:sz w:val="24"/>
          <w:szCs w:val="24"/>
          <w:u w:val="single"/>
        </w:rPr>
        <w:t xml:space="preserve">Molecular characterisation of </w:t>
      </w:r>
      <w:proofErr w:type="spellStart"/>
      <w:r w:rsidRPr="00FC18DD">
        <w:rPr>
          <w:rFonts w:ascii="Times New Roman" w:hAnsi="Times New Roman" w:cs="Times New Roman"/>
          <w:i/>
          <w:sz w:val="24"/>
          <w:szCs w:val="24"/>
          <w:u w:val="single"/>
        </w:rPr>
        <w:t>Eimeria</w:t>
      </w:r>
      <w:proofErr w:type="spellEnd"/>
      <w:r w:rsidRPr="00FC18DD">
        <w:rPr>
          <w:rFonts w:ascii="Times New Roman" w:hAnsi="Times New Roman" w:cs="Times New Roman"/>
          <w:sz w:val="24"/>
          <w:szCs w:val="24"/>
          <w:u w:val="single"/>
        </w:rPr>
        <w:t xml:space="preserve"> </w:t>
      </w:r>
      <w:proofErr w:type="spellStart"/>
      <w:r w:rsidRPr="00FC18DD">
        <w:rPr>
          <w:rFonts w:ascii="Times New Roman" w:hAnsi="Times New Roman" w:cs="Times New Roman"/>
          <w:sz w:val="24"/>
          <w:szCs w:val="24"/>
          <w:u w:val="single"/>
        </w:rPr>
        <w:t>oocysts</w:t>
      </w:r>
      <w:proofErr w:type="spellEnd"/>
    </w:p>
    <w:p w14:paraId="5A94EE62" w14:textId="77777777" w:rsidR="00562C0E" w:rsidRPr="00565E51" w:rsidRDefault="00562C0E" w:rsidP="00562C0E">
      <w:pPr>
        <w:tabs>
          <w:tab w:val="left" w:pos="0"/>
        </w:tabs>
        <w:spacing w:line="480" w:lineRule="auto"/>
        <w:jc w:val="both"/>
        <w:rPr>
          <w:rFonts w:ascii="Times New Roman" w:hAnsi="Times New Roman" w:cs="Times New Roman"/>
          <w:sz w:val="24"/>
          <w:szCs w:val="24"/>
        </w:rPr>
      </w:pPr>
      <w:r w:rsidRPr="00CA50CE">
        <w:rPr>
          <w:rFonts w:ascii="Times New Roman" w:hAnsi="Times New Roman" w:cs="Times New Roman"/>
          <w:sz w:val="24"/>
          <w:szCs w:val="24"/>
        </w:rPr>
        <w:t xml:space="preserve">To determine the species of </w:t>
      </w:r>
      <w:proofErr w:type="spellStart"/>
      <w:r w:rsidRPr="00CA50CE">
        <w:rPr>
          <w:rFonts w:ascii="Times New Roman" w:hAnsi="Times New Roman" w:cs="Times New Roman"/>
          <w:i/>
          <w:sz w:val="24"/>
          <w:szCs w:val="24"/>
        </w:rPr>
        <w:t>Eimeria</w:t>
      </w:r>
      <w:proofErr w:type="spellEnd"/>
      <w:r w:rsidRPr="00CA50CE">
        <w:rPr>
          <w:rFonts w:ascii="Times New Roman" w:hAnsi="Times New Roman" w:cs="Times New Roman"/>
          <w:sz w:val="24"/>
          <w:szCs w:val="24"/>
        </w:rPr>
        <w:t xml:space="preserve"> circulating at these two sites, positive samples were randomly selected for further molecular analysis. </w:t>
      </w:r>
      <w:proofErr w:type="spellStart"/>
      <w:r w:rsidRPr="00CA50CE">
        <w:rPr>
          <w:rFonts w:ascii="Times New Roman" w:hAnsi="Times New Roman" w:cs="Times New Roman"/>
          <w:sz w:val="24"/>
          <w:szCs w:val="24"/>
        </w:rPr>
        <w:t>Oocysts</w:t>
      </w:r>
      <w:proofErr w:type="spellEnd"/>
      <w:r w:rsidRPr="00CA50CE">
        <w:rPr>
          <w:rFonts w:ascii="Times New Roman" w:hAnsi="Times New Roman" w:cs="Times New Roman"/>
          <w:sz w:val="24"/>
          <w:szCs w:val="24"/>
        </w:rPr>
        <w:t xml:space="preserve"> were isolated </w:t>
      </w:r>
      <w:r w:rsidR="00200F9D">
        <w:rPr>
          <w:rFonts w:ascii="Times New Roman" w:hAnsi="Times New Roman" w:cs="Times New Roman"/>
          <w:sz w:val="24"/>
          <w:szCs w:val="24"/>
        </w:rPr>
        <w:fldChar w:fldCharType="begin"/>
      </w:r>
      <w:r w:rsidR="00F47AE6">
        <w:rPr>
          <w:rFonts w:ascii="Times New Roman" w:hAnsi="Times New Roman" w:cs="Times New Roman"/>
          <w:sz w:val="24"/>
          <w:szCs w:val="24"/>
        </w:rPr>
        <w:instrText xml:space="preserve"> ADDIN EN.CITE &lt;EndNote&gt;&lt;Cite&gt;&lt;Author&gt;Long&lt;/Author&gt;&lt;Year&gt;1976&lt;/Year&gt;&lt;RecNum&gt;261&lt;/RecNum&gt;&lt;DisplayText&gt;[21]&lt;/DisplayText&gt;&lt;record&gt;&lt;rec-number&gt;261&lt;/rec-number&gt;&lt;foreign-keys&gt;&lt;key app="EN" db-id="99srx5xv2zwzz3exv915t9eb5p0dse5xf90s"&gt;261&lt;/key&gt;&lt;/foreign-keys&gt;&lt;ref-type name="Journal Article"&gt;17&lt;/ref-type&gt;&lt;contributors&gt;&lt;authors&gt;&lt;author&gt;Long, P.L., &lt;/author&gt;&lt;author&gt;Millard, B.J., &lt;/author&gt;&lt;author&gt;Joyner, L.P. &lt;/author&gt;&lt;author&gt;Norton, C.C. &lt;/author&gt;&lt;/authors&gt;&lt;/contributors&gt;&lt;titles&gt;&lt;title&gt;A guide to laboratory techniques used in the study and diagnosis of avian coccidiosis&lt;/title&gt;&lt;secondary-title&gt;Folia Veterinaria Latina&lt;/secondary-title&gt;&lt;/titles&gt;&lt;periodical&gt;&lt;full-title&gt;Folia Veterinaria Latina&lt;/full-title&gt;&lt;/periodical&gt;&lt;pages&gt;201–217&lt;/pages&gt;&lt;volume&gt;6&lt;/volume&gt;&lt;dates&gt;&lt;year&gt;1976&lt;/year&gt;&lt;/dates&gt;&lt;urls&gt;&lt;/urls&gt;&lt;/record&gt;&lt;/Cite&gt;&lt;/EndNote&gt;</w:instrText>
      </w:r>
      <w:r w:rsidR="00200F9D">
        <w:rPr>
          <w:rFonts w:ascii="Times New Roman" w:hAnsi="Times New Roman" w:cs="Times New Roman"/>
          <w:sz w:val="24"/>
          <w:szCs w:val="24"/>
        </w:rPr>
        <w:fldChar w:fldCharType="separate"/>
      </w:r>
      <w:r w:rsidR="00F47AE6">
        <w:rPr>
          <w:rFonts w:ascii="Times New Roman" w:hAnsi="Times New Roman" w:cs="Times New Roman"/>
          <w:noProof/>
          <w:sz w:val="24"/>
          <w:szCs w:val="24"/>
        </w:rPr>
        <w:t>[</w:t>
      </w:r>
      <w:hyperlink w:anchor="_ENREF_21" w:tooltip="Long, 1976 #261" w:history="1">
        <w:r w:rsidR="00137262">
          <w:rPr>
            <w:rFonts w:ascii="Times New Roman" w:hAnsi="Times New Roman" w:cs="Times New Roman"/>
            <w:noProof/>
            <w:sz w:val="24"/>
            <w:szCs w:val="24"/>
          </w:rPr>
          <w:t>21</w:t>
        </w:r>
      </w:hyperlink>
      <w:r w:rsidR="00F47AE6">
        <w:rPr>
          <w:rFonts w:ascii="Times New Roman" w:hAnsi="Times New Roman" w:cs="Times New Roman"/>
          <w:noProof/>
          <w:sz w:val="24"/>
          <w:szCs w:val="24"/>
        </w:rPr>
        <w:t>]</w:t>
      </w:r>
      <w:r w:rsidR="00200F9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A50CE">
        <w:rPr>
          <w:rFonts w:ascii="Times New Roman" w:hAnsi="Times New Roman" w:cs="Times New Roman"/>
          <w:sz w:val="24"/>
          <w:szCs w:val="24"/>
        </w:rPr>
        <w:t>from between 0.60grams and 17.09</w:t>
      </w:r>
      <w:r w:rsidR="00DF30B4">
        <w:rPr>
          <w:rFonts w:ascii="Times New Roman" w:hAnsi="Times New Roman" w:cs="Times New Roman"/>
          <w:sz w:val="24"/>
          <w:szCs w:val="24"/>
        </w:rPr>
        <w:t xml:space="preserve"> </w:t>
      </w:r>
      <w:r w:rsidRPr="00CA50CE">
        <w:rPr>
          <w:rFonts w:ascii="Times New Roman" w:hAnsi="Times New Roman" w:cs="Times New Roman"/>
          <w:sz w:val="24"/>
          <w:szCs w:val="24"/>
        </w:rPr>
        <w:t xml:space="preserve">grams of faecal matter; DNA was extracted using a </w:t>
      </w:r>
      <w:proofErr w:type="spellStart"/>
      <w:r w:rsidRPr="00CA50CE">
        <w:rPr>
          <w:rFonts w:ascii="Times New Roman" w:hAnsi="Times New Roman" w:cs="Times New Roman"/>
          <w:sz w:val="24"/>
          <w:szCs w:val="24"/>
        </w:rPr>
        <w:t>Qiagen</w:t>
      </w:r>
      <w:proofErr w:type="spellEnd"/>
      <w:r w:rsidRPr="00CA50CE">
        <w:rPr>
          <w:rFonts w:ascii="Times New Roman" w:hAnsi="Times New Roman" w:cs="Times New Roman"/>
          <w:sz w:val="24"/>
          <w:szCs w:val="24"/>
        </w:rPr>
        <w:t xml:space="preserve"> </w:t>
      </w:r>
      <w:proofErr w:type="spellStart"/>
      <w:r w:rsidRPr="00CA50CE">
        <w:rPr>
          <w:rFonts w:ascii="Times New Roman" w:hAnsi="Times New Roman" w:cs="Times New Roman"/>
          <w:sz w:val="24"/>
          <w:szCs w:val="24"/>
        </w:rPr>
        <w:t>QIAmp</w:t>
      </w:r>
      <w:proofErr w:type="spellEnd"/>
      <w:r w:rsidRPr="00CA50CE">
        <w:rPr>
          <w:rFonts w:ascii="Times New Roman" w:hAnsi="Times New Roman" w:cs="Times New Roman"/>
          <w:sz w:val="24"/>
          <w:szCs w:val="24"/>
        </w:rPr>
        <w:t xml:space="preserve"> stool extraction kit according to </w:t>
      </w:r>
      <w:r>
        <w:rPr>
          <w:rFonts w:ascii="Times New Roman" w:hAnsi="Times New Roman" w:cs="Times New Roman"/>
          <w:sz w:val="24"/>
          <w:szCs w:val="24"/>
        </w:rPr>
        <w:t xml:space="preserve">the </w:t>
      </w:r>
      <w:r w:rsidRPr="00CA50CE">
        <w:rPr>
          <w:rFonts w:ascii="Times New Roman" w:hAnsi="Times New Roman" w:cs="Times New Roman"/>
          <w:sz w:val="24"/>
          <w:szCs w:val="24"/>
        </w:rPr>
        <w:t>manufactures instructions. Extracted DNA sa</w:t>
      </w:r>
      <w:r w:rsidR="00F94822">
        <w:rPr>
          <w:rFonts w:ascii="Times New Roman" w:hAnsi="Times New Roman" w:cs="Times New Roman"/>
          <w:sz w:val="24"/>
          <w:szCs w:val="24"/>
        </w:rPr>
        <w:t xml:space="preserve">mples were tested by real time </w:t>
      </w:r>
      <w:r w:rsidRPr="00CA50CE">
        <w:rPr>
          <w:rFonts w:ascii="Times New Roman" w:hAnsi="Times New Roman" w:cs="Times New Roman"/>
          <w:sz w:val="24"/>
          <w:szCs w:val="24"/>
        </w:rPr>
        <w:t>PCR</w:t>
      </w:r>
      <w:r>
        <w:rPr>
          <w:rFonts w:ascii="Times New Roman" w:hAnsi="Times New Roman" w:cs="Times New Roman"/>
          <w:sz w:val="24"/>
          <w:szCs w:val="24"/>
        </w:rPr>
        <w:t>,</w:t>
      </w:r>
      <w:r w:rsidRPr="00CA50CE">
        <w:rPr>
          <w:rFonts w:ascii="Times New Roman" w:hAnsi="Times New Roman" w:cs="Times New Roman"/>
          <w:sz w:val="24"/>
          <w:szCs w:val="24"/>
        </w:rPr>
        <w:t xml:space="preserve"> as </w:t>
      </w:r>
      <w:r>
        <w:rPr>
          <w:rFonts w:ascii="Times New Roman" w:hAnsi="Times New Roman" w:cs="Times New Roman"/>
          <w:sz w:val="24"/>
          <w:szCs w:val="24"/>
        </w:rPr>
        <w:t>described</w:t>
      </w:r>
      <w:r w:rsidRPr="00CA50CE">
        <w:rPr>
          <w:rFonts w:ascii="Times New Roman" w:hAnsi="Times New Roman" w:cs="Times New Roman"/>
          <w:sz w:val="24"/>
          <w:szCs w:val="24"/>
        </w:rPr>
        <w:t xml:space="preserve"> by </w:t>
      </w:r>
      <w:proofErr w:type="spellStart"/>
      <w:r w:rsidRPr="00CA50CE">
        <w:rPr>
          <w:rFonts w:ascii="Times New Roman" w:hAnsi="Times New Roman" w:cs="Times New Roman"/>
          <w:sz w:val="24"/>
          <w:szCs w:val="24"/>
        </w:rPr>
        <w:t>Vrba</w:t>
      </w:r>
      <w:proofErr w:type="spellEnd"/>
      <w:r w:rsidRPr="00CA50CE">
        <w:rPr>
          <w:rFonts w:ascii="Times New Roman" w:hAnsi="Times New Roman" w:cs="Times New Roman"/>
          <w:sz w:val="24"/>
          <w:szCs w:val="24"/>
        </w:rPr>
        <w:t xml:space="preserve"> et </w:t>
      </w:r>
      <w:r>
        <w:rPr>
          <w:rFonts w:ascii="Times New Roman" w:hAnsi="Times New Roman" w:cs="Times New Roman"/>
          <w:sz w:val="24"/>
          <w:szCs w:val="24"/>
        </w:rPr>
        <w:t xml:space="preserve">al. </w:t>
      </w:r>
      <w:r w:rsidR="00200F9D">
        <w:rPr>
          <w:rFonts w:ascii="Times New Roman" w:hAnsi="Times New Roman" w:cs="Times New Roman"/>
          <w:sz w:val="24"/>
          <w:szCs w:val="24"/>
        </w:rPr>
        <w:fldChar w:fldCharType="begin"/>
      </w:r>
      <w:r w:rsidR="00F47AE6">
        <w:rPr>
          <w:rFonts w:ascii="Times New Roman" w:hAnsi="Times New Roman" w:cs="Times New Roman"/>
          <w:sz w:val="24"/>
          <w:szCs w:val="24"/>
        </w:rPr>
        <w:instrText xml:space="preserve"> ADDIN EN.CITE &lt;EndNote&gt;&lt;Cite&gt;&lt;Author&gt;Vrba&lt;/Author&gt;&lt;Year&gt;2010&lt;/Year&gt;&lt;RecNum&gt;262&lt;/RecNum&gt;&lt;DisplayText&gt;[22]&lt;/DisplayText&gt;&lt;record&gt;&lt;rec-number&gt;262&lt;/rec-number&gt;&lt;foreign-keys&gt;&lt;key app="EN" db-id="99srx5xv2zwzz3exv915t9eb5p0dse5xf90s"&gt;262&lt;/key&gt;&lt;/foreign-keys&gt;&lt;ref-type name="Journal Article"&gt;17&lt;/ref-type&gt;&lt;contributors&gt;&lt;authors&gt;&lt;author&gt;Vrba, V., &lt;/author&gt;&lt;author&gt;Blake, D.P. &lt;/author&gt;&lt;author&gt;Poplstein, M. &lt;/author&gt;&lt;/authors&gt;&lt;/contributors&gt;&lt;titles&gt;&lt;title&gt;Quantitative real-time PCR assays for detection and quantification of all seven Eimeria species that infect the chicken&lt;/title&gt;&lt;secondary-title&gt;Veterinary Parasitology&lt;/secondary-title&gt;&lt;/titles&gt;&lt;periodical&gt;&lt;full-title&gt;Veterinary Parasitology&lt;/full-title&gt;&lt;/periodical&gt;&lt;pages&gt;183-190&lt;/pages&gt;&lt;volume&gt;174&lt;/volume&gt;&lt;dates&gt;&lt;year&gt;2010&lt;/year&gt;&lt;/dates&gt;&lt;urls&gt;&lt;/urls&gt;&lt;/record&gt;&lt;/Cite&gt;&lt;/EndNote&gt;</w:instrText>
      </w:r>
      <w:r w:rsidR="00200F9D">
        <w:rPr>
          <w:rFonts w:ascii="Times New Roman" w:hAnsi="Times New Roman" w:cs="Times New Roman"/>
          <w:sz w:val="24"/>
          <w:szCs w:val="24"/>
        </w:rPr>
        <w:fldChar w:fldCharType="separate"/>
      </w:r>
      <w:r w:rsidR="00F47AE6">
        <w:rPr>
          <w:rFonts w:ascii="Times New Roman" w:hAnsi="Times New Roman" w:cs="Times New Roman"/>
          <w:noProof/>
          <w:sz w:val="24"/>
          <w:szCs w:val="24"/>
        </w:rPr>
        <w:t>[</w:t>
      </w:r>
      <w:hyperlink w:anchor="_ENREF_22" w:tooltip="Vrba, 2010 #262" w:history="1">
        <w:r w:rsidR="00137262">
          <w:rPr>
            <w:rFonts w:ascii="Times New Roman" w:hAnsi="Times New Roman" w:cs="Times New Roman"/>
            <w:noProof/>
            <w:sz w:val="24"/>
            <w:szCs w:val="24"/>
          </w:rPr>
          <w:t>22</w:t>
        </w:r>
      </w:hyperlink>
      <w:r w:rsidR="00F47AE6">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CA50CE">
        <w:rPr>
          <w:rFonts w:ascii="Times New Roman" w:hAnsi="Times New Roman" w:cs="Times New Roman"/>
          <w:sz w:val="24"/>
          <w:szCs w:val="24"/>
        </w:rPr>
        <w:t xml:space="preserve">.  </w:t>
      </w:r>
    </w:p>
    <w:p w14:paraId="1E8A0729" w14:textId="77777777" w:rsidR="00562C0E" w:rsidRPr="00DF5D49" w:rsidRDefault="00562C0E" w:rsidP="00562C0E">
      <w:pPr>
        <w:keepNext/>
        <w:tabs>
          <w:tab w:val="left" w:pos="0"/>
        </w:tabs>
        <w:spacing w:line="480" w:lineRule="auto"/>
        <w:jc w:val="both"/>
        <w:rPr>
          <w:rFonts w:ascii="Times New Roman" w:hAnsi="Times New Roman" w:cs="Times New Roman"/>
          <w:sz w:val="24"/>
          <w:szCs w:val="24"/>
          <w:u w:val="single"/>
        </w:rPr>
      </w:pPr>
      <w:r w:rsidRPr="00DF5D49">
        <w:rPr>
          <w:rFonts w:ascii="Times New Roman" w:hAnsi="Times New Roman" w:cs="Times New Roman"/>
          <w:sz w:val="24"/>
          <w:szCs w:val="24"/>
          <w:u w:val="single"/>
        </w:rPr>
        <w:t>Statistical analysis</w:t>
      </w:r>
    </w:p>
    <w:p w14:paraId="30417667" w14:textId="3B7F7AA8" w:rsidR="00562C0E" w:rsidRDefault="00562C0E" w:rsidP="00562C0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proportion of samples found positive (by microscopy) in each region and village, and at each sampling round were initially compared using chi square tests. Subsequently, multilevel binary logistic regression models were constructed with the outcome defined as positive or negative based on microscopy and </w:t>
      </w:r>
      <w:r w:rsidRPr="00CA50CE">
        <w:rPr>
          <w:rFonts w:ascii="Times New Roman" w:hAnsi="Times New Roman" w:cs="Times New Roman"/>
          <w:sz w:val="24"/>
          <w:szCs w:val="24"/>
        </w:rPr>
        <w:t xml:space="preserve">individual birds as level 1 and households </w:t>
      </w:r>
      <w:r>
        <w:rPr>
          <w:rFonts w:ascii="Times New Roman" w:hAnsi="Times New Roman" w:cs="Times New Roman"/>
          <w:sz w:val="24"/>
          <w:szCs w:val="24"/>
        </w:rPr>
        <w:t>as</w:t>
      </w:r>
      <w:r w:rsidRPr="00CA50CE">
        <w:rPr>
          <w:rFonts w:ascii="Times New Roman" w:hAnsi="Times New Roman" w:cs="Times New Roman"/>
          <w:sz w:val="24"/>
          <w:szCs w:val="24"/>
        </w:rPr>
        <w:t xml:space="preserve"> </w:t>
      </w:r>
      <w:r>
        <w:rPr>
          <w:rFonts w:ascii="Times New Roman" w:hAnsi="Times New Roman" w:cs="Times New Roman"/>
          <w:sz w:val="24"/>
          <w:szCs w:val="24"/>
        </w:rPr>
        <w:t xml:space="preserve">level 2. Intercept only models were used to estimate the proportion of variation due to the household level by calculating the </w:t>
      </w:r>
      <w:proofErr w:type="spellStart"/>
      <w:r w:rsidRPr="00CA50CE">
        <w:rPr>
          <w:rFonts w:ascii="Times New Roman" w:hAnsi="Times New Roman" w:cs="Times New Roman"/>
          <w:sz w:val="24"/>
          <w:szCs w:val="24"/>
        </w:rPr>
        <w:t>intraclass</w:t>
      </w:r>
      <w:proofErr w:type="spellEnd"/>
      <w:r w:rsidRPr="00CA50CE">
        <w:rPr>
          <w:rFonts w:ascii="Times New Roman" w:hAnsi="Times New Roman" w:cs="Times New Roman"/>
          <w:sz w:val="24"/>
          <w:szCs w:val="24"/>
        </w:rPr>
        <w:t xml:space="preserve"> clustering coefficient </w:t>
      </w:r>
      <w:r>
        <w:rPr>
          <w:rFonts w:ascii="Times New Roman" w:hAnsi="Times New Roman" w:cs="Times New Roman"/>
          <w:sz w:val="24"/>
          <w:szCs w:val="24"/>
        </w:rPr>
        <w:t xml:space="preserve">(ICC) using two methods: </w:t>
      </w:r>
      <w:r w:rsidRPr="00CA50CE">
        <w:rPr>
          <w:rFonts w:ascii="Times New Roman" w:hAnsi="Times New Roman" w:cs="Times New Roman"/>
          <w:sz w:val="24"/>
          <w:szCs w:val="24"/>
        </w:rPr>
        <w:t xml:space="preserve">binary linearization </w:t>
      </w:r>
      <w:r>
        <w:rPr>
          <w:rFonts w:ascii="Times New Roman" w:hAnsi="Times New Roman" w:cs="Times New Roman"/>
          <w:sz w:val="24"/>
          <w:szCs w:val="24"/>
        </w:rPr>
        <w:t>and</w:t>
      </w:r>
      <w:r w:rsidRPr="00CA50CE">
        <w:rPr>
          <w:rFonts w:ascii="Times New Roman" w:hAnsi="Times New Roman" w:cs="Times New Roman"/>
          <w:sz w:val="24"/>
          <w:szCs w:val="24"/>
        </w:rPr>
        <w:t xml:space="preserve"> the latent-variable method </w:t>
      </w:r>
      <w:r w:rsidR="00200F9D">
        <w:rPr>
          <w:rFonts w:ascii="Times New Roman" w:hAnsi="Times New Roman" w:cs="Times New Roman"/>
          <w:sz w:val="24"/>
          <w:szCs w:val="24"/>
        </w:rPr>
        <w:fldChar w:fldCharType="begin"/>
      </w:r>
      <w:r w:rsidR="00F47AE6">
        <w:rPr>
          <w:rFonts w:ascii="Times New Roman" w:hAnsi="Times New Roman" w:cs="Times New Roman"/>
          <w:sz w:val="24"/>
          <w:szCs w:val="24"/>
        </w:rPr>
        <w:instrText xml:space="preserve"> ADDIN EN.CITE &lt;EndNote&gt;&lt;Cite&gt;&lt;Author&gt;Goldstein&lt;/Author&gt;&lt;Year&gt;2002&lt;/Year&gt;&lt;RecNum&gt;263&lt;/RecNum&gt;&lt;DisplayText&gt;[23]&lt;/DisplayText&gt;&lt;record&gt;&lt;rec-number&gt;263&lt;/rec-number&gt;&lt;foreign-keys&gt;&lt;key app="EN" db-id="99srx5xv2zwzz3exv915t9eb5p0dse5xf90s"&gt;263&lt;/key&gt;&lt;/foreign-keys&gt;&lt;ref-type name="Journal Article"&gt;17&lt;/ref-type&gt;&lt;contributors&gt;&lt;authors&gt;&lt;author&gt;Goldstein, H., &lt;/author&gt;&lt;author&gt;Browne, W. &lt;/author&gt;&lt;author&gt;Rasbash, J. &lt;/author&gt;&lt;/authors&gt;&lt;/contributors&gt;&lt;titles&gt;&lt;title&gt;Partitioning variation in multilevel models&lt;/title&gt;&lt;secondary-title&gt;Understanding Statistics&lt;/secondary-title&gt;&lt;/titles&gt;&lt;periodical&gt;&lt;full-title&gt;Understanding Statistics&lt;/full-title&gt;&lt;/periodical&gt;&lt;pages&gt;223-231&lt;/pages&gt;&lt;volume&gt;1&lt;/volume&gt;&lt;dates&gt;&lt;year&gt;2002&lt;/year&gt;&lt;/dates&gt;&lt;urls&gt;&lt;/urls&gt;&lt;/record&gt;&lt;/Cite&gt;&lt;/EndNote&gt;</w:instrText>
      </w:r>
      <w:r w:rsidR="00200F9D">
        <w:rPr>
          <w:rFonts w:ascii="Times New Roman" w:hAnsi="Times New Roman" w:cs="Times New Roman"/>
          <w:sz w:val="24"/>
          <w:szCs w:val="24"/>
        </w:rPr>
        <w:fldChar w:fldCharType="separate"/>
      </w:r>
      <w:r w:rsidR="00F47AE6">
        <w:rPr>
          <w:rFonts w:ascii="Times New Roman" w:hAnsi="Times New Roman" w:cs="Times New Roman"/>
          <w:noProof/>
          <w:sz w:val="24"/>
          <w:szCs w:val="24"/>
        </w:rPr>
        <w:t>[</w:t>
      </w:r>
      <w:hyperlink w:anchor="_ENREF_23" w:tooltip="Goldstein, 2002 #263" w:history="1">
        <w:r w:rsidR="00137262">
          <w:rPr>
            <w:rFonts w:ascii="Times New Roman" w:hAnsi="Times New Roman" w:cs="Times New Roman"/>
            <w:noProof/>
            <w:sz w:val="24"/>
            <w:szCs w:val="24"/>
          </w:rPr>
          <w:t>23</w:t>
        </w:r>
      </w:hyperlink>
      <w:r w:rsidR="00F47AE6">
        <w:rPr>
          <w:rFonts w:ascii="Times New Roman" w:hAnsi="Times New Roman" w:cs="Times New Roman"/>
          <w:noProof/>
          <w:sz w:val="24"/>
          <w:szCs w:val="24"/>
        </w:rPr>
        <w:t>]</w:t>
      </w:r>
      <w:r w:rsidR="00200F9D">
        <w:rPr>
          <w:rFonts w:ascii="Times New Roman" w:hAnsi="Times New Roman" w:cs="Times New Roman"/>
          <w:sz w:val="24"/>
          <w:szCs w:val="24"/>
        </w:rPr>
        <w:fldChar w:fldCharType="end"/>
      </w:r>
      <w:r w:rsidRPr="00CA50CE">
        <w:rPr>
          <w:rFonts w:ascii="Times New Roman" w:hAnsi="Times New Roman" w:cs="Times New Roman"/>
          <w:sz w:val="24"/>
          <w:szCs w:val="24"/>
        </w:rPr>
        <w:t>.</w:t>
      </w:r>
      <w:r>
        <w:rPr>
          <w:rFonts w:ascii="Times New Roman" w:hAnsi="Times New Roman" w:cs="Times New Roman"/>
          <w:sz w:val="24"/>
          <w:szCs w:val="24"/>
        </w:rPr>
        <w:t xml:space="preserve"> For the birds which underwent repeat sampling, </w:t>
      </w:r>
      <w:proofErr w:type="spellStart"/>
      <w:r>
        <w:rPr>
          <w:rFonts w:ascii="Times New Roman" w:hAnsi="Times New Roman" w:cs="Times New Roman"/>
          <w:sz w:val="24"/>
          <w:szCs w:val="24"/>
        </w:rPr>
        <w:t>McNemar’s</w:t>
      </w:r>
      <w:proofErr w:type="spellEnd"/>
      <w:r>
        <w:rPr>
          <w:rFonts w:ascii="Times New Roman" w:hAnsi="Times New Roman" w:cs="Times New Roman"/>
          <w:sz w:val="24"/>
          <w:szCs w:val="24"/>
        </w:rPr>
        <w:t xml:space="preserve"> test was used to compare the proportions positive at each time point</w:t>
      </w:r>
      <w:r w:rsidR="00F270D7">
        <w:rPr>
          <w:rFonts w:ascii="Times New Roman" w:hAnsi="Times New Roman" w:cs="Times New Roman"/>
          <w:sz w:val="24"/>
          <w:szCs w:val="24"/>
        </w:rPr>
        <w:t>,</w:t>
      </w:r>
      <w:r>
        <w:rPr>
          <w:rFonts w:ascii="Times New Roman" w:hAnsi="Times New Roman" w:cs="Times New Roman"/>
          <w:sz w:val="24"/>
          <w:szCs w:val="24"/>
        </w:rPr>
        <w:t xml:space="preserve"> chi square tests were used to compare the proportions positive in October among birds that were either positive or negative at the May sampling</w:t>
      </w:r>
      <w:r w:rsidR="00F270D7">
        <w:rPr>
          <w:rFonts w:ascii="Times New Roman" w:hAnsi="Times New Roman" w:cs="Times New Roman"/>
          <w:sz w:val="24"/>
          <w:szCs w:val="24"/>
        </w:rPr>
        <w:t xml:space="preserve"> and Fisher’s exact test was used to compare the frequency of each species between the two study regions</w:t>
      </w:r>
      <w:r>
        <w:rPr>
          <w:rFonts w:ascii="Times New Roman" w:hAnsi="Times New Roman" w:cs="Times New Roman"/>
          <w:sz w:val="24"/>
          <w:szCs w:val="24"/>
        </w:rPr>
        <w:t>.</w:t>
      </w:r>
    </w:p>
    <w:p w14:paraId="5A682455" w14:textId="77777777" w:rsidR="00562C0E" w:rsidRPr="00565E51" w:rsidRDefault="00562C0E" w:rsidP="00562C0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each </w:t>
      </w:r>
      <w:proofErr w:type="spellStart"/>
      <w:r w:rsidRPr="00767FD7">
        <w:rPr>
          <w:rFonts w:ascii="Times New Roman" w:hAnsi="Times New Roman" w:cs="Times New Roman"/>
          <w:i/>
          <w:sz w:val="24"/>
          <w:szCs w:val="24"/>
        </w:rPr>
        <w:t>Eimeria</w:t>
      </w:r>
      <w:proofErr w:type="spellEnd"/>
      <w:r w:rsidRPr="00767FD7">
        <w:rPr>
          <w:rFonts w:ascii="Times New Roman" w:hAnsi="Times New Roman" w:cs="Times New Roman"/>
          <w:i/>
          <w:sz w:val="24"/>
          <w:szCs w:val="24"/>
        </w:rPr>
        <w:t xml:space="preserve"> </w:t>
      </w:r>
      <w:r>
        <w:rPr>
          <w:rFonts w:ascii="Times New Roman" w:hAnsi="Times New Roman" w:cs="Times New Roman"/>
          <w:sz w:val="24"/>
          <w:szCs w:val="24"/>
        </w:rPr>
        <w:t xml:space="preserve">species, the </w:t>
      </w:r>
      <w:r w:rsidRPr="00CA50CE">
        <w:rPr>
          <w:rFonts w:ascii="Times New Roman" w:hAnsi="Times New Roman" w:cs="Times New Roman"/>
          <w:sz w:val="24"/>
          <w:szCs w:val="24"/>
        </w:rPr>
        <w:t xml:space="preserve">frequency of presence in mixed infections </w:t>
      </w:r>
      <w:r>
        <w:rPr>
          <w:rFonts w:ascii="Times New Roman" w:hAnsi="Times New Roman" w:cs="Times New Roman"/>
          <w:sz w:val="24"/>
          <w:szCs w:val="24"/>
        </w:rPr>
        <w:t xml:space="preserve">was compared to its overall prevalence using Spearman rank-order correlation. Co-occurrence of </w:t>
      </w:r>
      <w:proofErr w:type="spellStart"/>
      <w:r>
        <w:rPr>
          <w:rFonts w:ascii="Times New Roman" w:hAnsi="Times New Roman" w:cs="Times New Roman"/>
          <w:i/>
          <w:sz w:val="24"/>
          <w:szCs w:val="24"/>
        </w:rPr>
        <w:t>Eimeria</w:t>
      </w:r>
      <w:proofErr w:type="spellEnd"/>
      <w:r>
        <w:rPr>
          <w:rFonts w:ascii="Times New Roman" w:hAnsi="Times New Roman" w:cs="Times New Roman"/>
          <w:sz w:val="24"/>
          <w:szCs w:val="24"/>
        </w:rPr>
        <w:t xml:space="preserve"> species was evaluated using cluster analysis </w:t>
      </w:r>
      <w:r w:rsidRPr="00CA50CE">
        <w:rPr>
          <w:rFonts w:ascii="Times New Roman" w:hAnsi="Times New Roman" w:cs="Times New Roman"/>
          <w:sz w:val="24"/>
          <w:szCs w:val="24"/>
        </w:rPr>
        <w:t xml:space="preserve">using the Manhattan distance measure and </w:t>
      </w:r>
      <w:proofErr w:type="spellStart"/>
      <w:r w:rsidRPr="00CA50CE">
        <w:rPr>
          <w:rFonts w:ascii="Times New Roman" w:hAnsi="Times New Roman" w:cs="Times New Roman"/>
          <w:sz w:val="24"/>
          <w:szCs w:val="24"/>
        </w:rPr>
        <w:t>McQuitty</w:t>
      </w:r>
      <w:proofErr w:type="spellEnd"/>
      <w:r w:rsidRPr="00CA50CE">
        <w:rPr>
          <w:rFonts w:ascii="Times New Roman" w:hAnsi="Times New Roman" w:cs="Times New Roman"/>
          <w:sz w:val="24"/>
          <w:szCs w:val="24"/>
        </w:rPr>
        <w:t xml:space="preserve"> agglomeration method</w:t>
      </w:r>
      <w:r>
        <w:rPr>
          <w:rFonts w:ascii="Times New Roman" w:hAnsi="Times New Roman" w:cs="Times New Roman"/>
          <w:sz w:val="24"/>
          <w:szCs w:val="24"/>
        </w:rPr>
        <w:t>. All statistical analyses were performed using R (</w:t>
      </w:r>
      <w:r w:rsidRPr="00CA50CE">
        <w:rPr>
          <w:rFonts w:ascii="Times New Roman" w:hAnsi="Times New Roman" w:cs="Times New Roman"/>
          <w:sz w:val="24"/>
          <w:szCs w:val="24"/>
        </w:rPr>
        <w:t>http://www.R-project.org/)</w:t>
      </w:r>
    </w:p>
    <w:p w14:paraId="6846C5B1" w14:textId="77777777" w:rsidR="00562C0E" w:rsidRDefault="008731DB" w:rsidP="006A6BF4">
      <w:pPr>
        <w:tabs>
          <w:tab w:val="left" w:pos="0"/>
        </w:tabs>
        <w:spacing w:line="480" w:lineRule="auto"/>
        <w:jc w:val="both"/>
        <w:rPr>
          <w:rFonts w:ascii="Times New Roman" w:hAnsi="Times New Roman" w:cs="Times New Roman"/>
          <w:sz w:val="24"/>
          <w:szCs w:val="24"/>
        </w:rPr>
      </w:pPr>
      <w:r w:rsidRPr="00F94822">
        <w:rPr>
          <w:rFonts w:ascii="Times New Roman" w:hAnsi="Times New Roman" w:cs="Times New Roman"/>
          <w:b/>
          <w:sz w:val="24"/>
          <w:szCs w:val="24"/>
        </w:rPr>
        <w:t>List of abbreviations</w:t>
      </w:r>
    </w:p>
    <w:p w14:paraId="7E1AF7F4" w14:textId="77777777" w:rsidR="00F702B1" w:rsidRDefault="00F702B1"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CI – confidence interval</w:t>
      </w:r>
    </w:p>
    <w:p w14:paraId="6BA757FB" w14:textId="77777777" w:rsidR="00F702B1" w:rsidRDefault="00F702B1"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ICC – </w:t>
      </w:r>
      <w:proofErr w:type="spellStart"/>
      <w:r>
        <w:rPr>
          <w:rFonts w:ascii="Times New Roman" w:hAnsi="Times New Roman" w:cs="Times New Roman"/>
          <w:sz w:val="24"/>
          <w:szCs w:val="24"/>
        </w:rPr>
        <w:t>intraclass</w:t>
      </w:r>
      <w:proofErr w:type="spellEnd"/>
      <w:r>
        <w:rPr>
          <w:rFonts w:ascii="Times New Roman" w:hAnsi="Times New Roman" w:cs="Times New Roman"/>
          <w:sz w:val="24"/>
          <w:szCs w:val="24"/>
        </w:rPr>
        <w:t xml:space="preserve"> clustering coefficient</w:t>
      </w:r>
    </w:p>
    <w:p w14:paraId="0DE71A45" w14:textId="77777777" w:rsidR="00F702B1" w:rsidRDefault="00F702B1"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PCR</w:t>
      </w:r>
      <w:r w:rsidR="00F94822">
        <w:rPr>
          <w:rFonts w:ascii="Times New Roman" w:hAnsi="Times New Roman" w:cs="Times New Roman"/>
          <w:sz w:val="24"/>
          <w:szCs w:val="24"/>
        </w:rPr>
        <w:t xml:space="preserve"> – polymerase chain reaction</w:t>
      </w:r>
    </w:p>
    <w:p w14:paraId="75E773B3" w14:textId="77777777" w:rsidR="00F702B1" w:rsidRPr="00F702B1" w:rsidRDefault="00F702B1" w:rsidP="006A6BF4">
      <w:pPr>
        <w:tabs>
          <w:tab w:val="left" w:pos="0"/>
        </w:tabs>
        <w:spacing w:line="480" w:lineRule="auto"/>
        <w:jc w:val="both"/>
        <w:rPr>
          <w:rFonts w:ascii="Times New Roman" w:hAnsi="Times New Roman" w:cs="Times New Roman"/>
          <w:sz w:val="24"/>
          <w:szCs w:val="24"/>
        </w:rPr>
      </w:pPr>
    </w:p>
    <w:p w14:paraId="4B4E816E" w14:textId="77777777" w:rsidR="008731DB" w:rsidRDefault="008731DB" w:rsidP="006A6BF4">
      <w:pPr>
        <w:tabs>
          <w:tab w:val="left" w:pos="0"/>
        </w:tabs>
        <w:spacing w:line="480" w:lineRule="auto"/>
        <w:jc w:val="both"/>
        <w:rPr>
          <w:rFonts w:ascii="Times New Roman" w:hAnsi="Times New Roman" w:cs="Times New Roman"/>
          <w:sz w:val="24"/>
          <w:szCs w:val="24"/>
        </w:rPr>
      </w:pPr>
      <w:r w:rsidRPr="008731DB">
        <w:rPr>
          <w:rFonts w:ascii="Times New Roman" w:hAnsi="Times New Roman" w:cs="Times New Roman"/>
          <w:b/>
          <w:sz w:val="24"/>
          <w:szCs w:val="24"/>
        </w:rPr>
        <w:t>Competing interests:</w:t>
      </w:r>
      <w:r>
        <w:rPr>
          <w:rFonts w:ascii="Times New Roman" w:hAnsi="Times New Roman" w:cs="Times New Roman"/>
          <w:sz w:val="24"/>
          <w:szCs w:val="24"/>
        </w:rPr>
        <w:t xml:space="preserve"> The authors declare that they have no competing interests</w:t>
      </w:r>
    </w:p>
    <w:p w14:paraId="1DC825EA" w14:textId="77777777" w:rsidR="008731DB" w:rsidRDefault="008731DB" w:rsidP="006A6BF4">
      <w:pPr>
        <w:tabs>
          <w:tab w:val="left" w:pos="0"/>
        </w:tabs>
        <w:spacing w:line="480" w:lineRule="auto"/>
        <w:jc w:val="both"/>
        <w:rPr>
          <w:rFonts w:ascii="Times New Roman" w:hAnsi="Times New Roman" w:cs="Times New Roman"/>
          <w:sz w:val="24"/>
          <w:szCs w:val="24"/>
        </w:rPr>
      </w:pPr>
    </w:p>
    <w:p w14:paraId="22634A64" w14:textId="77777777" w:rsidR="00597868" w:rsidRDefault="00597868" w:rsidP="006A6BF4">
      <w:pPr>
        <w:tabs>
          <w:tab w:val="left" w:pos="0"/>
        </w:tabs>
        <w:spacing w:line="480" w:lineRule="auto"/>
        <w:jc w:val="both"/>
        <w:rPr>
          <w:rFonts w:ascii="Times New Roman" w:hAnsi="Times New Roman" w:cs="Times New Roman"/>
          <w:sz w:val="24"/>
          <w:szCs w:val="24"/>
        </w:rPr>
      </w:pPr>
      <w:r w:rsidRPr="009545CD">
        <w:rPr>
          <w:rFonts w:ascii="Times New Roman" w:hAnsi="Times New Roman" w:cs="Times New Roman"/>
          <w:b/>
          <w:sz w:val="24"/>
          <w:szCs w:val="24"/>
        </w:rPr>
        <w:t>Authors’ contributions</w:t>
      </w:r>
    </w:p>
    <w:p w14:paraId="5629A3A3" w14:textId="77777777" w:rsidR="00597868" w:rsidRPr="00565E51" w:rsidRDefault="009545CD" w:rsidP="006A6BF4">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LL, RMC and SEL designed the study, analysed and interpreted the data and wrote the manuscript. LL, JB, TD, DB, ZT, KM, MC and SEL assisted with fieldwork and/or laboratory analysis. LL, JB, RMC, DB, TD, PW, TTD, OH, PK, ZT, MC and SEL helped draft and review the manuscript and contributed intellectually to the development of the research. </w:t>
      </w:r>
    </w:p>
    <w:p w14:paraId="16777EBB" w14:textId="77777777" w:rsidR="00171365" w:rsidRPr="00606752" w:rsidRDefault="00CA50CE" w:rsidP="006A6BF4">
      <w:pPr>
        <w:tabs>
          <w:tab w:val="left" w:pos="0"/>
        </w:tabs>
        <w:spacing w:line="480" w:lineRule="auto"/>
        <w:jc w:val="both"/>
        <w:outlineLvl w:val="0"/>
        <w:rPr>
          <w:rFonts w:ascii="Times New Roman" w:hAnsi="Times New Roman" w:cs="Times New Roman"/>
          <w:b/>
          <w:sz w:val="24"/>
          <w:szCs w:val="24"/>
        </w:rPr>
      </w:pPr>
      <w:r w:rsidRPr="00606752">
        <w:rPr>
          <w:rFonts w:ascii="Times New Roman" w:hAnsi="Times New Roman" w:cs="Times New Roman"/>
          <w:b/>
          <w:sz w:val="24"/>
          <w:szCs w:val="24"/>
        </w:rPr>
        <w:t>Acknowledgements</w:t>
      </w:r>
    </w:p>
    <w:p w14:paraId="01458F99" w14:textId="77777777" w:rsidR="00171365" w:rsidRDefault="00CA50CE" w:rsidP="006A6BF4">
      <w:pPr>
        <w:tabs>
          <w:tab w:val="left" w:pos="0"/>
        </w:tabs>
        <w:spacing w:line="480" w:lineRule="auto"/>
        <w:jc w:val="both"/>
        <w:rPr>
          <w:rFonts w:ascii="Times New Roman" w:hAnsi="Times New Roman" w:cs="Times New Roman"/>
          <w:sz w:val="24"/>
          <w:szCs w:val="24"/>
        </w:rPr>
      </w:pPr>
      <w:r w:rsidRPr="00CA50CE">
        <w:rPr>
          <w:rFonts w:ascii="Times New Roman" w:hAnsi="Times New Roman" w:cs="Times New Roman"/>
          <w:sz w:val="24"/>
          <w:szCs w:val="24"/>
        </w:rPr>
        <w:t xml:space="preserve">We thank Biotechnology and Biological Sciences Research Council (BBSRC), the UK Department for International Development (DFID) and the Scottish Government for providing funding for the ‘Reducing </w:t>
      </w:r>
      <w:r w:rsidRPr="0046217B">
        <w:rPr>
          <w:rFonts w:ascii="Times New Roman" w:hAnsi="Times New Roman" w:cs="Times New Roman"/>
          <w:sz w:val="24"/>
          <w:szCs w:val="24"/>
        </w:rPr>
        <w:t xml:space="preserve">the impact of infectious disease on poultry production in Ethiopia’ project under the Combating Infectious </w:t>
      </w:r>
      <w:r w:rsidRPr="008D2514">
        <w:rPr>
          <w:rFonts w:ascii="Times New Roman" w:hAnsi="Times New Roman" w:cs="Times New Roman"/>
          <w:sz w:val="24"/>
          <w:szCs w:val="24"/>
        </w:rPr>
        <w:t>Diseases of Livestock for International Development (</w:t>
      </w:r>
      <w:r w:rsidR="00171365" w:rsidRPr="008D2514">
        <w:rPr>
          <w:rFonts w:ascii="Times New Roman" w:hAnsi="Times New Roman" w:cs="Times New Roman"/>
          <w:sz w:val="24"/>
          <w:szCs w:val="24"/>
        </w:rPr>
        <w:t xml:space="preserve">CIDLID) programme </w:t>
      </w:r>
      <w:r w:rsidR="00A83500" w:rsidRPr="008D2514">
        <w:rPr>
          <w:rFonts w:ascii="Times New Roman" w:hAnsi="Times New Roman" w:cs="Times New Roman"/>
          <w:sz w:val="24"/>
          <w:szCs w:val="24"/>
        </w:rPr>
        <w:t>(BB/H009396/1</w:t>
      </w:r>
      <w:r w:rsidR="0046217B" w:rsidRPr="008D2514">
        <w:rPr>
          <w:rFonts w:ascii="Times New Roman" w:hAnsi="Times New Roman" w:cs="Times New Roman"/>
          <w:sz w:val="24"/>
          <w:szCs w:val="24"/>
        </w:rPr>
        <w:t xml:space="preserve">, </w:t>
      </w:r>
      <w:r w:rsidR="0046217B" w:rsidRPr="008D2514">
        <w:rPr>
          <w:rFonts w:ascii="Times New Roman" w:eastAsia="Times New Roman" w:hAnsi="Times New Roman" w:cs="Times New Roman"/>
          <w:color w:val="000000"/>
          <w:sz w:val="24"/>
          <w:szCs w:val="24"/>
        </w:rPr>
        <w:t>BB/H009159/1 and BB/H009051/1</w:t>
      </w:r>
      <w:r w:rsidR="00A83500" w:rsidRPr="008D2514">
        <w:rPr>
          <w:rFonts w:ascii="Times New Roman" w:hAnsi="Times New Roman" w:cs="Times New Roman"/>
          <w:sz w:val="24"/>
          <w:szCs w:val="24"/>
        </w:rPr>
        <w:t>)</w:t>
      </w:r>
      <w:r w:rsidR="00171365" w:rsidRPr="008D2514">
        <w:rPr>
          <w:rFonts w:ascii="Times New Roman" w:hAnsi="Times New Roman" w:cs="Times New Roman"/>
          <w:sz w:val="24"/>
          <w:szCs w:val="24"/>
        </w:rPr>
        <w:t>.</w:t>
      </w:r>
      <w:r w:rsidR="00171365" w:rsidRPr="0046217B">
        <w:rPr>
          <w:rFonts w:ascii="Times New Roman" w:hAnsi="Times New Roman" w:cs="Times New Roman"/>
          <w:sz w:val="24"/>
          <w:szCs w:val="24"/>
        </w:rPr>
        <w:t xml:space="preserve"> LL was </w:t>
      </w:r>
      <w:r w:rsidR="001E57AC" w:rsidRPr="0046217B">
        <w:rPr>
          <w:rFonts w:ascii="Times New Roman" w:hAnsi="Times New Roman" w:cs="Times New Roman"/>
          <w:sz w:val="24"/>
          <w:szCs w:val="24"/>
        </w:rPr>
        <w:t>funded through a</w:t>
      </w:r>
      <w:r w:rsidRPr="0046217B">
        <w:rPr>
          <w:rFonts w:ascii="Times New Roman" w:hAnsi="Times New Roman" w:cs="Times New Roman"/>
          <w:sz w:val="24"/>
          <w:szCs w:val="24"/>
        </w:rPr>
        <w:t xml:space="preserve"> BBSRC Master</w:t>
      </w:r>
      <w:r w:rsidR="00EB35F0" w:rsidRPr="0046217B">
        <w:rPr>
          <w:rFonts w:ascii="Times New Roman" w:hAnsi="Times New Roman" w:cs="Times New Roman"/>
          <w:sz w:val="24"/>
          <w:szCs w:val="24"/>
        </w:rPr>
        <w:t>s Training Grant (</w:t>
      </w:r>
      <w:r w:rsidR="00EB35F0" w:rsidRPr="0046217B">
        <w:rPr>
          <w:rFonts w:ascii="Times New Roman" w:hAnsi="Times New Roman" w:cs="Times New Roman"/>
          <w:sz w:val="24"/>
          <w:szCs w:val="24"/>
          <w:lang w:val="en-US"/>
        </w:rPr>
        <w:t>BB/H02082</w:t>
      </w:r>
      <w:r w:rsidR="00EB35F0" w:rsidRPr="00EB35F0">
        <w:rPr>
          <w:rFonts w:ascii="Times New Roman" w:hAnsi="Times New Roman" w:cs="Arial"/>
          <w:sz w:val="26"/>
          <w:szCs w:val="26"/>
          <w:lang w:val="en-US"/>
        </w:rPr>
        <w:t>9/1).</w:t>
      </w:r>
      <w:r w:rsidRPr="00CA50CE">
        <w:rPr>
          <w:rFonts w:ascii="Times New Roman" w:hAnsi="Times New Roman" w:cs="Times New Roman"/>
          <w:sz w:val="24"/>
          <w:szCs w:val="24"/>
        </w:rPr>
        <w:t xml:space="preserve">  We thank the Chicken Health for Development project team members and the </w:t>
      </w:r>
      <w:r w:rsidR="00DF055A">
        <w:rPr>
          <w:rFonts w:ascii="Times New Roman" w:hAnsi="Times New Roman" w:cs="Times New Roman"/>
          <w:sz w:val="24"/>
          <w:szCs w:val="24"/>
        </w:rPr>
        <w:t xml:space="preserve">farmers and </w:t>
      </w:r>
      <w:r w:rsidRPr="00CA50CE">
        <w:rPr>
          <w:rFonts w:ascii="Times New Roman" w:hAnsi="Times New Roman" w:cs="Times New Roman"/>
          <w:sz w:val="24"/>
          <w:szCs w:val="24"/>
        </w:rPr>
        <w:t xml:space="preserve">development agents in the </w:t>
      </w:r>
      <w:proofErr w:type="spellStart"/>
      <w:r w:rsidRPr="00CA50CE">
        <w:rPr>
          <w:rFonts w:ascii="Times New Roman" w:hAnsi="Times New Roman" w:cs="Times New Roman"/>
          <w:sz w:val="24"/>
          <w:szCs w:val="24"/>
        </w:rPr>
        <w:t>Jarso</w:t>
      </w:r>
      <w:proofErr w:type="spellEnd"/>
      <w:r w:rsidRPr="00CA50CE">
        <w:rPr>
          <w:rFonts w:ascii="Times New Roman" w:hAnsi="Times New Roman" w:cs="Times New Roman"/>
          <w:sz w:val="24"/>
          <w:szCs w:val="24"/>
        </w:rPr>
        <w:t xml:space="preserve"> and </w:t>
      </w:r>
      <w:proofErr w:type="spellStart"/>
      <w:r w:rsidRPr="00CA50CE">
        <w:rPr>
          <w:rFonts w:ascii="Times New Roman" w:hAnsi="Times New Roman" w:cs="Times New Roman"/>
          <w:sz w:val="24"/>
          <w:szCs w:val="24"/>
        </w:rPr>
        <w:t>Horro</w:t>
      </w:r>
      <w:proofErr w:type="spellEnd"/>
      <w:r w:rsidRPr="00CA50CE">
        <w:rPr>
          <w:rFonts w:ascii="Times New Roman" w:hAnsi="Times New Roman" w:cs="Times New Roman"/>
          <w:sz w:val="24"/>
          <w:szCs w:val="24"/>
        </w:rPr>
        <w:t xml:space="preserve"> </w:t>
      </w:r>
      <w:r w:rsidR="00956271">
        <w:rPr>
          <w:rFonts w:ascii="Times New Roman" w:hAnsi="Times New Roman" w:cs="Times New Roman"/>
          <w:sz w:val="24"/>
          <w:szCs w:val="24"/>
        </w:rPr>
        <w:t>districts</w:t>
      </w:r>
      <w:r w:rsidRPr="00CA50CE">
        <w:rPr>
          <w:rFonts w:ascii="Times New Roman" w:hAnsi="Times New Roman" w:cs="Times New Roman"/>
          <w:sz w:val="24"/>
          <w:szCs w:val="24"/>
        </w:rPr>
        <w:t xml:space="preserve"> for their assistance. </w:t>
      </w:r>
    </w:p>
    <w:p w14:paraId="64A294E1" w14:textId="77777777" w:rsidR="00EA201A" w:rsidRPr="00565E51" w:rsidRDefault="00EA201A" w:rsidP="006A6BF4">
      <w:pPr>
        <w:tabs>
          <w:tab w:val="left" w:pos="0"/>
        </w:tabs>
        <w:spacing w:line="480" w:lineRule="auto"/>
        <w:jc w:val="both"/>
        <w:rPr>
          <w:rFonts w:ascii="Times New Roman" w:hAnsi="Times New Roman" w:cs="Times New Roman"/>
          <w:sz w:val="24"/>
          <w:szCs w:val="24"/>
        </w:rPr>
        <w:sectPr w:rsidR="00EA201A" w:rsidRPr="00565E51">
          <w:type w:val="continuous"/>
          <w:pgSz w:w="11906" w:h="16838"/>
          <w:pgMar w:top="1440" w:right="1440" w:bottom="1440" w:left="1440" w:header="708" w:footer="708" w:gutter="0"/>
          <w:lnNumType w:countBy="1" w:restart="continuous"/>
          <w:cols w:space="708"/>
          <w:docGrid w:linePitch="360"/>
        </w:sectPr>
      </w:pPr>
    </w:p>
    <w:p w14:paraId="4C3673B3" w14:textId="77777777" w:rsidR="0042027E" w:rsidRPr="0042027E" w:rsidRDefault="00E33C3D" w:rsidP="00750CFE">
      <w:pPr>
        <w:tabs>
          <w:tab w:val="left" w:pos="0"/>
        </w:tabs>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br w:type="column"/>
      </w:r>
      <w:r w:rsidR="00CA50CE" w:rsidRPr="00107A9C">
        <w:rPr>
          <w:rFonts w:ascii="Times New Roman" w:hAnsi="Times New Roman" w:cs="Times New Roman"/>
          <w:b/>
          <w:sz w:val="24"/>
          <w:szCs w:val="24"/>
        </w:rPr>
        <w:t>References</w:t>
      </w:r>
    </w:p>
    <w:p w14:paraId="600177E9" w14:textId="77777777" w:rsidR="00137262" w:rsidRPr="00137262" w:rsidRDefault="00200F9D" w:rsidP="00137262">
      <w:pPr>
        <w:spacing w:after="0" w:line="240" w:lineRule="auto"/>
        <w:ind w:left="720" w:hanging="720"/>
        <w:jc w:val="both"/>
        <w:rPr>
          <w:rFonts w:ascii="Calibri" w:hAnsi="Calibri" w:cs="Times New Roman"/>
          <w:noProof/>
          <w:szCs w:val="24"/>
        </w:rPr>
      </w:pPr>
      <w:r>
        <w:rPr>
          <w:rFonts w:ascii="Times New Roman" w:hAnsi="Times New Roman" w:cs="Times New Roman"/>
          <w:sz w:val="24"/>
          <w:szCs w:val="24"/>
        </w:rPr>
        <w:fldChar w:fldCharType="begin"/>
      </w:r>
      <w:r w:rsidR="0042027E">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137262" w:rsidRPr="00137262">
        <w:rPr>
          <w:rFonts w:ascii="Calibri" w:hAnsi="Calibri" w:cs="Times New Roman"/>
          <w:noProof/>
          <w:szCs w:val="24"/>
        </w:rPr>
        <w:t>1.</w:t>
      </w:r>
      <w:r w:rsidR="00137262" w:rsidRPr="00137262">
        <w:rPr>
          <w:rFonts w:ascii="Calibri" w:hAnsi="Calibri" w:cs="Times New Roman"/>
          <w:noProof/>
          <w:szCs w:val="24"/>
        </w:rPr>
        <w:tab/>
        <w:t xml:space="preserve">CSA: </w:t>
      </w:r>
      <w:r w:rsidR="00137262" w:rsidRPr="00137262">
        <w:rPr>
          <w:rFonts w:ascii="Calibri" w:hAnsi="Calibri" w:cs="Times New Roman"/>
          <w:b/>
          <w:noProof/>
          <w:szCs w:val="24"/>
        </w:rPr>
        <w:t>Report on livestock and livestock characteristics (Private peasant holdings)</w:t>
      </w:r>
      <w:r w:rsidR="00137262" w:rsidRPr="00137262">
        <w:rPr>
          <w:rFonts w:ascii="Calibri" w:hAnsi="Calibri" w:cs="Times New Roman"/>
          <w:noProof/>
          <w:szCs w:val="24"/>
        </w:rPr>
        <w:t>. In</w:t>
      </w:r>
      <w:r w:rsidR="00137262" w:rsidRPr="00137262">
        <w:rPr>
          <w:rFonts w:ascii="Calibri" w:hAnsi="Calibri" w:cs="Times New Roman"/>
          <w:i/>
          <w:noProof/>
          <w:szCs w:val="24"/>
        </w:rPr>
        <w:t>.</w:t>
      </w:r>
      <w:r w:rsidR="00137262" w:rsidRPr="00137262">
        <w:rPr>
          <w:rFonts w:ascii="Calibri" w:hAnsi="Calibri" w:cs="Times New Roman"/>
          <w:noProof/>
          <w:szCs w:val="24"/>
        </w:rPr>
        <w:t xml:space="preserve"> Addis Ababa: Central Statistical Agency; 2010/11.</w:t>
      </w:r>
      <w:bookmarkEnd w:id="1"/>
    </w:p>
    <w:p w14:paraId="33621656"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2" w:name="_ENREF_2"/>
      <w:r w:rsidRPr="00137262">
        <w:rPr>
          <w:rFonts w:ascii="Calibri" w:hAnsi="Calibri" w:cs="Times New Roman"/>
          <w:noProof/>
          <w:szCs w:val="24"/>
        </w:rPr>
        <w:t>2.</w:t>
      </w:r>
      <w:r w:rsidRPr="00137262">
        <w:rPr>
          <w:rFonts w:ascii="Calibri" w:hAnsi="Calibri" w:cs="Times New Roman"/>
          <w:noProof/>
          <w:szCs w:val="24"/>
        </w:rPr>
        <w:tab/>
        <w:t xml:space="preserve">Dinka H, Chala R, Dawo F, Bekana E, Leta S: </w:t>
      </w:r>
      <w:r w:rsidRPr="00137262">
        <w:rPr>
          <w:rFonts w:ascii="Calibri" w:hAnsi="Calibri" w:cs="Times New Roman"/>
          <w:b/>
          <w:noProof/>
          <w:szCs w:val="24"/>
        </w:rPr>
        <w:t xml:space="preserve">Major constraints and health management of village poultry production in Rift Valley of Oromia, Ethiopia. </w:t>
      </w:r>
      <w:r w:rsidRPr="00137262">
        <w:rPr>
          <w:rFonts w:ascii="Calibri" w:hAnsi="Calibri" w:cs="Times New Roman"/>
          <w:noProof/>
          <w:szCs w:val="24"/>
        </w:rPr>
        <w:t xml:space="preserve">. </w:t>
      </w:r>
      <w:r w:rsidRPr="00137262">
        <w:rPr>
          <w:rFonts w:ascii="Calibri" w:hAnsi="Calibri" w:cs="Times New Roman"/>
          <w:i/>
          <w:noProof/>
          <w:szCs w:val="24"/>
        </w:rPr>
        <w:t xml:space="preserve">American-Eurasian Journal of Agriculture and Environmental Science </w:t>
      </w:r>
      <w:r w:rsidRPr="00137262">
        <w:rPr>
          <w:rFonts w:ascii="Calibri" w:hAnsi="Calibri" w:cs="Times New Roman"/>
          <w:noProof/>
          <w:szCs w:val="24"/>
        </w:rPr>
        <w:t xml:space="preserve">2010, </w:t>
      </w:r>
      <w:r w:rsidRPr="00137262">
        <w:rPr>
          <w:rFonts w:ascii="Calibri" w:hAnsi="Calibri" w:cs="Times New Roman"/>
          <w:b/>
          <w:noProof/>
          <w:szCs w:val="24"/>
        </w:rPr>
        <w:t>9</w:t>
      </w:r>
      <w:r w:rsidRPr="00137262">
        <w:rPr>
          <w:rFonts w:ascii="Calibri" w:hAnsi="Calibri" w:cs="Times New Roman"/>
          <w:noProof/>
          <w:szCs w:val="24"/>
        </w:rPr>
        <w:t>:529-533.</w:t>
      </w:r>
      <w:bookmarkEnd w:id="2"/>
    </w:p>
    <w:p w14:paraId="54FFC246"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3" w:name="_ENREF_3"/>
      <w:r w:rsidRPr="00137262">
        <w:rPr>
          <w:rFonts w:ascii="Calibri" w:hAnsi="Calibri" w:cs="Times New Roman"/>
          <w:noProof/>
          <w:szCs w:val="24"/>
        </w:rPr>
        <w:t>3.</w:t>
      </w:r>
      <w:r w:rsidRPr="00137262">
        <w:rPr>
          <w:rFonts w:ascii="Calibri" w:hAnsi="Calibri" w:cs="Times New Roman"/>
          <w:noProof/>
          <w:szCs w:val="24"/>
        </w:rPr>
        <w:tab/>
        <w:t xml:space="preserve">Duguma R: </w:t>
      </w:r>
      <w:r w:rsidRPr="00137262">
        <w:rPr>
          <w:rFonts w:ascii="Calibri" w:hAnsi="Calibri" w:cs="Times New Roman"/>
          <w:b/>
          <w:noProof/>
          <w:szCs w:val="24"/>
        </w:rPr>
        <w:t>Understanding the role of indigenous chickens during the long walk to food security in Ethiopia.</w:t>
      </w:r>
      <w:r w:rsidRPr="00137262">
        <w:rPr>
          <w:rFonts w:ascii="Calibri" w:hAnsi="Calibri" w:cs="Times New Roman"/>
          <w:noProof/>
          <w:szCs w:val="24"/>
        </w:rPr>
        <w:t xml:space="preserve"> In: </w:t>
      </w:r>
      <w:r w:rsidRPr="00137262">
        <w:rPr>
          <w:rFonts w:ascii="Calibri" w:hAnsi="Calibri" w:cs="Times New Roman"/>
          <w:i/>
          <w:noProof/>
          <w:szCs w:val="24"/>
        </w:rPr>
        <w:t xml:space="preserve">Livestock Research for Rural Development </w:t>
      </w:r>
      <w:r w:rsidRPr="00137262">
        <w:rPr>
          <w:rFonts w:ascii="Calibri" w:hAnsi="Calibri" w:cs="Times New Roman"/>
          <w:noProof/>
          <w:szCs w:val="24"/>
        </w:rPr>
        <w:t>vol. 21; 2009.</w:t>
      </w:r>
      <w:bookmarkEnd w:id="3"/>
    </w:p>
    <w:p w14:paraId="72CCD9E2"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4" w:name="_ENREF_4"/>
      <w:r w:rsidRPr="00137262">
        <w:rPr>
          <w:rFonts w:ascii="Calibri" w:hAnsi="Calibri" w:cs="Times New Roman"/>
          <w:noProof/>
          <w:szCs w:val="24"/>
        </w:rPr>
        <w:t>4.</w:t>
      </w:r>
      <w:r w:rsidRPr="00137262">
        <w:rPr>
          <w:rFonts w:ascii="Calibri" w:hAnsi="Calibri" w:cs="Times New Roman"/>
          <w:noProof/>
          <w:szCs w:val="24"/>
        </w:rPr>
        <w:tab/>
        <w:t xml:space="preserve">Halima H, Neser FWC, Marle-Koster E, Kock A: </w:t>
      </w:r>
      <w:r w:rsidRPr="00137262">
        <w:rPr>
          <w:rFonts w:ascii="Calibri" w:hAnsi="Calibri" w:cs="Times New Roman"/>
          <w:b/>
          <w:noProof/>
          <w:szCs w:val="24"/>
        </w:rPr>
        <w:t>Village-based indigenous chicken production system in north-west Ethiopia</w:t>
      </w:r>
      <w:r w:rsidRPr="00137262">
        <w:rPr>
          <w:rFonts w:ascii="Calibri" w:hAnsi="Calibri" w:cs="Times New Roman"/>
          <w:noProof/>
          <w:szCs w:val="24"/>
        </w:rPr>
        <w:t xml:space="preserve">. </w:t>
      </w:r>
      <w:r w:rsidRPr="00137262">
        <w:rPr>
          <w:rFonts w:ascii="Calibri" w:hAnsi="Calibri" w:cs="Times New Roman"/>
          <w:i/>
          <w:noProof/>
          <w:szCs w:val="24"/>
        </w:rPr>
        <w:t xml:space="preserve">Tropical animal health and production </w:t>
      </w:r>
      <w:r w:rsidRPr="00137262">
        <w:rPr>
          <w:rFonts w:ascii="Calibri" w:hAnsi="Calibri" w:cs="Times New Roman"/>
          <w:noProof/>
          <w:szCs w:val="24"/>
        </w:rPr>
        <w:t xml:space="preserve">2007, </w:t>
      </w:r>
      <w:r w:rsidRPr="00137262">
        <w:rPr>
          <w:rFonts w:ascii="Calibri" w:hAnsi="Calibri" w:cs="Times New Roman"/>
          <w:b/>
          <w:noProof/>
          <w:szCs w:val="24"/>
        </w:rPr>
        <w:t>39</w:t>
      </w:r>
      <w:r w:rsidRPr="00137262">
        <w:rPr>
          <w:rFonts w:ascii="Calibri" w:hAnsi="Calibri" w:cs="Times New Roman"/>
          <w:noProof/>
          <w:szCs w:val="24"/>
        </w:rPr>
        <w:t>(3):189-197.</w:t>
      </w:r>
      <w:bookmarkEnd w:id="4"/>
    </w:p>
    <w:p w14:paraId="37CFA6DE"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5" w:name="_ENREF_5"/>
      <w:r w:rsidRPr="00137262">
        <w:rPr>
          <w:rFonts w:ascii="Calibri" w:hAnsi="Calibri" w:cs="Times New Roman"/>
          <w:noProof/>
          <w:szCs w:val="24"/>
        </w:rPr>
        <w:t>5.</w:t>
      </w:r>
      <w:r w:rsidRPr="00137262">
        <w:rPr>
          <w:rFonts w:ascii="Calibri" w:hAnsi="Calibri" w:cs="Times New Roman"/>
          <w:noProof/>
          <w:szCs w:val="24"/>
        </w:rPr>
        <w:tab/>
        <w:t xml:space="preserve">Van Immerseel F, De Buck J, Pasmans F, Huyghebaert G, Haesebrouck F, Ducatelle R: </w:t>
      </w:r>
      <w:r w:rsidRPr="00137262">
        <w:rPr>
          <w:rFonts w:ascii="Calibri" w:hAnsi="Calibri" w:cs="Times New Roman"/>
          <w:b/>
          <w:noProof/>
          <w:szCs w:val="24"/>
        </w:rPr>
        <w:t xml:space="preserve">Clostridium perfringens in poultry, an emerging threat for animal and public health. </w:t>
      </w:r>
      <w:r w:rsidRPr="00137262">
        <w:rPr>
          <w:rFonts w:ascii="Calibri" w:hAnsi="Calibri" w:cs="Times New Roman"/>
          <w:noProof/>
          <w:szCs w:val="24"/>
        </w:rPr>
        <w:t xml:space="preserve">. </w:t>
      </w:r>
      <w:r w:rsidRPr="00137262">
        <w:rPr>
          <w:rFonts w:ascii="Calibri" w:hAnsi="Calibri" w:cs="Times New Roman"/>
          <w:i/>
          <w:noProof/>
          <w:szCs w:val="24"/>
        </w:rPr>
        <w:t xml:space="preserve">Avian Pathology </w:t>
      </w:r>
      <w:r w:rsidRPr="00137262">
        <w:rPr>
          <w:rFonts w:ascii="Calibri" w:hAnsi="Calibri" w:cs="Times New Roman"/>
          <w:noProof/>
          <w:szCs w:val="24"/>
        </w:rPr>
        <w:t xml:space="preserve">2004, </w:t>
      </w:r>
      <w:r w:rsidRPr="00137262">
        <w:rPr>
          <w:rFonts w:ascii="Calibri" w:hAnsi="Calibri" w:cs="Times New Roman"/>
          <w:b/>
          <w:noProof/>
          <w:szCs w:val="24"/>
        </w:rPr>
        <w:t>33</w:t>
      </w:r>
      <w:r w:rsidRPr="00137262">
        <w:rPr>
          <w:rFonts w:ascii="Calibri" w:hAnsi="Calibri" w:cs="Times New Roman"/>
          <w:noProof/>
          <w:szCs w:val="24"/>
        </w:rPr>
        <w:t>:537-549.</w:t>
      </w:r>
      <w:bookmarkEnd w:id="5"/>
    </w:p>
    <w:p w14:paraId="34415E8D"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6" w:name="_ENREF_6"/>
      <w:r w:rsidRPr="00137262">
        <w:rPr>
          <w:rFonts w:ascii="Calibri" w:hAnsi="Calibri" w:cs="Times New Roman"/>
          <w:noProof/>
          <w:szCs w:val="24"/>
        </w:rPr>
        <w:t>6.</w:t>
      </w:r>
      <w:r w:rsidRPr="00137262">
        <w:rPr>
          <w:rFonts w:ascii="Calibri" w:hAnsi="Calibri" w:cs="Times New Roman"/>
          <w:noProof/>
          <w:szCs w:val="24"/>
        </w:rPr>
        <w:tab/>
        <w:t xml:space="preserve">Yegani M, Korver DR: </w:t>
      </w:r>
      <w:r w:rsidRPr="00137262">
        <w:rPr>
          <w:rFonts w:ascii="Calibri" w:hAnsi="Calibri" w:cs="Times New Roman"/>
          <w:b/>
          <w:noProof/>
          <w:szCs w:val="24"/>
        </w:rPr>
        <w:t>Factors affecting intestinal health in poultry</w:t>
      </w:r>
      <w:r w:rsidRPr="00137262">
        <w:rPr>
          <w:rFonts w:ascii="Calibri" w:hAnsi="Calibri" w:cs="Times New Roman"/>
          <w:noProof/>
          <w:szCs w:val="24"/>
        </w:rPr>
        <w:t xml:space="preserve">. </w:t>
      </w:r>
      <w:r w:rsidRPr="00137262">
        <w:rPr>
          <w:rFonts w:ascii="Calibri" w:hAnsi="Calibri" w:cs="Times New Roman"/>
          <w:i/>
          <w:noProof/>
          <w:szCs w:val="24"/>
        </w:rPr>
        <w:t xml:space="preserve">Poultry Science </w:t>
      </w:r>
      <w:r w:rsidRPr="00137262">
        <w:rPr>
          <w:rFonts w:ascii="Calibri" w:hAnsi="Calibri" w:cs="Times New Roman"/>
          <w:noProof/>
          <w:szCs w:val="24"/>
        </w:rPr>
        <w:t xml:space="preserve">2008, </w:t>
      </w:r>
      <w:r w:rsidRPr="00137262">
        <w:rPr>
          <w:rFonts w:ascii="Calibri" w:hAnsi="Calibri" w:cs="Times New Roman"/>
          <w:b/>
          <w:noProof/>
          <w:szCs w:val="24"/>
        </w:rPr>
        <w:t>87</w:t>
      </w:r>
      <w:r w:rsidRPr="00137262">
        <w:rPr>
          <w:rFonts w:ascii="Calibri" w:hAnsi="Calibri" w:cs="Times New Roman"/>
          <w:noProof/>
          <w:szCs w:val="24"/>
        </w:rPr>
        <w:t>:2052-2063.</w:t>
      </w:r>
      <w:bookmarkEnd w:id="6"/>
    </w:p>
    <w:p w14:paraId="4AD52123"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7" w:name="_ENREF_7"/>
      <w:r w:rsidRPr="00137262">
        <w:rPr>
          <w:rFonts w:ascii="Calibri" w:hAnsi="Calibri" w:cs="Times New Roman"/>
          <w:noProof/>
          <w:szCs w:val="24"/>
        </w:rPr>
        <w:t>7.</w:t>
      </w:r>
      <w:r w:rsidRPr="00137262">
        <w:rPr>
          <w:rFonts w:ascii="Calibri" w:hAnsi="Calibri" w:cs="Times New Roman"/>
          <w:noProof/>
          <w:szCs w:val="24"/>
        </w:rPr>
        <w:tab/>
        <w:t xml:space="preserve">Ashenafi H, Tadesse D, Medhin G, Tibbo M: </w:t>
      </w:r>
      <w:r w:rsidRPr="00137262">
        <w:rPr>
          <w:rFonts w:ascii="Calibri" w:hAnsi="Calibri" w:cs="Times New Roman"/>
          <w:b/>
          <w:noProof/>
          <w:szCs w:val="24"/>
        </w:rPr>
        <w:t>Study on coccidiosis of scavenging indigenous chickens in central Ethiopia</w:t>
      </w:r>
      <w:r w:rsidRPr="00137262">
        <w:rPr>
          <w:rFonts w:ascii="Calibri" w:hAnsi="Calibri" w:cs="Times New Roman"/>
          <w:noProof/>
          <w:szCs w:val="24"/>
        </w:rPr>
        <w:t xml:space="preserve">. </w:t>
      </w:r>
      <w:r w:rsidRPr="00137262">
        <w:rPr>
          <w:rFonts w:ascii="Calibri" w:hAnsi="Calibri" w:cs="Times New Roman"/>
          <w:i/>
          <w:noProof/>
          <w:szCs w:val="24"/>
        </w:rPr>
        <w:t xml:space="preserve">Tropical animal health and production </w:t>
      </w:r>
      <w:r w:rsidRPr="00137262">
        <w:rPr>
          <w:rFonts w:ascii="Calibri" w:hAnsi="Calibri" w:cs="Times New Roman"/>
          <w:noProof/>
          <w:szCs w:val="24"/>
        </w:rPr>
        <w:t xml:space="preserve">2004, </w:t>
      </w:r>
      <w:r w:rsidRPr="00137262">
        <w:rPr>
          <w:rFonts w:ascii="Calibri" w:hAnsi="Calibri" w:cs="Times New Roman"/>
          <w:b/>
          <w:noProof/>
          <w:szCs w:val="24"/>
        </w:rPr>
        <w:t>35</w:t>
      </w:r>
      <w:r w:rsidRPr="00137262">
        <w:rPr>
          <w:rFonts w:ascii="Calibri" w:hAnsi="Calibri" w:cs="Times New Roman"/>
          <w:noProof/>
          <w:szCs w:val="24"/>
        </w:rPr>
        <w:t>:693-701.</w:t>
      </w:r>
      <w:bookmarkEnd w:id="7"/>
    </w:p>
    <w:p w14:paraId="6D65145A"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8" w:name="_ENREF_8"/>
      <w:r w:rsidRPr="00137262">
        <w:rPr>
          <w:rFonts w:ascii="Calibri" w:hAnsi="Calibri" w:cs="Times New Roman"/>
          <w:noProof/>
          <w:szCs w:val="24"/>
        </w:rPr>
        <w:t>8.</w:t>
      </w:r>
      <w:r w:rsidRPr="00137262">
        <w:rPr>
          <w:rFonts w:ascii="Calibri" w:hAnsi="Calibri" w:cs="Times New Roman"/>
          <w:noProof/>
          <w:szCs w:val="24"/>
        </w:rPr>
        <w:tab/>
        <w:t xml:space="preserve">Gari G, Tilahun G, Dorchies P: </w:t>
      </w:r>
      <w:r w:rsidRPr="00137262">
        <w:rPr>
          <w:rFonts w:ascii="Calibri" w:hAnsi="Calibri" w:cs="Times New Roman"/>
          <w:b/>
          <w:noProof/>
          <w:szCs w:val="24"/>
        </w:rPr>
        <w:t>Study on poultry coccidiosis in Tiyo district, Arsi zone, Ethiopia</w:t>
      </w:r>
      <w:r w:rsidRPr="00137262">
        <w:rPr>
          <w:rFonts w:ascii="Calibri" w:hAnsi="Calibri" w:cs="Times New Roman"/>
          <w:noProof/>
          <w:szCs w:val="24"/>
        </w:rPr>
        <w:t xml:space="preserve">. </w:t>
      </w:r>
      <w:r w:rsidRPr="00137262">
        <w:rPr>
          <w:rFonts w:ascii="Calibri" w:hAnsi="Calibri" w:cs="Times New Roman"/>
          <w:i/>
          <w:noProof/>
          <w:szCs w:val="24"/>
        </w:rPr>
        <w:t xml:space="preserve">International Journal of Poultry Science </w:t>
      </w:r>
      <w:r w:rsidRPr="00137262">
        <w:rPr>
          <w:rFonts w:ascii="Calibri" w:hAnsi="Calibri" w:cs="Times New Roman"/>
          <w:noProof/>
          <w:szCs w:val="24"/>
        </w:rPr>
        <w:t xml:space="preserve">2008, </w:t>
      </w:r>
      <w:r w:rsidRPr="00137262">
        <w:rPr>
          <w:rFonts w:ascii="Calibri" w:hAnsi="Calibri" w:cs="Times New Roman"/>
          <w:b/>
          <w:noProof/>
          <w:szCs w:val="24"/>
        </w:rPr>
        <w:t>7</w:t>
      </w:r>
      <w:r w:rsidRPr="00137262">
        <w:rPr>
          <w:rFonts w:ascii="Calibri" w:hAnsi="Calibri" w:cs="Times New Roman"/>
          <w:noProof/>
          <w:szCs w:val="24"/>
        </w:rPr>
        <w:t>:251-256.</w:t>
      </w:r>
      <w:bookmarkEnd w:id="8"/>
    </w:p>
    <w:p w14:paraId="59CABC53"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9" w:name="_ENREF_9"/>
      <w:r w:rsidRPr="00137262">
        <w:rPr>
          <w:rFonts w:ascii="Calibri" w:hAnsi="Calibri" w:cs="Times New Roman"/>
          <w:noProof/>
          <w:szCs w:val="24"/>
        </w:rPr>
        <w:t>9.</w:t>
      </w:r>
      <w:r w:rsidRPr="00137262">
        <w:rPr>
          <w:rFonts w:ascii="Calibri" w:hAnsi="Calibri" w:cs="Times New Roman"/>
          <w:noProof/>
          <w:szCs w:val="24"/>
        </w:rPr>
        <w:tab/>
        <w:t xml:space="preserve">Lobago F, Worku N, Wossene A: </w:t>
      </w:r>
      <w:r w:rsidRPr="00137262">
        <w:rPr>
          <w:rFonts w:ascii="Calibri" w:hAnsi="Calibri" w:cs="Times New Roman"/>
          <w:b/>
          <w:noProof/>
          <w:szCs w:val="24"/>
        </w:rPr>
        <w:t xml:space="preserve">Study on coccidiosis in Kombolcha Poultry Farm, Ethiopia. </w:t>
      </w:r>
      <w:r w:rsidRPr="00137262">
        <w:rPr>
          <w:rFonts w:ascii="Calibri" w:hAnsi="Calibri" w:cs="Times New Roman"/>
          <w:noProof/>
          <w:szCs w:val="24"/>
        </w:rPr>
        <w:t xml:space="preserve">. </w:t>
      </w:r>
      <w:r w:rsidRPr="00137262">
        <w:rPr>
          <w:rFonts w:ascii="Calibri" w:hAnsi="Calibri" w:cs="Times New Roman"/>
          <w:i/>
          <w:noProof/>
          <w:szCs w:val="24"/>
        </w:rPr>
        <w:t xml:space="preserve">Tropical Animal Health and Production </w:t>
      </w:r>
      <w:r w:rsidRPr="00137262">
        <w:rPr>
          <w:rFonts w:ascii="Calibri" w:hAnsi="Calibri" w:cs="Times New Roman"/>
          <w:noProof/>
          <w:szCs w:val="24"/>
        </w:rPr>
        <w:t xml:space="preserve">2005, </w:t>
      </w:r>
      <w:r w:rsidRPr="00137262">
        <w:rPr>
          <w:rFonts w:ascii="Calibri" w:hAnsi="Calibri" w:cs="Times New Roman"/>
          <w:b/>
          <w:noProof/>
          <w:szCs w:val="24"/>
        </w:rPr>
        <w:t>37</w:t>
      </w:r>
      <w:r w:rsidRPr="00137262">
        <w:rPr>
          <w:rFonts w:ascii="Calibri" w:hAnsi="Calibri" w:cs="Times New Roman"/>
          <w:noProof/>
          <w:szCs w:val="24"/>
        </w:rPr>
        <w:t>:245-251.</w:t>
      </w:r>
      <w:bookmarkEnd w:id="9"/>
    </w:p>
    <w:p w14:paraId="51A7B144"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0" w:name="_ENREF_10"/>
      <w:r w:rsidRPr="00137262">
        <w:rPr>
          <w:rFonts w:ascii="Calibri" w:hAnsi="Calibri" w:cs="Times New Roman"/>
          <w:noProof/>
          <w:szCs w:val="24"/>
        </w:rPr>
        <w:t>10.</w:t>
      </w:r>
      <w:r w:rsidRPr="00137262">
        <w:rPr>
          <w:rFonts w:ascii="Calibri" w:hAnsi="Calibri" w:cs="Times New Roman"/>
          <w:noProof/>
          <w:szCs w:val="24"/>
        </w:rPr>
        <w:tab/>
        <w:t xml:space="preserve">Haug A, Gjevre A, Thebo P, Mattsson JG, Kaldhusdal M: </w:t>
      </w:r>
      <w:r w:rsidRPr="00137262">
        <w:rPr>
          <w:rFonts w:ascii="Calibri" w:hAnsi="Calibri" w:cs="Times New Roman"/>
          <w:b/>
          <w:noProof/>
          <w:szCs w:val="24"/>
        </w:rPr>
        <w:t>Coccidial infections in commercial broilers, epidemiological aspects and comparisons of eimeria species identification by morphometric and polymerase chain reaction techniques</w:t>
      </w:r>
      <w:r w:rsidRPr="00137262">
        <w:rPr>
          <w:rFonts w:ascii="Calibri" w:hAnsi="Calibri" w:cs="Times New Roman"/>
          <w:noProof/>
          <w:szCs w:val="24"/>
        </w:rPr>
        <w:t xml:space="preserve">. </w:t>
      </w:r>
      <w:r w:rsidRPr="00137262">
        <w:rPr>
          <w:rFonts w:ascii="Calibri" w:hAnsi="Calibri" w:cs="Times New Roman"/>
          <w:i/>
          <w:noProof/>
          <w:szCs w:val="24"/>
        </w:rPr>
        <w:t xml:space="preserve">Avian Pathology </w:t>
      </w:r>
      <w:r w:rsidRPr="00137262">
        <w:rPr>
          <w:rFonts w:ascii="Calibri" w:hAnsi="Calibri" w:cs="Times New Roman"/>
          <w:noProof/>
          <w:szCs w:val="24"/>
        </w:rPr>
        <w:t xml:space="preserve">2008, </w:t>
      </w:r>
      <w:r w:rsidRPr="00137262">
        <w:rPr>
          <w:rFonts w:ascii="Calibri" w:hAnsi="Calibri" w:cs="Times New Roman"/>
          <w:b/>
          <w:noProof/>
          <w:szCs w:val="24"/>
        </w:rPr>
        <w:t>37</w:t>
      </w:r>
      <w:r w:rsidRPr="00137262">
        <w:rPr>
          <w:rFonts w:ascii="Calibri" w:hAnsi="Calibri" w:cs="Times New Roman"/>
          <w:noProof/>
          <w:szCs w:val="24"/>
        </w:rPr>
        <w:t>:161-170.</w:t>
      </w:r>
      <w:bookmarkEnd w:id="10"/>
    </w:p>
    <w:p w14:paraId="294853DF"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1" w:name="_ENREF_11"/>
      <w:r w:rsidRPr="00137262">
        <w:rPr>
          <w:rFonts w:ascii="Calibri" w:hAnsi="Calibri" w:cs="Times New Roman"/>
          <w:noProof/>
          <w:szCs w:val="24"/>
        </w:rPr>
        <w:t>11.</w:t>
      </w:r>
      <w:r w:rsidRPr="00137262">
        <w:rPr>
          <w:rFonts w:ascii="Calibri" w:hAnsi="Calibri" w:cs="Times New Roman"/>
          <w:noProof/>
          <w:szCs w:val="24"/>
        </w:rPr>
        <w:tab/>
        <w:t xml:space="preserve">Sun XM, Pang W, Jia T, Yan WC, He G, Hao LL, Bentue M, Suo X: </w:t>
      </w:r>
      <w:r w:rsidRPr="00137262">
        <w:rPr>
          <w:rFonts w:ascii="Calibri" w:hAnsi="Calibri" w:cs="Times New Roman"/>
          <w:b/>
          <w:noProof/>
          <w:szCs w:val="24"/>
        </w:rPr>
        <w:t xml:space="preserve">Prevalence of Eimeria species in broilers with subclinical signs from fifty farms. </w:t>
      </w:r>
      <w:r w:rsidRPr="00137262">
        <w:rPr>
          <w:rFonts w:ascii="Calibri" w:hAnsi="Calibri" w:cs="Times New Roman"/>
          <w:noProof/>
          <w:szCs w:val="24"/>
        </w:rPr>
        <w:t xml:space="preserve">. </w:t>
      </w:r>
      <w:r w:rsidRPr="00137262">
        <w:rPr>
          <w:rFonts w:ascii="Calibri" w:hAnsi="Calibri" w:cs="Times New Roman"/>
          <w:i/>
          <w:noProof/>
          <w:szCs w:val="24"/>
        </w:rPr>
        <w:t xml:space="preserve">Avian Diseases </w:t>
      </w:r>
      <w:r w:rsidRPr="00137262">
        <w:rPr>
          <w:rFonts w:ascii="Calibri" w:hAnsi="Calibri" w:cs="Times New Roman"/>
          <w:noProof/>
          <w:szCs w:val="24"/>
        </w:rPr>
        <w:t xml:space="preserve">2009, </w:t>
      </w:r>
      <w:r w:rsidRPr="00137262">
        <w:rPr>
          <w:rFonts w:ascii="Calibri" w:hAnsi="Calibri" w:cs="Times New Roman"/>
          <w:b/>
          <w:noProof/>
          <w:szCs w:val="24"/>
        </w:rPr>
        <w:t>53</w:t>
      </w:r>
      <w:r w:rsidRPr="00137262">
        <w:rPr>
          <w:rFonts w:ascii="Calibri" w:hAnsi="Calibri" w:cs="Times New Roman"/>
          <w:noProof/>
          <w:szCs w:val="24"/>
        </w:rPr>
        <w:t>:301-305.</w:t>
      </w:r>
      <w:bookmarkEnd w:id="11"/>
    </w:p>
    <w:p w14:paraId="56C66781"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2" w:name="_ENREF_12"/>
      <w:r w:rsidRPr="00137262">
        <w:rPr>
          <w:rFonts w:ascii="Calibri" w:hAnsi="Calibri" w:cs="Times New Roman"/>
          <w:noProof/>
          <w:szCs w:val="24"/>
        </w:rPr>
        <w:t>12.</w:t>
      </w:r>
      <w:r w:rsidRPr="00137262">
        <w:rPr>
          <w:rFonts w:ascii="Calibri" w:hAnsi="Calibri" w:cs="Times New Roman"/>
          <w:noProof/>
          <w:szCs w:val="24"/>
        </w:rPr>
        <w:tab/>
        <w:t xml:space="preserve">Schnitzler BE, Shirley MW: </w:t>
      </w:r>
      <w:r w:rsidRPr="00137262">
        <w:rPr>
          <w:rFonts w:ascii="Calibri" w:hAnsi="Calibri" w:cs="Times New Roman"/>
          <w:b/>
          <w:noProof/>
          <w:szCs w:val="24"/>
        </w:rPr>
        <w:t>Immunological aspects of infections with Eimeria maxima: A Short Review</w:t>
      </w:r>
      <w:r w:rsidRPr="00137262">
        <w:rPr>
          <w:rFonts w:ascii="Calibri" w:hAnsi="Calibri" w:cs="Times New Roman"/>
          <w:noProof/>
          <w:szCs w:val="24"/>
        </w:rPr>
        <w:t xml:space="preserve">. </w:t>
      </w:r>
      <w:r w:rsidRPr="00137262">
        <w:rPr>
          <w:rFonts w:ascii="Calibri" w:hAnsi="Calibri" w:cs="Times New Roman"/>
          <w:i/>
          <w:noProof/>
          <w:szCs w:val="24"/>
        </w:rPr>
        <w:t xml:space="preserve">Avian Pathology </w:t>
      </w:r>
      <w:r w:rsidRPr="00137262">
        <w:rPr>
          <w:rFonts w:ascii="Calibri" w:hAnsi="Calibri" w:cs="Times New Roman"/>
          <w:noProof/>
          <w:szCs w:val="24"/>
        </w:rPr>
        <w:t xml:space="preserve">1999, </w:t>
      </w:r>
      <w:r w:rsidRPr="00137262">
        <w:rPr>
          <w:rFonts w:ascii="Calibri" w:hAnsi="Calibri" w:cs="Times New Roman"/>
          <w:b/>
          <w:noProof/>
          <w:szCs w:val="24"/>
        </w:rPr>
        <w:t>28</w:t>
      </w:r>
      <w:r w:rsidRPr="00137262">
        <w:rPr>
          <w:rFonts w:ascii="Calibri" w:hAnsi="Calibri" w:cs="Times New Roman"/>
          <w:noProof/>
          <w:szCs w:val="24"/>
        </w:rPr>
        <w:t>:537-543.</w:t>
      </w:r>
      <w:bookmarkEnd w:id="12"/>
    </w:p>
    <w:p w14:paraId="147DA35F"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3" w:name="_ENREF_13"/>
      <w:r w:rsidRPr="00137262">
        <w:rPr>
          <w:rFonts w:ascii="Calibri" w:hAnsi="Calibri" w:cs="Times New Roman"/>
          <w:noProof/>
          <w:szCs w:val="24"/>
        </w:rPr>
        <w:t>13.</w:t>
      </w:r>
      <w:r w:rsidRPr="00137262">
        <w:rPr>
          <w:rFonts w:ascii="Calibri" w:hAnsi="Calibri" w:cs="Times New Roman"/>
          <w:noProof/>
          <w:szCs w:val="24"/>
        </w:rPr>
        <w:tab/>
        <w:t xml:space="preserve">Otte MJ, Gumm ID: </w:t>
      </w:r>
      <w:r w:rsidRPr="00137262">
        <w:rPr>
          <w:rFonts w:ascii="Calibri" w:hAnsi="Calibri" w:cs="Times New Roman"/>
          <w:b/>
          <w:noProof/>
          <w:szCs w:val="24"/>
        </w:rPr>
        <w:t>Intra-cluster correlation coefficients of 20 infections calculated from the results of cluster-sample surveys</w:t>
      </w:r>
      <w:r w:rsidRPr="00137262">
        <w:rPr>
          <w:rFonts w:ascii="Calibri" w:hAnsi="Calibri" w:cs="Times New Roman"/>
          <w:noProof/>
          <w:szCs w:val="24"/>
        </w:rPr>
        <w:t xml:space="preserve">. </w:t>
      </w:r>
      <w:r w:rsidRPr="00137262">
        <w:rPr>
          <w:rFonts w:ascii="Calibri" w:hAnsi="Calibri" w:cs="Times New Roman"/>
          <w:i/>
          <w:noProof/>
          <w:szCs w:val="24"/>
        </w:rPr>
        <w:t xml:space="preserve">Preventive Veterinary Medicine </w:t>
      </w:r>
      <w:r w:rsidRPr="00137262">
        <w:rPr>
          <w:rFonts w:ascii="Calibri" w:hAnsi="Calibri" w:cs="Times New Roman"/>
          <w:noProof/>
          <w:szCs w:val="24"/>
        </w:rPr>
        <w:t xml:space="preserve">1997, </w:t>
      </w:r>
      <w:r w:rsidRPr="00137262">
        <w:rPr>
          <w:rFonts w:ascii="Calibri" w:hAnsi="Calibri" w:cs="Times New Roman"/>
          <w:b/>
          <w:noProof/>
          <w:szCs w:val="24"/>
        </w:rPr>
        <w:t>31</w:t>
      </w:r>
      <w:r w:rsidRPr="00137262">
        <w:rPr>
          <w:rFonts w:ascii="Calibri" w:hAnsi="Calibri" w:cs="Times New Roman"/>
          <w:noProof/>
          <w:szCs w:val="24"/>
        </w:rPr>
        <w:t>:147-150.</w:t>
      </w:r>
      <w:bookmarkEnd w:id="13"/>
    </w:p>
    <w:p w14:paraId="32F12F61"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4" w:name="_ENREF_14"/>
      <w:r w:rsidRPr="00137262">
        <w:rPr>
          <w:rFonts w:ascii="Calibri" w:hAnsi="Calibri" w:cs="Times New Roman"/>
          <w:noProof/>
          <w:szCs w:val="24"/>
        </w:rPr>
        <w:t>14.</w:t>
      </w:r>
      <w:r w:rsidRPr="00137262">
        <w:rPr>
          <w:rFonts w:ascii="Calibri" w:hAnsi="Calibri" w:cs="Times New Roman"/>
          <w:noProof/>
          <w:szCs w:val="24"/>
        </w:rPr>
        <w:tab/>
        <w:t xml:space="preserve">Awais MM, Akhtar M, Iqbal Z, Muhammad F, Anwar MI: </w:t>
      </w:r>
      <w:r w:rsidRPr="00137262">
        <w:rPr>
          <w:rFonts w:ascii="Calibri" w:hAnsi="Calibri" w:cs="Times New Roman"/>
          <w:b/>
          <w:noProof/>
          <w:szCs w:val="24"/>
        </w:rPr>
        <w:t>Seasonal prevalence of coccidiosis in industrial broiler chickens in Faisalabad, Punjab, Pakistan.</w:t>
      </w:r>
      <w:r w:rsidRPr="00137262">
        <w:rPr>
          <w:rFonts w:ascii="Calibri" w:hAnsi="Calibri" w:cs="Times New Roman"/>
          <w:noProof/>
          <w:szCs w:val="24"/>
        </w:rPr>
        <w:t xml:space="preserve"> </w:t>
      </w:r>
      <w:r w:rsidRPr="00137262">
        <w:rPr>
          <w:rFonts w:ascii="Calibri" w:hAnsi="Calibri" w:cs="Times New Roman"/>
          <w:i/>
          <w:noProof/>
          <w:szCs w:val="24"/>
        </w:rPr>
        <w:t xml:space="preserve">Tropical animal health and production </w:t>
      </w:r>
      <w:r w:rsidRPr="00137262">
        <w:rPr>
          <w:rFonts w:ascii="Calibri" w:hAnsi="Calibri" w:cs="Times New Roman"/>
          <w:noProof/>
          <w:szCs w:val="24"/>
        </w:rPr>
        <w:t xml:space="preserve">2012, </w:t>
      </w:r>
      <w:r w:rsidRPr="00137262">
        <w:rPr>
          <w:rFonts w:ascii="Calibri" w:hAnsi="Calibri" w:cs="Times New Roman"/>
          <w:b/>
          <w:noProof/>
          <w:szCs w:val="24"/>
        </w:rPr>
        <w:t>44</w:t>
      </w:r>
      <w:r w:rsidRPr="00137262">
        <w:rPr>
          <w:rFonts w:ascii="Calibri" w:hAnsi="Calibri" w:cs="Times New Roman"/>
          <w:noProof/>
          <w:szCs w:val="24"/>
        </w:rPr>
        <w:t>:323-328.</w:t>
      </w:r>
      <w:bookmarkEnd w:id="14"/>
    </w:p>
    <w:p w14:paraId="69B37B18"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5" w:name="_ENREF_15"/>
      <w:r w:rsidRPr="00137262">
        <w:rPr>
          <w:rFonts w:ascii="Calibri" w:hAnsi="Calibri" w:cs="Times New Roman"/>
          <w:noProof/>
          <w:szCs w:val="24"/>
        </w:rPr>
        <w:t>15.</w:t>
      </w:r>
      <w:r w:rsidRPr="00137262">
        <w:rPr>
          <w:rFonts w:ascii="Calibri" w:hAnsi="Calibri" w:cs="Times New Roman"/>
          <w:noProof/>
          <w:szCs w:val="24"/>
        </w:rPr>
        <w:tab/>
        <w:t xml:space="preserve">Williams RB, Marshall RN, Pages M, M. D, del Cacho E: </w:t>
      </w:r>
      <w:r w:rsidRPr="00137262">
        <w:rPr>
          <w:rFonts w:ascii="Calibri" w:hAnsi="Calibri" w:cs="Times New Roman"/>
          <w:b/>
          <w:noProof/>
          <w:szCs w:val="24"/>
        </w:rPr>
        <w:t>Pathogenesis of Eimeria praecox in chickens: virulence of field strains compared with laboratory strains of E. praecox and Eimeria acervulina</w:t>
      </w:r>
      <w:r w:rsidRPr="00137262">
        <w:rPr>
          <w:rFonts w:ascii="Calibri" w:hAnsi="Calibri" w:cs="Times New Roman"/>
          <w:noProof/>
          <w:szCs w:val="24"/>
        </w:rPr>
        <w:t xml:space="preserve">. </w:t>
      </w:r>
      <w:r w:rsidRPr="00137262">
        <w:rPr>
          <w:rFonts w:ascii="Calibri" w:hAnsi="Calibri" w:cs="Times New Roman"/>
          <w:i/>
          <w:noProof/>
          <w:szCs w:val="24"/>
        </w:rPr>
        <w:t xml:space="preserve">Avian Pathology </w:t>
      </w:r>
      <w:r w:rsidRPr="00137262">
        <w:rPr>
          <w:rFonts w:ascii="Calibri" w:hAnsi="Calibri" w:cs="Times New Roman"/>
          <w:noProof/>
          <w:szCs w:val="24"/>
        </w:rPr>
        <w:t xml:space="preserve">2009, </w:t>
      </w:r>
      <w:r w:rsidRPr="00137262">
        <w:rPr>
          <w:rFonts w:ascii="Calibri" w:hAnsi="Calibri" w:cs="Times New Roman"/>
          <w:b/>
          <w:noProof/>
          <w:szCs w:val="24"/>
        </w:rPr>
        <w:t>38</w:t>
      </w:r>
      <w:r w:rsidRPr="00137262">
        <w:rPr>
          <w:rFonts w:ascii="Calibri" w:hAnsi="Calibri" w:cs="Times New Roman"/>
          <w:noProof/>
          <w:szCs w:val="24"/>
        </w:rPr>
        <w:t>:359-366.</w:t>
      </w:r>
      <w:bookmarkEnd w:id="15"/>
    </w:p>
    <w:p w14:paraId="25864646"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6" w:name="_ENREF_16"/>
      <w:r w:rsidRPr="00137262">
        <w:rPr>
          <w:rFonts w:ascii="Calibri" w:hAnsi="Calibri" w:cs="Times New Roman"/>
          <w:noProof/>
          <w:szCs w:val="24"/>
        </w:rPr>
        <w:t>16.</w:t>
      </w:r>
      <w:r w:rsidRPr="00137262">
        <w:rPr>
          <w:rFonts w:ascii="Calibri" w:hAnsi="Calibri" w:cs="Times New Roman"/>
          <w:noProof/>
          <w:szCs w:val="24"/>
        </w:rPr>
        <w:tab/>
        <w:t xml:space="preserve">McDonald V, Shirley MW, Bellatti MA: </w:t>
      </w:r>
      <w:r w:rsidRPr="00137262">
        <w:rPr>
          <w:rFonts w:ascii="Calibri" w:hAnsi="Calibri" w:cs="Times New Roman"/>
          <w:b/>
          <w:noProof/>
          <w:szCs w:val="24"/>
        </w:rPr>
        <w:t>Eimeria maxima: characteristics of attenuated lines obtained by selection for precocious development in the chicken</w:t>
      </w:r>
      <w:r w:rsidRPr="00137262">
        <w:rPr>
          <w:rFonts w:ascii="Calibri" w:hAnsi="Calibri" w:cs="Times New Roman"/>
          <w:noProof/>
          <w:szCs w:val="24"/>
        </w:rPr>
        <w:t xml:space="preserve">. </w:t>
      </w:r>
      <w:r w:rsidRPr="00137262">
        <w:rPr>
          <w:rFonts w:ascii="Calibri" w:hAnsi="Calibri" w:cs="Times New Roman"/>
          <w:i/>
          <w:noProof/>
          <w:szCs w:val="24"/>
        </w:rPr>
        <w:t xml:space="preserve">Experimental Parasitology </w:t>
      </w:r>
      <w:r w:rsidRPr="00137262">
        <w:rPr>
          <w:rFonts w:ascii="Calibri" w:hAnsi="Calibri" w:cs="Times New Roman"/>
          <w:noProof/>
          <w:szCs w:val="24"/>
        </w:rPr>
        <w:t xml:space="preserve">1986, </w:t>
      </w:r>
      <w:r w:rsidRPr="00137262">
        <w:rPr>
          <w:rFonts w:ascii="Calibri" w:hAnsi="Calibri" w:cs="Times New Roman"/>
          <w:b/>
          <w:noProof/>
          <w:szCs w:val="24"/>
        </w:rPr>
        <w:t>61</w:t>
      </w:r>
      <w:r w:rsidRPr="00137262">
        <w:rPr>
          <w:rFonts w:ascii="Calibri" w:hAnsi="Calibri" w:cs="Times New Roman"/>
          <w:noProof/>
          <w:szCs w:val="24"/>
        </w:rPr>
        <w:t>:192-200.</w:t>
      </w:r>
      <w:bookmarkEnd w:id="16"/>
    </w:p>
    <w:p w14:paraId="2B42BD41"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7" w:name="_ENREF_17"/>
      <w:r w:rsidRPr="00137262">
        <w:rPr>
          <w:rFonts w:ascii="Calibri" w:hAnsi="Calibri" w:cs="Times New Roman"/>
          <w:noProof/>
          <w:szCs w:val="24"/>
        </w:rPr>
        <w:t>17.</w:t>
      </w:r>
      <w:r w:rsidRPr="00137262">
        <w:rPr>
          <w:rFonts w:ascii="Calibri" w:hAnsi="Calibri" w:cs="Times New Roman"/>
          <w:noProof/>
          <w:szCs w:val="24"/>
        </w:rPr>
        <w:tab/>
        <w:t xml:space="preserve">McDougald LR: </w:t>
      </w:r>
      <w:r w:rsidRPr="00137262">
        <w:rPr>
          <w:rFonts w:ascii="Calibri" w:hAnsi="Calibri" w:cs="Times New Roman"/>
          <w:b/>
          <w:noProof/>
          <w:szCs w:val="24"/>
        </w:rPr>
        <w:t>Coccidiosis</w:t>
      </w:r>
      <w:r w:rsidRPr="00137262">
        <w:rPr>
          <w:rFonts w:ascii="Calibri" w:hAnsi="Calibri" w:cs="Times New Roman"/>
          <w:noProof/>
          <w:szCs w:val="24"/>
        </w:rPr>
        <w:t xml:space="preserve">. In: </w:t>
      </w:r>
      <w:r w:rsidRPr="00137262">
        <w:rPr>
          <w:rFonts w:ascii="Calibri" w:hAnsi="Calibri" w:cs="Times New Roman"/>
          <w:i/>
          <w:noProof/>
          <w:szCs w:val="24"/>
        </w:rPr>
        <w:t xml:space="preserve">Diseases of Poultry </w:t>
      </w:r>
      <w:r w:rsidRPr="00137262">
        <w:rPr>
          <w:rFonts w:ascii="Calibri" w:hAnsi="Calibri" w:cs="Times New Roman"/>
          <w:noProof/>
          <w:szCs w:val="24"/>
        </w:rPr>
        <w:t>11th edn. Edited by Saif YM, Barnes J, Glisson JR, Fadly AM, McDougald LR, Swayne DE. Ames: Iowa State Press; 2003: 1001–1010.</w:t>
      </w:r>
      <w:bookmarkEnd w:id="17"/>
    </w:p>
    <w:p w14:paraId="3A632794"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8" w:name="_ENREF_18"/>
      <w:r w:rsidRPr="00137262">
        <w:rPr>
          <w:rFonts w:ascii="Calibri" w:hAnsi="Calibri" w:cs="Times New Roman"/>
          <w:noProof/>
          <w:szCs w:val="24"/>
        </w:rPr>
        <w:t>18.</w:t>
      </w:r>
      <w:r w:rsidRPr="00137262">
        <w:rPr>
          <w:rFonts w:ascii="Calibri" w:hAnsi="Calibri" w:cs="Times New Roman"/>
          <w:noProof/>
          <w:szCs w:val="24"/>
        </w:rPr>
        <w:tab/>
        <w:t xml:space="preserve">Sonaiya EB, Swan SEJ: </w:t>
      </w:r>
      <w:r w:rsidRPr="00137262">
        <w:rPr>
          <w:rFonts w:ascii="Calibri" w:hAnsi="Calibri" w:cs="Times New Roman"/>
          <w:b/>
          <w:noProof/>
          <w:szCs w:val="24"/>
        </w:rPr>
        <w:t>Small-scale poultry production technical guide</w:t>
      </w:r>
      <w:r w:rsidRPr="00137262">
        <w:rPr>
          <w:rFonts w:ascii="Calibri" w:hAnsi="Calibri" w:cs="Times New Roman"/>
          <w:noProof/>
          <w:szCs w:val="24"/>
        </w:rPr>
        <w:t>. Rome: Food and Agriculture Organization of the United Nations; 2004.</w:t>
      </w:r>
      <w:bookmarkEnd w:id="18"/>
    </w:p>
    <w:p w14:paraId="08F21EC1"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19" w:name="_ENREF_19"/>
      <w:r w:rsidRPr="00137262">
        <w:rPr>
          <w:rFonts w:ascii="Calibri" w:hAnsi="Calibri" w:cs="Times New Roman"/>
          <w:noProof/>
          <w:szCs w:val="24"/>
        </w:rPr>
        <w:t>19.</w:t>
      </w:r>
      <w:r w:rsidRPr="00137262">
        <w:rPr>
          <w:rFonts w:ascii="Calibri" w:hAnsi="Calibri" w:cs="Times New Roman"/>
          <w:noProof/>
          <w:szCs w:val="24"/>
        </w:rPr>
        <w:tab/>
        <w:t xml:space="preserve">Ahlers C, Alders, R.,  Bagnol, B.,, Cambaza AB, Harun, M., Mgomezulu, R.,, Msami H, .  Pym, R., Wegener, P., Wethli, E.,, Young M: </w:t>
      </w:r>
      <w:r w:rsidRPr="00137262">
        <w:rPr>
          <w:rFonts w:ascii="Calibri" w:hAnsi="Calibri" w:cs="Times New Roman"/>
          <w:b/>
          <w:noProof/>
          <w:szCs w:val="24"/>
        </w:rPr>
        <w:t>Improving village chicken production: a manual for fieldworkers and trainers</w:t>
      </w:r>
      <w:r w:rsidRPr="00137262">
        <w:rPr>
          <w:rFonts w:ascii="Calibri" w:hAnsi="Calibri" w:cs="Times New Roman"/>
          <w:noProof/>
          <w:szCs w:val="24"/>
        </w:rPr>
        <w:t>. Canberra: ACIAR Monograph No. 139. ; 2009.</w:t>
      </w:r>
      <w:bookmarkEnd w:id="19"/>
    </w:p>
    <w:p w14:paraId="4B927840"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20" w:name="_ENREF_20"/>
      <w:r w:rsidRPr="00137262">
        <w:rPr>
          <w:rFonts w:ascii="Calibri" w:hAnsi="Calibri" w:cs="Times New Roman"/>
          <w:noProof/>
          <w:szCs w:val="24"/>
        </w:rPr>
        <w:t>20.</w:t>
      </w:r>
      <w:r w:rsidRPr="00137262">
        <w:rPr>
          <w:rFonts w:ascii="Calibri" w:hAnsi="Calibri" w:cs="Times New Roman"/>
          <w:noProof/>
          <w:szCs w:val="24"/>
        </w:rPr>
        <w:tab/>
        <w:t xml:space="preserve">Permin A, Hansen JW: </w:t>
      </w:r>
      <w:r w:rsidRPr="00137262">
        <w:rPr>
          <w:rFonts w:ascii="Calibri" w:hAnsi="Calibri" w:cs="Times New Roman"/>
          <w:b/>
          <w:noProof/>
          <w:szCs w:val="24"/>
        </w:rPr>
        <w:t xml:space="preserve">Epidemiology, Diagnosis and Disease Control of Poultry Parasites. </w:t>
      </w:r>
      <w:r w:rsidRPr="00137262">
        <w:rPr>
          <w:rFonts w:ascii="Calibri" w:hAnsi="Calibri" w:cs="Times New Roman"/>
          <w:noProof/>
          <w:szCs w:val="24"/>
        </w:rPr>
        <w:t>. Rome: Food and Agriculture Organization of the United Nations; 1998.</w:t>
      </w:r>
      <w:bookmarkEnd w:id="20"/>
    </w:p>
    <w:p w14:paraId="4D1C1A8C"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21" w:name="_ENREF_21"/>
      <w:r w:rsidRPr="00137262">
        <w:rPr>
          <w:rFonts w:ascii="Calibri" w:hAnsi="Calibri" w:cs="Times New Roman"/>
          <w:noProof/>
          <w:szCs w:val="24"/>
        </w:rPr>
        <w:t>21.</w:t>
      </w:r>
      <w:r w:rsidRPr="00137262">
        <w:rPr>
          <w:rFonts w:ascii="Calibri" w:hAnsi="Calibri" w:cs="Times New Roman"/>
          <w:noProof/>
          <w:szCs w:val="24"/>
        </w:rPr>
        <w:tab/>
        <w:t xml:space="preserve">Long PL, Millard BJ, Joyner LP, Norton CC: </w:t>
      </w:r>
      <w:r w:rsidRPr="00137262">
        <w:rPr>
          <w:rFonts w:ascii="Calibri" w:hAnsi="Calibri" w:cs="Times New Roman"/>
          <w:b/>
          <w:noProof/>
          <w:szCs w:val="24"/>
        </w:rPr>
        <w:t>A guide to laboratory techniques used in the study and diagnosis of avian coccidiosis</w:t>
      </w:r>
      <w:r w:rsidRPr="00137262">
        <w:rPr>
          <w:rFonts w:ascii="Calibri" w:hAnsi="Calibri" w:cs="Times New Roman"/>
          <w:noProof/>
          <w:szCs w:val="24"/>
        </w:rPr>
        <w:t xml:space="preserve">. </w:t>
      </w:r>
      <w:r w:rsidRPr="00137262">
        <w:rPr>
          <w:rFonts w:ascii="Calibri" w:hAnsi="Calibri" w:cs="Times New Roman"/>
          <w:i/>
          <w:noProof/>
          <w:szCs w:val="24"/>
        </w:rPr>
        <w:t xml:space="preserve">Folia Veterinaria Latina </w:t>
      </w:r>
      <w:r w:rsidRPr="00137262">
        <w:rPr>
          <w:rFonts w:ascii="Calibri" w:hAnsi="Calibri" w:cs="Times New Roman"/>
          <w:noProof/>
          <w:szCs w:val="24"/>
        </w:rPr>
        <w:t xml:space="preserve">1976, </w:t>
      </w:r>
      <w:r w:rsidRPr="00137262">
        <w:rPr>
          <w:rFonts w:ascii="Calibri" w:hAnsi="Calibri" w:cs="Times New Roman"/>
          <w:b/>
          <w:noProof/>
          <w:szCs w:val="24"/>
        </w:rPr>
        <w:t>6</w:t>
      </w:r>
      <w:r w:rsidRPr="00137262">
        <w:rPr>
          <w:rFonts w:ascii="Calibri" w:hAnsi="Calibri" w:cs="Times New Roman"/>
          <w:noProof/>
          <w:szCs w:val="24"/>
        </w:rPr>
        <w:t>:201–217.</w:t>
      </w:r>
      <w:bookmarkEnd w:id="21"/>
    </w:p>
    <w:p w14:paraId="4A334AE5" w14:textId="77777777" w:rsidR="00137262" w:rsidRPr="00137262" w:rsidRDefault="00137262" w:rsidP="00137262">
      <w:pPr>
        <w:spacing w:after="0" w:line="240" w:lineRule="auto"/>
        <w:ind w:left="720" w:hanging="720"/>
        <w:jc w:val="both"/>
        <w:rPr>
          <w:rFonts w:ascii="Calibri" w:hAnsi="Calibri" w:cs="Times New Roman"/>
          <w:noProof/>
          <w:szCs w:val="24"/>
        </w:rPr>
      </w:pPr>
      <w:bookmarkStart w:id="22" w:name="_ENREF_22"/>
      <w:r w:rsidRPr="00137262">
        <w:rPr>
          <w:rFonts w:ascii="Calibri" w:hAnsi="Calibri" w:cs="Times New Roman"/>
          <w:noProof/>
          <w:szCs w:val="24"/>
        </w:rPr>
        <w:t>22.</w:t>
      </w:r>
      <w:r w:rsidRPr="00137262">
        <w:rPr>
          <w:rFonts w:ascii="Calibri" w:hAnsi="Calibri" w:cs="Times New Roman"/>
          <w:noProof/>
          <w:szCs w:val="24"/>
        </w:rPr>
        <w:tab/>
        <w:t xml:space="preserve">Vrba V, Blake DP, Poplstein M: </w:t>
      </w:r>
      <w:r w:rsidRPr="00137262">
        <w:rPr>
          <w:rFonts w:ascii="Calibri" w:hAnsi="Calibri" w:cs="Times New Roman"/>
          <w:b/>
          <w:noProof/>
          <w:szCs w:val="24"/>
        </w:rPr>
        <w:t>Quantitative real-time PCR assays for detection and quantification of all seven Eimeria species that infect the chicken</w:t>
      </w:r>
      <w:r w:rsidRPr="00137262">
        <w:rPr>
          <w:rFonts w:ascii="Calibri" w:hAnsi="Calibri" w:cs="Times New Roman"/>
          <w:noProof/>
          <w:szCs w:val="24"/>
        </w:rPr>
        <w:t xml:space="preserve">. </w:t>
      </w:r>
      <w:r w:rsidRPr="00137262">
        <w:rPr>
          <w:rFonts w:ascii="Calibri" w:hAnsi="Calibri" w:cs="Times New Roman"/>
          <w:i/>
          <w:noProof/>
          <w:szCs w:val="24"/>
        </w:rPr>
        <w:t xml:space="preserve">Veterinary Parasitology </w:t>
      </w:r>
      <w:r w:rsidRPr="00137262">
        <w:rPr>
          <w:rFonts w:ascii="Calibri" w:hAnsi="Calibri" w:cs="Times New Roman"/>
          <w:noProof/>
          <w:szCs w:val="24"/>
        </w:rPr>
        <w:t xml:space="preserve">2010, </w:t>
      </w:r>
      <w:r w:rsidRPr="00137262">
        <w:rPr>
          <w:rFonts w:ascii="Calibri" w:hAnsi="Calibri" w:cs="Times New Roman"/>
          <w:b/>
          <w:noProof/>
          <w:szCs w:val="24"/>
        </w:rPr>
        <w:t>174</w:t>
      </w:r>
      <w:r w:rsidRPr="00137262">
        <w:rPr>
          <w:rFonts w:ascii="Calibri" w:hAnsi="Calibri" w:cs="Times New Roman"/>
          <w:noProof/>
          <w:szCs w:val="24"/>
        </w:rPr>
        <w:t>:183-190.</w:t>
      </w:r>
      <w:bookmarkEnd w:id="22"/>
    </w:p>
    <w:p w14:paraId="2CCD0B75" w14:textId="77777777" w:rsidR="00137262" w:rsidRPr="00137262" w:rsidRDefault="00137262" w:rsidP="00137262">
      <w:pPr>
        <w:spacing w:line="240" w:lineRule="auto"/>
        <w:ind w:left="720" w:hanging="720"/>
        <w:jc w:val="both"/>
        <w:rPr>
          <w:rFonts w:ascii="Calibri" w:hAnsi="Calibri" w:cs="Times New Roman"/>
          <w:noProof/>
          <w:szCs w:val="24"/>
        </w:rPr>
      </w:pPr>
      <w:bookmarkStart w:id="23" w:name="_ENREF_23"/>
      <w:r w:rsidRPr="00137262">
        <w:rPr>
          <w:rFonts w:ascii="Calibri" w:hAnsi="Calibri" w:cs="Times New Roman"/>
          <w:noProof/>
          <w:szCs w:val="24"/>
        </w:rPr>
        <w:t>23.</w:t>
      </w:r>
      <w:r w:rsidRPr="00137262">
        <w:rPr>
          <w:rFonts w:ascii="Calibri" w:hAnsi="Calibri" w:cs="Times New Roman"/>
          <w:noProof/>
          <w:szCs w:val="24"/>
        </w:rPr>
        <w:tab/>
        <w:t xml:space="preserve">Goldstein H, Browne W, Rasbash J: </w:t>
      </w:r>
      <w:r w:rsidRPr="00137262">
        <w:rPr>
          <w:rFonts w:ascii="Calibri" w:hAnsi="Calibri" w:cs="Times New Roman"/>
          <w:b/>
          <w:noProof/>
          <w:szCs w:val="24"/>
        </w:rPr>
        <w:t>Partitioning variation in multilevel models</w:t>
      </w:r>
      <w:r w:rsidRPr="00137262">
        <w:rPr>
          <w:rFonts w:ascii="Calibri" w:hAnsi="Calibri" w:cs="Times New Roman"/>
          <w:noProof/>
          <w:szCs w:val="24"/>
        </w:rPr>
        <w:t xml:space="preserve">. </w:t>
      </w:r>
      <w:r w:rsidRPr="00137262">
        <w:rPr>
          <w:rFonts w:ascii="Calibri" w:hAnsi="Calibri" w:cs="Times New Roman"/>
          <w:i/>
          <w:noProof/>
          <w:szCs w:val="24"/>
        </w:rPr>
        <w:t xml:space="preserve">Understanding Statistics </w:t>
      </w:r>
      <w:r w:rsidRPr="00137262">
        <w:rPr>
          <w:rFonts w:ascii="Calibri" w:hAnsi="Calibri" w:cs="Times New Roman"/>
          <w:noProof/>
          <w:szCs w:val="24"/>
        </w:rPr>
        <w:t xml:space="preserve">2002, </w:t>
      </w:r>
      <w:r w:rsidRPr="00137262">
        <w:rPr>
          <w:rFonts w:ascii="Calibri" w:hAnsi="Calibri" w:cs="Times New Roman"/>
          <w:b/>
          <w:noProof/>
          <w:szCs w:val="24"/>
        </w:rPr>
        <w:t>1</w:t>
      </w:r>
      <w:r w:rsidRPr="00137262">
        <w:rPr>
          <w:rFonts w:ascii="Calibri" w:hAnsi="Calibri" w:cs="Times New Roman"/>
          <w:noProof/>
          <w:szCs w:val="24"/>
        </w:rPr>
        <w:t>:223-231.</w:t>
      </w:r>
      <w:bookmarkEnd w:id="23"/>
    </w:p>
    <w:p w14:paraId="513D604B" w14:textId="77777777" w:rsidR="00137262" w:rsidRDefault="00137262" w:rsidP="00137262">
      <w:pPr>
        <w:spacing w:line="240" w:lineRule="auto"/>
        <w:jc w:val="both"/>
        <w:rPr>
          <w:rFonts w:ascii="Calibri" w:hAnsi="Calibri" w:cs="Times New Roman"/>
          <w:noProof/>
          <w:szCs w:val="24"/>
        </w:rPr>
      </w:pPr>
    </w:p>
    <w:p w14:paraId="491FEFFA" w14:textId="77777777" w:rsidR="00F270D7" w:rsidRDefault="00F270D7" w:rsidP="00137262">
      <w:pPr>
        <w:spacing w:line="240" w:lineRule="auto"/>
        <w:jc w:val="both"/>
        <w:rPr>
          <w:rFonts w:ascii="Calibri" w:hAnsi="Calibri" w:cs="Times New Roman"/>
          <w:noProof/>
          <w:szCs w:val="24"/>
        </w:rPr>
      </w:pPr>
    </w:p>
    <w:p w14:paraId="3AA40074" w14:textId="77777777" w:rsidR="0076435E" w:rsidRPr="00750CFE" w:rsidRDefault="00200F9D" w:rsidP="0076435E">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r w:rsidR="00CC5215" w:rsidRPr="0076435E">
        <w:rPr>
          <w:rFonts w:ascii="Times New Roman" w:hAnsi="Times New Roman" w:cs="Times New Roman"/>
          <w:b/>
          <w:sz w:val="24"/>
          <w:szCs w:val="24"/>
        </w:rPr>
        <w:t>Figure 1</w:t>
      </w:r>
      <w:r w:rsidR="0076435E" w:rsidRPr="00CA50CE">
        <w:rPr>
          <w:rFonts w:ascii="Times New Roman" w:hAnsi="Times New Roman" w:cs="Times New Roman"/>
          <w:sz w:val="24"/>
          <w:szCs w:val="24"/>
        </w:rPr>
        <w:t xml:space="preserve"> </w:t>
      </w:r>
      <w:r w:rsidR="0076435E" w:rsidRPr="0076435E">
        <w:rPr>
          <w:rFonts w:ascii="Times New Roman" w:hAnsi="Times New Roman" w:cs="Times New Roman"/>
          <w:b/>
          <w:sz w:val="24"/>
          <w:szCs w:val="24"/>
        </w:rPr>
        <w:t xml:space="preserve">Co-occurrence of </w:t>
      </w:r>
      <w:proofErr w:type="spellStart"/>
      <w:r w:rsidR="0076435E" w:rsidRPr="0076435E">
        <w:rPr>
          <w:rFonts w:ascii="Times New Roman" w:hAnsi="Times New Roman" w:cs="Times New Roman"/>
          <w:b/>
          <w:i/>
          <w:sz w:val="24"/>
          <w:szCs w:val="24"/>
        </w:rPr>
        <w:t>Eimeria</w:t>
      </w:r>
      <w:proofErr w:type="spellEnd"/>
      <w:r w:rsidR="0076435E" w:rsidRPr="0076435E">
        <w:rPr>
          <w:rFonts w:ascii="Times New Roman" w:hAnsi="Times New Roman" w:cs="Times New Roman"/>
          <w:b/>
          <w:sz w:val="24"/>
          <w:szCs w:val="24"/>
        </w:rPr>
        <w:t xml:space="preserve"> spp.</w:t>
      </w:r>
      <w:r w:rsidR="0076435E">
        <w:rPr>
          <w:rFonts w:ascii="Times New Roman" w:hAnsi="Times New Roman" w:cs="Times New Roman"/>
          <w:sz w:val="24"/>
          <w:szCs w:val="24"/>
        </w:rPr>
        <w:t xml:space="preserve">  F</w:t>
      </w:r>
      <w:r w:rsidR="0076435E" w:rsidRPr="00CA50CE">
        <w:rPr>
          <w:rFonts w:ascii="Times New Roman" w:hAnsi="Times New Roman" w:cs="Times New Roman"/>
          <w:sz w:val="24"/>
          <w:szCs w:val="24"/>
        </w:rPr>
        <w:t xml:space="preserve">aecal samples </w:t>
      </w:r>
      <w:r w:rsidR="0076435E">
        <w:rPr>
          <w:rFonts w:ascii="Times New Roman" w:hAnsi="Times New Roman" w:cs="Times New Roman"/>
          <w:sz w:val="24"/>
          <w:szCs w:val="24"/>
        </w:rPr>
        <w:t xml:space="preserve">were </w:t>
      </w:r>
      <w:r w:rsidR="0076435E" w:rsidRPr="00CA50CE">
        <w:rPr>
          <w:rFonts w:ascii="Times New Roman" w:hAnsi="Times New Roman" w:cs="Times New Roman"/>
          <w:sz w:val="24"/>
          <w:szCs w:val="24"/>
        </w:rPr>
        <w:t xml:space="preserve">collected from 47 chickens from </w:t>
      </w:r>
      <w:r w:rsidR="0076435E">
        <w:rPr>
          <w:rFonts w:ascii="Times New Roman" w:hAnsi="Times New Roman" w:cs="Times New Roman"/>
          <w:sz w:val="24"/>
          <w:szCs w:val="24"/>
        </w:rPr>
        <w:t>two</w:t>
      </w:r>
      <w:r w:rsidR="0076435E" w:rsidRPr="00CA50CE">
        <w:rPr>
          <w:rFonts w:ascii="Times New Roman" w:hAnsi="Times New Roman" w:cs="Times New Roman"/>
          <w:sz w:val="24"/>
          <w:szCs w:val="24"/>
        </w:rPr>
        <w:t xml:space="preserve"> regions of Ethiopia in May 2011. Each row represents one sample. Red boxes indicated samples from </w:t>
      </w:r>
      <w:proofErr w:type="spellStart"/>
      <w:r w:rsidR="0076435E" w:rsidRPr="00CA50CE">
        <w:rPr>
          <w:rFonts w:ascii="Times New Roman" w:hAnsi="Times New Roman" w:cs="Times New Roman"/>
          <w:sz w:val="24"/>
          <w:szCs w:val="24"/>
        </w:rPr>
        <w:t>Horro</w:t>
      </w:r>
      <w:proofErr w:type="spellEnd"/>
      <w:r w:rsidR="0076435E" w:rsidRPr="00CA50CE">
        <w:rPr>
          <w:rFonts w:ascii="Times New Roman" w:hAnsi="Times New Roman" w:cs="Times New Roman"/>
          <w:sz w:val="24"/>
          <w:szCs w:val="24"/>
        </w:rPr>
        <w:t xml:space="preserve">, blue indicate samples from </w:t>
      </w:r>
      <w:proofErr w:type="spellStart"/>
      <w:r w:rsidR="0076435E" w:rsidRPr="00CA50CE">
        <w:rPr>
          <w:rFonts w:ascii="Times New Roman" w:hAnsi="Times New Roman" w:cs="Times New Roman"/>
          <w:sz w:val="24"/>
          <w:szCs w:val="24"/>
        </w:rPr>
        <w:t>Jarso</w:t>
      </w:r>
      <w:proofErr w:type="spellEnd"/>
      <w:r w:rsidR="0076435E" w:rsidRPr="00CA50CE">
        <w:rPr>
          <w:rFonts w:ascii="Times New Roman" w:hAnsi="Times New Roman" w:cs="Times New Roman"/>
          <w:sz w:val="24"/>
          <w:szCs w:val="24"/>
        </w:rPr>
        <w:t xml:space="preserve">. Light and dark shading indicates each of the pairs of villages within each region. </w:t>
      </w:r>
    </w:p>
    <w:p w14:paraId="40B22880" w14:textId="77777777" w:rsidR="006917C0" w:rsidRPr="0076435E" w:rsidRDefault="00E33C3D" w:rsidP="0042027E">
      <w:pPr>
        <w:tabs>
          <w:tab w:val="left" w:pos="0"/>
        </w:tabs>
        <w:spacing w:line="480" w:lineRule="auto"/>
        <w:jc w:val="both"/>
        <w:rPr>
          <w:rFonts w:ascii="Times New Roman" w:hAnsi="Times New Roman" w:cs="Times New Roman"/>
          <w:b/>
          <w:sz w:val="24"/>
          <w:szCs w:val="24"/>
          <w:highlight w:val="yellow"/>
        </w:rPr>
      </w:pPr>
      <w:r>
        <w:rPr>
          <w:rFonts w:ascii="Times New Roman" w:hAnsi="Times New Roman" w:cs="Times New Roman"/>
          <w:sz w:val="24"/>
          <w:szCs w:val="24"/>
        </w:rPr>
        <w:br w:type="column"/>
      </w:r>
      <w:r w:rsidR="00CA50CE" w:rsidRPr="00992782">
        <w:rPr>
          <w:rFonts w:ascii="Times New Roman" w:hAnsi="Times New Roman" w:cs="Times New Roman"/>
          <w:b/>
          <w:sz w:val="24"/>
          <w:szCs w:val="24"/>
        </w:rPr>
        <w:t xml:space="preserve">Table 1. </w:t>
      </w:r>
      <w:proofErr w:type="gramStart"/>
      <w:r w:rsidR="00CA50CE" w:rsidRPr="00992782">
        <w:rPr>
          <w:rFonts w:ascii="Times New Roman" w:hAnsi="Times New Roman" w:cs="Times New Roman"/>
          <w:b/>
          <w:sz w:val="24"/>
          <w:szCs w:val="24"/>
        </w:rPr>
        <w:t xml:space="preserve">Frequency of </w:t>
      </w:r>
      <w:r w:rsidR="001D7638" w:rsidRPr="00992782">
        <w:rPr>
          <w:rFonts w:ascii="Times New Roman" w:hAnsi="Times New Roman" w:cs="Times New Roman"/>
          <w:b/>
          <w:sz w:val="24"/>
          <w:szCs w:val="24"/>
        </w:rPr>
        <w:t xml:space="preserve">detection </w:t>
      </w:r>
      <w:r w:rsidR="008251DD" w:rsidRPr="00992782">
        <w:rPr>
          <w:rFonts w:ascii="Times New Roman" w:hAnsi="Times New Roman" w:cs="Times New Roman"/>
          <w:b/>
          <w:sz w:val="24"/>
          <w:szCs w:val="24"/>
        </w:rPr>
        <w:t xml:space="preserve">of </w:t>
      </w:r>
      <w:proofErr w:type="spellStart"/>
      <w:r w:rsidR="00CA50CE" w:rsidRPr="00992782">
        <w:rPr>
          <w:rFonts w:ascii="Times New Roman" w:hAnsi="Times New Roman" w:cs="Times New Roman"/>
          <w:b/>
          <w:i/>
          <w:sz w:val="24"/>
          <w:szCs w:val="24"/>
        </w:rPr>
        <w:t>Eimeria</w:t>
      </w:r>
      <w:proofErr w:type="spellEnd"/>
      <w:r w:rsidR="00CA50CE" w:rsidRPr="00992782">
        <w:rPr>
          <w:rFonts w:ascii="Times New Roman" w:hAnsi="Times New Roman" w:cs="Times New Roman"/>
          <w:b/>
          <w:sz w:val="24"/>
          <w:szCs w:val="24"/>
        </w:rPr>
        <w:t xml:space="preserve"> species in </w:t>
      </w:r>
      <w:r w:rsidR="00992782" w:rsidRPr="00992782">
        <w:rPr>
          <w:rFonts w:ascii="Times New Roman" w:hAnsi="Times New Roman" w:cs="Times New Roman"/>
          <w:b/>
          <w:sz w:val="24"/>
          <w:szCs w:val="24"/>
        </w:rPr>
        <w:t xml:space="preserve">chicken </w:t>
      </w:r>
      <w:r w:rsidR="00CA50CE" w:rsidRPr="00992782">
        <w:rPr>
          <w:rFonts w:ascii="Times New Roman" w:hAnsi="Times New Roman" w:cs="Times New Roman"/>
          <w:b/>
          <w:sz w:val="24"/>
          <w:szCs w:val="24"/>
        </w:rPr>
        <w:t>faecal samples</w:t>
      </w:r>
      <w:r w:rsidR="00992782">
        <w:rPr>
          <w:rFonts w:ascii="Times New Roman" w:hAnsi="Times New Roman" w:cs="Times New Roman"/>
          <w:sz w:val="24"/>
          <w:szCs w:val="24"/>
        </w:rPr>
        <w:t>.</w:t>
      </w:r>
      <w:proofErr w:type="gramEnd"/>
      <w:r w:rsidR="00992782">
        <w:rPr>
          <w:rFonts w:ascii="Times New Roman" w:hAnsi="Times New Roman" w:cs="Times New Roman"/>
          <w:sz w:val="24"/>
          <w:szCs w:val="24"/>
        </w:rPr>
        <w:t xml:space="preserve"> Samples were</w:t>
      </w:r>
      <w:r w:rsidR="00CA50CE" w:rsidRPr="00CA50CE">
        <w:rPr>
          <w:rFonts w:ascii="Times New Roman" w:hAnsi="Times New Roman" w:cs="Times New Roman"/>
          <w:sz w:val="24"/>
          <w:szCs w:val="24"/>
        </w:rPr>
        <w:t xml:space="preserve"> collected from </w:t>
      </w:r>
      <w:r w:rsidR="00302A73">
        <w:rPr>
          <w:rFonts w:ascii="Times New Roman" w:hAnsi="Times New Roman" w:cs="Times New Roman"/>
          <w:sz w:val="24"/>
          <w:szCs w:val="24"/>
        </w:rPr>
        <w:t>47</w:t>
      </w:r>
      <w:r w:rsidR="001D7638">
        <w:rPr>
          <w:rFonts w:ascii="Times New Roman" w:hAnsi="Times New Roman" w:cs="Times New Roman"/>
          <w:sz w:val="24"/>
          <w:szCs w:val="24"/>
        </w:rPr>
        <w:t xml:space="preserve"> </w:t>
      </w:r>
      <w:r w:rsidR="00302A73">
        <w:rPr>
          <w:rFonts w:ascii="Times New Roman" w:hAnsi="Times New Roman" w:cs="Times New Roman"/>
          <w:sz w:val="24"/>
          <w:szCs w:val="24"/>
        </w:rPr>
        <w:t>indigenous chicken faecal samples</w:t>
      </w:r>
      <w:r w:rsidR="001D7638" w:rsidRPr="001D7638">
        <w:rPr>
          <w:rFonts w:ascii="Times New Roman" w:hAnsi="Times New Roman" w:cs="Times New Roman"/>
          <w:sz w:val="24"/>
          <w:szCs w:val="24"/>
        </w:rPr>
        <w:t xml:space="preserve"> </w:t>
      </w:r>
      <w:r w:rsidR="001D7638">
        <w:rPr>
          <w:rFonts w:ascii="Times New Roman" w:hAnsi="Times New Roman" w:cs="Times New Roman"/>
          <w:sz w:val="24"/>
          <w:szCs w:val="24"/>
        </w:rPr>
        <w:t>in two regions of Ethiopia (</w:t>
      </w:r>
      <w:proofErr w:type="spellStart"/>
      <w:r w:rsidR="001D7638">
        <w:rPr>
          <w:rFonts w:ascii="Times New Roman" w:hAnsi="Times New Roman" w:cs="Times New Roman"/>
          <w:sz w:val="24"/>
          <w:szCs w:val="24"/>
        </w:rPr>
        <w:t>Horro</w:t>
      </w:r>
      <w:proofErr w:type="spellEnd"/>
      <w:r w:rsidR="001D7638">
        <w:rPr>
          <w:rFonts w:ascii="Times New Roman" w:hAnsi="Times New Roman" w:cs="Times New Roman"/>
          <w:sz w:val="24"/>
          <w:szCs w:val="24"/>
        </w:rPr>
        <w:t xml:space="preserve"> and </w:t>
      </w:r>
      <w:proofErr w:type="spellStart"/>
      <w:r w:rsidR="001D7638">
        <w:rPr>
          <w:rFonts w:ascii="Times New Roman" w:hAnsi="Times New Roman" w:cs="Times New Roman"/>
          <w:sz w:val="24"/>
          <w:szCs w:val="24"/>
        </w:rPr>
        <w:t>Jarso</w:t>
      </w:r>
      <w:proofErr w:type="spellEnd"/>
      <w:r w:rsidR="001D7638">
        <w:rPr>
          <w:rFonts w:ascii="Times New Roman" w:hAnsi="Times New Roman" w:cs="Times New Roman"/>
          <w:sz w:val="24"/>
          <w:szCs w:val="24"/>
        </w:rPr>
        <w:t>)</w:t>
      </w:r>
      <w:r w:rsidR="00992782">
        <w:rPr>
          <w:rFonts w:ascii="Times New Roman" w:hAnsi="Times New Roman" w:cs="Times New Roman"/>
          <w:sz w:val="24"/>
          <w:szCs w:val="24"/>
        </w:rPr>
        <w:t>.</w:t>
      </w:r>
      <w:r w:rsidR="001D7638">
        <w:rPr>
          <w:rFonts w:ascii="Times New Roman" w:hAnsi="Times New Roman" w:cs="Times New Roman"/>
          <w:sz w:val="24"/>
          <w:szCs w:val="24"/>
        </w:rPr>
        <w:t xml:space="preserve"> </w:t>
      </w:r>
      <w:r w:rsidR="00992782">
        <w:rPr>
          <w:rFonts w:ascii="Times New Roman" w:hAnsi="Times New Roman" w:cs="Times New Roman"/>
          <w:sz w:val="24"/>
          <w:szCs w:val="24"/>
        </w:rPr>
        <w:t>T</w:t>
      </w:r>
      <w:r w:rsidR="001D7638">
        <w:rPr>
          <w:rFonts w:ascii="Times New Roman" w:hAnsi="Times New Roman" w:cs="Times New Roman"/>
          <w:sz w:val="24"/>
          <w:szCs w:val="24"/>
        </w:rPr>
        <w:t xml:space="preserve">he frequency of </w:t>
      </w:r>
      <w:r w:rsidR="001D7638" w:rsidRPr="00CA50CE">
        <w:rPr>
          <w:rFonts w:ascii="Times New Roman" w:hAnsi="Times New Roman" w:cs="Times New Roman"/>
          <w:sz w:val="24"/>
          <w:szCs w:val="24"/>
        </w:rPr>
        <w:t xml:space="preserve">detection of multiple and single </w:t>
      </w:r>
      <w:proofErr w:type="spellStart"/>
      <w:r w:rsidR="001D7638" w:rsidRPr="00CA50CE">
        <w:rPr>
          <w:rFonts w:ascii="Times New Roman" w:hAnsi="Times New Roman" w:cs="Times New Roman"/>
          <w:i/>
          <w:sz w:val="24"/>
          <w:szCs w:val="24"/>
        </w:rPr>
        <w:t>Eimeria</w:t>
      </w:r>
      <w:proofErr w:type="spellEnd"/>
      <w:r w:rsidR="001D7638" w:rsidRPr="00CA50CE">
        <w:rPr>
          <w:rFonts w:ascii="Times New Roman" w:hAnsi="Times New Roman" w:cs="Times New Roman"/>
          <w:i/>
          <w:sz w:val="24"/>
          <w:szCs w:val="24"/>
        </w:rPr>
        <w:t xml:space="preserve"> </w:t>
      </w:r>
      <w:r w:rsidR="001D7638" w:rsidRPr="00CA50CE">
        <w:rPr>
          <w:rFonts w:ascii="Times New Roman" w:hAnsi="Times New Roman" w:cs="Times New Roman"/>
          <w:sz w:val="24"/>
          <w:szCs w:val="24"/>
        </w:rPr>
        <w:t>species infections</w:t>
      </w:r>
      <w:r w:rsidR="00302A73">
        <w:rPr>
          <w:rFonts w:ascii="Times New Roman" w:hAnsi="Times New Roman" w:cs="Times New Roman"/>
          <w:sz w:val="24"/>
          <w:szCs w:val="24"/>
        </w:rPr>
        <w:t xml:space="preserve"> </w:t>
      </w:r>
      <w:r w:rsidR="00790C12">
        <w:rPr>
          <w:rFonts w:ascii="Times New Roman" w:hAnsi="Times New Roman" w:cs="Times New Roman"/>
          <w:sz w:val="24"/>
          <w:szCs w:val="24"/>
        </w:rPr>
        <w:t>among</w:t>
      </w:r>
      <w:r w:rsidR="00302A73">
        <w:rPr>
          <w:rFonts w:ascii="Times New Roman" w:hAnsi="Times New Roman" w:cs="Times New Roman"/>
          <w:sz w:val="24"/>
          <w:szCs w:val="24"/>
        </w:rPr>
        <w:t xml:space="preserve"> 36 </w:t>
      </w:r>
      <w:r w:rsidR="00790C12">
        <w:rPr>
          <w:rFonts w:ascii="Times New Roman" w:hAnsi="Times New Roman" w:cs="Times New Roman"/>
          <w:sz w:val="24"/>
          <w:szCs w:val="24"/>
        </w:rPr>
        <w:t>of these 47 which were each known to come from a single bird</w:t>
      </w:r>
      <w:r w:rsidR="00992782">
        <w:rPr>
          <w:rFonts w:ascii="Times New Roman" w:hAnsi="Times New Roman" w:cs="Times New Roman"/>
          <w:sz w:val="24"/>
          <w:szCs w:val="24"/>
        </w:rPr>
        <w:t xml:space="preserve"> are also presented</w:t>
      </w:r>
      <w:r w:rsidR="001D7638" w:rsidRPr="00CA50CE">
        <w:rPr>
          <w:rFonts w:ascii="Times New Roman" w:hAnsi="Times New Roman" w:cs="Times New Roman"/>
          <w:sz w:val="24"/>
          <w:szCs w:val="24"/>
        </w:rPr>
        <w:t>.</w:t>
      </w:r>
    </w:p>
    <w:tbl>
      <w:tblPr>
        <w:tblStyle w:val="TableGrid"/>
        <w:tblW w:w="9039" w:type="dxa"/>
        <w:tblBorders>
          <w:insideH w:val="none" w:sz="0" w:space="0" w:color="auto"/>
        </w:tblBorders>
        <w:tblLayout w:type="fixed"/>
        <w:tblLook w:val="04A0" w:firstRow="1" w:lastRow="0" w:firstColumn="1" w:lastColumn="0" w:noHBand="0" w:noVBand="1"/>
      </w:tblPr>
      <w:tblGrid>
        <w:gridCol w:w="1701"/>
        <w:gridCol w:w="1384"/>
        <w:gridCol w:w="1559"/>
        <w:gridCol w:w="1560"/>
        <w:gridCol w:w="1559"/>
        <w:gridCol w:w="1276"/>
      </w:tblGrid>
      <w:tr w:rsidR="009C06F9" w:rsidRPr="00565E51" w14:paraId="7A4AABBF" w14:textId="77777777" w:rsidTr="009C06F9">
        <w:trPr>
          <w:trHeight w:val="274"/>
        </w:trPr>
        <w:tc>
          <w:tcPr>
            <w:tcW w:w="1701" w:type="dxa"/>
            <w:tcBorders>
              <w:top w:val="single" w:sz="4" w:space="0" w:color="auto"/>
              <w:left w:val="nil"/>
              <w:bottom w:val="nil"/>
              <w:right w:val="nil"/>
            </w:tcBorders>
            <w:shd w:val="clear" w:color="auto" w:fill="auto"/>
          </w:tcPr>
          <w:p w14:paraId="0DC87F7C" w14:textId="77777777" w:rsidR="009C06F9" w:rsidRPr="00CA50CE" w:rsidRDefault="009C06F9" w:rsidP="001E57AC">
            <w:pPr>
              <w:tabs>
                <w:tab w:val="left" w:pos="0"/>
              </w:tabs>
              <w:jc w:val="both"/>
              <w:rPr>
                <w:rFonts w:ascii="Times New Roman" w:hAnsi="Times New Roman" w:cs="Times New Roman"/>
                <w:sz w:val="24"/>
                <w:szCs w:val="24"/>
              </w:rPr>
            </w:pPr>
          </w:p>
        </w:tc>
        <w:tc>
          <w:tcPr>
            <w:tcW w:w="2943" w:type="dxa"/>
            <w:gridSpan w:val="2"/>
            <w:tcBorders>
              <w:top w:val="single" w:sz="4" w:space="0" w:color="auto"/>
              <w:left w:val="nil"/>
              <w:bottom w:val="single" w:sz="4" w:space="0" w:color="auto"/>
              <w:right w:val="nil"/>
            </w:tcBorders>
            <w:shd w:val="clear" w:color="auto" w:fill="auto"/>
          </w:tcPr>
          <w:p w14:paraId="5FCF6860" w14:textId="77777777" w:rsidR="009C06F9" w:rsidRPr="00CA50CE" w:rsidRDefault="009C06F9" w:rsidP="006917C0">
            <w:pPr>
              <w:tabs>
                <w:tab w:val="left" w:pos="0"/>
              </w:tabs>
              <w:jc w:val="center"/>
              <w:rPr>
                <w:rFonts w:ascii="Times New Roman" w:hAnsi="Times New Roman" w:cs="Times New Roman"/>
                <w:sz w:val="24"/>
                <w:szCs w:val="24"/>
              </w:rPr>
            </w:pPr>
            <w:r>
              <w:rPr>
                <w:rFonts w:ascii="Times New Roman" w:hAnsi="Times New Roman" w:cs="Times New Roman"/>
                <w:sz w:val="24"/>
                <w:szCs w:val="24"/>
              </w:rPr>
              <w:t>Region</w:t>
            </w:r>
          </w:p>
        </w:tc>
        <w:tc>
          <w:tcPr>
            <w:tcW w:w="1560" w:type="dxa"/>
            <w:tcBorders>
              <w:top w:val="single" w:sz="4" w:space="0" w:color="auto"/>
              <w:left w:val="nil"/>
              <w:bottom w:val="single" w:sz="4" w:space="0" w:color="auto"/>
              <w:right w:val="nil"/>
            </w:tcBorders>
          </w:tcPr>
          <w:p w14:paraId="32E40AC9" w14:textId="77777777" w:rsidR="009C06F9" w:rsidRPr="00CA50CE" w:rsidRDefault="009C06F9" w:rsidP="001E57AC">
            <w:pPr>
              <w:tabs>
                <w:tab w:val="left" w:pos="0"/>
              </w:tabs>
              <w:rPr>
                <w:rFonts w:ascii="Times New Roman" w:hAnsi="Times New Roman" w:cs="Times New Roman"/>
                <w:sz w:val="24"/>
                <w:szCs w:val="24"/>
              </w:rPr>
            </w:pPr>
          </w:p>
        </w:tc>
        <w:tc>
          <w:tcPr>
            <w:tcW w:w="1559" w:type="dxa"/>
            <w:vMerge w:val="restart"/>
            <w:tcBorders>
              <w:top w:val="single" w:sz="4" w:space="0" w:color="auto"/>
              <w:left w:val="nil"/>
              <w:right w:val="nil"/>
            </w:tcBorders>
          </w:tcPr>
          <w:p w14:paraId="717E87AD" w14:textId="77777777" w:rsidR="009C06F9" w:rsidRPr="00CA50CE" w:rsidRDefault="009C06F9" w:rsidP="001E57AC">
            <w:pPr>
              <w:tabs>
                <w:tab w:val="left" w:pos="0"/>
              </w:tabs>
              <w:rPr>
                <w:rFonts w:ascii="Times New Roman" w:hAnsi="Times New Roman" w:cs="Times New Roman"/>
                <w:sz w:val="24"/>
                <w:szCs w:val="24"/>
              </w:rPr>
            </w:pPr>
            <w:r w:rsidRPr="00CA50CE">
              <w:rPr>
                <w:rFonts w:ascii="Times New Roman" w:hAnsi="Times New Roman" w:cs="Times New Roman"/>
                <w:sz w:val="24"/>
                <w:szCs w:val="24"/>
              </w:rPr>
              <w:t>Mixed species infection (n=23)</w:t>
            </w:r>
          </w:p>
        </w:tc>
        <w:tc>
          <w:tcPr>
            <w:tcW w:w="1276" w:type="dxa"/>
            <w:vMerge w:val="restart"/>
            <w:tcBorders>
              <w:top w:val="single" w:sz="4" w:space="0" w:color="auto"/>
              <w:left w:val="nil"/>
              <w:right w:val="nil"/>
            </w:tcBorders>
          </w:tcPr>
          <w:p w14:paraId="1E27DCB4" w14:textId="77777777" w:rsidR="009C06F9" w:rsidRPr="00CA50CE" w:rsidRDefault="009C06F9" w:rsidP="001E57AC">
            <w:pPr>
              <w:tabs>
                <w:tab w:val="left" w:pos="0"/>
              </w:tabs>
              <w:rPr>
                <w:rFonts w:ascii="Times New Roman" w:hAnsi="Times New Roman" w:cs="Times New Roman"/>
                <w:sz w:val="24"/>
                <w:szCs w:val="24"/>
              </w:rPr>
            </w:pPr>
            <w:r w:rsidRPr="00CA50CE">
              <w:rPr>
                <w:rFonts w:ascii="Times New Roman" w:hAnsi="Times New Roman" w:cs="Times New Roman"/>
                <w:sz w:val="24"/>
                <w:szCs w:val="24"/>
              </w:rPr>
              <w:t>Single species infection  (n=13)</w:t>
            </w:r>
          </w:p>
        </w:tc>
      </w:tr>
      <w:tr w:rsidR="009C06F9" w:rsidRPr="00565E51" w14:paraId="14B8713E" w14:textId="77777777" w:rsidTr="009C06F9">
        <w:trPr>
          <w:trHeight w:val="274"/>
        </w:trPr>
        <w:tc>
          <w:tcPr>
            <w:tcW w:w="1701" w:type="dxa"/>
            <w:tcBorders>
              <w:top w:val="nil"/>
              <w:left w:val="nil"/>
              <w:bottom w:val="single" w:sz="4" w:space="0" w:color="auto"/>
              <w:right w:val="nil"/>
            </w:tcBorders>
            <w:shd w:val="clear" w:color="auto" w:fill="auto"/>
          </w:tcPr>
          <w:p w14:paraId="1DABADBC"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Species</w:t>
            </w:r>
          </w:p>
        </w:tc>
        <w:tc>
          <w:tcPr>
            <w:tcW w:w="1384" w:type="dxa"/>
            <w:tcBorders>
              <w:top w:val="single" w:sz="4" w:space="0" w:color="auto"/>
              <w:left w:val="nil"/>
              <w:bottom w:val="single" w:sz="4" w:space="0" w:color="auto"/>
              <w:right w:val="nil"/>
            </w:tcBorders>
            <w:shd w:val="clear" w:color="auto" w:fill="auto"/>
          </w:tcPr>
          <w:p w14:paraId="5E34B5C6" w14:textId="77777777" w:rsidR="009C06F9" w:rsidRDefault="009C06F9" w:rsidP="006917C0">
            <w:pPr>
              <w:tabs>
                <w:tab w:val="left" w:pos="0"/>
              </w:tabs>
              <w:spacing w:after="200" w:line="276" w:lineRule="auto"/>
              <w:rPr>
                <w:rFonts w:ascii="Times New Roman" w:hAnsi="Times New Roman" w:cs="Times New Roman"/>
                <w:sz w:val="24"/>
                <w:szCs w:val="24"/>
              </w:rPr>
            </w:pPr>
            <w:proofErr w:type="spellStart"/>
            <w:r>
              <w:rPr>
                <w:rFonts w:ascii="Times New Roman" w:hAnsi="Times New Roman" w:cs="Times New Roman"/>
                <w:sz w:val="24"/>
                <w:szCs w:val="24"/>
              </w:rPr>
              <w:t>Horro</w:t>
            </w:r>
            <w:proofErr w:type="spellEnd"/>
            <w:r>
              <w:rPr>
                <w:rFonts w:ascii="Times New Roman" w:hAnsi="Times New Roman" w:cs="Times New Roman"/>
                <w:sz w:val="24"/>
                <w:szCs w:val="24"/>
              </w:rPr>
              <w:t xml:space="preserve"> </w:t>
            </w:r>
          </w:p>
          <w:p w14:paraId="272E5AC7" w14:textId="77777777" w:rsidR="009C06F9" w:rsidRPr="00565E51" w:rsidRDefault="009C06F9" w:rsidP="006917C0">
            <w:pPr>
              <w:tabs>
                <w:tab w:val="left" w:pos="0"/>
              </w:tabs>
              <w:spacing w:after="200" w:line="276" w:lineRule="auto"/>
              <w:rPr>
                <w:rFonts w:ascii="Times New Roman" w:hAnsi="Times New Roman" w:cs="Times New Roman"/>
                <w:sz w:val="24"/>
                <w:szCs w:val="24"/>
              </w:rPr>
            </w:pPr>
            <w:r w:rsidRPr="00CA50CE">
              <w:rPr>
                <w:rFonts w:ascii="Times New Roman" w:hAnsi="Times New Roman" w:cs="Times New Roman"/>
                <w:sz w:val="24"/>
                <w:szCs w:val="24"/>
              </w:rPr>
              <w:t>(n=2</w:t>
            </w:r>
            <w:r>
              <w:rPr>
                <w:rFonts w:ascii="Times New Roman" w:hAnsi="Times New Roman" w:cs="Times New Roman"/>
                <w:sz w:val="24"/>
                <w:szCs w:val="24"/>
              </w:rPr>
              <w:t>2</w:t>
            </w:r>
            <w:r w:rsidRPr="00CA50CE">
              <w:rPr>
                <w:rFonts w:ascii="Times New Roman" w:hAnsi="Times New Roman" w:cs="Times New Roman"/>
                <w:sz w:val="24"/>
                <w:szCs w:val="24"/>
              </w:rPr>
              <w:t>)</w:t>
            </w:r>
          </w:p>
        </w:tc>
        <w:tc>
          <w:tcPr>
            <w:tcW w:w="1559" w:type="dxa"/>
            <w:tcBorders>
              <w:top w:val="single" w:sz="4" w:space="0" w:color="auto"/>
              <w:left w:val="nil"/>
              <w:bottom w:val="single" w:sz="4" w:space="0" w:color="auto"/>
              <w:right w:val="nil"/>
            </w:tcBorders>
            <w:shd w:val="clear" w:color="auto" w:fill="auto"/>
          </w:tcPr>
          <w:p w14:paraId="385D42B6" w14:textId="77777777" w:rsidR="009C06F9" w:rsidRDefault="009C06F9" w:rsidP="006917C0">
            <w:pPr>
              <w:tabs>
                <w:tab w:val="left" w:pos="0"/>
              </w:tabs>
              <w:spacing w:after="200" w:line="276" w:lineRule="auto"/>
              <w:rPr>
                <w:rFonts w:ascii="Times New Roman" w:hAnsi="Times New Roman" w:cs="Times New Roman"/>
                <w:sz w:val="24"/>
                <w:szCs w:val="24"/>
              </w:rPr>
            </w:pPr>
            <w:proofErr w:type="spellStart"/>
            <w:r>
              <w:rPr>
                <w:rFonts w:ascii="Times New Roman" w:hAnsi="Times New Roman" w:cs="Times New Roman"/>
                <w:sz w:val="24"/>
                <w:szCs w:val="24"/>
              </w:rPr>
              <w:t>Jarso</w:t>
            </w:r>
            <w:proofErr w:type="spellEnd"/>
            <w:r>
              <w:rPr>
                <w:rFonts w:ascii="Times New Roman" w:hAnsi="Times New Roman" w:cs="Times New Roman"/>
                <w:sz w:val="24"/>
                <w:szCs w:val="24"/>
              </w:rPr>
              <w:t xml:space="preserve"> </w:t>
            </w:r>
          </w:p>
          <w:p w14:paraId="6CD4FF5B" w14:textId="77777777" w:rsidR="009C06F9" w:rsidRPr="00565E51" w:rsidRDefault="009C06F9" w:rsidP="006917C0">
            <w:pPr>
              <w:tabs>
                <w:tab w:val="left" w:pos="0"/>
              </w:tabs>
              <w:spacing w:after="200" w:line="276" w:lineRule="auto"/>
              <w:rPr>
                <w:rFonts w:ascii="Times New Roman" w:hAnsi="Times New Roman" w:cs="Times New Roman"/>
                <w:sz w:val="24"/>
                <w:szCs w:val="24"/>
              </w:rPr>
            </w:pPr>
            <w:r>
              <w:rPr>
                <w:rFonts w:ascii="Times New Roman" w:hAnsi="Times New Roman" w:cs="Times New Roman"/>
                <w:sz w:val="24"/>
                <w:szCs w:val="24"/>
              </w:rPr>
              <w:t>(n=25</w:t>
            </w:r>
            <w:r w:rsidRPr="00CA50CE">
              <w:rPr>
                <w:rFonts w:ascii="Times New Roman" w:hAnsi="Times New Roman" w:cs="Times New Roman"/>
                <w:sz w:val="24"/>
                <w:szCs w:val="24"/>
              </w:rPr>
              <w:t>)</w:t>
            </w:r>
          </w:p>
        </w:tc>
        <w:tc>
          <w:tcPr>
            <w:tcW w:w="1560" w:type="dxa"/>
            <w:tcBorders>
              <w:top w:val="single" w:sz="4" w:space="0" w:color="auto"/>
              <w:left w:val="nil"/>
              <w:bottom w:val="single" w:sz="4" w:space="0" w:color="auto"/>
              <w:right w:val="nil"/>
            </w:tcBorders>
          </w:tcPr>
          <w:p w14:paraId="42552B96" w14:textId="2491622A" w:rsidR="009C06F9" w:rsidRDefault="00F270D7" w:rsidP="001E57AC">
            <w:pPr>
              <w:tabs>
                <w:tab w:val="left" w:pos="0"/>
              </w:tabs>
              <w:rPr>
                <w:rFonts w:ascii="Times New Roman" w:hAnsi="Times New Roman" w:cs="Times New Roman"/>
                <w:sz w:val="24"/>
                <w:szCs w:val="24"/>
              </w:rPr>
            </w:pPr>
            <w:r>
              <w:rPr>
                <w:rFonts w:ascii="Times New Roman" w:hAnsi="Times New Roman" w:cs="Times New Roman"/>
                <w:sz w:val="24"/>
                <w:szCs w:val="24"/>
              </w:rPr>
              <w:t xml:space="preserve">Fisher’s exact </w:t>
            </w:r>
          </w:p>
          <w:p w14:paraId="5875F820" w14:textId="786FA4A5" w:rsidR="009C06F9" w:rsidRPr="00CA50CE" w:rsidRDefault="009C06F9" w:rsidP="001E57AC">
            <w:pPr>
              <w:tabs>
                <w:tab w:val="left" w:pos="0"/>
              </w:tabs>
              <w:rPr>
                <w:rFonts w:ascii="Times New Roman" w:hAnsi="Times New Roman" w:cs="Times New Roman"/>
                <w:sz w:val="24"/>
                <w:szCs w:val="24"/>
              </w:rPr>
            </w:pPr>
            <w:proofErr w:type="gramStart"/>
            <w:r>
              <w:rPr>
                <w:rFonts w:ascii="Times New Roman" w:hAnsi="Times New Roman" w:cs="Times New Roman"/>
                <w:sz w:val="24"/>
                <w:szCs w:val="24"/>
              </w:rPr>
              <w:t>p</w:t>
            </w:r>
            <w:proofErr w:type="gramEnd"/>
            <w:r>
              <w:rPr>
                <w:rFonts w:ascii="Times New Roman" w:hAnsi="Times New Roman" w:cs="Times New Roman"/>
                <w:sz w:val="24"/>
                <w:szCs w:val="24"/>
              </w:rPr>
              <w:t>-value</w:t>
            </w:r>
          </w:p>
        </w:tc>
        <w:tc>
          <w:tcPr>
            <w:tcW w:w="1559" w:type="dxa"/>
            <w:vMerge/>
            <w:tcBorders>
              <w:left w:val="nil"/>
              <w:bottom w:val="single" w:sz="4" w:space="0" w:color="auto"/>
              <w:right w:val="nil"/>
            </w:tcBorders>
          </w:tcPr>
          <w:p w14:paraId="40BCCD46" w14:textId="77777777" w:rsidR="009C06F9" w:rsidRDefault="009C06F9" w:rsidP="001E57AC">
            <w:pPr>
              <w:tabs>
                <w:tab w:val="left" w:pos="0"/>
              </w:tabs>
              <w:rPr>
                <w:rFonts w:ascii="Times New Roman" w:hAnsi="Times New Roman" w:cs="Times New Roman"/>
                <w:sz w:val="24"/>
                <w:szCs w:val="24"/>
              </w:rPr>
            </w:pPr>
          </w:p>
        </w:tc>
        <w:tc>
          <w:tcPr>
            <w:tcW w:w="1276" w:type="dxa"/>
            <w:vMerge/>
            <w:tcBorders>
              <w:left w:val="nil"/>
              <w:bottom w:val="single" w:sz="4" w:space="0" w:color="auto"/>
              <w:right w:val="nil"/>
            </w:tcBorders>
          </w:tcPr>
          <w:p w14:paraId="261BD49E" w14:textId="77777777" w:rsidR="009C06F9" w:rsidRDefault="009C06F9" w:rsidP="001E57AC">
            <w:pPr>
              <w:tabs>
                <w:tab w:val="left" w:pos="0"/>
              </w:tabs>
              <w:rPr>
                <w:rFonts w:ascii="Times New Roman" w:hAnsi="Times New Roman" w:cs="Times New Roman"/>
                <w:sz w:val="24"/>
                <w:szCs w:val="24"/>
              </w:rPr>
            </w:pPr>
          </w:p>
        </w:tc>
      </w:tr>
      <w:tr w:rsidR="009C06F9" w:rsidRPr="00565E51" w14:paraId="19D03658" w14:textId="77777777" w:rsidTr="009C06F9">
        <w:trPr>
          <w:trHeight w:val="274"/>
        </w:trPr>
        <w:tc>
          <w:tcPr>
            <w:tcW w:w="1701" w:type="dxa"/>
            <w:tcBorders>
              <w:top w:val="single" w:sz="4" w:space="0" w:color="auto"/>
              <w:left w:val="nil"/>
              <w:right w:val="nil"/>
            </w:tcBorders>
          </w:tcPr>
          <w:p w14:paraId="02DD01B6"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vertAlign w:val="superscript"/>
              </w:rPr>
            </w:pPr>
            <w:r w:rsidRPr="00CA50CE">
              <w:rPr>
                <w:rFonts w:ascii="Times New Roman" w:hAnsi="Times New Roman" w:cs="Times New Roman"/>
                <w:i/>
                <w:sz w:val="24"/>
                <w:szCs w:val="24"/>
              </w:rPr>
              <w:t xml:space="preserve">E. </w:t>
            </w:r>
            <w:proofErr w:type="spellStart"/>
            <w:r w:rsidRPr="00CA50CE">
              <w:rPr>
                <w:rFonts w:ascii="Times New Roman" w:hAnsi="Times New Roman" w:cs="Times New Roman"/>
                <w:i/>
                <w:sz w:val="24"/>
                <w:szCs w:val="24"/>
              </w:rPr>
              <w:t>acervulina</w:t>
            </w:r>
            <w:proofErr w:type="spellEnd"/>
          </w:p>
        </w:tc>
        <w:tc>
          <w:tcPr>
            <w:tcW w:w="1384" w:type="dxa"/>
            <w:tcBorders>
              <w:top w:val="single" w:sz="4" w:space="0" w:color="auto"/>
              <w:left w:val="nil"/>
              <w:right w:val="nil"/>
            </w:tcBorders>
          </w:tcPr>
          <w:p w14:paraId="739760B5"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9 (40%)</w:t>
            </w:r>
          </w:p>
        </w:tc>
        <w:tc>
          <w:tcPr>
            <w:tcW w:w="1559" w:type="dxa"/>
            <w:tcBorders>
              <w:top w:val="single" w:sz="4" w:space="0" w:color="auto"/>
              <w:left w:val="nil"/>
              <w:right w:val="nil"/>
            </w:tcBorders>
          </w:tcPr>
          <w:p w14:paraId="1165E570" w14:textId="77777777" w:rsidR="009C06F9" w:rsidRPr="00565E51" w:rsidDel="00CD5A8C"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10 (40%)</w:t>
            </w:r>
          </w:p>
        </w:tc>
        <w:tc>
          <w:tcPr>
            <w:tcW w:w="1560" w:type="dxa"/>
            <w:tcBorders>
              <w:top w:val="single" w:sz="4" w:space="0" w:color="auto"/>
              <w:left w:val="nil"/>
              <w:right w:val="nil"/>
            </w:tcBorders>
          </w:tcPr>
          <w:p w14:paraId="0D1FB077" w14:textId="77777777" w:rsidR="009C06F9" w:rsidRPr="00370013" w:rsidRDefault="009C06F9" w:rsidP="001E57AC">
            <w:pPr>
              <w:tabs>
                <w:tab w:val="left" w:pos="0"/>
              </w:tabs>
              <w:spacing w:after="200" w:line="276" w:lineRule="auto"/>
              <w:jc w:val="both"/>
              <w:rPr>
                <w:rFonts w:ascii="Times New Roman" w:hAnsi="Times New Roman" w:cs="Times New Roman"/>
                <w:sz w:val="24"/>
                <w:szCs w:val="24"/>
              </w:rPr>
            </w:pPr>
            <w:r w:rsidRPr="00AC25D7">
              <w:rPr>
                <w:rFonts w:ascii="Times New Roman" w:hAnsi="Times New Roman" w:cs="Times New Roman"/>
                <w:sz w:val="24"/>
                <w:szCs w:val="24"/>
              </w:rPr>
              <w:t>0.8</w:t>
            </w:r>
          </w:p>
        </w:tc>
        <w:tc>
          <w:tcPr>
            <w:tcW w:w="1559" w:type="dxa"/>
            <w:tcBorders>
              <w:top w:val="single" w:sz="4" w:space="0" w:color="auto"/>
              <w:left w:val="nil"/>
              <w:right w:val="nil"/>
            </w:tcBorders>
          </w:tcPr>
          <w:p w14:paraId="13C1703E"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12 (52%)</w:t>
            </w:r>
          </w:p>
        </w:tc>
        <w:tc>
          <w:tcPr>
            <w:tcW w:w="1276" w:type="dxa"/>
            <w:tcBorders>
              <w:top w:val="single" w:sz="4" w:space="0" w:color="auto"/>
              <w:left w:val="nil"/>
              <w:right w:val="nil"/>
            </w:tcBorders>
          </w:tcPr>
          <w:p w14:paraId="7EFBB809"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1 (8%)</w:t>
            </w:r>
          </w:p>
        </w:tc>
      </w:tr>
      <w:tr w:rsidR="009C06F9" w:rsidRPr="00565E51" w14:paraId="63C37B55" w14:textId="77777777" w:rsidTr="009C06F9">
        <w:trPr>
          <w:trHeight w:val="274"/>
        </w:trPr>
        <w:tc>
          <w:tcPr>
            <w:tcW w:w="1701" w:type="dxa"/>
            <w:tcBorders>
              <w:left w:val="nil"/>
              <w:right w:val="nil"/>
            </w:tcBorders>
          </w:tcPr>
          <w:p w14:paraId="63C19839" w14:textId="77777777" w:rsidR="009C06F9" w:rsidRDefault="009C06F9" w:rsidP="001E57AC">
            <w:pPr>
              <w:tabs>
                <w:tab w:val="left" w:pos="0"/>
              </w:tabs>
              <w:jc w:val="both"/>
              <w:rPr>
                <w:rFonts w:ascii="Times New Roman" w:hAnsi="Times New Roman" w:cs="Times New Roman"/>
                <w:sz w:val="24"/>
                <w:szCs w:val="24"/>
                <w:vertAlign w:val="superscript"/>
              </w:rPr>
            </w:pPr>
            <w:r w:rsidRPr="00CA50CE">
              <w:rPr>
                <w:rFonts w:ascii="Times New Roman" w:hAnsi="Times New Roman" w:cs="Times New Roman"/>
                <w:i/>
                <w:sz w:val="24"/>
                <w:szCs w:val="24"/>
              </w:rPr>
              <w:t xml:space="preserve">E. </w:t>
            </w:r>
            <w:proofErr w:type="spellStart"/>
            <w:r w:rsidRPr="00CA50CE">
              <w:rPr>
                <w:rFonts w:ascii="Times New Roman" w:hAnsi="Times New Roman" w:cs="Times New Roman"/>
                <w:i/>
                <w:sz w:val="24"/>
                <w:szCs w:val="24"/>
              </w:rPr>
              <w:t>brunetti</w:t>
            </w:r>
            <w:proofErr w:type="spellEnd"/>
            <w:r w:rsidRPr="00CA50CE">
              <w:rPr>
                <w:rFonts w:ascii="Times New Roman" w:hAnsi="Times New Roman" w:cs="Times New Roman"/>
                <w:sz w:val="24"/>
                <w:szCs w:val="24"/>
              </w:rPr>
              <w:t xml:space="preserve"> </w:t>
            </w:r>
            <w:r w:rsidRPr="00CA50CE">
              <w:rPr>
                <w:rFonts w:ascii="Times New Roman" w:hAnsi="Times New Roman" w:cs="Times New Roman"/>
                <w:sz w:val="24"/>
                <w:szCs w:val="24"/>
                <w:vertAlign w:val="superscript"/>
              </w:rPr>
              <w:t>1</w:t>
            </w:r>
          </w:p>
        </w:tc>
        <w:tc>
          <w:tcPr>
            <w:tcW w:w="1384" w:type="dxa"/>
            <w:tcBorders>
              <w:left w:val="nil"/>
              <w:right w:val="nil"/>
            </w:tcBorders>
          </w:tcPr>
          <w:p w14:paraId="14F99CC6"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4 (18%)</w:t>
            </w:r>
          </w:p>
        </w:tc>
        <w:tc>
          <w:tcPr>
            <w:tcW w:w="1559" w:type="dxa"/>
            <w:tcBorders>
              <w:left w:val="nil"/>
              <w:right w:val="nil"/>
            </w:tcBorders>
          </w:tcPr>
          <w:p w14:paraId="47001825" w14:textId="77777777" w:rsidR="009C06F9" w:rsidRPr="00565E51" w:rsidRDefault="009C06F9" w:rsidP="001E57AC">
            <w:pPr>
              <w:tabs>
                <w:tab w:val="left" w:pos="0"/>
              </w:tabs>
              <w:spacing w:after="200" w:line="276" w:lineRule="auto"/>
              <w:jc w:val="both"/>
              <w:rPr>
                <w:rFonts w:ascii="Times New Roman" w:eastAsia="Times New Roman" w:hAnsi="Times New Roman" w:cs="Times New Roman"/>
                <w:color w:val="000000"/>
                <w:sz w:val="24"/>
                <w:szCs w:val="24"/>
                <w:lang w:eastAsia="en-GB"/>
              </w:rPr>
            </w:pPr>
            <w:r w:rsidRPr="00CA50CE">
              <w:rPr>
                <w:rFonts w:ascii="Times New Roman" w:hAnsi="Times New Roman" w:cs="Times New Roman"/>
                <w:sz w:val="24"/>
                <w:szCs w:val="24"/>
              </w:rPr>
              <w:t>5 (20%)</w:t>
            </w:r>
          </w:p>
        </w:tc>
        <w:tc>
          <w:tcPr>
            <w:tcW w:w="1560" w:type="dxa"/>
            <w:tcBorders>
              <w:left w:val="nil"/>
              <w:right w:val="nil"/>
            </w:tcBorders>
          </w:tcPr>
          <w:p w14:paraId="69AB1077" w14:textId="77777777" w:rsidR="009C06F9" w:rsidRPr="00370013" w:rsidRDefault="009C06F9" w:rsidP="001E57AC">
            <w:pPr>
              <w:tabs>
                <w:tab w:val="left" w:pos="0"/>
              </w:tabs>
              <w:spacing w:after="200" w:line="276" w:lineRule="auto"/>
              <w:jc w:val="both"/>
              <w:rPr>
                <w:rFonts w:ascii="Times New Roman" w:eastAsia="Times New Roman" w:hAnsi="Times New Roman" w:cs="Times New Roman"/>
                <w:color w:val="000000"/>
                <w:sz w:val="24"/>
                <w:szCs w:val="24"/>
                <w:lang w:eastAsia="en-GB"/>
              </w:rPr>
            </w:pPr>
            <w:r w:rsidRPr="00AC25D7">
              <w:rPr>
                <w:rFonts w:ascii="Times New Roman" w:hAnsi="Times New Roman" w:cs="Times New Roman"/>
                <w:sz w:val="24"/>
                <w:szCs w:val="24"/>
              </w:rPr>
              <w:t>0.9</w:t>
            </w:r>
          </w:p>
        </w:tc>
        <w:tc>
          <w:tcPr>
            <w:tcW w:w="1559" w:type="dxa"/>
            <w:tcBorders>
              <w:left w:val="nil"/>
              <w:right w:val="nil"/>
            </w:tcBorders>
          </w:tcPr>
          <w:p w14:paraId="62A39AF1"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5 (22%)</w:t>
            </w:r>
          </w:p>
        </w:tc>
        <w:tc>
          <w:tcPr>
            <w:tcW w:w="1276" w:type="dxa"/>
            <w:tcBorders>
              <w:left w:val="nil"/>
              <w:right w:val="nil"/>
            </w:tcBorders>
          </w:tcPr>
          <w:p w14:paraId="397BF71A"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eastAsia="Times New Roman" w:hAnsi="Times New Roman" w:cs="Times New Roman"/>
                <w:color w:val="000000"/>
                <w:sz w:val="24"/>
                <w:szCs w:val="24"/>
                <w:lang w:eastAsia="en-GB"/>
              </w:rPr>
              <w:t>0 (0%)</w:t>
            </w:r>
          </w:p>
        </w:tc>
      </w:tr>
      <w:tr w:rsidR="009C06F9" w:rsidRPr="00565E51" w14:paraId="4C113151" w14:textId="77777777" w:rsidTr="009C06F9">
        <w:trPr>
          <w:trHeight w:val="254"/>
        </w:trPr>
        <w:tc>
          <w:tcPr>
            <w:tcW w:w="1701" w:type="dxa"/>
            <w:tcBorders>
              <w:left w:val="nil"/>
              <w:right w:val="nil"/>
            </w:tcBorders>
          </w:tcPr>
          <w:p w14:paraId="5D5F5261"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i/>
                <w:sz w:val="24"/>
                <w:szCs w:val="24"/>
              </w:rPr>
              <w:t>E. maxima</w:t>
            </w:r>
            <w:r w:rsidRPr="00CA50CE">
              <w:rPr>
                <w:rFonts w:ascii="Times New Roman" w:hAnsi="Times New Roman" w:cs="Times New Roman"/>
                <w:sz w:val="24"/>
                <w:szCs w:val="24"/>
              </w:rPr>
              <w:t xml:space="preserve"> </w:t>
            </w:r>
          </w:p>
        </w:tc>
        <w:tc>
          <w:tcPr>
            <w:tcW w:w="1384" w:type="dxa"/>
            <w:tcBorders>
              <w:left w:val="nil"/>
              <w:right w:val="nil"/>
            </w:tcBorders>
          </w:tcPr>
          <w:p w14:paraId="2CE83FA9"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5 (22%)</w:t>
            </w:r>
          </w:p>
        </w:tc>
        <w:tc>
          <w:tcPr>
            <w:tcW w:w="1559" w:type="dxa"/>
            <w:tcBorders>
              <w:left w:val="nil"/>
              <w:right w:val="nil"/>
            </w:tcBorders>
          </w:tcPr>
          <w:p w14:paraId="64DF09DD" w14:textId="77777777" w:rsidR="009C06F9" w:rsidRPr="00565E51" w:rsidDel="00CD5A8C"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15 (6</w:t>
            </w:r>
            <w:r>
              <w:rPr>
                <w:rFonts w:ascii="Times New Roman" w:hAnsi="Times New Roman" w:cs="Times New Roman"/>
                <w:sz w:val="24"/>
                <w:szCs w:val="24"/>
              </w:rPr>
              <w:t>0</w:t>
            </w:r>
            <w:r w:rsidRPr="00CA50CE">
              <w:rPr>
                <w:rFonts w:ascii="Times New Roman" w:hAnsi="Times New Roman" w:cs="Times New Roman"/>
                <w:sz w:val="24"/>
                <w:szCs w:val="24"/>
              </w:rPr>
              <w:t>%)</w:t>
            </w:r>
          </w:p>
        </w:tc>
        <w:tc>
          <w:tcPr>
            <w:tcW w:w="1560" w:type="dxa"/>
            <w:tcBorders>
              <w:left w:val="nil"/>
              <w:right w:val="nil"/>
            </w:tcBorders>
          </w:tcPr>
          <w:p w14:paraId="5B8A4A76" w14:textId="6E0C4167" w:rsidR="009C06F9" w:rsidRPr="00370013" w:rsidRDefault="009C06F9" w:rsidP="001E57AC">
            <w:pPr>
              <w:tabs>
                <w:tab w:val="left" w:pos="0"/>
              </w:tabs>
              <w:spacing w:after="200" w:line="276" w:lineRule="auto"/>
              <w:jc w:val="both"/>
              <w:rPr>
                <w:rFonts w:ascii="Times New Roman" w:hAnsi="Times New Roman" w:cs="Times New Roman"/>
                <w:sz w:val="24"/>
                <w:szCs w:val="24"/>
              </w:rPr>
            </w:pPr>
            <w:r w:rsidRPr="00AC25D7">
              <w:rPr>
                <w:rFonts w:ascii="Times New Roman" w:hAnsi="Times New Roman" w:cs="Times New Roman"/>
                <w:sz w:val="24"/>
                <w:szCs w:val="24"/>
              </w:rPr>
              <w:t>0.02</w:t>
            </w:r>
            <w:r w:rsidR="00F270D7">
              <w:rPr>
                <w:rFonts w:ascii="Times New Roman" w:hAnsi="Times New Roman" w:cs="Times New Roman"/>
                <w:sz w:val="24"/>
                <w:szCs w:val="24"/>
                <w:vertAlign w:val="superscript"/>
              </w:rPr>
              <w:t>2</w:t>
            </w:r>
          </w:p>
        </w:tc>
        <w:tc>
          <w:tcPr>
            <w:tcW w:w="1559" w:type="dxa"/>
            <w:tcBorders>
              <w:left w:val="nil"/>
              <w:right w:val="nil"/>
            </w:tcBorders>
          </w:tcPr>
          <w:p w14:paraId="63576F46"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13 (57%)</w:t>
            </w:r>
          </w:p>
        </w:tc>
        <w:tc>
          <w:tcPr>
            <w:tcW w:w="1276" w:type="dxa"/>
            <w:tcBorders>
              <w:left w:val="nil"/>
              <w:right w:val="nil"/>
            </w:tcBorders>
          </w:tcPr>
          <w:p w14:paraId="2C54CB8A"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 xml:space="preserve">4 (31%) </w:t>
            </w:r>
          </w:p>
        </w:tc>
      </w:tr>
      <w:tr w:rsidR="009C06F9" w:rsidRPr="00565E51" w14:paraId="0D0FA00F" w14:textId="77777777" w:rsidTr="009C06F9">
        <w:trPr>
          <w:trHeight w:val="274"/>
        </w:trPr>
        <w:tc>
          <w:tcPr>
            <w:tcW w:w="1701" w:type="dxa"/>
            <w:tcBorders>
              <w:left w:val="nil"/>
              <w:right w:val="nil"/>
            </w:tcBorders>
          </w:tcPr>
          <w:p w14:paraId="4A9DD581"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i/>
                <w:sz w:val="24"/>
                <w:szCs w:val="24"/>
              </w:rPr>
              <w:t xml:space="preserve">E. </w:t>
            </w:r>
            <w:proofErr w:type="spellStart"/>
            <w:r w:rsidRPr="00CA50CE">
              <w:rPr>
                <w:rFonts w:ascii="Times New Roman" w:hAnsi="Times New Roman" w:cs="Times New Roman"/>
                <w:i/>
                <w:sz w:val="24"/>
                <w:szCs w:val="24"/>
              </w:rPr>
              <w:t>mitis</w:t>
            </w:r>
            <w:proofErr w:type="spellEnd"/>
            <w:r w:rsidRPr="00CA50CE">
              <w:rPr>
                <w:rFonts w:ascii="Times New Roman" w:hAnsi="Times New Roman" w:cs="Times New Roman"/>
                <w:i/>
                <w:sz w:val="24"/>
                <w:szCs w:val="24"/>
              </w:rPr>
              <w:t xml:space="preserve"> </w:t>
            </w:r>
          </w:p>
        </w:tc>
        <w:tc>
          <w:tcPr>
            <w:tcW w:w="1384" w:type="dxa"/>
            <w:tcBorders>
              <w:left w:val="nil"/>
              <w:right w:val="nil"/>
            </w:tcBorders>
          </w:tcPr>
          <w:p w14:paraId="241490FA"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0 (0%)</w:t>
            </w:r>
          </w:p>
        </w:tc>
        <w:tc>
          <w:tcPr>
            <w:tcW w:w="1559" w:type="dxa"/>
            <w:tcBorders>
              <w:left w:val="nil"/>
              <w:right w:val="nil"/>
            </w:tcBorders>
          </w:tcPr>
          <w:p w14:paraId="440A9BDD" w14:textId="77777777" w:rsidR="009C06F9" w:rsidRPr="00565E51" w:rsidDel="00CD5A8C"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7 (2</w:t>
            </w:r>
            <w:r>
              <w:rPr>
                <w:rFonts w:ascii="Times New Roman" w:hAnsi="Times New Roman" w:cs="Times New Roman"/>
                <w:sz w:val="24"/>
                <w:szCs w:val="24"/>
              </w:rPr>
              <w:t>8</w:t>
            </w:r>
            <w:r w:rsidRPr="00CA50CE">
              <w:rPr>
                <w:rFonts w:ascii="Times New Roman" w:hAnsi="Times New Roman" w:cs="Times New Roman"/>
                <w:sz w:val="24"/>
                <w:szCs w:val="24"/>
              </w:rPr>
              <w:t>%)</w:t>
            </w:r>
          </w:p>
        </w:tc>
        <w:tc>
          <w:tcPr>
            <w:tcW w:w="1560" w:type="dxa"/>
            <w:tcBorders>
              <w:left w:val="nil"/>
              <w:right w:val="nil"/>
            </w:tcBorders>
          </w:tcPr>
          <w:p w14:paraId="660A4D57" w14:textId="6736092C" w:rsidR="009C06F9" w:rsidRPr="00370013" w:rsidRDefault="009C06F9" w:rsidP="001E57AC">
            <w:pPr>
              <w:tabs>
                <w:tab w:val="left" w:pos="0"/>
              </w:tabs>
              <w:spacing w:after="200" w:line="276" w:lineRule="auto"/>
              <w:jc w:val="both"/>
              <w:rPr>
                <w:rFonts w:ascii="Times New Roman" w:hAnsi="Times New Roman" w:cs="Times New Roman"/>
                <w:sz w:val="24"/>
                <w:szCs w:val="24"/>
              </w:rPr>
            </w:pPr>
            <w:r w:rsidRPr="00AC25D7">
              <w:rPr>
                <w:rFonts w:ascii="Times New Roman" w:hAnsi="Times New Roman" w:cs="Times New Roman"/>
                <w:sz w:val="24"/>
                <w:szCs w:val="24"/>
              </w:rPr>
              <w:t>0.01</w:t>
            </w:r>
            <w:r w:rsidR="00DC280B">
              <w:rPr>
                <w:rFonts w:ascii="Times New Roman" w:hAnsi="Times New Roman" w:cs="Times New Roman"/>
                <w:sz w:val="24"/>
                <w:szCs w:val="24"/>
                <w:vertAlign w:val="superscript"/>
              </w:rPr>
              <w:t>2</w:t>
            </w:r>
          </w:p>
        </w:tc>
        <w:tc>
          <w:tcPr>
            <w:tcW w:w="1559" w:type="dxa"/>
            <w:tcBorders>
              <w:left w:val="nil"/>
              <w:right w:val="nil"/>
            </w:tcBorders>
          </w:tcPr>
          <w:p w14:paraId="3445FD90"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2 (9%)</w:t>
            </w:r>
          </w:p>
        </w:tc>
        <w:tc>
          <w:tcPr>
            <w:tcW w:w="1276" w:type="dxa"/>
            <w:tcBorders>
              <w:left w:val="nil"/>
              <w:right w:val="nil"/>
            </w:tcBorders>
          </w:tcPr>
          <w:p w14:paraId="7C1D59EC"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2 (15%)</w:t>
            </w:r>
          </w:p>
        </w:tc>
      </w:tr>
      <w:tr w:rsidR="009C06F9" w:rsidRPr="00565E51" w14:paraId="441B527F" w14:textId="77777777" w:rsidTr="009C06F9">
        <w:trPr>
          <w:trHeight w:val="274"/>
        </w:trPr>
        <w:tc>
          <w:tcPr>
            <w:tcW w:w="1701" w:type="dxa"/>
            <w:tcBorders>
              <w:left w:val="nil"/>
              <w:right w:val="nil"/>
            </w:tcBorders>
          </w:tcPr>
          <w:p w14:paraId="2B7C1387"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i/>
                <w:sz w:val="24"/>
                <w:szCs w:val="24"/>
              </w:rPr>
              <w:t xml:space="preserve">E. </w:t>
            </w:r>
            <w:proofErr w:type="spellStart"/>
            <w:r w:rsidRPr="00CA50CE">
              <w:rPr>
                <w:rFonts w:ascii="Times New Roman" w:hAnsi="Times New Roman" w:cs="Times New Roman"/>
                <w:i/>
                <w:sz w:val="24"/>
                <w:szCs w:val="24"/>
              </w:rPr>
              <w:t>necatrix</w:t>
            </w:r>
            <w:proofErr w:type="spellEnd"/>
            <w:r w:rsidRPr="00CA50CE">
              <w:rPr>
                <w:rFonts w:ascii="Times New Roman" w:hAnsi="Times New Roman" w:cs="Times New Roman"/>
                <w:i/>
                <w:sz w:val="24"/>
                <w:szCs w:val="24"/>
              </w:rPr>
              <w:t xml:space="preserve"> </w:t>
            </w:r>
            <w:r w:rsidRPr="00CA50CE">
              <w:rPr>
                <w:rFonts w:ascii="Times New Roman" w:hAnsi="Times New Roman" w:cs="Times New Roman"/>
                <w:sz w:val="24"/>
                <w:szCs w:val="24"/>
                <w:vertAlign w:val="superscript"/>
              </w:rPr>
              <w:t>1</w:t>
            </w:r>
          </w:p>
        </w:tc>
        <w:tc>
          <w:tcPr>
            <w:tcW w:w="1384" w:type="dxa"/>
            <w:tcBorders>
              <w:left w:val="nil"/>
              <w:right w:val="nil"/>
            </w:tcBorders>
          </w:tcPr>
          <w:p w14:paraId="5205DEBC"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4 (18%)</w:t>
            </w:r>
          </w:p>
        </w:tc>
        <w:tc>
          <w:tcPr>
            <w:tcW w:w="1559" w:type="dxa"/>
            <w:tcBorders>
              <w:left w:val="nil"/>
              <w:right w:val="nil"/>
            </w:tcBorders>
          </w:tcPr>
          <w:p w14:paraId="463EB115" w14:textId="77777777" w:rsidR="009C06F9" w:rsidRPr="00565E51" w:rsidDel="00CD5A8C"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2 (8%)</w:t>
            </w:r>
          </w:p>
        </w:tc>
        <w:tc>
          <w:tcPr>
            <w:tcW w:w="1560" w:type="dxa"/>
            <w:tcBorders>
              <w:left w:val="nil"/>
              <w:right w:val="nil"/>
            </w:tcBorders>
          </w:tcPr>
          <w:p w14:paraId="6E1C43D9" w14:textId="77777777" w:rsidR="009C06F9" w:rsidRPr="00370013" w:rsidRDefault="009C06F9" w:rsidP="001E57AC">
            <w:pPr>
              <w:tabs>
                <w:tab w:val="left" w:pos="0"/>
              </w:tabs>
              <w:spacing w:after="200" w:line="276" w:lineRule="auto"/>
              <w:jc w:val="both"/>
              <w:rPr>
                <w:rFonts w:ascii="Times New Roman" w:hAnsi="Times New Roman" w:cs="Times New Roman"/>
                <w:sz w:val="24"/>
                <w:szCs w:val="24"/>
              </w:rPr>
            </w:pPr>
            <w:r w:rsidRPr="00AC25D7">
              <w:rPr>
                <w:rFonts w:ascii="Times New Roman" w:hAnsi="Times New Roman" w:cs="Times New Roman"/>
                <w:sz w:val="24"/>
                <w:szCs w:val="24"/>
              </w:rPr>
              <w:t>0.4</w:t>
            </w:r>
          </w:p>
        </w:tc>
        <w:tc>
          <w:tcPr>
            <w:tcW w:w="1559" w:type="dxa"/>
            <w:tcBorders>
              <w:left w:val="nil"/>
              <w:right w:val="nil"/>
            </w:tcBorders>
          </w:tcPr>
          <w:p w14:paraId="4D63D823"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4 (17%)</w:t>
            </w:r>
          </w:p>
        </w:tc>
        <w:tc>
          <w:tcPr>
            <w:tcW w:w="1276" w:type="dxa"/>
            <w:tcBorders>
              <w:left w:val="nil"/>
              <w:right w:val="nil"/>
            </w:tcBorders>
          </w:tcPr>
          <w:p w14:paraId="0A679DBF"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0 (0%)</w:t>
            </w:r>
          </w:p>
        </w:tc>
      </w:tr>
      <w:tr w:rsidR="009C06F9" w:rsidRPr="00565E51" w14:paraId="1019B643" w14:textId="77777777" w:rsidTr="009C06F9">
        <w:trPr>
          <w:trHeight w:val="274"/>
        </w:trPr>
        <w:tc>
          <w:tcPr>
            <w:tcW w:w="1701" w:type="dxa"/>
            <w:tcBorders>
              <w:left w:val="nil"/>
              <w:right w:val="nil"/>
            </w:tcBorders>
          </w:tcPr>
          <w:p w14:paraId="6738AF1F"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i/>
                <w:sz w:val="24"/>
                <w:szCs w:val="24"/>
              </w:rPr>
              <w:t>E. praecox</w:t>
            </w:r>
            <w:r w:rsidRPr="00CA50CE">
              <w:rPr>
                <w:rFonts w:ascii="Times New Roman" w:hAnsi="Times New Roman" w:cs="Times New Roman"/>
                <w:sz w:val="24"/>
                <w:szCs w:val="24"/>
              </w:rPr>
              <w:t xml:space="preserve"> </w:t>
            </w:r>
          </w:p>
        </w:tc>
        <w:tc>
          <w:tcPr>
            <w:tcW w:w="1384" w:type="dxa"/>
            <w:tcBorders>
              <w:left w:val="nil"/>
              <w:right w:val="nil"/>
            </w:tcBorders>
          </w:tcPr>
          <w:p w14:paraId="04A32210"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21 (95%)</w:t>
            </w:r>
          </w:p>
        </w:tc>
        <w:tc>
          <w:tcPr>
            <w:tcW w:w="1559" w:type="dxa"/>
            <w:tcBorders>
              <w:left w:val="nil"/>
              <w:right w:val="nil"/>
            </w:tcBorders>
          </w:tcPr>
          <w:p w14:paraId="015E8593" w14:textId="77777777" w:rsidR="009C06F9" w:rsidRPr="00565E51" w:rsidDel="00CD5A8C"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9 (36%)</w:t>
            </w:r>
          </w:p>
        </w:tc>
        <w:tc>
          <w:tcPr>
            <w:tcW w:w="1560" w:type="dxa"/>
            <w:tcBorders>
              <w:left w:val="nil"/>
              <w:right w:val="nil"/>
            </w:tcBorders>
          </w:tcPr>
          <w:p w14:paraId="22371000" w14:textId="1F0AC776" w:rsidR="009C06F9" w:rsidRPr="00AC25D7" w:rsidRDefault="009C06F9" w:rsidP="001E57AC">
            <w:pPr>
              <w:tabs>
                <w:tab w:val="left" w:pos="0"/>
              </w:tabs>
              <w:spacing w:after="200" w:line="276" w:lineRule="auto"/>
              <w:jc w:val="both"/>
              <w:rPr>
                <w:rFonts w:ascii="Times New Roman" w:hAnsi="Times New Roman" w:cs="Times New Roman"/>
                <w:sz w:val="24"/>
                <w:szCs w:val="24"/>
                <w:vertAlign w:val="superscript"/>
              </w:rPr>
            </w:pPr>
            <w:r w:rsidRPr="00AC25D7">
              <w:rPr>
                <w:rFonts w:ascii="Times New Roman" w:hAnsi="Times New Roman" w:cs="Times New Roman"/>
                <w:sz w:val="24"/>
                <w:szCs w:val="24"/>
              </w:rPr>
              <w:t>&lt;0.001</w:t>
            </w:r>
            <w:r w:rsidR="00DC280B">
              <w:rPr>
                <w:rFonts w:ascii="Times New Roman" w:hAnsi="Times New Roman" w:cs="Times New Roman"/>
                <w:sz w:val="24"/>
                <w:szCs w:val="24"/>
                <w:vertAlign w:val="superscript"/>
              </w:rPr>
              <w:t>2</w:t>
            </w:r>
          </w:p>
        </w:tc>
        <w:tc>
          <w:tcPr>
            <w:tcW w:w="1559" w:type="dxa"/>
            <w:tcBorders>
              <w:left w:val="nil"/>
              <w:right w:val="nil"/>
            </w:tcBorders>
          </w:tcPr>
          <w:p w14:paraId="356DA14D"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17 (74%)</w:t>
            </w:r>
          </w:p>
        </w:tc>
        <w:tc>
          <w:tcPr>
            <w:tcW w:w="1276" w:type="dxa"/>
            <w:tcBorders>
              <w:left w:val="nil"/>
              <w:right w:val="nil"/>
            </w:tcBorders>
          </w:tcPr>
          <w:p w14:paraId="49D1C906"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6 (46%)</w:t>
            </w:r>
          </w:p>
        </w:tc>
      </w:tr>
      <w:tr w:rsidR="009C06F9" w:rsidRPr="00565E51" w14:paraId="2C49CFF7" w14:textId="77777777" w:rsidTr="009C06F9">
        <w:trPr>
          <w:trHeight w:val="274"/>
        </w:trPr>
        <w:tc>
          <w:tcPr>
            <w:tcW w:w="1701" w:type="dxa"/>
            <w:tcBorders>
              <w:left w:val="nil"/>
              <w:bottom w:val="single" w:sz="4" w:space="0" w:color="auto"/>
              <w:right w:val="nil"/>
            </w:tcBorders>
          </w:tcPr>
          <w:p w14:paraId="4571DBF7" w14:textId="77777777" w:rsidR="009C06F9" w:rsidRPr="00565E51" w:rsidRDefault="009C06F9" w:rsidP="001E57AC">
            <w:pPr>
              <w:tabs>
                <w:tab w:val="left" w:pos="0"/>
              </w:tabs>
              <w:spacing w:after="200" w:line="276" w:lineRule="auto"/>
              <w:jc w:val="both"/>
              <w:rPr>
                <w:rFonts w:ascii="Times New Roman" w:hAnsi="Times New Roman" w:cs="Times New Roman"/>
                <w:i/>
                <w:sz w:val="24"/>
                <w:szCs w:val="24"/>
              </w:rPr>
            </w:pPr>
            <w:r w:rsidRPr="00CA50CE">
              <w:rPr>
                <w:rFonts w:ascii="Times New Roman" w:hAnsi="Times New Roman" w:cs="Times New Roman"/>
                <w:i/>
                <w:sz w:val="24"/>
                <w:szCs w:val="24"/>
              </w:rPr>
              <w:t xml:space="preserve">E. </w:t>
            </w:r>
            <w:proofErr w:type="spellStart"/>
            <w:r w:rsidRPr="00CA50CE">
              <w:rPr>
                <w:rFonts w:ascii="Times New Roman" w:hAnsi="Times New Roman" w:cs="Times New Roman"/>
                <w:i/>
                <w:sz w:val="24"/>
                <w:szCs w:val="24"/>
              </w:rPr>
              <w:t>tenella</w:t>
            </w:r>
            <w:proofErr w:type="spellEnd"/>
            <w:r w:rsidRPr="00CA50CE">
              <w:rPr>
                <w:rFonts w:ascii="Times New Roman" w:hAnsi="Times New Roman" w:cs="Times New Roman"/>
                <w:sz w:val="24"/>
                <w:szCs w:val="24"/>
              </w:rPr>
              <w:t xml:space="preserve"> </w:t>
            </w:r>
            <w:r w:rsidRPr="00CA50CE">
              <w:rPr>
                <w:rFonts w:ascii="Times New Roman" w:hAnsi="Times New Roman" w:cs="Times New Roman"/>
                <w:sz w:val="24"/>
                <w:szCs w:val="24"/>
                <w:vertAlign w:val="superscript"/>
              </w:rPr>
              <w:t>1</w:t>
            </w:r>
          </w:p>
        </w:tc>
        <w:tc>
          <w:tcPr>
            <w:tcW w:w="1384" w:type="dxa"/>
            <w:tcBorders>
              <w:left w:val="nil"/>
              <w:bottom w:val="single" w:sz="4" w:space="0" w:color="auto"/>
              <w:right w:val="nil"/>
            </w:tcBorders>
          </w:tcPr>
          <w:p w14:paraId="3C107257"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3 (12%)</w:t>
            </w:r>
          </w:p>
        </w:tc>
        <w:tc>
          <w:tcPr>
            <w:tcW w:w="1559" w:type="dxa"/>
            <w:tcBorders>
              <w:left w:val="nil"/>
              <w:bottom w:val="single" w:sz="4" w:space="0" w:color="auto"/>
              <w:right w:val="nil"/>
            </w:tcBorders>
          </w:tcPr>
          <w:p w14:paraId="5DFF44C0" w14:textId="77777777" w:rsidR="009C06F9" w:rsidRPr="00565E51" w:rsidRDefault="009C06F9" w:rsidP="001E57AC">
            <w:pPr>
              <w:tabs>
                <w:tab w:val="left" w:pos="0"/>
              </w:tabs>
              <w:spacing w:after="200" w:line="276" w:lineRule="auto"/>
              <w:jc w:val="both"/>
              <w:rPr>
                <w:rFonts w:ascii="Times New Roman" w:hAnsi="Times New Roman" w:cs="Times New Roman"/>
                <w:sz w:val="24"/>
                <w:szCs w:val="24"/>
              </w:rPr>
            </w:pPr>
            <w:r w:rsidRPr="00CA50CE">
              <w:rPr>
                <w:rFonts w:ascii="Times New Roman" w:hAnsi="Times New Roman" w:cs="Times New Roman"/>
                <w:sz w:val="24"/>
                <w:szCs w:val="24"/>
              </w:rPr>
              <w:t>7 (28%)</w:t>
            </w:r>
          </w:p>
        </w:tc>
        <w:tc>
          <w:tcPr>
            <w:tcW w:w="1560" w:type="dxa"/>
            <w:tcBorders>
              <w:left w:val="nil"/>
              <w:bottom w:val="single" w:sz="4" w:space="0" w:color="auto"/>
              <w:right w:val="nil"/>
            </w:tcBorders>
          </w:tcPr>
          <w:p w14:paraId="24FD6F17" w14:textId="77777777" w:rsidR="009C06F9" w:rsidRPr="00370013" w:rsidRDefault="009C06F9" w:rsidP="001E57AC">
            <w:pPr>
              <w:tabs>
                <w:tab w:val="left" w:pos="0"/>
              </w:tabs>
              <w:spacing w:after="200" w:line="276" w:lineRule="auto"/>
              <w:jc w:val="both"/>
              <w:rPr>
                <w:rFonts w:ascii="Times New Roman" w:hAnsi="Times New Roman" w:cs="Times New Roman"/>
                <w:sz w:val="24"/>
                <w:szCs w:val="24"/>
              </w:rPr>
            </w:pPr>
            <w:r w:rsidRPr="00AC25D7">
              <w:rPr>
                <w:rFonts w:ascii="Times New Roman" w:hAnsi="Times New Roman" w:cs="Times New Roman"/>
                <w:sz w:val="24"/>
                <w:szCs w:val="24"/>
              </w:rPr>
              <w:t>0.3</w:t>
            </w:r>
          </w:p>
        </w:tc>
        <w:tc>
          <w:tcPr>
            <w:tcW w:w="1559" w:type="dxa"/>
            <w:tcBorders>
              <w:left w:val="nil"/>
              <w:bottom w:val="single" w:sz="4" w:space="0" w:color="auto"/>
              <w:right w:val="nil"/>
            </w:tcBorders>
          </w:tcPr>
          <w:p w14:paraId="299B8A11"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3 (13%)</w:t>
            </w:r>
          </w:p>
        </w:tc>
        <w:tc>
          <w:tcPr>
            <w:tcW w:w="1276" w:type="dxa"/>
            <w:tcBorders>
              <w:left w:val="nil"/>
              <w:bottom w:val="single" w:sz="4" w:space="0" w:color="auto"/>
              <w:right w:val="nil"/>
            </w:tcBorders>
          </w:tcPr>
          <w:p w14:paraId="4F0C774E" w14:textId="77777777" w:rsidR="009C06F9" w:rsidRPr="00AC25D7" w:rsidRDefault="009C06F9" w:rsidP="001E57AC">
            <w:pPr>
              <w:tabs>
                <w:tab w:val="left" w:pos="0"/>
              </w:tabs>
              <w:jc w:val="both"/>
              <w:rPr>
                <w:rFonts w:ascii="Times New Roman" w:hAnsi="Times New Roman" w:cs="Times New Roman"/>
                <w:sz w:val="24"/>
                <w:szCs w:val="24"/>
              </w:rPr>
            </w:pPr>
            <w:r w:rsidRPr="00CA50CE">
              <w:rPr>
                <w:rFonts w:ascii="Times New Roman" w:hAnsi="Times New Roman" w:cs="Times New Roman"/>
                <w:sz w:val="24"/>
                <w:szCs w:val="24"/>
              </w:rPr>
              <w:t>0 (0%)</w:t>
            </w:r>
          </w:p>
        </w:tc>
      </w:tr>
    </w:tbl>
    <w:p w14:paraId="26BC0E66" w14:textId="77777777" w:rsidR="002750BE" w:rsidRDefault="006917C0" w:rsidP="00AC25D7">
      <w:pPr>
        <w:tabs>
          <w:tab w:val="left" w:pos="0"/>
        </w:tabs>
        <w:spacing w:line="240" w:lineRule="auto"/>
        <w:jc w:val="both"/>
        <w:rPr>
          <w:rFonts w:ascii="Times New Roman" w:hAnsi="Times New Roman" w:cs="Times New Roman"/>
          <w:sz w:val="24"/>
          <w:szCs w:val="24"/>
        </w:rPr>
      </w:pPr>
      <w:r w:rsidRPr="00565E51">
        <w:rPr>
          <w:rFonts w:ascii="Times New Roman" w:hAnsi="Times New Roman" w:cs="Times New Roman"/>
          <w:sz w:val="24"/>
          <w:szCs w:val="24"/>
          <w:vertAlign w:val="superscript"/>
        </w:rPr>
        <w:t xml:space="preserve">1. </w:t>
      </w:r>
      <w:r w:rsidRPr="00565E51">
        <w:rPr>
          <w:rFonts w:ascii="Times New Roman" w:hAnsi="Times New Roman" w:cs="Times New Roman"/>
          <w:sz w:val="24"/>
          <w:szCs w:val="24"/>
        </w:rPr>
        <w:t xml:space="preserve">Considered to be highly pathogenic </w:t>
      </w:r>
      <w:r w:rsidR="00200F9D">
        <w:rPr>
          <w:rFonts w:ascii="Times New Roman" w:hAnsi="Times New Roman" w:cs="Times New Roman"/>
          <w:sz w:val="24"/>
          <w:szCs w:val="24"/>
        </w:rPr>
        <w:fldChar w:fldCharType="begin"/>
      </w:r>
      <w:r w:rsidR="00C60103">
        <w:rPr>
          <w:rFonts w:ascii="Times New Roman" w:hAnsi="Times New Roman" w:cs="Times New Roman"/>
          <w:sz w:val="24"/>
          <w:szCs w:val="24"/>
        </w:rPr>
        <w:instrText xml:space="preserve"> ADDIN EN.CITE &lt;EndNote&gt;&lt;Cite&gt;&lt;Author&gt;McDougald&lt;/Author&gt;&lt;Year&gt;2003&lt;/Year&gt;&lt;RecNum&gt;258&lt;/RecNum&gt;&lt;DisplayText&gt;[17]&lt;/DisplayText&gt;&lt;record&gt;&lt;rec-number&gt;258&lt;/rec-number&gt;&lt;foreign-keys&gt;&lt;key app="EN" db-id="99srx5xv2zwzz3exv915t9eb5p0dse5xf90s"&gt;258&lt;/key&gt;&lt;/foreign-keys&gt;&lt;ref-type name="Book Section"&gt;5&lt;/ref-type&gt;&lt;contributors&gt;&lt;authors&gt;&lt;author&gt;McDougald, L.R. &lt;/author&gt;&lt;/authors&gt;&lt;secondary-authors&gt;&lt;author&gt;Saif, Y.M., &lt;/author&gt;&lt;author&gt;Barnes, J.,&lt;/author&gt;&lt;author&gt;Glisson, J.R. &lt;/author&gt;&lt;author&gt;Fadly, A.M. &lt;/author&gt;&lt;author&gt;McDougald, L.R. &lt;/author&gt;&lt;author&gt;Swayne, D.E.&lt;/author&gt;&lt;/secondary-authors&gt;&lt;/contributors&gt;&lt;titles&gt;&lt;title&gt;Coccidiosis&lt;/title&gt;&lt;secondary-title&gt;Diseases of Poultry &lt;/secondary-title&gt;&lt;/titles&gt;&lt;pages&gt;1001–1010&lt;/pages&gt;&lt;edition&gt;11th&lt;/edition&gt;&lt;dates&gt;&lt;year&gt;2003&lt;/year&gt;&lt;/dates&gt;&lt;pub-location&gt;Ames&lt;/pub-location&gt;&lt;publisher&gt;Iowa State Press&lt;/publisher&gt;&lt;urls&gt;&lt;/urls&gt;&lt;/record&gt;&lt;/Cite&gt;&lt;/EndNote&gt;</w:instrText>
      </w:r>
      <w:r w:rsidR="00200F9D">
        <w:rPr>
          <w:rFonts w:ascii="Times New Roman" w:hAnsi="Times New Roman" w:cs="Times New Roman"/>
          <w:sz w:val="24"/>
          <w:szCs w:val="24"/>
        </w:rPr>
        <w:fldChar w:fldCharType="separate"/>
      </w:r>
      <w:r w:rsidR="00C60103">
        <w:rPr>
          <w:rFonts w:ascii="Times New Roman" w:hAnsi="Times New Roman" w:cs="Times New Roman"/>
          <w:noProof/>
          <w:sz w:val="24"/>
          <w:szCs w:val="24"/>
        </w:rPr>
        <w:t>[</w:t>
      </w:r>
      <w:hyperlink w:anchor="_ENREF_17" w:tooltip="McDougald, 2003 #258" w:history="1">
        <w:r w:rsidR="00137262">
          <w:rPr>
            <w:rFonts w:ascii="Times New Roman" w:hAnsi="Times New Roman" w:cs="Times New Roman"/>
            <w:noProof/>
            <w:sz w:val="24"/>
            <w:szCs w:val="24"/>
          </w:rPr>
          <w:t>17</w:t>
        </w:r>
      </w:hyperlink>
      <w:r w:rsidR="00C60103">
        <w:rPr>
          <w:rFonts w:ascii="Times New Roman" w:hAnsi="Times New Roman" w:cs="Times New Roman"/>
          <w:noProof/>
          <w:sz w:val="24"/>
          <w:szCs w:val="24"/>
        </w:rPr>
        <w:t>]</w:t>
      </w:r>
      <w:r w:rsidR="00200F9D">
        <w:rPr>
          <w:rFonts w:ascii="Times New Roman" w:hAnsi="Times New Roman" w:cs="Times New Roman"/>
          <w:sz w:val="24"/>
          <w:szCs w:val="24"/>
        </w:rPr>
        <w:fldChar w:fldCharType="end"/>
      </w:r>
    </w:p>
    <w:p w14:paraId="50AD5AAD" w14:textId="47544558" w:rsidR="00370013" w:rsidRPr="00370013" w:rsidRDefault="00F270D7">
      <w:pPr>
        <w:rPr>
          <w:rFonts w:ascii="Times New Roman" w:hAnsi="Times New Roman" w:cs="Times New Roman"/>
          <w:sz w:val="24"/>
          <w:szCs w:val="24"/>
        </w:rPr>
      </w:pPr>
      <w:r>
        <w:rPr>
          <w:rFonts w:ascii="Times New Roman" w:hAnsi="Times New Roman" w:cs="Times New Roman"/>
          <w:sz w:val="24"/>
          <w:szCs w:val="24"/>
          <w:vertAlign w:val="superscript"/>
        </w:rPr>
        <w:t>2</w:t>
      </w:r>
      <w:r w:rsidR="00370013">
        <w:rPr>
          <w:rFonts w:ascii="Times New Roman" w:hAnsi="Times New Roman" w:cs="Times New Roman"/>
          <w:sz w:val="24"/>
          <w:szCs w:val="24"/>
          <w:vertAlign w:val="superscript"/>
        </w:rPr>
        <w:t>.</w:t>
      </w:r>
      <w:r w:rsidR="009C06F9">
        <w:rPr>
          <w:rFonts w:ascii="Times New Roman" w:hAnsi="Times New Roman" w:cs="Times New Roman"/>
          <w:sz w:val="24"/>
          <w:szCs w:val="24"/>
        </w:rPr>
        <w:t xml:space="preserve"> Significantly different (p </w:t>
      </w:r>
      <w:r w:rsidR="00370013">
        <w:rPr>
          <w:rFonts w:ascii="Times New Roman" w:hAnsi="Times New Roman" w:cs="Times New Roman"/>
          <w:sz w:val="24"/>
          <w:szCs w:val="24"/>
        </w:rPr>
        <w:t>&lt;0.05)</w:t>
      </w:r>
    </w:p>
    <w:p w14:paraId="257C8893" w14:textId="77777777" w:rsidR="00C921C8" w:rsidRPr="00565E51" w:rsidRDefault="00C921C8" w:rsidP="006A6BF4">
      <w:pPr>
        <w:tabs>
          <w:tab w:val="left" w:pos="0"/>
        </w:tabs>
        <w:spacing w:line="480" w:lineRule="auto"/>
        <w:jc w:val="both"/>
        <w:rPr>
          <w:rFonts w:ascii="Times New Roman" w:hAnsi="Times New Roman" w:cs="Times New Roman"/>
          <w:sz w:val="24"/>
          <w:szCs w:val="24"/>
        </w:rPr>
      </w:pPr>
    </w:p>
    <w:p w14:paraId="35902E31" w14:textId="77777777" w:rsidR="001412B0" w:rsidRPr="00565E51" w:rsidRDefault="001412B0" w:rsidP="001D7638">
      <w:pPr>
        <w:rPr>
          <w:rFonts w:ascii="Times New Roman" w:hAnsi="Times New Roman" w:cs="Times New Roman"/>
          <w:sz w:val="24"/>
          <w:szCs w:val="24"/>
        </w:rPr>
      </w:pPr>
    </w:p>
    <w:p w14:paraId="7748EFE1" w14:textId="77777777" w:rsidR="00562C0E" w:rsidRDefault="00562C0E" w:rsidP="006A6BF4">
      <w:pPr>
        <w:tabs>
          <w:tab w:val="left" w:pos="0"/>
        </w:tabs>
        <w:spacing w:line="480" w:lineRule="auto"/>
        <w:jc w:val="both"/>
        <w:rPr>
          <w:rFonts w:ascii="Times New Roman" w:hAnsi="Times New Roman" w:cs="Times New Roman"/>
          <w:sz w:val="24"/>
          <w:szCs w:val="24"/>
        </w:rPr>
      </w:pPr>
    </w:p>
    <w:p w14:paraId="44278206" w14:textId="77777777" w:rsidR="004B1465" w:rsidRPr="00565E51" w:rsidRDefault="004B1465" w:rsidP="006A6BF4">
      <w:pPr>
        <w:tabs>
          <w:tab w:val="left" w:pos="0"/>
        </w:tabs>
        <w:spacing w:line="480" w:lineRule="auto"/>
        <w:jc w:val="both"/>
        <w:rPr>
          <w:rFonts w:ascii="Times New Roman" w:hAnsi="Times New Roman" w:cs="Times New Roman"/>
          <w:sz w:val="24"/>
          <w:szCs w:val="24"/>
        </w:rPr>
      </w:pPr>
    </w:p>
    <w:bookmarkEnd w:id="0"/>
    <w:sectPr w:rsidR="004B1465" w:rsidRPr="00565E51" w:rsidSect="00EA201A">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57840" w14:textId="77777777" w:rsidR="00C14386" w:rsidRDefault="00C14386" w:rsidP="002F1558">
      <w:pPr>
        <w:spacing w:after="0" w:line="240" w:lineRule="auto"/>
      </w:pPr>
      <w:r>
        <w:separator/>
      </w:r>
    </w:p>
  </w:endnote>
  <w:endnote w:type="continuationSeparator" w:id="0">
    <w:p w14:paraId="5245907A" w14:textId="77777777" w:rsidR="00C14386" w:rsidRDefault="00C14386" w:rsidP="002F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81727"/>
      <w:docPartObj>
        <w:docPartGallery w:val="Page Numbers (Bottom of Page)"/>
        <w:docPartUnique/>
      </w:docPartObj>
    </w:sdtPr>
    <w:sdtEndPr/>
    <w:sdtContent>
      <w:p w14:paraId="776AEB6D" w14:textId="77777777" w:rsidR="00C14386" w:rsidRDefault="00C14386">
        <w:pPr>
          <w:pStyle w:val="Footer"/>
          <w:jc w:val="right"/>
        </w:pPr>
        <w:r>
          <w:fldChar w:fldCharType="begin"/>
        </w:r>
        <w:r>
          <w:instrText xml:space="preserve"> PAGE   \* MERGEFORMAT </w:instrText>
        </w:r>
        <w:r>
          <w:fldChar w:fldCharType="separate"/>
        </w:r>
        <w:r w:rsidR="00B34451">
          <w:rPr>
            <w:noProof/>
          </w:rPr>
          <w:t>1</w:t>
        </w:r>
        <w:r>
          <w:rPr>
            <w:noProof/>
          </w:rPr>
          <w:fldChar w:fldCharType="end"/>
        </w:r>
      </w:p>
    </w:sdtContent>
  </w:sdt>
  <w:p w14:paraId="5BD6B540" w14:textId="77777777" w:rsidR="00C14386" w:rsidRDefault="00C143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4009D" w14:textId="77777777" w:rsidR="00C14386" w:rsidRDefault="00C14386" w:rsidP="002F1558">
      <w:pPr>
        <w:spacing w:after="0" w:line="240" w:lineRule="auto"/>
      </w:pPr>
      <w:r>
        <w:separator/>
      </w:r>
    </w:p>
  </w:footnote>
  <w:footnote w:type="continuationSeparator" w:id="0">
    <w:p w14:paraId="57A8F22D" w14:textId="77777777" w:rsidR="00C14386" w:rsidRDefault="00C14386" w:rsidP="002F15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7C65"/>
    <w:multiLevelType w:val="hybridMultilevel"/>
    <w:tmpl w:val="03F8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E27D60"/>
    <w:multiLevelType w:val="hybridMultilevel"/>
    <w:tmpl w:val="165AC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Veterinary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9srx5xv2zwzz3exv915t9eb5p0dse5xf90s&quot;&gt;My EndNote Library Copy&lt;record-ids&gt;&lt;item&gt;119&lt;/item&gt;&lt;item&gt;171&lt;/item&gt;&lt;item&gt;174&lt;/item&gt;&lt;item&gt;244&lt;/item&gt;&lt;item&gt;246&lt;/item&gt;&lt;item&gt;247&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record-ids&gt;&lt;/item&gt;&lt;/Libraries&gt;"/>
  </w:docVars>
  <w:rsids>
    <w:rsidRoot w:val="00171365"/>
    <w:rsid w:val="000025D1"/>
    <w:rsid w:val="00006821"/>
    <w:rsid w:val="000069FB"/>
    <w:rsid w:val="00007806"/>
    <w:rsid w:val="0001429A"/>
    <w:rsid w:val="00014CD5"/>
    <w:rsid w:val="00020A84"/>
    <w:rsid w:val="00043C02"/>
    <w:rsid w:val="00063D23"/>
    <w:rsid w:val="00063DBE"/>
    <w:rsid w:val="000669E7"/>
    <w:rsid w:val="0007714A"/>
    <w:rsid w:val="0008277F"/>
    <w:rsid w:val="000917BB"/>
    <w:rsid w:val="00091CAA"/>
    <w:rsid w:val="00092E26"/>
    <w:rsid w:val="000B6FF0"/>
    <w:rsid w:val="000C6F16"/>
    <w:rsid w:val="000E376A"/>
    <w:rsid w:val="000E47DD"/>
    <w:rsid w:val="000F2868"/>
    <w:rsid w:val="00100E8B"/>
    <w:rsid w:val="00102D60"/>
    <w:rsid w:val="00107A9C"/>
    <w:rsid w:val="0011591B"/>
    <w:rsid w:val="00122B5D"/>
    <w:rsid w:val="0012526C"/>
    <w:rsid w:val="00125CF6"/>
    <w:rsid w:val="00137262"/>
    <w:rsid w:val="001412B0"/>
    <w:rsid w:val="0015110B"/>
    <w:rsid w:val="00152D5B"/>
    <w:rsid w:val="00171365"/>
    <w:rsid w:val="001746A1"/>
    <w:rsid w:val="00192464"/>
    <w:rsid w:val="00194CFD"/>
    <w:rsid w:val="0019596D"/>
    <w:rsid w:val="00196A2C"/>
    <w:rsid w:val="001A20BF"/>
    <w:rsid w:val="001A36BD"/>
    <w:rsid w:val="001B18A9"/>
    <w:rsid w:val="001B24E5"/>
    <w:rsid w:val="001B3266"/>
    <w:rsid w:val="001C4CDF"/>
    <w:rsid w:val="001D7638"/>
    <w:rsid w:val="001E0E15"/>
    <w:rsid w:val="001E57AC"/>
    <w:rsid w:val="001F106F"/>
    <w:rsid w:val="001F19AD"/>
    <w:rsid w:val="001F5CC2"/>
    <w:rsid w:val="001F6179"/>
    <w:rsid w:val="00200F9D"/>
    <w:rsid w:val="00210395"/>
    <w:rsid w:val="00211309"/>
    <w:rsid w:val="002160E1"/>
    <w:rsid w:val="00224515"/>
    <w:rsid w:val="0022652F"/>
    <w:rsid w:val="00233822"/>
    <w:rsid w:val="00234476"/>
    <w:rsid w:val="00245D27"/>
    <w:rsid w:val="00256988"/>
    <w:rsid w:val="00257466"/>
    <w:rsid w:val="002641BF"/>
    <w:rsid w:val="00266C33"/>
    <w:rsid w:val="002673E7"/>
    <w:rsid w:val="0027024E"/>
    <w:rsid w:val="002742F0"/>
    <w:rsid w:val="002750BE"/>
    <w:rsid w:val="00291650"/>
    <w:rsid w:val="00297A61"/>
    <w:rsid w:val="002B02BF"/>
    <w:rsid w:val="002C27CA"/>
    <w:rsid w:val="002C3A12"/>
    <w:rsid w:val="002C4A64"/>
    <w:rsid w:val="002D328A"/>
    <w:rsid w:val="002D340B"/>
    <w:rsid w:val="002D43E0"/>
    <w:rsid w:val="002D44D7"/>
    <w:rsid w:val="002E10A3"/>
    <w:rsid w:val="002E3E2D"/>
    <w:rsid w:val="002E5BC6"/>
    <w:rsid w:val="002E6670"/>
    <w:rsid w:val="002E7DDE"/>
    <w:rsid w:val="002F1558"/>
    <w:rsid w:val="002F20D5"/>
    <w:rsid w:val="002F2232"/>
    <w:rsid w:val="002F2F10"/>
    <w:rsid w:val="00302A73"/>
    <w:rsid w:val="00311690"/>
    <w:rsid w:val="00314FF3"/>
    <w:rsid w:val="00323674"/>
    <w:rsid w:val="00325162"/>
    <w:rsid w:val="00325E84"/>
    <w:rsid w:val="003267A0"/>
    <w:rsid w:val="003330E7"/>
    <w:rsid w:val="00336D27"/>
    <w:rsid w:val="00336E04"/>
    <w:rsid w:val="00344154"/>
    <w:rsid w:val="00346948"/>
    <w:rsid w:val="00356832"/>
    <w:rsid w:val="00370013"/>
    <w:rsid w:val="00370C4C"/>
    <w:rsid w:val="00374797"/>
    <w:rsid w:val="00377ACB"/>
    <w:rsid w:val="00380BD0"/>
    <w:rsid w:val="003834AA"/>
    <w:rsid w:val="00384775"/>
    <w:rsid w:val="003A030B"/>
    <w:rsid w:val="003A2D24"/>
    <w:rsid w:val="003B3287"/>
    <w:rsid w:val="003E50BE"/>
    <w:rsid w:val="003F5177"/>
    <w:rsid w:val="004003FB"/>
    <w:rsid w:val="00403A2E"/>
    <w:rsid w:val="00410E17"/>
    <w:rsid w:val="00413952"/>
    <w:rsid w:val="00413AB0"/>
    <w:rsid w:val="0042027E"/>
    <w:rsid w:val="004210B1"/>
    <w:rsid w:val="00432E80"/>
    <w:rsid w:val="004369F7"/>
    <w:rsid w:val="00446959"/>
    <w:rsid w:val="00446A7C"/>
    <w:rsid w:val="004470B0"/>
    <w:rsid w:val="0046217B"/>
    <w:rsid w:val="00464F8B"/>
    <w:rsid w:val="00472056"/>
    <w:rsid w:val="00476805"/>
    <w:rsid w:val="004830B5"/>
    <w:rsid w:val="00483D94"/>
    <w:rsid w:val="00487C3B"/>
    <w:rsid w:val="00492E11"/>
    <w:rsid w:val="0049323B"/>
    <w:rsid w:val="00493C96"/>
    <w:rsid w:val="00495015"/>
    <w:rsid w:val="0049706C"/>
    <w:rsid w:val="004A5310"/>
    <w:rsid w:val="004B1465"/>
    <w:rsid w:val="004B1CC8"/>
    <w:rsid w:val="004B4049"/>
    <w:rsid w:val="004B6854"/>
    <w:rsid w:val="004C6AE9"/>
    <w:rsid w:val="004D1CF2"/>
    <w:rsid w:val="004D53E4"/>
    <w:rsid w:val="004E389A"/>
    <w:rsid w:val="004E52D6"/>
    <w:rsid w:val="004F2490"/>
    <w:rsid w:val="004F7E55"/>
    <w:rsid w:val="00502284"/>
    <w:rsid w:val="00503E3D"/>
    <w:rsid w:val="005064F5"/>
    <w:rsid w:val="00513927"/>
    <w:rsid w:val="0051443A"/>
    <w:rsid w:val="00522CAB"/>
    <w:rsid w:val="00524E67"/>
    <w:rsid w:val="00525B43"/>
    <w:rsid w:val="00533FA1"/>
    <w:rsid w:val="005345D8"/>
    <w:rsid w:val="00535FC1"/>
    <w:rsid w:val="0053680D"/>
    <w:rsid w:val="00557011"/>
    <w:rsid w:val="00562C0E"/>
    <w:rsid w:val="00565E51"/>
    <w:rsid w:val="00582DCD"/>
    <w:rsid w:val="00591022"/>
    <w:rsid w:val="00597868"/>
    <w:rsid w:val="005A1C86"/>
    <w:rsid w:val="005B2951"/>
    <w:rsid w:val="005C1576"/>
    <w:rsid w:val="005C477E"/>
    <w:rsid w:val="005C69F3"/>
    <w:rsid w:val="005D5D37"/>
    <w:rsid w:val="005E0A45"/>
    <w:rsid w:val="005E0FD6"/>
    <w:rsid w:val="005E63B9"/>
    <w:rsid w:val="005F27AC"/>
    <w:rsid w:val="006006E0"/>
    <w:rsid w:val="00606752"/>
    <w:rsid w:val="00620414"/>
    <w:rsid w:val="00631285"/>
    <w:rsid w:val="00636590"/>
    <w:rsid w:val="00636BC8"/>
    <w:rsid w:val="006415B7"/>
    <w:rsid w:val="00647B88"/>
    <w:rsid w:val="0065292F"/>
    <w:rsid w:val="00660BAE"/>
    <w:rsid w:val="006667D7"/>
    <w:rsid w:val="006733E3"/>
    <w:rsid w:val="00673612"/>
    <w:rsid w:val="00676099"/>
    <w:rsid w:val="0068090F"/>
    <w:rsid w:val="00683DFB"/>
    <w:rsid w:val="00686E80"/>
    <w:rsid w:val="006917C0"/>
    <w:rsid w:val="006955F6"/>
    <w:rsid w:val="006A1294"/>
    <w:rsid w:val="006A1C67"/>
    <w:rsid w:val="006A36C9"/>
    <w:rsid w:val="006A60E3"/>
    <w:rsid w:val="006A6BF4"/>
    <w:rsid w:val="006A7807"/>
    <w:rsid w:val="006B5C6B"/>
    <w:rsid w:val="006B69B5"/>
    <w:rsid w:val="006C3439"/>
    <w:rsid w:val="006D0F6E"/>
    <w:rsid w:val="006D370C"/>
    <w:rsid w:val="006E00BF"/>
    <w:rsid w:val="00701C3B"/>
    <w:rsid w:val="007035BA"/>
    <w:rsid w:val="00703EDF"/>
    <w:rsid w:val="007065EA"/>
    <w:rsid w:val="0072064B"/>
    <w:rsid w:val="00727E1A"/>
    <w:rsid w:val="00727E3B"/>
    <w:rsid w:val="00730E5E"/>
    <w:rsid w:val="00737269"/>
    <w:rsid w:val="00750CFE"/>
    <w:rsid w:val="007528EC"/>
    <w:rsid w:val="0076435E"/>
    <w:rsid w:val="0076487C"/>
    <w:rsid w:val="00767327"/>
    <w:rsid w:val="00767FD7"/>
    <w:rsid w:val="00790C12"/>
    <w:rsid w:val="00791C2B"/>
    <w:rsid w:val="007A6CEA"/>
    <w:rsid w:val="007B2C9D"/>
    <w:rsid w:val="007B60B7"/>
    <w:rsid w:val="007B7A35"/>
    <w:rsid w:val="007D1598"/>
    <w:rsid w:val="007D3F3B"/>
    <w:rsid w:val="007D497E"/>
    <w:rsid w:val="007D743B"/>
    <w:rsid w:val="007F10AE"/>
    <w:rsid w:val="007F17D5"/>
    <w:rsid w:val="007F194F"/>
    <w:rsid w:val="008119CF"/>
    <w:rsid w:val="00813A51"/>
    <w:rsid w:val="008251DD"/>
    <w:rsid w:val="008328F2"/>
    <w:rsid w:val="00842B37"/>
    <w:rsid w:val="008527A5"/>
    <w:rsid w:val="008630B9"/>
    <w:rsid w:val="00864AAF"/>
    <w:rsid w:val="00867813"/>
    <w:rsid w:val="008731DB"/>
    <w:rsid w:val="00875B73"/>
    <w:rsid w:val="00880D0F"/>
    <w:rsid w:val="0088418F"/>
    <w:rsid w:val="00885327"/>
    <w:rsid w:val="008B5D3C"/>
    <w:rsid w:val="008D2514"/>
    <w:rsid w:val="008D2DBC"/>
    <w:rsid w:val="008E42D0"/>
    <w:rsid w:val="008F7FEA"/>
    <w:rsid w:val="00901955"/>
    <w:rsid w:val="00925E46"/>
    <w:rsid w:val="0093235E"/>
    <w:rsid w:val="0094478D"/>
    <w:rsid w:val="00946F51"/>
    <w:rsid w:val="00950707"/>
    <w:rsid w:val="009545CD"/>
    <w:rsid w:val="00956271"/>
    <w:rsid w:val="00964E62"/>
    <w:rsid w:val="0096529A"/>
    <w:rsid w:val="00975EF2"/>
    <w:rsid w:val="00981C80"/>
    <w:rsid w:val="0098488F"/>
    <w:rsid w:val="00990E00"/>
    <w:rsid w:val="00992782"/>
    <w:rsid w:val="009940FF"/>
    <w:rsid w:val="00995FDD"/>
    <w:rsid w:val="009B29E7"/>
    <w:rsid w:val="009B388D"/>
    <w:rsid w:val="009C06F9"/>
    <w:rsid w:val="009C2A8C"/>
    <w:rsid w:val="009D6DFE"/>
    <w:rsid w:val="009D7ED7"/>
    <w:rsid w:val="009F3F2B"/>
    <w:rsid w:val="00A11749"/>
    <w:rsid w:val="00A43141"/>
    <w:rsid w:val="00A50001"/>
    <w:rsid w:val="00A53089"/>
    <w:rsid w:val="00A57A1F"/>
    <w:rsid w:val="00A57EF4"/>
    <w:rsid w:val="00A60014"/>
    <w:rsid w:val="00A628FE"/>
    <w:rsid w:val="00A62D41"/>
    <w:rsid w:val="00A71C30"/>
    <w:rsid w:val="00A73C71"/>
    <w:rsid w:val="00A8009C"/>
    <w:rsid w:val="00A826E1"/>
    <w:rsid w:val="00A83500"/>
    <w:rsid w:val="00A83CF2"/>
    <w:rsid w:val="00A92CEC"/>
    <w:rsid w:val="00A96121"/>
    <w:rsid w:val="00AA2EB4"/>
    <w:rsid w:val="00AB1584"/>
    <w:rsid w:val="00AC25D7"/>
    <w:rsid w:val="00AC3B1B"/>
    <w:rsid w:val="00AC47A1"/>
    <w:rsid w:val="00AC5261"/>
    <w:rsid w:val="00AD1481"/>
    <w:rsid w:val="00AD43B9"/>
    <w:rsid w:val="00AD4A68"/>
    <w:rsid w:val="00AD5564"/>
    <w:rsid w:val="00AD61A0"/>
    <w:rsid w:val="00AE3FFE"/>
    <w:rsid w:val="00AF67EB"/>
    <w:rsid w:val="00B02B02"/>
    <w:rsid w:val="00B03859"/>
    <w:rsid w:val="00B102DE"/>
    <w:rsid w:val="00B13EE2"/>
    <w:rsid w:val="00B17FCE"/>
    <w:rsid w:val="00B223AD"/>
    <w:rsid w:val="00B2503E"/>
    <w:rsid w:val="00B31E73"/>
    <w:rsid w:val="00B34451"/>
    <w:rsid w:val="00B3578D"/>
    <w:rsid w:val="00B41984"/>
    <w:rsid w:val="00B45F79"/>
    <w:rsid w:val="00B531F3"/>
    <w:rsid w:val="00B60774"/>
    <w:rsid w:val="00B65D5D"/>
    <w:rsid w:val="00B7396B"/>
    <w:rsid w:val="00B743B4"/>
    <w:rsid w:val="00B754BF"/>
    <w:rsid w:val="00B757E5"/>
    <w:rsid w:val="00B80BAA"/>
    <w:rsid w:val="00B83737"/>
    <w:rsid w:val="00B83FB4"/>
    <w:rsid w:val="00B849B3"/>
    <w:rsid w:val="00BB0F28"/>
    <w:rsid w:val="00BB334B"/>
    <w:rsid w:val="00BB67AD"/>
    <w:rsid w:val="00BB6CFB"/>
    <w:rsid w:val="00BD2607"/>
    <w:rsid w:val="00BD2857"/>
    <w:rsid w:val="00BD30F7"/>
    <w:rsid w:val="00BE1929"/>
    <w:rsid w:val="00BE6E86"/>
    <w:rsid w:val="00BF279D"/>
    <w:rsid w:val="00BF2938"/>
    <w:rsid w:val="00C01713"/>
    <w:rsid w:val="00C112D4"/>
    <w:rsid w:val="00C14386"/>
    <w:rsid w:val="00C146F7"/>
    <w:rsid w:val="00C22E90"/>
    <w:rsid w:val="00C232CC"/>
    <w:rsid w:val="00C30489"/>
    <w:rsid w:val="00C31E62"/>
    <w:rsid w:val="00C354E8"/>
    <w:rsid w:val="00C41664"/>
    <w:rsid w:val="00C46A2B"/>
    <w:rsid w:val="00C517C2"/>
    <w:rsid w:val="00C5262E"/>
    <w:rsid w:val="00C555EB"/>
    <w:rsid w:val="00C60103"/>
    <w:rsid w:val="00C62D00"/>
    <w:rsid w:val="00C71E70"/>
    <w:rsid w:val="00C74240"/>
    <w:rsid w:val="00C921C8"/>
    <w:rsid w:val="00C92371"/>
    <w:rsid w:val="00C93F0F"/>
    <w:rsid w:val="00CA50CE"/>
    <w:rsid w:val="00CB5704"/>
    <w:rsid w:val="00CC5215"/>
    <w:rsid w:val="00CD0C91"/>
    <w:rsid w:val="00CE0D77"/>
    <w:rsid w:val="00CE683B"/>
    <w:rsid w:val="00CE751A"/>
    <w:rsid w:val="00D11B70"/>
    <w:rsid w:val="00D14ADC"/>
    <w:rsid w:val="00D23983"/>
    <w:rsid w:val="00D372C3"/>
    <w:rsid w:val="00D40C62"/>
    <w:rsid w:val="00D61630"/>
    <w:rsid w:val="00D658B4"/>
    <w:rsid w:val="00D723F3"/>
    <w:rsid w:val="00D74596"/>
    <w:rsid w:val="00D8123D"/>
    <w:rsid w:val="00D814AE"/>
    <w:rsid w:val="00D83496"/>
    <w:rsid w:val="00D8691E"/>
    <w:rsid w:val="00D871BC"/>
    <w:rsid w:val="00D90EA3"/>
    <w:rsid w:val="00D90F9A"/>
    <w:rsid w:val="00D93E9F"/>
    <w:rsid w:val="00D97D44"/>
    <w:rsid w:val="00D97E35"/>
    <w:rsid w:val="00DB0E7F"/>
    <w:rsid w:val="00DB31DC"/>
    <w:rsid w:val="00DB39D9"/>
    <w:rsid w:val="00DB78E8"/>
    <w:rsid w:val="00DC280B"/>
    <w:rsid w:val="00DD1B62"/>
    <w:rsid w:val="00DE0CB3"/>
    <w:rsid w:val="00DF055A"/>
    <w:rsid w:val="00DF0A79"/>
    <w:rsid w:val="00DF144A"/>
    <w:rsid w:val="00DF30B4"/>
    <w:rsid w:val="00DF5D49"/>
    <w:rsid w:val="00E006DE"/>
    <w:rsid w:val="00E0695D"/>
    <w:rsid w:val="00E159B2"/>
    <w:rsid w:val="00E24C26"/>
    <w:rsid w:val="00E33C3D"/>
    <w:rsid w:val="00E34306"/>
    <w:rsid w:val="00E34EEF"/>
    <w:rsid w:val="00E36C66"/>
    <w:rsid w:val="00E40056"/>
    <w:rsid w:val="00E409E4"/>
    <w:rsid w:val="00E41D34"/>
    <w:rsid w:val="00E420A4"/>
    <w:rsid w:val="00E530CE"/>
    <w:rsid w:val="00E54ECD"/>
    <w:rsid w:val="00E6779D"/>
    <w:rsid w:val="00E71D66"/>
    <w:rsid w:val="00E72ED5"/>
    <w:rsid w:val="00E74068"/>
    <w:rsid w:val="00EA157A"/>
    <w:rsid w:val="00EA201A"/>
    <w:rsid w:val="00EB2632"/>
    <w:rsid w:val="00EB35F0"/>
    <w:rsid w:val="00EB453C"/>
    <w:rsid w:val="00EB6607"/>
    <w:rsid w:val="00EC0925"/>
    <w:rsid w:val="00EC1ABD"/>
    <w:rsid w:val="00ED7692"/>
    <w:rsid w:val="00EE2271"/>
    <w:rsid w:val="00EE7712"/>
    <w:rsid w:val="00EE7C0C"/>
    <w:rsid w:val="00F0196E"/>
    <w:rsid w:val="00F15204"/>
    <w:rsid w:val="00F15945"/>
    <w:rsid w:val="00F166C8"/>
    <w:rsid w:val="00F26D56"/>
    <w:rsid w:val="00F270D7"/>
    <w:rsid w:val="00F47AE6"/>
    <w:rsid w:val="00F547B3"/>
    <w:rsid w:val="00F61C63"/>
    <w:rsid w:val="00F66EE6"/>
    <w:rsid w:val="00F702B1"/>
    <w:rsid w:val="00F87A95"/>
    <w:rsid w:val="00F94822"/>
    <w:rsid w:val="00FA32AC"/>
    <w:rsid w:val="00FA4DA7"/>
    <w:rsid w:val="00FB33C0"/>
    <w:rsid w:val="00FC1135"/>
    <w:rsid w:val="00FC18DD"/>
    <w:rsid w:val="00FD17A1"/>
    <w:rsid w:val="00FE5D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8D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1365"/>
    <w:rPr>
      <w:sz w:val="18"/>
      <w:szCs w:val="18"/>
    </w:rPr>
  </w:style>
  <w:style w:type="paragraph" w:styleId="CommentText">
    <w:name w:val="annotation text"/>
    <w:basedOn w:val="Normal"/>
    <w:link w:val="CommentTextChar"/>
    <w:uiPriority w:val="99"/>
    <w:semiHidden/>
    <w:unhideWhenUsed/>
    <w:rsid w:val="00171365"/>
    <w:pPr>
      <w:spacing w:line="240" w:lineRule="auto"/>
    </w:pPr>
    <w:rPr>
      <w:sz w:val="24"/>
      <w:szCs w:val="24"/>
    </w:rPr>
  </w:style>
  <w:style w:type="character" w:customStyle="1" w:styleId="CommentTextChar">
    <w:name w:val="Comment Text Char"/>
    <w:basedOn w:val="DefaultParagraphFont"/>
    <w:link w:val="CommentText"/>
    <w:uiPriority w:val="99"/>
    <w:semiHidden/>
    <w:rsid w:val="00171365"/>
    <w:rPr>
      <w:sz w:val="24"/>
      <w:szCs w:val="24"/>
    </w:rPr>
  </w:style>
  <w:style w:type="paragraph" w:styleId="BalloonText">
    <w:name w:val="Balloon Text"/>
    <w:basedOn w:val="Normal"/>
    <w:link w:val="BalloonTextChar"/>
    <w:uiPriority w:val="99"/>
    <w:semiHidden/>
    <w:unhideWhenUsed/>
    <w:rsid w:val="0017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65"/>
    <w:rPr>
      <w:rFonts w:ascii="Tahoma" w:hAnsi="Tahoma" w:cs="Tahoma"/>
      <w:sz w:val="16"/>
      <w:szCs w:val="16"/>
    </w:rPr>
  </w:style>
  <w:style w:type="character" w:styleId="Strong">
    <w:name w:val="Strong"/>
    <w:basedOn w:val="DefaultParagraphFont"/>
    <w:uiPriority w:val="22"/>
    <w:qFormat/>
    <w:rsid w:val="00171365"/>
    <w:rPr>
      <w:b/>
      <w:bCs/>
    </w:rPr>
  </w:style>
  <w:style w:type="character" w:styleId="LineNumber">
    <w:name w:val="line number"/>
    <w:basedOn w:val="DefaultParagraphFont"/>
    <w:uiPriority w:val="99"/>
    <w:semiHidden/>
    <w:unhideWhenUsed/>
    <w:rsid w:val="005D5D37"/>
  </w:style>
  <w:style w:type="character" w:customStyle="1" w:styleId="st">
    <w:name w:val="st"/>
    <w:basedOn w:val="DefaultParagraphFont"/>
    <w:rsid w:val="00867813"/>
  </w:style>
  <w:style w:type="paragraph" w:styleId="ListParagraph">
    <w:name w:val="List Paragraph"/>
    <w:basedOn w:val="Normal"/>
    <w:uiPriority w:val="34"/>
    <w:qFormat/>
    <w:rsid w:val="00EB6607"/>
    <w:pPr>
      <w:ind w:left="720"/>
      <w:contextualSpacing/>
    </w:pPr>
  </w:style>
  <w:style w:type="paragraph" w:styleId="CommentSubject">
    <w:name w:val="annotation subject"/>
    <w:basedOn w:val="CommentText"/>
    <w:next w:val="CommentText"/>
    <w:link w:val="CommentSubjectChar"/>
    <w:uiPriority w:val="99"/>
    <w:semiHidden/>
    <w:unhideWhenUsed/>
    <w:rsid w:val="00325162"/>
    <w:rPr>
      <w:b/>
      <w:bCs/>
      <w:sz w:val="20"/>
      <w:szCs w:val="20"/>
    </w:rPr>
  </w:style>
  <w:style w:type="character" w:customStyle="1" w:styleId="CommentSubjectChar">
    <w:name w:val="Comment Subject Char"/>
    <w:basedOn w:val="CommentTextChar"/>
    <w:link w:val="CommentSubject"/>
    <w:uiPriority w:val="99"/>
    <w:semiHidden/>
    <w:rsid w:val="00325162"/>
    <w:rPr>
      <w:b/>
      <w:bCs/>
      <w:sz w:val="20"/>
      <w:szCs w:val="20"/>
    </w:rPr>
  </w:style>
  <w:style w:type="character" w:customStyle="1" w:styleId="float-left">
    <w:name w:val="float-left"/>
    <w:basedOn w:val="DefaultParagraphFont"/>
    <w:rsid w:val="002F1558"/>
  </w:style>
  <w:style w:type="character" w:customStyle="1" w:styleId="float-right">
    <w:name w:val="float-right"/>
    <w:basedOn w:val="DefaultParagraphFont"/>
    <w:rsid w:val="002F1558"/>
  </w:style>
  <w:style w:type="paragraph" w:styleId="Header">
    <w:name w:val="header"/>
    <w:basedOn w:val="Normal"/>
    <w:link w:val="HeaderChar"/>
    <w:uiPriority w:val="99"/>
    <w:unhideWhenUsed/>
    <w:rsid w:val="002F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558"/>
  </w:style>
  <w:style w:type="paragraph" w:styleId="Footer">
    <w:name w:val="footer"/>
    <w:basedOn w:val="Normal"/>
    <w:link w:val="FooterChar"/>
    <w:uiPriority w:val="99"/>
    <w:unhideWhenUsed/>
    <w:rsid w:val="002F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558"/>
  </w:style>
  <w:style w:type="character" w:customStyle="1" w:styleId="element-citation">
    <w:name w:val="element-citation"/>
    <w:basedOn w:val="DefaultParagraphFont"/>
    <w:rsid w:val="00673612"/>
  </w:style>
  <w:style w:type="character" w:customStyle="1" w:styleId="ref-journal">
    <w:name w:val="ref-journal"/>
    <w:basedOn w:val="DefaultParagraphFont"/>
    <w:rsid w:val="00673612"/>
  </w:style>
  <w:style w:type="character" w:styleId="Emphasis">
    <w:name w:val="Emphasis"/>
    <w:basedOn w:val="DefaultParagraphFont"/>
    <w:uiPriority w:val="20"/>
    <w:qFormat/>
    <w:rsid w:val="00673612"/>
    <w:rPr>
      <w:i/>
      <w:iCs/>
    </w:rPr>
  </w:style>
  <w:style w:type="character" w:customStyle="1" w:styleId="plainlinks">
    <w:name w:val="plainlinks"/>
    <w:basedOn w:val="DefaultParagraphFont"/>
    <w:rsid w:val="000F2868"/>
  </w:style>
  <w:style w:type="character" w:customStyle="1" w:styleId="geo-dms1">
    <w:name w:val="geo-dms1"/>
    <w:basedOn w:val="DefaultParagraphFont"/>
    <w:rsid w:val="000F2868"/>
    <w:rPr>
      <w:vanish w:val="0"/>
      <w:webHidden w:val="0"/>
      <w:specVanish w:val="0"/>
    </w:rPr>
  </w:style>
  <w:style w:type="character" w:customStyle="1" w:styleId="latitude1">
    <w:name w:val="latitude1"/>
    <w:basedOn w:val="DefaultParagraphFont"/>
    <w:rsid w:val="000F2868"/>
  </w:style>
  <w:style w:type="character" w:customStyle="1" w:styleId="longitude1">
    <w:name w:val="longitude1"/>
    <w:basedOn w:val="DefaultParagraphFont"/>
    <w:rsid w:val="000F2868"/>
  </w:style>
  <w:style w:type="character" w:customStyle="1" w:styleId="apple-converted-space">
    <w:name w:val="apple-converted-space"/>
    <w:basedOn w:val="DefaultParagraphFont"/>
    <w:rsid w:val="00885327"/>
  </w:style>
  <w:style w:type="character" w:styleId="Hyperlink">
    <w:name w:val="Hyperlink"/>
    <w:basedOn w:val="DefaultParagraphFont"/>
    <w:uiPriority w:val="99"/>
    <w:unhideWhenUsed/>
    <w:rsid w:val="006667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71365"/>
    <w:rPr>
      <w:sz w:val="18"/>
      <w:szCs w:val="18"/>
    </w:rPr>
  </w:style>
  <w:style w:type="paragraph" w:styleId="CommentText">
    <w:name w:val="annotation text"/>
    <w:basedOn w:val="Normal"/>
    <w:link w:val="CommentTextChar"/>
    <w:uiPriority w:val="99"/>
    <w:semiHidden/>
    <w:unhideWhenUsed/>
    <w:rsid w:val="00171365"/>
    <w:pPr>
      <w:spacing w:line="240" w:lineRule="auto"/>
    </w:pPr>
    <w:rPr>
      <w:sz w:val="24"/>
      <w:szCs w:val="24"/>
    </w:rPr>
  </w:style>
  <w:style w:type="character" w:customStyle="1" w:styleId="CommentTextChar">
    <w:name w:val="Comment Text Char"/>
    <w:basedOn w:val="DefaultParagraphFont"/>
    <w:link w:val="CommentText"/>
    <w:uiPriority w:val="99"/>
    <w:semiHidden/>
    <w:rsid w:val="00171365"/>
    <w:rPr>
      <w:sz w:val="24"/>
      <w:szCs w:val="24"/>
    </w:rPr>
  </w:style>
  <w:style w:type="paragraph" w:styleId="BalloonText">
    <w:name w:val="Balloon Text"/>
    <w:basedOn w:val="Normal"/>
    <w:link w:val="BalloonTextChar"/>
    <w:uiPriority w:val="99"/>
    <w:semiHidden/>
    <w:unhideWhenUsed/>
    <w:rsid w:val="0017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365"/>
    <w:rPr>
      <w:rFonts w:ascii="Tahoma" w:hAnsi="Tahoma" w:cs="Tahoma"/>
      <w:sz w:val="16"/>
      <w:szCs w:val="16"/>
    </w:rPr>
  </w:style>
  <w:style w:type="character" w:styleId="Strong">
    <w:name w:val="Strong"/>
    <w:basedOn w:val="DefaultParagraphFont"/>
    <w:uiPriority w:val="22"/>
    <w:qFormat/>
    <w:rsid w:val="00171365"/>
    <w:rPr>
      <w:b/>
      <w:bCs/>
    </w:rPr>
  </w:style>
  <w:style w:type="character" w:styleId="LineNumber">
    <w:name w:val="line number"/>
    <w:basedOn w:val="DefaultParagraphFont"/>
    <w:uiPriority w:val="99"/>
    <w:semiHidden/>
    <w:unhideWhenUsed/>
    <w:rsid w:val="005D5D37"/>
  </w:style>
  <w:style w:type="character" w:customStyle="1" w:styleId="st">
    <w:name w:val="st"/>
    <w:basedOn w:val="DefaultParagraphFont"/>
    <w:rsid w:val="00867813"/>
  </w:style>
  <w:style w:type="paragraph" w:styleId="ListParagraph">
    <w:name w:val="List Paragraph"/>
    <w:basedOn w:val="Normal"/>
    <w:uiPriority w:val="34"/>
    <w:qFormat/>
    <w:rsid w:val="00EB6607"/>
    <w:pPr>
      <w:ind w:left="720"/>
      <w:contextualSpacing/>
    </w:pPr>
  </w:style>
  <w:style w:type="paragraph" w:styleId="CommentSubject">
    <w:name w:val="annotation subject"/>
    <w:basedOn w:val="CommentText"/>
    <w:next w:val="CommentText"/>
    <w:link w:val="CommentSubjectChar"/>
    <w:uiPriority w:val="99"/>
    <w:semiHidden/>
    <w:unhideWhenUsed/>
    <w:rsid w:val="00325162"/>
    <w:rPr>
      <w:b/>
      <w:bCs/>
      <w:sz w:val="20"/>
      <w:szCs w:val="20"/>
    </w:rPr>
  </w:style>
  <w:style w:type="character" w:customStyle="1" w:styleId="CommentSubjectChar">
    <w:name w:val="Comment Subject Char"/>
    <w:basedOn w:val="CommentTextChar"/>
    <w:link w:val="CommentSubject"/>
    <w:uiPriority w:val="99"/>
    <w:semiHidden/>
    <w:rsid w:val="00325162"/>
    <w:rPr>
      <w:b/>
      <w:bCs/>
      <w:sz w:val="20"/>
      <w:szCs w:val="20"/>
    </w:rPr>
  </w:style>
  <w:style w:type="character" w:customStyle="1" w:styleId="float-left">
    <w:name w:val="float-left"/>
    <w:basedOn w:val="DefaultParagraphFont"/>
    <w:rsid w:val="002F1558"/>
  </w:style>
  <w:style w:type="character" w:customStyle="1" w:styleId="float-right">
    <w:name w:val="float-right"/>
    <w:basedOn w:val="DefaultParagraphFont"/>
    <w:rsid w:val="002F1558"/>
  </w:style>
  <w:style w:type="paragraph" w:styleId="Header">
    <w:name w:val="header"/>
    <w:basedOn w:val="Normal"/>
    <w:link w:val="HeaderChar"/>
    <w:uiPriority w:val="99"/>
    <w:unhideWhenUsed/>
    <w:rsid w:val="002F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558"/>
  </w:style>
  <w:style w:type="paragraph" w:styleId="Footer">
    <w:name w:val="footer"/>
    <w:basedOn w:val="Normal"/>
    <w:link w:val="FooterChar"/>
    <w:uiPriority w:val="99"/>
    <w:unhideWhenUsed/>
    <w:rsid w:val="002F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558"/>
  </w:style>
  <w:style w:type="character" w:customStyle="1" w:styleId="element-citation">
    <w:name w:val="element-citation"/>
    <w:basedOn w:val="DefaultParagraphFont"/>
    <w:rsid w:val="00673612"/>
  </w:style>
  <w:style w:type="character" w:customStyle="1" w:styleId="ref-journal">
    <w:name w:val="ref-journal"/>
    <w:basedOn w:val="DefaultParagraphFont"/>
    <w:rsid w:val="00673612"/>
  </w:style>
  <w:style w:type="character" w:styleId="Emphasis">
    <w:name w:val="Emphasis"/>
    <w:basedOn w:val="DefaultParagraphFont"/>
    <w:uiPriority w:val="20"/>
    <w:qFormat/>
    <w:rsid w:val="00673612"/>
    <w:rPr>
      <w:i/>
      <w:iCs/>
    </w:rPr>
  </w:style>
  <w:style w:type="character" w:customStyle="1" w:styleId="plainlinks">
    <w:name w:val="plainlinks"/>
    <w:basedOn w:val="DefaultParagraphFont"/>
    <w:rsid w:val="000F2868"/>
  </w:style>
  <w:style w:type="character" w:customStyle="1" w:styleId="geo-dms1">
    <w:name w:val="geo-dms1"/>
    <w:basedOn w:val="DefaultParagraphFont"/>
    <w:rsid w:val="000F2868"/>
    <w:rPr>
      <w:vanish w:val="0"/>
      <w:webHidden w:val="0"/>
      <w:specVanish w:val="0"/>
    </w:rPr>
  </w:style>
  <w:style w:type="character" w:customStyle="1" w:styleId="latitude1">
    <w:name w:val="latitude1"/>
    <w:basedOn w:val="DefaultParagraphFont"/>
    <w:rsid w:val="000F2868"/>
  </w:style>
  <w:style w:type="character" w:customStyle="1" w:styleId="longitude1">
    <w:name w:val="longitude1"/>
    <w:basedOn w:val="DefaultParagraphFont"/>
    <w:rsid w:val="000F2868"/>
  </w:style>
  <w:style w:type="character" w:customStyle="1" w:styleId="apple-converted-space">
    <w:name w:val="apple-converted-space"/>
    <w:basedOn w:val="DefaultParagraphFont"/>
    <w:rsid w:val="00885327"/>
  </w:style>
  <w:style w:type="character" w:styleId="Hyperlink">
    <w:name w:val="Hyperlink"/>
    <w:basedOn w:val="DefaultParagraphFont"/>
    <w:uiPriority w:val="99"/>
    <w:unhideWhenUsed/>
    <w:rsid w:val="00666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9470">
      <w:bodyDiv w:val="1"/>
      <w:marLeft w:val="0"/>
      <w:marRight w:val="0"/>
      <w:marTop w:val="0"/>
      <w:marBottom w:val="0"/>
      <w:divBdr>
        <w:top w:val="none" w:sz="0" w:space="0" w:color="auto"/>
        <w:left w:val="none" w:sz="0" w:space="0" w:color="auto"/>
        <w:bottom w:val="none" w:sz="0" w:space="0" w:color="auto"/>
        <w:right w:val="none" w:sz="0" w:space="0" w:color="auto"/>
      </w:divBdr>
    </w:div>
    <w:div w:id="1799756456">
      <w:bodyDiv w:val="1"/>
      <w:marLeft w:val="0"/>
      <w:marRight w:val="0"/>
      <w:marTop w:val="0"/>
      <w:marBottom w:val="0"/>
      <w:divBdr>
        <w:top w:val="none" w:sz="0" w:space="0" w:color="auto"/>
        <w:left w:val="none" w:sz="0" w:space="0" w:color="auto"/>
        <w:bottom w:val="none" w:sz="0" w:space="0" w:color="auto"/>
        <w:right w:val="none" w:sz="0" w:space="0" w:color="auto"/>
      </w:divBdr>
    </w:div>
    <w:div w:id="1841659365">
      <w:bodyDiv w:val="1"/>
      <w:marLeft w:val="0"/>
      <w:marRight w:val="0"/>
      <w:marTop w:val="0"/>
      <w:marBottom w:val="0"/>
      <w:divBdr>
        <w:top w:val="none" w:sz="0" w:space="0" w:color="auto"/>
        <w:left w:val="none" w:sz="0" w:space="0" w:color="auto"/>
        <w:bottom w:val="none" w:sz="0" w:space="0" w:color="auto"/>
        <w:right w:val="none" w:sz="0" w:space="0" w:color="auto"/>
      </w:divBdr>
    </w:div>
    <w:div w:id="20034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7428</Words>
  <Characters>42345</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49674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lynch</dc:creator>
  <cp:lastModifiedBy>Robert Christley</cp:lastModifiedBy>
  <cp:revision>3</cp:revision>
  <cp:lastPrinted>2013-06-25T13:51:00Z</cp:lastPrinted>
  <dcterms:created xsi:type="dcterms:W3CDTF">2013-10-10T09:13:00Z</dcterms:created>
  <dcterms:modified xsi:type="dcterms:W3CDTF">2015-04-16T09:44:00Z</dcterms:modified>
</cp:coreProperties>
</file>