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669" w:rsidRPr="00783E46" w:rsidRDefault="008C4669" w:rsidP="004839C0">
      <w:pPr>
        <w:spacing w:line="240" w:lineRule="auto"/>
        <w:rPr>
          <w:rFonts w:ascii="Times New Roman" w:hAnsi="Times New Roman" w:cs="Times New Roman"/>
          <w:b/>
          <w:sz w:val="20"/>
          <w:szCs w:val="20"/>
          <w:lang w:val="en-US"/>
        </w:rPr>
      </w:pPr>
    </w:p>
    <w:p w:rsidR="00B86202" w:rsidRPr="00783E46" w:rsidRDefault="00B86202" w:rsidP="004839C0">
      <w:pPr>
        <w:spacing w:line="240" w:lineRule="auto"/>
        <w:jc w:val="center"/>
        <w:rPr>
          <w:rFonts w:ascii="Times New Roman" w:hAnsi="Times New Roman" w:cs="Times New Roman"/>
          <w:b/>
          <w:sz w:val="20"/>
          <w:szCs w:val="20"/>
          <w:lang w:val="en-US"/>
        </w:rPr>
      </w:pPr>
    </w:p>
    <w:p w:rsidR="00D66DA1" w:rsidRPr="00783E46" w:rsidRDefault="00305F1D" w:rsidP="004839C0">
      <w:pPr>
        <w:spacing w:line="240" w:lineRule="auto"/>
        <w:jc w:val="center"/>
        <w:rPr>
          <w:rFonts w:ascii="Times New Roman" w:hAnsi="Times New Roman" w:cs="Times New Roman"/>
          <w:b/>
          <w:sz w:val="20"/>
          <w:szCs w:val="20"/>
          <w:lang w:val="en-US"/>
        </w:rPr>
      </w:pPr>
      <w:r w:rsidRPr="00783E46">
        <w:rPr>
          <w:rFonts w:ascii="Times New Roman" w:hAnsi="Times New Roman" w:cs="Times New Roman"/>
          <w:b/>
          <w:sz w:val="20"/>
          <w:szCs w:val="20"/>
          <w:lang w:val="en-US"/>
        </w:rPr>
        <w:t>HOW CAN BUSINESS BETTER SERVE</w:t>
      </w:r>
      <w:r w:rsidR="0032329B" w:rsidRPr="00783E46">
        <w:rPr>
          <w:rFonts w:ascii="Times New Roman" w:hAnsi="Times New Roman" w:cs="Times New Roman"/>
          <w:b/>
          <w:sz w:val="20"/>
          <w:szCs w:val="20"/>
          <w:lang w:val="en-US"/>
        </w:rPr>
        <w:t xml:space="preserve"> OLDER CONSUMERS?</w:t>
      </w:r>
    </w:p>
    <w:p w:rsidR="0032329B" w:rsidRPr="00783E46" w:rsidRDefault="0032329B" w:rsidP="004839C0">
      <w:pPr>
        <w:spacing w:line="240" w:lineRule="auto"/>
        <w:rPr>
          <w:rFonts w:ascii="Times New Roman" w:hAnsi="Times New Roman" w:cs="Times New Roman"/>
          <w:b/>
          <w:sz w:val="20"/>
          <w:szCs w:val="20"/>
          <w:lang w:val="en-US"/>
        </w:rPr>
      </w:pPr>
    </w:p>
    <w:p w:rsidR="0032329B" w:rsidRPr="00783E46" w:rsidRDefault="0032329B" w:rsidP="00B909CB">
      <w:pPr>
        <w:spacing w:after="0" w:line="240" w:lineRule="auto"/>
        <w:rPr>
          <w:rFonts w:ascii="Times New Roman" w:hAnsi="Times New Roman" w:cs="Times New Roman"/>
          <w:b/>
          <w:sz w:val="20"/>
          <w:szCs w:val="20"/>
          <w:lang w:val="en-US"/>
        </w:rPr>
      </w:pPr>
      <w:r w:rsidRPr="00783E46">
        <w:rPr>
          <w:rFonts w:ascii="Times New Roman" w:hAnsi="Times New Roman" w:cs="Times New Roman"/>
          <w:b/>
          <w:sz w:val="20"/>
          <w:szCs w:val="20"/>
          <w:lang w:val="en-US"/>
        </w:rPr>
        <w:t>Abstract</w:t>
      </w:r>
    </w:p>
    <w:p w:rsidR="0032329B" w:rsidRPr="00783E46" w:rsidRDefault="0032329B" w:rsidP="00B909CB">
      <w:pPr>
        <w:spacing w:after="0" w:line="240" w:lineRule="auto"/>
        <w:rPr>
          <w:rFonts w:ascii="Times New Roman" w:hAnsi="Times New Roman" w:cs="Times New Roman"/>
          <w:sz w:val="20"/>
          <w:szCs w:val="20"/>
          <w:lang w:val="en-US"/>
        </w:rPr>
      </w:pPr>
      <w:r w:rsidRPr="00783E46">
        <w:rPr>
          <w:rFonts w:ascii="Times New Roman" w:hAnsi="Times New Roman" w:cs="Times New Roman"/>
          <w:sz w:val="20"/>
          <w:szCs w:val="20"/>
          <w:lang w:val="en-US"/>
        </w:rPr>
        <w:t>T</w:t>
      </w:r>
      <w:r w:rsidR="00305F1D" w:rsidRPr="00783E46">
        <w:rPr>
          <w:rFonts w:ascii="Times New Roman" w:hAnsi="Times New Roman" w:cs="Times New Roman"/>
          <w:sz w:val="20"/>
          <w:szCs w:val="20"/>
          <w:lang w:val="en-US"/>
        </w:rPr>
        <w:t>he world’s ag</w:t>
      </w:r>
      <w:r w:rsidRPr="00783E46">
        <w:rPr>
          <w:rFonts w:ascii="Times New Roman" w:hAnsi="Times New Roman" w:cs="Times New Roman"/>
          <w:sz w:val="20"/>
          <w:szCs w:val="20"/>
          <w:lang w:val="en-US"/>
        </w:rPr>
        <w:t>ing population means that tomorrow’s markets will comprise incr</w:t>
      </w:r>
      <w:r w:rsidR="00305F1D" w:rsidRPr="00783E46">
        <w:rPr>
          <w:rFonts w:ascii="Times New Roman" w:hAnsi="Times New Roman" w:cs="Times New Roman"/>
          <w:sz w:val="20"/>
          <w:szCs w:val="20"/>
          <w:lang w:val="en-US"/>
        </w:rPr>
        <w:t xml:space="preserve">easing numbers of older people. However, people become more dissimilar as they age, and what works for younger consumers does not necessarily work for older people. Some companies have been slow to target older adults, while others have been criticized for their lack of empathy and insight into their consumer needs. This conceptual paper outlines the importance of the senior market, evaluates some of the age-related changes which impact consumption in later life, and discusses the ways in which businesses can ensure they are better equipped to take advantage of a lucrative and expanding market. </w:t>
      </w:r>
    </w:p>
    <w:p w:rsidR="00B909CB" w:rsidRDefault="00B909CB" w:rsidP="004839C0">
      <w:pPr>
        <w:spacing w:line="240" w:lineRule="auto"/>
        <w:rPr>
          <w:rFonts w:ascii="Times New Roman" w:hAnsi="Times New Roman" w:cs="Times New Roman"/>
          <w:sz w:val="20"/>
          <w:szCs w:val="20"/>
          <w:lang w:val="en-US"/>
        </w:rPr>
      </w:pPr>
    </w:p>
    <w:p w:rsidR="008C4669" w:rsidRPr="00783E46" w:rsidRDefault="008C4669" w:rsidP="004839C0">
      <w:pPr>
        <w:spacing w:line="240" w:lineRule="auto"/>
        <w:rPr>
          <w:rFonts w:ascii="Times New Roman" w:hAnsi="Times New Roman" w:cs="Times New Roman"/>
          <w:sz w:val="20"/>
          <w:szCs w:val="20"/>
          <w:lang w:val="en-US"/>
        </w:rPr>
      </w:pPr>
    </w:p>
    <w:p w:rsidR="00B909CB" w:rsidRPr="00783E46" w:rsidRDefault="00B909CB" w:rsidP="00B909CB">
      <w:pPr>
        <w:spacing w:after="0" w:line="240" w:lineRule="auto"/>
        <w:rPr>
          <w:rFonts w:ascii="Times New Roman" w:hAnsi="Times New Roman" w:cs="Times New Roman"/>
          <w:b/>
          <w:sz w:val="20"/>
          <w:szCs w:val="20"/>
          <w:lang w:val="en-US"/>
        </w:rPr>
      </w:pPr>
      <w:r w:rsidRPr="00783E46">
        <w:rPr>
          <w:rFonts w:ascii="Times New Roman" w:hAnsi="Times New Roman" w:cs="Times New Roman"/>
          <w:b/>
          <w:sz w:val="20"/>
          <w:szCs w:val="20"/>
          <w:lang w:val="en-US"/>
        </w:rPr>
        <w:t>Introduction</w:t>
      </w:r>
    </w:p>
    <w:p w:rsidR="001B730E" w:rsidRPr="00783E46" w:rsidRDefault="005624B0" w:rsidP="004839C0">
      <w:pPr>
        <w:spacing w:line="240" w:lineRule="auto"/>
        <w:rPr>
          <w:rFonts w:ascii="Times New Roman" w:hAnsi="Times New Roman" w:cs="Times New Roman"/>
          <w:sz w:val="20"/>
          <w:szCs w:val="20"/>
          <w:lang w:val="en-US"/>
        </w:rPr>
      </w:pPr>
      <w:r w:rsidRPr="00783E46">
        <w:rPr>
          <w:rFonts w:ascii="Times New Roman" w:hAnsi="Times New Roman" w:cs="Times New Roman"/>
          <w:sz w:val="20"/>
          <w:szCs w:val="20"/>
          <w:lang w:val="en-US"/>
        </w:rPr>
        <w:t xml:space="preserve">The UN (2010) describes population aging as the most profound demographic change in history. Globally, life expectancy has increased by almost 20 years over five decades and the profundity of this demographic change impacts economic growth, labor markets, pensions, health care, housing, migration, politics, and of course consumption. Spending patterns across </w:t>
      </w:r>
      <w:r w:rsidR="0058685B">
        <w:rPr>
          <w:rFonts w:ascii="Times New Roman" w:hAnsi="Times New Roman" w:cs="Times New Roman"/>
          <w:sz w:val="20"/>
          <w:szCs w:val="20"/>
          <w:lang w:val="en-US"/>
        </w:rPr>
        <w:t>the Western world</w:t>
      </w:r>
      <w:r w:rsidRPr="00783E46">
        <w:rPr>
          <w:rFonts w:ascii="Times New Roman" w:hAnsi="Times New Roman" w:cs="Times New Roman"/>
          <w:sz w:val="20"/>
          <w:szCs w:val="20"/>
          <w:lang w:val="en-US"/>
        </w:rPr>
        <w:t xml:space="preserve"> suggest that older consumers are an increasingly important segment for a range of go</w:t>
      </w:r>
      <w:r w:rsidR="0058685B">
        <w:rPr>
          <w:rFonts w:ascii="Times New Roman" w:hAnsi="Times New Roman" w:cs="Times New Roman"/>
          <w:sz w:val="20"/>
          <w:szCs w:val="20"/>
          <w:lang w:val="en-US"/>
        </w:rPr>
        <w:t xml:space="preserve">ods and services (Reuters 2013). </w:t>
      </w:r>
      <w:r w:rsidRPr="00783E46">
        <w:rPr>
          <w:rFonts w:ascii="Times New Roman" w:hAnsi="Times New Roman" w:cs="Times New Roman"/>
          <w:sz w:val="20"/>
          <w:szCs w:val="20"/>
          <w:lang w:val="en-US"/>
        </w:rPr>
        <w:t xml:space="preserve">Baby Boomers </w:t>
      </w:r>
      <w:r w:rsidR="00FA6C10" w:rsidRPr="00783E46">
        <w:rPr>
          <w:rFonts w:ascii="Times New Roman" w:hAnsi="Times New Roman" w:cs="Times New Roman"/>
          <w:sz w:val="20"/>
          <w:szCs w:val="20"/>
          <w:lang w:val="en-US"/>
        </w:rPr>
        <w:t xml:space="preserve">alone </w:t>
      </w:r>
      <w:r w:rsidR="0058685B">
        <w:rPr>
          <w:rFonts w:ascii="Times New Roman" w:hAnsi="Times New Roman" w:cs="Times New Roman"/>
          <w:sz w:val="20"/>
          <w:szCs w:val="20"/>
          <w:lang w:val="en-US"/>
        </w:rPr>
        <w:t xml:space="preserve">have </w:t>
      </w:r>
      <w:r w:rsidR="00FA6C10" w:rsidRPr="00783E46">
        <w:rPr>
          <w:rFonts w:ascii="Times New Roman" w:hAnsi="Times New Roman" w:cs="Times New Roman"/>
          <w:sz w:val="20"/>
          <w:szCs w:val="20"/>
          <w:lang w:val="en-US"/>
        </w:rPr>
        <w:t>an annual spending p</w:t>
      </w:r>
      <w:r w:rsidR="00731EFE" w:rsidRPr="00783E46">
        <w:rPr>
          <w:rFonts w:ascii="Times New Roman" w:hAnsi="Times New Roman" w:cs="Times New Roman"/>
          <w:sz w:val="20"/>
          <w:szCs w:val="20"/>
          <w:lang w:val="en-US"/>
        </w:rPr>
        <w:t>ower of $3.4 trillion (CBS News</w:t>
      </w:r>
      <w:r w:rsidR="00FA6C10" w:rsidRPr="00783E46">
        <w:rPr>
          <w:rFonts w:ascii="Times New Roman" w:hAnsi="Times New Roman" w:cs="Times New Roman"/>
          <w:sz w:val="20"/>
          <w:szCs w:val="20"/>
          <w:lang w:val="en-US"/>
        </w:rPr>
        <w:t xml:space="preserve"> 2011).</w:t>
      </w:r>
      <w:r w:rsidR="00B909CB" w:rsidRPr="00783E46">
        <w:rPr>
          <w:rFonts w:ascii="Times New Roman" w:hAnsi="Times New Roman" w:cs="Times New Roman"/>
          <w:sz w:val="20"/>
          <w:szCs w:val="20"/>
          <w:lang w:val="en-US"/>
        </w:rPr>
        <w:t xml:space="preserve"> </w:t>
      </w:r>
      <w:r w:rsidR="00731EFE" w:rsidRPr="00783E46">
        <w:rPr>
          <w:rFonts w:ascii="Times New Roman" w:hAnsi="Times New Roman" w:cs="Times New Roman"/>
          <w:sz w:val="20"/>
          <w:szCs w:val="20"/>
          <w:lang w:val="en-US"/>
        </w:rPr>
        <w:t>M</w:t>
      </w:r>
      <w:r w:rsidRPr="00783E46">
        <w:rPr>
          <w:rFonts w:ascii="Times New Roman" w:hAnsi="Times New Roman" w:cs="Times New Roman"/>
          <w:sz w:val="20"/>
          <w:szCs w:val="20"/>
          <w:lang w:val="en-US"/>
        </w:rPr>
        <w:t>any businesses have</w:t>
      </w:r>
      <w:r w:rsidR="00731EFE" w:rsidRPr="00783E46">
        <w:rPr>
          <w:rFonts w:ascii="Times New Roman" w:hAnsi="Times New Roman" w:cs="Times New Roman"/>
          <w:sz w:val="20"/>
          <w:szCs w:val="20"/>
          <w:lang w:val="en-US"/>
        </w:rPr>
        <w:t>, however,</w:t>
      </w:r>
      <w:r w:rsidRPr="00783E46">
        <w:rPr>
          <w:rFonts w:ascii="Times New Roman" w:hAnsi="Times New Roman" w:cs="Times New Roman"/>
          <w:sz w:val="20"/>
          <w:szCs w:val="20"/>
          <w:lang w:val="en-US"/>
        </w:rPr>
        <w:t xml:space="preserve"> been slow to target older adults (</w:t>
      </w:r>
      <w:proofErr w:type="spellStart"/>
      <w:r w:rsidRPr="00783E46">
        <w:rPr>
          <w:rFonts w:ascii="Times New Roman" w:hAnsi="Times New Roman" w:cs="Times New Roman"/>
          <w:sz w:val="20"/>
          <w:szCs w:val="20"/>
          <w:lang w:val="en-US"/>
        </w:rPr>
        <w:t>Giegetich</w:t>
      </w:r>
      <w:proofErr w:type="spellEnd"/>
      <w:r w:rsidRPr="00783E46">
        <w:rPr>
          <w:rFonts w:ascii="Times New Roman" w:hAnsi="Times New Roman" w:cs="Times New Roman"/>
          <w:sz w:val="20"/>
          <w:szCs w:val="20"/>
          <w:lang w:val="en-US"/>
        </w:rPr>
        <w:t xml:space="preserve"> 2012),</w:t>
      </w:r>
      <w:r w:rsidR="00731EFE" w:rsidRPr="00783E46">
        <w:rPr>
          <w:rFonts w:ascii="Times New Roman" w:hAnsi="Times New Roman" w:cs="Times New Roman"/>
          <w:sz w:val="20"/>
          <w:szCs w:val="20"/>
          <w:lang w:val="en-US"/>
        </w:rPr>
        <w:t xml:space="preserve"> with less than 10% of all advertising spend geared towards them (Nielsen 2012). </w:t>
      </w:r>
      <w:r w:rsidR="00F17788" w:rsidRPr="00783E46">
        <w:rPr>
          <w:rFonts w:ascii="Times New Roman" w:hAnsi="Times New Roman" w:cs="Times New Roman"/>
          <w:sz w:val="20"/>
          <w:szCs w:val="20"/>
          <w:lang w:val="en-US"/>
        </w:rPr>
        <w:t>Nevertheless</w:t>
      </w:r>
      <w:r w:rsidR="00731EFE" w:rsidRPr="00783E46">
        <w:rPr>
          <w:rFonts w:ascii="Times New Roman" w:hAnsi="Times New Roman" w:cs="Times New Roman"/>
          <w:sz w:val="20"/>
          <w:szCs w:val="20"/>
          <w:lang w:val="en-US"/>
        </w:rPr>
        <w:t xml:space="preserve">, </w:t>
      </w:r>
      <w:r w:rsidRPr="00783E46">
        <w:rPr>
          <w:rFonts w:ascii="Times New Roman" w:hAnsi="Times New Roman" w:cs="Times New Roman"/>
          <w:sz w:val="20"/>
          <w:szCs w:val="20"/>
          <w:lang w:val="en-US"/>
        </w:rPr>
        <w:t xml:space="preserve">it is likely that more will begin to </w:t>
      </w:r>
      <w:r w:rsidR="00731EFE" w:rsidRPr="00783E46">
        <w:rPr>
          <w:rFonts w:ascii="Times New Roman" w:hAnsi="Times New Roman" w:cs="Times New Roman"/>
          <w:sz w:val="20"/>
          <w:szCs w:val="20"/>
          <w:lang w:val="en-US"/>
        </w:rPr>
        <w:t xml:space="preserve">take notice of seniors </w:t>
      </w:r>
      <w:r w:rsidRPr="00783E46">
        <w:rPr>
          <w:rFonts w:ascii="Times New Roman" w:hAnsi="Times New Roman" w:cs="Times New Roman"/>
          <w:sz w:val="20"/>
          <w:szCs w:val="20"/>
          <w:lang w:val="en-US"/>
        </w:rPr>
        <w:t>due to global population aging and spending patterns.</w:t>
      </w:r>
      <w:r w:rsidR="005B1086" w:rsidRPr="00783E46">
        <w:rPr>
          <w:rFonts w:ascii="Times New Roman" w:hAnsi="Times New Roman" w:cs="Times New Roman"/>
          <w:sz w:val="20"/>
          <w:szCs w:val="20"/>
          <w:lang w:val="en-US"/>
        </w:rPr>
        <w:t xml:space="preserve"> </w:t>
      </w:r>
    </w:p>
    <w:p w:rsidR="009E0620" w:rsidRPr="00783E46" w:rsidRDefault="005B1086" w:rsidP="00C96B7C">
      <w:pPr>
        <w:spacing w:line="240" w:lineRule="auto"/>
        <w:rPr>
          <w:rFonts w:ascii="Times New Roman" w:hAnsi="Times New Roman" w:cs="Times New Roman"/>
          <w:sz w:val="20"/>
          <w:szCs w:val="20"/>
          <w:lang w:val="en-US"/>
        </w:rPr>
      </w:pPr>
      <w:r w:rsidRPr="00783E46">
        <w:rPr>
          <w:rFonts w:ascii="Times New Roman" w:hAnsi="Times New Roman" w:cs="Times New Roman"/>
          <w:sz w:val="20"/>
          <w:szCs w:val="20"/>
          <w:lang w:val="en-US"/>
        </w:rPr>
        <w:t>A body of evidence from cognitive psychology, gerontology, and increasingly from consumer behavior suggests that older adults differ from their youn</w:t>
      </w:r>
      <w:r w:rsidR="0058685B">
        <w:rPr>
          <w:rFonts w:ascii="Times New Roman" w:hAnsi="Times New Roman" w:cs="Times New Roman"/>
          <w:sz w:val="20"/>
          <w:szCs w:val="20"/>
          <w:lang w:val="en-US"/>
        </w:rPr>
        <w:t>ger counterparts in many</w:t>
      </w:r>
      <w:r w:rsidRPr="00783E46">
        <w:rPr>
          <w:rFonts w:ascii="Times New Roman" w:hAnsi="Times New Roman" w:cs="Times New Roman"/>
          <w:sz w:val="20"/>
          <w:szCs w:val="20"/>
          <w:lang w:val="en-US"/>
        </w:rPr>
        <w:t xml:space="preserve"> ways. Consequently, marketing techniques that are successful with younger adults may not work when </w:t>
      </w:r>
      <w:r w:rsidR="00C96B7C" w:rsidRPr="00783E46">
        <w:rPr>
          <w:rFonts w:ascii="Times New Roman" w:hAnsi="Times New Roman" w:cs="Times New Roman"/>
          <w:sz w:val="20"/>
          <w:szCs w:val="20"/>
          <w:lang w:val="en-US"/>
        </w:rPr>
        <w:t xml:space="preserve">targeting seniors. The purpose of this paper is to outline age-related changes </w:t>
      </w:r>
      <w:r w:rsidR="00A96CE2">
        <w:rPr>
          <w:rFonts w:ascii="Times New Roman" w:hAnsi="Times New Roman" w:cs="Times New Roman"/>
          <w:sz w:val="20"/>
          <w:szCs w:val="20"/>
          <w:lang w:val="en-US"/>
        </w:rPr>
        <w:t xml:space="preserve">from </w:t>
      </w:r>
      <w:r w:rsidR="00D6501D" w:rsidRPr="00783E46">
        <w:rPr>
          <w:rFonts w:ascii="Times New Roman" w:hAnsi="Times New Roman" w:cs="Times New Roman"/>
          <w:sz w:val="20"/>
          <w:szCs w:val="20"/>
          <w:lang w:val="en-US"/>
        </w:rPr>
        <w:t>physiological, psychological, and social perspective</w:t>
      </w:r>
      <w:r w:rsidR="00A96CE2">
        <w:rPr>
          <w:rFonts w:ascii="Times New Roman" w:hAnsi="Times New Roman" w:cs="Times New Roman"/>
          <w:sz w:val="20"/>
          <w:szCs w:val="20"/>
          <w:lang w:val="en-US"/>
        </w:rPr>
        <w:t>s</w:t>
      </w:r>
      <w:r w:rsidR="00D6501D" w:rsidRPr="00783E46">
        <w:rPr>
          <w:rFonts w:ascii="Times New Roman" w:hAnsi="Times New Roman" w:cs="Times New Roman"/>
          <w:sz w:val="20"/>
          <w:szCs w:val="20"/>
          <w:lang w:val="en-US"/>
        </w:rPr>
        <w:t xml:space="preserve">, </w:t>
      </w:r>
      <w:r w:rsidR="00C96B7C" w:rsidRPr="00783E46">
        <w:rPr>
          <w:rFonts w:ascii="Times New Roman" w:hAnsi="Times New Roman" w:cs="Times New Roman"/>
          <w:sz w:val="20"/>
          <w:szCs w:val="20"/>
          <w:lang w:val="en-US"/>
        </w:rPr>
        <w:t xml:space="preserve">and explain the ways in which </w:t>
      </w:r>
      <w:r w:rsidR="00D6501D" w:rsidRPr="00783E46">
        <w:rPr>
          <w:rFonts w:ascii="Times New Roman" w:hAnsi="Times New Roman" w:cs="Times New Roman"/>
          <w:sz w:val="20"/>
          <w:szCs w:val="20"/>
          <w:lang w:val="en-US"/>
        </w:rPr>
        <w:t>these changes</w:t>
      </w:r>
      <w:r w:rsidR="00C96B7C" w:rsidRPr="00783E46">
        <w:rPr>
          <w:rFonts w:ascii="Times New Roman" w:hAnsi="Times New Roman" w:cs="Times New Roman"/>
          <w:sz w:val="20"/>
          <w:szCs w:val="20"/>
          <w:lang w:val="en-US"/>
        </w:rPr>
        <w:t xml:space="preserve"> present older adults </w:t>
      </w:r>
      <w:r w:rsidR="00F17788" w:rsidRPr="00783E46">
        <w:rPr>
          <w:rFonts w:ascii="Times New Roman" w:hAnsi="Times New Roman" w:cs="Times New Roman"/>
          <w:sz w:val="20"/>
          <w:szCs w:val="20"/>
          <w:lang w:val="en-US"/>
        </w:rPr>
        <w:t xml:space="preserve">with </w:t>
      </w:r>
      <w:r w:rsidR="0058685B">
        <w:rPr>
          <w:rFonts w:ascii="Times New Roman" w:hAnsi="Times New Roman" w:cs="Times New Roman"/>
          <w:sz w:val="20"/>
          <w:szCs w:val="20"/>
          <w:lang w:val="en-US"/>
        </w:rPr>
        <w:t xml:space="preserve">consumption challenges. It </w:t>
      </w:r>
      <w:r w:rsidR="00F17788" w:rsidRPr="00783E46">
        <w:rPr>
          <w:rFonts w:ascii="Times New Roman" w:hAnsi="Times New Roman" w:cs="Times New Roman"/>
          <w:sz w:val="20"/>
          <w:szCs w:val="20"/>
          <w:lang w:val="en-US"/>
        </w:rPr>
        <w:t xml:space="preserve">then </w:t>
      </w:r>
      <w:r w:rsidR="0058685B">
        <w:rPr>
          <w:rFonts w:ascii="Times New Roman" w:hAnsi="Times New Roman" w:cs="Times New Roman"/>
          <w:sz w:val="20"/>
          <w:szCs w:val="20"/>
          <w:lang w:val="en-US"/>
        </w:rPr>
        <w:t xml:space="preserve">outlines the changes needed if businesses are to </w:t>
      </w:r>
      <w:r w:rsidR="00F17788" w:rsidRPr="00783E46">
        <w:rPr>
          <w:rFonts w:ascii="Times New Roman" w:hAnsi="Times New Roman" w:cs="Times New Roman"/>
          <w:sz w:val="20"/>
          <w:szCs w:val="20"/>
          <w:lang w:val="en-US"/>
        </w:rPr>
        <w:t xml:space="preserve">target </w:t>
      </w:r>
      <w:r w:rsidR="00C96B7C" w:rsidRPr="00783E46">
        <w:rPr>
          <w:rFonts w:ascii="Times New Roman" w:hAnsi="Times New Roman" w:cs="Times New Roman"/>
          <w:sz w:val="20"/>
          <w:szCs w:val="20"/>
          <w:lang w:val="en-US"/>
        </w:rPr>
        <w:t>senior</w:t>
      </w:r>
      <w:r w:rsidR="006C1D0D">
        <w:rPr>
          <w:rFonts w:ascii="Times New Roman" w:hAnsi="Times New Roman" w:cs="Times New Roman"/>
          <w:sz w:val="20"/>
          <w:szCs w:val="20"/>
          <w:lang w:val="en-US"/>
        </w:rPr>
        <w:t xml:space="preserve">s </w:t>
      </w:r>
      <w:r w:rsidR="006C1D0D" w:rsidRPr="006C1D0D">
        <w:rPr>
          <w:rFonts w:ascii="Times New Roman" w:hAnsi="Times New Roman" w:cs="Times New Roman"/>
          <w:sz w:val="20"/>
          <w:szCs w:val="20"/>
          <w:lang w:val="en-US"/>
        </w:rPr>
        <w:t>effectively</w:t>
      </w:r>
      <w:r w:rsidR="006C1D0D">
        <w:rPr>
          <w:rFonts w:ascii="Times New Roman" w:hAnsi="Times New Roman" w:cs="Times New Roman"/>
          <w:sz w:val="20"/>
          <w:szCs w:val="20"/>
          <w:lang w:val="en-US"/>
        </w:rPr>
        <w:t>.</w:t>
      </w:r>
    </w:p>
    <w:p w:rsidR="009E0620" w:rsidRPr="00783E46" w:rsidRDefault="009E0620" w:rsidP="00C96B7C">
      <w:pPr>
        <w:spacing w:line="240" w:lineRule="auto"/>
        <w:rPr>
          <w:rFonts w:ascii="Times New Roman" w:hAnsi="Times New Roman" w:cs="Times New Roman"/>
          <w:sz w:val="20"/>
          <w:szCs w:val="20"/>
          <w:lang w:val="en-US"/>
        </w:rPr>
      </w:pPr>
    </w:p>
    <w:p w:rsidR="009E0620" w:rsidRPr="00783E46" w:rsidRDefault="009E0620" w:rsidP="003C3259">
      <w:pPr>
        <w:spacing w:after="0" w:line="240" w:lineRule="auto"/>
        <w:rPr>
          <w:rFonts w:ascii="Times New Roman" w:hAnsi="Times New Roman" w:cs="Times New Roman"/>
          <w:b/>
          <w:sz w:val="20"/>
          <w:szCs w:val="20"/>
          <w:lang w:val="en-US"/>
        </w:rPr>
      </w:pPr>
      <w:r w:rsidRPr="00783E46">
        <w:rPr>
          <w:rFonts w:ascii="Times New Roman" w:hAnsi="Times New Roman" w:cs="Times New Roman"/>
          <w:b/>
          <w:sz w:val="20"/>
          <w:szCs w:val="20"/>
          <w:lang w:val="en-US"/>
        </w:rPr>
        <w:t>Aging &amp; Age</w:t>
      </w:r>
      <w:r w:rsidR="003C3259" w:rsidRPr="00783E46">
        <w:rPr>
          <w:rFonts w:ascii="Times New Roman" w:hAnsi="Times New Roman" w:cs="Times New Roman"/>
          <w:b/>
          <w:sz w:val="20"/>
          <w:szCs w:val="20"/>
          <w:lang w:val="en-US"/>
        </w:rPr>
        <w:t>-Related Changes</w:t>
      </w:r>
    </w:p>
    <w:p w:rsidR="003E0F98" w:rsidRPr="00783E46" w:rsidRDefault="009529AD" w:rsidP="004839C0">
      <w:pPr>
        <w:spacing w:line="240" w:lineRule="auto"/>
        <w:rPr>
          <w:rFonts w:ascii="Times New Roman" w:hAnsi="Times New Roman" w:cs="Times New Roman"/>
          <w:sz w:val="20"/>
          <w:szCs w:val="20"/>
          <w:lang w:val="en-US"/>
        </w:rPr>
      </w:pPr>
      <w:r w:rsidRPr="00783E46">
        <w:rPr>
          <w:rFonts w:ascii="Times New Roman" w:hAnsi="Times New Roman" w:cs="Times New Roman"/>
          <w:sz w:val="20"/>
          <w:szCs w:val="20"/>
          <w:lang w:val="en-US"/>
        </w:rPr>
        <w:t>People age biologically</w:t>
      </w:r>
      <w:r w:rsidR="009E0620" w:rsidRPr="00783E46">
        <w:rPr>
          <w:rFonts w:ascii="Times New Roman" w:hAnsi="Times New Roman" w:cs="Times New Roman"/>
          <w:sz w:val="20"/>
          <w:szCs w:val="20"/>
          <w:lang w:val="en-US"/>
        </w:rPr>
        <w:t>/physiologically</w:t>
      </w:r>
      <w:r w:rsidRPr="00783E46">
        <w:rPr>
          <w:rFonts w:ascii="Times New Roman" w:hAnsi="Times New Roman" w:cs="Times New Roman"/>
          <w:sz w:val="20"/>
          <w:szCs w:val="20"/>
          <w:lang w:val="en-US"/>
        </w:rPr>
        <w:t xml:space="preserve">, psychologically, </w:t>
      </w:r>
      <w:r w:rsidR="002011BB" w:rsidRPr="00783E46">
        <w:rPr>
          <w:rFonts w:ascii="Times New Roman" w:hAnsi="Times New Roman" w:cs="Times New Roman"/>
          <w:sz w:val="20"/>
          <w:szCs w:val="20"/>
          <w:lang w:val="en-US"/>
        </w:rPr>
        <w:t>and socially</w:t>
      </w:r>
      <w:r w:rsidR="00783E46" w:rsidRPr="00783E46">
        <w:rPr>
          <w:rFonts w:ascii="Times New Roman" w:hAnsi="Times New Roman" w:cs="Times New Roman"/>
          <w:sz w:val="20"/>
          <w:szCs w:val="20"/>
          <w:lang w:val="en-US"/>
        </w:rPr>
        <w:t>.</w:t>
      </w:r>
      <w:r w:rsidRPr="00783E46">
        <w:rPr>
          <w:rFonts w:ascii="Times New Roman" w:hAnsi="Times New Roman" w:cs="Times New Roman"/>
          <w:sz w:val="20"/>
          <w:szCs w:val="20"/>
          <w:lang w:val="en-US"/>
        </w:rPr>
        <w:t xml:space="preserve"> </w:t>
      </w:r>
      <w:r w:rsidR="00FF0675" w:rsidRPr="00783E46">
        <w:rPr>
          <w:rFonts w:ascii="Times New Roman" w:hAnsi="Times New Roman" w:cs="Times New Roman"/>
          <w:sz w:val="20"/>
          <w:szCs w:val="20"/>
          <w:lang w:val="en-US"/>
        </w:rPr>
        <w:t>Each ag</w:t>
      </w:r>
      <w:r w:rsidR="00BF2392" w:rsidRPr="00783E46">
        <w:rPr>
          <w:rFonts w:ascii="Times New Roman" w:hAnsi="Times New Roman" w:cs="Times New Roman"/>
          <w:sz w:val="20"/>
          <w:szCs w:val="20"/>
          <w:lang w:val="en-US"/>
        </w:rPr>
        <w:t>e</w:t>
      </w:r>
      <w:r w:rsidR="00FF0675" w:rsidRPr="00783E46">
        <w:rPr>
          <w:rFonts w:ascii="Times New Roman" w:hAnsi="Times New Roman" w:cs="Times New Roman"/>
          <w:sz w:val="20"/>
          <w:szCs w:val="20"/>
          <w:lang w:val="en-US"/>
        </w:rPr>
        <w:t xml:space="preserve">ing dimension presents </w:t>
      </w:r>
      <w:r w:rsidRPr="00783E46">
        <w:rPr>
          <w:rFonts w:ascii="Times New Roman" w:hAnsi="Times New Roman" w:cs="Times New Roman"/>
          <w:sz w:val="20"/>
          <w:szCs w:val="20"/>
          <w:lang w:val="en-US"/>
        </w:rPr>
        <w:t>older adults</w:t>
      </w:r>
      <w:r w:rsidR="00F93909">
        <w:rPr>
          <w:rFonts w:ascii="Times New Roman" w:hAnsi="Times New Roman" w:cs="Times New Roman"/>
          <w:sz w:val="20"/>
          <w:szCs w:val="20"/>
          <w:lang w:val="en-US"/>
        </w:rPr>
        <w:t xml:space="preserve"> </w:t>
      </w:r>
      <w:r w:rsidRPr="00783E46">
        <w:rPr>
          <w:rFonts w:ascii="Times New Roman" w:hAnsi="Times New Roman" w:cs="Times New Roman"/>
          <w:sz w:val="20"/>
          <w:szCs w:val="20"/>
          <w:lang w:val="en-US"/>
        </w:rPr>
        <w:t xml:space="preserve">with </w:t>
      </w:r>
      <w:r w:rsidR="00DF10DB">
        <w:rPr>
          <w:rFonts w:ascii="Times New Roman" w:hAnsi="Times New Roman" w:cs="Times New Roman"/>
          <w:sz w:val="20"/>
          <w:szCs w:val="20"/>
          <w:lang w:val="en-US"/>
        </w:rPr>
        <w:t>consumption challenges</w:t>
      </w:r>
      <w:r w:rsidR="00FF0675" w:rsidRPr="00783E46">
        <w:rPr>
          <w:rFonts w:ascii="Times New Roman" w:hAnsi="Times New Roman" w:cs="Times New Roman"/>
          <w:sz w:val="20"/>
          <w:szCs w:val="20"/>
          <w:lang w:val="en-US"/>
        </w:rPr>
        <w:t xml:space="preserve">. </w:t>
      </w:r>
    </w:p>
    <w:p w:rsidR="009E0620" w:rsidRPr="00783E46" w:rsidRDefault="009E0620" w:rsidP="009E0620">
      <w:pPr>
        <w:spacing w:after="0" w:line="240" w:lineRule="auto"/>
        <w:rPr>
          <w:rFonts w:ascii="Times New Roman" w:hAnsi="Times New Roman" w:cs="Times New Roman"/>
          <w:b/>
          <w:i/>
          <w:sz w:val="20"/>
          <w:szCs w:val="20"/>
          <w:lang w:val="en-US"/>
        </w:rPr>
      </w:pPr>
      <w:r w:rsidRPr="00783E46">
        <w:rPr>
          <w:rFonts w:ascii="Times New Roman" w:hAnsi="Times New Roman" w:cs="Times New Roman"/>
          <w:b/>
          <w:i/>
          <w:sz w:val="20"/>
          <w:szCs w:val="20"/>
          <w:lang w:val="en-US"/>
        </w:rPr>
        <w:t>Physiological Aging</w:t>
      </w:r>
    </w:p>
    <w:p w:rsidR="00783E46" w:rsidRPr="00783E46" w:rsidRDefault="009E0620" w:rsidP="00B35986">
      <w:pPr>
        <w:spacing w:line="240" w:lineRule="auto"/>
        <w:rPr>
          <w:rFonts w:ascii="Times New Roman" w:hAnsi="Times New Roman" w:cs="Times New Roman"/>
          <w:sz w:val="20"/>
          <w:szCs w:val="20"/>
          <w:lang w:val="en-US"/>
        </w:rPr>
      </w:pPr>
      <w:r w:rsidRPr="00783E46">
        <w:rPr>
          <w:rFonts w:ascii="Times New Roman" w:hAnsi="Times New Roman" w:cs="Times New Roman"/>
          <w:sz w:val="20"/>
          <w:szCs w:val="20"/>
          <w:lang w:val="en-US"/>
        </w:rPr>
        <w:t>A</w:t>
      </w:r>
      <w:r w:rsidR="00FF0675" w:rsidRPr="00783E46">
        <w:rPr>
          <w:rFonts w:ascii="Times New Roman" w:hAnsi="Times New Roman" w:cs="Times New Roman"/>
          <w:sz w:val="20"/>
          <w:szCs w:val="20"/>
          <w:lang w:val="en-US"/>
        </w:rPr>
        <w:t>ge-related physical challenges provide a m</w:t>
      </w:r>
      <w:r w:rsidRPr="00783E46">
        <w:rPr>
          <w:rFonts w:ascii="Times New Roman" w:hAnsi="Times New Roman" w:cs="Times New Roman"/>
          <w:sz w:val="20"/>
          <w:szCs w:val="20"/>
          <w:lang w:val="en-US"/>
        </w:rPr>
        <w:t xml:space="preserve">yriad of potential difficulties, and </w:t>
      </w:r>
      <w:r w:rsidR="00783E46" w:rsidRPr="00783E46">
        <w:rPr>
          <w:rFonts w:ascii="Times New Roman" w:hAnsi="Times New Roman" w:cs="Times New Roman"/>
          <w:sz w:val="20"/>
          <w:szCs w:val="20"/>
          <w:lang w:val="en-US"/>
        </w:rPr>
        <w:t>even if people are relatively healthy they will begin to experience age-related physiological changes. T</w:t>
      </w:r>
      <w:r w:rsidRPr="00783E46">
        <w:rPr>
          <w:rFonts w:ascii="Times New Roman" w:hAnsi="Times New Roman" w:cs="Times New Roman"/>
          <w:sz w:val="20"/>
          <w:szCs w:val="20"/>
          <w:lang w:val="en-US"/>
        </w:rPr>
        <w:t xml:space="preserve">he main non-illness related changes relate to eyesight, hearing, taste and smell, and anthropological changes. </w:t>
      </w:r>
    </w:p>
    <w:p w:rsidR="00783E46" w:rsidRPr="00783E46" w:rsidRDefault="009E0620" w:rsidP="00B35986">
      <w:pPr>
        <w:spacing w:line="240" w:lineRule="auto"/>
        <w:rPr>
          <w:rFonts w:ascii="Times New Roman" w:hAnsi="Times New Roman" w:cs="Times New Roman"/>
          <w:sz w:val="20"/>
          <w:szCs w:val="20"/>
          <w:lang w:val="en-US"/>
        </w:rPr>
      </w:pPr>
      <w:r w:rsidRPr="00783E46">
        <w:rPr>
          <w:rFonts w:ascii="Times New Roman" w:hAnsi="Times New Roman" w:cs="Times New Roman"/>
          <w:sz w:val="20"/>
          <w:szCs w:val="20"/>
          <w:lang w:val="en-US"/>
        </w:rPr>
        <w:t>P</w:t>
      </w:r>
      <w:r w:rsidR="00FF0675" w:rsidRPr="00783E46">
        <w:rPr>
          <w:rFonts w:ascii="Times New Roman" w:hAnsi="Times New Roman" w:cs="Times New Roman"/>
          <w:sz w:val="20"/>
          <w:szCs w:val="20"/>
          <w:lang w:val="en-US"/>
        </w:rPr>
        <w:t>resbyopia</w:t>
      </w:r>
      <w:r w:rsidR="00BF2392" w:rsidRPr="00783E46">
        <w:rPr>
          <w:rFonts w:ascii="Times New Roman" w:hAnsi="Times New Roman" w:cs="Times New Roman"/>
          <w:sz w:val="20"/>
          <w:szCs w:val="20"/>
          <w:lang w:val="en-US"/>
        </w:rPr>
        <w:t xml:space="preserve"> and other age-related changes in the eye</w:t>
      </w:r>
      <w:r w:rsidR="00377235" w:rsidRPr="00783E46">
        <w:rPr>
          <w:rFonts w:ascii="Times New Roman" w:hAnsi="Times New Roman" w:cs="Times New Roman"/>
          <w:sz w:val="20"/>
          <w:szCs w:val="20"/>
          <w:lang w:val="en-US"/>
        </w:rPr>
        <w:t>, such as age related macular degeneration</w:t>
      </w:r>
      <w:r w:rsidR="00783E46" w:rsidRPr="00783E46">
        <w:rPr>
          <w:rFonts w:ascii="Times New Roman" w:hAnsi="Times New Roman" w:cs="Times New Roman"/>
          <w:sz w:val="20"/>
          <w:szCs w:val="20"/>
          <w:lang w:val="en-US"/>
        </w:rPr>
        <w:t>,</w:t>
      </w:r>
      <w:r w:rsidR="00377235" w:rsidRPr="00783E46">
        <w:rPr>
          <w:rFonts w:ascii="Times New Roman" w:hAnsi="Times New Roman" w:cs="Times New Roman"/>
          <w:sz w:val="20"/>
          <w:szCs w:val="20"/>
          <w:lang w:val="en-US"/>
        </w:rPr>
        <w:t xml:space="preserve"> </w:t>
      </w:r>
      <w:r w:rsidR="00235A72" w:rsidRPr="00783E46">
        <w:rPr>
          <w:rFonts w:ascii="Times New Roman" w:hAnsi="Times New Roman" w:cs="Times New Roman"/>
          <w:sz w:val="20"/>
          <w:szCs w:val="20"/>
          <w:lang w:val="en-US"/>
        </w:rPr>
        <w:t xml:space="preserve">does not result </w:t>
      </w:r>
      <w:r w:rsidR="00513EEC" w:rsidRPr="00783E46">
        <w:rPr>
          <w:rFonts w:ascii="Times New Roman" w:hAnsi="Times New Roman" w:cs="Times New Roman"/>
          <w:sz w:val="20"/>
          <w:szCs w:val="20"/>
          <w:lang w:val="en-US"/>
        </w:rPr>
        <w:t>solely</w:t>
      </w:r>
      <w:r w:rsidR="00235A72" w:rsidRPr="00783E46">
        <w:rPr>
          <w:rFonts w:ascii="Times New Roman" w:hAnsi="Times New Roman" w:cs="Times New Roman"/>
          <w:sz w:val="20"/>
          <w:szCs w:val="20"/>
          <w:lang w:val="en-US"/>
        </w:rPr>
        <w:t xml:space="preserve"> in poorer eyesight, but also </w:t>
      </w:r>
      <w:r w:rsidR="00783E46" w:rsidRPr="00783E46">
        <w:rPr>
          <w:rFonts w:ascii="Times New Roman" w:hAnsi="Times New Roman" w:cs="Times New Roman"/>
          <w:sz w:val="20"/>
          <w:szCs w:val="20"/>
          <w:lang w:val="en-US"/>
        </w:rPr>
        <w:t xml:space="preserve">in </w:t>
      </w:r>
      <w:r w:rsidR="00235A72" w:rsidRPr="00783E46">
        <w:rPr>
          <w:rFonts w:ascii="Times New Roman" w:hAnsi="Times New Roman" w:cs="Times New Roman"/>
          <w:sz w:val="20"/>
          <w:szCs w:val="20"/>
          <w:lang w:val="en-US"/>
        </w:rPr>
        <w:t xml:space="preserve">a reduced ability to detect contrast, problems </w:t>
      </w:r>
      <w:r w:rsidR="00513EEC" w:rsidRPr="00783E46">
        <w:rPr>
          <w:rFonts w:ascii="Times New Roman" w:hAnsi="Times New Roman" w:cs="Times New Roman"/>
          <w:sz w:val="20"/>
          <w:szCs w:val="20"/>
          <w:lang w:val="en-US"/>
        </w:rPr>
        <w:t>distinguishing</w:t>
      </w:r>
      <w:r w:rsidR="00235A72" w:rsidRPr="00783E46">
        <w:rPr>
          <w:rFonts w:ascii="Times New Roman" w:hAnsi="Times New Roman" w:cs="Times New Roman"/>
          <w:sz w:val="20"/>
          <w:szCs w:val="20"/>
          <w:lang w:val="en-US"/>
        </w:rPr>
        <w:t xml:space="preserve"> some </w:t>
      </w:r>
      <w:r w:rsidR="00513EEC" w:rsidRPr="00783E46">
        <w:rPr>
          <w:rFonts w:ascii="Times New Roman" w:hAnsi="Times New Roman" w:cs="Times New Roman"/>
          <w:sz w:val="20"/>
          <w:szCs w:val="20"/>
          <w:lang w:val="en-US"/>
        </w:rPr>
        <w:t>colors, and i</w:t>
      </w:r>
      <w:r w:rsidR="00235A72" w:rsidRPr="00783E46">
        <w:rPr>
          <w:rFonts w:ascii="Times New Roman" w:hAnsi="Times New Roman" w:cs="Times New Roman"/>
          <w:sz w:val="20"/>
          <w:szCs w:val="20"/>
          <w:lang w:val="en-US"/>
        </w:rPr>
        <w:t>ncreased sensitivity to glare</w:t>
      </w:r>
      <w:r w:rsidR="00513EEC" w:rsidRPr="00783E46">
        <w:rPr>
          <w:rFonts w:ascii="Times New Roman" w:hAnsi="Times New Roman" w:cs="Times New Roman"/>
          <w:sz w:val="20"/>
          <w:szCs w:val="20"/>
          <w:lang w:val="en-US"/>
        </w:rPr>
        <w:t xml:space="preserve">. All these changes can mean </w:t>
      </w:r>
      <w:r w:rsidR="00FF0675" w:rsidRPr="00783E46">
        <w:rPr>
          <w:rFonts w:ascii="Times New Roman" w:hAnsi="Times New Roman" w:cs="Times New Roman"/>
          <w:sz w:val="20"/>
          <w:szCs w:val="20"/>
          <w:lang w:val="en-US"/>
        </w:rPr>
        <w:t>difficulties with information search</w:t>
      </w:r>
      <w:r w:rsidR="00513EEC" w:rsidRPr="00783E46">
        <w:rPr>
          <w:rFonts w:ascii="Times New Roman" w:hAnsi="Times New Roman" w:cs="Times New Roman"/>
          <w:sz w:val="20"/>
          <w:szCs w:val="20"/>
          <w:lang w:val="en-US"/>
        </w:rPr>
        <w:t xml:space="preserve"> and ability to read advertising and other marketing communications</w:t>
      </w:r>
      <w:r w:rsidR="00FF0675" w:rsidRPr="00783E46">
        <w:rPr>
          <w:rFonts w:ascii="Times New Roman" w:hAnsi="Times New Roman" w:cs="Times New Roman"/>
          <w:sz w:val="20"/>
          <w:szCs w:val="20"/>
          <w:lang w:val="en-US"/>
        </w:rPr>
        <w:t xml:space="preserve">, navigation of retail and leisure settings, </w:t>
      </w:r>
      <w:r w:rsidR="00BF2392" w:rsidRPr="00783E46">
        <w:rPr>
          <w:rFonts w:ascii="Times New Roman" w:hAnsi="Times New Roman" w:cs="Times New Roman"/>
          <w:sz w:val="20"/>
          <w:szCs w:val="20"/>
          <w:lang w:val="en-US"/>
        </w:rPr>
        <w:t xml:space="preserve">distinguishing between </w:t>
      </w:r>
      <w:r w:rsidRPr="00783E46">
        <w:rPr>
          <w:rFonts w:ascii="Times New Roman" w:hAnsi="Times New Roman" w:cs="Times New Roman"/>
          <w:sz w:val="20"/>
          <w:szCs w:val="20"/>
          <w:lang w:val="en-US"/>
        </w:rPr>
        <w:t>colors</w:t>
      </w:r>
      <w:r w:rsidR="00513EEC" w:rsidRPr="00783E46">
        <w:rPr>
          <w:rFonts w:ascii="Times New Roman" w:hAnsi="Times New Roman" w:cs="Times New Roman"/>
          <w:sz w:val="20"/>
          <w:szCs w:val="20"/>
          <w:lang w:val="en-US"/>
        </w:rPr>
        <w:t xml:space="preserve"> for signage and product information</w:t>
      </w:r>
      <w:r w:rsidR="00BF2392" w:rsidRPr="00783E46">
        <w:rPr>
          <w:rFonts w:ascii="Times New Roman" w:hAnsi="Times New Roman" w:cs="Times New Roman"/>
          <w:sz w:val="20"/>
          <w:szCs w:val="20"/>
          <w:lang w:val="en-US"/>
        </w:rPr>
        <w:t xml:space="preserve">, </w:t>
      </w:r>
      <w:r w:rsidR="00A0063E" w:rsidRPr="00783E46">
        <w:rPr>
          <w:rFonts w:ascii="Times New Roman" w:hAnsi="Times New Roman" w:cs="Times New Roman"/>
          <w:sz w:val="20"/>
          <w:szCs w:val="20"/>
          <w:lang w:val="en-US"/>
        </w:rPr>
        <w:t xml:space="preserve">and even </w:t>
      </w:r>
      <w:r w:rsidR="00FF0675" w:rsidRPr="00783E46">
        <w:rPr>
          <w:rFonts w:ascii="Times New Roman" w:hAnsi="Times New Roman" w:cs="Times New Roman"/>
          <w:sz w:val="20"/>
          <w:szCs w:val="20"/>
          <w:lang w:val="en-US"/>
        </w:rPr>
        <w:t>reading</w:t>
      </w:r>
      <w:r w:rsidR="00A0063E" w:rsidRPr="00783E46">
        <w:rPr>
          <w:rFonts w:ascii="Times New Roman" w:hAnsi="Times New Roman" w:cs="Times New Roman"/>
          <w:sz w:val="20"/>
          <w:szCs w:val="20"/>
          <w:lang w:val="en-US"/>
        </w:rPr>
        <w:t xml:space="preserve"> packaging instructions in order to </w:t>
      </w:r>
      <w:r w:rsidRPr="00783E46">
        <w:rPr>
          <w:rFonts w:ascii="Times New Roman" w:hAnsi="Times New Roman" w:cs="Times New Roman"/>
          <w:sz w:val="20"/>
          <w:szCs w:val="20"/>
          <w:lang w:val="en-US"/>
        </w:rPr>
        <w:t>optimize</w:t>
      </w:r>
      <w:r w:rsidR="003E0F98">
        <w:rPr>
          <w:rFonts w:ascii="Times New Roman" w:hAnsi="Times New Roman" w:cs="Times New Roman"/>
          <w:sz w:val="20"/>
          <w:szCs w:val="20"/>
          <w:lang w:val="en-US"/>
        </w:rPr>
        <w:t xml:space="preserve"> storage, cooking, </w:t>
      </w:r>
      <w:r w:rsidR="00A0063E" w:rsidRPr="00783E46">
        <w:rPr>
          <w:rFonts w:ascii="Times New Roman" w:hAnsi="Times New Roman" w:cs="Times New Roman"/>
          <w:sz w:val="20"/>
          <w:szCs w:val="20"/>
          <w:lang w:val="en-US"/>
        </w:rPr>
        <w:t xml:space="preserve">or consumption of grocery products. </w:t>
      </w:r>
    </w:p>
    <w:p w:rsidR="00F12CEC" w:rsidRPr="00783E46" w:rsidRDefault="00B35986" w:rsidP="00B35986">
      <w:pPr>
        <w:spacing w:line="240" w:lineRule="auto"/>
        <w:rPr>
          <w:rFonts w:ascii="Times New Roman" w:hAnsi="Times New Roman" w:cs="Times New Roman"/>
          <w:sz w:val="20"/>
          <w:szCs w:val="20"/>
          <w:lang w:val="en-US"/>
        </w:rPr>
      </w:pPr>
      <w:r w:rsidRPr="00783E46">
        <w:rPr>
          <w:rFonts w:ascii="Times New Roman" w:hAnsi="Times New Roman" w:cs="Times New Roman"/>
          <w:sz w:val="20"/>
          <w:szCs w:val="20"/>
          <w:lang w:val="en-US"/>
        </w:rPr>
        <w:t xml:space="preserve">Presbyacusis is the medical term for hearing loss that occurs in older people as they age. </w:t>
      </w:r>
      <w:r w:rsidR="000C3E9B" w:rsidRPr="00783E46">
        <w:rPr>
          <w:rFonts w:ascii="Times New Roman" w:hAnsi="Times New Roman" w:cs="Times New Roman"/>
          <w:sz w:val="20"/>
          <w:szCs w:val="20"/>
          <w:lang w:val="en-US"/>
        </w:rPr>
        <w:t xml:space="preserve">A large number of the people who have some hearing impairment (up to 14% of the US population) are aged 65+. </w:t>
      </w:r>
      <w:r w:rsidR="00F12CEC" w:rsidRPr="00783E46">
        <w:rPr>
          <w:rFonts w:ascii="Times New Roman" w:hAnsi="Times New Roman" w:cs="Times New Roman"/>
          <w:sz w:val="20"/>
          <w:szCs w:val="20"/>
          <w:lang w:val="en-US"/>
        </w:rPr>
        <w:t xml:space="preserve">Hearing loss causes </w:t>
      </w:r>
      <w:r w:rsidR="00F12CEC" w:rsidRPr="00783E46">
        <w:rPr>
          <w:rFonts w:ascii="Times New Roman" w:hAnsi="Times New Roman" w:cs="Times New Roman"/>
          <w:sz w:val="20"/>
          <w:szCs w:val="20"/>
          <w:lang w:val="en-US"/>
        </w:rPr>
        <w:lastRenderedPageBreak/>
        <w:t>difficulties with communication</w:t>
      </w:r>
      <w:r w:rsidR="000C3E9B" w:rsidRPr="00783E46">
        <w:rPr>
          <w:rFonts w:ascii="Times New Roman" w:hAnsi="Times New Roman" w:cs="Times New Roman"/>
          <w:sz w:val="20"/>
          <w:szCs w:val="20"/>
        </w:rPr>
        <w:t xml:space="preserve"> that </w:t>
      </w:r>
      <w:r w:rsidR="000C3E9B" w:rsidRPr="00783E46">
        <w:rPr>
          <w:rFonts w:ascii="Times New Roman" w:hAnsi="Times New Roman" w:cs="Times New Roman"/>
          <w:sz w:val="20"/>
          <w:szCs w:val="20"/>
          <w:lang w:val="en-US"/>
        </w:rPr>
        <w:t xml:space="preserve">can make the service exchange particularly challenging.  </w:t>
      </w:r>
      <w:r w:rsidR="0092421E">
        <w:rPr>
          <w:rFonts w:ascii="Times New Roman" w:hAnsi="Times New Roman" w:cs="Times New Roman"/>
          <w:sz w:val="20"/>
          <w:szCs w:val="20"/>
          <w:lang w:val="en-US"/>
        </w:rPr>
        <w:t>I</w:t>
      </w:r>
      <w:r w:rsidR="00F12CEC" w:rsidRPr="00783E46">
        <w:rPr>
          <w:rFonts w:ascii="Times New Roman" w:hAnsi="Times New Roman" w:cs="Times New Roman"/>
          <w:sz w:val="20"/>
          <w:szCs w:val="20"/>
          <w:lang w:val="en-US"/>
        </w:rPr>
        <w:t>n turn</w:t>
      </w:r>
      <w:r w:rsidR="0092421E">
        <w:rPr>
          <w:rFonts w:ascii="Times New Roman" w:hAnsi="Times New Roman" w:cs="Times New Roman"/>
          <w:sz w:val="20"/>
          <w:szCs w:val="20"/>
          <w:lang w:val="en-US"/>
        </w:rPr>
        <w:t>, this</w:t>
      </w:r>
      <w:r w:rsidR="00F12CEC" w:rsidRPr="00783E46">
        <w:rPr>
          <w:rFonts w:ascii="Times New Roman" w:hAnsi="Times New Roman" w:cs="Times New Roman"/>
          <w:sz w:val="20"/>
          <w:szCs w:val="20"/>
          <w:lang w:val="en-US"/>
        </w:rPr>
        <w:t xml:space="preserve"> can lead to frustration, low self-esteem, withdrawal &amp; social isolation. </w:t>
      </w:r>
    </w:p>
    <w:p w:rsidR="009E0620" w:rsidRPr="00783E46" w:rsidRDefault="00D258DF" w:rsidP="00D258DF">
      <w:pPr>
        <w:spacing w:line="240" w:lineRule="auto"/>
        <w:rPr>
          <w:rFonts w:ascii="Times New Roman" w:hAnsi="Times New Roman" w:cs="Times New Roman"/>
          <w:sz w:val="20"/>
          <w:szCs w:val="20"/>
          <w:lang w:val="en-US"/>
        </w:rPr>
      </w:pPr>
      <w:r w:rsidRPr="00783E46">
        <w:rPr>
          <w:rFonts w:ascii="Times New Roman" w:hAnsi="Times New Roman" w:cs="Times New Roman"/>
          <w:sz w:val="20"/>
          <w:szCs w:val="20"/>
          <w:lang w:val="en-US"/>
        </w:rPr>
        <w:t>Olfactory function declines with age, while chewing problems associated with tooth loss and dentures can also interfere with taste sensations. These changes can result in appetite suppression resulting in weight loss, malnutrition, impaired immunity, and deterioration in medical conditions. Research shows that older people require a twofold to threefold higher concentration of salt to detect it in a product as basic as tomato soup</w:t>
      </w:r>
      <w:r w:rsidR="000248A3" w:rsidRPr="00783E46">
        <w:rPr>
          <w:rFonts w:ascii="Times New Roman" w:hAnsi="Times New Roman" w:cs="Times New Roman"/>
          <w:sz w:val="20"/>
          <w:szCs w:val="20"/>
        </w:rPr>
        <w:t xml:space="preserve"> (</w:t>
      </w:r>
      <w:r w:rsidR="000248A3" w:rsidRPr="00783E46">
        <w:rPr>
          <w:rFonts w:ascii="Times New Roman" w:hAnsi="Times New Roman" w:cs="Times New Roman"/>
          <w:sz w:val="20"/>
          <w:szCs w:val="20"/>
          <w:lang w:val="en-US"/>
        </w:rPr>
        <w:t xml:space="preserve">Boyce &amp; Shone 2006). Of course, the </w:t>
      </w:r>
      <w:r w:rsidRPr="00783E46">
        <w:rPr>
          <w:rFonts w:ascii="Times New Roman" w:hAnsi="Times New Roman" w:cs="Times New Roman"/>
          <w:sz w:val="20"/>
          <w:szCs w:val="20"/>
          <w:lang w:val="en-US"/>
        </w:rPr>
        <w:t>tendency toward higher salt and sugar intake in the elderly diet can aggravate health hazardous conditions</w:t>
      </w:r>
      <w:r w:rsidR="00FD52F3">
        <w:rPr>
          <w:rFonts w:ascii="Times New Roman" w:hAnsi="Times New Roman" w:cs="Times New Roman"/>
          <w:sz w:val="20"/>
          <w:szCs w:val="20"/>
          <w:lang w:val="en-US"/>
        </w:rPr>
        <w:t xml:space="preserve">, </w:t>
      </w:r>
      <w:r w:rsidR="000248A3" w:rsidRPr="00783E46">
        <w:rPr>
          <w:rFonts w:ascii="Times New Roman" w:hAnsi="Times New Roman" w:cs="Times New Roman"/>
          <w:sz w:val="20"/>
          <w:szCs w:val="20"/>
          <w:lang w:val="en-US"/>
        </w:rPr>
        <w:t>and a d</w:t>
      </w:r>
      <w:r w:rsidRPr="00783E46">
        <w:rPr>
          <w:rFonts w:ascii="Times New Roman" w:hAnsi="Times New Roman" w:cs="Times New Roman"/>
          <w:sz w:val="20"/>
          <w:szCs w:val="20"/>
          <w:lang w:val="en-US"/>
        </w:rPr>
        <w:t>ecreased quality of life is reported</w:t>
      </w:r>
      <w:r w:rsidR="000248A3" w:rsidRPr="00783E46">
        <w:rPr>
          <w:rFonts w:ascii="Times New Roman" w:hAnsi="Times New Roman" w:cs="Times New Roman"/>
          <w:sz w:val="20"/>
          <w:szCs w:val="20"/>
          <w:lang w:val="en-US"/>
        </w:rPr>
        <w:t>.</w:t>
      </w:r>
    </w:p>
    <w:p w:rsidR="0030565F" w:rsidRPr="00783E46" w:rsidRDefault="003C3259" w:rsidP="0030565F">
      <w:pPr>
        <w:spacing w:line="240" w:lineRule="auto"/>
        <w:rPr>
          <w:rFonts w:ascii="Times New Roman" w:hAnsi="Times New Roman" w:cs="Times New Roman"/>
          <w:sz w:val="20"/>
          <w:szCs w:val="20"/>
          <w:lang w:val="en-US"/>
        </w:rPr>
      </w:pPr>
      <w:r w:rsidRPr="00783E46">
        <w:rPr>
          <w:rFonts w:ascii="Times New Roman" w:hAnsi="Times New Roman" w:cs="Times New Roman"/>
          <w:sz w:val="20"/>
          <w:szCs w:val="20"/>
          <w:lang w:val="en-US"/>
        </w:rPr>
        <w:t xml:space="preserve">Finally, </w:t>
      </w:r>
      <w:r w:rsidR="00E20502" w:rsidRPr="00783E46">
        <w:rPr>
          <w:rFonts w:ascii="Times New Roman" w:hAnsi="Times New Roman" w:cs="Times New Roman"/>
          <w:sz w:val="20"/>
          <w:szCs w:val="20"/>
          <w:lang w:val="en-US"/>
        </w:rPr>
        <w:t>a</w:t>
      </w:r>
      <w:r w:rsidR="002E0760" w:rsidRPr="00783E46">
        <w:rPr>
          <w:rFonts w:ascii="Times New Roman" w:hAnsi="Times New Roman" w:cs="Times New Roman"/>
          <w:sz w:val="20"/>
          <w:szCs w:val="20"/>
          <w:lang w:val="en-US"/>
        </w:rPr>
        <w:t xml:space="preserve">nthropometric and other changes to skeletal muscle </w:t>
      </w:r>
      <w:r w:rsidR="00E20502" w:rsidRPr="00783E46">
        <w:rPr>
          <w:rFonts w:ascii="Times New Roman" w:hAnsi="Times New Roman" w:cs="Times New Roman"/>
          <w:sz w:val="20"/>
          <w:szCs w:val="20"/>
          <w:lang w:val="en-US"/>
        </w:rPr>
        <w:t xml:space="preserve">present new </w:t>
      </w:r>
      <w:r w:rsidR="001358A7" w:rsidRPr="00783E46">
        <w:rPr>
          <w:rFonts w:ascii="Times New Roman" w:hAnsi="Times New Roman" w:cs="Times New Roman"/>
          <w:sz w:val="20"/>
          <w:szCs w:val="20"/>
          <w:lang w:val="en-US"/>
        </w:rPr>
        <w:t xml:space="preserve">challenges. </w:t>
      </w:r>
      <w:r w:rsidR="0030565F" w:rsidRPr="00783E46">
        <w:rPr>
          <w:rFonts w:ascii="Times New Roman" w:hAnsi="Times New Roman" w:cs="Times New Roman"/>
          <w:sz w:val="20"/>
          <w:szCs w:val="20"/>
          <w:lang w:val="en-US"/>
        </w:rPr>
        <w:t xml:space="preserve">Age-related changes in striated muscle </w:t>
      </w:r>
      <w:r w:rsidR="001358A7" w:rsidRPr="00783E46">
        <w:rPr>
          <w:rFonts w:ascii="Times New Roman" w:hAnsi="Times New Roman" w:cs="Times New Roman"/>
          <w:sz w:val="20"/>
          <w:szCs w:val="20"/>
          <w:lang w:val="en-US"/>
        </w:rPr>
        <w:t xml:space="preserve">are </w:t>
      </w:r>
      <w:r w:rsidR="0030565F" w:rsidRPr="00783E46">
        <w:rPr>
          <w:rFonts w:ascii="Times New Roman" w:hAnsi="Times New Roman" w:cs="Times New Roman"/>
          <w:sz w:val="20"/>
          <w:szCs w:val="20"/>
          <w:lang w:val="en-US"/>
        </w:rPr>
        <w:t>similar to those observed after long-term muscle inactivity</w:t>
      </w:r>
      <w:r w:rsidR="001358A7" w:rsidRPr="00783E46">
        <w:rPr>
          <w:rFonts w:ascii="Times New Roman" w:hAnsi="Times New Roman" w:cs="Times New Roman"/>
          <w:sz w:val="20"/>
          <w:szCs w:val="20"/>
          <w:lang w:val="en-US"/>
        </w:rPr>
        <w:t>, and reduce strength, endurance, agility, flexibility, and balance (</w:t>
      </w:r>
      <w:proofErr w:type="spellStart"/>
      <w:r w:rsidR="001358A7" w:rsidRPr="00783E46">
        <w:rPr>
          <w:rFonts w:ascii="Times New Roman" w:hAnsi="Times New Roman" w:cs="Times New Roman"/>
          <w:sz w:val="20"/>
          <w:szCs w:val="20"/>
          <w:lang w:val="en-US"/>
        </w:rPr>
        <w:t>Seene</w:t>
      </w:r>
      <w:proofErr w:type="spellEnd"/>
      <w:r w:rsidR="001358A7" w:rsidRPr="00783E46">
        <w:rPr>
          <w:rFonts w:ascii="Times New Roman" w:hAnsi="Times New Roman" w:cs="Times New Roman"/>
          <w:sz w:val="20"/>
          <w:szCs w:val="20"/>
          <w:lang w:val="en-US"/>
        </w:rPr>
        <w:t xml:space="preserve"> </w:t>
      </w:r>
      <w:r w:rsidR="006961F7" w:rsidRPr="00783E46">
        <w:rPr>
          <w:rFonts w:ascii="Times New Roman" w:hAnsi="Times New Roman" w:cs="Times New Roman"/>
          <w:sz w:val="20"/>
          <w:szCs w:val="20"/>
          <w:lang w:val="en-US"/>
        </w:rPr>
        <w:t xml:space="preserve">&amp; </w:t>
      </w:r>
      <w:proofErr w:type="spellStart"/>
      <w:r w:rsidR="006961F7" w:rsidRPr="00783E46">
        <w:rPr>
          <w:rFonts w:ascii="Times New Roman" w:hAnsi="Times New Roman" w:cs="Times New Roman"/>
          <w:sz w:val="20"/>
          <w:szCs w:val="20"/>
          <w:lang w:val="en-US"/>
        </w:rPr>
        <w:t>Kaasik</w:t>
      </w:r>
      <w:proofErr w:type="spellEnd"/>
      <w:r w:rsidR="006961F7" w:rsidRPr="00783E46">
        <w:rPr>
          <w:rFonts w:ascii="Times New Roman" w:hAnsi="Times New Roman" w:cs="Times New Roman"/>
          <w:sz w:val="20"/>
          <w:szCs w:val="20"/>
          <w:lang w:val="en-US"/>
        </w:rPr>
        <w:t xml:space="preserve"> </w:t>
      </w:r>
      <w:r w:rsidR="001358A7" w:rsidRPr="00783E46">
        <w:rPr>
          <w:rFonts w:ascii="Times New Roman" w:hAnsi="Times New Roman" w:cs="Times New Roman"/>
          <w:sz w:val="20"/>
          <w:szCs w:val="20"/>
          <w:lang w:val="en-US"/>
        </w:rPr>
        <w:t>2013). Older muscles need longer periods of rest between activities, and movements show substantial slowing with age, all of which make retail and leisure outlets more difficult to maneuver. Moreover, the a</w:t>
      </w:r>
      <w:r w:rsidR="0030565F" w:rsidRPr="00783E46">
        <w:rPr>
          <w:rFonts w:ascii="Times New Roman" w:hAnsi="Times New Roman" w:cs="Times New Roman"/>
          <w:sz w:val="20"/>
          <w:szCs w:val="20"/>
          <w:lang w:val="en-US"/>
        </w:rPr>
        <w:t xml:space="preserve">verage 70 year old has grip strength of 10 year old child </w:t>
      </w:r>
      <w:r w:rsidR="006961F7" w:rsidRPr="00783E46">
        <w:rPr>
          <w:rFonts w:ascii="Times New Roman" w:hAnsi="Times New Roman" w:cs="Times New Roman"/>
          <w:sz w:val="20"/>
          <w:szCs w:val="20"/>
          <w:lang w:val="en-US"/>
        </w:rPr>
        <w:t>(</w:t>
      </w:r>
      <w:proofErr w:type="spellStart"/>
      <w:r w:rsidR="006961F7" w:rsidRPr="00783E46">
        <w:rPr>
          <w:rFonts w:ascii="Times New Roman" w:hAnsi="Times New Roman" w:cs="Times New Roman"/>
          <w:sz w:val="20"/>
          <w:szCs w:val="20"/>
          <w:lang w:val="en-US"/>
        </w:rPr>
        <w:t>Yoxall</w:t>
      </w:r>
      <w:proofErr w:type="spellEnd"/>
      <w:r w:rsidR="001358A7" w:rsidRPr="00783E46">
        <w:rPr>
          <w:rFonts w:ascii="Times New Roman" w:hAnsi="Times New Roman" w:cs="Times New Roman"/>
          <w:sz w:val="20"/>
          <w:szCs w:val="20"/>
          <w:lang w:val="en-US"/>
        </w:rPr>
        <w:t xml:space="preserve"> </w:t>
      </w:r>
      <w:r w:rsidR="0047741C" w:rsidRPr="00783E46">
        <w:rPr>
          <w:rFonts w:ascii="Times New Roman" w:hAnsi="Times New Roman" w:cs="Times New Roman"/>
          <w:sz w:val="20"/>
          <w:szCs w:val="20"/>
          <w:lang w:val="en-US"/>
        </w:rPr>
        <w:t xml:space="preserve">et al. </w:t>
      </w:r>
      <w:r w:rsidR="001358A7" w:rsidRPr="00783E46">
        <w:rPr>
          <w:rFonts w:ascii="Times New Roman" w:hAnsi="Times New Roman" w:cs="Times New Roman"/>
          <w:sz w:val="20"/>
          <w:szCs w:val="20"/>
          <w:lang w:val="en-US"/>
        </w:rPr>
        <w:t>2010), which result</w:t>
      </w:r>
      <w:r w:rsidR="0047741C" w:rsidRPr="00783E46">
        <w:rPr>
          <w:rFonts w:ascii="Times New Roman" w:hAnsi="Times New Roman" w:cs="Times New Roman"/>
          <w:sz w:val="20"/>
          <w:szCs w:val="20"/>
          <w:lang w:val="en-US"/>
        </w:rPr>
        <w:t>s</w:t>
      </w:r>
      <w:r w:rsidR="001358A7" w:rsidRPr="00783E46">
        <w:rPr>
          <w:rFonts w:ascii="Times New Roman" w:hAnsi="Times New Roman" w:cs="Times New Roman"/>
          <w:sz w:val="20"/>
          <w:szCs w:val="20"/>
          <w:lang w:val="en-US"/>
        </w:rPr>
        <w:t xml:space="preserve"> in a host of problems with</w:t>
      </w:r>
      <w:r w:rsidR="00FD52F3">
        <w:rPr>
          <w:rFonts w:ascii="Times New Roman" w:hAnsi="Times New Roman" w:cs="Times New Roman"/>
          <w:sz w:val="20"/>
          <w:szCs w:val="20"/>
          <w:lang w:val="en-US"/>
        </w:rPr>
        <w:t xml:space="preserve"> opening product</w:t>
      </w:r>
      <w:r w:rsidR="001358A7" w:rsidRPr="00783E46">
        <w:rPr>
          <w:rFonts w:ascii="Times New Roman" w:hAnsi="Times New Roman" w:cs="Times New Roman"/>
          <w:sz w:val="20"/>
          <w:szCs w:val="20"/>
          <w:lang w:val="en-US"/>
        </w:rPr>
        <w:t xml:space="preserve"> packaging (Sudbury-Riley 2014). </w:t>
      </w:r>
    </w:p>
    <w:p w:rsidR="003C3259" w:rsidRPr="00783E46" w:rsidRDefault="003C3259" w:rsidP="004839C0">
      <w:pPr>
        <w:spacing w:line="240" w:lineRule="auto"/>
        <w:rPr>
          <w:rFonts w:ascii="Times New Roman" w:hAnsi="Times New Roman" w:cs="Times New Roman"/>
          <w:sz w:val="20"/>
          <w:szCs w:val="20"/>
          <w:lang w:val="en-US"/>
        </w:rPr>
      </w:pPr>
    </w:p>
    <w:p w:rsidR="003C3259" w:rsidRPr="00783E46" w:rsidRDefault="00731991" w:rsidP="0047741C">
      <w:pPr>
        <w:spacing w:after="0" w:line="240" w:lineRule="auto"/>
        <w:rPr>
          <w:rFonts w:ascii="Times New Roman" w:hAnsi="Times New Roman" w:cs="Times New Roman"/>
          <w:b/>
          <w:i/>
          <w:sz w:val="20"/>
          <w:szCs w:val="20"/>
          <w:lang w:val="en-US"/>
        </w:rPr>
      </w:pPr>
      <w:r w:rsidRPr="00783E46">
        <w:rPr>
          <w:rFonts w:ascii="Times New Roman" w:hAnsi="Times New Roman" w:cs="Times New Roman"/>
          <w:b/>
          <w:i/>
          <w:sz w:val="20"/>
          <w:szCs w:val="20"/>
          <w:lang w:val="en-US"/>
        </w:rPr>
        <w:t>Psychological Agi</w:t>
      </w:r>
      <w:r w:rsidR="0047741C" w:rsidRPr="00783E46">
        <w:rPr>
          <w:rFonts w:ascii="Times New Roman" w:hAnsi="Times New Roman" w:cs="Times New Roman"/>
          <w:b/>
          <w:i/>
          <w:sz w:val="20"/>
          <w:szCs w:val="20"/>
          <w:lang w:val="en-US"/>
        </w:rPr>
        <w:t>ng</w:t>
      </w:r>
    </w:p>
    <w:p w:rsidR="00013CE7" w:rsidRDefault="00A65E88" w:rsidP="0047741C">
      <w:pPr>
        <w:spacing w:after="0" w:line="240" w:lineRule="auto"/>
        <w:rPr>
          <w:rFonts w:ascii="Times New Roman" w:hAnsi="Times New Roman" w:cs="Times New Roman"/>
          <w:sz w:val="20"/>
          <w:szCs w:val="20"/>
          <w:lang w:val="en-US"/>
        </w:rPr>
      </w:pPr>
      <w:r w:rsidRPr="00783E46">
        <w:rPr>
          <w:rFonts w:ascii="Times New Roman" w:hAnsi="Times New Roman" w:cs="Times New Roman"/>
          <w:sz w:val="20"/>
          <w:szCs w:val="20"/>
          <w:lang w:val="en-US"/>
        </w:rPr>
        <w:t xml:space="preserve">Psychological ageing presents cognitive declines that have implications for the ways in which older adults learn new things, including learning about </w:t>
      </w:r>
      <w:r w:rsidR="007C4625" w:rsidRPr="00783E46">
        <w:rPr>
          <w:rFonts w:ascii="Times New Roman" w:hAnsi="Times New Roman" w:cs="Times New Roman"/>
          <w:sz w:val="20"/>
          <w:szCs w:val="20"/>
          <w:lang w:val="en-US"/>
        </w:rPr>
        <w:t>goods and services</w:t>
      </w:r>
      <w:r w:rsidRPr="00783E46">
        <w:rPr>
          <w:rFonts w:ascii="Times New Roman" w:hAnsi="Times New Roman" w:cs="Times New Roman"/>
          <w:sz w:val="20"/>
          <w:szCs w:val="20"/>
          <w:lang w:val="en-US"/>
        </w:rPr>
        <w:t xml:space="preserve">. </w:t>
      </w:r>
      <w:r w:rsidR="00BF3E58">
        <w:rPr>
          <w:rFonts w:ascii="Times New Roman" w:hAnsi="Times New Roman" w:cs="Times New Roman"/>
          <w:sz w:val="20"/>
          <w:szCs w:val="20"/>
          <w:lang w:val="en-US"/>
        </w:rPr>
        <w:t>E</w:t>
      </w:r>
      <w:r w:rsidR="00BF3E58" w:rsidRPr="00BF3E58">
        <w:rPr>
          <w:rFonts w:ascii="Times New Roman" w:hAnsi="Times New Roman" w:cs="Times New Roman"/>
          <w:sz w:val="20"/>
          <w:szCs w:val="20"/>
          <w:lang w:val="en-US"/>
        </w:rPr>
        <w:t>vidence from cognitive and affective neuroscience supports the contention that older adults employ different information processing strategies and have different comprehe</w:t>
      </w:r>
      <w:r w:rsidR="003E0F98">
        <w:rPr>
          <w:rFonts w:ascii="Times New Roman" w:hAnsi="Times New Roman" w:cs="Times New Roman"/>
          <w:sz w:val="20"/>
          <w:szCs w:val="20"/>
          <w:lang w:val="en-US"/>
        </w:rPr>
        <w:t>nsion abilities (</w:t>
      </w:r>
      <w:proofErr w:type="spellStart"/>
      <w:r w:rsidR="003E0F98">
        <w:rPr>
          <w:rFonts w:ascii="Times New Roman" w:hAnsi="Times New Roman" w:cs="Times New Roman"/>
          <w:sz w:val="20"/>
          <w:szCs w:val="20"/>
          <w:lang w:val="en-US"/>
        </w:rPr>
        <w:t>Gutchess</w:t>
      </w:r>
      <w:proofErr w:type="spellEnd"/>
      <w:r w:rsidR="003E0F98">
        <w:rPr>
          <w:rFonts w:ascii="Times New Roman" w:hAnsi="Times New Roman" w:cs="Times New Roman"/>
          <w:sz w:val="20"/>
          <w:szCs w:val="20"/>
          <w:lang w:val="en-US"/>
        </w:rPr>
        <w:t xml:space="preserve"> 2010)</w:t>
      </w:r>
      <w:r w:rsidR="00013CE7">
        <w:rPr>
          <w:rFonts w:ascii="Times New Roman" w:hAnsi="Times New Roman" w:cs="Times New Roman"/>
          <w:sz w:val="20"/>
          <w:szCs w:val="20"/>
          <w:lang w:val="en-US"/>
        </w:rPr>
        <w:t xml:space="preserve"> in comparison to younger adults. </w:t>
      </w:r>
      <w:r w:rsidR="00DC3998">
        <w:rPr>
          <w:rFonts w:ascii="Times New Roman" w:hAnsi="Times New Roman" w:cs="Times New Roman"/>
          <w:sz w:val="20"/>
          <w:szCs w:val="20"/>
          <w:lang w:val="en-US"/>
        </w:rPr>
        <w:t xml:space="preserve">Yet, </w:t>
      </w:r>
      <w:r w:rsidR="00275381">
        <w:rPr>
          <w:rFonts w:ascii="Times New Roman" w:hAnsi="Times New Roman" w:cs="Times New Roman"/>
          <w:sz w:val="20"/>
          <w:szCs w:val="20"/>
          <w:lang w:val="en-US"/>
        </w:rPr>
        <w:t xml:space="preserve">older adults are often not considered during the design of advertising and other marketing communications, making it increasingly difficult for them to navigate today’s changing and increasingly digital marketplace. </w:t>
      </w:r>
    </w:p>
    <w:p w:rsidR="008C3531" w:rsidRDefault="008C3531" w:rsidP="0047741C">
      <w:pPr>
        <w:spacing w:after="0" w:line="240" w:lineRule="auto"/>
        <w:rPr>
          <w:rFonts w:ascii="Times New Roman" w:hAnsi="Times New Roman" w:cs="Times New Roman"/>
          <w:sz w:val="20"/>
          <w:szCs w:val="20"/>
          <w:lang w:val="en-US"/>
        </w:rPr>
      </w:pPr>
    </w:p>
    <w:p w:rsidR="0047741C" w:rsidRPr="00783E46" w:rsidRDefault="00920640" w:rsidP="0047741C">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R</w:t>
      </w:r>
      <w:r w:rsidR="002011BB" w:rsidRPr="00783E46">
        <w:rPr>
          <w:rFonts w:ascii="Times New Roman" w:hAnsi="Times New Roman" w:cs="Times New Roman"/>
          <w:sz w:val="20"/>
          <w:szCs w:val="20"/>
          <w:lang w:val="en-US"/>
        </w:rPr>
        <w:t>esearch</w:t>
      </w:r>
      <w:r>
        <w:rPr>
          <w:rFonts w:ascii="Times New Roman" w:hAnsi="Times New Roman" w:cs="Times New Roman"/>
          <w:sz w:val="20"/>
          <w:szCs w:val="20"/>
          <w:lang w:val="en-US"/>
        </w:rPr>
        <w:t xml:space="preserve"> also</w:t>
      </w:r>
      <w:r w:rsidR="002011BB" w:rsidRPr="00783E46">
        <w:rPr>
          <w:rFonts w:ascii="Times New Roman" w:hAnsi="Times New Roman" w:cs="Times New Roman"/>
          <w:sz w:val="20"/>
          <w:szCs w:val="20"/>
          <w:lang w:val="en-US"/>
        </w:rPr>
        <w:t xml:space="preserve"> shows that psychologi</w:t>
      </w:r>
      <w:r>
        <w:rPr>
          <w:rFonts w:ascii="Times New Roman" w:hAnsi="Times New Roman" w:cs="Times New Roman"/>
          <w:sz w:val="20"/>
          <w:szCs w:val="20"/>
          <w:lang w:val="en-US"/>
        </w:rPr>
        <w:t>cal ag</w:t>
      </w:r>
      <w:r w:rsidR="002011BB" w:rsidRPr="00783E46">
        <w:rPr>
          <w:rFonts w:ascii="Times New Roman" w:hAnsi="Times New Roman" w:cs="Times New Roman"/>
          <w:sz w:val="20"/>
          <w:szCs w:val="20"/>
          <w:lang w:val="en-US"/>
        </w:rPr>
        <w:t>ing also means many people feel much younger than their chronological age, which also has implications for them as consumers.</w:t>
      </w:r>
      <w:r w:rsidR="0047741C" w:rsidRPr="00783E46">
        <w:rPr>
          <w:rFonts w:ascii="Times New Roman" w:hAnsi="Times New Roman" w:cs="Times New Roman"/>
          <w:sz w:val="20"/>
          <w:szCs w:val="20"/>
          <w:lang w:val="en-US"/>
        </w:rPr>
        <w:t xml:space="preserve"> Typically, older adults feel at least 10 years younger</w:t>
      </w:r>
      <w:r w:rsidR="008C3531">
        <w:rPr>
          <w:rFonts w:ascii="Times New Roman" w:hAnsi="Times New Roman" w:cs="Times New Roman"/>
          <w:sz w:val="20"/>
          <w:szCs w:val="20"/>
          <w:lang w:val="en-US"/>
        </w:rPr>
        <w:t xml:space="preserve"> than their actual age (Sudbury</w:t>
      </w:r>
      <w:r w:rsidR="0047741C" w:rsidRPr="00783E46">
        <w:rPr>
          <w:rFonts w:ascii="Times New Roman" w:hAnsi="Times New Roman" w:cs="Times New Roman"/>
          <w:sz w:val="20"/>
          <w:szCs w:val="20"/>
          <w:lang w:val="en-US"/>
        </w:rPr>
        <w:t xml:space="preserve"> </w:t>
      </w:r>
      <w:r w:rsidR="00A55478" w:rsidRPr="00783E46">
        <w:rPr>
          <w:rFonts w:ascii="Times New Roman" w:hAnsi="Times New Roman" w:cs="Times New Roman"/>
          <w:sz w:val="20"/>
          <w:szCs w:val="20"/>
          <w:lang w:val="en-US"/>
        </w:rPr>
        <w:t>2004)</w:t>
      </w:r>
      <w:r w:rsidR="00EB52A8" w:rsidRPr="00783E46">
        <w:rPr>
          <w:rFonts w:ascii="Times New Roman" w:hAnsi="Times New Roman" w:cs="Times New Roman"/>
          <w:sz w:val="20"/>
          <w:szCs w:val="20"/>
          <w:lang w:val="en-US"/>
        </w:rPr>
        <w:t xml:space="preserve"> and do not like to be singled out on the basis of age. So, for example, products developed solely for use among aging consumers are likely to fail: examples include </w:t>
      </w:r>
      <w:r w:rsidR="009F7083" w:rsidRPr="00783E46">
        <w:rPr>
          <w:rFonts w:ascii="Times New Roman" w:hAnsi="Times New Roman" w:cs="Times New Roman"/>
          <w:sz w:val="20"/>
          <w:szCs w:val="20"/>
          <w:lang w:val="en-US"/>
        </w:rPr>
        <w:t xml:space="preserve">Affinity Shampoo (‘for older hair’), the Silver Pages, and Heinz Senior Foods.  </w:t>
      </w:r>
    </w:p>
    <w:p w:rsidR="0047741C" w:rsidRPr="00783E46" w:rsidRDefault="0047741C" w:rsidP="0047741C">
      <w:pPr>
        <w:spacing w:after="0" w:line="240" w:lineRule="auto"/>
        <w:rPr>
          <w:rFonts w:ascii="Times New Roman" w:hAnsi="Times New Roman" w:cs="Times New Roman"/>
          <w:sz w:val="20"/>
          <w:szCs w:val="20"/>
          <w:lang w:val="en-US"/>
        </w:rPr>
      </w:pPr>
    </w:p>
    <w:p w:rsidR="0047741C" w:rsidRPr="00783E46" w:rsidRDefault="0047741C" w:rsidP="0047741C">
      <w:pPr>
        <w:spacing w:after="0" w:line="240" w:lineRule="auto"/>
        <w:rPr>
          <w:rFonts w:ascii="Times New Roman" w:hAnsi="Times New Roman" w:cs="Times New Roman"/>
          <w:sz w:val="20"/>
          <w:szCs w:val="20"/>
          <w:lang w:val="en-US"/>
        </w:rPr>
      </w:pPr>
    </w:p>
    <w:p w:rsidR="00731991" w:rsidRPr="0092421E" w:rsidRDefault="00731991" w:rsidP="0047741C">
      <w:pPr>
        <w:spacing w:after="0" w:line="240" w:lineRule="auto"/>
        <w:rPr>
          <w:rFonts w:ascii="Times New Roman" w:hAnsi="Times New Roman" w:cs="Times New Roman"/>
          <w:b/>
          <w:i/>
          <w:sz w:val="20"/>
          <w:szCs w:val="20"/>
          <w:lang w:val="en-US"/>
        </w:rPr>
      </w:pPr>
      <w:r w:rsidRPr="0092421E">
        <w:rPr>
          <w:rFonts w:ascii="Times New Roman" w:hAnsi="Times New Roman" w:cs="Times New Roman"/>
          <w:b/>
          <w:i/>
          <w:sz w:val="20"/>
          <w:szCs w:val="20"/>
          <w:lang w:val="en-US"/>
        </w:rPr>
        <w:t>Social Aging</w:t>
      </w:r>
    </w:p>
    <w:p w:rsidR="00540ACE" w:rsidRDefault="00FE29E3" w:rsidP="0047741C">
      <w:pPr>
        <w:spacing w:after="0" w:line="240" w:lineRule="auto"/>
        <w:rPr>
          <w:rFonts w:ascii="Times New Roman" w:hAnsi="Times New Roman" w:cs="Times New Roman"/>
          <w:sz w:val="20"/>
          <w:szCs w:val="20"/>
          <w:lang w:val="en-US"/>
        </w:rPr>
      </w:pPr>
      <w:r w:rsidRPr="00783E46">
        <w:rPr>
          <w:rFonts w:ascii="Times New Roman" w:hAnsi="Times New Roman" w:cs="Times New Roman"/>
          <w:sz w:val="20"/>
          <w:szCs w:val="20"/>
          <w:lang w:val="en-US"/>
        </w:rPr>
        <w:t xml:space="preserve">Socially, </w:t>
      </w:r>
      <w:r w:rsidR="00292A00" w:rsidRPr="00783E46">
        <w:rPr>
          <w:rFonts w:ascii="Times New Roman" w:hAnsi="Times New Roman" w:cs="Times New Roman"/>
          <w:sz w:val="20"/>
          <w:szCs w:val="20"/>
          <w:lang w:val="en-US"/>
        </w:rPr>
        <w:t xml:space="preserve">society </w:t>
      </w:r>
      <w:r w:rsidR="002011BB" w:rsidRPr="00783E46">
        <w:rPr>
          <w:rFonts w:ascii="Times New Roman" w:hAnsi="Times New Roman" w:cs="Times New Roman"/>
          <w:sz w:val="20"/>
          <w:szCs w:val="20"/>
          <w:lang w:val="en-US"/>
        </w:rPr>
        <w:t>is age-</w:t>
      </w:r>
      <w:r w:rsidR="0030425D" w:rsidRPr="00783E46">
        <w:rPr>
          <w:rFonts w:ascii="Times New Roman" w:hAnsi="Times New Roman" w:cs="Times New Roman"/>
          <w:sz w:val="20"/>
          <w:szCs w:val="20"/>
          <w:lang w:val="en-US"/>
        </w:rPr>
        <w:t>graded</w:t>
      </w:r>
      <w:r w:rsidR="00171A14">
        <w:rPr>
          <w:rFonts w:ascii="Times New Roman" w:hAnsi="Times New Roman" w:cs="Times New Roman"/>
          <w:sz w:val="20"/>
          <w:szCs w:val="20"/>
          <w:lang w:val="en-US"/>
        </w:rPr>
        <w:t xml:space="preserve">, and although ageism is illegal it </w:t>
      </w:r>
      <w:r w:rsidR="0030425D" w:rsidRPr="00783E46">
        <w:rPr>
          <w:rFonts w:ascii="Times New Roman" w:hAnsi="Times New Roman" w:cs="Times New Roman"/>
          <w:sz w:val="20"/>
          <w:szCs w:val="20"/>
          <w:lang w:val="en-US"/>
        </w:rPr>
        <w:t xml:space="preserve">is one of the last forms of prejudice </w:t>
      </w:r>
      <w:r w:rsidR="00504EFB">
        <w:rPr>
          <w:rFonts w:ascii="Times New Roman" w:hAnsi="Times New Roman" w:cs="Times New Roman"/>
          <w:sz w:val="20"/>
          <w:szCs w:val="20"/>
          <w:lang w:val="en-US"/>
        </w:rPr>
        <w:t xml:space="preserve">and discrimination </w:t>
      </w:r>
      <w:r w:rsidR="0030425D" w:rsidRPr="00783E46">
        <w:rPr>
          <w:rFonts w:ascii="Times New Roman" w:hAnsi="Times New Roman" w:cs="Times New Roman"/>
          <w:sz w:val="20"/>
          <w:szCs w:val="20"/>
          <w:lang w:val="en-US"/>
        </w:rPr>
        <w:t>that is still openly tolerated (visit any greeting card shop),</w:t>
      </w:r>
      <w:r w:rsidR="00171A14">
        <w:rPr>
          <w:rFonts w:ascii="Times New Roman" w:hAnsi="Times New Roman" w:cs="Times New Roman"/>
          <w:sz w:val="20"/>
          <w:szCs w:val="20"/>
          <w:lang w:val="en-US"/>
        </w:rPr>
        <w:t xml:space="preserve"> and can rob older adults of choice, independence</w:t>
      </w:r>
      <w:r w:rsidR="00504EFB">
        <w:rPr>
          <w:rFonts w:ascii="Times New Roman" w:hAnsi="Times New Roman" w:cs="Times New Roman"/>
          <w:sz w:val="20"/>
          <w:szCs w:val="20"/>
          <w:lang w:val="en-US"/>
        </w:rPr>
        <w:t>,</w:t>
      </w:r>
      <w:r w:rsidR="00171A14">
        <w:rPr>
          <w:rFonts w:ascii="Times New Roman" w:hAnsi="Times New Roman" w:cs="Times New Roman"/>
          <w:sz w:val="20"/>
          <w:szCs w:val="20"/>
          <w:lang w:val="en-US"/>
        </w:rPr>
        <w:t xml:space="preserve"> and even dignity (Alfa 2013). </w:t>
      </w:r>
      <w:r w:rsidR="00636F95">
        <w:rPr>
          <w:rFonts w:ascii="Times New Roman" w:hAnsi="Times New Roman" w:cs="Times New Roman"/>
          <w:sz w:val="20"/>
          <w:szCs w:val="20"/>
          <w:lang w:val="en-US"/>
        </w:rPr>
        <w:t xml:space="preserve">Marketing is one of the most ageist </w:t>
      </w:r>
      <w:r w:rsidR="00504EFB">
        <w:rPr>
          <w:rFonts w:ascii="Times New Roman" w:hAnsi="Times New Roman" w:cs="Times New Roman"/>
          <w:sz w:val="20"/>
          <w:szCs w:val="20"/>
          <w:lang w:val="en-US"/>
        </w:rPr>
        <w:t xml:space="preserve">business </w:t>
      </w:r>
      <w:r w:rsidR="00636F95">
        <w:rPr>
          <w:rFonts w:ascii="Times New Roman" w:hAnsi="Times New Roman" w:cs="Times New Roman"/>
          <w:sz w:val="20"/>
          <w:szCs w:val="20"/>
          <w:lang w:val="en-US"/>
        </w:rPr>
        <w:t>disciplines</w:t>
      </w:r>
      <w:r w:rsidR="00504EFB">
        <w:rPr>
          <w:rFonts w:ascii="Times New Roman" w:hAnsi="Times New Roman" w:cs="Times New Roman"/>
          <w:sz w:val="20"/>
          <w:szCs w:val="20"/>
          <w:lang w:val="en-US"/>
        </w:rPr>
        <w:t xml:space="preserve"> (EMR 2014), so it is unsurprising that the </w:t>
      </w:r>
      <w:r w:rsidR="00292A00" w:rsidRPr="00783E46">
        <w:rPr>
          <w:rFonts w:ascii="Times New Roman" w:hAnsi="Times New Roman" w:cs="Times New Roman"/>
          <w:sz w:val="20"/>
          <w:szCs w:val="20"/>
          <w:lang w:val="en-US"/>
        </w:rPr>
        <w:t xml:space="preserve">majority of advertisements are not designed to appeal to </w:t>
      </w:r>
      <w:r w:rsidR="002011BB" w:rsidRPr="00783E46">
        <w:rPr>
          <w:rFonts w:ascii="Times New Roman" w:hAnsi="Times New Roman" w:cs="Times New Roman"/>
          <w:sz w:val="20"/>
          <w:szCs w:val="20"/>
          <w:lang w:val="en-US"/>
        </w:rPr>
        <w:t>older consumers</w:t>
      </w:r>
      <w:r w:rsidR="00504EFB">
        <w:rPr>
          <w:rFonts w:ascii="Times New Roman" w:hAnsi="Times New Roman" w:cs="Times New Roman"/>
          <w:sz w:val="20"/>
          <w:szCs w:val="20"/>
          <w:lang w:val="en-US"/>
        </w:rPr>
        <w:t xml:space="preserve"> (Nielsen 2012).</w:t>
      </w:r>
      <w:r w:rsidR="00504EFB" w:rsidRPr="00504EFB">
        <w:rPr>
          <w:rFonts w:ascii="Times New Roman" w:hAnsi="Times New Roman" w:cs="Times New Roman"/>
          <w:sz w:val="20"/>
          <w:szCs w:val="20"/>
          <w:lang w:val="en-US"/>
        </w:rPr>
        <w:t xml:space="preserve"> </w:t>
      </w:r>
      <w:r w:rsidR="002011BB" w:rsidRPr="00783E46">
        <w:rPr>
          <w:rFonts w:ascii="Times New Roman" w:hAnsi="Times New Roman" w:cs="Times New Roman"/>
          <w:sz w:val="20"/>
          <w:szCs w:val="20"/>
          <w:lang w:val="en-US"/>
        </w:rPr>
        <w:t xml:space="preserve">Consequently, some older adults may feel increasingly alienated from today’s marketplace. </w:t>
      </w:r>
      <w:r w:rsidR="00540ACE">
        <w:rPr>
          <w:rFonts w:ascii="Times New Roman" w:hAnsi="Times New Roman" w:cs="Times New Roman"/>
          <w:sz w:val="20"/>
          <w:szCs w:val="20"/>
          <w:lang w:val="en-US"/>
        </w:rPr>
        <w:t xml:space="preserve">Moreover, it has long been recognized </w:t>
      </w:r>
      <w:r w:rsidR="00C73FD4">
        <w:rPr>
          <w:rFonts w:ascii="Times New Roman" w:hAnsi="Times New Roman" w:cs="Times New Roman"/>
          <w:sz w:val="20"/>
          <w:szCs w:val="20"/>
          <w:lang w:val="en-US"/>
        </w:rPr>
        <w:t>(</w:t>
      </w:r>
      <w:proofErr w:type="spellStart"/>
      <w:r w:rsidR="00C73FD4">
        <w:rPr>
          <w:rFonts w:ascii="Times New Roman" w:hAnsi="Times New Roman" w:cs="Times New Roman"/>
          <w:sz w:val="20"/>
          <w:szCs w:val="20"/>
          <w:lang w:val="en-US"/>
        </w:rPr>
        <w:t>Kuypers</w:t>
      </w:r>
      <w:proofErr w:type="spellEnd"/>
      <w:r w:rsidR="00C73FD4">
        <w:rPr>
          <w:rFonts w:ascii="Times New Roman" w:hAnsi="Times New Roman" w:cs="Times New Roman"/>
          <w:sz w:val="20"/>
          <w:szCs w:val="20"/>
          <w:lang w:val="en-US"/>
        </w:rPr>
        <w:t xml:space="preserve"> and </w:t>
      </w:r>
      <w:proofErr w:type="spellStart"/>
      <w:r w:rsidR="00C73FD4">
        <w:rPr>
          <w:rFonts w:ascii="Times New Roman" w:hAnsi="Times New Roman" w:cs="Times New Roman"/>
          <w:sz w:val="20"/>
          <w:szCs w:val="20"/>
          <w:lang w:val="en-US"/>
        </w:rPr>
        <w:t>Bengston</w:t>
      </w:r>
      <w:proofErr w:type="spellEnd"/>
      <w:r w:rsidR="00C73FD4" w:rsidRPr="00C73FD4">
        <w:rPr>
          <w:rFonts w:ascii="Times New Roman" w:hAnsi="Times New Roman" w:cs="Times New Roman"/>
          <w:sz w:val="20"/>
          <w:szCs w:val="20"/>
          <w:lang w:val="en-US"/>
        </w:rPr>
        <w:t xml:space="preserve"> 1973) </w:t>
      </w:r>
      <w:r w:rsidR="00540ACE">
        <w:rPr>
          <w:rFonts w:ascii="Times New Roman" w:hAnsi="Times New Roman" w:cs="Times New Roman"/>
          <w:sz w:val="20"/>
          <w:szCs w:val="20"/>
          <w:lang w:val="en-US"/>
        </w:rPr>
        <w:t xml:space="preserve">that </w:t>
      </w:r>
      <w:r w:rsidR="00540ACE" w:rsidRPr="00540ACE">
        <w:rPr>
          <w:rFonts w:ascii="Times New Roman" w:hAnsi="Times New Roman" w:cs="Times New Roman"/>
          <w:sz w:val="20"/>
          <w:szCs w:val="20"/>
          <w:lang w:val="en-US"/>
        </w:rPr>
        <w:t>an individual’s sense of self, an ability to mediate between self and society, and orientation to personal mastery are functions of the kind of social labelling and valuing that the individual experiences in ageing.</w:t>
      </w:r>
      <w:r w:rsidR="00C73FD4">
        <w:rPr>
          <w:rFonts w:ascii="Times New Roman" w:hAnsi="Times New Roman" w:cs="Times New Roman"/>
          <w:sz w:val="20"/>
          <w:szCs w:val="20"/>
          <w:lang w:val="en-US"/>
        </w:rPr>
        <w:t xml:space="preserve"> If an individual is treated negatively on the basis of their age, self-identification on the basis of the</w:t>
      </w:r>
      <w:r w:rsidR="00C73FD4" w:rsidRPr="00C73FD4">
        <w:rPr>
          <w:rFonts w:ascii="Times New Roman" w:hAnsi="Times New Roman" w:cs="Times New Roman"/>
          <w:sz w:val="20"/>
          <w:szCs w:val="20"/>
          <w:lang w:val="en-US"/>
        </w:rPr>
        <w:t xml:space="preserve"> negative stereot</w:t>
      </w:r>
      <w:r w:rsidR="003E0F98">
        <w:rPr>
          <w:rFonts w:ascii="Times New Roman" w:hAnsi="Times New Roman" w:cs="Times New Roman"/>
          <w:sz w:val="20"/>
          <w:szCs w:val="20"/>
          <w:lang w:val="en-US"/>
        </w:rPr>
        <w:t>ype prevalent in society may become</w:t>
      </w:r>
      <w:r w:rsidR="00C73FD4" w:rsidRPr="00C73FD4">
        <w:rPr>
          <w:rFonts w:ascii="Times New Roman" w:hAnsi="Times New Roman" w:cs="Times New Roman"/>
          <w:sz w:val="20"/>
          <w:szCs w:val="20"/>
          <w:lang w:val="en-US"/>
        </w:rPr>
        <w:t xml:space="preserve"> internalized.</w:t>
      </w:r>
    </w:p>
    <w:p w:rsidR="00540ACE" w:rsidRDefault="00540ACE" w:rsidP="0047741C">
      <w:pPr>
        <w:spacing w:after="0" w:line="240" w:lineRule="auto"/>
        <w:rPr>
          <w:rFonts w:ascii="Times New Roman" w:hAnsi="Times New Roman" w:cs="Times New Roman"/>
          <w:sz w:val="20"/>
          <w:szCs w:val="20"/>
          <w:lang w:val="en-US"/>
        </w:rPr>
      </w:pPr>
    </w:p>
    <w:p w:rsidR="00A84ED1" w:rsidRDefault="00A84ED1" w:rsidP="0047741C">
      <w:pPr>
        <w:spacing w:after="0" w:line="240" w:lineRule="auto"/>
        <w:rPr>
          <w:rFonts w:ascii="Times New Roman" w:hAnsi="Times New Roman" w:cs="Times New Roman"/>
          <w:sz w:val="20"/>
          <w:szCs w:val="20"/>
          <w:lang w:val="en-US"/>
        </w:rPr>
      </w:pPr>
    </w:p>
    <w:p w:rsidR="00A84ED1" w:rsidRDefault="00A84ED1" w:rsidP="0047741C">
      <w:pPr>
        <w:spacing w:after="0" w:line="240" w:lineRule="auto"/>
        <w:rPr>
          <w:rFonts w:ascii="Times New Roman" w:hAnsi="Times New Roman" w:cs="Times New Roman"/>
          <w:sz w:val="20"/>
          <w:szCs w:val="20"/>
          <w:lang w:val="en-US"/>
        </w:rPr>
      </w:pPr>
    </w:p>
    <w:p w:rsidR="00A84ED1" w:rsidRDefault="00A84ED1" w:rsidP="0047741C">
      <w:pPr>
        <w:spacing w:after="0" w:line="240" w:lineRule="auto"/>
        <w:rPr>
          <w:rFonts w:ascii="Times New Roman" w:hAnsi="Times New Roman" w:cs="Times New Roman"/>
          <w:sz w:val="20"/>
          <w:szCs w:val="20"/>
          <w:lang w:val="en-US"/>
        </w:rPr>
      </w:pPr>
    </w:p>
    <w:p w:rsidR="00A84ED1" w:rsidRPr="00A84ED1" w:rsidRDefault="00A84ED1" w:rsidP="0047741C">
      <w:pPr>
        <w:spacing w:after="0" w:line="240" w:lineRule="auto"/>
        <w:rPr>
          <w:rFonts w:ascii="Times New Roman" w:hAnsi="Times New Roman" w:cs="Times New Roman"/>
          <w:b/>
          <w:sz w:val="20"/>
          <w:szCs w:val="20"/>
          <w:lang w:val="en-US"/>
        </w:rPr>
      </w:pPr>
      <w:r w:rsidRPr="00A84ED1">
        <w:rPr>
          <w:rFonts w:ascii="Times New Roman" w:hAnsi="Times New Roman" w:cs="Times New Roman"/>
          <w:b/>
          <w:sz w:val="20"/>
          <w:szCs w:val="20"/>
          <w:lang w:val="en-US"/>
        </w:rPr>
        <w:t>Implications for Business</w:t>
      </w:r>
    </w:p>
    <w:p w:rsidR="009E0620" w:rsidRPr="00783E46" w:rsidRDefault="00A84ED1" w:rsidP="00496FF2">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If businesses are to successfully target and serve older consumers, a variety of changes need to be made. Internally, </w:t>
      </w:r>
      <w:r w:rsidR="0058685B">
        <w:rPr>
          <w:rFonts w:ascii="Times New Roman" w:hAnsi="Times New Roman" w:cs="Times New Roman"/>
          <w:sz w:val="20"/>
          <w:szCs w:val="20"/>
          <w:lang w:val="en-US"/>
        </w:rPr>
        <w:t>ageism among employees needs</w:t>
      </w:r>
      <w:r>
        <w:rPr>
          <w:rFonts w:ascii="Times New Roman" w:hAnsi="Times New Roman" w:cs="Times New Roman"/>
          <w:sz w:val="20"/>
          <w:szCs w:val="20"/>
          <w:lang w:val="en-US"/>
        </w:rPr>
        <w:t xml:space="preserve"> to be eradicated through training and education. </w:t>
      </w:r>
      <w:r w:rsidR="00A32B9C" w:rsidRPr="00A32B9C">
        <w:rPr>
          <w:rFonts w:ascii="Times New Roman" w:hAnsi="Times New Roman" w:cs="Times New Roman"/>
          <w:sz w:val="20"/>
          <w:szCs w:val="20"/>
          <w:lang w:val="en-US"/>
        </w:rPr>
        <w:t xml:space="preserve">Advertising needs to be better targeted and more </w:t>
      </w:r>
      <w:r w:rsidR="00A32B9C">
        <w:rPr>
          <w:rFonts w:ascii="Times New Roman" w:hAnsi="Times New Roman" w:cs="Times New Roman"/>
          <w:sz w:val="20"/>
          <w:szCs w:val="20"/>
          <w:lang w:val="en-US"/>
        </w:rPr>
        <w:t xml:space="preserve">research needs to be done to identify </w:t>
      </w:r>
      <w:r w:rsidR="00A32B9C" w:rsidRPr="00A32B9C">
        <w:rPr>
          <w:rFonts w:ascii="Times New Roman" w:hAnsi="Times New Roman" w:cs="Times New Roman"/>
          <w:sz w:val="20"/>
          <w:szCs w:val="20"/>
          <w:lang w:val="en-US"/>
        </w:rPr>
        <w:t xml:space="preserve">what appeals to older audiences. </w:t>
      </w:r>
      <w:r w:rsidR="000C377B">
        <w:rPr>
          <w:rFonts w:ascii="Times New Roman" w:hAnsi="Times New Roman" w:cs="Times New Roman"/>
          <w:sz w:val="20"/>
          <w:szCs w:val="20"/>
          <w:lang w:val="en-US"/>
        </w:rPr>
        <w:t>Older adults need to be included in R&amp;D</w:t>
      </w:r>
      <w:r w:rsidR="0058685B">
        <w:rPr>
          <w:rFonts w:ascii="Times New Roman" w:hAnsi="Times New Roman" w:cs="Times New Roman"/>
          <w:sz w:val="20"/>
          <w:szCs w:val="20"/>
          <w:lang w:val="en-US"/>
        </w:rPr>
        <w:t xml:space="preserve">: </w:t>
      </w:r>
      <w:r w:rsidR="000C377B">
        <w:rPr>
          <w:rFonts w:ascii="Times New Roman" w:hAnsi="Times New Roman" w:cs="Times New Roman"/>
          <w:sz w:val="20"/>
          <w:szCs w:val="20"/>
          <w:lang w:val="en-US"/>
        </w:rPr>
        <w:t xml:space="preserve">a well-designed product is better for everyone, not just an older consumer. </w:t>
      </w:r>
      <w:r w:rsidR="00A32B9C">
        <w:rPr>
          <w:rFonts w:ascii="Times New Roman" w:hAnsi="Times New Roman" w:cs="Times New Roman"/>
          <w:sz w:val="20"/>
          <w:szCs w:val="20"/>
          <w:lang w:val="en-US"/>
        </w:rPr>
        <w:t xml:space="preserve">Anthropometric changes need to be given greater consideration in product design. </w:t>
      </w:r>
      <w:r w:rsidR="000C377B">
        <w:rPr>
          <w:rFonts w:ascii="Times New Roman" w:hAnsi="Times New Roman" w:cs="Times New Roman"/>
          <w:sz w:val="20"/>
          <w:szCs w:val="20"/>
          <w:lang w:val="en-US"/>
        </w:rPr>
        <w:t>Food manufacturers must take notice of age-related changes in olfactory sensitivity, and alternatives to sugar</w:t>
      </w:r>
      <w:r w:rsidR="008C4669">
        <w:rPr>
          <w:rFonts w:ascii="Times New Roman" w:hAnsi="Times New Roman" w:cs="Times New Roman"/>
          <w:sz w:val="20"/>
          <w:szCs w:val="20"/>
          <w:lang w:val="en-US"/>
        </w:rPr>
        <w:t>,</w:t>
      </w:r>
      <w:r w:rsidR="000C377B">
        <w:rPr>
          <w:rFonts w:ascii="Times New Roman" w:hAnsi="Times New Roman" w:cs="Times New Roman"/>
          <w:sz w:val="20"/>
          <w:szCs w:val="20"/>
          <w:lang w:val="en-US"/>
        </w:rPr>
        <w:t xml:space="preserve"> </w:t>
      </w:r>
      <w:r w:rsidR="008C4669">
        <w:rPr>
          <w:rFonts w:ascii="Times New Roman" w:hAnsi="Times New Roman" w:cs="Times New Roman"/>
          <w:sz w:val="20"/>
          <w:szCs w:val="20"/>
          <w:lang w:val="en-US"/>
        </w:rPr>
        <w:t xml:space="preserve">salt </w:t>
      </w:r>
      <w:r w:rsidR="000C377B">
        <w:rPr>
          <w:rFonts w:ascii="Times New Roman" w:hAnsi="Times New Roman" w:cs="Times New Roman"/>
          <w:sz w:val="20"/>
          <w:szCs w:val="20"/>
          <w:lang w:val="en-US"/>
        </w:rPr>
        <w:t>and fat (which are demanded by many younger consumers, too) without sacrif</w:t>
      </w:r>
      <w:r w:rsidR="0092186E">
        <w:rPr>
          <w:rFonts w:ascii="Times New Roman" w:hAnsi="Times New Roman" w:cs="Times New Roman"/>
          <w:sz w:val="20"/>
          <w:szCs w:val="20"/>
          <w:lang w:val="en-US"/>
        </w:rPr>
        <w:t xml:space="preserve">icing taste must be a priority. All aspects of the service encounter should be reviewed </w:t>
      </w:r>
      <w:r w:rsidR="0092186E">
        <w:rPr>
          <w:rFonts w:ascii="Times New Roman" w:hAnsi="Times New Roman" w:cs="Times New Roman"/>
          <w:sz w:val="20"/>
          <w:szCs w:val="20"/>
          <w:lang w:val="en-US"/>
        </w:rPr>
        <w:lastRenderedPageBreak/>
        <w:t>for use by an older person who may have difficulty walking far, standing for too long, or reaching shelves. Lighting, signage, music and other such aspects of the Servicescape should be reviewed for ease of use. Packaging that is easy to open is better for all consumers, yet all too often cost and design considerations take precedent</w:t>
      </w:r>
      <w:r w:rsidR="00A32B9C">
        <w:rPr>
          <w:rFonts w:ascii="Times New Roman" w:hAnsi="Times New Roman" w:cs="Times New Roman"/>
          <w:sz w:val="20"/>
          <w:szCs w:val="20"/>
          <w:lang w:val="en-US"/>
        </w:rPr>
        <w:t xml:space="preserve"> over usability issues. </w:t>
      </w:r>
      <w:r w:rsidR="00496FF2">
        <w:rPr>
          <w:rFonts w:ascii="Times New Roman" w:hAnsi="Times New Roman" w:cs="Times New Roman"/>
          <w:sz w:val="20"/>
          <w:szCs w:val="20"/>
          <w:lang w:val="en-US"/>
        </w:rPr>
        <w:t xml:space="preserve">In short, managers and employees need to be </w:t>
      </w:r>
      <w:r w:rsidR="00496FF2" w:rsidRPr="00496FF2">
        <w:rPr>
          <w:rFonts w:ascii="Times New Roman" w:hAnsi="Times New Roman" w:cs="Times New Roman"/>
          <w:sz w:val="20"/>
          <w:szCs w:val="20"/>
          <w:lang w:val="en-US"/>
        </w:rPr>
        <w:t>educated on the growing importance of older consumers</w:t>
      </w:r>
      <w:r w:rsidR="00496FF2">
        <w:rPr>
          <w:rFonts w:ascii="Times New Roman" w:hAnsi="Times New Roman" w:cs="Times New Roman"/>
          <w:sz w:val="20"/>
          <w:szCs w:val="20"/>
          <w:lang w:val="en-US"/>
        </w:rPr>
        <w:t xml:space="preserve">, </w:t>
      </w:r>
      <w:r w:rsidR="00496FF2" w:rsidRPr="00496FF2">
        <w:rPr>
          <w:rFonts w:ascii="Times New Roman" w:hAnsi="Times New Roman" w:cs="Times New Roman"/>
          <w:sz w:val="20"/>
          <w:szCs w:val="20"/>
          <w:lang w:val="en-US"/>
        </w:rPr>
        <w:t>and their potential impact on the company’s bottom line.</w:t>
      </w:r>
    </w:p>
    <w:p w:rsidR="009E0620" w:rsidRDefault="009E0620" w:rsidP="009E0620">
      <w:pPr>
        <w:spacing w:line="240" w:lineRule="auto"/>
        <w:rPr>
          <w:rFonts w:ascii="Times New Roman" w:hAnsi="Times New Roman" w:cs="Times New Roman"/>
          <w:sz w:val="20"/>
          <w:szCs w:val="20"/>
          <w:lang w:val="en-US"/>
        </w:rPr>
      </w:pPr>
    </w:p>
    <w:p w:rsidR="008C4669" w:rsidRDefault="008C4669" w:rsidP="009E0620">
      <w:pPr>
        <w:spacing w:line="240" w:lineRule="auto"/>
        <w:rPr>
          <w:rFonts w:ascii="Times New Roman" w:hAnsi="Times New Roman" w:cs="Times New Roman"/>
          <w:sz w:val="20"/>
          <w:szCs w:val="20"/>
          <w:lang w:val="en-US"/>
        </w:rPr>
      </w:pPr>
    </w:p>
    <w:p w:rsidR="008C4669" w:rsidRPr="00783E46" w:rsidRDefault="008C4669" w:rsidP="009E0620">
      <w:pPr>
        <w:spacing w:line="240" w:lineRule="auto"/>
        <w:rPr>
          <w:rFonts w:ascii="Times New Roman" w:hAnsi="Times New Roman" w:cs="Times New Roman"/>
          <w:sz w:val="20"/>
          <w:szCs w:val="20"/>
          <w:lang w:val="en-US"/>
        </w:rPr>
      </w:pPr>
    </w:p>
    <w:p w:rsidR="003C3259" w:rsidRPr="00783E46" w:rsidRDefault="003C3259" w:rsidP="009E0620">
      <w:pPr>
        <w:spacing w:line="240" w:lineRule="auto"/>
        <w:rPr>
          <w:rFonts w:ascii="Times New Roman" w:hAnsi="Times New Roman" w:cs="Times New Roman"/>
          <w:sz w:val="20"/>
          <w:szCs w:val="20"/>
          <w:lang w:val="en-US"/>
        </w:rPr>
      </w:pPr>
    </w:p>
    <w:p w:rsidR="00BF67A3" w:rsidRDefault="001358A7" w:rsidP="009E0620">
      <w:pPr>
        <w:spacing w:line="240" w:lineRule="auto"/>
        <w:rPr>
          <w:rFonts w:ascii="Times New Roman" w:hAnsi="Times New Roman" w:cs="Times New Roman"/>
          <w:b/>
          <w:sz w:val="20"/>
          <w:szCs w:val="20"/>
          <w:lang w:val="en-US"/>
        </w:rPr>
      </w:pPr>
      <w:r w:rsidRPr="00783E46">
        <w:rPr>
          <w:rFonts w:ascii="Times New Roman" w:hAnsi="Times New Roman" w:cs="Times New Roman"/>
          <w:b/>
          <w:sz w:val="20"/>
          <w:szCs w:val="20"/>
          <w:lang w:val="en-US"/>
        </w:rPr>
        <w:t>References</w:t>
      </w:r>
    </w:p>
    <w:p w:rsidR="00BF67A3" w:rsidRPr="00BF67A3" w:rsidRDefault="00BF67A3" w:rsidP="009E0620">
      <w:pPr>
        <w:spacing w:line="240" w:lineRule="auto"/>
        <w:rPr>
          <w:rFonts w:ascii="Times New Roman" w:hAnsi="Times New Roman" w:cs="Times New Roman"/>
          <w:sz w:val="20"/>
          <w:szCs w:val="20"/>
          <w:lang w:val="en-US"/>
        </w:rPr>
      </w:pPr>
      <w:proofErr w:type="gramStart"/>
      <w:r w:rsidRPr="00BF67A3">
        <w:rPr>
          <w:rFonts w:ascii="Times New Roman" w:hAnsi="Times New Roman" w:cs="Times New Roman"/>
          <w:sz w:val="20"/>
          <w:szCs w:val="20"/>
          <w:lang w:val="en-US"/>
        </w:rPr>
        <w:t>Alf</w:t>
      </w:r>
      <w:r w:rsidR="00171A14">
        <w:rPr>
          <w:rFonts w:ascii="Times New Roman" w:hAnsi="Times New Roman" w:cs="Times New Roman"/>
          <w:sz w:val="20"/>
          <w:szCs w:val="20"/>
          <w:lang w:val="en-US"/>
        </w:rPr>
        <w:t>a (2013).</w:t>
      </w:r>
      <w:proofErr w:type="gramEnd"/>
      <w:r w:rsidR="00171A14">
        <w:rPr>
          <w:rFonts w:ascii="Times New Roman" w:hAnsi="Times New Roman" w:cs="Times New Roman"/>
          <w:sz w:val="20"/>
          <w:szCs w:val="20"/>
          <w:lang w:val="en-US"/>
        </w:rPr>
        <w:t xml:space="preserve"> </w:t>
      </w:r>
      <w:proofErr w:type="gramStart"/>
      <w:r w:rsidR="00171A14">
        <w:rPr>
          <w:rFonts w:ascii="Times New Roman" w:hAnsi="Times New Roman" w:cs="Times New Roman"/>
          <w:sz w:val="20"/>
          <w:szCs w:val="20"/>
          <w:lang w:val="en-US"/>
        </w:rPr>
        <w:t>Ageism.</w:t>
      </w:r>
      <w:proofErr w:type="gramEnd"/>
      <w:r w:rsidR="00C33B1D">
        <w:rPr>
          <w:rFonts w:ascii="Times New Roman" w:hAnsi="Times New Roman" w:cs="Times New Roman"/>
          <w:sz w:val="20"/>
          <w:szCs w:val="20"/>
          <w:lang w:val="en-US"/>
        </w:rPr>
        <w:t xml:space="preserve"> </w:t>
      </w:r>
      <w:hyperlink r:id="rId5" w:history="1">
        <w:r w:rsidRPr="00BF67A3">
          <w:rPr>
            <w:rStyle w:val="Hyperlink"/>
            <w:rFonts w:ascii="Times New Roman" w:hAnsi="Times New Roman" w:cs="Times New Roman"/>
            <w:sz w:val="20"/>
            <w:szCs w:val="20"/>
            <w:lang w:val="en-US"/>
          </w:rPr>
          <w:t>http://www.alfa.org/alfa/Ageism.asp</w:t>
        </w:r>
      </w:hyperlink>
    </w:p>
    <w:p w:rsidR="001358A7" w:rsidRPr="00783E46" w:rsidRDefault="001358A7" w:rsidP="009E0620">
      <w:pPr>
        <w:spacing w:line="240" w:lineRule="auto"/>
        <w:rPr>
          <w:rFonts w:ascii="Times New Roman" w:hAnsi="Times New Roman" w:cs="Times New Roman"/>
          <w:sz w:val="20"/>
          <w:szCs w:val="20"/>
          <w:lang w:val="en-US"/>
        </w:rPr>
      </w:pPr>
      <w:r w:rsidRPr="00783E46">
        <w:rPr>
          <w:rFonts w:ascii="Times New Roman" w:hAnsi="Times New Roman" w:cs="Times New Roman"/>
          <w:sz w:val="20"/>
          <w:szCs w:val="20"/>
          <w:lang w:val="en-US"/>
        </w:rPr>
        <w:t>Boyce</w:t>
      </w:r>
      <w:r w:rsidR="00A32B9C">
        <w:rPr>
          <w:rFonts w:ascii="Times New Roman" w:hAnsi="Times New Roman" w:cs="Times New Roman"/>
          <w:sz w:val="20"/>
          <w:szCs w:val="20"/>
          <w:lang w:val="en-US"/>
        </w:rPr>
        <w:t>, J.</w:t>
      </w:r>
      <w:r w:rsidRPr="00783E46">
        <w:rPr>
          <w:rFonts w:ascii="Times New Roman" w:hAnsi="Times New Roman" w:cs="Times New Roman"/>
          <w:sz w:val="20"/>
          <w:szCs w:val="20"/>
          <w:lang w:val="en-US"/>
        </w:rPr>
        <w:t xml:space="preserve"> &amp; Shone</w:t>
      </w:r>
      <w:r w:rsidR="00A32B9C">
        <w:rPr>
          <w:rFonts w:ascii="Times New Roman" w:hAnsi="Times New Roman" w:cs="Times New Roman"/>
          <w:sz w:val="20"/>
          <w:szCs w:val="20"/>
          <w:lang w:val="en-US"/>
        </w:rPr>
        <w:t>, J.</w:t>
      </w:r>
      <w:r w:rsidRPr="00783E46">
        <w:rPr>
          <w:rFonts w:ascii="Times New Roman" w:hAnsi="Times New Roman" w:cs="Times New Roman"/>
          <w:sz w:val="20"/>
          <w:szCs w:val="20"/>
          <w:lang w:val="en-US"/>
        </w:rPr>
        <w:t xml:space="preserve"> (2006)</w:t>
      </w:r>
      <w:r w:rsidR="004B1A38" w:rsidRPr="00783E46">
        <w:rPr>
          <w:rFonts w:ascii="Times New Roman" w:hAnsi="Times New Roman" w:cs="Times New Roman"/>
          <w:sz w:val="20"/>
          <w:szCs w:val="20"/>
          <w:lang w:val="en-US"/>
        </w:rPr>
        <w:t>.</w:t>
      </w:r>
      <w:r w:rsidR="00EC1A24" w:rsidRPr="00783E46">
        <w:rPr>
          <w:rFonts w:ascii="Times New Roman" w:hAnsi="Times New Roman" w:cs="Times New Roman"/>
          <w:sz w:val="20"/>
          <w:szCs w:val="20"/>
          <w:lang w:val="en-US"/>
        </w:rPr>
        <w:t xml:space="preserve"> </w:t>
      </w:r>
      <w:proofErr w:type="gramStart"/>
      <w:r w:rsidR="00EC1A24" w:rsidRPr="00783E46">
        <w:rPr>
          <w:rFonts w:ascii="Times New Roman" w:hAnsi="Times New Roman" w:cs="Times New Roman"/>
          <w:sz w:val="20"/>
          <w:szCs w:val="20"/>
          <w:lang w:val="en-US"/>
        </w:rPr>
        <w:t>Effects of ageing on smell and taste.</w:t>
      </w:r>
      <w:proofErr w:type="gramEnd"/>
      <w:r w:rsidR="00EC1A24" w:rsidRPr="00783E46">
        <w:rPr>
          <w:rFonts w:ascii="Times New Roman" w:hAnsi="Times New Roman" w:cs="Times New Roman"/>
          <w:sz w:val="20"/>
          <w:szCs w:val="20"/>
          <w:lang w:val="en-US"/>
        </w:rPr>
        <w:t xml:space="preserve"> </w:t>
      </w:r>
      <w:r w:rsidR="00EC1A24" w:rsidRPr="00783E46">
        <w:rPr>
          <w:rFonts w:ascii="Times New Roman" w:hAnsi="Times New Roman" w:cs="Times New Roman"/>
          <w:i/>
          <w:sz w:val="20"/>
          <w:szCs w:val="20"/>
          <w:lang w:val="en-US"/>
        </w:rPr>
        <w:t>Postgraduate Medical Journal</w:t>
      </w:r>
      <w:r w:rsidR="00EC1A24" w:rsidRPr="00783E46">
        <w:rPr>
          <w:rFonts w:ascii="Times New Roman" w:hAnsi="Times New Roman" w:cs="Times New Roman"/>
          <w:sz w:val="20"/>
          <w:szCs w:val="20"/>
          <w:lang w:val="en-US"/>
        </w:rPr>
        <w:t>, 82 (966) 239-241.</w:t>
      </w:r>
    </w:p>
    <w:p w:rsidR="001358A7" w:rsidRPr="00783E46" w:rsidRDefault="001358A7" w:rsidP="00BC5F1A">
      <w:pPr>
        <w:spacing w:after="0" w:line="240" w:lineRule="auto"/>
        <w:rPr>
          <w:rFonts w:ascii="Times New Roman" w:hAnsi="Times New Roman" w:cs="Times New Roman"/>
          <w:sz w:val="20"/>
          <w:szCs w:val="20"/>
          <w:lang w:val="en-US"/>
        </w:rPr>
      </w:pPr>
      <w:proofErr w:type="gramStart"/>
      <w:r w:rsidRPr="00783E46">
        <w:rPr>
          <w:rFonts w:ascii="Times New Roman" w:hAnsi="Times New Roman" w:cs="Times New Roman"/>
          <w:sz w:val="20"/>
          <w:szCs w:val="20"/>
          <w:lang w:val="en-US"/>
        </w:rPr>
        <w:t>CBS News (2011)</w:t>
      </w:r>
      <w:r w:rsidR="004B1A38" w:rsidRPr="00783E46">
        <w:rPr>
          <w:rFonts w:ascii="Times New Roman" w:hAnsi="Times New Roman" w:cs="Times New Roman"/>
          <w:sz w:val="20"/>
          <w:szCs w:val="20"/>
          <w:lang w:val="en-US"/>
        </w:rPr>
        <w:t>.</w:t>
      </w:r>
      <w:proofErr w:type="gramEnd"/>
      <w:r w:rsidR="00BC5F1A" w:rsidRPr="00783E46">
        <w:rPr>
          <w:rFonts w:ascii="Times New Roman" w:hAnsi="Times New Roman" w:cs="Times New Roman"/>
          <w:sz w:val="20"/>
          <w:szCs w:val="20"/>
        </w:rPr>
        <w:t xml:space="preserve"> </w:t>
      </w:r>
      <w:r w:rsidR="00BC5F1A" w:rsidRPr="00783E46">
        <w:rPr>
          <w:rFonts w:ascii="Times New Roman" w:hAnsi="Times New Roman" w:cs="Times New Roman"/>
          <w:sz w:val="20"/>
          <w:szCs w:val="20"/>
          <w:lang w:val="en-US"/>
        </w:rPr>
        <w:t>The new target demo</w:t>
      </w:r>
      <w:r w:rsidR="00C33B1D">
        <w:rPr>
          <w:rFonts w:ascii="Times New Roman" w:hAnsi="Times New Roman" w:cs="Times New Roman"/>
          <w:sz w:val="20"/>
          <w:szCs w:val="20"/>
          <w:lang w:val="en-US"/>
        </w:rPr>
        <w:t xml:space="preserve">graphic: Baby Boomers. </w:t>
      </w:r>
      <w:hyperlink r:id="rId6" w:history="1">
        <w:r w:rsidR="00BC5F1A" w:rsidRPr="00783E46">
          <w:rPr>
            <w:rStyle w:val="Hyperlink"/>
            <w:rFonts w:ascii="Times New Roman" w:hAnsi="Times New Roman" w:cs="Times New Roman"/>
            <w:sz w:val="20"/>
            <w:szCs w:val="20"/>
            <w:lang w:val="en-US"/>
          </w:rPr>
          <w:t>http://www.cbsnews.com/8301-3445_162-20039772.html</w:t>
        </w:r>
      </w:hyperlink>
      <w:r w:rsidR="00BC5F1A" w:rsidRPr="00783E46">
        <w:rPr>
          <w:rFonts w:ascii="Times New Roman" w:hAnsi="Times New Roman" w:cs="Times New Roman"/>
          <w:sz w:val="20"/>
          <w:szCs w:val="20"/>
          <w:lang w:val="en-US"/>
        </w:rPr>
        <w:t>.</w:t>
      </w:r>
    </w:p>
    <w:p w:rsidR="00BC5F1A" w:rsidRPr="00783E46" w:rsidRDefault="00BC5F1A" w:rsidP="00BC5F1A">
      <w:pPr>
        <w:spacing w:after="0" w:line="240" w:lineRule="auto"/>
        <w:rPr>
          <w:rFonts w:ascii="Times New Roman" w:hAnsi="Times New Roman" w:cs="Times New Roman"/>
          <w:sz w:val="20"/>
          <w:szCs w:val="20"/>
          <w:lang w:val="en-US"/>
        </w:rPr>
      </w:pPr>
    </w:p>
    <w:p w:rsidR="00504EFB" w:rsidRDefault="00504EFB" w:rsidP="009E0620">
      <w:pPr>
        <w:spacing w:line="240" w:lineRule="auto"/>
        <w:rPr>
          <w:rFonts w:ascii="Times New Roman" w:hAnsi="Times New Roman" w:cs="Times New Roman"/>
          <w:sz w:val="20"/>
          <w:szCs w:val="20"/>
          <w:lang w:val="en-US"/>
        </w:rPr>
      </w:pPr>
      <w:proofErr w:type="gramStart"/>
      <w:r>
        <w:rPr>
          <w:rFonts w:ascii="Times New Roman" w:hAnsi="Times New Roman" w:cs="Times New Roman"/>
          <w:sz w:val="20"/>
          <w:szCs w:val="20"/>
          <w:lang w:val="en-US"/>
        </w:rPr>
        <w:t>EMR (2014).</w:t>
      </w:r>
      <w:proofErr w:type="gramEnd"/>
      <w:r>
        <w:rPr>
          <w:rFonts w:ascii="Times New Roman" w:hAnsi="Times New Roman" w:cs="Times New Roman"/>
          <w:sz w:val="20"/>
          <w:szCs w:val="20"/>
          <w:lang w:val="en-US"/>
        </w:rPr>
        <w:t xml:space="preserve"> </w:t>
      </w:r>
      <w:r w:rsidRPr="00504EFB">
        <w:rPr>
          <w:rFonts w:ascii="Times New Roman" w:hAnsi="Times New Roman" w:cs="Times New Roman"/>
          <w:sz w:val="20"/>
          <w:szCs w:val="20"/>
          <w:lang w:val="en-US"/>
        </w:rPr>
        <w:t>Technology puts marketers over 50 on the scrapheap</w:t>
      </w:r>
      <w:r>
        <w:rPr>
          <w:rFonts w:ascii="Times New Roman" w:hAnsi="Times New Roman" w:cs="Times New Roman"/>
          <w:sz w:val="20"/>
          <w:szCs w:val="20"/>
          <w:lang w:val="en-US"/>
        </w:rPr>
        <w:t xml:space="preserve">. </w:t>
      </w:r>
      <w:hyperlink r:id="rId7" w:history="1">
        <w:r w:rsidRPr="002C6F69">
          <w:rPr>
            <w:rStyle w:val="Hyperlink"/>
            <w:rFonts w:ascii="Times New Roman" w:hAnsi="Times New Roman" w:cs="Times New Roman"/>
            <w:sz w:val="20"/>
            <w:szCs w:val="20"/>
            <w:lang w:val="en-US"/>
          </w:rPr>
          <w:t>http://www.emrrecruitment.co.uk/technology-puts-marketers-over-50-on-the-scrapheap</w:t>
        </w:r>
      </w:hyperlink>
    </w:p>
    <w:p w:rsidR="008F0ED2" w:rsidRPr="00783E46" w:rsidRDefault="008F0ED2" w:rsidP="009E0620">
      <w:pPr>
        <w:spacing w:line="240" w:lineRule="auto"/>
        <w:rPr>
          <w:rFonts w:ascii="Times New Roman" w:hAnsi="Times New Roman" w:cs="Times New Roman"/>
          <w:sz w:val="20"/>
          <w:szCs w:val="20"/>
          <w:lang w:val="en-US"/>
        </w:rPr>
      </w:pPr>
      <w:proofErr w:type="spellStart"/>
      <w:r w:rsidRPr="00783E46">
        <w:rPr>
          <w:rFonts w:ascii="Times New Roman" w:hAnsi="Times New Roman" w:cs="Times New Roman"/>
          <w:sz w:val="20"/>
          <w:szCs w:val="20"/>
          <w:lang w:val="en-US"/>
        </w:rPr>
        <w:t>Giegetich</w:t>
      </w:r>
      <w:proofErr w:type="spellEnd"/>
      <w:r w:rsidRPr="00783E46">
        <w:rPr>
          <w:rFonts w:ascii="Times New Roman" w:hAnsi="Times New Roman" w:cs="Times New Roman"/>
          <w:sz w:val="20"/>
          <w:szCs w:val="20"/>
          <w:lang w:val="en-US"/>
        </w:rPr>
        <w:t xml:space="preserve">, A. </w:t>
      </w:r>
      <w:r w:rsidR="001358A7" w:rsidRPr="00783E46">
        <w:rPr>
          <w:rFonts w:ascii="Times New Roman" w:hAnsi="Times New Roman" w:cs="Times New Roman"/>
          <w:sz w:val="20"/>
          <w:szCs w:val="20"/>
          <w:lang w:val="en-US"/>
        </w:rPr>
        <w:t>(2012)</w:t>
      </w:r>
      <w:r w:rsidR="004B1A38" w:rsidRPr="00783E46">
        <w:rPr>
          <w:rFonts w:ascii="Times New Roman" w:hAnsi="Times New Roman" w:cs="Times New Roman"/>
          <w:sz w:val="20"/>
          <w:szCs w:val="20"/>
          <w:lang w:val="en-US"/>
        </w:rPr>
        <w:t>.</w:t>
      </w:r>
      <w:r w:rsidRPr="00783E46">
        <w:rPr>
          <w:rFonts w:ascii="Times New Roman" w:hAnsi="Times New Roman" w:cs="Times New Roman"/>
          <w:sz w:val="20"/>
          <w:szCs w:val="20"/>
        </w:rPr>
        <w:t xml:space="preserve"> </w:t>
      </w:r>
      <w:r w:rsidRPr="00783E46">
        <w:rPr>
          <w:rFonts w:ascii="Times New Roman" w:hAnsi="Times New Roman" w:cs="Times New Roman"/>
          <w:sz w:val="20"/>
          <w:szCs w:val="20"/>
          <w:lang w:val="en-US"/>
        </w:rPr>
        <w:t>Boomers still ignored by most market</w:t>
      </w:r>
      <w:r w:rsidR="00C33B1D">
        <w:rPr>
          <w:rFonts w:ascii="Times New Roman" w:hAnsi="Times New Roman" w:cs="Times New Roman"/>
          <w:sz w:val="20"/>
          <w:szCs w:val="20"/>
          <w:lang w:val="en-US"/>
        </w:rPr>
        <w:t xml:space="preserve">ers, Portland Business Journal. </w:t>
      </w:r>
      <w:hyperlink r:id="rId8" w:history="1">
        <w:r w:rsidRPr="00783E46">
          <w:rPr>
            <w:rStyle w:val="Hyperlink"/>
            <w:rFonts w:ascii="Times New Roman" w:hAnsi="Times New Roman" w:cs="Times New Roman"/>
            <w:sz w:val="20"/>
            <w:szCs w:val="20"/>
            <w:lang w:val="en-US"/>
          </w:rPr>
          <w:t>http://www.bizjournals.com/portland/news/2012/10/08/milner-businesses-miss-boat-by-ignoring.html</w:t>
        </w:r>
      </w:hyperlink>
      <w:r w:rsidRPr="00783E46">
        <w:rPr>
          <w:rFonts w:ascii="Times New Roman" w:hAnsi="Times New Roman" w:cs="Times New Roman"/>
          <w:sz w:val="20"/>
          <w:szCs w:val="20"/>
          <w:lang w:val="en-US"/>
        </w:rPr>
        <w:t>.</w:t>
      </w:r>
    </w:p>
    <w:p w:rsidR="00BC03B6" w:rsidRDefault="00A32B9C" w:rsidP="004B1A38">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Gutchess</w:t>
      </w:r>
      <w:proofErr w:type="spellEnd"/>
      <w:r>
        <w:rPr>
          <w:rFonts w:ascii="Times New Roman" w:hAnsi="Times New Roman" w:cs="Times New Roman"/>
          <w:sz w:val="20"/>
          <w:szCs w:val="20"/>
          <w:lang w:val="en-US"/>
        </w:rPr>
        <w:t xml:space="preserve">, A. </w:t>
      </w:r>
      <w:r w:rsidR="00BC03B6">
        <w:rPr>
          <w:rFonts w:ascii="Times New Roman" w:hAnsi="Times New Roman" w:cs="Times New Roman"/>
          <w:sz w:val="20"/>
          <w:szCs w:val="20"/>
          <w:lang w:val="en-US"/>
        </w:rPr>
        <w:t>(2010). What Changes with Aging?</w:t>
      </w:r>
      <w:r w:rsidR="00BC03B6" w:rsidRPr="00BC03B6">
        <w:rPr>
          <w:rFonts w:ascii="Times New Roman" w:hAnsi="Times New Roman" w:cs="Times New Roman"/>
          <w:sz w:val="20"/>
          <w:szCs w:val="20"/>
          <w:lang w:val="en-US"/>
        </w:rPr>
        <w:t xml:space="preserve"> </w:t>
      </w:r>
      <w:proofErr w:type="gramStart"/>
      <w:r w:rsidR="00BC03B6" w:rsidRPr="00BC03B6">
        <w:rPr>
          <w:rFonts w:ascii="Times New Roman" w:hAnsi="Times New Roman" w:cs="Times New Roman"/>
          <w:sz w:val="20"/>
          <w:szCs w:val="20"/>
          <w:lang w:val="en-US"/>
        </w:rPr>
        <w:t>in</w:t>
      </w:r>
      <w:proofErr w:type="gramEnd"/>
      <w:r w:rsidR="00BC03B6" w:rsidRPr="00BC03B6">
        <w:rPr>
          <w:rFonts w:ascii="Times New Roman" w:hAnsi="Times New Roman" w:cs="Times New Roman"/>
          <w:sz w:val="20"/>
          <w:szCs w:val="20"/>
          <w:lang w:val="en-US"/>
        </w:rPr>
        <w:t xml:space="preserve"> </w:t>
      </w:r>
      <w:r w:rsidR="00BC03B6" w:rsidRPr="00BC03B6">
        <w:rPr>
          <w:rFonts w:ascii="Times New Roman" w:hAnsi="Times New Roman" w:cs="Times New Roman"/>
          <w:i/>
          <w:sz w:val="20"/>
          <w:szCs w:val="20"/>
          <w:lang w:val="en-US"/>
        </w:rPr>
        <w:t>The Aging Consumer</w:t>
      </w:r>
      <w:r w:rsidR="00BC03B6">
        <w:rPr>
          <w:rFonts w:ascii="Times New Roman" w:hAnsi="Times New Roman" w:cs="Times New Roman"/>
          <w:sz w:val="20"/>
          <w:szCs w:val="20"/>
          <w:lang w:val="en-US"/>
        </w:rPr>
        <w:t xml:space="preserve">, A. </w:t>
      </w:r>
      <w:proofErr w:type="spellStart"/>
      <w:r w:rsidR="00BC03B6">
        <w:rPr>
          <w:rFonts w:ascii="Times New Roman" w:hAnsi="Times New Roman" w:cs="Times New Roman"/>
          <w:sz w:val="20"/>
          <w:szCs w:val="20"/>
          <w:lang w:val="en-US"/>
        </w:rPr>
        <w:t>Drolet</w:t>
      </w:r>
      <w:proofErr w:type="spellEnd"/>
      <w:r w:rsidR="00BC03B6">
        <w:rPr>
          <w:rFonts w:ascii="Times New Roman" w:hAnsi="Times New Roman" w:cs="Times New Roman"/>
          <w:sz w:val="20"/>
          <w:szCs w:val="20"/>
          <w:lang w:val="en-US"/>
        </w:rPr>
        <w:t>, N. Schwarz &amp; C. Yoon (</w:t>
      </w:r>
      <w:r w:rsidR="00BC03B6" w:rsidRPr="00BC03B6">
        <w:rPr>
          <w:rFonts w:ascii="Times New Roman" w:hAnsi="Times New Roman" w:cs="Times New Roman"/>
          <w:sz w:val="20"/>
          <w:szCs w:val="20"/>
          <w:lang w:val="en-US"/>
        </w:rPr>
        <w:t>eds.</w:t>
      </w:r>
      <w:r w:rsidR="00BC03B6">
        <w:rPr>
          <w:rFonts w:ascii="Times New Roman" w:hAnsi="Times New Roman" w:cs="Times New Roman"/>
          <w:sz w:val="20"/>
          <w:szCs w:val="20"/>
          <w:lang w:val="en-US"/>
        </w:rPr>
        <w:t>), NY</w:t>
      </w:r>
      <w:r w:rsidR="00BC03B6" w:rsidRPr="00BC03B6">
        <w:rPr>
          <w:rFonts w:ascii="Times New Roman" w:hAnsi="Times New Roman" w:cs="Times New Roman"/>
          <w:sz w:val="20"/>
          <w:szCs w:val="20"/>
          <w:lang w:val="en-US"/>
        </w:rPr>
        <w:t>: Routledge, 3-24.</w:t>
      </w:r>
    </w:p>
    <w:p w:rsidR="00C73FD4" w:rsidRDefault="00C73FD4" w:rsidP="004B1A38">
      <w:pPr>
        <w:spacing w:after="0" w:line="240" w:lineRule="auto"/>
        <w:rPr>
          <w:rFonts w:ascii="Times New Roman" w:hAnsi="Times New Roman" w:cs="Times New Roman"/>
          <w:sz w:val="20"/>
          <w:szCs w:val="20"/>
          <w:lang w:val="en-US"/>
        </w:rPr>
      </w:pPr>
    </w:p>
    <w:p w:rsidR="00C73FD4" w:rsidRDefault="00A84ED1" w:rsidP="004B1A38">
      <w:pPr>
        <w:spacing w:after="0" w:line="240" w:lineRule="auto"/>
        <w:rPr>
          <w:rFonts w:ascii="Times New Roman" w:hAnsi="Times New Roman" w:cs="Times New Roman"/>
          <w:sz w:val="20"/>
          <w:szCs w:val="20"/>
          <w:lang w:val="en-US"/>
        </w:rPr>
      </w:pPr>
      <w:proofErr w:type="spellStart"/>
      <w:r w:rsidRPr="00A84ED1">
        <w:rPr>
          <w:rFonts w:ascii="Times New Roman" w:hAnsi="Times New Roman" w:cs="Times New Roman"/>
          <w:sz w:val="20"/>
          <w:szCs w:val="20"/>
          <w:lang w:val="en-US"/>
        </w:rPr>
        <w:t>Kuypers</w:t>
      </w:r>
      <w:proofErr w:type="spellEnd"/>
      <w:r w:rsidRPr="00A84ED1">
        <w:rPr>
          <w:rFonts w:ascii="Times New Roman" w:hAnsi="Times New Roman" w:cs="Times New Roman"/>
          <w:sz w:val="20"/>
          <w:szCs w:val="20"/>
          <w:lang w:val="en-US"/>
        </w:rPr>
        <w:t>, J</w:t>
      </w:r>
      <w:r w:rsidR="00C33B1D">
        <w:rPr>
          <w:rFonts w:ascii="Times New Roman" w:hAnsi="Times New Roman" w:cs="Times New Roman"/>
          <w:sz w:val="20"/>
          <w:szCs w:val="20"/>
          <w:lang w:val="en-US"/>
        </w:rPr>
        <w:t xml:space="preserve">. </w:t>
      </w:r>
      <w:r w:rsidR="00A32B9C">
        <w:rPr>
          <w:rFonts w:ascii="Times New Roman" w:hAnsi="Times New Roman" w:cs="Times New Roman"/>
          <w:sz w:val="20"/>
          <w:szCs w:val="20"/>
          <w:lang w:val="en-US"/>
        </w:rPr>
        <w:t>&amp; V.</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Bengston</w:t>
      </w:r>
      <w:proofErr w:type="spellEnd"/>
      <w:r>
        <w:rPr>
          <w:rFonts w:ascii="Times New Roman" w:hAnsi="Times New Roman" w:cs="Times New Roman"/>
          <w:sz w:val="20"/>
          <w:szCs w:val="20"/>
          <w:lang w:val="en-US"/>
        </w:rPr>
        <w:t xml:space="preserve"> (1973). </w:t>
      </w:r>
      <w:r w:rsidRPr="00A84ED1">
        <w:rPr>
          <w:rFonts w:ascii="Times New Roman" w:hAnsi="Times New Roman" w:cs="Times New Roman"/>
          <w:sz w:val="20"/>
          <w:szCs w:val="20"/>
          <w:lang w:val="en-US"/>
        </w:rPr>
        <w:t>Social Breakdown and Comp</w:t>
      </w:r>
      <w:r>
        <w:rPr>
          <w:rFonts w:ascii="Times New Roman" w:hAnsi="Times New Roman" w:cs="Times New Roman"/>
          <w:sz w:val="20"/>
          <w:szCs w:val="20"/>
          <w:lang w:val="en-US"/>
        </w:rPr>
        <w:t xml:space="preserve">etence: A Model of Normal Aging. Human Development, 16, </w:t>
      </w:r>
      <w:r w:rsidRPr="00A84ED1">
        <w:rPr>
          <w:rFonts w:ascii="Times New Roman" w:hAnsi="Times New Roman" w:cs="Times New Roman"/>
          <w:sz w:val="20"/>
          <w:szCs w:val="20"/>
          <w:lang w:val="en-US"/>
        </w:rPr>
        <w:t>181-201</w:t>
      </w:r>
      <w:r>
        <w:rPr>
          <w:rFonts w:ascii="Times New Roman" w:hAnsi="Times New Roman" w:cs="Times New Roman"/>
          <w:sz w:val="20"/>
          <w:szCs w:val="20"/>
          <w:lang w:val="en-US"/>
        </w:rPr>
        <w:t>.</w:t>
      </w:r>
    </w:p>
    <w:p w:rsidR="00BC03B6" w:rsidRDefault="00BC03B6" w:rsidP="004B1A38">
      <w:pPr>
        <w:spacing w:after="0" w:line="240" w:lineRule="auto"/>
        <w:rPr>
          <w:rFonts w:ascii="Times New Roman" w:hAnsi="Times New Roman" w:cs="Times New Roman"/>
          <w:sz w:val="20"/>
          <w:szCs w:val="20"/>
          <w:lang w:val="en-US"/>
        </w:rPr>
      </w:pPr>
    </w:p>
    <w:p w:rsidR="004B1A38" w:rsidRPr="00783E46" w:rsidRDefault="001358A7" w:rsidP="004B1A38">
      <w:pPr>
        <w:spacing w:after="0" w:line="240" w:lineRule="auto"/>
        <w:rPr>
          <w:rFonts w:ascii="Times New Roman" w:hAnsi="Times New Roman" w:cs="Times New Roman"/>
          <w:sz w:val="20"/>
          <w:szCs w:val="20"/>
          <w:lang w:val="en-US"/>
        </w:rPr>
      </w:pPr>
      <w:proofErr w:type="gramStart"/>
      <w:r w:rsidRPr="00783E46">
        <w:rPr>
          <w:rFonts w:ascii="Times New Roman" w:hAnsi="Times New Roman" w:cs="Times New Roman"/>
          <w:sz w:val="20"/>
          <w:szCs w:val="20"/>
          <w:lang w:val="en-US"/>
        </w:rPr>
        <w:t>Nielsen (2012)</w:t>
      </w:r>
      <w:r w:rsidR="004B1A38" w:rsidRPr="00783E46">
        <w:rPr>
          <w:rFonts w:ascii="Times New Roman" w:hAnsi="Times New Roman" w:cs="Times New Roman"/>
          <w:sz w:val="20"/>
          <w:szCs w:val="20"/>
          <w:lang w:val="en-US"/>
        </w:rPr>
        <w:t>.</w:t>
      </w:r>
      <w:proofErr w:type="gramEnd"/>
      <w:r w:rsidR="004B1A38" w:rsidRPr="00783E46">
        <w:rPr>
          <w:rFonts w:ascii="Times New Roman" w:hAnsi="Times New Roman" w:cs="Times New Roman"/>
          <w:sz w:val="20"/>
          <w:szCs w:val="20"/>
        </w:rPr>
        <w:t xml:space="preserve"> </w:t>
      </w:r>
      <w:r w:rsidR="004B1A38" w:rsidRPr="00783E46">
        <w:rPr>
          <w:rFonts w:ascii="Times New Roman" w:hAnsi="Times New Roman" w:cs="Times New Roman"/>
          <w:sz w:val="20"/>
          <w:szCs w:val="20"/>
          <w:lang w:val="en-US"/>
        </w:rPr>
        <w:t>Don’t Ignore Boomers – The Most Va</w:t>
      </w:r>
      <w:r w:rsidR="00C33B1D">
        <w:rPr>
          <w:rFonts w:ascii="Times New Roman" w:hAnsi="Times New Roman" w:cs="Times New Roman"/>
          <w:sz w:val="20"/>
          <w:szCs w:val="20"/>
          <w:lang w:val="en-US"/>
        </w:rPr>
        <w:t>luable Generation.</w:t>
      </w:r>
    </w:p>
    <w:p w:rsidR="001358A7" w:rsidRPr="00783E46" w:rsidRDefault="00EB7F08" w:rsidP="004B1A38">
      <w:pPr>
        <w:spacing w:after="0" w:line="240" w:lineRule="auto"/>
        <w:rPr>
          <w:rFonts w:ascii="Times New Roman" w:hAnsi="Times New Roman" w:cs="Times New Roman"/>
          <w:sz w:val="20"/>
          <w:szCs w:val="20"/>
          <w:lang w:val="en-US"/>
        </w:rPr>
      </w:pPr>
      <w:hyperlink r:id="rId9" w:history="1">
        <w:r w:rsidR="004B1A38" w:rsidRPr="00783E46">
          <w:rPr>
            <w:rStyle w:val="Hyperlink"/>
            <w:rFonts w:ascii="Times New Roman" w:hAnsi="Times New Roman" w:cs="Times New Roman"/>
            <w:sz w:val="20"/>
            <w:szCs w:val="20"/>
            <w:lang w:val="en-US"/>
          </w:rPr>
          <w:t>http://blog.nielsen.com/nielsenwire/consumer/don%E2%80%99t-ignore-boomers-%E2%80%93-the-most-valuable-generation/</w:t>
        </w:r>
      </w:hyperlink>
    </w:p>
    <w:p w:rsidR="004B1A38" w:rsidRPr="00783E46" w:rsidRDefault="004B1A38" w:rsidP="004B1A38">
      <w:pPr>
        <w:spacing w:line="240" w:lineRule="auto"/>
        <w:rPr>
          <w:rFonts w:ascii="Times New Roman" w:hAnsi="Times New Roman" w:cs="Times New Roman"/>
          <w:sz w:val="20"/>
          <w:szCs w:val="20"/>
          <w:lang w:val="en-US"/>
        </w:rPr>
      </w:pPr>
    </w:p>
    <w:p w:rsidR="006961F7" w:rsidRPr="00783E46" w:rsidRDefault="001358A7" w:rsidP="009E0620">
      <w:pPr>
        <w:spacing w:line="240" w:lineRule="auto"/>
        <w:rPr>
          <w:rFonts w:ascii="Times New Roman" w:hAnsi="Times New Roman" w:cs="Times New Roman"/>
          <w:sz w:val="20"/>
          <w:szCs w:val="20"/>
          <w:lang w:val="en-US"/>
        </w:rPr>
      </w:pPr>
      <w:proofErr w:type="gramStart"/>
      <w:r w:rsidRPr="00783E46">
        <w:rPr>
          <w:rFonts w:ascii="Times New Roman" w:hAnsi="Times New Roman" w:cs="Times New Roman"/>
          <w:sz w:val="20"/>
          <w:szCs w:val="20"/>
          <w:lang w:val="en-US"/>
        </w:rPr>
        <w:t>Reuters (2013)</w:t>
      </w:r>
      <w:r w:rsidR="005E6560" w:rsidRPr="00783E46">
        <w:rPr>
          <w:rFonts w:ascii="Times New Roman" w:hAnsi="Times New Roman" w:cs="Times New Roman"/>
          <w:sz w:val="20"/>
          <w:szCs w:val="20"/>
          <w:lang w:val="en-US"/>
        </w:rPr>
        <w:t>.</w:t>
      </w:r>
      <w:proofErr w:type="gramEnd"/>
      <w:r w:rsidR="005E6560" w:rsidRPr="00783E46">
        <w:rPr>
          <w:rFonts w:ascii="Times New Roman" w:hAnsi="Times New Roman" w:cs="Times New Roman"/>
          <w:sz w:val="20"/>
          <w:szCs w:val="20"/>
          <w:lang w:val="en-US"/>
        </w:rPr>
        <w:t xml:space="preserve"> Young funds bet</w:t>
      </w:r>
      <w:r w:rsidR="00C33B1D">
        <w:rPr>
          <w:rFonts w:ascii="Times New Roman" w:hAnsi="Times New Roman" w:cs="Times New Roman"/>
          <w:sz w:val="20"/>
          <w:szCs w:val="20"/>
          <w:lang w:val="en-US"/>
        </w:rPr>
        <w:t xml:space="preserve"> big on free-spending seniors. </w:t>
      </w:r>
      <w:hyperlink r:id="rId10" w:history="1">
        <w:r w:rsidR="005E6560" w:rsidRPr="00783E46">
          <w:rPr>
            <w:rStyle w:val="Hyperlink"/>
            <w:rFonts w:ascii="Times New Roman" w:hAnsi="Times New Roman" w:cs="Times New Roman"/>
            <w:sz w:val="20"/>
            <w:szCs w:val="20"/>
            <w:lang w:val="en-US"/>
          </w:rPr>
          <w:t>http://www.reuters.com/article/2013/06/26/funds-ageing-idUSL5N0F11RB20130626</w:t>
        </w:r>
      </w:hyperlink>
    </w:p>
    <w:p w:rsidR="006961F7" w:rsidRPr="00783E46" w:rsidRDefault="001358A7" w:rsidP="009E0620">
      <w:pPr>
        <w:spacing w:line="240" w:lineRule="auto"/>
        <w:rPr>
          <w:rFonts w:ascii="Times New Roman" w:hAnsi="Times New Roman" w:cs="Times New Roman"/>
          <w:sz w:val="20"/>
          <w:szCs w:val="20"/>
          <w:lang w:val="en-US"/>
        </w:rPr>
      </w:pPr>
      <w:proofErr w:type="spellStart"/>
      <w:proofErr w:type="gramStart"/>
      <w:r w:rsidRPr="00783E46">
        <w:rPr>
          <w:rFonts w:ascii="Times New Roman" w:hAnsi="Times New Roman" w:cs="Times New Roman"/>
          <w:sz w:val="20"/>
          <w:szCs w:val="20"/>
          <w:lang w:val="en-US"/>
        </w:rPr>
        <w:t>Seene</w:t>
      </w:r>
      <w:proofErr w:type="spellEnd"/>
      <w:r w:rsidR="006961F7" w:rsidRPr="00783E46">
        <w:rPr>
          <w:rFonts w:ascii="Times New Roman" w:hAnsi="Times New Roman" w:cs="Times New Roman"/>
          <w:sz w:val="20"/>
          <w:szCs w:val="20"/>
          <w:lang w:val="en-US"/>
        </w:rPr>
        <w:t xml:space="preserve">, T. &amp; </w:t>
      </w:r>
      <w:proofErr w:type="spellStart"/>
      <w:r w:rsidR="006961F7" w:rsidRPr="00783E46">
        <w:rPr>
          <w:rFonts w:ascii="Times New Roman" w:hAnsi="Times New Roman" w:cs="Times New Roman"/>
          <w:sz w:val="20"/>
          <w:szCs w:val="20"/>
          <w:lang w:val="en-US"/>
        </w:rPr>
        <w:t>Kaasik</w:t>
      </w:r>
      <w:proofErr w:type="spellEnd"/>
      <w:r w:rsidR="006961F7" w:rsidRPr="00783E46">
        <w:rPr>
          <w:rFonts w:ascii="Times New Roman" w:hAnsi="Times New Roman" w:cs="Times New Roman"/>
          <w:sz w:val="20"/>
          <w:szCs w:val="20"/>
          <w:lang w:val="en-US"/>
        </w:rPr>
        <w:t>, P.</w:t>
      </w:r>
      <w:r w:rsidRPr="00783E46">
        <w:rPr>
          <w:rFonts w:ascii="Times New Roman" w:hAnsi="Times New Roman" w:cs="Times New Roman"/>
          <w:sz w:val="20"/>
          <w:szCs w:val="20"/>
          <w:lang w:val="en-US"/>
        </w:rPr>
        <w:t xml:space="preserve"> (2013)</w:t>
      </w:r>
      <w:r w:rsidR="006961F7" w:rsidRPr="00783E46">
        <w:rPr>
          <w:rFonts w:ascii="Times New Roman" w:hAnsi="Times New Roman" w:cs="Times New Roman"/>
          <w:sz w:val="20"/>
          <w:szCs w:val="20"/>
          <w:lang w:val="en-US"/>
        </w:rPr>
        <w:t>.</w:t>
      </w:r>
      <w:proofErr w:type="gramEnd"/>
      <w:r w:rsidR="006961F7" w:rsidRPr="00783E46">
        <w:rPr>
          <w:rFonts w:ascii="Times New Roman" w:hAnsi="Times New Roman" w:cs="Times New Roman"/>
          <w:sz w:val="20"/>
          <w:szCs w:val="20"/>
          <w:lang w:val="en-US"/>
        </w:rPr>
        <w:t xml:space="preserve"> Muscle damage and regeneration: Response to exercise training. </w:t>
      </w:r>
      <w:r w:rsidR="006961F7" w:rsidRPr="00783E46">
        <w:rPr>
          <w:rFonts w:ascii="Times New Roman" w:hAnsi="Times New Roman" w:cs="Times New Roman"/>
          <w:i/>
          <w:sz w:val="20"/>
          <w:szCs w:val="20"/>
          <w:lang w:val="en-US"/>
        </w:rPr>
        <w:t>Health,</w:t>
      </w:r>
      <w:r w:rsidR="006961F7" w:rsidRPr="00783E46">
        <w:rPr>
          <w:rFonts w:ascii="Times New Roman" w:hAnsi="Times New Roman" w:cs="Times New Roman"/>
          <w:sz w:val="20"/>
          <w:szCs w:val="20"/>
          <w:lang w:val="en-US"/>
        </w:rPr>
        <w:t xml:space="preserve"> 5 (6), 136-145.</w:t>
      </w:r>
    </w:p>
    <w:p w:rsidR="00A55478" w:rsidRPr="00783E46" w:rsidRDefault="00A55478" w:rsidP="009E0620">
      <w:pPr>
        <w:spacing w:line="240" w:lineRule="auto"/>
        <w:rPr>
          <w:rFonts w:ascii="Times New Roman" w:hAnsi="Times New Roman" w:cs="Times New Roman"/>
          <w:sz w:val="20"/>
          <w:szCs w:val="20"/>
          <w:lang w:val="en-US"/>
        </w:rPr>
      </w:pPr>
      <w:r w:rsidRPr="00783E46">
        <w:rPr>
          <w:rFonts w:ascii="Times New Roman" w:hAnsi="Times New Roman" w:cs="Times New Roman"/>
          <w:sz w:val="20"/>
          <w:szCs w:val="20"/>
          <w:lang w:val="en-US"/>
        </w:rPr>
        <w:t xml:space="preserve">Sudbury, L. (2004). Subjective Age Perceptions in the UK: An Empirical Study. </w:t>
      </w:r>
      <w:r w:rsidRPr="00783E46">
        <w:rPr>
          <w:rFonts w:ascii="Times New Roman" w:hAnsi="Times New Roman" w:cs="Times New Roman"/>
          <w:i/>
          <w:sz w:val="20"/>
          <w:szCs w:val="20"/>
          <w:lang w:val="en-US"/>
        </w:rPr>
        <w:t>Quality in Ageing and Older Adults</w:t>
      </w:r>
      <w:r w:rsidRPr="00783E46">
        <w:rPr>
          <w:rFonts w:ascii="Times New Roman" w:hAnsi="Times New Roman" w:cs="Times New Roman"/>
          <w:sz w:val="20"/>
          <w:szCs w:val="20"/>
          <w:lang w:val="en-US"/>
        </w:rPr>
        <w:t>, 5 (June), 4-13.</w:t>
      </w:r>
    </w:p>
    <w:p w:rsidR="00A55478" w:rsidRPr="00783E46" w:rsidRDefault="001358A7" w:rsidP="009E0620">
      <w:pPr>
        <w:spacing w:line="240" w:lineRule="auto"/>
        <w:rPr>
          <w:rFonts w:ascii="Times New Roman" w:hAnsi="Times New Roman" w:cs="Times New Roman"/>
          <w:sz w:val="20"/>
          <w:szCs w:val="20"/>
          <w:lang w:val="en-US"/>
        </w:rPr>
      </w:pPr>
      <w:r w:rsidRPr="00783E46">
        <w:rPr>
          <w:rFonts w:ascii="Times New Roman" w:hAnsi="Times New Roman" w:cs="Times New Roman"/>
          <w:sz w:val="20"/>
          <w:szCs w:val="20"/>
          <w:lang w:val="en-US"/>
        </w:rPr>
        <w:t>Sudbury-Riley</w:t>
      </w:r>
      <w:r w:rsidR="004B6CC3" w:rsidRPr="00783E46">
        <w:rPr>
          <w:rFonts w:ascii="Times New Roman" w:hAnsi="Times New Roman" w:cs="Times New Roman"/>
          <w:sz w:val="20"/>
          <w:szCs w:val="20"/>
          <w:lang w:val="en-US"/>
        </w:rPr>
        <w:t>, L.</w:t>
      </w:r>
      <w:r w:rsidRPr="00783E46">
        <w:rPr>
          <w:rFonts w:ascii="Times New Roman" w:hAnsi="Times New Roman" w:cs="Times New Roman"/>
          <w:sz w:val="20"/>
          <w:szCs w:val="20"/>
          <w:lang w:val="en-US"/>
        </w:rPr>
        <w:t xml:space="preserve"> (2014)</w:t>
      </w:r>
      <w:r w:rsidR="004B6CC3" w:rsidRPr="00783E46">
        <w:rPr>
          <w:rFonts w:ascii="Times New Roman" w:hAnsi="Times New Roman" w:cs="Times New Roman"/>
          <w:sz w:val="20"/>
          <w:szCs w:val="20"/>
          <w:lang w:val="en-US"/>
        </w:rPr>
        <w:t xml:space="preserve">. </w:t>
      </w:r>
      <w:proofErr w:type="gramStart"/>
      <w:r w:rsidR="004B6CC3" w:rsidRPr="00783E46">
        <w:rPr>
          <w:rFonts w:ascii="Times New Roman" w:hAnsi="Times New Roman" w:cs="Times New Roman"/>
          <w:sz w:val="20"/>
          <w:szCs w:val="20"/>
          <w:lang w:val="en-US"/>
        </w:rPr>
        <w:t>Unwrapping senior consumers’ packaging experiences.</w:t>
      </w:r>
      <w:proofErr w:type="gramEnd"/>
      <w:r w:rsidR="004B6CC3" w:rsidRPr="00783E46">
        <w:rPr>
          <w:rFonts w:ascii="Times New Roman" w:hAnsi="Times New Roman" w:cs="Times New Roman"/>
          <w:sz w:val="20"/>
          <w:szCs w:val="20"/>
          <w:lang w:val="en-US"/>
        </w:rPr>
        <w:t xml:space="preserve"> </w:t>
      </w:r>
      <w:r w:rsidR="004B6CC3" w:rsidRPr="00783E46">
        <w:rPr>
          <w:rFonts w:ascii="Times New Roman" w:hAnsi="Times New Roman" w:cs="Times New Roman"/>
          <w:i/>
          <w:sz w:val="20"/>
          <w:szCs w:val="20"/>
          <w:lang w:val="en-US"/>
        </w:rPr>
        <w:t xml:space="preserve">Marketing Intelligence &amp; Planning, </w:t>
      </w:r>
      <w:r w:rsidR="004B6CC3" w:rsidRPr="00783E46">
        <w:rPr>
          <w:rFonts w:ascii="Times New Roman" w:hAnsi="Times New Roman" w:cs="Times New Roman"/>
          <w:sz w:val="20"/>
          <w:szCs w:val="20"/>
          <w:lang w:val="en-US"/>
        </w:rPr>
        <w:t>32 (6), 666 – 686.</w:t>
      </w:r>
    </w:p>
    <w:p w:rsidR="00CA5608" w:rsidRPr="00783E46" w:rsidRDefault="001358A7" w:rsidP="009E0620">
      <w:pPr>
        <w:spacing w:line="240" w:lineRule="auto"/>
        <w:rPr>
          <w:rFonts w:ascii="Times New Roman" w:hAnsi="Times New Roman" w:cs="Times New Roman"/>
          <w:sz w:val="20"/>
          <w:szCs w:val="20"/>
          <w:lang w:val="en-US"/>
        </w:rPr>
      </w:pPr>
      <w:proofErr w:type="gramStart"/>
      <w:r w:rsidRPr="00783E46">
        <w:rPr>
          <w:rFonts w:ascii="Times New Roman" w:hAnsi="Times New Roman" w:cs="Times New Roman"/>
          <w:sz w:val="20"/>
          <w:szCs w:val="20"/>
          <w:lang w:val="en-US"/>
        </w:rPr>
        <w:t>UN (2010)</w:t>
      </w:r>
      <w:r w:rsidR="00CA5608" w:rsidRPr="00783E46">
        <w:rPr>
          <w:rFonts w:ascii="Times New Roman" w:hAnsi="Times New Roman" w:cs="Times New Roman"/>
          <w:sz w:val="20"/>
          <w:szCs w:val="20"/>
        </w:rPr>
        <w:t>.</w:t>
      </w:r>
      <w:proofErr w:type="gramEnd"/>
      <w:r w:rsidR="00CA5608" w:rsidRPr="00783E46">
        <w:rPr>
          <w:rFonts w:ascii="Times New Roman" w:hAnsi="Times New Roman" w:cs="Times New Roman"/>
          <w:sz w:val="20"/>
          <w:szCs w:val="20"/>
        </w:rPr>
        <w:t xml:space="preserve"> </w:t>
      </w:r>
      <w:proofErr w:type="gramStart"/>
      <w:r w:rsidR="00CA5608" w:rsidRPr="00783E46">
        <w:rPr>
          <w:rFonts w:ascii="Times New Roman" w:hAnsi="Times New Roman" w:cs="Times New Roman"/>
          <w:sz w:val="20"/>
          <w:szCs w:val="20"/>
          <w:lang w:val="en-US"/>
        </w:rPr>
        <w:t>World Population Prospec</w:t>
      </w:r>
      <w:r w:rsidR="00C33B1D">
        <w:rPr>
          <w:rFonts w:ascii="Times New Roman" w:hAnsi="Times New Roman" w:cs="Times New Roman"/>
          <w:sz w:val="20"/>
          <w:szCs w:val="20"/>
          <w:lang w:val="en-US"/>
        </w:rPr>
        <w:t>ts 2010 Revision.</w:t>
      </w:r>
      <w:proofErr w:type="gramEnd"/>
      <w:r w:rsidR="00C33B1D">
        <w:rPr>
          <w:rFonts w:ascii="Times New Roman" w:hAnsi="Times New Roman" w:cs="Times New Roman"/>
          <w:sz w:val="20"/>
          <w:szCs w:val="20"/>
          <w:lang w:val="en-US"/>
        </w:rPr>
        <w:t xml:space="preserve"> </w:t>
      </w:r>
      <w:hyperlink r:id="rId11" w:history="1">
        <w:r w:rsidR="00CA5608" w:rsidRPr="00783E46">
          <w:rPr>
            <w:rStyle w:val="Hyperlink"/>
            <w:rFonts w:ascii="Times New Roman" w:hAnsi="Times New Roman" w:cs="Times New Roman"/>
            <w:sz w:val="20"/>
            <w:szCs w:val="20"/>
            <w:lang w:val="en-US"/>
          </w:rPr>
          <w:t>http://esa.un.org/wpp/Sorting-Tables/tab-sorting_ageing.htm</w:t>
        </w:r>
      </w:hyperlink>
    </w:p>
    <w:p w:rsidR="009529AD" w:rsidRPr="00783E46" w:rsidRDefault="00A32B9C" w:rsidP="004839C0">
      <w:pPr>
        <w:spacing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Yoxall</w:t>
      </w:r>
      <w:proofErr w:type="spellEnd"/>
      <w:r>
        <w:rPr>
          <w:rFonts w:ascii="Times New Roman" w:hAnsi="Times New Roman" w:cs="Times New Roman"/>
          <w:sz w:val="20"/>
          <w:szCs w:val="20"/>
          <w:lang w:val="en-US"/>
        </w:rPr>
        <w:t>, A. et al (2010).</w:t>
      </w:r>
      <w:r w:rsidR="0047741C" w:rsidRPr="00783E46">
        <w:rPr>
          <w:rFonts w:ascii="Times New Roman" w:hAnsi="Times New Roman" w:cs="Times New Roman"/>
          <w:sz w:val="20"/>
          <w:szCs w:val="20"/>
          <w:lang w:val="en-US"/>
        </w:rPr>
        <w:t xml:space="preserve"> Husband, daughter, son and postman, hot-water, knife and towel: Assistive strategies for jar opening, </w:t>
      </w:r>
      <w:r w:rsidR="0047741C" w:rsidRPr="00783E46">
        <w:rPr>
          <w:rFonts w:ascii="Times New Roman" w:hAnsi="Times New Roman" w:cs="Times New Roman"/>
          <w:i/>
          <w:sz w:val="20"/>
          <w:szCs w:val="20"/>
          <w:lang w:val="en-US"/>
        </w:rPr>
        <w:t>Designing Inclusive Interactions</w:t>
      </w:r>
      <w:proofErr w:type="gramStart"/>
      <w:r w:rsidR="00EB7F08">
        <w:rPr>
          <w:rFonts w:ascii="Times New Roman" w:hAnsi="Times New Roman" w:cs="Times New Roman"/>
          <w:sz w:val="20"/>
          <w:szCs w:val="20"/>
          <w:lang w:val="en-US"/>
        </w:rPr>
        <w:t>,  4</w:t>
      </w:r>
      <w:proofErr w:type="gramEnd"/>
      <w:r w:rsidR="00EB7F08">
        <w:rPr>
          <w:rFonts w:ascii="Times New Roman" w:hAnsi="Times New Roman" w:cs="Times New Roman"/>
          <w:sz w:val="20"/>
          <w:szCs w:val="20"/>
          <w:lang w:val="en-US"/>
        </w:rPr>
        <w:t>, 187-196</w:t>
      </w:r>
      <w:bookmarkStart w:id="0" w:name="_GoBack"/>
      <w:bookmarkEnd w:id="0"/>
    </w:p>
    <w:sectPr w:rsidR="009529AD" w:rsidRPr="00783E46" w:rsidSect="00B86202">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9AD"/>
    <w:rsid w:val="00013CE7"/>
    <w:rsid w:val="000248A3"/>
    <w:rsid w:val="000C377B"/>
    <w:rsid w:val="000C3E9B"/>
    <w:rsid w:val="001358A7"/>
    <w:rsid w:val="00154E1D"/>
    <w:rsid w:val="00171A14"/>
    <w:rsid w:val="001B730E"/>
    <w:rsid w:val="002011BB"/>
    <w:rsid w:val="002018DC"/>
    <w:rsid w:val="002076D2"/>
    <w:rsid w:val="00232F47"/>
    <w:rsid w:val="00235A72"/>
    <w:rsid w:val="002622D2"/>
    <w:rsid w:val="00275381"/>
    <w:rsid w:val="00292A00"/>
    <w:rsid w:val="002E0760"/>
    <w:rsid w:val="002E0C01"/>
    <w:rsid w:val="0030425D"/>
    <w:rsid w:val="0030565F"/>
    <w:rsid w:val="00305F1D"/>
    <w:rsid w:val="0032329B"/>
    <w:rsid w:val="00377235"/>
    <w:rsid w:val="003B1E7D"/>
    <w:rsid w:val="003C3259"/>
    <w:rsid w:val="003E0F98"/>
    <w:rsid w:val="0047741C"/>
    <w:rsid w:val="004839C0"/>
    <w:rsid w:val="00496FF2"/>
    <w:rsid w:val="004B1A38"/>
    <w:rsid w:val="004B6CC3"/>
    <w:rsid w:val="00504EFB"/>
    <w:rsid w:val="00513EEC"/>
    <w:rsid w:val="00525B6D"/>
    <w:rsid w:val="00540ACE"/>
    <w:rsid w:val="005624B0"/>
    <w:rsid w:val="0058685B"/>
    <w:rsid w:val="005B1086"/>
    <w:rsid w:val="005E6560"/>
    <w:rsid w:val="00636F95"/>
    <w:rsid w:val="006961F7"/>
    <w:rsid w:val="006C1D0D"/>
    <w:rsid w:val="00731991"/>
    <w:rsid w:val="00731EFE"/>
    <w:rsid w:val="0073352D"/>
    <w:rsid w:val="00783E46"/>
    <w:rsid w:val="007A40B4"/>
    <w:rsid w:val="007C4625"/>
    <w:rsid w:val="00824C2F"/>
    <w:rsid w:val="008C3531"/>
    <w:rsid w:val="008C4669"/>
    <w:rsid w:val="008F0ED2"/>
    <w:rsid w:val="00920640"/>
    <w:rsid w:val="0092186E"/>
    <w:rsid w:val="0092421E"/>
    <w:rsid w:val="009529AD"/>
    <w:rsid w:val="009E0620"/>
    <w:rsid w:val="009F7083"/>
    <w:rsid w:val="00A0063E"/>
    <w:rsid w:val="00A32B9C"/>
    <w:rsid w:val="00A55478"/>
    <w:rsid w:val="00A65E88"/>
    <w:rsid w:val="00A84ED1"/>
    <w:rsid w:val="00A96CE2"/>
    <w:rsid w:val="00AB42AB"/>
    <w:rsid w:val="00B35986"/>
    <w:rsid w:val="00B86202"/>
    <w:rsid w:val="00B909CB"/>
    <w:rsid w:val="00BC03B6"/>
    <w:rsid w:val="00BC5F1A"/>
    <w:rsid w:val="00BF2392"/>
    <w:rsid w:val="00BF3E58"/>
    <w:rsid w:val="00BF67A3"/>
    <w:rsid w:val="00C07BAC"/>
    <w:rsid w:val="00C3303A"/>
    <w:rsid w:val="00C33B1D"/>
    <w:rsid w:val="00C73FD4"/>
    <w:rsid w:val="00C96B7C"/>
    <w:rsid w:val="00CA5608"/>
    <w:rsid w:val="00D258DF"/>
    <w:rsid w:val="00D6501D"/>
    <w:rsid w:val="00D66DA1"/>
    <w:rsid w:val="00D90394"/>
    <w:rsid w:val="00DC3998"/>
    <w:rsid w:val="00DD37A8"/>
    <w:rsid w:val="00DF10DB"/>
    <w:rsid w:val="00E20502"/>
    <w:rsid w:val="00EB52A8"/>
    <w:rsid w:val="00EB7F08"/>
    <w:rsid w:val="00EC1A24"/>
    <w:rsid w:val="00F12CEC"/>
    <w:rsid w:val="00F17788"/>
    <w:rsid w:val="00F93909"/>
    <w:rsid w:val="00FA6C10"/>
    <w:rsid w:val="00FD52F3"/>
    <w:rsid w:val="00FE29E3"/>
    <w:rsid w:val="00FF0675"/>
    <w:rsid w:val="00FF7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F1A"/>
    <w:rPr>
      <w:color w:val="0000FF" w:themeColor="hyperlink"/>
      <w:u w:val="single"/>
    </w:rPr>
  </w:style>
  <w:style w:type="paragraph" w:styleId="Footer">
    <w:name w:val="footer"/>
    <w:basedOn w:val="Normal"/>
    <w:link w:val="FooterChar"/>
    <w:semiHidden/>
    <w:rsid w:val="00540ACE"/>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FooterChar">
    <w:name w:val="Footer Char"/>
    <w:basedOn w:val="DefaultParagraphFont"/>
    <w:link w:val="Footer"/>
    <w:semiHidden/>
    <w:rsid w:val="00540AC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F1A"/>
    <w:rPr>
      <w:color w:val="0000FF" w:themeColor="hyperlink"/>
      <w:u w:val="single"/>
    </w:rPr>
  </w:style>
  <w:style w:type="paragraph" w:styleId="Footer">
    <w:name w:val="footer"/>
    <w:basedOn w:val="Normal"/>
    <w:link w:val="FooterChar"/>
    <w:semiHidden/>
    <w:rsid w:val="00540ACE"/>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FooterChar">
    <w:name w:val="Footer Char"/>
    <w:basedOn w:val="DefaultParagraphFont"/>
    <w:link w:val="Footer"/>
    <w:semiHidden/>
    <w:rsid w:val="00540AC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zjournals.com/portland/news/2012/10/08/milner-businesses-miss-boat-by-ignoring.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mrrecruitment.co.uk/technology-puts-marketers-over-50-on-the-scrapheap"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bsnews.com/8301-3445_162-20039772.html" TargetMode="External"/><Relationship Id="rId11" Type="http://schemas.openxmlformats.org/officeDocument/2006/relationships/hyperlink" Target="http://esa.un.org/wpp/Sorting-Tables/tab-sorting_ageing.htm" TargetMode="External"/><Relationship Id="rId5" Type="http://schemas.openxmlformats.org/officeDocument/2006/relationships/hyperlink" Target="http://www.alfa.org/alfa/Ageism.asp" TargetMode="External"/><Relationship Id="rId10" Type="http://schemas.openxmlformats.org/officeDocument/2006/relationships/hyperlink" Target="http://www.reuters.com/article/2013/06/26/funds-ageing-idUSL5N0F11RB20130626" TargetMode="External"/><Relationship Id="rId4" Type="http://schemas.openxmlformats.org/officeDocument/2006/relationships/webSettings" Target="webSettings.xml"/><Relationship Id="rId9" Type="http://schemas.openxmlformats.org/officeDocument/2006/relationships/hyperlink" Target="http://blog.nielsen.com/nielsenwire/consumer/don%E2%80%99t-ignore-boomers-%E2%80%93-the-most-valuable-gene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Sudbury-Riley</dc:creator>
  <cp:lastModifiedBy>Lynn Sudbury-Riley</cp:lastModifiedBy>
  <cp:revision>7</cp:revision>
  <dcterms:created xsi:type="dcterms:W3CDTF">2015-01-05T13:08:00Z</dcterms:created>
  <dcterms:modified xsi:type="dcterms:W3CDTF">2015-08-18T10:25:00Z</dcterms:modified>
</cp:coreProperties>
</file>