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7B7E" w:rsidRDefault="003E7B7E" w:rsidP="003E7B7E">
      <w:pPr>
        <w:spacing w:line="480" w:lineRule="auto"/>
      </w:pPr>
      <w:proofErr w:type="gramStart"/>
      <w:r w:rsidRPr="0001149F">
        <w:t>Table 1.</w:t>
      </w:r>
      <w:proofErr w:type="gramEnd"/>
      <w:r w:rsidRPr="0001149F">
        <w:t xml:space="preserve"> Sources of rainfall data used in the construction of the composite Carlisle record. </w:t>
      </w:r>
      <w:r>
        <w:t>The t</w:t>
      </w:r>
      <w:r w:rsidRPr="0001149F">
        <w:t xml:space="preserve">hree primary records used as the basis for the reconstruction </w:t>
      </w:r>
      <w:r>
        <w:t>are highlighted in bold, with a</w:t>
      </w:r>
      <w:r w:rsidRPr="0001149F">
        <w:t xml:space="preserve">pproximated elevations given in italics </w:t>
      </w:r>
      <w:r w:rsidRPr="0001149F">
        <w:rPr>
          <w:i/>
        </w:rPr>
        <w:t>N.B.</w:t>
      </w:r>
      <w:r w:rsidRPr="0001149F">
        <w:t xml:space="preserve"> The first initial of the earliest observer is reported as </w:t>
      </w:r>
      <w:proofErr w:type="spellStart"/>
      <w:r w:rsidRPr="0001149F">
        <w:t>Dr.</w:t>
      </w:r>
      <w:proofErr w:type="spellEnd"/>
      <w:r w:rsidRPr="0001149F">
        <w:t xml:space="preserve"> J. Carlyle by Craddock (1976) and Jones (1983) and as </w:t>
      </w:r>
      <w:proofErr w:type="spellStart"/>
      <w:r w:rsidRPr="0001149F">
        <w:t>Dr.</w:t>
      </w:r>
      <w:proofErr w:type="spellEnd"/>
      <w:r w:rsidRPr="0001149F">
        <w:t xml:space="preserve"> G. Carlyle </w:t>
      </w:r>
      <w:r>
        <w:t>by the Bishop of Carlyle (1768)</w:t>
      </w:r>
      <w:r w:rsidRPr="0001149F">
        <w:t xml:space="preserve"> </w:t>
      </w:r>
    </w:p>
    <w:tbl>
      <w:tblPr>
        <w:tblW w:w="13860" w:type="dxa"/>
        <w:tblInd w:w="93" w:type="dxa"/>
        <w:tblLook w:val="04A0" w:firstRow="1" w:lastRow="0" w:firstColumn="1" w:lastColumn="0" w:noHBand="0" w:noVBand="1"/>
      </w:tblPr>
      <w:tblGrid>
        <w:gridCol w:w="2740"/>
        <w:gridCol w:w="1000"/>
        <w:gridCol w:w="1740"/>
        <w:gridCol w:w="1340"/>
        <w:gridCol w:w="1300"/>
        <w:gridCol w:w="5740"/>
      </w:tblGrid>
      <w:tr w:rsidR="003E7B7E" w:rsidRPr="0004386E" w:rsidTr="0080214A">
        <w:trPr>
          <w:trHeight w:val="420"/>
        </w:trPr>
        <w:tc>
          <w:tcPr>
            <w:tcW w:w="2740" w:type="dxa"/>
            <w:tcBorders>
              <w:top w:val="single" w:sz="4" w:space="0" w:color="auto"/>
              <w:left w:val="nil"/>
              <w:bottom w:val="single" w:sz="4" w:space="0" w:color="auto"/>
              <w:right w:val="nil"/>
            </w:tcBorders>
            <w:shd w:val="clear" w:color="000000" w:fill="FFFFFF"/>
            <w:vAlign w:val="bottom"/>
            <w:hideMark/>
          </w:tcPr>
          <w:p w:rsidR="003E7B7E" w:rsidRPr="0004386E" w:rsidRDefault="003E7B7E" w:rsidP="0080214A">
            <w:pPr>
              <w:spacing w:after="0" w:line="240" w:lineRule="auto"/>
              <w:rPr>
                <w:rFonts w:ascii="Calibri" w:eastAsia="Times New Roman" w:hAnsi="Calibri" w:cs="Times New Roman"/>
                <w:b/>
                <w:bCs/>
                <w:color w:val="000000"/>
                <w:lang w:eastAsia="en-GB"/>
              </w:rPr>
            </w:pPr>
            <w:r w:rsidRPr="0004386E">
              <w:rPr>
                <w:rFonts w:ascii="Calibri" w:eastAsia="Times New Roman" w:hAnsi="Calibri" w:cs="Times New Roman"/>
                <w:b/>
                <w:bCs/>
                <w:color w:val="000000"/>
                <w:lang w:eastAsia="en-GB"/>
              </w:rPr>
              <w:t>Station name</w:t>
            </w:r>
          </w:p>
        </w:tc>
        <w:tc>
          <w:tcPr>
            <w:tcW w:w="1000" w:type="dxa"/>
            <w:tcBorders>
              <w:top w:val="single" w:sz="4" w:space="0" w:color="auto"/>
              <w:left w:val="nil"/>
              <w:bottom w:val="single" w:sz="4" w:space="0" w:color="auto"/>
              <w:right w:val="nil"/>
            </w:tcBorders>
            <w:shd w:val="clear" w:color="000000" w:fill="FFFFFF"/>
            <w:vAlign w:val="bottom"/>
            <w:hideMark/>
          </w:tcPr>
          <w:p w:rsidR="003E7B7E" w:rsidRPr="0004386E" w:rsidRDefault="003E7B7E" w:rsidP="0080214A">
            <w:pPr>
              <w:spacing w:after="0" w:line="240" w:lineRule="auto"/>
              <w:rPr>
                <w:rFonts w:ascii="Calibri" w:eastAsia="Times New Roman" w:hAnsi="Calibri" w:cs="Times New Roman"/>
                <w:b/>
                <w:bCs/>
                <w:color w:val="000000"/>
                <w:lang w:eastAsia="en-GB"/>
              </w:rPr>
            </w:pPr>
            <w:r w:rsidRPr="0004386E">
              <w:rPr>
                <w:rFonts w:ascii="Calibri" w:eastAsia="Times New Roman" w:hAnsi="Calibri" w:cs="Times New Roman"/>
                <w:b/>
                <w:bCs/>
                <w:color w:val="000000"/>
                <w:lang w:eastAsia="en-GB"/>
              </w:rPr>
              <w:t>Station ID</w:t>
            </w:r>
          </w:p>
        </w:tc>
        <w:tc>
          <w:tcPr>
            <w:tcW w:w="1740" w:type="dxa"/>
            <w:tcBorders>
              <w:top w:val="single" w:sz="4" w:space="0" w:color="auto"/>
              <w:left w:val="nil"/>
              <w:bottom w:val="single" w:sz="4" w:space="0" w:color="auto"/>
              <w:right w:val="nil"/>
            </w:tcBorders>
            <w:shd w:val="clear" w:color="000000" w:fill="FFFFFF"/>
            <w:vAlign w:val="bottom"/>
            <w:hideMark/>
          </w:tcPr>
          <w:p w:rsidR="003E7B7E" w:rsidRPr="0004386E" w:rsidRDefault="003E7B7E" w:rsidP="0080214A">
            <w:pPr>
              <w:spacing w:after="0" w:line="240" w:lineRule="auto"/>
              <w:rPr>
                <w:rFonts w:ascii="Calibri" w:eastAsia="Times New Roman" w:hAnsi="Calibri" w:cs="Times New Roman"/>
                <w:b/>
                <w:bCs/>
                <w:color w:val="000000"/>
                <w:lang w:eastAsia="en-GB"/>
              </w:rPr>
            </w:pPr>
            <w:r w:rsidRPr="0004386E">
              <w:rPr>
                <w:rFonts w:ascii="Calibri" w:eastAsia="Times New Roman" w:hAnsi="Calibri" w:cs="Times New Roman"/>
                <w:b/>
                <w:bCs/>
                <w:color w:val="000000"/>
                <w:lang w:eastAsia="en-GB"/>
              </w:rPr>
              <w:t>Observer</w:t>
            </w:r>
          </w:p>
        </w:tc>
        <w:tc>
          <w:tcPr>
            <w:tcW w:w="1340" w:type="dxa"/>
            <w:tcBorders>
              <w:top w:val="single" w:sz="4" w:space="0" w:color="auto"/>
              <w:left w:val="nil"/>
              <w:bottom w:val="single" w:sz="4" w:space="0" w:color="auto"/>
              <w:right w:val="nil"/>
            </w:tcBorders>
            <w:shd w:val="clear" w:color="000000" w:fill="FFFFFF"/>
            <w:vAlign w:val="bottom"/>
            <w:hideMark/>
          </w:tcPr>
          <w:p w:rsidR="003E7B7E" w:rsidRPr="0004386E" w:rsidRDefault="003E7B7E" w:rsidP="0080214A">
            <w:pPr>
              <w:spacing w:after="0" w:line="240" w:lineRule="auto"/>
              <w:rPr>
                <w:rFonts w:ascii="Calibri" w:eastAsia="Times New Roman" w:hAnsi="Calibri" w:cs="Times New Roman"/>
                <w:b/>
                <w:bCs/>
                <w:color w:val="000000"/>
                <w:lang w:eastAsia="en-GB"/>
              </w:rPr>
            </w:pPr>
            <w:r w:rsidRPr="0004386E">
              <w:rPr>
                <w:rFonts w:ascii="Calibri" w:eastAsia="Times New Roman" w:hAnsi="Calibri" w:cs="Times New Roman"/>
                <w:b/>
                <w:bCs/>
                <w:color w:val="000000"/>
                <w:lang w:eastAsia="en-GB"/>
              </w:rPr>
              <w:t>Elevation (m)</w:t>
            </w:r>
          </w:p>
        </w:tc>
        <w:tc>
          <w:tcPr>
            <w:tcW w:w="1300" w:type="dxa"/>
            <w:tcBorders>
              <w:top w:val="single" w:sz="4" w:space="0" w:color="auto"/>
              <w:left w:val="nil"/>
              <w:bottom w:val="single" w:sz="4" w:space="0" w:color="auto"/>
              <w:right w:val="nil"/>
            </w:tcBorders>
            <w:shd w:val="clear" w:color="000000" w:fill="FFFFFF"/>
            <w:vAlign w:val="bottom"/>
            <w:hideMark/>
          </w:tcPr>
          <w:p w:rsidR="003E7B7E" w:rsidRPr="0004386E" w:rsidRDefault="003E7B7E" w:rsidP="0080214A">
            <w:pPr>
              <w:spacing w:after="0" w:line="240" w:lineRule="auto"/>
              <w:jc w:val="center"/>
              <w:rPr>
                <w:rFonts w:ascii="Calibri" w:eastAsia="Times New Roman" w:hAnsi="Calibri" w:cs="Times New Roman"/>
                <w:b/>
                <w:bCs/>
                <w:color w:val="000000"/>
                <w:lang w:eastAsia="en-GB"/>
              </w:rPr>
            </w:pPr>
            <w:r w:rsidRPr="0004386E">
              <w:rPr>
                <w:rFonts w:ascii="Calibri" w:eastAsia="Times New Roman" w:hAnsi="Calibri" w:cs="Times New Roman"/>
                <w:b/>
                <w:bCs/>
                <w:color w:val="000000"/>
                <w:lang w:eastAsia="en-GB"/>
              </w:rPr>
              <w:t>Years</w:t>
            </w:r>
          </w:p>
        </w:tc>
        <w:tc>
          <w:tcPr>
            <w:tcW w:w="5740" w:type="dxa"/>
            <w:tcBorders>
              <w:top w:val="single" w:sz="4" w:space="0" w:color="auto"/>
              <w:left w:val="nil"/>
              <w:bottom w:val="single" w:sz="4" w:space="0" w:color="auto"/>
              <w:right w:val="nil"/>
            </w:tcBorders>
            <w:shd w:val="clear" w:color="000000" w:fill="FFFFFF"/>
            <w:vAlign w:val="bottom"/>
            <w:hideMark/>
          </w:tcPr>
          <w:p w:rsidR="003E7B7E" w:rsidRPr="0004386E" w:rsidRDefault="003E7B7E" w:rsidP="0080214A">
            <w:pPr>
              <w:spacing w:after="0" w:line="240" w:lineRule="auto"/>
              <w:jc w:val="center"/>
              <w:rPr>
                <w:rFonts w:ascii="Calibri" w:eastAsia="Times New Roman" w:hAnsi="Calibri" w:cs="Times New Roman"/>
                <w:b/>
                <w:bCs/>
                <w:color w:val="000000"/>
                <w:lang w:eastAsia="en-GB"/>
              </w:rPr>
            </w:pPr>
            <w:r w:rsidRPr="0004386E">
              <w:rPr>
                <w:rFonts w:ascii="Calibri" w:eastAsia="Times New Roman" w:hAnsi="Calibri" w:cs="Times New Roman"/>
                <w:b/>
                <w:bCs/>
                <w:color w:val="000000"/>
                <w:lang w:eastAsia="en-GB"/>
              </w:rPr>
              <w:t>Notes</w:t>
            </w:r>
          </w:p>
        </w:tc>
      </w:tr>
      <w:tr w:rsidR="003E7B7E" w:rsidRPr="0004386E" w:rsidTr="0080214A">
        <w:trPr>
          <w:trHeight w:val="735"/>
        </w:trPr>
        <w:tc>
          <w:tcPr>
            <w:tcW w:w="2740" w:type="dxa"/>
            <w:tcBorders>
              <w:top w:val="nil"/>
              <w:left w:val="nil"/>
              <w:bottom w:val="nil"/>
              <w:right w:val="nil"/>
            </w:tcBorders>
            <w:shd w:val="clear" w:color="000000" w:fill="FFFFFF"/>
            <w:hideMark/>
          </w:tcPr>
          <w:p w:rsidR="003E7B7E" w:rsidRPr="0004386E" w:rsidRDefault="003E7B7E" w:rsidP="0080214A">
            <w:pPr>
              <w:spacing w:after="0" w:line="240" w:lineRule="auto"/>
              <w:rPr>
                <w:rFonts w:ascii="Calibri" w:eastAsia="Times New Roman" w:hAnsi="Calibri" w:cs="Times New Roman"/>
                <w:b/>
                <w:bCs/>
                <w:color w:val="000000"/>
                <w:lang w:eastAsia="en-GB"/>
              </w:rPr>
            </w:pPr>
            <w:r w:rsidRPr="0004386E">
              <w:rPr>
                <w:rFonts w:ascii="Calibri" w:eastAsia="Times New Roman" w:hAnsi="Calibri" w:cs="Times New Roman"/>
                <w:b/>
                <w:bCs/>
                <w:color w:val="000000"/>
                <w:lang w:eastAsia="en-GB"/>
              </w:rPr>
              <w:t xml:space="preserve">Carlisle Abbey Street </w:t>
            </w:r>
          </w:p>
        </w:tc>
        <w:tc>
          <w:tcPr>
            <w:tcW w:w="1000" w:type="dxa"/>
            <w:tcBorders>
              <w:top w:val="nil"/>
              <w:left w:val="nil"/>
              <w:bottom w:val="nil"/>
              <w:right w:val="nil"/>
            </w:tcBorders>
            <w:shd w:val="clear" w:color="000000" w:fill="FFFFFF"/>
            <w:noWrap/>
            <w:hideMark/>
          </w:tcPr>
          <w:p w:rsidR="003E7B7E" w:rsidRPr="0004386E" w:rsidRDefault="003E7B7E" w:rsidP="0080214A">
            <w:pPr>
              <w:spacing w:after="0" w:line="240" w:lineRule="auto"/>
              <w:jc w:val="center"/>
              <w:rPr>
                <w:rFonts w:ascii="Calibri" w:eastAsia="Times New Roman" w:hAnsi="Calibri" w:cs="Times New Roman"/>
                <w:b/>
                <w:bCs/>
                <w:color w:val="000000"/>
                <w:lang w:eastAsia="en-GB"/>
              </w:rPr>
            </w:pPr>
            <w:r w:rsidRPr="0004386E">
              <w:rPr>
                <w:rFonts w:ascii="Calibri" w:eastAsia="Times New Roman" w:hAnsi="Calibri" w:cs="Times New Roman"/>
                <w:b/>
                <w:bCs/>
                <w:color w:val="000000"/>
                <w:lang w:eastAsia="en-GB"/>
              </w:rPr>
              <w:t>13064</w:t>
            </w:r>
          </w:p>
        </w:tc>
        <w:tc>
          <w:tcPr>
            <w:tcW w:w="1740" w:type="dxa"/>
            <w:tcBorders>
              <w:top w:val="nil"/>
              <w:left w:val="nil"/>
              <w:bottom w:val="nil"/>
              <w:right w:val="nil"/>
            </w:tcBorders>
            <w:shd w:val="clear" w:color="000000" w:fill="FFFFFF"/>
            <w:hideMark/>
          </w:tcPr>
          <w:p w:rsidR="003E7B7E" w:rsidRPr="0004386E" w:rsidRDefault="003E7B7E" w:rsidP="0080214A">
            <w:pPr>
              <w:spacing w:after="0" w:line="240" w:lineRule="auto"/>
              <w:rPr>
                <w:rFonts w:ascii="Calibri" w:eastAsia="Times New Roman" w:hAnsi="Calibri" w:cs="Times New Roman"/>
                <w:b/>
                <w:bCs/>
                <w:color w:val="000000"/>
                <w:lang w:eastAsia="en-GB"/>
              </w:rPr>
            </w:pPr>
            <w:proofErr w:type="spellStart"/>
            <w:r w:rsidRPr="0004386E">
              <w:rPr>
                <w:rFonts w:ascii="Calibri" w:eastAsia="Times New Roman" w:hAnsi="Calibri" w:cs="Times New Roman"/>
                <w:b/>
                <w:bCs/>
                <w:color w:val="000000"/>
                <w:lang w:eastAsia="en-GB"/>
              </w:rPr>
              <w:t>Dr.</w:t>
            </w:r>
            <w:proofErr w:type="spellEnd"/>
            <w:r w:rsidRPr="0004386E">
              <w:rPr>
                <w:rFonts w:ascii="Calibri" w:eastAsia="Times New Roman" w:hAnsi="Calibri" w:cs="Times New Roman"/>
                <w:b/>
                <w:bCs/>
                <w:color w:val="000000"/>
                <w:lang w:eastAsia="en-GB"/>
              </w:rPr>
              <w:t xml:space="preserve"> J. Carlyle</w:t>
            </w:r>
          </w:p>
        </w:tc>
        <w:tc>
          <w:tcPr>
            <w:tcW w:w="1340" w:type="dxa"/>
            <w:tcBorders>
              <w:top w:val="nil"/>
              <w:left w:val="nil"/>
              <w:bottom w:val="nil"/>
              <w:right w:val="nil"/>
            </w:tcBorders>
            <w:shd w:val="clear" w:color="000000" w:fill="FFFFFF"/>
            <w:noWrap/>
            <w:hideMark/>
          </w:tcPr>
          <w:p w:rsidR="003E7B7E" w:rsidRPr="0004386E" w:rsidRDefault="003E7B7E" w:rsidP="0080214A">
            <w:pPr>
              <w:spacing w:after="0" w:line="240" w:lineRule="auto"/>
              <w:jc w:val="center"/>
              <w:rPr>
                <w:rFonts w:ascii="Calibri" w:eastAsia="Times New Roman" w:hAnsi="Calibri" w:cs="Times New Roman"/>
                <w:b/>
                <w:bCs/>
                <w:color w:val="000000"/>
                <w:lang w:eastAsia="en-GB"/>
              </w:rPr>
            </w:pPr>
            <w:r w:rsidRPr="0004386E">
              <w:rPr>
                <w:rFonts w:ascii="Calibri" w:eastAsia="Times New Roman" w:hAnsi="Calibri" w:cs="Times New Roman"/>
                <w:b/>
                <w:bCs/>
                <w:color w:val="000000"/>
                <w:lang w:eastAsia="en-GB"/>
              </w:rPr>
              <w:t>35</w:t>
            </w:r>
          </w:p>
        </w:tc>
        <w:tc>
          <w:tcPr>
            <w:tcW w:w="1300" w:type="dxa"/>
            <w:tcBorders>
              <w:top w:val="nil"/>
              <w:left w:val="nil"/>
              <w:bottom w:val="nil"/>
              <w:right w:val="nil"/>
            </w:tcBorders>
            <w:shd w:val="clear" w:color="000000" w:fill="FFFFFF"/>
            <w:noWrap/>
            <w:hideMark/>
          </w:tcPr>
          <w:p w:rsidR="003E7B7E" w:rsidRPr="0004386E" w:rsidRDefault="003E7B7E" w:rsidP="0080214A">
            <w:pPr>
              <w:spacing w:after="0" w:line="240" w:lineRule="auto"/>
              <w:jc w:val="center"/>
              <w:rPr>
                <w:rFonts w:ascii="Calibri" w:eastAsia="Times New Roman" w:hAnsi="Calibri" w:cs="Times New Roman"/>
                <w:b/>
                <w:bCs/>
                <w:color w:val="000000"/>
                <w:lang w:eastAsia="en-GB"/>
              </w:rPr>
            </w:pPr>
            <w:r w:rsidRPr="0004386E">
              <w:rPr>
                <w:rFonts w:ascii="Calibri" w:eastAsia="Times New Roman" w:hAnsi="Calibri" w:cs="Times New Roman"/>
                <w:b/>
                <w:bCs/>
                <w:color w:val="000000"/>
                <w:lang w:eastAsia="en-GB"/>
              </w:rPr>
              <w:t>1757-1783</w:t>
            </w:r>
          </w:p>
        </w:tc>
        <w:tc>
          <w:tcPr>
            <w:tcW w:w="5740" w:type="dxa"/>
            <w:tcBorders>
              <w:top w:val="nil"/>
              <w:left w:val="nil"/>
              <w:bottom w:val="nil"/>
              <w:right w:val="nil"/>
            </w:tcBorders>
            <w:shd w:val="clear" w:color="000000" w:fill="FFFFFF"/>
            <w:hideMark/>
          </w:tcPr>
          <w:p w:rsidR="003E7B7E" w:rsidRPr="0004386E" w:rsidRDefault="003E7B7E" w:rsidP="0080214A">
            <w:pPr>
              <w:spacing w:after="0" w:line="240" w:lineRule="auto"/>
              <w:rPr>
                <w:rFonts w:ascii="Calibri" w:eastAsia="Times New Roman" w:hAnsi="Calibri" w:cs="Times New Roman"/>
                <w:b/>
                <w:bCs/>
                <w:color w:val="000000"/>
                <w:lang w:eastAsia="en-GB"/>
              </w:rPr>
            </w:pPr>
            <w:r w:rsidRPr="0004386E">
              <w:rPr>
                <w:rFonts w:ascii="Calibri" w:eastAsia="Times New Roman" w:hAnsi="Calibri" w:cs="Times New Roman"/>
                <w:b/>
                <w:bCs/>
                <w:color w:val="000000"/>
                <w:lang w:eastAsia="en-GB"/>
              </w:rPr>
              <w:t>Start of rainfall measurement in Carlisle. Gauge sited on a wall (Craddock 1976).</w:t>
            </w:r>
          </w:p>
        </w:tc>
      </w:tr>
      <w:tr w:rsidR="003E7B7E" w:rsidRPr="0004386E" w:rsidTr="0080214A">
        <w:trPr>
          <w:trHeight w:val="735"/>
        </w:trPr>
        <w:tc>
          <w:tcPr>
            <w:tcW w:w="2740" w:type="dxa"/>
            <w:tcBorders>
              <w:top w:val="nil"/>
              <w:left w:val="nil"/>
              <w:bottom w:val="nil"/>
              <w:right w:val="nil"/>
            </w:tcBorders>
            <w:shd w:val="clear" w:color="000000" w:fill="FFFFFF"/>
            <w:hideMark/>
          </w:tcPr>
          <w:p w:rsidR="003E7B7E" w:rsidRPr="0004386E" w:rsidRDefault="003E7B7E" w:rsidP="0080214A">
            <w:pPr>
              <w:spacing w:after="0" w:line="240" w:lineRule="auto"/>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Dumfries</w:t>
            </w:r>
          </w:p>
        </w:tc>
        <w:tc>
          <w:tcPr>
            <w:tcW w:w="1000" w:type="dxa"/>
            <w:tcBorders>
              <w:top w:val="nil"/>
              <w:left w:val="nil"/>
              <w:bottom w:val="nil"/>
              <w:right w:val="nil"/>
            </w:tcBorders>
            <w:shd w:val="clear" w:color="000000" w:fill="FFFFFF"/>
            <w:noWrap/>
            <w:hideMark/>
          </w:tcPr>
          <w:p w:rsidR="003E7B7E" w:rsidRPr="0004386E" w:rsidRDefault="003E7B7E" w:rsidP="0080214A">
            <w:pPr>
              <w:spacing w:after="0" w:line="240" w:lineRule="auto"/>
              <w:jc w:val="center"/>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w:t>
            </w:r>
          </w:p>
        </w:tc>
        <w:tc>
          <w:tcPr>
            <w:tcW w:w="1740" w:type="dxa"/>
            <w:tcBorders>
              <w:top w:val="nil"/>
              <w:left w:val="nil"/>
              <w:bottom w:val="nil"/>
              <w:right w:val="nil"/>
            </w:tcBorders>
            <w:shd w:val="clear" w:color="000000" w:fill="FFFFFF"/>
            <w:hideMark/>
          </w:tcPr>
          <w:p w:rsidR="003E7B7E" w:rsidRPr="0004386E" w:rsidRDefault="003E7B7E" w:rsidP="0080214A">
            <w:pPr>
              <w:spacing w:after="0" w:line="240" w:lineRule="auto"/>
              <w:rPr>
                <w:rFonts w:ascii="Calibri" w:eastAsia="Times New Roman" w:hAnsi="Calibri" w:cs="Times New Roman"/>
                <w:color w:val="000000"/>
                <w:lang w:eastAsia="en-GB"/>
              </w:rPr>
            </w:pPr>
            <w:proofErr w:type="spellStart"/>
            <w:r w:rsidRPr="0004386E">
              <w:rPr>
                <w:rFonts w:ascii="Calibri" w:eastAsia="Times New Roman" w:hAnsi="Calibri" w:cs="Times New Roman"/>
                <w:color w:val="000000"/>
                <w:lang w:eastAsia="en-GB"/>
              </w:rPr>
              <w:t>Dr.</w:t>
            </w:r>
            <w:proofErr w:type="spellEnd"/>
            <w:r w:rsidRPr="0004386E">
              <w:rPr>
                <w:rFonts w:ascii="Calibri" w:eastAsia="Times New Roman" w:hAnsi="Calibri" w:cs="Times New Roman"/>
                <w:color w:val="000000"/>
                <w:lang w:eastAsia="en-GB"/>
              </w:rPr>
              <w:t xml:space="preserve"> Copeland</w:t>
            </w:r>
          </w:p>
        </w:tc>
        <w:tc>
          <w:tcPr>
            <w:tcW w:w="1340" w:type="dxa"/>
            <w:tcBorders>
              <w:top w:val="nil"/>
              <w:left w:val="nil"/>
              <w:bottom w:val="nil"/>
              <w:right w:val="nil"/>
            </w:tcBorders>
            <w:shd w:val="clear" w:color="000000" w:fill="FFFFFF"/>
            <w:noWrap/>
            <w:hideMark/>
          </w:tcPr>
          <w:p w:rsidR="003E7B7E" w:rsidRPr="0004386E" w:rsidRDefault="003E7B7E" w:rsidP="0080214A">
            <w:pPr>
              <w:spacing w:after="0" w:line="240" w:lineRule="auto"/>
              <w:jc w:val="center"/>
              <w:rPr>
                <w:rFonts w:ascii="Calibri" w:eastAsia="Times New Roman" w:hAnsi="Calibri" w:cs="Times New Roman"/>
                <w:i/>
                <w:iCs/>
                <w:color w:val="000000"/>
                <w:lang w:eastAsia="en-GB"/>
              </w:rPr>
            </w:pPr>
            <w:r w:rsidRPr="0004386E">
              <w:rPr>
                <w:rFonts w:ascii="Calibri" w:eastAsia="Times New Roman" w:hAnsi="Calibri" w:cs="Times New Roman"/>
                <w:i/>
                <w:iCs/>
                <w:color w:val="000000"/>
                <w:lang w:eastAsia="en-GB"/>
              </w:rPr>
              <w:t>50</w:t>
            </w:r>
          </w:p>
        </w:tc>
        <w:tc>
          <w:tcPr>
            <w:tcW w:w="1300" w:type="dxa"/>
            <w:tcBorders>
              <w:top w:val="nil"/>
              <w:left w:val="nil"/>
              <w:bottom w:val="nil"/>
              <w:right w:val="nil"/>
            </w:tcBorders>
            <w:shd w:val="clear" w:color="000000" w:fill="FFFFFF"/>
            <w:noWrap/>
            <w:hideMark/>
          </w:tcPr>
          <w:p w:rsidR="003E7B7E" w:rsidRPr="0004386E" w:rsidRDefault="003E7B7E" w:rsidP="0080214A">
            <w:pPr>
              <w:spacing w:after="0" w:line="240" w:lineRule="auto"/>
              <w:jc w:val="center"/>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1775-1793</w:t>
            </w:r>
          </w:p>
        </w:tc>
        <w:tc>
          <w:tcPr>
            <w:tcW w:w="5740" w:type="dxa"/>
            <w:tcBorders>
              <w:top w:val="nil"/>
              <w:left w:val="nil"/>
              <w:bottom w:val="nil"/>
              <w:right w:val="nil"/>
            </w:tcBorders>
            <w:shd w:val="clear" w:color="000000" w:fill="FFFFFF"/>
            <w:hideMark/>
          </w:tcPr>
          <w:p w:rsidR="003E7B7E" w:rsidRPr="0004386E" w:rsidRDefault="003E7B7E" w:rsidP="0080214A">
            <w:pPr>
              <w:spacing w:after="0" w:line="240" w:lineRule="auto"/>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 xml:space="preserve">1775-1776 values copied </w:t>
            </w:r>
            <w:proofErr w:type="gramStart"/>
            <w:r w:rsidRPr="0004386E">
              <w:rPr>
                <w:rFonts w:ascii="Calibri" w:eastAsia="Times New Roman" w:hAnsi="Calibri" w:cs="Times New Roman"/>
                <w:color w:val="000000"/>
                <w:lang w:eastAsia="en-GB"/>
              </w:rPr>
              <w:t>from  the</w:t>
            </w:r>
            <w:proofErr w:type="gramEnd"/>
            <w:r w:rsidRPr="0004386E">
              <w:rPr>
                <w:rFonts w:ascii="Calibri" w:eastAsia="Times New Roman" w:hAnsi="Calibri" w:cs="Times New Roman"/>
                <w:color w:val="000000"/>
                <w:lang w:eastAsia="en-GB"/>
              </w:rPr>
              <w:t xml:space="preserve"> </w:t>
            </w:r>
            <w:proofErr w:type="spellStart"/>
            <w:r w:rsidRPr="0004386E">
              <w:rPr>
                <w:rFonts w:ascii="Calibri" w:eastAsia="Times New Roman" w:hAnsi="Calibri" w:cs="Times New Roman"/>
                <w:color w:val="000000"/>
                <w:lang w:eastAsia="en-GB"/>
              </w:rPr>
              <w:t>Dumfires</w:t>
            </w:r>
            <w:proofErr w:type="spellEnd"/>
            <w:r w:rsidRPr="0004386E">
              <w:rPr>
                <w:rFonts w:ascii="Calibri" w:eastAsia="Times New Roman" w:hAnsi="Calibri" w:cs="Times New Roman"/>
                <w:color w:val="000000"/>
                <w:lang w:eastAsia="en-GB"/>
              </w:rPr>
              <w:t xml:space="preserve"> Weekly Journal (decadal year books, UK Met Office archive).</w:t>
            </w:r>
          </w:p>
        </w:tc>
      </w:tr>
      <w:tr w:rsidR="003E7B7E" w:rsidRPr="0004386E" w:rsidTr="0080214A">
        <w:trPr>
          <w:trHeight w:val="735"/>
        </w:trPr>
        <w:tc>
          <w:tcPr>
            <w:tcW w:w="2740" w:type="dxa"/>
            <w:tcBorders>
              <w:top w:val="nil"/>
              <w:left w:val="nil"/>
              <w:bottom w:val="nil"/>
              <w:right w:val="nil"/>
            </w:tcBorders>
            <w:shd w:val="clear" w:color="000000" w:fill="FFFFFF"/>
            <w:hideMark/>
          </w:tcPr>
          <w:p w:rsidR="003E7B7E" w:rsidRPr="0004386E" w:rsidRDefault="003E7B7E" w:rsidP="0080214A">
            <w:pPr>
              <w:spacing w:after="0" w:line="240" w:lineRule="auto"/>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 xml:space="preserve">Wigton, </w:t>
            </w:r>
            <w:proofErr w:type="spellStart"/>
            <w:r w:rsidRPr="0004386E">
              <w:rPr>
                <w:rFonts w:ascii="Calibri" w:eastAsia="Times New Roman" w:hAnsi="Calibri" w:cs="Times New Roman"/>
                <w:color w:val="000000"/>
                <w:lang w:eastAsia="en-GB"/>
              </w:rPr>
              <w:t>Aikbank</w:t>
            </w:r>
            <w:proofErr w:type="spellEnd"/>
          </w:p>
        </w:tc>
        <w:tc>
          <w:tcPr>
            <w:tcW w:w="1000" w:type="dxa"/>
            <w:tcBorders>
              <w:top w:val="nil"/>
              <w:left w:val="nil"/>
              <w:bottom w:val="nil"/>
              <w:right w:val="nil"/>
            </w:tcBorders>
            <w:shd w:val="clear" w:color="000000" w:fill="FFFFFF"/>
            <w:noWrap/>
            <w:hideMark/>
          </w:tcPr>
          <w:p w:rsidR="003E7B7E" w:rsidRPr="0004386E" w:rsidRDefault="003E7B7E" w:rsidP="0080214A">
            <w:pPr>
              <w:spacing w:after="0" w:line="240" w:lineRule="auto"/>
              <w:jc w:val="center"/>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w:t>
            </w:r>
          </w:p>
        </w:tc>
        <w:tc>
          <w:tcPr>
            <w:tcW w:w="1740" w:type="dxa"/>
            <w:tcBorders>
              <w:top w:val="nil"/>
              <w:left w:val="nil"/>
              <w:bottom w:val="nil"/>
              <w:right w:val="nil"/>
            </w:tcBorders>
            <w:shd w:val="clear" w:color="000000" w:fill="FFFFFF"/>
            <w:hideMark/>
          </w:tcPr>
          <w:p w:rsidR="003E7B7E" w:rsidRPr="0004386E" w:rsidRDefault="003E7B7E" w:rsidP="0080214A">
            <w:pPr>
              <w:spacing w:after="0" w:line="240" w:lineRule="auto"/>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Rev. J. Golding</w:t>
            </w:r>
          </w:p>
        </w:tc>
        <w:tc>
          <w:tcPr>
            <w:tcW w:w="1340" w:type="dxa"/>
            <w:tcBorders>
              <w:top w:val="nil"/>
              <w:left w:val="nil"/>
              <w:bottom w:val="nil"/>
              <w:right w:val="nil"/>
            </w:tcBorders>
            <w:shd w:val="clear" w:color="000000" w:fill="FFFFFF"/>
            <w:noWrap/>
            <w:hideMark/>
          </w:tcPr>
          <w:p w:rsidR="003E7B7E" w:rsidRPr="0004386E" w:rsidRDefault="003E7B7E" w:rsidP="0080214A">
            <w:pPr>
              <w:spacing w:after="0" w:line="240" w:lineRule="auto"/>
              <w:jc w:val="center"/>
              <w:rPr>
                <w:rFonts w:ascii="Calibri" w:eastAsia="Times New Roman" w:hAnsi="Calibri" w:cs="Times New Roman"/>
                <w:i/>
                <w:iCs/>
                <w:color w:val="000000"/>
                <w:lang w:eastAsia="en-GB"/>
              </w:rPr>
            </w:pPr>
            <w:r w:rsidRPr="0004386E">
              <w:rPr>
                <w:rFonts w:ascii="Calibri" w:eastAsia="Times New Roman" w:hAnsi="Calibri" w:cs="Times New Roman"/>
                <w:i/>
                <w:iCs/>
                <w:color w:val="000000"/>
                <w:lang w:eastAsia="en-GB"/>
              </w:rPr>
              <w:t>38</w:t>
            </w:r>
          </w:p>
        </w:tc>
        <w:tc>
          <w:tcPr>
            <w:tcW w:w="1300" w:type="dxa"/>
            <w:tcBorders>
              <w:top w:val="nil"/>
              <w:left w:val="nil"/>
              <w:bottom w:val="nil"/>
              <w:right w:val="nil"/>
            </w:tcBorders>
            <w:shd w:val="clear" w:color="000000" w:fill="FFFFFF"/>
            <w:noWrap/>
            <w:hideMark/>
          </w:tcPr>
          <w:p w:rsidR="003E7B7E" w:rsidRPr="0004386E" w:rsidRDefault="003E7B7E" w:rsidP="0080214A">
            <w:pPr>
              <w:spacing w:after="0" w:line="240" w:lineRule="auto"/>
              <w:jc w:val="center"/>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1792-1809</w:t>
            </w:r>
          </w:p>
        </w:tc>
        <w:tc>
          <w:tcPr>
            <w:tcW w:w="5740" w:type="dxa"/>
            <w:tcBorders>
              <w:top w:val="nil"/>
              <w:left w:val="nil"/>
              <w:bottom w:val="nil"/>
              <w:right w:val="nil"/>
            </w:tcBorders>
            <w:shd w:val="clear" w:color="000000" w:fill="FFFFFF"/>
            <w:hideMark/>
          </w:tcPr>
          <w:p w:rsidR="003E7B7E" w:rsidRPr="0004386E" w:rsidRDefault="003E7B7E" w:rsidP="0080214A">
            <w:pPr>
              <w:spacing w:after="0" w:line="240" w:lineRule="auto"/>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 xml:space="preserve">No accompanying metadata with measurements recorded in decadal year books (UK Met Office archive). </w:t>
            </w:r>
          </w:p>
        </w:tc>
      </w:tr>
      <w:tr w:rsidR="003E7B7E" w:rsidRPr="0004386E" w:rsidTr="0080214A">
        <w:trPr>
          <w:trHeight w:val="1035"/>
        </w:trPr>
        <w:tc>
          <w:tcPr>
            <w:tcW w:w="2740" w:type="dxa"/>
            <w:tcBorders>
              <w:top w:val="nil"/>
              <w:left w:val="nil"/>
              <w:bottom w:val="nil"/>
              <w:right w:val="nil"/>
            </w:tcBorders>
            <w:shd w:val="clear" w:color="000000" w:fill="FFFFFF"/>
            <w:hideMark/>
          </w:tcPr>
          <w:p w:rsidR="003E7B7E" w:rsidRPr="0004386E" w:rsidRDefault="003E7B7E" w:rsidP="0080214A">
            <w:pPr>
              <w:spacing w:after="0" w:line="240" w:lineRule="auto"/>
              <w:rPr>
                <w:rFonts w:ascii="Calibri" w:eastAsia="Times New Roman" w:hAnsi="Calibri" w:cs="Times New Roman"/>
                <w:b/>
                <w:bCs/>
                <w:color w:val="000000"/>
                <w:lang w:eastAsia="en-GB"/>
              </w:rPr>
            </w:pPr>
            <w:r w:rsidRPr="0004386E">
              <w:rPr>
                <w:rFonts w:ascii="Calibri" w:eastAsia="Times New Roman" w:hAnsi="Calibri" w:cs="Times New Roman"/>
                <w:b/>
                <w:bCs/>
                <w:color w:val="000000"/>
                <w:lang w:eastAsia="en-GB"/>
              </w:rPr>
              <w:t>Carlisle Shaddongate</w:t>
            </w:r>
          </w:p>
        </w:tc>
        <w:tc>
          <w:tcPr>
            <w:tcW w:w="1000" w:type="dxa"/>
            <w:tcBorders>
              <w:top w:val="nil"/>
              <w:left w:val="nil"/>
              <w:bottom w:val="nil"/>
              <w:right w:val="nil"/>
            </w:tcBorders>
            <w:shd w:val="clear" w:color="000000" w:fill="FFFFFF"/>
            <w:noWrap/>
            <w:hideMark/>
          </w:tcPr>
          <w:p w:rsidR="003E7B7E" w:rsidRPr="0004386E" w:rsidRDefault="003E7B7E" w:rsidP="0080214A">
            <w:pPr>
              <w:spacing w:after="0" w:line="240" w:lineRule="auto"/>
              <w:jc w:val="center"/>
              <w:rPr>
                <w:rFonts w:ascii="Calibri" w:eastAsia="Times New Roman" w:hAnsi="Calibri" w:cs="Times New Roman"/>
                <w:b/>
                <w:bCs/>
                <w:color w:val="000000"/>
                <w:lang w:eastAsia="en-GB"/>
              </w:rPr>
            </w:pPr>
            <w:r w:rsidRPr="0004386E">
              <w:rPr>
                <w:rFonts w:ascii="Calibri" w:eastAsia="Times New Roman" w:hAnsi="Calibri" w:cs="Times New Roman"/>
                <w:b/>
                <w:bCs/>
                <w:color w:val="000000"/>
                <w:lang w:eastAsia="en-GB"/>
              </w:rPr>
              <w:t>13065</w:t>
            </w:r>
          </w:p>
        </w:tc>
        <w:tc>
          <w:tcPr>
            <w:tcW w:w="1740" w:type="dxa"/>
            <w:tcBorders>
              <w:top w:val="nil"/>
              <w:left w:val="nil"/>
              <w:bottom w:val="nil"/>
              <w:right w:val="nil"/>
            </w:tcBorders>
            <w:shd w:val="clear" w:color="000000" w:fill="FFFFFF"/>
            <w:hideMark/>
          </w:tcPr>
          <w:p w:rsidR="003E7B7E" w:rsidRPr="0004386E" w:rsidRDefault="003E7B7E" w:rsidP="0080214A">
            <w:pPr>
              <w:spacing w:after="0" w:line="240" w:lineRule="auto"/>
              <w:rPr>
                <w:rFonts w:ascii="Calibri" w:eastAsia="Times New Roman" w:hAnsi="Calibri" w:cs="Times New Roman"/>
                <w:b/>
                <w:bCs/>
                <w:color w:val="000000"/>
                <w:lang w:eastAsia="en-GB"/>
              </w:rPr>
            </w:pPr>
            <w:r w:rsidRPr="0004386E">
              <w:rPr>
                <w:rFonts w:ascii="Calibri" w:eastAsia="Times New Roman" w:hAnsi="Calibri" w:cs="Times New Roman"/>
                <w:b/>
                <w:bCs/>
                <w:color w:val="000000"/>
                <w:lang w:eastAsia="en-GB"/>
              </w:rPr>
              <w:t>Mr Pitt</w:t>
            </w:r>
          </w:p>
        </w:tc>
        <w:tc>
          <w:tcPr>
            <w:tcW w:w="1340" w:type="dxa"/>
            <w:tcBorders>
              <w:top w:val="nil"/>
              <w:left w:val="nil"/>
              <w:bottom w:val="nil"/>
              <w:right w:val="nil"/>
            </w:tcBorders>
            <w:shd w:val="clear" w:color="000000" w:fill="FFFFFF"/>
            <w:noWrap/>
            <w:hideMark/>
          </w:tcPr>
          <w:p w:rsidR="003E7B7E" w:rsidRPr="0004386E" w:rsidRDefault="003E7B7E" w:rsidP="0080214A">
            <w:pPr>
              <w:spacing w:after="0" w:line="240" w:lineRule="auto"/>
              <w:jc w:val="center"/>
              <w:rPr>
                <w:rFonts w:ascii="Calibri" w:eastAsia="Times New Roman" w:hAnsi="Calibri" w:cs="Times New Roman"/>
                <w:b/>
                <w:bCs/>
                <w:color w:val="000000"/>
                <w:lang w:eastAsia="en-GB"/>
              </w:rPr>
            </w:pPr>
            <w:r w:rsidRPr="0004386E">
              <w:rPr>
                <w:rFonts w:ascii="Calibri" w:eastAsia="Times New Roman" w:hAnsi="Calibri" w:cs="Times New Roman"/>
                <w:b/>
                <w:bCs/>
                <w:color w:val="000000"/>
                <w:lang w:eastAsia="en-GB"/>
              </w:rPr>
              <w:t>12</w:t>
            </w:r>
          </w:p>
        </w:tc>
        <w:tc>
          <w:tcPr>
            <w:tcW w:w="1300" w:type="dxa"/>
            <w:tcBorders>
              <w:top w:val="nil"/>
              <w:left w:val="nil"/>
              <w:bottom w:val="nil"/>
              <w:right w:val="nil"/>
            </w:tcBorders>
            <w:shd w:val="clear" w:color="000000" w:fill="FFFFFF"/>
            <w:noWrap/>
            <w:hideMark/>
          </w:tcPr>
          <w:p w:rsidR="003E7B7E" w:rsidRPr="0004386E" w:rsidRDefault="003E7B7E" w:rsidP="0080214A">
            <w:pPr>
              <w:spacing w:after="0" w:line="240" w:lineRule="auto"/>
              <w:jc w:val="center"/>
              <w:rPr>
                <w:rFonts w:ascii="Calibri" w:eastAsia="Times New Roman" w:hAnsi="Calibri" w:cs="Times New Roman"/>
                <w:b/>
                <w:bCs/>
                <w:color w:val="000000"/>
                <w:lang w:eastAsia="en-GB"/>
              </w:rPr>
            </w:pPr>
            <w:r w:rsidRPr="0004386E">
              <w:rPr>
                <w:rFonts w:ascii="Calibri" w:eastAsia="Times New Roman" w:hAnsi="Calibri" w:cs="Times New Roman"/>
                <w:b/>
                <w:bCs/>
                <w:color w:val="000000"/>
                <w:lang w:eastAsia="en-GB"/>
              </w:rPr>
              <w:t>1801-1824</w:t>
            </w:r>
          </w:p>
        </w:tc>
        <w:tc>
          <w:tcPr>
            <w:tcW w:w="5740" w:type="dxa"/>
            <w:tcBorders>
              <w:top w:val="nil"/>
              <w:left w:val="nil"/>
              <w:bottom w:val="nil"/>
              <w:right w:val="nil"/>
            </w:tcBorders>
            <w:shd w:val="clear" w:color="000000" w:fill="FFFFFF"/>
            <w:hideMark/>
          </w:tcPr>
          <w:p w:rsidR="003E7B7E" w:rsidRPr="0004386E" w:rsidRDefault="003E7B7E" w:rsidP="0080214A">
            <w:pPr>
              <w:spacing w:after="0" w:line="240" w:lineRule="auto"/>
              <w:rPr>
                <w:rFonts w:ascii="Calibri" w:eastAsia="Times New Roman" w:hAnsi="Calibri" w:cs="Times New Roman"/>
                <w:b/>
                <w:bCs/>
                <w:color w:val="000000"/>
                <w:lang w:eastAsia="en-GB"/>
              </w:rPr>
            </w:pPr>
            <w:r w:rsidRPr="0004386E">
              <w:rPr>
                <w:rFonts w:ascii="Calibri" w:eastAsia="Times New Roman" w:hAnsi="Calibri" w:cs="Times New Roman"/>
                <w:b/>
                <w:bCs/>
                <w:color w:val="000000"/>
                <w:lang w:eastAsia="en-GB"/>
              </w:rPr>
              <w:t xml:space="preserve">Rainfall measurement recommenced in Carlisle. Copper vessel </w:t>
            </w:r>
            <w:proofErr w:type="spellStart"/>
            <w:r w:rsidRPr="0004386E">
              <w:rPr>
                <w:rFonts w:ascii="Calibri" w:eastAsia="Times New Roman" w:hAnsi="Calibri" w:cs="Times New Roman"/>
                <w:b/>
                <w:bCs/>
                <w:color w:val="000000"/>
                <w:lang w:eastAsia="en-GB"/>
              </w:rPr>
              <w:t>raingauge</w:t>
            </w:r>
            <w:proofErr w:type="spellEnd"/>
            <w:r w:rsidRPr="0004386E">
              <w:rPr>
                <w:rFonts w:ascii="Calibri" w:eastAsia="Times New Roman" w:hAnsi="Calibri" w:cs="Times New Roman"/>
                <w:b/>
                <w:bCs/>
                <w:color w:val="000000"/>
                <w:lang w:eastAsia="en-GB"/>
              </w:rPr>
              <w:t xml:space="preserve"> with funnel and tube. Sited on a garden wall 12ft above the ground (Barnes 1930).</w:t>
            </w:r>
          </w:p>
        </w:tc>
      </w:tr>
      <w:tr w:rsidR="003E7B7E" w:rsidRPr="0004386E" w:rsidTr="0080214A">
        <w:trPr>
          <w:trHeight w:val="1950"/>
        </w:trPr>
        <w:tc>
          <w:tcPr>
            <w:tcW w:w="2740" w:type="dxa"/>
            <w:tcBorders>
              <w:top w:val="nil"/>
              <w:left w:val="nil"/>
              <w:bottom w:val="nil"/>
              <w:right w:val="nil"/>
            </w:tcBorders>
            <w:shd w:val="clear" w:color="000000" w:fill="FFFFFF"/>
            <w:hideMark/>
          </w:tcPr>
          <w:p w:rsidR="003E7B7E" w:rsidRPr="0004386E" w:rsidRDefault="003E7B7E" w:rsidP="0080214A">
            <w:pPr>
              <w:spacing w:after="0" w:line="240" w:lineRule="auto"/>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Wigton Cumberland</w:t>
            </w:r>
          </w:p>
        </w:tc>
        <w:tc>
          <w:tcPr>
            <w:tcW w:w="1000" w:type="dxa"/>
            <w:tcBorders>
              <w:top w:val="nil"/>
              <w:left w:val="nil"/>
              <w:bottom w:val="nil"/>
              <w:right w:val="nil"/>
            </w:tcBorders>
            <w:shd w:val="clear" w:color="000000" w:fill="FFFFFF"/>
            <w:noWrap/>
            <w:hideMark/>
          </w:tcPr>
          <w:p w:rsidR="003E7B7E" w:rsidRPr="0004386E" w:rsidRDefault="003E7B7E" w:rsidP="0080214A">
            <w:pPr>
              <w:spacing w:after="0" w:line="240" w:lineRule="auto"/>
              <w:jc w:val="center"/>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w:t>
            </w:r>
          </w:p>
        </w:tc>
        <w:tc>
          <w:tcPr>
            <w:tcW w:w="1740" w:type="dxa"/>
            <w:tcBorders>
              <w:top w:val="nil"/>
              <w:left w:val="nil"/>
              <w:bottom w:val="nil"/>
              <w:right w:val="nil"/>
            </w:tcBorders>
            <w:shd w:val="clear" w:color="000000" w:fill="FFFFFF"/>
            <w:hideMark/>
          </w:tcPr>
          <w:p w:rsidR="003E7B7E" w:rsidRPr="0004386E" w:rsidRDefault="003E7B7E" w:rsidP="0080214A">
            <w:pPr>
              <w:spacing w:after="0" w:line="240" w:lineRule="auto"/>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J. Pemberton</w:t>
            </w:r>
          </w:p>
        </w:tc>
        <w:tc>
          <w:tcPr>
            <w:tcW w:w="1340" w:type="dxa"/>
            <w:tcBorders>
              <w:top w:val="nil"/>
              <w:left w:val="nil"/>
              <w:bottom w:val="nil"/>
              <w:right w:val="nil"/>
            </w:tcBorders>
            <w:shd w:val="clear" w:color="000000" w:fill="FFFFFF"/>
            <w:noWrap/>
            <w:hideMark/>
          </w:tcPr>
          <w:p w:rsidR="003E7B7E" w:rsidRPr="0004386E" w:rsidRDefault="003E7B7E" w:rsidP="0080214A">
            <w:pPr>
              <w:spacing w:after="0" w:line="240" w:lineRule="auto"/>
              <w:jc w:val="center"/>
              <w:rPr>
                <w:rFonts w:ascii="Calibri" w:eastAsia="Times New Roman" w:hAnsi="Calibri" w:cs="Times New Roman"/>
                <w:i/>
                <w:iCs/>
                <w:color w:val="000000"/>
                <w:lang w:eastAsia="en-GB"/>
              </w:rPr>
            </w:pPr>
            <w:r w:rsidRPr="0004386E">
              <w:rPr>
                <w:rFonts w:ascii="Calibri" w:eastAsia="Times New Roman" w:hAnsi="Calibri" w:cs="Times New Roman"/>
                <w:i/>
                <w:iCs/>
                <w:color w:val="000000"/>
                <w:lang w:eastAsia="en-GB"/>
              </w:rPr>
              <w:t>38</w:t>
            </w:r>
          </w:p>
        </w:tc>
        <w:tc>
          <w:tcPr>
            <w:tcW w:w="1300" w:type="dxa"/>
            <w:tcBorders>
              <w:top w:val="nil"/>
              <w:left w:val="nil"/>
              <w:bottom w:val="nil"/>
              <w:right w:val="nil"/>
            </w:tcBorders>
            <w:shd w:val="clear" w:color="000000" w:fill="FFFFFF"/>
            <w:noWrap/>
            <w:hideMark/>
          </w:tcPr>
          <w:p w:rsidR="003E7B7E" w:rsidRPr="0004386E" w:rsidRDefault="003E7B7E" w:rsidP="0080214A">
            <w:pPr>
              <w:spacing w:after="0" w:line="240" w:lineRule="auto"/>
              <w:jc w:val="center"/>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1822-1826</w:t>
            </w:r>
          </w:p>
        </w:tc>
        <w:tc>
          <w:tcPr>
            <w:tcW w:w="5740" w:type="dxa"/>
            <w:tcBorders>
              <w:top w:val="nil"/>
              <w:left w:val="nil"/>
              <w:bottom w:val="nil"/>
              <w:right w:val="nil"/>
            </w:tcBorders>
            <w:shd w:val="clear" w:color="000000" w:fill="FFFFFF"/>
            <w:hideMark/>
          </w:tcPr>
          <w:p w:rsidR="003E7B7E" w:rsidRPr="0004386E" w:rsidRDefault="003E7B7E" w:rsidP="0080214A">
            <w:pPr>
              <w:spacing w:after="0" w:line="240" w:lineRule="auto"/>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 xml:space="preserve">Aug, Oct 1822; Jan, Oct, Dec 1824; and Jan 1825 monthly totals in decadal yearbooks </w:t>
            </w:r>
            <w:proofErr w:type="spellStart"/>
            <w:r w:rsidRPr="0004386E">
              <w:rPr>
                <w:rFonts w:ascii="Calibri" w:eastAsia="Times New Roman" w:hAnsi="Calibri" w:cs="Times New Roman"/>
                <w:color w:val="000000"/>
                <w:lang w:eastAsia="en-GB"/>
              </w:rPr>
              <w:t>identfied</w:t>
            </w:r>
            <w:proofErr w:type="spellEnd"/>
            <w:r w:rsidRPr="0004386E">
              <w:rPr>
                <w:rFonts w:ascii="Calibri" w:eastAsia="Times New Roman" w:hAnsi="Calibri" w:cs="Times New Roman"/>
                <w:color w:val="000000"/>
                <w:lang w:eastAsia="en-GB"/>
              </w:rPr>
              <w:t xml:space="preserve"> as low compared to values reported in North-Western Naturalist (September 1943) by G. Manley (1944). Values provided by J. Pemberton in a letter to the </w:t>
            </w:r>
            <w:proofErr w:type="spellStart"/>
            <w:r w:rsidRPr="0004386E">
              <w:rPr>
                <w:rFonts w:ascii="Calibri" w:eastAsia="Times New Roman" w:hAnsi="Calibri" w:cs="Times New Roman"/>
                <w:color w:val="000000"/>
                <w:lang w:eastAsia="en-GB"/>
              </w:rPr>
              <w:t>secrertaries</w:t>
            </w:r>
            <w:proofErr w:type="spellEnd"/>
            <w:r w:rsidRPr="0004386E">
              <w:rPr>
                <w:rFonts w:ascii="Calibri" w:eastAsia="Times New Roman" w:hAnsi="Calibri" w:cs="Times New Roman"/>
                <w:color w:val="000000"/>
                <w:lang w:eastAsia="en-GB"/>
              </w:rPr>
              <w:t xml:space="preserve"> of the Yorks. </w:t>
            </w:r>
            <w:proofErr w:type="spellStart"/>
            <w:r w:rsidRPr="0004386E">
              <w:rPr>
                <w:rFonts w:ascii="Calibri" w:eastAsia="Times New Roman" w:hAnsi="Calibri" w:cs="Times New Roman"/>
                <w:color w:val="000000"/>
                <w:lang w:eastAsia="en-GB"/>
              </w:rPr>
              <w:t>Phils</w:t>
            </w:r>
            <w:proofErr w:type="spellEnd"/>
            <w:r w:rsidRPr="0004386E">
              <w:rPr>
                <w:rFonts w:ascii="Calibri" w:eastAsia="Times New Roman" w:hAnsi="Calibri" w:cs="Times New Roman"/>
                <w:color w:val="000000"/>
                <w:lang w:eastAsia="en-GB"/>
              </w:rPr>
              <w:t>. Soc., 1826. (</w:t>
            </w:r>
            <w:proofErr w:type="gramStart"/>
            <w:r w:rsidRPr="0004386E">
              <w:rPr>
                <w:rFonts w:ascii="Calibri" w:eastAsia="Times New Roman" w:hAnsi="Calibri" w:cs="Times New Roman"/>
                <w:color w:val="000000"/>
                <w:lang w:eastAsia="en-GB"/>
              </w:rPr>
              <w:t>decadal</w:t>
            </w:r>
            <w:proofErr w:type="gramEnd"/>
            <w:r w:rsidRPr="0004386E">
              <w:rPr>
                <w:rFonts w:ascii="Calibri" w:eastAsia="Times New Roman" w:hAnsi="Calibri" w:cs="Times New Roman"/>
                <w:color w:val="000000"/>
                <w:lang w:eastAsia="en-GB"/>
              </w:rPr>
              <w:t xml:space="preserve"> year books, UK Met Office archive).</w:t>
            </w:r>
          </w:p>
        </w:tc>
      </w:tr>
      <w:tr w:rsidR="003E7B7E" w:rsidRPr="0004386E" w:rsidTr="0080214A">
        <w:trPr>
          <w:trHeight w:val="750"/>
        </w:trPr>
        <w:tc>
          <w:tcPr>
            <w:tcW w:w="2740" w:type="dxa"/>
            <w:tcBorders>
              <w:top w:val="nil"/>
              <w:left w:val="nil"/>
              <w:bottom w:val="nil"/>
              <w:right w:val="nil"/>
            </w:tcBorders>
            <w:shd w:val="clear" w:color="000000" w:fill="FFFFFF"/>
            <w:hideMark/>
          </w:tcPr>
          <w:p w:rsidR="003E7B7E" w:rsidRPr="0004386E" w:rsidRDefault="003E7B7E" w:rsidP="0080214A">
            <w:pPr>
              <w:spacing w:after="0" w:line="240" w:lineRule="auto"/>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Applegarth Manse</w:t>
            </w:r>
          </w:p>
        </w:tc>
        <w:tc>
          <w:tcPr>
            <w:tcW w:w="1000" w:type="dxa"/>
            <w:tcBorders>
              <w:top w:val="nil"/>
              <w:left w:val="nil"/>
              <w:bottom w:val="nil"/>
              <w:right w:val="nil"/>
            </w:tcBorders>
            <w:shd w:val="clear" w:color="000000" w:fill="FFFFFF"/>
            <w:noWrap/>
            <w:hideMark/>
          </w:tcPr>
          <w:p w:rsidR="003E7B7E" w:rsidRPr="0004386E" w:rsidRDefault="003E7B7E" w:rsidP="0080214A">
            <w:pPr>
              <w:spacing w:after="0" w:line="240" w:lineRule="auto"/>
              <w:jc w:val="center"/>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13176</w:t>
            </w:r>
          </w:p>
        </w:tc>
        <w:tc>
          <w:tcPr>
            <w:tcW w:w="1740" w:type="dxa"/>
            <w:tcBorders>
              <w:top w:val="nil"/>
              <w:left w:val="nil"/>
              <w:bottom w:val="nil"/>
              <w:right w:val="nil"/>
            </w:tcBorders>
            <w:shd w:val="clear" w:color="000000" w:fill="FFFFFF"/>
            <w:hideMark/>
          </w:tcPr>
          <w:p w:rsidR="003E7B7E" w:rsidRPr="0004386E" w:rsidRDefault="003E7B7E" w:rsidP="0080214A">
            <w:pPr>
              <w:spacing w:after="0" w:line="240" w:lineRule="auto"/>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Rev. W. Dunbar</w:t>
            </w:r>
          </w:p>
        </w:tc>
        <w:tc>
          <w:tcPr>
            <w:tcW w:w="1340" w:type="dxa"/>
            <w:tcBorders>
              <w:top w:val="nil"/>
              <w:left w:val="nil"/>
              <w:bottom w:val="nil"/>
              <w:right w:val="nil"/>
            </w:tcBorders>
            <w:shd w:val="clear" w:color="000000" w:fill="FFFFFF"/>
            <w:noWrap/>
            <w:hideMark/>
          </w:tcPr>
          <w:p w:rsidR="003E7B7E" w:rsidRPr="0004386E" w:rsidRDefault="003E7B7E" w:rsidP="0080214A">
            <w:pPr>
              <w:spacing w:after="0" w:line="240" w:lineRule="auto"/>
              <w:jc w:val="center"/>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54</w:t>
            </w:r>
          </w:p>
        </w:tc>
        <w:tc>
          <w:tcPr>
            <w:tcW w:w="1300" w:type="dxa"/>
            <w:tcBorders>
              <w:top w:val="nil"/>
              <w:left w:val="nil"/>
              <w:bottom w:val="nil"/>
              <w:right w:val="nil"/>
            </w:tcBorders>
            <w:shd w:val="clear" w:color="000000" w:fill="FFFFFF"/>
            <w:noWrap/>
            <w:hideMark/>
          </w:tcPr>
          <w:p w:rsidR="003E7B7E" w:rsidRPr="0004386E" w:rsidRDefault="003E7B7E" w:rsidP="0080214A">
            <w:pPr>
              <w:spacing w:after="0" w:line="240" w:lineRule="auto"/>
              <w:jc w:val="center"/>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1827-1850</w:t>
            </w:r>
          </w:p>
        </w:tc>
        <w:tc>
          <w:tcPr>
            <w:tcW w:w="5740" w:type="dxa"/>
            <w:tcBorders>
              <w:top w:val="nil"/>
              <w:left w:val="nil"/>
              <w:bottom w:val="nil"/>
              <w:right w:val="nil"/>
            </w:tcBorders>
            <w:shd w:val="clear" w:color="000000" w:fill="FFFFFF"/>
            <w:hideMark/>
          </w:tcPr>
          <w:p w:rsidR="003E7B7E" w:rsidRPr="0004386E" w:rsidRDefault="003E7B7E" w:rsidP="0080214A">
            <w:pPr>
              <w:spacing w:after="0" w:line="240" w:lineRule="auto"/>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 xml:space="preserve">No accompanying metadata with measurements recorded in decadal year books (UK Met Office archive). </w:t>
            </w:r>
          </w:p>
        </w:tc>
      </w:tr>
      <w:tr w:rsidR="003E7B7E" w:rsidRPr="0004386E" w:rsidTr="0080214A">
        <w:trPr>
          <w:trHeight w:val="750"/>
        </w:trPr>
        <w:tc>
          <w:tcPr>
            <w:tcW w:w="2740" w:type="dxa"/>
            <w:tcBorders>
              <w:top w:val="nil"/>
              <w:left w:val="nil"/>
              <w:bottom w:val="nil"/>
              <w:right w:val="nil"/>
            </w:tcBorders>
            <w:shd w:val="clear" w:color="000000" w:fill="FFFFFF"/>
            <w:hideMark/>
          </w:tcPr>
          <w:p w:rsidR="003E7B7E" w:rsidRPr="0004386E" w:rsidRDefault="003E7B7E" w:rsidP="0080214A">
            <w:pPr>
              <w:spacing w:after="0" w:line="240" w:lineRule="auto"/>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lastRenderedPageBreak/>
              <w:t xml:space="preserve">Carlisle </w:t>
            </w:r>
            <w:proofErr w:type="spellStart"/>
            <w:r w:rsidRPr="0004386E">
              <w:rPr>
                <w:rFonts w:ascii="Calibri" w:eastAsia="Times New Roman" w:hAnsi="Calibri" w:cs="Times New Roman"/>
                <w:color w:val="000000"/>
                <w:lang w:eastAsia="en-GB"/>
              </w:rPr>
              <w:t>Parhambeck</w:t>
            </w:r>
            <w:proofErr w:type="spellEnd"/>
            <w:r w:rsidRPr="0004386E">
              <w:rPr>
                <w:rFonts w:ascii="Calibri" w:eastAsia="Times New Roman" w:hAnsi="Calibri" w:cs="Times New Roman"/>
                <w:color w:val="000000"/>
                <w:lang w:eastAsia="en-GB"/>
              </w:rPr>
              <w:t xml:space="preserve"> Church </w:t>
            </w:r>
          </w:p>
        </w:tc>
        <w:tc>
          <w:tcPr>
            <w:tcW w:w="1000" w:type="dxa"/>
            <w:tcBorders>
              <w:top w:val="nil"/>
              <w:left w:val="nil"/>
              <w:bottom w:val="nil"/>
              <w:right w:val="nil"/>
            </w:tcBorders>
            <w:shd w:val="clear" w:color="000000" w:fill="FFFFFF"/>
            <w:noWrap/>
            <w:hideMark/>
          </w:tcPr>
          <w:p w:rsidR="003E7B7E" w:rsidRPr="0004386E" w:rsidRDefault="003E7B7E" w:rsidP="0080214A">
            <w:pPr>
              <w:spacing w:after="0" w:line="240" w:lineRule="auto"/>
              <w:jc w:val="center"/>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13067</w:t>
            </w:r>
          </w:p>
        </w:tc>
        <w:tc>
          <w:tcPr>
            <w:tcW w:w="1740" w:type="dxa"/>
            <w:tcBorders>
              <w:top w:val="nil"/>
              <w:left w:val="nil"/>
              <w:bottom w:val="nil"/>
              <w:right w:val="nil"/>
            </w:tcBorders>
            <w:shd w:val="clear" w:color="000000" w:fill="FFFFFF"/>
            <w:hideMark/>
          </w:tcPr>
          <w:p w:rsidR="003E7B7E" w:rsidRPr="0004386E" w:rsidRDefault="003E7B7E" w:rsidP="0080214A">
            <w:pPr>
              <w:spacing w:after="0" w:line="240" w:lineRule="auto"/>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Rev. Rees</w:t>
            </w:r>
          </w:p>
        </w:tc>
        <w:tc>
          <w:tcPr>
            <w:tcW w:w="1340" w:type="dxa"/>
            <w:tcBorders>
              <w:top w:val="nil"/>
              <w:left w:val="nil"/>
              <w:bottom w:val="nil"/>
              <w:right w:val="nil"/>
            </w:tcBorders>
            <w:shd w:val="clear" w:color="000000" w:fill="FFFFFF"/>
            <w:noWrap/>
            <w:hideMark/>
          </w:tcPr>
          <w:p w:rsidR="003E7B7E" w:rsidRPr="0004386E" w:rsidRDefault="003E7B7E" w:rsidP="0080214A">
            <w:pPr>
              <w:spacing w:after="0" w:line="240" w:lineRule="auto"/>
              <w:jc w:val="center"/>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15</w:t>
            </w:r>
          </w:p>
        </w:tc>
        <w:tc>
          <w:tcPr>
            <w:tcW w:w="1300" w:type="dxa"/>
            <w:tcBorders>
              <w:top w:val="nil"/>
              <w:left w:val="nil"/>
              <w:bottom w:val="nil"/>
              <w:right w:val="nil"/>
            </w:tcBorders>
            <w:shd w:val="clear" w:color="000000" w:fill="FFFFFF"/>
            <w:noWrap/>
            <w:hideMark/>
          </w:tcPr>
          <w:p w:rsidR="003E7B7E" w:rsidRPr="0004386E" w:rsidRDefault="003E7B7E" w:rsidP="0080214A">
            <w:pPr>
              <w:spacing w:after="0" w:line="240" w:lineRule="auto"/>
              <w:jc w:val="center"/>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1845-1862</w:t>
            </w:r>
          </w:p>
        </w:tc>
        <w:tc>
          <w:tcPr>
            <w:tcW w:w="5740" w:type="dxa"/>
            <w:tcBorders>
              <w:top w:val="nil"/>
              <w:left w:val="nil"/>
              <w:bottom w:val="nil"/>
              <w:right w:val="nil"/>
            </w:tcBorders>
            <w:shd w:val="clear" w:color="000000" w:fill="FFFFFF"/>
            <w:hideMark/>
          </w:tcPr>
          <w:p w:rsidR="003E7B7E" w:rsidRPr="0004386E" w:rsidRDefault="003E7B7E" w:rsidP="0080214A">
            <w:pPr>
              <w:spacing w:after="0" w:line="240" w:lineRule="auto"/>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 xml:space="preserve">No accompanying metadata with measurements recorded in decadal year books (UK Met Office archive). </w:t>
            </w:r>
          </w:p>
        </w:tc>
      </w:tr>
      <w:tr w:rsidR="003E7B7E" w:rsidRPr="0004386E" w:rsidTr="0080214A">
        <w:trPr>
          <w:trHeight w:val="1965"/>
        </w:trPr>
        <w:tc>
          <w:tcPr>
            <w:tcW w:w="2740" w:type="dxa"/>
            <w:tcBorders>
              <w:top w:val="nil"/>
              <w:left w:val="nil"/>
              <w:bottom w:val="nil"/>
              <w:right w:val="nil"/>
            </w:tcBorders>
            <w:shd w:val="clear" w:color="000000" w:fill="FFFFFF"/>
            <w:hideMark/>
          </w:tcPr>
          <w:p w:rsidR="003E7B7E" w:rsidRPr="0004386E" w:rsidRDefault="003E7B7E" w:rsidP="0080214A">
            <w:pPr>
              <w:spacing w:after="0" w:line="240" w:lineRule="auto"/>
              <w:rPr>
                <w:rFonts w:ascii="Calibri" w:eastAsia="Times New Roman" w:hAnsi="Calibri" w:cs="Times New Roman"/>
                <w:b/>
                <w:bCs/>
                <w:color w:val="000000"/>
                <w:lang w:eastAsia="en-GB"/>
              </w:rPr>
            </w:pPr>
            <w:r w:rsidRPr="0004386E">
              <w:rPr>
                <w:rFonts w:ascii="Calibri" w:eastAsia="Times New Roman" w:hAnsi="Calibri" w:cs="Times New Roman"/>
                <w:b/>
                <w:bCs/>
                <w:color w:val="000000"/>
                <w:lang w:eastAsia="en-GB"/>
              </w:rPr>
              <w:t xml:space="preserve">Carlisle Cemetery </w:t>
            </w:r>
          </w:p>
        </w:tc>
        <w:tc>
          <w:tcPr>
            <w:tcW w:w="1000" w:type="dxa"/>
            <w:tcBorders>
              <w:top w:val="nil"/>
              <w:left w:val="nil"/>
              <w:bottom w:val="nil"/>
              <w:right w:val="nil"/>
            </w:tcBorders>
            <w:shd w:val="clear" w:color="000000" w:fill="FFFFFF"/>
            <w:noWrap/>
            <w:hideMark/>
          </w:tcPr>
          <w:p w:rsidR="003E7B7E" w:rsidRPr="0004386E" w:rsidRDefault="003E7B7E" w:rsidP="0080214A">
            <w:pPr>
              <w:spacing w:after="0" w:line="240" w:lineRule="auto"/>
              <w:jc w:val="center"/>
              <w:rPr>
                <w:rFonts w:ascii="Calibri" w:eastAsia="Times New Roman" w:hAnsi="Calibri" w:cs="Times New Roman"/>
                <w:b/>
                <w:bCs/>
                <w:color w:val="000000"/>
                <w:lang w:eastAsia="en-GB"/>
              </w:rPr>
            </w:pPr>
            <w:r w:rsidRPr="0004386E">
              <w:rPr>
                <w:rFonts w:ascii="Calibri" w:eastAsia="Times New Roman" w:hAnsi="Calibri" w:cs="Times New Roman"/>
                <w:b/>
                <w:bCs/>
                <w:color w:val="000000"/>
                <w:lang w:eastAsia="en-GB"/>
              </w:rPr>
              <w:t>13066</w:t>
            </w:r>
          </w:p>
        </w:tc>
        <w:tc>
          <w:tcPr>
            <w:tcW w:w="1740" w:type="dxa"/>
            <w:tcBorders>
              <w:top w:val="nil"/>
              <w:left w:val="nil"/>
              <w:bottom w:val="nil"/>
              <w:right w:val="nil"/>
            </w:tcBorders>
            <w:shd w:val="clear" w:color="000000" w:fill="FFFFFF"/>
            <w:hideMark/>
          </w:tcPr>
          <w:p w:rsidR="003E7B7E" w:rsidRPr="0004386E" w:rsidRDefault="003E7B7E" w:rsidP="0080214A">
            <w:pPr>
              <w:spacing w:after="0" w:line="240" w:lineRule="auto"/>
              <w:jc w:val="center"/>
              <w:rPr>
                <w:rFonts w:ascii="Calibri" w:eastAsia="Times New Roman" w:hAnsi="Calibri" w:cs="Times New Roman"/>
                <w:b/>
                <w:bCs/>
                <w:color w:val="000000"/>
                <w:lang w:eastAsia="en-GB"/>
              </w:rPr>
            </w:pPr>
            <w:r w:rsidRPr="0004386E">
              <w:rPr>
                <w:rFonts w:ascii="Calibri" w:eastAsia="Times New Roman" w:hAnsi="Calibri" w:cs="Times New Roman"/>
                <w:b/>
                <w:bCs/>
                <w:color w:val="000000"/>
                <w:lang w:eastAsia="en-GB"/>
              </w:rPr>
              <w:t>-</w:t>
            </w:r>
          </w:p>
        </w:tc>
        <w:tc>
          <w:tcPr>
            <w:tcW w:w="1340" w:type="dxa"/>
            <w:tcBorders>
              <w:top w:val="nil"/>
              <w:left w:val="nil"/>
              <w:bottom w:val="nil"/>
              <w:right w:val="nil"/>
            </w:tcBorders>
            <w:shd w:val="clear" w:color="000000" w:fill="FFFFFF"/>
            <w:noWrap/>
            <w:hideMark/>
          </w:tcPr>
          <w:p w:rsidR="003E7B7E" w:rsidRPr="0004386E" w:rsidRDefault="003E7B7E" w:rsidP="0080214A">
            <w:pPr>
              <w:spacing w:after="0" w:line="240" w:lineRule="auto"/>
              <w:jc w:val="center"/>
              <w:rPr>
                <w:rFonts w:ascii="Calibri" w:eastAsia="Times New Roman" w:hAnsi="Calibri" w:cs="Times New Roman"/>
                <w:b/>
                <w:bCs/>
                <w:color w:val="000000"/>
                <w:lang w:eastAsia="en-GB"/>
              </w:rPr>
            </w:pPr>
            <w:r w:rsidRPr="0004386E">
              <w:rPr>
                <w:rFonts w:ascii="Calibri" w:eastAsia="Times New Roman" w:hAnsi="Calibri" w:cs="Times New Roman"/>
                <w:b/>
                <w:bCs/>
                <w:color w:val="000000"/>
                <w:lang w:eastAsia="en-GB"/>
              </w:rPr>
              <w:t>35</w:t>
            </w:r>
          </w:p>
        </w:tc>
        <w:tc>
          <w:tcPr>
            <w:tcW w:w="1300" w:type="dxa"/>
            <w:tcBorders>
              <w:top w:val="nil"/>
              <w:left w:val="nil"/>
              <w:bottom w:val="nil"/>
              <w:right w:val="nil"/>
            </w:tcBorders>
            <w:shd w:val="clear" w:color="000000" w:fill="FFFFFF"/>
            <w:noWrap/>
            <w:hideMark/>
          </w:tcPr>
          <w:p w:rsidR="003E7B7E" w:rsidRPr="0004386E" w:rsidRDefault="003E7B7E" w:rsidP="0080214A">
            <w:pPr>
              <w:spacing w:after="0" w:line="240" w:lineRule="auto"/>
              <w:jc w:val="center"/>
              <w:rPr>
                <w:rFonts w:ascii="Calibri" w:eastAsia="Times New Roman" w:hAnsi="Calibri" w:cs="Times New Roman"/>
                <w:b/>
                <w:bCs/>
                <w:color w:val="000000"/>
                <w:lang w:eastAsia="en-GB"/>
              </w:rPr>
            </w:pPr>
            <w:r w:rsidRPr="0004386E">
              <w:rPr>
                <w:rFonts w:ascii="Calibri" w:eastAsia="Times New Roman" w:hAnsi="Calibri" w:cs="Times New Roman"/>
                <w:b/>
                <w:bCs/>
                <w:color w:val="000000"/>
                <w:lang w:eastAsia="en-GB"/>
              </w:rPr>
              <w:t>1860-1981</w:t>
            </w:r>
          </w:p>
        </w:tc>
        <w:tc>
          <w:tcPr>
            <w:tcW w:w="5740" w:type="dxa"/>
            <w:tcBorders>
              <w:top w:val="nil"/>
              <w:left w:val="nil"/>
              <w:bottom w:val="nil"/>
              <w:right w:val="nil"/>
            </w:tcBorders>
            <w:shd w:val="clear" w:color="000000" w:fill="FFFFFF"/>
            <w:hideMark/>
          </w:tcPr>
          <w:p w:rsidR="003E7B7E" w:rsidRPr="0004386E" w:rsidRDefault="003E7B7E" w:rsidP="0080214A">
            <w:pPr>
              <w:spacing w:after="0" w:line="240" w:lineRule="auto"/>
              <w:rPr>
                <w:rFonts w:ascii="Calibri" w:eastAsia="Times New Roman" w:hAnsi="Calibri" w:cs="Times New Roman"/>
                <w:b/>
                <w:bCs/>
                <w:color w:val="000000"/>
                <w:lang w:eastAsia="en-GB"/>
              </w:rPr>
            </w:pPr>
            <w:r w:rsidRPr="0004386E">
              <w:rPr>
                <w:rFonts w:ascii="Calibri" w:eastAsia="Times New Roman" w:hAnsi="Calibri" w:cs="Times New Roman"/>
                <w:b/>
                <w:bCs/>
                <w:color w:val="000000"/>
                <w:lang w:eastAsia="en-GB"/>
              </w:rPr>
              <w:t xml:space="preserve">Some monthly values during 1860-1862 estimated in archive record: 1860-1920. Interpolated from a nearby location. In 1865 rain gauge on level with the ground, enclosed by own railings 3ft from the gauge and the rails 4-5 </w:t>
            </w:r>
            <w:proofErr w:type="spellStart"/>
            <w:r w:rsidRPr="0004386E">
              <w:rPr>
                <w:rFonts w:ascii="Calibri" w:eastAsia="Times New Roman" w:hAnsi="Calibri" w:cs="Times New Roman"/>
                <w:b/>
                <w:bCs/>
                <w:color w:val="000000"/>
                <w:lang w:eastAsia="en-GB"/>
              </w:rPr>
              <w:t>ft</w:t>
            </w:r>
            <w:proofErr w:type="spellEnd"/>
            <w:r w:rsidRPr="0004386E">
              <w:rPr>
                <w:rFonts w:ascii="Calibri" w:eastAsia="Times New Roman" w:hAnsi="Calibri" w:cs="Times New Roman"/>
                <w:b/>
                <w:bCs/>
                <w:color w:val="000000"/>
                <w:lang w:eastAsia="en-GB"/>
              </w:rPr>
              <w:t xml:space="preserve"> high. No high trees, site elevated and exposed (decadal year books, UK Met Office Archive). </w:t>
            </w:r>
          </w:p>
        </w:tc>
      </w:tr>
      <w:tr w:rsidR="003E7B7E" w:rsidRPr="0004386E" w:rsidTr="0080214A">
        <w:trPr>
          <w:trHeight w:val="720"/>
        </w:trPr>
        <w:tc>
          <w:tcPr>
            <w:tcW w:w="2740" w:type="dxa"/>
            <w:tcBorders>
              <w:top w:val="nil"/>
              <w:left w:val="nil"/>
              <w:bottom w:val="nil"/>
              <w:right w:val="nil"/>
            </w:tcBorders>
            <w:shd w:val="clear" w:color="000000" w:fill="FFFFFF"/>
            <w:hideMark/>
          </w:tcPr>
          <w:p w:rsidR="003E7B7E" w:rsidRPr="0004386E" w:rsidRDefault="003E7B7E" w:rsidP="0080214A">
            <w:pPr>
              <w:spacing w:after="0" w:line="240" w:lineRule="auto"/>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 xml:space="preserve">Carlisle Willow Holmes </w:t>
            </w:r>
            <w:proofErr w:type="spellStart"/>
            <w:r w:rsidRPr="0004386E">
              <w:rPr>
                <w:rFonts w:ascii="Calibri" w:eastAsia="Times New Roman" w:hAnsi="Calibri" w:cs="Times New Roman"/>
                <w:color w:val="000000"/>
                <w:lang w:eastAsia="en-GB"/>
              </w:rPr>
              <w:t>Wks</w:t>
            </w:r>
            <w:proofErr w:type="spellEnd"/>
          </w:p>
        </w:tc>
        <w:tc>
          <w:tcPr>
            <w:tcW w:w="1000" w:type="dxa"/>
            <w:tcBorders>
              <w:top w:val="nil"/>
              <w:left w:val="nil"/>
              <w:bottom w:val="nil"/>
              <w:right w:val="nil"/>
            </w:tcBorders>
            <w:shd w:val="clear" w:color="000000" w:fill="FFFFFF"/>
            <w:noWrap/>
            <w:hideMark/>
          </w:tcPr>
          <w:p w:rsidR="003E7B7E" w:rsidRPr="0004386E" w:rsidRDefault="003E7B7E" w:rsidP="0080214A">
            <w:pPr>
              <w:spacing w:after="0" w:line="240" w:lineRule="auto"/>
              <w:jc w:val="center"/>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13068</w:t>
            </w:r>
          </w:p>
        </w:tc>
        <w:tc>
          <w:tcPr>
            <w:tcW w:w="1740" w:type="dxa"/>
            <w:tcBorders>
              <w:top w:val="nil"/>
              <w:left w:val="nil"/>
              <w:bottom w:val="nil"/>
              <w:right w:val="nil"/>
            </w:tcBorders>
            <w:shd w:val="clear" w:color="000000" w:fill="FFFFFF"/>
            <w:hideMark/>
          </w:tcPr>
          <w:p w:rsidR="003E7B7E" w:rsidRPr="0004386E" w:rsidRDefault="003E7B7E" w:rsidP="0080214A">
            <w:pPr>
              <w:spacing w:after="0" w:line="240" w:lineRule="auto"/>
              <w:jc w:val="center"/>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w:t>
            </w:r>
          </w:p>
        </w:tc>
        <w:tc>
          <w:tcPr>
            <w:tcW w:w="1340" w:type="dxa"/>
            <w:tcBorders>
              <w:top w:val="nil"/>
              <w:left w:val="nil"/>
              <w:bottom w:val="nil"/>
              <w:right w:val="nil"/>
            </w:tcBorders>
            <w:shd w:val="clear" w:color="000000" w:fill="FFFFFF"/>
            <w:noWrap/>
            <w:hideMark/>
          </w:tcPr>
          <w:p w:rsidR="003E7B7E" w:rsidRPr="0004386E" w:rsidRDefault="003E7B7E" w:rsidP="0080214A">
            <w:pPr>
              <w:spacing w:after="0" w:line="240" w:lineRule="auto"/>
              <w:jc w:val="center"/>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12</w:t>
            </w:r>
          </w:p>
        </w:tc>
        <w:tc>
          <w:tcPr>
            <w:tcW w:w="1300" w:type="dxa"/>
            <w:tcBorders>
              <w:top w:val="nil"/>
              <w:left w:val="nil"/>
              <w:bottom w:val="nil"/>
              <w:right w:val="nil"/>
            </w:tcBorders>
            <w:shd w:val="clear" w:color="000000" w:fill="FFFFFF"/>
            <w:noWrap/>
            <w:hideMark/>
          </w:tcPr>
          <w:p w:rsidR="003E7B7E" w:rsidRPr="0004386E" w:rsidRDefault="003E7B7E" w:rsidP="0080214A">
            <w:pPr>
              <w:spacing w:after="0" w:line="240" w:lineRule="auto"/>
              <w:jc w:val="center"/>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1942-current</w:t>
            </w:r>
          </w:p>
        </w:tc>
        <w:tc>
          <w:tcPr>
            <w:tcW w:w="5740" w:type="dxa"/>
            <w:tcBorders>
              <w:top w:val="nil"/>
              <w:left w:val="nil"/>
              <w:bottom w:val="nil"/>
              <w:right w:val="nil"/>
            </w:tcBorders>
            <w:shd w:val="clear" w:color="000000" w:fill="FFFFFF"/>
            <w:hideMark/>
          </w:tcPr>
          <w:p w:rsidR="003E7B7E" w:rsidRPr="0004386E" w:rsidRDefault="003E7B7E" w:rsidP="0080214A">
            <w:pPr>
              <w:spacing w:after="0" w:line="240" w:lineRule="auto"/>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Missing data: 1964, 1973, Nov 1989 and Jan 2005 in digital record (British Atmospheric Data Centre)</w:t>
            </w:r>
          </w:p>
        </w:tc>
      </w:tr>
      <w:tr w:rsidR="003E7B7E" w:rsidRPr="0004386E" w:rsidTr="0080214A">
        <w:trPr>
          <w:trHeight w:val="705"/>
        </w:trPr>
        <w:tc>
          <w:tcPr>
            <w:tcW w:w="2740" w:type="dxa"/>
            <w:tcBorders>
              <w:top w:val="nil"/>
              <w:left w:val="nil"/>
              <w:bottom w:val="single" w:sz="4" w:space="0" w:color="auto"/>
              <w:right w:val="nil"/>
            </w:tcBorders>
            <w:shd w:val="clear" w:color="000000" w:fill="FFFFFF"/>
            <w:hideMark/>
          </w:tcPr>
          <w:p w:rsidR="003E7B7E" w:rsidRPr="0004386E" w:rsidRDefault="003E7B7E" w:rsidP="0080214A">
            <w:pPr>
              <w:spacing w:after="0" w:line="240" w:lineRule="auto"/>
              <w:rPr>
                <w:rFonts w:ascii="Calibri" w:eastAsia="Times New Roman" w:hAnsi="Calibri" w:cs="Times New Roman"/>
                <w:color w:val="000000"/>
                <w:lang w:eastAsia="en-GB"/>
              </w:rPr>
            </w:pPr>
            <w:proofErr w:type="spellStart"/>
            <w:r w:rsidRPr="0004386E">
              <w:rPr>
                <w:rFonts w:ascii="Calibri" w:eastAsia="Times New Roman" w:hAnsi="Calibri" w:cs="Times New Roman"/>
                <w:color w:val="000000"/>
                <w:lang w:eastAsia="en-GB"/>
              </w:rPr>
              <w:t>HadNWEP</w:t>
            </w:r>
            <w:proofErr w:type="spellEnd"/>
          </w:p>
        </w:tc>
        <w:tc>
          <w:tcPr>
            <w:tcW w:w="1000" w:type="dxa"/>
            <w:tcBorders>
              <w:top w:val="nil"/>
              <w:left w:val="nil"/>
              <w:bottom w:val="single" w:sz="4" w:space="0" w:color="auto"/>
              <w:right w:val="nil"/>
            </w:tcBorders>
            <w:shd w:val="clear" w:color="000000" w:fill="FFFFFF"/>
            <w:noWrap/>
            <w:hideMark/>
          </w:tcPr>
          <w:p w:rsidR="003E7B7E" w:rsidRPr="0004386E" w:rsidRDefault="003E7B7E" w:rsidP="0080214A">
            <w:pPr>
              <w:spacing w:after="0" w:line="240" w:lineRule="auto"/>
              <w:jc w:val="center"/>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w:t>
            </w:r>
          </w:p>
        </w:tc>
        <w:tc>
          <w:tcPr>
            <w:tcW w:w="1740" w:type="dxa"/>
            <w:tcBorders>
              <w:top w:val="nil"/>
              <w:left w:val="nil"/>
              <w:bottom w:val="single" w:sz="4" w:space="0" w:color="auto"/>
              <w:right w:val="nil"/>
            </w:tcBorders>
            <w:shd w:val="clear" w:color="000000" w:fill="FFFFFF"/>
            <w:hideMark/>
          </w:tcPr>
          <w:p w:rsidR="003E7B7E" w:rsidRPr="0004386E" w:rsidRDefault="003E7B7E" w:rsidP="0080214A">
            <w:pPr>
              <w:spacing w:after="0" w:line="240" w:lineRule="auto"/>
              <w:jc w:val="center"/>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w:t>
            </w:r>
          </w:p>
        </w:tc>
        <w:tc>
          <w:tcPr>
            <w:tcW w:w="1340" w:type="dxa"/>
            <w:tcBorders>
              <w:top w:val="nil"/>
              <w:left w:val="nil"/>
              <w:bottom w:val="single" w:sz="4" w:space="0" w:color="auto"/>
              <w:right w:val="nil"/>
            </w:tcBorders>
            <w:shd w:val="clear" w:color="000000" w:fill="FFFFFF"/>
            <w:noWrap/>
            <w:hideMark/>
          </w:tcPr>
          <w:p w:rsidR="003E7B7E" w:rsidRPr="0004386E" w:rsidRDefault="003E7B7E" w:rsidP="0080214A">
            <w:pPr>
              <w:spacing w:after="0" w:line="240" w:lineRule="auto"/>
              <w:jc w:val="center"/>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w:t>
            </w:r>
          </w:p>
        </w:tc>
        <w:tc>
          <w:tcPr>
            <w:tcW w:w="1300" w:type="dxa"/>
            <w:tcBorders>
              <w:top w:val="nil"/>
              <w:left w:val="nil"/>
              <w:bottom w:val="single" w:sz="4" w:space="0" w:color="auto"/>
              <w:right w:val="nil"/>
            </w:tcBorders>
            <w:shd w:val="clear" w:color="000000" w:fill="FFFFFF"/>
            <w:noWrap/>
            <w:hideMark/>
          </w:tcPr>
          <w:p w:rsidR="003E7B7E" w:rsidRPr="0004386E" w:rsidRDefault="003E7B7E" w:rsidP="0080214A">
            <w:pPr>
              <w:spacing w:after="0" w:line="240" w:lineRule="auto"/>
              <w:jc w:val="center"/>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1873-2013</w:t>
            </w:r>
          </w:p>
        </w:tc>
        <w:tc>
          <w:tcPr>
            <w:tcW w:w="5740" w:type="dxa"/>
            <w:tcBorders>
              <w:top w:val="nil"/>
              <w:left w:val="nil"/>
              <w:bottom w:val="single" w:sz="4" w:space="0" w:color="auto"/>
              <w:right w:val="nil"/>
            </w:tcBorders>
            <w:shd w:val="clear" w:color="000000" w:fill="FFFFFF"/>
            <w:hideMark/>
          </w:tcPr>
          <w:p w:rsidR="003E7B7E" w:rsidRPr="0004386E" w:rsidRDefault="003E7B7E" w:rsidP="0080214A">
            <w:pPr>
              <w:spacing w:after="0" w:line="240" w:lineRule="auto"/>
              <w:rPr>
                <w:rFonts w:ascii="Calibri" w:eastAsia="Times New Roman" w:hAnsi="Calibri" w:cs="Times New Roman"/>
                <w:color w:val="000000"/>
                <w:lang w:eastAsia="en-GB"/>
              </w:rPr>
            </w:pPr>
            <w:r w:rsidRPr="0004386E">
              <w:rPr>
                <w:rFonts w:ascii="Calibri" w:eastAsia="Times New Roman" w:hAnsi="Calibri" w:cs="Times New Roman"/>
                <w:color w:val="000000"/>
                <w:lang w:eastAsia="en-GB"/>
              </w:rPr>
              <w:t xml:space="preserve">Monthly homogenised regional </w:t>
            </w:r>
            <w:proofErr w:type="spellStart"/>
            <w:r w:rsidRPr="0004386E">
              <w:rPr>
                <w:rFonts w:ascii="Calibri" w:eastAsia="Times New Roman" w:hAnsi="Calibri" w:cs="Times New Roman"/>
                <w:color w:val="000000"/>
                <w:lang w:eastAsia="en-GB"/>
              </w:rPr>
              <w:t>precipitatiopn</w:t>
            </w:r>
            <w:proofErr w:type="spellEnd"/>
            <w:r w:rsidRPr="0004386E">
              <w:rPr>
                <w:rFonts w:ascii="Calibri" w:eastAsia="Times New Roman" w:hAnsi="Calibri" w:cs="Times New Roman"/>
                <w:color w:val="000000"/>
                <w:lang w:eastAsia="en-GB"/>
              </w:rPr>
              <w:t xml:space="preserve"> series for northwest England (Alexander and Jones 2001). </w:t>
            </w:r>
          </w:p>
        </w:tc>
      </w:tr>
    </w:tbl>
    <w:p w:rsidR="003E7B7E" w:rsidRDefault="003E7B7E" w:rsidP="003E7B7E">
      <w:pPr>
        <w:spacing w:line="480" w:lineRule="auto"/>
      </w:pPr>
    </w:p>
    <w:p w:rsidR="003E7B7E" w:rsidRDefault="003E7B7E" w:rsidP="003E7B7E">
      <w:pPr>
        <w:spacing w:line="480" w:lineRule="auto"/>
      </w:pPr>
    </w:p>
    <w:p w:rsidR="003E7B7E" w:rsidRDefault="003E7B7E" w:rsidP="003E7B7E">
      <w:pPr>
        <w:spacing w:line="480" w:lineRule="auto"/>
      </w:pPr>
    </w:p>
    <w:p w:rsidR="003E7B7E" w:rsidRDefault="003E7B7E" w:rsidP="003E7B7E">
      <w:pPr>
        <w:spacing w:line="480" w:lineRule="auto"/>
      </w:pPr>
    </w:p>
    <w:p w:rsidR="003E7B7E" w:rsidRDefault="003E7B7E" w:rsidP="003E7B7E">
      <w:pPr>
        <w:spacing w:line="480" w:lineRule="auto"/>
      </w:pPr>
    </w:p>
    <w:p w:rsidR="003E7B7E" w:rsidRDefault="003E7B7E" w:rsidP="003E7B7E">
      <w:pPr>
        <w:spacing w:line="480" w:lineRule="auto"/>
      </w:pPr>
    </w:p>
    <w:p w:rsidR="003E7B7E" w:rsidRDefault="003E7B7E" w:rsidP="003E7B7E">
      <w:pPr>
        <w:spacing w:line="480" w:lineRule="auto"/>
      </w:pPr>
    </w:p>
    <w:p w:rsidR="003E7B7E" w:rsidRDefault="003E7B7E" w:rsidP="003E7B7E">
      <w:pPr>
        <w:spacing w:line="480" w:lineRule="auto"/>
        <w:sectPr w:rsidR="003E7B7E" w:rsidSect="003E7B7E">
          <w:pgSz w:w="16838" w:h="11906" w:orient="landscape"/>
          <w:pgMar w:top="1440" w:right="1440" w:bottom="1440" w:left="1440" w:header="708" w:footer="708" w:gutter="0"/>
          <w:cols w:space="708"/>
          <w:docGrid w:linePitch="360"/>
        </w:sectPr>
      </w:pPr>
    </w:p>
    <w:p w:rsidR="003E7B7E" w:rsidRDefault="003E7B7E" w:rsidP="003E7B7E">
      <w:pPr>
        <w:spacing w:before="100" w:beforeAutospacing="1" w:after="0" w:line="480" w:lineRule="auto"/>
      </w:pPr>
      <w:proofErr w:type="gramStart"/>
      <w:r>
        <w:lastRenderedPageBreak/>
        <w:t>Table 2.</w:t>
      </w:r>
      <w:proofErr w:type="gramEnd"/>
      <w:r>
        <w:t xml:space="preserve"> Details of linear regression analyses performed for each stage (</w:t>
      </w:r>
      <w:r w:rsidRPr="002E5DE7">
        <w:t>A, B, and C)</w:t>
      </w:r>
      <w:r>
        <w:rPr>
          <w:i/>
        </w:rPr>
        <w:t xml:space="preserve"> </w:t>
      </w:r>
      <w:r>
        <w:t>including correction factors and strength of statistical relationship between stations</w:t>
      </w:r>
    </w:p>
    <w:tbl>
      <w:tblPr>
        <w:tblW w:w="8560" w:type="dxa"/>
        <w:tblInd w:w="93" w:type="dxa"/>
        <w:tblLook w:val="04A0" w:firstRow="1" w:lastRow="0" w:firstColumn="1" w:lastColumn="0" w:noHBand="0" w:noVBand="1"/>
      </w:tblPr>
      <w:tblGrid>
        <w:gridCol w:w="960"/>
        <w:gridCol w:w="1526"/>
        <w:gridCol w:w="2060"/>
        <w:gridCol w:w="1180"/>
        <w:gridCol w:w="1221"/>
        <w:gridCol w:w="1056"/>
        <w:gridCol w:w="960"/>
      </w:tblGrid>
      <w:tr w:rsidR="003E7B7E" w:rsidRPr="003D407C" w:rsidTr="0080214A">
        <w:trPr>
          <w:trHeight w:val="900"/>
        </w:trPr>
        <w:tc>
          <w:tcPr>
            <w:tcW w:w="960" w:type="dxa"/>
            <w:tcBorders>
              <w:top w:val="single" w:sz="4" w:space="0" w:color="auto"/>
              <w:left w:val="nil"/>
              <w:bottom w:val="single" w:sz="4" w:space="0" w:color="auto"/>
              <w:right w:val="nil"/>
            </w:tcBorders>
            <w:shd w:val="clear" w:color="auto" w:fill="auto"/>
            <w:noWrap/>
            <w:vAlign w:val="bottom"/>
            <w:hideMark/>
          </w:tcPr>
          <w:p w:rsidR="003E7B7E" w:rsidRPr="003D407C" w:rsidRDefault="003E7B7E" w:rsidP="0080214A">
            <w:pPr>
              <w:spacing w:after="0" w:line="240" w:lineRule="auto"/>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 </w:t>
            </w:r>
          </w:p>
        </w:tc>
        <w:tc>
          <w:tcPr>
            <w:tcW w:w="1360" w:type="dxa"/>
            <w:tcBorders>
              <w:top w:val="single" w:sz="4" w:space="0" w:color="auto"/>
              <w:left w:val="nil"/>
              <w:bottom w:val="single" w:sz="4" w:space="0" w:color="auto"/>
              <w:right w:val="nil"/>
            </w:tcBorders>
            <w:shd w:val="clear" w:color="auto" w:fill="auto"/>
            <w:vAlign w:val="bottom"/>
            <w:hideMark/>
          </w:tcPr>
          <w:p w:rsidR="003E7B7E" w:rsidRPr="003D407C" w:rsidRDefault="003E7B7E" w:rsidP="0080214A">
            <w:pPr>
              <w:spacing w:after="0" w:line="240" w:lineRule="auto"/>
              <w:jc w:val="center"/>
              <w:rPr>
                <w:rFonts w:ascii="Calibri" w:eastAsia="Times New Roman" w:hAnsi="Calibri" w:cs="Times New Roman"/>
                <w:b/>
                <w:bCs/>
                <w:color w:val="000000"/>
                <w:lang w:eastAsia="en-GB"/>
              </w:rPr>
            </w:pPr>
            <w:r w:rsidRPr="003D407C">
              <w:rPr>
                <w:rFonts w:ascii="Calibri" w:eastAsia="Times New Roman" w:hAnsi="Calibri" w:cs="Times New Roman"/>
                <w:b/>
                <w:bCs/>
                <w:color w:val="000000"/>
                <w:lang w:eastAsia="en-GB"/>
              </w:rPr>
              <w:t>Dependent variable</w:t>
            </w:r>
          </w:p>
        </w:tc>
        <w:tc>
          <w:tcPr>
            <w:tcW w:w="2060" w:type="dxa"/>
            <w:tcBorders>
              <w:top w:val="single" w:sz="4" w:space="0" w:color="auto"/>
              <w:left w:val="nil"/>
              <w:bottom w:val="single" w:sz="4" w:space="0" w:color="auto"/>
              <w:right w:val="nil"/>
            </w:tcBorders>
            <w:shd w:val="clear" w:color="auto" w:fill="auto"/>
            <w:vAlign w:val="bottom"/>
            <w:hideMark/>
          </w:tcPr>
          <w:p w:rsidR="003E7B7E" w:rsidRPr="003D407C" w:rsidRDefault="003E7B7E" w:rsidP="0080214A">
            <w:pPr>
              <w:spacing w:after="0" w:line="240" w:lineRule="auto"/>
              <w:jc w:val="center"/>
              <w:rPr>
                <w:rFonts w:ascii="Calibri" w:eastAsia="Times New Roman" w:hAnsi="Calibri" w:cs="Times New Roman"/>
                <w:b/>
                <w:bCs/>
                <w:color w:val="000000"/>
                <w:lang w:eastAsia="en-GB"/>
              </w:rPr>
            </w:pPr>
            <w:r w:rsidRPr="003D407C">
              <w:rPr>
                <w:rFonts w:ascii="Calibri" w:eastAsia="Times New Roman" w:hAnsi="Calibri" w:cs="Times New Roman"/>
                <w:b/>
                <w:bCs/>
                <w:color w:val="000000"/>
                <w:lang w:eastAsia="en-GB"/>
              </w:rPr>
              <w:t>Independent variable</w:t>
            </w:r>
          </w:p>
        </w:tc>
        <w:tc>
          <w:tcPr>
            <w:tcW w:w="1180" w:type="dxa"/>
            <w:tcBorders>
              <w:top w:val="single" w:sz="4" w:space="0" w:color="auto"/>
              <w:left w:val="nil"/>
              <w:bottom w:val="single" w:sz="4" w:space="0" w:color="auto"/>
              <w:right w:val="nil"/>
            </w:tcBorders>
            <w:shd w:val="clear" w:color="auto" w:fill="auto"/>
            <w:vAlign w:val="bottom"/>
            <w:hideMark/>
          </w:tcPr>
          <w:p w:rsidR="003E7B7E" w:rsidRPr="003D407C" w:rsidRDefault="003E7B7E" w:rsidP="0080214A">
            <w:pPr>
              <w:spacing w:after="0" w:line="240" w:lineRule="auto"/>
              <w:jc w:val="center"/>
              <w:rPr>
                <w:rFonts w:ascii="Calibri" w:eastAsia="Times New Roman" w:hAnsi="Calibri" w:cs="Times New Roman"/>
                <w:b/>
                <w:bCs/>
                <w:color w:val="000000"/>
                <w:lang w:eastAsia="en-GB"/>
              </w:rPr>
            </w:pPr>
            <w:r w:rsidRPr="003D407C">
              <w:rPr>
                <w:rFonts w:ascii="Calibri" w:eastAsia="Times New Roman" w:hAnsi="Calibri" w:cs="Times New Roman"/>
                <w:b/>
                <w:bCs/>
                <w:color w:val="000000"/>
                <w:lang w:eastAsia="en-GB"/>
              </w:rPr>
              <w:t>Overlap period</w:t>
            </w:r>
          </w:p>
        </w:tc>
        <w:tc>
          <w:tcPr>
            <w:tcW w:w="1100" w:type="dxa"/>
            <w:tcBorders>
              <w:top w:val="single" w:sz="4" w:space="0" w:color="auto"/>
              <w:left w:val="nil"/>
              <w:bottom w:val="single" w:sz="4" w:space="0" w:color="auto"/>
              <w:right w:val="nil"/>
            </w:tcBorders>
            <w:shd w:val="clear" w:color="auto" w:fill="auto"/>
            <w:vAlign w:val="bottom"/>
            <w:hideMark/>
          </w:tcPr>
          <w:p w:rsidR="003E7B7E" w:rsidRPr="003D407C" w:rsidRDefault="003E7B7E" w:rsidP="0080214A">
            <w:pPr>
              <w:spacing w:after="0" w:line="240" w:lineRule="auto"/>
              <w:jc w:val="center"/>
              <w:rPr>
                <w:rFonts w:ascii="Calibri" w:eastAsia="Times New Roman" w:hAnsi="Calibri" w:cs="Times New Roman"/>
                <w:b/>
                <w:bCs/>
                <w:color w:val="000000"/>
                <w:lang w:eastAsia="en-GB"/>
              </w:rPr>
            </w:pPr>
            <w:r w:rsidRPr="003D407C">
              <w:rPr>
                <w:rFonts w:ascii="Calibri" w:eastAsia="Times New Roman" w:hAnsi="Calibri" w:cs="Times New Roman"/>
                <w:b/>
                <w:bCs/>
                <w:color w:val="000000"/>
                <w:lang w:eastAsia="en-GB"/>
              </w:rPr>
              <w:t>Slope (b) (correction factor)</w:t>
            </w:r>
          </w:p>
        </w:tc>
        <w:tc>
          <w:tcPr>
            <w:tcW w:w="940" w:type="dxa"/>
            <w:tcBorders>
              <w:top w:val="single" w:sz="4" w:space="0" w:color="auto"/>
              <w:left w:val="nil"/>
              <w:bottom w:val="single" w:sz="4" w:space="0" w:color="auto"/>
              <w:right w:val="nil"/>
            </w:tcBorders>
            <w:shd w:val="clear" w:color="auto" w:fill="auto"/>
            <w:vAlign w:val="bottom"/>
            <w:hideMark/>
          </w:tcPr>
          <w:p w:rsidR="003E7B7E" w:rsidRPr="003D407C" w:rsidRDefault="003E7B7E" w:rsidP="0080214A">
            <w:pPr>
              <w:spacing w:after="0" w:line="240" w:lineRule="auto"/>
              <w:jc w:val="center"/>
              <w:rPr>
                <w:rFonts w:ascii="Calibri" w:eastAsia="Times New Roman" w:hAnsi="Calibri" w:cs="Times New Roman"/>
                <w:b/>
                <w:bCs/>
                <w:color w:val="000000"/>
                <w:lang w:eastAsia="en-GB"/>
              </w:rPr>
            </w:pPr>
            <w:r w:rsidRPr="003D407C">
              <w:rPr>
                <w:rFonts w:ascii="Calibri" w:eastAsia="Times New Roman" w:hAnsi="Calibri" w:cs="Times New Roman"/>
                <w:b/>
                <w:bCs/>
                <w:color w:val="000000"/>
                <w:lang w:eastAsia="en-GB"/>
              </w:rPr>
              <w:t>Intercept (a)</w:t>
            </w:r>
          </w:p>
        </w:tc>
        <w:tc>
          <w:tcPr>
            <w:tcW w:w="960" w:type="dxa"/>
            <w:tcBorders>
              <w:top w:val="single" w:sz="4" w:space="0" w:color="auto"/>
              <w:left w:val="nil"/>
              <w:bottom w:val="single" w:sz="4" w:space="0" w:color="auto"/>
              <w:right w:val="nil"/>
            </w:tcBorders>
            <w:shd w:val="clear" w:color="auto" w:fill="auto"/>
            <w:vAlign w:val="bottom"/>
            <w:hideMark/>
          </w:tcPr>
          <w:p w:rsidR="003E7B7E" w:rsidRPr="003D407C" w:rsidRDefault="003E7B7E" w:rsidP="0080214A">
            <w:pPr>
              <w:spacing w:after="0" w:line="240" w:lineRule="auto"/>
              <w:jc w:val="center"/>
              <w:rPr>
                <w:rFonts w:ascii="Calibri" w:eastAsia="Times New Roman" w:hAnsi="Calibri" w:cs="Times New Roman"/>
                <w:b/>
                <w:bCs/>
                <w:color w:val="000000"/>
                <w:lang w:eastAsia="en-GB"/>
              </w:rPr>
            </w:pPr>
            <w:r w:rsidRPr="003D407C">
              <w:rPr>
                <w:rFonts w:ascii="Calibri" w:eastAsia="Times New Roman" w:hAnsi="Calibri" w:cs="Times New Roman"/>
                <w:b/>
                <w:bCs/>
                <w:color w:val="000000"/>
                <w:lang w:eastAsia="en-GB"/>
              </w:rPr>
              <w:t>R</w:t>
            </w:r>
            <w:r w:rsidRPr="003D407C">
              <w:rPr>
                <w:rFonts w:ascii="Calibri" w:eastAsia="Times New Roman" w:hAnsi="Calibri" w:cs="Times New Roman"/>
                <w:b/>
                <w:bCs/>
                <w:color w:val="000000"/>
                <w:vertAlign w:val="superscript"/>
                <w:lang w:eastAsia="en-GB"/>
              </w:rPr>
              <w:t>2</w:t>
            </w:r>
          </w:p>
        </w:tc>
      </w:tr>
      <w:tr w:rsidR="003E7B7E" w:rsidRPr="003D407C" w:rsidTr="0080214A">
        <w:trPr>
          <w:trHeight w:val="300"/>
        </w:trPr>
        <w:tc>
          <w:tcPr>
            <w:tcW w:w="960" w:type="dxa"/>
            <w:tcBorders>
              <w:top w:val="nil"/>
              <w:left w:val="nil"/>
              <w:bottom w:val="nil"/>
              <w:right w:val="nil"/>
            </w:tcBorders>
            <w:shd w:val="clear" w:color="000000" w:fill="D9D9D9"/>
            <w:noWrap/>
            <w:vAlign w:val="center"/>
            <w:hideMark/>
          </w:tcPr>
          <w:p w:rsidR="003E7B7E" w:rsidRPr="00DF075C" w:rsidRDefault="003E7B7E" w:rsidP="0080214A">
            <w:pPr>
              <w:spacing w:after="0" w:line="240" w:lineRule="auto"/>
              <w:jc w:val="center"/>
              <w:rPr>
                <w:rFonts w:ascii="Calibri" w:eastAsia="Times New Roman" w:hAnsi="Calibri" w:cs="Times New Roman"/>
                <w:iCs/>
                <w:color w:val="000000"/>
                <w:lang w:eastAsia="en-GB"/>
              </w:rPr>
            </w:pPr>
            <w:r w:rsidRPr="00DF075C">
              <w:rPr>
                <w:rFonts w:ascii="Calibri" w:eastAsia="Times New Roman" w:hAnsi="Calibri" w:cs="Times New Roman"/>
                <w:iCs/>
                <w:color w:val="000000"/>
                <w:lang w:eastAsia="en-GB"/>
              </w:rPr>
              <w:t>A</w:t>
            </w:r>
          </w:p>
        </w:tc>
        <w:tc>
          <w:tcPr>
            <w:tcW w:w="1360" w:type="dxa"/>
            <w:tcBorders>
              <w:top w:val="nil"/>
              <w:left w:val="nil"/>
              <w:bottom w:val="nil"/>
              <w:right w:val="nil"/>
            </w:tcBorders>
            <w:shd w:val="clear" w:color="000000" w:fill="D9D9D9"/>
            <w:noWrap/>
            <w:vAlign w:val="bottom"/>
            <w:hideMark/>
          </w:tcPr>
          <w:p w:rsidR="003E7B7E" w:rsidRPr="003D407C" w:rsidRDefault="003E7B7E" w:rsidP="0080214A">
            <w:pPr>
              <w:spacing w:after="0" w:line="240" w:lineRule="auto"/>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13064</w:t>
            </w:r>
          </w:p>
        </w:tc>
        <w:tc>
          <w:tcPr>
            <w:tcW w:w="2060" w:type="dxa"/>
            <w:tcBorders>
              <w:top w:val="nil"/>
              <w:left w:val="nil"/>
              <w:bottom w:val="nil"/>
              <w:right w:val="nil"/>
            </w:tcBorders>
            <w:shd w:val="clear" w:color="000000" w:fill="D9D9D9"/>
            <w:noWrap/>
            <w:vAlign w:val="bottom"/>
            <w:hideMark/>
          </w:tcPr>
          <w:p w:rsidR="003E7B7E" w:rsidRPr="003D407C" w:rsidRDefault="003E7B7E" w:rsidP="0080214A">
            <w:pPr>
              <w:spacing w:after="0" w:line="240" w:lineRule="auto"/>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Dumfries</w:t>
            </w:r>
          </w:p>
        </w:tc>
        <w:tc>
          <w:tcPr>
            <w:tcW w:w="1180" w:type="dxa"/>
            <w:tcBorders>
              <w:top w:val="nil"/>
              <w:left w:val="nil"/>
              <w:bottom w:val="nil"/>
              <w:right w:val="nil"/>
            </w:tcBorders>
            <w:shd w:val="clear" w:color="000000" w:fill="D9D9D9"/>
            <w:noWrap/>
            <w:vAlign w:val="bottom"/>
            <w:hideMark/>
          </w:tcPr>
          <w:p w:rsidR="003E7B7E" w:rsidRPr="003D407C" w:rsidRDefault="003E7B7E" w:rsidP="0080214A">
            <w:pPr>
              <w:spacing w:after="0" w:line="240" w:lineRule="auto"/>
              <w:jc w:val="center"/>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1775-1783</w:t>
            </w:r>
          </w:p>
        </w:tc>
        <w:tc>
          <w:tcPr>
            <w:tcW w:w="1100" w:type="dxa"/>
            <w:tcBorders>
              <w:top w:val="nil"/>
              <w:left w:val="nil"/>
              <w:bottom w:val="nil"/>
              <w:right w:val="nil"/>
            </w:tcBorders>
            <w:shd w:val="clear" w:color="000000" w:fill="D9D9D9"/>
            <w:noWrap/>
            <w:vAlign w:val="bottom"/>
            <w:hideMark/>
          </w:tcPr>
          <w:p w:rsidR="003E7B7E" w:rsidRPr="003D407C" w:rsidRDefault="003E7B7E" w:rsidP="0080214A">
            <w:pPr>
              <w:spacing w:after="0" w:line="240" w:lineRule="auto"/>
              <w:jc w:val="center"/>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0.556</w:t>
            </w:r>
          </w:p>
        </w:tc>
        <w:tc>
          <w:tcPr>
            <w:tcW w:w="940" w:type="dxa"/>
            <w:tcBorders>
              <w:top w:val="nil"/>
              <w:left w:val="nil"/>
              <w:bottom w:val="nil"/>
              <w:right w:val="nil"/>
            </w:tcBorders>
            <w:shd w:val="clear" w:color="000000" w:fill="D9D9D9"/>
            <w:noWrap/>
            <w:vAlign w:val="bottom"/>
            <w:hideMark/>
          </w:tcPr>
          <w:p w:rsidR="003E7B7E" w:rsidRPr="003D407C" w:rsidRDefault="003E7B7E" w:rsidP="0080214A">
            <w:pPr>
              <w:spacing w:after="0" w:line="240" w:lineRule="auto"/>
              <w:jc w:val="center"/>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5.944</w:t>
            </w:r>
          </w:p>
        </w:tc>
        <w:tc>
          <w:tcPr>
            <w:tcW w:w="960" w:type="dxa"/>
            <w:tcBorders>
              <w:top w:val="nil"/>
              <w:left w:val="nil"/>
              <w:bottom w:val="nil"/>
              <w:right w:val="nil"/>
            </w:tcBorders>
            <w:shd w:val="clear" w:color="000000" w:fill="D9D9D9"/>
            <w:noWrap/>
            <w:vAlign w:val="bottom"/>
            <w:hideMark/>
          </w:tcPr>
          <w:p w:rsidR="003E7B7E" w:rsidRPr="003D407C" w:rsidRDefault="003E7B7E" w:rsidP="0080214A">
            <w:pPr>
              <w:spacing w:after="0" w:line="240" w:lineRule="auto"/>
              <w:jc w:val="center"/>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0.673</w:t>
            </w:r>
          </w:p>
        </w:tc>
      </w:tr>
      <w:tr w:rsidR="003E7B7E" w:rsidRPr="003D407C" w:rsidTr="0080214A">
        <w:trPr>
          <w:trHeight w:val="300"/>
        </w:trPr>
        <w:tc>
          <w:tcPr>
            <w:tcW w:w="960" w:type="dxa"/>
            <w:vMerge w:val="restart"/>
            <w:tcBorders>
              <w:top w:val="nil"/>
              <w:left w:val="nil"/>
              <w:bottom w:val="nil"/>
              <w:right w:val="nil"/>
            </w:tcBorders>
            <w:shd w:val="clear" w:color="000000" w:fill="BFBFBF"/>
            <w:noWrap/>
            <w:vAlign w:val="center"/>
            <w:hideMark/>
          </w:tcPr>
          <w:p w:rsidR="003E7B7E" w:rsidRPr="00DF075C" w:rsidRDefault="003E7B7E" w:rsidP="0080214A">
            <w:pPr>
              <w:spacing w:after="0" w:line="240" w:lineRule="auto"/>
              <w:jc w:val="center"/>
              <w:rPr>
                <w:rFonts w:ascii="Calibri" w:eastAsia="Times New Roman" w:hAnsi="Calibri" w:cs="Times New Roman"/>
                <w:iCs/>
                <w:color w:val="000000"/>
                <w:lang w:eastAsia="en-GB"/>
              </w:rPr>
            </w:pPr>
            <w:r w:rsidRPr="00DF075C">
              <w:rPr>
                <w:rFonts w:ascii="Calibri" w:eastAsia="Times New Roman" w:hAnsi="Calibri" w:cs="Times New Roman"/>
                <w:iCs/>
                <w:color w:val="000000"/>
                <w:lang w:eastAsia="en-GB"/>
              </w:rPr>
              <w:t>B</w:t>
            </w:r>
          </w:p>
        </w:tc>
        <w:tc>
          <w:tcPr>
            <w:tcW w:w="1360" w:type="dxa"/>
            <w:tcBorders>
              <w:top w:val="nil"/>
              <w:left w:val="nil"/>
              <w:bottom w:val="nil"/>
              <w:right w:val="nil"/>
            </w:tcBorders>
            <w:shd w:val="clear" w:color="000000" w:fill="BFBFBF"/>
            <w:noWrap/>
            <w:vAlign w:val="bottom"/>
            <w:hideMark/>
          </w:tcPr>
          <w:p w:rsidR="003E7B7E" w:rsidRPr="003D407C" w:rsidRDefault="003E7B7E" w:rsidP="0080214A">
            <w:pPr>
              <w:spacing w:after="0" w:line="240" w:lineRule="auto"/>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13065</w:t>
            </w:r>
          </w:p>
        </w:tc>
        <w:tc>
          <w:tcPr>
            <w:tcW w:w="2060" w:type="dxa"/>
            <w:tcBorders>
              <w:top w:val="nil"/>
              <w:left w:val="nil"/>
              <w:bottom w:val="nil"/>
              <w:right w:val="nil"/>
            </w:tcBorders>
            <w:shd w:val="clear" w:color="000000" w:fill="BFBFBF"/>
            <w:noWrap/>
            <w:vAlign w:val="bottom"/>
            <w:hideMark/>
          </w:tcPr>
          <w:p w:rsidR="003E7B7E" w:rsidRPr="003D407C" w:rsidRDefault="003E7B7E" w:rsidP="0080214A">
            <w:pPr>
              <w:spacing w:after="0" w:line="240" w:lineRule="auto"/>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 xml:space="preserve">Wigton </w:t>
            </w:r>
            <w:proofErr w:type="spellStart"/>
            <w:r w:rsidRPr="003D407C">
              <w:rPr>
                <w:rFonts w:ascii="Calibri" w:eastAsia="Times New Roman" w:hAnsi="Calibri" w:cs="Times New Roman"/>
                <w:color w:val="000000"/>
                <w:lang w:eastAsia="en-GB"/>
              </w:rPr>
              <w:t>Aikbank</w:t>
            </w:r>
            <w:proofErr w:type="spellEnd"/>
          </w:p>
        </w:tc>
        <w:tc>
          <w:tcPr>
            <w:tcW w:w="1180" w:type="dxa"/>
            <w:tcBorders>
              <w:top w:val="nil"/>
              <w:left w:val="nil"/>
              <w:bottom w:val="nil"/>
              <w:right w:val="nil"/>
            </w:tcBorders>
            <w:shd w:val="clear" w:color="000000" w:fill="BFBFBF"/>
            <w:noWrap/>
            <w:vAlign w:val="bottom"/>
            <w:hideMark/>
          </w:tcPr>
          <w:p w:rsidR="003E7B7E" w:rsidRPr="003D407C" w:rsidRDefault="003E7B7E" w:rsidP="0080214A">
            <w:pPr>
              <w:spacing w:after="0" w:line="240" w:lineRule="auto"/>
              <w:jc w:val="center"/>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1801-1809</w:t>
            </w:r>
          </w:p>
        </w:tc>
        <w:tc>
          <w:tcPr>
            <w:tcW w:w="1100" w:type="dxa"/>
            <w:tcBorders>
              <w:top w:val="nil"/>
              <w:left w:val="nil"/>
              <w:bottom w:val="nil"/>
              <w:right w:val="nil"/>
            </w:tcBorders>
            <w:shd w:val="clear" w:color="000000" w:fill="BFBFBF"/>
            <w:noWrap/>
            <w:vAlign w:val="bottom"/>
            <w:hideMark/>
          </w:tcPr>
          <w:p w:rsidR="003E7B7E" w:rsidRPr="003D407C" w:rsidRDefault="003E7B7E" w:rsidP="0080214A">
            <w:pPr>
              <w:spacing w:after="0" w:line="240" w:lineRule="auto"/>
              <w:jc w:val="center"/>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0.748</w:t>
            </w:r>
          </w:p>
        </w:tc>
        <w:tc>
          <w:tcPr>
            <w:tcW w:w="940" w:type="dxa"/>
            <w:tcBorders>
              <w:top w:val="nil"/>
              <w:left w:val="nil"/>
              <w:bottom w:val="nil"/>
              <w:right w:val="nil"/>
            </w:tcBorders>
            <w:shd w:val="clear" w:color="000000" w:fill="BFBFBF"/>
            <w:noWrap/>
            <w:vAlign w:val="bottom"/>
            <w:hideMark/>
          </w:tcPr>
          <w:p w:rsidR="003E7B7E" w:rsidRPr="003D407C" w:rsidRDefault="003E7B7E" w:rsidP="0080214A">
            <w:pPr>
              <w:spacing w:after="0" w:line="240" w:lineRule="auto"/>
              <w:jc w:val="center"/>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7.082</w:t>
            </w:r>
          </w:p>
        </w:tc>
        <w:tc>
          <w:tcPr>
            <w:tcW w:w="960" w:type="dxa"/>
            <w:tcBorders>
              <w:top w:val="nil"/>
              <w:left w:val="nil"/>
              <w:bottom w:val="nil"/>
              <w:right w:val="nil"/>
            </w:tcBorders>
            <w:shd w:val="clear" w:color="000000" w:fill="BFBFBF"/>
            <w:noWrap/>
            <w:vAlign w:val="bottom"/>
            <w:hideMark/>
          </w:tcPr>
          <w:p w:rsidR="003E7B7E" w:rsidRPr="003D407C" w:rsidRDefault="003E7B7E" w:rsidP="0080214A">
            <w:pPr>
              <w:spacing w:after="0" w:line="240" w:lineRule="auto"/>
              <w:jc w:val="center"/>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0.760</w:t>
            </w:r>
          </w:p>
        </w:tc>
      </w:tr>
      <w:tr w:rsidR="003E7B7E" w:rsidRPr="003D407C" w:rsidTr="0080214A">
        <w:trPr>
          <w:trHeight w:val="300"/>
        </w:trPr>
        <w:tc>
          <w:tcPr>
            <w:tcW w:w="960" w:type="dxa"/>
            <w:vMerge/>
            <w:tcBorders>
              <w:top w:val="nil"/>
              <w:left w:val="nil"/>
              <w:bottom w:val="nil"/>
              <w:right w:val="nil"/>
            </w:tcBorders>
            <w:vAlign w:val="center"/>
            <w:hideMark/>
          </w:tcPr>
          <w:p w:rsidR="003E7B7E" w:rsidRPr="003D407C" w:rsidRDefault="003E7B7E" w:rsidP="0080214A">
            <w:pPr>
              <w:spacing w:after="0" w:line="240" w:lineRule="auto"/>
              <w:rPr>
                <w:rFonts w:ascii="Calibri" w:eastAsia="Times New Roman" w:hAnsi="Calibri" w:cs="Times New Roman"/>
                <w:i/>
                <w:iCs/>
                <w:color w:val="000000"/>
                <w:lang w:eastAsia="en-GB"/>
              </w:rPr>
            </w:pPr>
          </w:p>
        </w:tc>
        <w:tc>
          <w:tcPr>
            <w:tcW w:w="1360" w:type="dxa"/>
            <w:tcBorders>
              <w:top w:val="nil"/>
              <w:left w:val="nil"/>
              <w:bottom w:val="nil"/>
              <w:right w:val="nil"/>
            </w:tcBorders>
            <w:shd w:val="clear" w:color="000000" w:fill="BFBFBF"/>
            <w:noWrap/>
            <w:vAlign w:val="bottom"/>
            <w:hideMark/>
          </w:tcPr>
          <w:p w:rsidR="003E7B7E" w:rsidRPr="003D407C" w:rsidRDefault="003E7B7E" w:rsidP="0080214A">
            <w:pPr>
              <w:spacing w:after="0" w:line="240" w:lineRule="auto"/>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13065</w:t>
            </w:r>
          </w:p>
        </w:tc>
        <w:tc>
          <w:tcPr>
            <w:tcW w:w="2060" w:type="dxa"/>
            <w:tcBorders>
              <w:top w:val="nil"/>
              <w:left w:val="nil"/>
              <w:bottom w:val="nil"/>
              <w:right w:val="nil"/>
            </w:tcBorders>
            <w:shd w:val="clear" w:color="000000" w:fill="BFBFBF"/>
            <w:noWrap/>
            <w:vAlign w:val="bottom"/>
            <w:hideMark/>
          </w:tcPr>
          <w:p w:rsidR="003E7B7E" w:rsidRPr="003D407C" w:rsidRDefault="003E7B7E" w:rsidP="0080214A">
            <w:pPr>
              <w:spacing w:after="0" w:line="240" w:lineRule="auto"/>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Wigton Cumberland</w:t>
            </w:r>
          </w:p>
        </w:tc>
        <w:tc>
          <w:tcPr>
            <w:tcW w:w="1180" w:type="dxa"/>
            <w:tcBorders>
              <w:top w:val="nil"/>
              <w:left w:val="nil"/>
              <w:bottom w:val="nil"/>
              <w:right w:val="nil"/>
            </w:tcBorders>
            <w:shd w:val="clear" w:color="000000" w:fill="BFBFBF"/>
            <w:noWrap/>
            <w:vAlign w:val="bottom"/>
            <w:hideMark/>
          </w:tcPr>
          <w:p w:rsidR="003E7B7E" w:rsidRPr="003D407C" w:rsidRDefault="003E7B7E" w:rsidP="0080214A">
            <w:pPr>
              <w:spacing w:after="0" w:line="240" w:lineRule="auto"/>
              <w:jc w:val="center"/>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1822-1824</w:t>
            </w:r>
          </w:p>
        </w:tc>
        <w:tc>
          <w:tcPr>
            <w:tcW w:w="1100" w:type="dxa"/>
            <w:tcBorders>
              <w:top w:val="nil"/>
              <w:left w:val="nil"/>
              <w:bottom w:val="nil"/>
              <w:right w:val="nil"/>
            </w:tcBorders>
            <w:shd w:val="clear" w:color="000000" w:fill="BFBFBF"/>
            <w:noWrap/>
            <w:vAlign w:val="bottom"/>
            <w:hideMark/>
          </w:tcPr>
          <w:p w:rsidR="003E7B7E" w:rsidRPr="003D407C" w:rsidRDefault="003E7B7E" w:rsidP="0080214A">
            <w:pPr>
              <w:spacing w:after="0" w:line="240" w:lineRule="auto"/>
              <w:jc w:val="center"/>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0.696</w:t>
            </w:r>
          </w:p>
        </w:tc>
        <w:tc>
          <w:tcPr>
            <w:tcW w:w="940" w:type="dxa"/>
            <w:tcBorders>
              <w:top w:val="nil"/>
              <w:left w:val="nil"/>
              <w:bottom w:val="nil"/>
              <w:right w:val="nil"/>
            </w:tcBorders>
            <w:shd w:val="clear" w:color="000000" w:fill="BFBFBF"/>
            <w:noWrap/>
            <w:vAlign w:val="bottom"/>
            <w:hideMark/>
          </w:tcPr>
          <w:p w:rsidR="003E7B7E" w:rsidRPr="003D407C" w:rsidRDefault="003E7B7E" w:rsidP="0080214A">
            <w:pPr>
              <w:spacing w:after="0" w:line="240" w:lineRule="auto"/>
              <w:jc w:val="center"/>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16.672</w:t>
            </w:r>
          </w:p>
        </w:tc>
        <w:tc>
          <w:tcPr>
            <w:tcW w:w="960" w:type="dxa"/>
            <w:tcBorders>
              <w:top w:val="nil"/>
              <w:left w:val="nil"/>
              <w:bottom w:val="nil"/>
              <w:right w:val="nil"/>
            </w:tcBorders>
            <w:shd w:val="clear" w:color="000000" w:fill="BFBFBF"/>
            <w:noWrap/>
            <w:vAlign w:val="bottom"/>
            <w:hideMark/>
          </w:tcPr>
          <w:p w:rsidR="003E7B7E" w:rsidRPr="003D407C" w:rsidRDefault="003E7B7E" w:rsidP="0080214A">
            <w:pPr>
              <w:spacing w:after="0" w:line="240" w:lineRule="auto"/>
              <w:jc w:val="center"/>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0.729</w:t>
            </w:r>
          </w:p>
        </w:tc>
      </w:tr>
      <w:tr w:rsidR="003E7B7E" w:rsidRPr="003D407C" w:rsidTr="0080214A">
        <w:trPr>
          <w:trHeight w:val="300"/>
        </w:trPr>
        <w:tc>
          <w:tcPr>
            <w:tcW w:w="960" w:type="dxa"/>
            <w:vMerge w:val="restart"/>
            <w:tcBorders>
              <w:top w:val="nil"/>
              <w:left w:val="nil"/>
              <w:bottom w:val="nil"/>
              <w:right w:val="nil"/>
            </w:tcBorders>
            <w:shd w:val="clear" w:color="000000" w:fill="A6A6A6"/>
            <w:noWrap/>
            <w:vAlign w:val="center"/>
            <w:hideMark/>
          </w:tcPr>
          <w:p w:rsidR="003E7B7E" w:rsidRPr="00DF075C" w:rsidRDefault="003E7B7E" w:rsidP="0080214A">
            <w:pPr>
              <w:spacing w:after="0" w:line="240" w:lineRule="auto"/>
              <w:jc w:val="center"/>
              <w:rPr>
                <w:rFonts w:ascii="Calibri" w:eastAsia="Times New Roman" w:hAnsi="Calibri" w:cs="Times New Roman"/>
                <w:iCs/>
                <w:color w:val="000000"/>
                <w:lang w:eastAsia="en-GB"/>
              </w:rPr>
            </w:pPr>
            <w:r w:rsidRPr="00DF075C">
              <w:rPr>
                <w:rFonts w:ascii="Calibri" w:eastAsia="Times New Roman" w:hAnsi="Calibri" w:cs="Times New Roman"/>
                <w:iCs/>
                <w:color w:val="000000"/>
                <w:lang w:eastAsia="en-GB"/>
              </w:rPr>
              <w:t>C</w:t>
            </w:r>
          </w:p>
        </w:tc>
        <w:tc>
          <w:tcPr>
            <w:tcW w:w="1360" w:type="dxa"/>
            <w:tcBorders>
              <w:top w:val="nil"/>
              <w:left w:val="nil"/>
              <w:bottom w:val="nil"/>
              <w:right w:val="nil"/>
            </w:tcBorders>
            <w:shd w:val="clear" w:color="000000" w:fill="A6A6A6"/>
            <w:noWrap/>
            <w:vAlign w:val="bottom"/>
            <w:hideMark/>
          </w:tcPr>
          <w:p w:rsidR="003E7B7E" w:rsidRPr="003D407C" w:rsidRDefault="003E7B7E" w:rsidP="0080214A">
            <w:pPr>
              <w:spacing w:after="0" w:line="240" w:lineRule="auto"/>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13066</w:t>
            </w:r>
          </w:p>
        </w:tc>
        <w:tc>
          <w:tcPr>
            <w:tcW w:w="2060" w:type="dxa"/>
            <w:tcBorders>
              <w:top w:val="nil"/>
              <w:left w:val="nil"/>
              <w:bottom w:val="nil"/>
              <w:right w:val="nil"/>
            </w:tcBorders>
            <w:shd w:val="clear" w:color="000000" w:fill="A6A6A6"/>
            <w:noWrap/>
            <w:vAlign w:val="bottom"/>
            <w:hideMark/>
          </w:tcPr>
          <w:p w:rsidR="003E7B7E" w:rsidRPr="003D407C" w:rsidRDefault="003E7B7E" w:rsidP="0080214A">
            <w:pPr>
              <w:spacing w:after="0" w:line="240" w:lineRule="auto"/>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13067</w:t>
            </w:r>
          </w:p>
        </w:tc>
        <w:tc>
          <w:tcPr>
            <w:tcW w:w="1180" w:type="dxa"/>
            <w:tcBorders>
              <w:top w:val="nil"/>
              <w:left w:val="nil"/>
              <w:bottom w:val="nil"/>
              <w:right w:val="nil"/>
            </w:tcBorders>
            <w:shd w:val="clear" w:color="000000" w:fill="A6A6A6"/>
            <w:noWrap/>
            <w:vAlign w:val="bottom"/>
            <w:hideMark/>
          </w:tcPr>
          <w:p w:rsidR="003E7B7E" w:rsidRPr="003D407C" w:rsidRDefault="003E7B7E" w:rsidP="0080214A">
            <w:pPr>
              <w:spacing w:after="0" w:line="240" w:lineRule="auto"/>
              <w:jc w:val="center"/>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1860-1862</w:t>
            </w:r>
          </w:p>
        </w:tc>
        <w:tc>
          <w:tcPr>
            <w:tcW w:w="1100" w:type="dxa"/>
            <w:tcBorders>
              <w:top w:val="nil"/>
              <w:left w:val="nil"/>
              <w:bottom w:val="nil"/>
              <w:right w:val="nil"/>
            </w:tcBorders>
            <w:shd w:val="clear" w:color="000000" w:fill="A6A6A6"/>
            <w:noWrap/>
            <w:vAlign w:val="bottom"/>
            <w:hideMark/>
          </w:tcPr>
          <w:p w:rsidR="003E7B7E" w:rsidRPr="003D407C" w:rsidRDefault="003E7B7E" w:rsidP="0080214A">
            <w:pPr>
              <w:spacing w:after="0" w:line="240" w:lineRule="auto"/>
              <w:jc w:val="center"/>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0.</w:t>
            </w:r>
            <w:r>
              <w:rPr>
                <w:rFonts w:ascii="Calibri" w:eastAsia="Times New Roman" w:hAnsi="Calibri" w:cs="Times New Roman"/>
                <w:color w:val="000000"/>
                <w:lang w:eastAsia="en-GB"/>
              </w:rPr>
              <w:t>953</w:t>
            </w:r>
          </w:p>
        </w:tc>
        <w:tc>
          <w:tcPr>
            <w:tcW w:w="940" w:type="dxa"/>
            <w:tcBorders>
              <w:top w:val="nil"/>
              <w:left w:val="nil"/>
              <w:bottom w:val="nil"/>
              <w:right w:val="nil"/>
            </w:tcBorders>
            <w:shd w:val="clear" w:color="000000" w:fill="A6A6A6"/>
            <w:noWrap/>
            <w:vAlign w:val="bottom"/>
            <w:hideMark/>
          </w:tcPr>
          <w:p w:rsidR="003E7B7E" w:rsidRPr="003D407C" w:rsidRDefault="003E7B7E" w:rsidP="0080214A">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1.115</w:t>
            </w:r>
          </w:p>
        </w:tc>
        <w:tc>
          <w:tcPr>
            <w:tcW w:w="960" w:type="dxa"/>
            <w:tcBorders>
              <w:top w:val="nil"/>
              <w:left w:val="nil"/>
              <w:bottom w:val="nil"/>
              <w:right w:val="nil"/>
            </w:tcBorders>
            <w:shd w:val="clear" w:color="000000" w:fill="A6A6A6"/>
            <w:noWrap/>
            <w:vAlign w:val="bottom"/>
            <w:hideMark/>
          </w:tcPr>
          <w:p w:rsidR="003E7B7E" w:rsidRPr="003D407C" w:rsidRDefault="003E7B7E" w:rsidP="0080214A">
            <w:pPr>
              <w:spacing w:after="0" w:line="240" w:lineRule="auto"/>
              <w:jc w:val="center"/>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0.</w:t>
            </w:r>
            <w:r>
              <w:rPr>
                <w:rFonts w:ascii="Calibri" w:eastAsia="Times New Roman" w:hAnsi="Calibri" w:cs="Times New Roman"/>
                <w:color w:val="000000"/>
                <w:lang w:eastAsia="en-GB"/>
              </w:rPr>
              <w:t>957</w:t>
            </w:r>
          </w:p>
        </w:tc>
      </w:tr>
      <w:tr w:rsidR="003E7B7E" w:rsidRPr="003D407C" w:rsidTr="0080214A">
        <w:trPr>
          <w:trHeight w:val="300"/>
        </w:trPr>
        <w:tc>
          <w:tcPr>
            <w:tcW w:w="960" w:type="dxa"/>
            <w:vMerge/>
            <w:tcBorders>
              <w:top w:val="nil"/>
              <w:left w:val="nil"/>
              <w:bottom w:val="nil"/>
              <w:right w:val="nil"/>
            </w:tcBorders>
            <w:vAlign w:val="center"/>
            <w:hideMark/>
          </w:tcPr>
          <w:p w:rsidR="003E7B7E" w:rsidRPr="003D407C" w:rsidRDefault="003E7B7E" w:rsidP="0080214A">
            <w:pPr>
              <w:spacing w:after="0" w:line="240" w:lineRule="auto"/>
              <w:rPr>
                <w:rFonts w:ascii="Calibri" w:eastAsia="Times New Roman" w:hAnsi="Calibri" w:cs="Times New Roman"/>
                <w:i/>
                <w:iCs/>
                <w:color w:val="000000"/>
                <w:lang w:eastAsia="en-GB"/>
              </w:rPr>
            </w:pPr>
          </w:p>
        </w:tc>
        <w:tc>
          <w:tcPr>
            <w:tcW w:w="1360" w:type="dxa"/>
            <w:tcBorders>
              <w:top w:val="nil"/>
              <w:left w:val="nil"/>
              <w:bottom w:val="nil"/>
              <w:right w:val="nil"/>
            </w:tcBorders>
            <w:shd w:val="clear" w:color="000000" w:fill="A6A6A6"/>
            <w:noWrap/>
            <w:vAlign w:val="bottom"/>
            <w:hideMark/>
          </w:tcPr>
          <w:p w:rsidR="003E7B7E" w:rsidRPr="003D407C" w:rsidRDefault="003E7B7E" w:rsidP="0080214A">
            <w:pPr>
              <w:spacing w:after="0" w:line="240" w:lineRule="auto"/>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13066/13067*</w:t>
            </w:r>
          </w:p>
        </w:tc>
        <w:tc>
          <w:tcPr>
            <w:tcW w:w="2060" w:type="dxa"/>
            <w:tcBorders>
              <w:top w:val="nil"/>
              <w:left w:val="nil"/>
              <w:bottom w:val="nil"/>
              <w:right w:val="nil"/>
            </w:tcBorders>
            <w:shd w:val="clear" w:color="000000" w:fill="A6A6A6"/>
            <w:noWrap/>
            <w:vAlign w:val="bottom"/>
            <w:hideMark/>
          </w:tcPr>
          <w:p w:rsidR="003E7B7E" w:rsidRPr="003D407C" w:rsidRDefault="003E7B7E" w:rsidP="0080214A">
            <w:pPr>
              <w:spacing w:after="0" w:line="240" w:lineRule="auto"/>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13176</w:t>
            </w:r>
          </w:p>
        </w:tc>
        <w:tc>
          <w:tcPr>
            <w:tcW w:w="1180" w:type="dxa"/>
            <w:tcBorders>
              <w:top w:val="nil"/>
              <w:left w:val="nil"/>
              <w:bottom w:val="nil"/>
              <w:right w:val="nil"/>
            </w:tcBorders>
            <w:shd w:val="clear" w:color="000000" w:fill="A6A6A6"/>
            <w:noWrap/>
            <w:vAlign w:val="bottom"/>
            <w:hideMark/>
          </w:tcPr>
          <w:p w:rsidR="003E7B7E" w:rsidRPr="003D407C" w:rsidRDefault="003E7B7E" w:rsidP="0080214A">
            <w:pPr>
              <w:spacing w:after="0" w:line="240" w:lineRule="auto"/>
              <w:jc w:val="center"/>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1845-1850</w:t>
            </w:r>
          </w:p>
        </w:tc>
        <w:tc>
          <w:tcPr>
            <w:tcW w:w="1100" w:type="dxa"/>
            <w:tcBorders>
              <w:top w:val="nil"/>
              <w:left w:val="nil"/>
              <w:bottom w:val="nil"/>
              <w:right w:val="nil"/>
            </w:tcBorders>
            <w:shd w:val="clear" w:color="000000" w:fill="A6A6A6"/>
            <w:noWrap/>
            <w:vAlign w:val="bottom"/>
            <w:hideMark/>
          </w:tcPr>
          <w:p w:rsidR="003E7B7E" w:rsidRPr="003D407C" w:rsidRDefault="003E7B7E" w:rsidP="0080214A">
            <w:pPr>
              <w:spacing w:after="0" w:line="240" w:lineRule="auto"/>
              <w:jc w:val="center"/>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0.</w:t>
            </w:r>
            <w:r>
              <w:rPr>
                <w:rFonts w:ascii="Calibri" w:eastAsia="Times New Roman" w:hAnsi="Calibri" w:cs="Times New Roman"/>
                <w:color w:val="000000"/>
                <w:lang w:eastAsia="en-GB"/>
              </w:rPr>
              <w:t>760</w:t>
            </w:r>
          </w:p>
        </w:tc>
        <w:tc>
          <w:tcPr>
            <w:tcW w:w="940" w:type="dxa"/>
            <w:tcBorders>
              <w:top w:val="nil"/>
              <w:left w:val="nil"/>
              <w:bottom w:val="nil"/>
              <w:right w:val="nil"/>
            </w:tcBorders>
            <w:shd w:val="clear" w:color="000000" w:fill="A6A6A6"/>
            <w:noWrap/>
            <w:vAlign w:val="bottom"/>
            <w:hideMark/>
          </w:tcPr>
          <w:p w:rsidR="003E7B7E" w:rsidRPr="003D407C" w:rsidRDefault="003E7B7E" w:rsidP="0080214A">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6</w:t>
            </w:r>
            <w:r w:rsidRPr="003D407C">
              <w:rPr>
                <w:rFonts w:ascii="Calibri" w:eastAsia="Times New Roman" w:hAnsi="Calibri" w:cs="Times New Roman"/>
                <w:color w:val="000000"/>
                <w:lang w:eastAsia="en-GB"/>
              </w:rPr>
              <w:t>.</w:t>
            </w:r>
            <w:r>
              <w:rPr>
                <w:rFonts w:ascii="Calibri" w:eastAsia="Times New Roman" w:hAnsi="Calibri" w:cs="Times New Roman"/>
                <w:color w:val="000000"/>
                <w:lang w:eastAsia="en-GB"/>
              </w:rPr>
              <w:t>788</w:t>
            </w:r>
          </w:p>
        </w:tc>
        <w:tc>
          <w:tcPr>
            <w:tcW w:w="960" w:type="dxa"/>
            <w:tcBorders>
              <w:top w:val="nil"/>
              <w:left w:val="nil"/>
              <w:bottom w:val="nil"/>
              <w:right w:val="nil"/>
            </w:tcBorders>
            <w:shd w:val="clear" w:color="000000" w:fill="A6A6A6"/>
            <w:noWrap/>
            <w:vAlign w:val="bottom"/>
            <w:hideMark/>
          </w:tcPr>
          <w:p w:rsidR="003E7B7E" w:rsidRPr="003D407C" w:rsidRDefault="003E7B7E" w:rsidP="0080214A">
            <w:pPr>
              <w:spacing w:after="0" w:line="240" w:lineRule="auto"/>
              <w:jc w:val="center"/>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0.582</w:t>
            </w:r>
          </w:p>
        </w:tc>
      </w:tr>
      <w:tr w:rsidR="003E7B7E" w:rsidRPr="003D407C" w:rsidTr="0080214A">
        <w:trPr>
          <w:trHeight w:val="300"/>
        </w:trPr>
        <w:tc>
          <w:tcPr>
            <w:tcW w:w="960" w:type="dxa"/>
            <w:vMerge/>
            <w:tcBorders>
              <w:top w:val="nil"/>
              <w:left w:val="nil"/>
              <w:bottom w:val="nil"/>
              <w:right w:val="nil"/>
            </w:tcBorders>
            <w:vAlign w:val="center"/>
            <w:hideMark/>
          </w:tcPr>
          <w:p w:rsidR="003E7B7E" w:rsidRPr="003D407C" w:rsidRDefault="003E7B7E" w:rsidP="0080214A">
            <w:pPr>
              <w:spacing w:after="0" w:line="240" w:lineRule="auto"/>
              <w:rPr>
                <w:rFonts w:ascii="Calibri" w:eastAsia="Times New Roman" w:hAnsi="Calibri" w:cs="Times New Roman"/>
                <w:i/>
                <w:iCs/>
                <w:color w:val="000000"/>
                <w:lang w:eastAsia="en-GB"/>
              </w:rPr>
            </w:pPr>
          </w:p>
        </w:tc>
        <w:tc>
          <w:tcPr>
            <w:tcW w:w="1360" w:type="dxa"/>
            <w:tcBorders>
              <w:top w:val="nil"/>
              <w:left w:val="nil"/>
              <w:bottom w:val="nil"/>
              <w:right w:val="nil"/>
            </w:tcBorders>
            <w:shd w:val="clear" w:color="000000" w:fill="A6A6A6"/>
            <w:noWrap/>
            <w:vAlign w:val="bottom"/>
            <w:hideMark/>
          </w:tcPr>
          <w:p w:rsidR="003E7B7E" w:rsidRPr="003D407C" w:rsidRDefault="003E7B7E" w:rsidP="0080214A">
            <w:pPr>
              <w:spacing w:after="0" w:line="240" w:lineRule="auto"/>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13066</w:t>
            </w:r>
          </w:p>
        </w:tc>
        <w:tc>
          <w:tcPr>
            <w:tcW w:w="2060" w:type="dxa"/>
            <w:tcBorders>
              <w:top w:val="nil"/>
              <w:left w:val="nil"/>
              <w:bottom w:val="nil"/>
              <w:right w:val="nil"/>
            </w:tcBorders>
            <w:shd w:val="clear" w:color="000000" w:fill="A6A6A6"/>
            <w:noWrap/>
            <w:vAlign w:val="bottom"/>
            <w:hideMark/>
          </w:tcPr>
          <w:p w:rsidR="003E7B7E" w:rsidRPr="003D407C" w:rsidRDefault="003E7B7E" w:rsidP="0080214A">
            <w:pPr>
              <w:spacing w:after="0" w:line="240" w:lineRule="auto"/>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13068</w:t>
            </w:r>
          </w:p>
        </w:tc>
        <w:tc>
          <w:tcPr>
            <w:tcW w:w="1180" w:type="dxa"/>
            <w:tcBorders>
              <w:top w:val="nil"/>
              <w:left w:val="nil"/>
              <w:bottom w:val="nil"/>
              <w:right w:val="nil"/>
            </w:tcBorders>
            <w:shd w:val="clear" w:color="000000" w:fill="A6A6A6"/>
            <w:noWrap/>
            <w:vAlign w:val="bottom"/>
            <w:hideMark/>
          </w:tcPr>
          <w:p w:rsidR="003E7B7E" w:rsidRPr="003D407C" w:rsidRDefault="003E7B7E" w:rsidP="0080214A">
            <w:pPr>
              <w:spacing w:after="0" w:line="240" w:lineRule="auto"/>
              <w:jc w:val="center"/>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1961-1981</w:t>
            </w:r>
          </w:p>
        </w:tc>
        <w:tc>
          <w:tcPr>
            <w:tcW w:w="1100" w:type="dxa"/>
            <w:tcBorders>
              <w:top w:val="nil"/>
              <w:left w:val="nil"/>
              <w:bottom w:val="nil"/>
              <w:right w:val="nil"/>
            </w:tcBorders>
            <w:shd w:val="clear" w:color="000000" w:fill="A6A6A6"/>
            <w:noWrap/>
            <w:vAlign w:val="bottom"/>
            <w:hideMark/>
          </w:tcPr>
          <w:p w:rsidR="003E7B7E" w:rsidRPr="003D407C" w:rsidRDefault="003E7B7E" w:rsidP="0080214A">
            <w:pPr>
              <w:spacing w:after="0" w:line="240" w:lineRule="auto"/>
              <w:jc w:val="center"/>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0.9</w:t>
            </w:r>
            <w:r>
              <w:rPr>
                <w:rFonts w:ascii="Calibri" w:eastAsia="Times New Roman" w:hAnsi="Calibri" w:cs="Times New Roman"/>
                <w:color w:val="000000"/>
                <w:lang w:eastAsia="en-GB"/>
              </w:rPr>
              <w:t>39</w:t>
            </w:r>
          </w:p>
        </w:tc>
        <w:tc>
          <w:tcPr>
            <w:tcW w:w="940" w:type="dxa"/>
            <w:tcBorders>
              <w:top w:val="nil"/>
              <w:left w:val="nil"/>
              <w:bottom w:val="nil"/>
              <w:right w:val="nil"/>
            </w:tcBorders>
            <w:shd w:val="clear" w:color="000000" w:fill="A6A6A6"/>
            <w:noWrap/>
            <w:vAlign w:val="bottom"/>
            <w:hideMark/>
          </w:tcPr>
          <w:p w:rsidR="003E7B7E" w:rsidRPr="003D407C" w:rsidRDefault="003E7B7E" w:rsidP="0080214A">
            <w:pPr>
              <w:spacing w:after="0" w:line="240" w:lineRule="auto"/>
              <w:jc w:val="center"/>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0.3</w:t>
            </w:r>
            <w:r>
              <w:rPr>
                <w:rFonts w:ascii="Calibri" w:eastAsia="Times New Roman" w:hAnsi="Calibri" w:cs="Times New Roman"/>
                <w:color w:val="000000"/>
                <w:lang w:eastAsia="en-GB"/>
              </w:rPr>
              <w:t>20</w:t>
            </w:r>
          </w:p>
        </w:tc>
        <w:tc>
          <w:tcPr>
            <w:tcW w:w="960" w:type="dxa"/>
            <w:tcBorders>
              <w:top w:val="nil"/>
              <w:left w:val="nil"/>
              <w:bottom w:val="nil"/>
              <w:right w:val="nil"/>
            </w:tcBorders>
            <w:shd w:val="clear" w:color="000000" w:fill="A6A6A6"/>
            <w:noWrap/>
            <w:vAlign w:val="bottom"/>
            <w:hideMark/>
          </w:tcPr>
          <w:p w:rsidR="003E7B7E" w:rsidRPr="003D407C" w:rsidRDefault="003E7B7E" w:rsidP="0080214A">
            <w:pPr>
              <w:spacing w:after="0" w:line="240" w:lineRule="auto"/>
              <w:jc w:val="center"/>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0.964</w:t>
            </w:r>
          </w:p>
        </w:tc>
      </w:tr>
      <w:tr w:rsidR="003E7B7E" w:rsidRPr="003D407C" w:rsidTr="0080214A">
        <w:trPr>
          <w:trHeight w:val="300"/>
        </w:trPr>
        <w:tc>
          <w:tcPr>
            <w:tcW w:w="960" w:type="dxa"/>
            <w:vMerge/>
            <w:tcBorders>
              <w:top w:val="nil"/>
              <w:left w:val="nil"/>
              <w:bottom w:val="nil"/>
              <w:right w:val="nil"/>
            </w:tcBorders>
            <w:vAlign w:val="center"/>
            <w:hideMark/>
          </w:tcPr>
          <w:p w:rsidR="003E7B7E" w:rsidRPr="003D407C" w:rsidRDefault="003E7B7E" w:rsidP="0080214A">
            <w:pPr>
              <w:spacing w:after="0" w:line="240" w:lineRule="auto"/>
              <w:rPr>
                <w:rFonts w:ascii="Calibri" w:eastAsia="Times New Roman" w:hAnsi="Calibri" w:cs="Times New Roman"/>
                <w:i/>
                <w:iCs/>
                <w:color w:val="000000"/>
                <w:lang w:eastAsia="en-GB"/>
              </w:rPr>
            </w:pPr>
          </w:p>
        </w:tc>
        <w:tc>
          <w:tcPr>
            <w:tcW w:w="1360" w:type="dxa"/>
            <w:tcBorders>
              <w:top w:val="nil"/>
              <w:left w:val="nil"/>
              <w:bottom w:val="single" w:sz="4" w:space="0" w:color="auto"/>
              <w:right w:val="nil"/>
            </w:tcBorders>
            <w:shd w:val="clear" w:color="000000" w:fill="A6A6A6"/>
            <w:noWrap/>
            <w:vAlign w:val="bottom"/>
            <w:hideMark/>
          </w:tcPr>
          <w:p w:rsidR="003E7B7E" w:rsidRPr="003D407C" w:rsidRDefault="003E7B7E" w:rsidP="0080214A">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13066/</w:t>
            </w:r>
            <w:r w:rsidRPr="003D407C">
              <w:rPr>
                <w:rFonts w:ascii="Calibri" w:eastAsia="Times New Roman" w:hAnsi="Calibri" w:cs="Times New Roman"/>
                <w:color w:val="000000"/>
                <w:lang w:eastAsia="en-GB"/>
              </w:rPr>
              <w:t>13068*</w:t>
            </w:r>
          </w:p>
        </w:tc>
        <w:tc>
          <w:tcPr>
            <w:tcW w:w="2060" w:type="dxa"/>
            <w:tcBorders>
              <w:top w:val="nil"/>
              <w:left w:val="nil"/>
              <w:bottom w:val="single" w:sz="4" w:space="0" w:color="auto"/>
              <w:right w:val="nil"/>
            </w:tcBorders>
            <w:shd w:val="clear" w:color="000000" w:fill="A6A6A6"/>
            <w:noWrap/>
            <w:vAlign w:val="bottom"/>
            <w:hideMark/>
          </w:tcPr>
          <w:p w:rsidR="003E7B7E" w:rsidRPr="003D407C" w:rsidRDefault="003E7B7E" w:rsidP="0080214A">
            <w:pPr>
              <w:spacing w:after="0" w:line="240" w:lineRule="auto"/>
              <w:rPr>
                <w:rFonts w:ascii="Calibri" w:eastAsia="Times New Roman" w:hAnsi="Calibri" w:cs="Times New Roman"/>
                <w:color w:val="000000"/>
                <w:lang w:eastAsia="en-GB"/>
              </w:rPr>
            </w:pPr>
            <w:proofErr w:type="spellStart"/>
            <w:r w:rsidRPr="003D407C">
              <w:rPr>
                <w:rFonts w:ascii="Calibri" w:eastAsia="Times New Roman" w:hAnsi="Calibri" w:cs="Times New Roman"/>
                <w:color w:val="000000"/>
                <w:lang w:eastAsia="en-GB"/>
              </w:rPr>
              <w:t>HadNWEP</w:t>
            </w:r>
            <w:proofErr w:type="spellEnd"/>
          </w:p>
        </w:tc>
        <w:tc>
          <w:tcPr>
            <w:tcW w:w="1180" w:type="dxa"/>
            <w:tcBorders>
              <w:top w:val="nil"/>
              <w:left w:val="nil"/>
              <w:bottom w:val="single" w:sz="4" w:space="0" w:color="auto"/>
              <w:right w:val="nil"/>
            </w:tcBorders>
            <w:shd w:val="clear" w:color="000000" w:fill="A6A6A6"/>
            <w:noWrap/>
            <w:vAlign w:val="bottom"/>
            <w:hideMark/>
          </w:tcPr>
          <w:p w:rsidR="003E7B7E" w:rsidRPr="003D407C" w:rsidRDefault="003E7B7E" w:rsidP="0080214A">
            <w:pPr>
              <w:spacing w:after="0" w:line="240" w:lineRule="auto"/>
              <w:jc w:val="center"/>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1950-2005</w:t>
            </w:r>
          </w:p>
        </w:tc>
        <w:tc>
          <w:tcPr>
            <w:tcW w:w="1100" w:type="dxa"/>
            <w:tcBorders>
              <w:top w:val="nil"/>
              <w:left w:val="nil"/>
              <w:bottom w:val="single" w:sz="4" w:space="0" w:color="auto"/>
              <w:right w:val="nil"/>
            </w:tcBorders>
            <w:shd w:val="clear" w:color="000000" w:fill="A6A6A6"/>
            <w:noWrap/>
            <w:vAlign w:val="bottom"/>
            <w:hideMark/>
          </w:tcPr>
          <w:p w:rsidR="003E7B7E" w:rsidRPr="003D407C" w:rsidRDefault="003E7B7E" w:rsidP="0080214A">
            <w:pPr>
              <w:spacing w:after="0" w:line="240" w:lineRule="auto"/>
              <w:jc w:val="center"/>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0.70</w:t>
            </w:r>
            <w:r>
              <w:rPr>
                <w:rFonts w:ascii="Calibri" w:eastAsia="Times New Roman" w:hAnsi="Calibri" w:cs="Times New Roman"/>
                <w:color w:val="000000"/>
                <w:lang w:eastAsia="en-GB"/>
              </w:rPr>
              <w:t>1</w:t>
            </w:r>
          </w:p>
        </w:tc>
        <w:tc>
          <w:tcPr>
            <w:tcW w:w="940" w:type="dxa"/>
            <w:tcBorders>
              <w:top w:val="nil"/>
              <w:left w:val="nil"/>
              <w:bottom w:val="single" w:sz="4" w:space="0" w:color="auto"/>
              <w:right w:val="nil"/>
            </w:tcBorders>
            <w:shd w:val="clear" w:color="000000" w:fill="A6A6A6"/>
            <w:noWrap/>
            <w:vAlign w:val="bottom"/>
            <w:hideMark/>
          </w:tcPr>
          <w:p w:rsidR="003E7B7E" w:rsidRPr="003D407C" w:rsidRDefault="003E7B7E" w:rsidP="0080214A">
            <w:pPr>
              <w:spacing w:after="0" w:line="240" w:lineRule="auto"/>
              <w:jc w:val="center"/>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5.03</w:t>
            </w:r>
            <w:r>
              <w:rPr>
                <w:rFonts w:ascii="Calibri" w:eastAsia="Times New Roman" w:hAnsi="Calibri" w:cs="Times New Roman"/>
                <w:color w:val="000000"/>
                <w:lang w:eastAsia="en-GB"/>
              </w:rPr>
              <w:t>3</w:t>
            </w:r>
          </w:p>
        </w:tc>
        <w:tc>
          <w:tcPr>
            <w:tcW w:w="960" w:type="dxa"/>
            <w:tcBorders>
              <w:top w:val="nil"/>
              <w:left w:val="nil"/>
              <w:bottom w:val="single" w:sz="4" w:space="0" w:color="auto"/>
              <w:right w:val="nil"/>
            </w:tcBorders>
            <w:shd w:val="clear" w:color="000000" w:fill="A6A6A6"/>
            <w:noWrap/>
            <w:vAlign w:val="bottom"/>
            <w:hideMark/>
          </w:tcPr>
          <w:p w:rsidR="003E7B7E" w:rsidRPr="003D407C" w:rsidRDefault="003E7B7E" w:rsidP="0080214A">
            <w:pPr>
              <w:spacing w:after="0" w:line="240" w:lineRule="auto"/>
              <w:jc w:val="center"/>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0.719</w:t>
            </w:r>
          </w:p>
        </w:tc>
      </w:tr>
      <w:tr w:rsidR="003E7B7E" w:rsidRPr="003D407C" w:rsidTr="0080214A">
        <w:trPr>
          <w:trHeight w:val="300"/>
        </w:trPr>
        <w:tc>
          <w:tcPr>
            <w:tcW w:w="7600" w:type="dxa"/>
            <w:gridSpan w:val="6"/>
            <w:tcBorders>
              <w:top w:val="nil"/>
              <w:left w:val="nil"/>
              <w:bottom w:val="nil"/>
              <w:right w:val="nil"/>
            </w:tcBorders>
            <w:shd w:val="clear" w:color="auto" w:fill="auto"/>
            <w:noWrap/>
            <w:vAlign w:val="bottom"/>
            <w:hideMark/>
          </w:tcPr>
          <w:p w:rsidR="003E7B7E" w:rsidRPr="003D407C" w:rsidRDefault="003E7B7E" w:rsidP="0080214A">
            <w:pPr>
              <w:spacing w:after="0" w:line="240" w:lineRule="auto"/>
              <w:rPr>
                <w:rFonts w:ascii="Calibri" w:eastAsia="Times New Roman" w:hAnsi="Calibri" w:cs="Times New Roman"/>
                <w:color w:val="000000"/>
                <w:lang w:eastAsia="en-GB"/>
              </w:rPr>
            </w:pPr>
            <w:r w:rsidRPr="003D407C">
              <w:rPr>
                <w:rFonts w:ascii="Calibri" w:eastAsia="Times New Roman" w:hAnsi="Calibri" w:cs="Times New Roman"/>
                <w:color w:val="000000"/>
                <w:lang w:eastAsia="en-GB"/>
              </w:rPr>
              <w:t>* Adjusted values to primary station 13066 compared with independent variable</w:t>
            </w:r>
          </w:p>
        </w:tc>
        <w:tc>
          <w:tcPr>
            <w:tcW w:w="960" w:type="dxa"/>
            <w:tcBorders>
              <w:top w:val="nil"/>
              <w:left w:val="nil"/>
              <w:bottom w:val="nil"/>
              <w:right w:val="nil"/>
            </w:tcBorders>
            <w:shd w:val="clear" w:color="auto" w:fill="auto"/>
            <w:noWrap/>
            <w:vAlign w:val="bottom"/>
            <w:hideMark/>
          </w:tcPr>
          <w:p w:rsidR="003E7B7E" w:rsidRPr="003D407C" w:rsidRDefault="003E7B7E" w:rsidP="0080214A">
            <w:pPr>
              <w:spacing w:after="0" w:line="240" w:lineRule="auto"/>
              <w:rPr>
                <w:rFonts w:ascii="Calibri" w:eastAsia="Times New Roman" w:hAnsi="Calibri" w:cs="Times New Roman"/>
                <w:color w:val="000000"/>
                <w:lang w:eastAsia="en-GB"/>
              </w:rPr>
            </w:pPr>
          </w:p>
        </w:tc>
      </w:tr>
    </w:tbl>
    <w:p w:rsidR="003E7B7E" w:rsidRDefault="003E7B7E" w:rsidP="003E7B7E">
      <w:pPr>
        <w:spacing w:before="100" w:beforeAutospacing="1" w:line="480" w:lineRule="auto"/>
      </w:pPr>
    </w:p>
    <w:p w:rsidR="003E7B7E" w:rsidRDefault="003E7B7E" w:rsidP="003E7B7E">
      <w:pPr>
        <w:spacing w:before="100" w:beforeAutospacing="1" w:line="480" w:lineRule="auto"/>
      </w:pPr>
      <w:proofErr w:type="gramStart"/>
      <w:r>
        <w:t>Table 3.</w:t>
      </w:r>
      <w:proofErr w:type="gramEnd"/>
      <w:r>
        <w:t xml:space="preserve"> Analysis of monthly rainfall for Carlisle and other long rainfall records available for northwest, northeast and southern England calculated on the 1873-1971 period common to all records</w:t>
      </w:r>
    </w:p>
    <w:tbl>
      <w:tblPr>
        <w:tblW w:w="9513" w:type="dxa"/>
        <w:tblInd w:w="93" w:type="dxa"/>
        <w:tblLayout w:type="fixed"/>
        <w:tblLook w:val="04A0" w:firstRow="1" w:lastRow="0" w:firstColumn="1" w:lastColumn="0" w:noHBand="0" w:noVBand="1"/>
      </w:tblPr>
      <w:tblGrid>
        <w:gridCol w:w="2425"/>
        <w:gridCol w:w="1164"/>
        <w:gridCol w:w="830"/>
        <w:gridCol w:w="1408"/>
        <w:gridCol w:w="1276"/>
        <w:gridCol w:w="1134"/>
        <w:gridCol w:w="1276"/>
      </w:tblGrid>
      <w:tr w:rsidR="000B6F9A" w:rsidRPr="00EA318D" w:rsidTr="0080214A">
        <w:trPr>
          <w:trHeight w:val="600"/>
        </w:trPr>
        <w:tc>
          <w:tcPr>
            <w:tcW w:w="2425" w:type="dxa"/>
            <w:tcBorders>
              <w:top w:val="single" w:sz="4" w:space="0" w:color="auto"/>
              <w:left w:val="nil"/>
              <w:bottom w:val="single" w:sz="4" w:space="0" w:color="auto"/>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b/>
                <w:bCs/>
                <w:color w:val="000000"/>
                <w:lang w:eastAsia="en-GB"/>
              </w:rPr>
            </w:pPr>
            <w:r w:rsidRPr="00EA318D">
              <w:rPr>
                <w:rFonts w:ascii="Calibri" w:eastAsia="Times New Roman" w:hAnsi="Calibri" w:cs="Times New Roman"/>
                <w:b/>
                <w:bCs/>
                <w:color w:val="000000"/>
                <w:lang w:eastAsia="en-GB"/>
              </w:rPr>
              <w:t xml:space="preserve">Site </w:t>
            </w:r>
          </w:p>
        </w:tc>
        <w:tc>
          <w:tcPr>
            <w:tcW w:w="1164" w:type="dxa"/>
            <w:tcBorders>
              <w:top w:val="single" w:sz="4" w:space="0" w:color="auto"/>
              <w:left w:val="nil"/>
              <w:bottom w:val="single" w:sz="4" w:space="0" w:color="auto"/>
              <w:right w:val="nil"/>
            </w:tcBorders>
            <w:shd w:val="clear" w:color="000000" w:fill="FFFFFF"/>
            <w:vAlign w:val="bottom"/>
            <w:hideMark/>
          </w:tcPr>
          <w:p w:rsidR="000B6F9A" w:rsidRPr="00EA318D" w:rsidRDefault="000B6F9A" w:rsidP="0080214A">
            <w:pPr>
              <w:spacing w:after="0" w:line="240" w:lineRule="auto"/>
              <w:jc w:val="center"/>
              <w:rPr>
                <w:rFonts w:ascii="Calibri" w:eastAsia="Times New Roman" w:hAnsi="Calibri" w:cs="Times New Roman"/>
                <w:b/>
                <w:bCs/>
                <w:color w:val="000000"/>
                <w:lang w:eastAsia="en-GB"/>
              </w:rPr>
            </w:pPr>
            <w:r w:rsidRPr="00EA318D">
              <w:rPr>
                <w:rFonts w:ascii="Calibri" w:eastAsia="Times New Roman" w:hAnsi="Calibri" w:cs="Times New Roman"/>
                <w:b/>
                <w:bCs/>
                <w:color w:val="000000"/>
                <w:lang w:eastAsia="en-GB"/>
              </w:rPr>
              <w:t>Total (mm)</w:t>
            </w:r>
          </w:p>
        </w:tc>
        <w:tc>
          <w:tcPr>
            <w:tcW w:w="830" w:type="dxa"/>
            <w:tcBorders>
              <w:top w:val="single" w:sz="4" w:space="0" w:color="auto"/>
              <w:left w:val="nil"/>
              <w:bottom w:val="single" w:sz="4" w:space="0" w:color="auto"/>
              <w:right w:val="nil"/>
            </w:tcBorders>
            <w:shd w:val="clear" w:color="000000" w:fill="FFFFFF"/>
            <w:vAlign w:val="bottom"/>
            <w:hideMark/>
          </w:tcPr>
          <w:p w:rsidR="000B6F9A" w:rsidRPr="00EA318D" w:rsidRDefault="000B6F9A" w:rsidP="0080214A">
            <w:pPr>
              <w:spacing w:after="0" w:line="240" w:lineRule="auto"/>
              <w:jc w:val="center"/>
              <w:rPr>
                <w:rFonts w:ascii="Calibri" w:eastAsia="Times New Roman" w:hAnsi="Calibri" w:cs="Times New Roman"/>
                <w:b/>
                <w:bCs/>
                <w:color w:val="000000"/>
                <w:lang w:eastAsia="en-GB"/>
              </w:rPr>
            </w:pPr>
            <w:r w:rsidRPr="00EA318D">
              <w:rPr>
                <w:rFonts w:ascii="Calibri" w:eastAsia="Times New Roman" w:hAnsi="Calibri" w:cs="Times New Roman"/>
                <w:b/>
                <w:bCs/>
                <w:color w:val="000000"/>
                <w:lang w:eastAsia="en-GB"/>
              </w:rPr>
              <w:t>Mean (mm)</w:t>
            </w:r>
          </w:p>
        </w:tc>
        <w:tc>
          <w:tcPr>
            <w:tcW w:w="1408" w:type="dxa"/>
            <w:tcBorders>
              <w:top w:val="single" w:sz="4" w:space="0" w:color="auto"/>
              <w:left w:val="nil"/>
              <w:bottom w:val="single" w:sz="4" w:space="0" w:color="auto"/>
              <w:right w:val="nil"/>
            </w:tcBorders>
            <w:shd w:val="clear" w:color="000000" w:fill="FFFFFF"/>
            <w:vAlign w:val="bottom"/>
            <w:hideMark/>
          </w:tcPr>
          <w:p w:rsidR="000B6F9A" w:rsidRPr="00EA318D" w:rsidRDefault="000B6F9A" w:rsidP="0080214A">
            <w:pPr>
              <w:spacing w:after="0" w:line="240" w:lineRule="auto"/>
              <w:jc w:val="center"/>
              <w:rPr>
                <w:rFonts w:ascii="Calibri" w:eastAsia="Times New Roman" w:hAnsi="Calibri" w:cs="Times New Roman"/>
                <w:b/>
                <w:bCs/>
                <w:color w:val="000000"/>
                <w:lang w:eastAsia="en-GB"/>
              </w:rPr>
            </w:pPr>
            <w:r w:rsidRPr="00EA318D">
              <w:rPr>
                <w:rFonts w:ascii="Calibri" w:eastAsia="Times New Roman" w:hAnsi="Calibri" w:cs="Times New Roman"/>
                <w:b/>
                <w:bCs/>
                <w:color w:val="000000"/>
                <w:lang w:eastAsia="en-GB"/>
              </w:rPr>
              <w:t>St. Deviation (mm)</w:t>
            </w:r>
          </w:p>
        </w:tc>
        <w:tc>
          <w:tcPr>
            <w:tcW w:w="1276" w:type="dxa"/>
            <w:tcBorders>
              <w:top w:val="single" w:sz="4" w:space="0" w:color="auto"/>
              <w:left w:val="nil"/>
              <w:bottom w:val="single" w:sz="4" w:space="0" w:color="auto"/>
              <w:right w:val="nil"/>
            </w:tcBorders>
            <w:shd w:val="clear" w:color="000000" w:fill="FFFFFF"/>
            <w:vAlign w:val="bottom"/>
            <w:hideMark/>
          </w:tcPr>
          <w:p w:rsidR="000B6F9A" w:rsidRPr="00EA318D" w:rsidRDefault="000B6F9A" w:rsidP="0080214A">
            <w:pPr>
              <w:spacing w:after="0" w:line="240" w:lineRule="auto"/>
              <w:jc w:val="center"/>
              <w:rPr>
                <w:rFonts w:ascii="Calibri" w:eastAsia="Times New Roman" w:hAnsi="Calibri" w:cs="Times New Roman"/>
                <w:b/>
                <w:bCs/>
                <w:color w:val="000000"/>
                <w:lang w:eastAsia="en-GB"/>
              </w:rPr>
            </w:pPr>
            <w:r w:rsidRPr="00EA318D">
              <w:rPr>
                <w:rFonts w:ascii="Calibri" w:eastAsia="Times New Roman" w:hAnsi="Calibri" w:cs="Times New Roman"/>
                <w:b/>
                <w:bCs/>
                <w:color w:val="000000"/>
                <w:lang w:eastAsia="en-GB"/>
              </w:rPr>
              <w:t>Maximum (mm)</w:t>
            </w:r>
          </w:p>
        </w:tc>
        <w:tc>
          <w:tcPr>
            <w:tcW w:w="1134" w:type="dxa"/>
            <w:tcBorders>
              <w:top w:val="single" w:sz="4" w:space="0" w:color="auto"/>
              <w:left w:val="nil"/>
              <w:bottom w:val="single" w:sz="4" w:space="0" w:color="auto"/>
              <w:right w:val="nil"/>
            </w:tcBorders>
            <w:shd w:val="clear" w:color="000000" w:fill="FFFFFF"/>
            <w:vAlign w:val="bottom"/>
            <w:hideMark/>
          </w:tcPr>
          <w:p w:rsidR="000B6F9A" w:rsidRPr="00EA318D" w:rsidRDefault="000B6F9A" w:rsidP="0080214A">
            <w:pPr>
              <w:spacing w:after="0" w:line="240" w:lineRule="auto"/>
              <w:jc w:val="center"/>
              <w:rPr>
                <w:rFonts w:ascii="Calibri" w:eastAsia="Times New Roman" w:hAnsi="Calibri" w:cs="Times New Roman"/>
                <w:b/>
                <w:bCs/>
                <w:color w:val="000000"/>
                <w:lang w:eastAsia="en-GB"/>
              </w:rPr>
            </w:pPr>
            <w:r w:rsidRPr="00EA318D">
              <w:rPr>
                <w:rFonts w:ascii="Calibri" w:eastAsia="Times New Roman" w:hAnsi="Calibri" w:cs="Times New Roman"/>
                <w:b/>
                <w:bCs/>
                <w:color w:val="000000"/>
                <w:lang w:eastAsia="en-GB"/>
              </w:rPr>
              <w:t>Minimum(mm)</w:t>
            </w:r>
          </w:p>
        </w:tc>
        <w:tc>
          <w:tcPr>
            <w:tcW w:w="1276" w:type="dxa"/>
            <w:tcBorders>
              <w:top w:val="single" w:sz="4" w:space="0" w:color="auto"/>
              <w:left w:val="nil"/>
              <w:bottom w:val="single" w:sz="4" w:space="0" w:color="auto"/>
              <w:right w:val="nil"/>
            </w:tcBorders>
            <w:shd w:val="clear" w:color="000000" w:fill="FFFFFF"/>
            <w:vAlign w:val="bottom"/>
            <w:hideMark/>
          </w:tcPr>
          <w:p w:rsidR="000B6F9A" w:rsidRPr="00EA318D" w:rsidRDefault="000B6F9A" w:rsidP="0080214A">
            <w:pPr>
              <w:spacing w:after="0" w:line="240" w:lineRule="auto"/>
              <w:jc w:val="center"/>
              <w:rPr>
                <w:rFonts w:ascii="Calibri" w:eastAsia="Times New Roman" w:hAnsi="Calibri" w:cs="Times New Roman"/>
                <w:b/>
                <w:bCs/>
                <w:color w:val="000000"/>
                <w:lang w:eastAsia="en-GB"/>
              </w:rPr>
            </w:pPr>
            <w:r w:rsidRPr="00EA318D">
              <w:rPr>
                <w:rFonts w:ascii="Calibri" w:eastAsia="Times New Roman" w:hAnsi="Calibri" w:cs="Times New Roman"/>
                <w:b/>
                <w:bCs/>
                <w:color w:val="000000"/>
                <w:lang w:eastAsia="en-GB"/>
              </w:rPr>
              <w:t>Correlation (r)</w:t>
            </w:r>
          </w:p>
        </w:tc>
      </w:tr>
      <w:tr w:rsidR="000B6F9A" w:rsidRPr="00EA318D" w:rsidTr="0080214A">
        <w:trPr>
          <w:trHeight w:val="300"/>
        </w:trPr>
        <w:tc>
          <w:tcPr>
            <w:tcW w:w="2425"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 xml:space="preserve">Carlisle </w:t>
            </w:r>
          </w:p>
        </w:tc>
        <w:tc>
          <w:tcPr>
            <w:tcW w:w="1164"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79858.07</w:t>
            </w:r>
          </w:p>
        </w:tc>
        <w:tc>
          <w:tcPr>
            <w:tcW w:w="830"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67.22</w:t>
            </w:r>
          </w:p>
        </w:tc>
        <w:tc>
          <w:tcPr>
            <w:tcW w:w="1408"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35.88</w:t>
            </w:r>
          </w:p>
        </w:tc>
        <w:tc>
          <w:tcPr>
            <w:tcW w:w="1276"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242.32</w:t>
            </w:r>
          </w:p>
        </w:tc>
        <w:tc>
          <w:tcPr>
            <w:tcW w:w="1134"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2.00</w:t>
            </w:r>
          </w:p>
        </w:tc>
        <w:tc>
          <w:tcPr>
            <w:tcW w:w="1276"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-0.01</w:t>
            </w:r>
          </w:p>
        </w:tc>
      </w:tr>
      <w:tr w:rsidR="000B6F9A" w:rsidRPr="00EA318D" w:rsidTr="0080214A">
        <w:trPr>
          <w:trHeight w:val="300"/>
        </w:trPr>
        <w:tc>
          <w:tcPr>
            <w:tcW w:w="2425"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 xml:space="preserve">Manchester </w:t>
            </w:r>
          </w:p>
        </w:tc>
        <w:tc>
          <w:tcPr>
            <w:tcW w:w="1164"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90897.57</w:t>
            </w:r>
          </w:p>
        </w:tc>
        <w:tc>
          <w:tcPr>
            <w:tcW w:w="830"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76.51</w:t>
            </w:r>
          </w:p>
        </w:tc>
        <w:tc>
          <w:tcPr>
            <w:tcW w:w="1408"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40.85</w:t>
            </w:r>
          </w:p>
        </w:tc>
        <w:tc>
          <w:tcPr>
            <w:tcW w:w="1276"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288.00</w:t>
            </w:r>
          </w:p>
        </w:tc>
        <w:tc>
          <w:tcPr>
            <w:tcW w:w="1134"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6.30</w:t>
            </w:r>
          </w:p>
        </w:tc>
        <w:tc>
          <w:tcPr>
            <w:tcW w:w="1276"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-0.01</w:t>
            </w:r>
          </w:p>
        </w:tc>
      </w:tr>
      <w:tr w:rsidR="000B6F9A" w:rsidRPr="00EA318D" w:rsidTr="0080214A">
        <w:trPr>
          <w:trHeight w:val="300"/>
        </w:trPr>
        <w:tc>
          <w:tcPr>
            <w:tcW w:w="2425"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Appleby</w:t>
            </w:r>
          </w:p>
        </w:tc>
        <w:tc>
          <w:tcPr>
            <w:tcW w:w="1164"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88178.20</w:t>
            </w:r>
          </w:p>
        </w:tc>
        <w:tc>
          <w:tcPr>
            <w:tcW w:w="830"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74.22</w:t>
            </w:r>
          </w:p>
        </w:tc>
        <w:tc>
          <w:tcPr>
            <w:tcW w:w="1408"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41.28</w:t>
            </w:r>
          </w:p>
        </w:tc>
        <w:tc>
          <w:tcPr>
            <w:tcW w:w="1276"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230.30</w:t>
            </w:r>
          </w:p>
        </w:tc>
        <w:tc>
          <w:tcPr>
            <w:tcW w:w="1134"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1.30</w:t>
            </w:r>
          </w:p>
        </w:tc>
        <w:tc>
          <w:tcPr>
            <w:tcW w:w="1276"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-0.01</w:t>
            </w:r>
          </w:p>
        </w:tc>
      </w:tr>
      <w:tr w:rsidR="000B6F9A" w:rsidRPr="00EA318D" w:rsidTr="0080214A">
        <w:trPr>
          <w:trHeight w:val="300"/>
        </w:trPr>
        <w:tc>
          <w:tcPr>
            <w:tcW w:w="2425"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Lake District</w:t>
            </w:r>
          </w:p>
        </w:tc>
        <w:tc>
          <w:tcPr>
            <w:tcW w:w="1164"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212279.92</w:t>
            </w:r>
          </w:p>
        </w:tc>
        <w:tc>
          <w:tcPr>
            <w:tcW w:w="830"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178.69</w:t>
            </w:r>
          </w:p>
        </w:tc>
        <w:tc>
          <w:tcPr>
            <w:tcW w:w="1408"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102.90</w:t>
            </w:r>
          </w:p>
        </w:tc>
        <w:tc>
          <w:tcPr>
            <w:tcW w:w="1276"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638.45</w:t>
            </w:r>
          </w:p>
        </w:tc>
        <w:tc>
          <w:tcPr>
            <w:tcW w:w="1134"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1.80</w:t>
            </w:r>
          </w:p>
        </w:tc>
        <w:tc>
          <w:tcPr>
            <w:tcW w:w="1276"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0.03</w:t>
            </w:r>
          </w:p>
        </w:tc>
      </w:tr>
      <w:tr w:rsidR="000B6F9A" w:rsidRPr="00EA318D" w:rsidTr="0080214A">
        <w:trPr>
          <w:trHeight w:val="300"/>
        </w:trPr>
        <w:tc>
          <w:tcPr>
            <w:tcW w:w="2425"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rPr>
                <w:rFonts w:ascii="Calibri" w:eastAsia="Times New Roman" w:hAnsi="Calibri" w:cs="Times New Roman"/>
                <w:color w:val="000000"/>
                <w:lang w:eastAsia="en-GB"/>
              </w:rPr>
            </w:pPr>
            <w:proofErr w:type="spellStart"/>
            <w:r w:rsidRPr="00EA318D">
              <w:rPr>
                <w:rFonts w:ascii="Calibri" w:eastAsia="Times New Roman" w:hAnsi="Calibri" w:cs="Times New Roman"/>
                <w:color w:val="000000"/>
                <w:lang w:eastAsia="en-GB"/>
              </w:rPr>
              <w:t>HadNWEP</w:t>
            </w:r>
            <w:proofErr w:type="spellEnd"/>
          </w:p>
        </w:tc>
        <w:tc>
          <w:tcPr>
            <w:tcW w:w="1164"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100612.60</w:t>
            </w:r>
          </w:p>
        </w:tc>
        <w:tc>
          <w:tcPr>
            <w:tcW w:w="830"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84.69</w:t>
            </w:r>
          </w:p>
        </w:tc>
        <w:tc>
          <w:tcPr>
            <w:tcW w:w="1408"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40.19</w:t>
            </w:r>
          </w:p>
        </w:tc>
        <w:tc>
          <w:tcPr>
            <w:tcW w:w="1276"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245.40</w:t>
            </w:r>
          </w:p>
        </w:tc>
        <w:tc>
          <w:tcPr>
            <w:tcW w:w="1134"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3.70</w:t>
            </w:r>
          </w:p>
        </w:tc>
        <w:tc>
          <w:tcPr>
            <w:tcW w:w="1276"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-0.01</w:t>
            </w:r>
          </w:p>
        </w:tc>
      </w:tr>
      <w:tr w:rsidR="000B6F9A" w:rsidRPr="00EA318D" w:rsidTr="0080214A">
        <w:trPr>
          <w:trHeight w:val="300"/>
        </w:trPr>
        <w:tc>
          <w:tcPr>
            <w:tcW w:w="2425"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Durham Observatory</w:t>
            </w:r>
          </w:p>
        </w:tc>
        <w:tc>
          <w:tcPr>
            <w:tcW w:w="1164"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64233.68</w:t>
            </w:r>
          </w:p>
        </w:tc>
        <w:tc>
          <w:tcPr>
            <w:tcW w:w="830"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54.07</w:t>
            </w:r>
          </w:p>
        </w:tc>
        <w:tc>
          <w:tcPr>
            <w:tcW w:w="1408"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31.56</w:t>
            </w:r>
          </w:p>
        </w:tc>
        <w:tc>
          <w:tcPr>
            <w:tcW w:w="1276"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209.70</w:t>
            </w:r>
          </w:p>
        </w:tc>
        <w:tc>
          <w:tcPr>
            <w:tcW w:w="1134"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1.30</w:t>
            </w:r>
          </w:p>
        </w:tc>
        <w:tc>
          <w:tcPr>
            <w:tcW w:w="1276" w:type="dxa"/>
            <w:tcBorders>
              <w:top w:val="nil"/>
              <w:left w:val="nil"/>
              <w:bottom w:val="nil"/>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0.02</w:t>
            </w:r>
          </w:p>
        </w:tc>
      </w:tr>
      <w:tr w:rsidR="000B6F9A" w:rsidRPr="00EA318D" w:rsidTr="0080214A">
        <w:trPr>
          <w:trHeight w:val="300"/>
        </w:trPr>
        <w:tc>
          <w:tcPr>
            <w:tcW w:w="2425" w:type="dxa"/>
            <w:tcBorders>
              <w:top w:val="nil"/>
              <w:left w:val="nil"/>
              <w:bottom w:val="single" w:sz="4" w:space="0" w:color="auto"/>
              <w:right w:val="nil"/>
            </w:tcBorders>
            <w:shd w:val="clear" w:color="000000" w:fill="FFFFFF"/>
            <w:noWrap/>
            <w:vAlign w:val="bottom"/>
            <w:hideMark/>
          </w:tcPr>
          <w:p w:rsidR="000B6F9A" w:rsidRPr="00EA318D" w:rsidRDefault="000B6F9A" w:rsidP="0080214A">
            <w:pPr>
              <w:spacing w:after="0" w:line="240" w:lineRule="auto"/>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Radcliffe Observatory</w:t>
            </w:r>
          </w:p>
        </w:tc>
        <w:tc>
          <w:tcPr>
            <w:tcW w:w="1164" w:type="dxa"/>
            <w:tcBorders>
              <w:top w:val="nil"/>
              <w:left w:val="nil"/>
              <w:bottom w:val="single" w:sz="4" w:space="0" w:color="auto"/>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65475.12</w:t>
            </w:r>
          </w:p>
        </w:tc>
        <w:tc>
          <w:tcPr>
            <w:tcW w:w="830" w:type="dxa"/>
            <w:tcBorders>
              <w:top w:val="nil"/>
              <w:left w:val="nil"/>
              <w:bottom w:val="single" w:sz="4" w:space="0" w:color="auto"/>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55.11</w:t>
            </w:r>
          </w:p>
        </w:tc>
        <w:tc>
          <w:tcPr>
            <w:tcW w:w="1408" w:type="dxa"/>
            <w:tcBorders>
              <w:top w:val="nil"/>
              <w:left w:val="nil"/>
              <w:bottom w:val="single" w:sz="4" w:space="0" w:color="auto"/>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31.97</w:t>
            </w:r>
          </w:p>
        </w:tc>
        <w:tc>
          <w:tcPr>
            <w:tcW w:w="1276" w:type="dxa"/>
            <w:tcBorders>
              <w:top w:val="nil"/>
              <w:left w:val="nil"/>
              <w:bottom w:val="single" w:sz="4" w:space="0" w:color="auto"/>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192.90</w:t>
            </w:r>
          </w:p>
        </w:tc>
        <w:tc>
          <w:tcPr>
            <w:tcW w:w="1134" w:type="dxa"/>
            <w:tcBorders>
              <w:top w:val="nil"/>
              <w:left w:val="nil"/>
              <w:bottom w:val="single" w:sz="4" w:space="0" w:color="auto"/>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0.60</w:t>
            </w:r>
          </w:p>
        </w:tc>
        <w:tc>
          <w:tcPr>
            <w:tcW w:w="1276" w:type="dxa"/>
            <w:tcBorders>
              <w:top w:val="nil"/>
              <w:left w:val="nil"/>
              <w:bottom w:val="single" w:sz="4" w:space="0" w:color="auto"/>
              <w:right w:val="nil"/>
            </w:tcBorders>
            <w:shd w:val="clear" w:color="000000" w:fill="FFFFFF"/>
            <w:noWrap/>
            <w:vAlign w:val="bottom"/>
            <w:hideMark/>
          </w:tcPr>
          <w:p w:rsidR="000B6F9A" w:rsidRPr="00EA318D" w:rsidRDefault="000B6F9A" w:rsidP="0080214A">
            <w:pPr>
              <w:spacing w:after="0" w:line="240" w:lineRule="auto"/>
              <w:jc w:val="center"/>
              <w:rPr>
                <w:rFonts w:ascii="Calibri" w:eastAsia="Times New Roman" w:hAnsi="Calibri" w:cs="Times New Roman"/>
                <w:color w:val="000000"/>
                <w:lang w:eastAsia="en-GB"/>
              </w:rPr>
            </w:pPr>
            <w:r w:rsidRPr="00EA318D">
              <w:rPr>
                <w:rFonts w:ascii="Calibri" w:eastAsia="Times New Roman" w:hAnsi="Calibri" w:cs="Times New Roman"/>
                <w:color w:val="000000"/>
                <w:lang w:eastAsia="en-GB"/>
              </w:rPr>
              <w:t>0.01</w:t>
            </w:r>
          </w:p>
        </w:tc>
      </w:tr>
    </w:tbl>
    <w:p w:rsidR="003E7B7E" w:rsidRDefault="003E7B7E" w:rsidP="003E7B7E">
      <w:pPr>
        <w:spacing w:before="100" w:beforeAutospacing="1" w:line="480" w:lineRule="auto"/>
      </w:pPr>
    </w:p>
    <w:p w:rsidR="000B6F9A" w:rsidRDefault="000B6F9A" w:rsidP="003E7B7E">
      <w:pPr>
        <w:spacing w:before="100" w:beforeAutospacing="1" w:line="480" w:lineRule="auto"/>
      </w:pPr>
    </w:p>
    <w:p w:rsidR="000B6F9A" w:rsidRDefault="000B6F9A" w:rsidP="003E7B7E">
      <w:pPr>
        <w:spacing w:before="100" w:beforeAutospacing="1" w:line="480" w:lineRule="auto"/>
      </w:pPr>
    </w:p>
    <w:p w:rsidR="000B6F9A" w:rsidRDefault="000B6F9A" w:rsidP="003E7B7E">
      <w:pPr>
        <w:spacing w:before="100" w:beforeAutospacing="1" w:line="480" w:lineRule="auto"/>
      </w:pPr>
    </w:p>
    <w:p w:rsidR="000B6F9A" w:rsidRDefault="000B6F9A" w:rsidP="003E7B7E">
      <w:pPr>
        <w:spacing w:before="100" w:beforeAutospacing="1" w:line="480" w:lineRule="auto"/>
      </w:pPr>
    </w:p>
    <w:p w:rsidR="003E7B7E" w:rsidRDefault="003E7B7E" w:rsidP="003E7B7E">
      <w:pPr>
        <w:spacing w:line="480" w:lineRule="auto"/>
      </w:pPr>
      <w:proofErr w:type="gramStart"/>
      <w:r>
        <w:lastRenderedPageBreak/>
        <w:t>Table 4.</w:t>
      </w:r>
      <w:proofErr w:type="gramEnd"/>
      <w:r>
        <w:t xml:space="preserve"> Top 10 wettest and driest years at Carlisle during 1757-2012</w:t>
      </w:r>
    </w:p>
    <w:tbl>
      <w:tblPr>
        <w:tblW w:w="4843" w:type="dxa"/>
        <w:tblInd w:w="93" w:type="dxa"/>
        <w:tblLook w:val="04A0" w:firstRow="1" w:lastRow="0" w:firstColumn="1" w:lastColumn="0" w:noHBand="0" w:noVBand="1"/>
      </w:tblPr>
      <w:tblGrid>
        <w:gridCol w:w="663"/>
        <w:gridCol w:w="1700"/>
        <w:gridCol w:w="679"/>
        <w:gridCol w:w="1801"/>
      </w:tblGrid>
      <w:tr w:rsidR="000B6F9A" w:rsidRPr="00F853EA" w:rsidTr="0080214A">
        <w:trPr>
          <w:trHeight w:val="345"/>
        </w:trPr>
        <w:tc>
          <w:tcPr>
            <w:tcW w:w="2363" w:type="dxa"/>
            <w:gridSpan w:val="2"/>
            <w:tcBorders>
              <w:top w:val="single" w:sz="4" w:space="0" w:color="auto"/>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b/>
                <w:bCs/>
                <w:i/>
                <w:iCs/>
                <w:color w:val="000000"/>
                <w:lang w:eastAsia="en-GB"/>
              </w:rPr>
            </w:pPr>
            <w:r w:rsidRPr="00F853EA">
              <w:rPr>
                <w:rFonts w:ascii="Calibri" w:eastAsia="Times New Roman" w:hAnsi="Calibri" w:cs="Times New Roman"/>
                <w:b/>
                <w:bCs/>
                <w:i/>
                <w:iCs/>
                <w:color w:val="000000"/>
                <w:lang w:eastAsia="en-GB"/>
              </w:rPr>
              <w:t>Wettest Years</w:t>
            </w:r>
          </w:p>
        </w:tc>
        <w:tc>
          <w:tcPr>
            <w:tcW w:w="2480" w:type="dxa"/>
            <w:gridSpan w:val="2"/>
            <w:tcBorders>
              <w:top w:val="single" w:sz="4" w:space="0" w:color="auto"/>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b/>
                <w:bCs/>
                <w:i/>
                <w:iCs/>
                <w:color w:val="000000"/>
                <w:lang w:eastAsia="en-GB"/>
              </w:rPr>
            </w:pPr>
            <w:r w:rsidRPr="00F853EA">
              <w:rPr>
                <w:rFonts w:ascii="Calibri" w:eastAsia="Times New Roman" w:hAnsi="Calibri" w:cs="Times New Roman"/>
                <w:b/>
                <w:bCs/>
                <w:i/>
                <w:iCs/>
                <w:color w:val="000000"/>
                <w:lang w:eastAsia="en-GB"/>
              </w:rPr>
              <w:t>Driest Years</w:t>
            </w:r>
          </w:p>
        </w:tc>
      </w:tr>
      <w:tr w:rsidR="000B6F9A" w:rsidRPr="00F853EA" w:rsidTr="0080214A">
        <w:trPr>
          <w:trHeight w:val="300"/>
        </w:trPr>
        <w:tc>
          <w:tcPr>
            <w:tcW w:w="663" w:type="dxa"/>
            <w:tcBorders>
              <w:top w:val="nil"/>
              <w:left w:val="nil"/>
              <w:bottom w:val="single" w:sz="4" w:space="0" w:color="auto"/>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b/>
                <w:bCs/>
                <w:color w:val="000000"/>
                <w:lang w:eastAsia="en-GB"/>
              </w:rPr>
            </w:pPr>
            <w:r w:rsidRPr="00F853EA">
              <w:rPr>
                <w:rFonts w:ascii="Calibri" w:eastAsia="Times New Roman" w:hAnsi="Calibri" w:cs="Times New Roman"/>
                <w:b/>
                <w:bCs/>
                <w:color w:val="000000"/>
                <w:lang w:eastAsia="en-GB"/>
              </w:rPr>
              <w:t xml:space="preserve">Year </w:t>
            </w:r>
          </w:p>
        </w:tc>
        <w:tc>
          <w:tcPr>
            <w:tcW w:w="1700" w:type="dxa"/>
            <w:tcBorders>
              <w:top w:val="nil"/>
              <w:left w:val="nil"/>
              <w:bottom w:val="single" w:sz="4" w:space="0" w:color="auto"/>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b/>
                <w:bCs/>
                <w:color w:val="000000"/>
                <w:lang w:eastAsia="en-GB"/>
              </w:rPr>
            </w:pPr>
            <w:r w:rsidRPr="00F853EA">
              <w:rPr>
                <w:rFonts w:ascii="Calibri" w:eastAsia="Times New Roman" w:hAnsi="Calibri" w:cs="Times New Roman"/>
                <w:b/>
                <w:bCs/>
                <w:color w:val="000000"/>
                <w:lang w:eastAsia="en-GB"/>
              </w:rPr>
              <w:t>Rainfall (mm)</w:t>
            </w:r>
          </w:p>
        </w:tc>
        <w:tc>
          <w:tcPr>
            <w:tcW w:w="679" w:type="dxa"/>
            <w:tcBorders>
              <w:top w:val="nil"/>
              <w:left w:val="nil"/>
              <w:bottom w:val="single" w:sz="4" w:space="0" w:color="auto"/>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b/>
                <w:bCs/>
                <w:color w:val="000000"/>
                <w:lang w:eastAsia="en-GB"/>
              </w:rPr>
            </w:pPr>
            <w:r w:rsidRPr="00F853EA">
              <w:rPr>
                <w:rFonts w:ascii="Calibri" w:eastAsia="Times New Roman" w:hAnsi="Calibri" w:cs="Times New Roman"/>
                <w:b/>
                <w:bCs/>
                <w:color w:val="000000"/>
                <w:lang w:eastAsia="en-GB"/>
              </w:rPr>
              <w:t xml:space="preserve">Year </w:t>
            </w:r>
          </w:p>
        </w:tc>
        <w:tc>
          <w:tcPr>
            <w:tcW w:w="1801" w:type="dxa"/>
            <w:tcBorders>
              <w:top w:val="nil"/>
              <w:left w:val="nil"/>
              <w:bottom w:val="single" w:sz="4" w:space="0" w:color="auto"/>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b/>
                <w:bCs/>
                <w:color w:val="000000"/>
                <w:lang w:eastAsia="en-GB"/>
              </w:rPr>
            </w:pPr>
            <w:r w:rsidRPr="00F853EA">
              <w:rPr>
                <w:rFonts w:ascii="Calibri" w:eastAsia="Times New Roman" w:hAnsi="Calibri" w:cs="Times New Roman"/>
                <w:b/>
                <w:bCs/>
                <w:color w:val="000000"/>
                <w:lang w:eastAsia="en-GB"/>
              </w:rPr>
              <w:t>Rainfall (mm)</w:t>
            </w:r>
          </w:p>
        </w:tc>
      </w:tr>
      <w:tr w:rsidR="000B6F9A" w:rsidRPr="00F853EA" w:rsidTr="0080214A">
        <w:trPr>
          <w:trHeight w:val="300"/>
        </w:trPr>
        <w:tc>
          <w:tcPr>
            <w:tcW w:w="663"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1903</w:t>
            </w:r>
          </w:p>
        </w:tc>
        <w:tc>
          <w:tcPr>
            <w:tcW w:w="1700"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1199.9</w:t>
            </w:r>
          </w:p>
        </w:tc>
        <w:tc>
          <w:tcPr>
            <w:tcW w:w="679"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1855</w:t>
            </w:r>
          </w:p>
        </w:tc>
        <w:tc>
          <w:tcPr>
            <w:tcW w:w="1801"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546.2</w:t>
            </w:r>
          </w:p>
        </w:tc>
      </w:tr>
      <w:tr w:rsidR="000B6F9A" w:rsidRPr="00F853EA" w:rsidTr="0080214A">
        <w:trPr>
          <w:trHeight w:val="300"/>
        </w:trPr>
        <w:tc>
          <w:tcPr>
            <w:tcW w:w="663"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1877</w:t>
            </w:r>
          </w:p>
        </w:tc>
        <w:tc>
          <w:tcPr>
            <w:tcW w:w="1700"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1157.0</w:t>
            </w:r>
          </w:p>
        </w:tc>
        <w:tc>
          <w:tcPr>
            <w:tcW w:w="679"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2003</w:t>
            </w:r>
          </w:p>
        </w:tc>
        <w:tc>
          <w:tcPr>
            <w:tcW w:w="1801"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550.6</w:t>
            </w:r>
          </w:p>
        </w:tc>
      </w:tr>
      <w:tr w:rsidR="000B6F9A" w:rsidRPr="00F853EA" w:rsidTr="0080214A">
        <w:trPr>
          <w:trHeight w:val="300"/>
        </w:trPr>
        <w:tc>
          <w:tcPr>
            <w:tcW w:w="663"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1954</w:t>
            </w:r>
          </w:p>
        </w:tc>
        <w:tc>
          <w:tcPr>
            <w:tcW w:w="1700"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1137.7</w:t>
            </w:r>
          </w:p>
        </w:tc>
        <w:tc>
          <w:tcPr>
            <w:tcW w:w="679"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1788</w:t>
            </w:r>
          </w:p>
        </w:tc>
        <w:tc>
          <w:tcPr>
            <w:tcW w:w="1801"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550.9</w:t>
            </w:r>
          </w:p>
        </w:tc>
      </w:tr>
      <w:tr w:rsidR="000B6F9A" w:rsidRPr="00F853EA" w:rsidTr="0080214A">
        <w:trPr>
          <w:trHeight w:val="300"/>
        </w:trPr>
        <w:tc>
          <w:tcPr>
            <w:tcW w:w="663"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2012</w:t>
            </w:r>
          </w:p>
        </w:tc>
        <w:tc>
          <w:tcPr>
            <w:tcW w:w="1700"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1122.9</w:t>
            </w:r>
          </w:p>
        </w:tc>
        <w:tc>
          <w:tcPr>
            <w:tcW w:w="679"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1955</w:t>
            </w:r>
          </w:p>
        </w:tc>
        <w:tc>
          <w:tcPr>
            <w:tcW w:w="1801"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565.4</w:t>
            </w:r>
          </w:p>
        </w:tc>
      </w:tr>
      <w:tr w:rsidR="000B6F9A" w:rsidRPr="00F853EA" w:rsidTr="0080214A">
        <w:trPr>
          <w:trHeight w:val="300"/>
        </w:trPr>
        <w:tc>
          <w:tcPr>
            <w:tcW w:w="663"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1839</w:t>
            </w:r>
          </w:p>
        </w:tc>
        <w:tc>
          <w:tcPr>
            <w:tcW w:w="1700"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1009.1</w:t>
            </w:r>
          </w:p>
        </w:tc>
        <w:tc>
          <w:tcPr>
            <w:tcW w:w="679"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1784</w:t>
            </w:r>
          </w:p>
        </w:tc>
        <w:tc>
          <w:tcPr>
            <w:tcW w:w="1801"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568.0</w:t>
            </w:r>
          </w:p>
        </w:tc>
      </w:tr>
      <w:tr w:rsidR="000B6F9A" w:rsidRPr="00F853EA" w:rsidTr="0080214A">
        <w:trPr>
          <w:trHeight w:val="300"/>
        </w:trPr>
        <w:tc>
          <w:tcPr>
            <w:tcW w:w="663"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1900</w:t>
            </w:r>
          </w:p>
        </w:tc>
        <w:tc>
          <w:tcPr>
            <w:tcW w:w="1700"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1004.8</w:t>
            </w:r>
          </w:p>
        </w:tc>
        <w:tc>
          <w:tcPr>
            <w:tcW w:w="679"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1996</w:t>
            </w:r>
          </w:p>
        </w:tc>
        <w:tc>
          <w:tcPr>
            <w:tcW w:w="1801"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569.1</w:t>
            </w:r>
          </w:p>
        </w:tc>
      </w:tr>
      <w:tr w:rsidR="000B6F9A" w:rsidRPr="00F853EA" w:rsidTr="0080214A">
        <w:trPr>
          <w:trHeight w:val="300"/>
        </w:trPr>
        <w:tc>
          <w:tcPr>
            <w:tcW w:w="663"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1768</w:t>
            </w:r>
          </w:p>
        </w:tc>
        <w:tc>
          <w:tcPr>
            <w:tcW w:w="1700"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1001.6</w:t>
            </w:r>
          </w:p>
        </w:tc>
        <w:tc>
          <w:tcPr>
            <w:tcW w:w="679"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1989</w:t>
            </w:r>
          </w:p>
        </w:tc>
        <w:tc>
          <w:tcPr>
            <w:tcW w:w="1801"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572.2</w:t>
            </w:r>
          </w:p>
        </w:tc>
      </w:tr>
      <w:tr w:rsidR="000B6F9A" w:rsidRPr="00F853EA" w:rsidTr="0080214A">
        <w:trPr>
          <w:trHeight w:val="300"/>
        </w:trPr>
        <w:tc>
          <w:tcPr>
            <w:tcW w:w="663"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1967</w:t>
            </w:r>
          </w:p>
        </w:tc>
        <w:tc>
          <w:tcPr>
            <w:tcW w:w="1700"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1001.0</w:t>
            </w:r>
          </w:p>
        </w:tc>
        <w:tc>
          <w:tcPr>
            <w:tcW w:w="679"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1933</w:t>
            </w:r>
          </w:p>
        </w:tc>
        <w:tc>
          <w:tcPr>
            <w:tcW w:w="1801"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579.4</w:t>
            </w:r>
          </w:p>
        </w:tc>
      </w:tr>
      <w:tr w:rsidR="000B6F9A" w:rsidRPr="00F853EA" w:rsidTr="0080214A">
        <w:trPr>
          <w:trHeight w:val="300"/>
        </w:trPr>
        <w:tc>
          <w:tcPr>
            <w:tcW w:w="663"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2008</w:t>
            </w:r>
          </w:p>
        </w:tc>
        <w:tc>
          <w:tcPr>
            <w:tcW w:w="1700"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996.2</w:t>
            </w:r>
          </w:p>
        </w:tc>
        <w:tc>
          <w:tcPr>
            <w:tcW w:w="679"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2010</w:t>
            </w:r>
          </w:p>
        </w:tc>
        <w:tc>
          <w:tcPr>
            <w:tcW w:w="1801" w:type="dxa"/>
            <w:tcBorders>
              <w:top w:val="nil"/>
              <w:left w:val="nil"/>
              <w:bottom w:val="nil"/>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589.2</w:t>
            </w:r>
          </w:p>
        </w:tc>
      </w:tr>
      <w:tr w:rsidR="000B6F9A" w:rsidRPr="00F853EA" w:rsidTr="0080214A">
        <w:trPr>
          <w:trHeight w:val="300"/>
        </w:trPr>
        <w:tc>
          <w:tcPr>
            <w:tcW w:w="663" w:type="dxa"/>
            <w:tcBorders>
              <w:top w:val="nil"/>
              <w:left w:val="nil"/>
              <w:bottom w:val="single" w:sz="4" w:space="0" w:color="auto"/>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1916</w:t>
            </w:r>
          </w:p>
        </w:tc>
        <w:tc>
          <w:tcPr>
            <w:tcW w:w="1700" w:type="dxa"/>
            <w:tcBorders>
              <w:top w:val="nil"/>
              <w:left w:val="nil"/>
              <w:bottom w:val="single" w:sz="4" w:space="0" w:color="auto"/>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989.8</w:t>
            </w:r>
          </w:p>
        </w:tc>
        <w:tc>
          <w:tcPr>
            <w:tcW w:w="679" w:type="dxa"/>
            <w:tcBorders>
              <w:top w:val="nil"/>
              <w:left w:val="nil"/>
              <w:bottom w:val="single" w:sz="4" w:space="0" w:color="auto"/>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1870</w:t>
            </w:r>
          </w:p>
        </w:tc>
        <w:tc>
          <w:tcPr>
            <w:tcW w:w="1801" w:type="dxa"/>
            <w:tcBorders>
              <w:top w:val="nil"/>
              <w:left w:val="nil"/>
              <w:bottom w:val="single" w:sz="4" w:space="0" w:color="auto"/>
              <w:right w:val="nil"/>
            </w:tcBorders>
            <w:shd w:val="clear" w:color="000000" w:fill="FFFFFF"/>
            <w:noWrap/>
            <w:vAlign w:val="bottom"/>
            <w:hideMark/>
          </w:tcPr>
          <w:p w:rsidR="000B6F9A" w:rsidRPr="00F853EA" w:rsidRDefault="000B6F9A" w:rsidP="0080214A">
            <w:pPr>
              <w:spacing w:after="0" w:line="240" w:lineRule="auto"/>
              <w:jc w:val="center"/>
              <w:rPr>
                <w:rFonts w:ascii="Calibri" w:eastAsia="Times New Roman" w:hAnsi="Calibri" w:cs="Times New Roman"/>
                <w:color w:val="000000"/>
                <w:lang w:eastAsia="en-GB"/>
              </w:rPr>
            </w:pPr>
            <w:r w:rsidRPr="00F853EA">
              <w:rPr>
                <w:rFonts w:ascii="Calibri" w:eastAsia="Times New Roman" w:hAnsi="Calibri" w:cs="Times New Roman"/>
                <w:color w:val="000000"/>
                <w:lang w:eastAsia="en-GB"/>
              </w:rPr>
              <w:t>591.3</w:t>
            </w:r>
          </w:p>
        </w:tc>
      </w:tr>
    </w:tbl>
    <w:p w:rsidR="000B6F9A" w:rsidRDefault="000B6F9A" w:rsidP="003E7B7E">
      <w:pPr>
        <w:spacing w:line="480" w:lineRule="auto"/>
      </w:pPr>
    </w:p>
    <w:p w:rsidR="003E7B7E" w:rsidRDefault="003E7B7E" w:rsidP="003E7B7E">
      <w:pPr>
        <w:spacing w:line="480" w:lineRule="auto"/>
      </w:pPr>
      <w:proofErr w:type="gramStart"/>
      <w:r>
        <w:t>Table 5.</w:t>
      </w:r>
      <w:proofErr w:type="gramEnd"/>
      <w:r>
        <w:t xml:space="preserve"> Top 10 wettest and driest seasons during 1757-2012</w:t>
      </w:r>
    </w:p>
    <w:tbl>
      <w:tblPr>
        <w:tblW w:w="5960" w:type="dxa"/>
        <w:tblInd w:w="93" w:type="dxa"/>
        <w:tblLook w:val="04A0" w:firstRow="1" w:lastRow="0" w:firstColumn="1" w:lastColumn="0" w:noHBand="0" w:noVBand="1"/>
      </w:tblPr>
      <w:tblGrid>
        <w:gridCol w:w="663"/>
        <w:gridCol w:w="907"/>
        <w:gridCol w:w="266"/>
        <w:gridCol w:w="663"/>
        <w:gridCol w:w="907"/>
        <w:gridCol w:w="266"/>
        <w:gridCol w:w="663"/>
        <w:gridCol w:w="907"/>
        <w:gridCol w:w="266"/>
        <w:gridCol w:w="663"/>
        <w:gridCol w:w="907"/>
      </w:tblGrid>
      <w:tr w:rsidR="000B6F9A" w:rsidRPr="009957D6" w:rsidTr="0080214A">
        <w:trPr>
          <w:trHeight w:val="300"/>
        </w:trPr>
        <w:tc>
          <w:tcPr>
            <w:tcW w:w="1340" w:type="dxa"/>
            <w:gridSpan w:val="2"/>
            <w:tcBorders>
              <w:top w:val="single" w:sz="4" w:space="0" w:color="auto"/>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b/>
                <w:bCs/>
                <w:color w:val="000000"/>
                <w:lang w:eastAsia="en-GB"/>
              </w:rPr>
            </w:pPr>
            <w:r w:rsidRPr="009957D6">
              <w:rPr>
                <w:rFonts w:ascii="Calibri" w:eastAsia="Times New Roman" w:hAnsi="Calibri" w:cs="Times New Roman"/>
                <w:b/>
                <w:bCs/>
                <w:color w:val="000000"/>
                <w:lang w:eastAsia="en-GB"/>
              </w:rPr>
              <w:t>Winter</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b/>
                <w:bCs/>
                <w:color w:val="000000"/>
                <w:lang w:eastAsia="en-GB"/>
              </w:rPr>
            </w:pPr>
            <w:r w:rsidRPr="009957D6">
              <w:rPr>
                <w:rFonts w:ascii="Calibri" w:eastAsia="Times New Roman" w:hAnsi="Calibri" w:cs="Times New Roman"/>
                <w:b/>
                <w:bCs/>
                <w:color w:val="000000"/>
                <w:lang w:eastAsia="en-GB"/>
              </w:rPr>
              <w:t> </w:t>
            </w:r>
          </w:p>
        </w:tc>
        <w:tc>
          <w:tcPr>
            <w:tcW w:w="1360" w:type="dxa"/>
            <w:gridSpan w:val="2"/>
            <w:tcBorders>
              <w:top w:val="single" w:sz="4" w:space="0" w:color="auto"/>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b/>
                <w:bCs/>
                <w:color w:val="000000"/>
                <w:lang w:eastAsia="en-GB"/>
              </w:rPr>
            </w:pPr>
            <w:r w:rsidRPr="009957D6">
              <w:rPr>
                <w:rFonts w:ascii="Calibri" w:eastAsia="Times New Roman" w:hAnsi="Calibri" w:cs="Times New Roman"/>
                <w:b/>
                <w:bCs/>
                <w:color w:val="000000"/>
                <w:lang w:eastAsia="en-GB"/>
              </w:rPr>
              <w:t xml:space="preserve">Spring </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b/>
                <w:bCs/>
                <w:color w:val="000000"/>
                <w:lang w:eastAsia="en-GB"/>
              </w:rPr>
            </w:pPr>
            <w:r w:rsidRPr="009957D6">
              <w:rPr>
                <w:rFonts w:ascii="Calibri" w:eastAsia="Times New Roman" w:hAnsi="Calibri" w:cs="Times New Roman"/>
                <w:b/>
                <w:bCs/>
                <w:color w:val="000000"/>
                <w:lang w:eastAsia="en-GB"/>
              </w:rPr>
              <w:t> </w:t>
            </w:r>
          </w:p>
        </w:tc>
        <w:tc>
          <w:tcPr>
            <w:tcW w:w="1400" w:type="dxa"/>
            <w:gridSpan w:val="2"/>
            <w:tcBorders>
              <w:top w:val="single" w:sz="4" w:space="0" w:color="auto"/>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b/>
                <w:bCs/>
                <w:color w:val="000000"/>
                <w:lang w:eastAsia="en-GB"/>
              </w:rPr>
            </w:pPr>
            <w:r w:rsidRPr="009957D6">
              <w:rPr>
                <w:rFonts w:ascii="Calibri" w:eastAsia="Times New Roman" w:hAnsi="Calibri" w:cs="Times New Roman"/>
                <w:b/>
                <w:bCs/>
                <w:color w:val="000000"/>
                <w:lang w:eastAsia="en-GB"/>
              </w:rPr>
              <w:t>Summer</w:t>
            </w:r>
          </w:p>
        </w:tc>
        <w:tc>
          <w:tcPr>
            <w:tcW w:w="18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b/>
                <w:bCs/>
                <w:color w:val="000000"/>
                <w:lang w:eastAsia="en-GB"/>
              </w:rPr>
            </w:pPr>
            <w:r w:rsidRPr="009957D6">
              <w:rPr>
                <w:rFonts w:ascii="Calibri" w:eastAsia="Times New Roman" w:hAnsi="Calibri" w:cs="Times New Roman"/>
                <w:b/>
                <w:bCs/>
                <w:color w:val="000000"/>
                <w:lang w:eastAsia="en-GB"/>
              </w:rPr>
              <w:t> </w:t>
            </w:r>
          </w:p>
        </w:tc>
        <w:tc>
          <w:tcPr>
            <w:tcW w:w="1360" w:type="dxa"/>
            <w:gridSpan w:val="2"/>
            <w:tcBorders>
              <w:top w:val="single" w:sz="4" w:space="0" w:color="auto"/>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b/>
                <w:bCs/>
                <w:color w:val="000000"/>
                <w:lang w:eastAsia="en-GB"/>
              </w:rPr>
            </w:pPr>
            <w:r w:rsidRPr="009957D6">
              <w:rPr>
                <w:rFonts w:ascii="Calibri" w:eastAsia="Times New Roman" w:hAnsi="Calibri" w:cs="Times New Roman"/>
                <w:b/>
                <w:bCs/>
                <w:color w:val="000000"/>
                <w:lang w:eastAsia="en-GB"/>
              </w:rPr>
              <w:t>Autumn</w:t>
            </w:r>
          </w:p>
        </w:tc>
      </w:tr>
      <w:tr w:rsidR="000B6F9A" w:rsidRPr="009957D6" w:rsidTr="0080214A">
        <w:trPr>
          <w:trHeight w:val="345"/>
        </w:trPr>
        <w:tc>
          <w:tcPr>
            <w:tcW w:w="525" w:type="dxa"/>
            <w:tcBorders>
              <w:top w:val="nil"/>
              <w:left w:val="nil"/>
              <w:bottom w:val="single" w:sz="4" w:space="0" w:color="auto"/>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b/>
                <w:bCs/>
                <w:color w:val="000000"/>
                <w:lang w:eastAsia="en-GB"/>
              </w:rPr>
            </w:pPr>
            <w:r w:rsidRPr="009957D6">
              <w:rPr>
                <w:rFonts w:ascii="Calibri" w:eastAsia="Times New Roman" w:hAnsi="Calibri" w:cs="Times New Roman"/>
                <w:b/>
                <w:bCs/>
                <w:color w:val="000000"/>
                <w:lang w:eastAsia="en-GB"/>
              </w:rPr>
              <w:t>Year</w:t>
            </w:r>
          </w:p>
        </w:tc>
        <w:tc>
          <w:tcPr>
            <w:tcW w:w="815" w:type="dxa"/>
            <w:tcBorders>
              <w:top w:val="nil"/>
              <w:left w:val="nil"/>
              <w:bottom w:val="single" w:sz="4" w:space="0" w:color="auto"/>
              <w:right w:val="nil"/>
            </w:tcBorders>
            <w:shd w:val="clear" w:color="000000" w:fill="FFFFFF"/>
            <w:vAlign w:val="bottom"/>
            <w:hideMark/>
          </w:tcPr>
          <w:p w:rsidR="000B6F9A" w:rsidRPr="009957D6" w:rsidRDefault="000B6F9A" w:rsidP="0080214A">
            <w:pPr>
              <w:spacing w:after="0" w:line="240" w:lineRule="auto"/>
              <w:rPr>
                <w:rFonts w:ascii="Calibri" w:eastAsia="Times New Roman" w:hAnsi="Calibri" w:cs="Times New Roman"/>
                <w:b/>
                <w:bCs/>
                <w:color w:val="000000"/>
                <w:lang w:eastAsia="en-GB"/>
              </w:rPr>
            </w:pPr>
            <w:r w:rsidRPr="009957D6">
              <w:rPr>
                <w:rFonts w:ascii="Calibri" w:eastAsia="Times New Roman" w:hAnsi="Calibri" w:cs="Times New Roman"/>
                <w:b/>
                <w:bCs/>
                <w:color w:val="000000"/>
                <w:lang w:eastAsia="en-GB"/>
              </w:rPr>
              <w:t>Rainfall (mm)</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b/>
                <w:bCs/>
                <w:color w:val="000000"/>
                <w:lang w:eastAsia="en-GB"/>
              </w:rPr>
            </w:pPr>
            <w:r w:rsidRPr="009957D6">
              <w:rPr>
                <w:rFonts w:ascii="Calibri" w:eastAsia="Times New Roman" w:hAnsi="Calibri" w:cs="Times New Roman"/>
                <w:b/>
                <w:bCs/>
                <w:color w:val="000000"/>
                <w:lang w:eastAsia="en-GB"/>
              </w:rPr>
              <w:t> </w:t>
            </w:r>
          </w:p>
        </w:tc>
        <w:tc>
          <w:tcPr>
            <w:tcW w:w="533" w:type="dxa"/>
            <w:tcBorders>
              <w:top w:val="nil"/>
              <w:left w:val="nil"/>
              <w:bottom w:val="single" w:sz="4" w:space="0" w:color="auto"/>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b/>
                <w:bCs/>
                <w:color w:val="000000"/>
                <w:lang w:eastAsia="en-GB"/>
              </w:rPr>
            </w:pPr>
            <w:r w:rsidRPr="009957D6">
              <w:rPr>
                <w:rFonts w:ascii="Calibri" w:eastAsia="Times New Roman" w:hAnsi="Calibri" w:cs="Times New Roman"/>
                <w:b/>
                <w:bCs/>
                <w:color w:val="000000"/>
                <w:lang w:eastAsia="en-GB"/>
              </w:rPr>
              <w:t>Year</w:t>
            </w:r>
          </w:p>
        </w:tc>
        <w:tc>
          <w:tcPr>
            <w:tcW w:w="827" w:type="dxa"/>
            <w:tcBorders>
              <w:top w:val="nil"/>
              <w:left w:val="nil"/>
              <w:bottom w:val="single" w:sz="4" w:space="0" w:color="auto"/>
              <w:right w:val="nil"/>
            </w:tcBorders>
            <w:shd w:val="clear" w:color="000000" w:fill="FFFFFF"/>
            <w:vAlign w:val="bottom"/>
            <w:hideMark/>
          </w:tcPr>
          <w:p w:rsidR="000B6F9A" w:rsidRPr="009957D6" w:rsidRDefault="000B6F9A" w:rsidP="0080214A">
            <w:pPr>
              <w:spacing w:after="0" w:line="240" w:lineRule="auto"/>
              <w:rPr>
                <w:rFonts w:ascii="Calibri" w:eastAsia="Times New Roman" w:hAnsi="Calibri" w:cs="Times New Roman"/>
                <w:b/>
                <w:bCs/>
                <w:color w:val="000000"/>
                <w:lang w:eastAsia="en-GB"/>
              </w:rPr>
            </w:pPr>
            <w:r w:rsidRPr="009957D6">
              <w:rPr>
                <w:rFonts w:ascii="Calibri" w:eastAsia="Times New Roman" w:hAnsi="Calibri" w:cs="Times New Roman"/>
                <w:b/>
                <w:bCs/>
                <w:color w:val="000000"/>
                <w:lang w:eastAsia="en-GB"/>
              </w:rPr>
              <w:t>Rainfall (mm)</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b/>
                <w:bCs/>
                <w:color w:val="000000"/>
                <w:lang w:eastAsia="en-GB"/>
              </w:rPr>
            </w:pPr>
            <w:r w:rsidRPr="009957D6">
              <w:rPr>
                <w:rFonts w:ascii="Calibri" w:eastAsia="Times New Roman" w:hAnsi="Calibri" w:cs="Times New Roman"/>
                <w:b/>
                <w:bCs/>
                <w:color w:val="000000"/>
                <w:lang w:eastAsia="en-GB"/>
              </w:rPr>
              <w:t> </w:t>
            </w:r>
          </w:p>
        </w:tc>
        <w:tc>
          <w:tcPr>
            <w:tcW w:w="535" w:type="dxa"/>
            <w:tcBorders>
              <w:top w:val="nil"/>
              <w:left w:val="nil"/>
              <w:bottom w:val="single" w:sz="4" w:space="0" w:color="auto"/>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b/>
                <w:bCs/>
                <w:color w:val="000000"/>
                <w:lang w:eastAsia="en-GB"/>
              </w:rPr>
            </w:pPr>
            <w:r w:rsidRPr="009957D6">
              <w:rPr>
                <w:rFonts w:ascii="Calibri" w:eastAsia="Times New Roman" w:hAnsi="Calibri" w:cs="Times New Roman"/>
                <w:b/>
                <w:bCs/>
                <w:color w:val="000000"/>
                <w:lang w:eastAsia="en-GB"/>
              </w:rPr>
              <w:t>Year</w:t>
            </w:r>
          </w:p>
        </w:tc>
        <w:tc>
          <w:tcPr>
            <w:tcW w:w="865" w:type="dxa"/>
            <w:tcBorders>
              <w:top w:val="nil"/>
              <w:left w:val="nil"/>
              <w:bottom w:val="single" w:sz="4" w:space="0" w:color="auto"/>
              <w:right w:val="nil"/>
            </w:tcBorders>
            <w:shd w:val="clear" w:color="000000" w:fill="FFFFFF"/>
            <w:vAlign w:val="bottom"/>
            <w:hideMark/>
          </w:tcPr>
          <w:p w:rsidR="000B6F9A" w:rsidRPr="009957D6" w:rsidRDefault="000B6F9A" w:rsidP="0080214A">
            <w:pPr>
              <w:spacing w:after="0" w:line="240" w:lineRule="auto"/>
              <w:rPr>
                <w:rFonts w:ascii="Calibri" w:eastAsia="Times New Roman" w:hAnsi="Calibri" w:cs="Times New Roman"/>
                <w:b/>
                <w:bCs/>
                <w:color w:val="000000"/>
                <w:lang w:eastAsia="en-GB"/>
              </w:rPr>
            </w:pPr>
            <w:r w:rsidRPr="009957D6">
              <w:rPr>
                <w:rFonts w:ascii="Calibri" w:eastAsia="Times New Roman" w:hAnsi="Calibri" w:cs="Times New Roman"/>
                <w:b/>
                <w:bCs/>
                <w:color w:val="000000"/>
                <w:lang w:eastAsia="en-GB"/>
              </w:rPr>
              <w:t>Rainfall (mm)</w:t>
            </w:r>
          </w:p>
        </w:tc>
        <w:tc>
          <w:tcPr>
            <w:tcW w:w="18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b/>
                <w:bCs/>
                <w:color w:val="000000"/>
                <w:lang w:eastAsia="en-GB"/>
              </w:rPr>
            </w:pPr>
            <w:r w:rsidRPr="009957D6">
              <w:rPr>
                <w:rFonts w:ascii="Calibri" w:eastAsia="Times New Roman" w:hAnsi="Calibri" w:cs="Times New Roman"/>
                <w:b/>
                <w:bCs/>
                <w:color w:val="000000"/>
                <w:lang w:eastAsia="en-GB"/>
              </w:rPr>
              <w:t> </w:t>
            </w:r>
          </w:p>
        </w:tc>
        <w:tc>
          <w:tcPr>
            <w:tcW w:w="528" w:type="dxa"/>
            <w:tcBorders>
              <w:top w:val="nil"/>
              <w:left w:val="nil"/>
              <w:bottom w:val="single" w:sz="4" w:space="0" w:color="auto"/>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b/>
                <w:bCs/>
                <w:color w:val="000000"/>
                <w:lang w:eastAsia="en-GB"/>
              </w:rPr>
            </w:pPr>
            <w:r w:rsidRPr="009957D6">
              <w:rPr>
                <w:rFonts w:ascii="Calibri" w:eastAsia="Times New Roman" w:hAnsi="Calibri" w:cs="Times New Roman"/>
                <w:b/>
                <w:bCs/>
                <w:color w:val="000000"/>
                <w:lang w:eastAsia="en-GB"/>
              </w:rPr>
              <w:t>Year</w:t>
            </w:r>
          </w:p>
        </w:tc>
        <w:tc>
          <w:tcPr>
            <w:tcW w:w="832" w:type="dxa"/>
            <w:tcBorders>
              <w:top w:val="nil"/>
              <w:left w:val="nil"/>
              <w:bottom w:val="single" w:sz="4" w:space="0" w:color="auto"/>
              <w:right w:val="nil"/>
            </w:tcBorders>
            <w:shd w:val="clear" w:color="000000" w:fill="FFFFFF"/>
            <w:vAlign w:val="bottom"/>
            <w:hideMark/>
          </w:tcPr>
          <w:p w:rsidR="000B6F9A" w:rsidRPr="009957D6" w:rsidRDefault="000B6F9A" w:rsidP="0080214A">
            <w:pPr>
              <w:spacing w:after="0" w:line="240" w:lineRule="auto"/>
              <w:rPr>
                <w:rFonts w:ascii="Calibri" w:eastAsia="Times New Roman" w:hAnsi="Calibri" w:cs="Times New Roman"/>
                <w:b/>
                <w:bCs/>
                <w:color w:val="000000"/>
                <w:lang w:eastAsia="en-GB"/>
              </w:rPr>
            </w:pPr>
            <w:r w:rsidRPr="009957D6">
              <w:rPr>
                <w:rFonts w:ascii="Calibri" w:eastAsia="Times New Roman" w:hAnsi="Calibri" w:cs="Times New Roman"/>
                <w:b/>
                <w:bCs/>
                <w:color w:val="000000"/>
                <w:lang w:eastAsia="en-GB"/>
              </w:rPr>
              <w:t>Rainfall (mm)</w:t>
            </w:r>
          </w:p>
        </w:tc>
      </w:tr>
      <w:tr w:rsidR="000B6F9A" w:rsidRPr="009957D6" w:rsidTr="0080214A">
        <w:trPr>
          <w:trHeight w:val="300"/>
        </w:trPr>
        <w:tc>
          <w:tcPr>
            <w:tcW w:w="5960" w:type="dxa"/>
            <w:gridSpan w:val="11"/>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b/>
                <w:bCs/>
                <w:i/>
                <w:iCs/>
                <w:color w:val="000000"/>
                <w:lang w:eastAsia="en-GB"/>
              </w:rPr>
            </w:pPr>
            <w:r w:rsidRPr="009957D6">
              <w:rPr>
                <w:rFonts w:ascii="Calibri" w:eastAsia="Times New Roman" w:hAnsi="Calibri" w:cs="Times New Roman"/>
                <w:b/>
                <w:bCs/>
                <w:i/>
                <w:iCs/>
                <w:color w:val="000000"/>
                <w:lang w:eastAsia="en-GB"/>
              </w:rPr>
              <w:t>Wettest</w:t>
            </w:r>
          </w:p>
        </w:tc>
      </w:tr>
      <w:tr w:rsidR="000B6F9A" w:rsidRPr="009957D6" w:rsidTr="0080214A">
        <w:trPr>
          <w:trHeight w:val="300"/>
        </w:trPr>
        <w:tc>
          <w:tcPr>
            <w:tcW w:w="52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1764</w:t>
            </w:r>
          </w:p>
        </w:tc>
        <w:tc>
          <w:tcPr>
            <w:tcW w:w="81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375.7</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3"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1947</w:t>
            </w:r>
          </w:p>
        </w:tc>
        <w:tc>
          <w:tcPr>
            <w:tcW w:w="827"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255.8</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1838</w:t>
            </w:r>
          </w:p>
        </w:tc>
        <w:tc>
          <w:tcPr>
            <w:tcW w:w="86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388.2</w:t>
            </w:r>
          </w:p>
        </w:tc>
        <w:tc>
          <w:tcPr>
            <w:tcW w:w="18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28"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1954</w:t>
            </w:r>
          </w:p>
        </w:tc>
        <w:tc>
          <w:tcPr>
            <w:tcW w:w="832"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471.1</w:t>
            </w:r>
          </w:p>
        </w:tc>
      </w:tr>
      <w:tr w:rsidR="000B6F9A" w:rsidRPr="009957D6" w:rsidTr="0080214A">
        <w:trPr>
          <w:trHeight w:val="300"/>
        </w:trPr>
        <w:tc>
          <w:tcPr>
            <w:tcW w:w="52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1834</w:t>
            </w:r>
          </w:p>
        </w:tc>
        <w:tc>
          <w:tcPr>
            <w:tcW w:w="81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349.1</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3"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1811</w:t>
            </w:r>
          </w:p>
        </w:tc>
        <w:tc>
          <w:tcPr>
            <w:tcW w:w="827"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249.4</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1930</w:t>
            </w:r>
          </w:p>
        </w:tc>
        <w:tc>
          <w:tcPr>
            <w:tcW w:w="86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387.0</w:t>
            </w:r>
          </w:p>
        </w:tc>
        <w:tc>
          <w:tcPr>
            <w:tcW w:w="18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28"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1773</w:t>
            </w:r>
          </w:p>
        </w:tc>
        <w:tc>
          <w:tcPr>
            <w:tcW w:w="832"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417.0</w:t>
            </w:r>
          </w:p>
        </w:tc>
      </w:tr>
      <w:tr w:rsidR="000B6F9A" w:rsidRPr="009957D6" w:rsidTr="0080214A">
        <w:trPr>
          <w:trHeight w:val="300"/>
        </w:trPr>
        <w:tc>
          <w:tcPr>
            <w:tcW w:w="52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1995</w:t>
            </w:r>
          </w:p>
        </w:tc>
        <w:tc>
          <w:tcPr>
            <w:tcW w:w="81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336.3</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3"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1818</w:t>
            </w:r>
          </w:p>
        </w:tc>
        <w:tc>
          <w:tcPr>
            <w:tcW w:w="827"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248.2</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2008</w:t>
            </w:r>
          </w:p>
        </w:tc>
        <w:tc>
          <w:tcPr>
            <w:tcW w:w="86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384.7</w:t>
            </w:r>
          </w:p>
        </w:tc>
        <w:tc>
          <w:tcPr>
            <w:tcW w:w="18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28"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1903</w:t>
            </w:r>
          </w:p>
        </w:tc>
        <w:tc>
          <w:tcPr>
            <w:tcW w:w="832"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403.4</w:t>
            </w:r>
          </w:p>
        </w:tc>
      </w:tr>
      <w:tr w:rsidR="000B6F9A" w:rsidRPr="009957D6" w:rsidTr="0080214A">
        <w:trPr>
          <w:trHeight w:val="300"/>
        </w:trPr>
        <w:tc>
          <w:tcPr>
            <w:tcW w:w="52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1903</w:t>
            </w:r>
          </w:p>
        </w:tc>
        <w:tc>
          <w:tcPr>
            <w:tcW w:w="81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318.5</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3"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1983</w:t>
            </w:r>
          </w:p>
        </w:tc>
        <w:tc>
          <w:tcPr>
            <w:tcW w:w="827"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237.2</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1877</w:t>
            </w:r>
          </w:p>
        </w:tc>
        <w:tc>
          <w:tcPr>
            <w:tcW w:w="86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380.1</w:t>
            </w:r>
          </w:p>
        </w:tc>
        <w:tc>
          <w:tcPr>
            <w:tcW w:w="18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28"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1779</w:t>
            </w:r>
          </w:p>
        </w:tc>
        <w:tc>
          <w:tcPr>
            <w:tcW w:w="832"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377.3</w:t>
            </w:r>
          </w:p>
        </w:tc>
      </w:tr>
      <w:tr w:rsidR="000B6F9A" w:rsidRPr="009957D6" w:rsidTr="0080214A">
        <w:trPr>
          <w:trHeight w:val="300"/>
        </w:trPr>
        <w:tc>
          <w:tcPr>
            <w:tcW w:w="52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1877</w:t>
            </w:r>
          </w:p>
        </w:tc>
        <w:tc>
          <w:tcPr>
            <w:tcW w:w="81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318.1</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3"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1993</w:t>
            </w:r>
          </w:p>
        </w:tc>
        <w:tc>
          <w:tcPr>
            <w:tcW w:w="827"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229.7</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1956</w:t>
            </w:r>
          </w:p>
        </w:tc>
        <w:tc>
          <w:tcPr>
            <w:tcW w:w="86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372.4</w:t>
            </w:r>
          </w:p>
        </w:tc>
        <w:tc>
          <w:tcPr>
            <w:tcW w:w="18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28"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1944</w:t>
            </w:r>
          </w:p>
        </w:tc>
        <w:tc>
          <w:tcPr>
            <w:tcW w:w="832"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369.0</w:t>
            </w:r>
          </w:p>
        </w:tc>
      </w:tr>
      <w:tr w:rsidR="000B6F9A" w:rsidRPr="009957D6" w:rsidTr="0080214A">
        <w:trPr>
          <w:trHeight w:val="300"/>
        </w:trPr>
        <w:tc>
          <w:tcPr>
            <w:tcW w:w="52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1796</w:t>
            </w:r>
          </w:p>
        </w:tc>
        <w:tc>
          <w:tcPr>
            <w:tcW w:w="81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306.6</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3"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1908</w:t>
            </w:r>
          </w:p>
        </w:tc>
        <w:tc>
          <w:tcPr>
            <w:tcW w:w="827"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229.6</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1846</w:t>
            </w:r>
          </w:p>
        </w:tc>
        <w:tc>
          <w:tcPr>
            <w:tcW w:w="86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367.1</w:t>
            </w:r>
          </w:p>
        </w:tc>
        <w:tc>
          <w:tcPr>
            <w:tcW w:w="18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28"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1772</w:t>
            </w:r>
          </w:p>
        </w:tc>
        <w:tc>
          <w:tcPr>
            <w:tcW w:w="832"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365.4</w:t>
            </w:r>
          </w:p>
        </w:tc>
      </w:tr>
      <w:tr w:rsidR="000B6F9A" w:rsidRPr="009957D6" w:rsidTr="0080214A">
        <w:trPr>
          <w:trHeight w:val="300"/>
        </w:trPr>
        <w:tc>
          <w:tcPr>
            <w:tcW w:w="52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1853</w:t>
            </w:r>
          </w:p>
        </w:tc>
        <w:tc>
          <w:tcPr>
            <w:tcW w:w="81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305.1</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3"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1920</w:t>
            </w:r>
          </w:p>
        </w:tc>
        <w:tc>
          <w:tcPr>
            <w:tcW w:w="827"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229.2</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1980</w:t>
            </w:r>
          </w:p>
        </w:tc>
        <w:tc>
          <w:tcPr>
            <w:tcW w:w="86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365.1</w:t>
            </w:r>
          </w:p>
        </w:tc>
        <w:tc>
          <w:tcPr>
            <w:tcW w:w="18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28"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1967</w:t>
            </w:r>
          </w:p>
        </w:tc>
        <w:tc>
          <w:tcPr>
            <w:tcW w:w="832"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364.3</w:t>
            </w:r>
          </w:p>
        </w:tc>
      </w:tr>
      <w:tr w:rsidR="000B6F9A" w:rsidRPr="009957D6" w:rsidTr="0080214A">
        <w:trPr>
          <w:trHeight w:val="300"/>
        </w:trPr>
        <w:tc>
          <w:tcPr>
            <w:tcW w:w="52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1925</w:t>
            </w:r>
          </w:p>
        </w:tc>
        <w:tc>
          <w:tcPr>
            <w:tcW w:w="81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303.8</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3"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1815</w:t>
            </w:r>
          </w:p>
        </w:tc>
        <w:tc>
          <w:tcPr>
            <w:tcW w:w="827"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222.8</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2012</w:t>
            </w:r>
          </w:p>
        </w:tc>
        <w:tc>
          <w:tcPr>
            <w:tcW w:w="86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362.7</w:t>
            </w:r>
          </w:p>
        </w:tc>
        <w:tc>
          <w:tcPr>
            <w:tcW w:w="18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28"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1938</w:t>
            </w:r>
          </w:p>
        </w:tc>
        <w:tc>
          <w:tcPr>
            <w:tcW w:w="832"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361.8</w:t>
            </w:r>
          </w:p>
        </w:tc>
      </w:tr>
      <w:tr w:rsidR="000B6F9A" w:rsidRPr="009957D6" w:rsidTr="0080214A">
        <w:trPr>
          <w:trHeight w:val="300"/>
        </w:trPr>
        <w:tc>
          <w:tcPr>
            <w:tcW w:w="52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1869</w:t>
            </w:r>
          </w:p>
        </w:tc>
        <w:tc>
          <w:tcPr>
            <w:tcW w:w="81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302.5</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3"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1903</w:t>
            </w:r>
          </w:p>
        </w:tc>
        <w:tc>
          <w:tcPr>
            <w:tcW w:w="827"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217.9</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1954</w:t>
            </w:r>
          </w:p>
        </w:tc>
        <w:tc>
          <w:tcPr>
            <w:tcW w:w="86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351.3</w:t>
            </w:r>
          </w:p>
        </w:tc>
        <w:tc>
          <w:tcPr>
            <w:tcW w:w="18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28"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1839</w:t>
            </w:r>
          </w:p>
        </w:tc>
        <w:tc>
          <w:tcPr>
            <w:tcW w:w="832"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350.6</w:t>
            </w:r>
          </w:p>
        </w:tc>
      </w:tr>
      <w:tr w:rsidR="000B6F9A" w:rsidRPr="009957D6" w:rsidTr="0080214A">
        <w:trPr>
          <w:trHeight w:val="300"/>
        </w:trPr>
        <w:tc>
          <w:tcPr>
            <w:tcW w:w="52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1860</w:t>
            </w:r>
          </w:p>
        </w:tc>
        <w:tc>
          <w:tcPr>
            <w:tcW w:w="81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301.3</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3"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2006</w:t>
            </w:r>
          </w:p>
        </w:tc>
        <w:tc>
          <w:tcPr>
            <w:tcW w:w="827"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216.2</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1900</w:t>
            </w:r>
          </w:p>
        </w:tc>
        <w:tc>
          <w:tcPr>
            <w:tcW w:w="86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350.0</w:t>
            </w:r>
          </w:p>
        </w:tc>
        <w:tc>
          <w:tcPr>
            <w:tcW w:w="18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28"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1918</w:t>
            </w:r>
          </w:p>
        </w:tc>
        <w:tc>
          <w:tcPr>
            <w:tcW w:w="832"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339.7</w:t>
            </w:r>
          </w:p>
        </w:tc>
      </w:tr>
      <w:tr w:rsidR="000B6F9A" w:rsidRPr="009957D6" w:rsidTr="0080214A">
        <w:trPr>
          <w:trHeight w:val="300"/>
        </w:trPr>
        <w:tc>
          <w:tcPr>
            <w:tcW w:w="5960" w:type="dxa"/>
            <w:gridSpan w:val="11"/>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b/>
                <w:bCs/>
                <w:i/>
                <w:iCs/>
                <w:color w:val="000000"/>
                <w:lang w:eastAsia="en-GB"/>
              </w:rPr>
            </w:pPr>
            <w:r w:rsidRPr="009957D6">
              <w:rPr>
                <w:rFonts w:ascii="Calibri" w:eastAsia="Times New Roman" w:hAnsi="Calibri" w:cs="Times New Roman"/>
                <w:b/>
                <w:bCs/>
                <w:i/>
                <w:iCs/>
                <w:color w:val="000000"/>
                <w:lang w:eastAsia="en-GB"/>
              </w:rPr>
              <w:t xml:space="preserve">Driest </w:t>
            </w:r>
          </w:p>
        </w:tc>
      </w:tr>
      <w:tr w:rsidR="000B6F9A" w:rsidRPr="009957D6" w:rsidTr="0080214A">
        <w:trPr>
          <w:trHeight w:val="300"/>
        </w:trPr>
        <w:tc>
          <w:tcPr>
            <w:tcW w:w="52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1891</w:t>
            </w:r>
          </w:p>
        </w:tc>
        <w:tc>
          <w:tcPr>
            <w:tcW w:w="81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39.0</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3"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1776</w:t>
            </w:r>
          </w:p>
        </w:tc>
        <w:tc>
          <w:tcPr>
            <w:tcW w:w="827"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68.0</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1995</w:t>
            </w:r>
          </w:p>
        </w:tc>
        <w:tc>
          <w:tcPr>
            <w:tcW w:w="86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76.8</w:t>
            </w:r>
          </w:p>
        </w:tc>
        <w:tc>
          <w:tcPr>
            <w:tcW w:w="18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28"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1915</w:t>
            </w:r>
          </w:p>
        </w:tc>
        <w:tc>
          <w:tcPr>
            <w:tcW w:w="832"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77.3</w:t>
            </w:r>
          </w:p>
        </w:tc>
      </w:tr>
      <w:tr w:rsidR="000B6F9A" w:rsidRPr="009957D6" w:rsidTr="0080214A">
        <w:trPr>
          <w:trHeight w:val="300"/>
        </w:trPr>
        <w:tc>
          <w:tcPr>
            <w:tcW w:w="52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1814</w:t>
            </w:r>
          </w:p>
        </w:tc>
        <w:tc>
          <w:tcPr>
            <w:tcW w:w="81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64.3</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3"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1760</w:t>
            </w:r>
          </w:p>
        </w:tc>
        <w:tc>
          <w:tcPr>
            <w:tcW w:w="827"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70.6</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1983</w:t>
            </w:r>
          </w:p>
        </w:tc>
        <w:tc>
          <w:tcPr>
            <w:tcW w:w="86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77.8</w:t>
            </w:r>
          </w:p>
        </w:tc>
        <w:tc>
          <w:tcPr>
            <w:tcW w:w="18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28"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1805</w:t>
            </w:r>
          </w:p>
        </w:tc>
        <w:tc>
          <w:tcPr>
            <w:tcW w:w="832"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78.7</w:t>
            </w:r>
          </w:p>
        </w:tc>
      </w:tr>
      <w:tr w:rsidR="000B6F9A" w:rsidRPr="009957D6" w:rsidTr="0080214A">
        <w:trPr>
          <w:trHeight w:val="300"/>
        </w:trPr>
        <w:tc>
          <w:tcPr>
            <w:tcW w:w="52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1964</w:t>
            </w:r>
          </w:p>
        </w:tc>
        <w:tc>
          <w:tcPr>
            <w:tcW w:w="81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68.1</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3"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1936</w:t>
            </w:r>
          </w:p>
        </w:tc>
        <w:tc>
          <w:tcPr>
            <w:tcW w:w="827"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71.1</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1976</w:t>
            </w:r>
          </w:p>
        </w:tc>
        <w:tc>
          <w:tcPr>
            <w:tcW w:w="86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85.3</w:t>
            </w:r>
          </w:p>
        </w:tc>
        <w:tc>
          <w:tcPr>
            <w:tcW w:w="18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28"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1993</w:t>
            </w:r>
          </w:p>
        </w:tc>
        <w:tc>
          <w:tcPr>
            <w:tcW w:w="832"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109.9</w:t>
            </w:r>
          </w:p>
        </w:tc>
      </w:tr>
      <w:tr w:rsidR="000B6F9A" w:rsidRPr="009957D6" w:rsidTr="0080214A">
        <w:trPr>
          <w:trHeight w:val="300"/>
        </w:trPr>
        <w:tc>
          <w:tcPr>
            <w:tcW w:w="52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1766</w:t>
            </w:r>
          </w:p>
        </w:tc>
        <w:tc>
          <w:tcPr>
            <w:tcW w:w="81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70.6</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3"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1875</w:t>
            </w:r>
          </w:p>
        </w:tc>
        <w:tc>
          <w:tcPr>
            <w:tcW w:w="827"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76.2</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1800</w:t>
            </w:r>
          </w:p>
        </w:tc>
        <w:tc>
          <w:tcPr>
            <w:tcW w:w="86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90.6</w:t>
            </w:r>
          </w:p>
        </w:tc>
        <w:tc>
          <w:tcPr>
            <w:tcW w:w="18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28"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1774</w:t>
            </w:r>
          </w:p>
        </w:tc>
        <w:tc>
          <w:tcPr>
            <w:tcW w:w="832"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116.5</w:t>
            </w:r>
          </w:p>
        </w:tc>
      </w:tr>
      <w:tr w:rsidR="000B6F9A" w:rsidRPr="009957D6" w:rsidTr="0080214A">
        <w:trPr>
          <w:trHeight w:val="300"/>
        </w:trPr>
        <w:tc>
          <w:tcPr>
            <w:tcW w:w="52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1763</w:t>
            </w:r>
          </w:p>
        </w:tc>
        <w:tc>
          <w:tcPr>
            <w:tcW w:w="81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71.2</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3"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1918</w:t>
            </w:r>
          </w:p>
        </w:tc>
        <w:tc>
          <w:tcPr>
            <w:tcW w:w="827"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77.2</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1847</w:t>
            </w:r>
          </w:p>
        </w:tc>
        <w:tc>
          <w:tcPr>
            <w:tcW w:w="86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109.4</w:t>
            </w:r>
          </w:p>
        </w:tc>
        <w:tc>
          <w:tcPr>
            <w:tcW w:w="18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28"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1920</w:t>
            </w:r>
          </w:p>
        </w:tc>
        <w:tc>
          <w:tcPr>
            <w:tcW w:w="832"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120.1</w:t>
            </w:r>
          </w:p>
        </w:tc>
      </w:tr>
      <w:tr w:rsidR="000B6F9A" w:rsidRPr="009957D6" w:rsidTr="0080214A">
        <w:trPr>
          <w:trHeight w:val="300"/>
        </w:trPr>
        <w:tc>
          <w:tcPr>
            <w:tcW w:w="52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1845</w:t>
            </w:r>
          </w:p>
        </w:tc>
        <w:tc>
          <w:tcPr>
            <w:tcW w:w="81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76.2</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3"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1806</w:t>
            </w:r>
          </w:p>
        </w:tc>
        <w:tc>
          <w:tcPr>
            <w:tcW w:w="827"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79.5</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1821</w:t>
            </w:r>
          </w:p>
        </w:tc>
        <w:tc>
          <w:tcPr>
            <w:tcW w:w="86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111.8</w:t>
            </w:r>
          </w:p>
        </w:tc>
        <w:tc>
          <w:tcPr>
            <w:tcW w:w="18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28"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2003</w:t>
            </w:r>
          </w:p>
        </w:tc>
        <w:tc>
          <w:tcPr>
            <w:tcW w:w="832"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120.1</w:t>
            </w:r>
          </w:p>
        </w:tc>
      </w:tr>
      <w:tr w:rsidR="000B6F9A" w:rsidRPr="009957D6" w:rsidTr="0080214A">
        <w:trPr>
          <w:trHeight w:val="300"/>
        </w:trPr>
        <w:tc>
          <w:tcPr>
            <w:tcW w:w="52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1854</w:t>
            </w:r>
          </w:p>
        </w:tc>
        <w:tc>
          <w:tcPr>
            <w:tcW w:w="81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78.2</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3"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1870</w:t>
            </w:r>
          </w:p>
        </w:tc>
        <w:tc>
          <w:tcPr>
            <w:tcW w:w="827"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79.8</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1869</w:t>
            </w:r>
          </w:p>
        </w:tc>
        <w:tc>
          <w:tcPr>
            <w:tcW w:w="86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112.0</w:t>
            </w:r>
          </w:p>
        </w:tc>
        <w:tc>
          <w:tcPr>
            <w:tcW w:w="18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28"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1955</w:t>
            </w:r>
          </w:p>
        </w:tc>
        <w:tc>
          <w:tcPr>
            <w:tcW w:w="832"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122.5</w:t>
            </w:r>
          </w:p>
        </w:tc>
      </w:tr>
      <w:tr w:rsidR="000B6F9A" w:rsidRPr="009957D6" w:rsidTr="0080214A">
        <w:trPr>
          <w:trHeight w:val="300"/>
        </w:trPr>
        <w:tc>
          <w:tcPr>
            <w:tcW w:w="52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1778</w:t>
            </w:r>
          </w:p>
        </w:tc>
        <w:tc>
          <w:tcPr>
            <w:tcW w:w="81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79.4</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3"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1783</w:t>
            </w:r>
          </w:p>
        </w:tc>
        <w:tc>
          <w:tcPr>
            <w:tcW w:w="827"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80.6</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1984</w:t>
            </w:r>
          </w:p>
        </w:tc>
        <w:tc>
          <w:tcPr>
            <w:tcW w:w="86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114.3</w:t>
            </w:r>
          </w:p>
        </w:tc>
        <w:tc>
          <w:tcPr>
            <w:tcW w:w="18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28"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1933</w:t>
            </w:r>
          </w:p>
        </w:tc>
        <w:tc>
          <w:tcPr>
            <w:tcW w:w="832"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123.3</w:t>
            </w:r>
          </w:p>
        </w:tc>
      </w:tr>
      <w:tr w:rsidR="000B6F9A" w:rsidRPr="009957D6" w:rsidTr="0080214A">
        <w:trPr>
          <w:trHeight w:val="300"/>
        </w:trPr>
        <w:tc>
          <w:tcPr>
            <w:tcW w:w="52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1855</w:t>
            </w:r>
          </w:p>
        </w:tc>
        <w:tc>
          <w:tcPr>
            <w:tcW w:w="81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82.0</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3"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1984</w:t>
            </w:r>
          </w:p>
        </w:tc>
        <w:tc>
          <w:tcPr>
            <w:tcW w:w="827"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81.3</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1832</w:t>
            </w:r>
          </w:p>
        </w:tc>
        <w:tc>
          <w:tcPr>
            <w:tcW w:w="865"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120.1</w:t>
            </w:r>
          </w:p>
        </w:tc>
        <w:tc>
          <w:tcPr>
            <w:tcW w:w="18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28"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1972</w:t>
            </w:r>
          </w:p>
        </w:tc>
        <w:tc>
          <w:tcPr>
            <w:tcW w:w="832"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125.2</w:t>
            </w:r>
          </w:p>
        </w:tc>
      </w:tr>
      <w:tr w:rsidR="000B6F9A" w:rsidRPr="009957D6" w:rsidTr="0080214A">
        <w:trPr>
          <w:trHeight w:val="300"/>
        </w:trPr>
        <w:tc>
          <w:tcPr>
            <w:tcW w:w="525" w:type="dxa"/>
            <w:tcBorders>
              <w:top w:val="nil"/>
              <w:left w:val="nil"/>
              <w:bottom w:val="single" w:sz="4" w:space="0" w:color="auto"/>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1963</w:t>
            </w:r>
          </w:p>
        </w:tc>
        <w:tc>
          <w:tcPr>
            <w:tcW w:w="815" w:type="dxa"/>
            <w:tcBorders>
              <w:top w:val="nil"/>
              <w:left w:val="nil"/>
              <w:bottom w:val="single" w:sz="4" w:space="0" w:color="auto"/>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85.1</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3" w:type="dxa"/>
            <w:tcBorders>
              <w:top w:val="nil"/>
              <w:left w:val="nil"/>
              <w:bottom w:val="single" w:sz="4" w:space="0" w:color="auto"/>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1929</w:t>
            </w:r>
          </w:p>
        </w:tc>
        <w:tc>
          <w:tcPr>
            <w:tcW w:w="827" w:type="dxa"/>
            <w:tcBorders>
              <w:top w:val="nil"/>
              <w:left w:val="nil"/>
              <w:bottom w:val="single" w:sz="4" w:space="0" w:color="auto"/>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81.7</w:t>
            </w:r>
          </w:p>
        </w:tc>
        <w:tc>
          <w:tcPr>
            <w:tcW w:w="16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35" w:type="dxa"/>
            <w:tcBorders>
              <w:top w:val="nil"/>
              <w:left w:val="nil"/>
              <w:bottom w:val="single" w:sz="4" w:space="0" w:color="auto"/>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2003</w:t>
            </w:r>
          </w:p>
        </w:tc>
        <w:tc>
          <w:tcPr>
            <w:tcW w:w="865" w:type="dxa"/>
            <w:tcBorders>
              <w:top w:val="nil"/>
              <w:left w:val="nil"/>
              <w:bottom w:val="single" w:sz="4" w:space="0" w:color="auto"/>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120.6</w:t>
            </w:r>
          </w:p>
        </w:tc>
        <w:tc>
          <w:tcPr>
            <w:tcW w:w="180" w:type="dxa"/>
            <w:tcBorders>
              <w:top w:val="nil"/>
              <w:left w:val="nil"/>
              <w:bottom w:val="nil"/>
              <w:right w:val="nil"/>
            </w:tcBorders>
            <w:shd w:val="clear" w:color="000000" w:fill="FFFFFF"/>
            <w:noWrap/>
            <w:vAlign w:val="bottom"/>
            <w:hideMark/>
          </w:tcPr>
          <w:p w:rsidR="000B6F9A" w:rsidRPr="009957D6" w:rsidRDefault="000B6F9A" w:rsidP="0080214A">
            <w:pPr>
              <w:spacing w:after="0" w:line="240" w:lineRule="auto"/>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 </w:t>
            </w:r>
          </w:p>
        </w:tc>
        <w:tc>
          <w:tcPr>
            <w:tcW w:w="528" w:type="dxa"/>
            <w:tcBorders>
              <w:top w:val="nil"/>
              <w:left w:val="nil"/>
              <w:bottom w:val="single" w:sz="4" w:space="0" w:color="auto"/>
              <w:right w:val="nil"/>
            </w:tcBorders>
            <w:shd w:val="clear" w:color="000000" w:fill="FFFFFF"/>
            <w:noWrap/>
            <w:vAlign w:val="bottom"/>
            <w:hideMark/>
          </w:tcPr>
          <w:p w:rsidR="000B6F9A" w:rsidRPr="009957D6" w:rsidRDefault="000B6F9A" w:rsidP="0080214A">
            <w:pPr>
              <w:spacing w:after="0" w:line="240" w:lineRule="auto"/>
              <w:jc w:val="right"/>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1922</w:t>
            </w:r>
          </w:p>
        </w:tc>
        <w:tc>
          <w:tcPr>
            <w:tcW w:w="832" w:type="dxa"/>
            <w:tcBorders>
              <w:top w:val="nil"/>
              <w:left w:val="nil"/>
              <w:bottom w:val="single" w:sz="4" w:space="0" w:color="auto"/>
              <w:right w:val="nil"/>
            </w:tcBorders>
            <w:shd w:val="clear" w:color="000000" w:fill="FFFFFF"/>
            <w:noWrap/>
            <w:vAlign w:val="bottom"/>
            <w:hideMark/>
          </w:tcPr>
          <w:p w:rsidR="000B6F9A" w:rsidRPr="009957D6" w:rsidRDefault="000B6F9A" w:rsidP="0080214A">
            <w:pPr>
              <w:spacing w:after="0" w:line="240" w:lineRule="auto"/>
              <w:jc w:val="center"/>
              <w:rPr>
                <w:rFonts w:ascii="Calibri" w:eastAsia="Times New Roman" w:hAnsi="Calibri" w:cs="Times New Roman"/>
                <w:color w:val="000000"/>
                <w:lang w:eastAsia="en-GB"/>
              </w:rPr>
            </w:pPr>
            <w:r w:rsidRPr="009957D6">
              <w:rPr>
                <w:rFonts w:ascii="Calibri" w:eastAsia="Times New Roman" w:hAnsi="Calibri" w:cs="Times New Roman"/>
                <w:color w:val="000000"/>
                <w:lang w:eastAsia="en-GB"/>
              </w:rPr>
              <w:t>126.1</w:t>
            </w:r>
          </w:p>
        </w:tc>
      </w:tr>
    </w:tbl>
    <w:p w:rsidR="000B6F9A" w:rsidRDefault="000B6F9A" w:rsidP="003E7B7E">
      <w:pPr>
        <w:spacing w:line="480" w:lineRule="auto"/>
      </w:pPr>
    </w:p>
    <w:p w:rsidR="003E7B7E" w:rsidRDefault="003E7B7E" w:rsidP="003E7B7E">
      <w:pPr>
        <w:spacing w:line="480" w:lineRule="auto"/>
        <w:rPr>
          <w:rFonts w:cs="Times New Roman"/>
          <w:b/>
        </w:rPr>
      </w:pPr>
      <w:r>
        <w:rPr>
          <w:rFonts w:cs="Times New Roman"/>
          <w:b/>
        </w:rPr>
        <w:lastRenderedPageBreak/>
        <w:t xml:space="preserve">Figures </w:t>
      </w:r>
    </w:p>
    <w:p w:rsidR="000B6F9A" w:rsidRDefault="000B6F9A" w:rsidP="003E7B7E">
      <w:pPr>
        <w:spacing w:before="100" w:beforeAutospacing="1" w:line="480" w:lineRule="auto"/>
        <w:jc w:val="both"/>
      </w:pPr>
      <w:r>
        <w:rPr>
          <w:noProof/>
          <w:lang w:eastAsia="en-GB"/>
        </w:rPr>
        <w:drawing>
          <wp:inline distT="0" distB="0" distL="0" distR="0">
            <wp:extent cx="5731510" cy="219900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_Map Carlisle.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31510" cy="2199005"/>
                    </a:xfrm>
                    <a:prstGeom prst="rect">
                      <a:avLst/>
                    </a:prstGeom>
                  </pic:spPr>
                </pic:pic>
              </a:graphicData>
            </a:graphic>
          </wp:inline>
        </w:drawing>
      </w:r>
    </w:p>
    <w:p w:rsidR="0080214A" w:rsidRDefault="0080214A" w:rsidP="0080214A">
      <w:pPr>
        <w:spacing w:before="100" w:beforeAutospacing="1" w:line="480" w:lineRule="auto"/>
        <w:jc w:val="both"/>
      </w:pPr>
      <w:proofErr w:type="gramStart"/>
      <w:r w:rsidRPr="00D02CB9">
        <w:t>Figure 1.</w:t>
      </w:r>
      <w:proofErr w:type="gramEnd"/>
      <w:r w:rsidRPr="00D02CB9">
        <w:t xml:space="preserve"> </w:t>
      </w:r>
      <w:r>
        <w:t xml:space="preserve">a) Location of sites and rainfall records used ; b) Locations </w:t>
      </w:r>
      <w:r w:rsidRPr="00D02CB9">
        <w:t>of meteorological stations used to construct the composit</w:t>
      </w:r>
      <w:r>
        <w:t>e rainfall record for Carlisle, with a</w:t>
      </w:r>
      <w:r w:rsidRPr="00D02CB9">
        <w:t xml:space="preserve">pproximate locations of where the Wigton and Dumfries meteorological observations were made shown </w:t>
      </w:r>
      <w:r>
        <w:t>by</w:t>
      </w:r>
      <w:r w:rsidRPr="00D02CB9">
        <w:t xml:space="preserve"> </w:t>
      </w:r>
      <w:r>
        <w:t xml:space="preserve">a </w:t>
      </w:r>
      <w:r w:rsidRPr="00D02CB9">
        <w:t>star</w:t>
      </w:r>
      <w:r>
        <w:t xml:space="preserve">; and c) Locations of meteorological stations in Carlisle  </w:t>
      </w:r>
    </w:p>
    <w:p w:rsidR="000B6F9A" w:rsidRDefault="000B6F9A" w:rsidP="003E7B7E">
      <w:pPr>
        <w:spacing w:before="100" w:beforeAutospacing="1" w:line="480" w:lineRule="auto"/>
        <w:jc w:val="both"/>
      </w:pPr>
    </w:p>
    <w:p w:rsidR="000B6F9A" w:rsidRDefault="000B6F9A" w:rsidP="003E7B7E">
      <w:pPr>
        <w:spacing w:before="100" w:beforeAutospacing="1" w:line="480" w:lineRule="auto"/>
        <w:jc w:val="both"/>
      </w:pPr>
      <w:r>
        <w:rPr>
          <w:noProof/>
          <w:lang w:eastAsia="en-GB"/>
        </w:rPr>
        <w:lastRenderedPageBreak/>
        <w:drawing>
          <wp:inline distT="0" distB="0" distL="0" distR="0">
            <wp:extent cx="3386328" cy="5510784"/>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_Photos_Carlisle archive recs.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3386328" cy="5510784"/>
                    </a:xfrm>
                    <a:prstGeom prst="rect">
                      <a:avLst/>
                    </a:prstGeom>
                  </pic:spPr>
                </pic:pic>
              </a:graphicData>
            </a:graphic>
          </wp:inline>
        </w:drawing>
      </w:r>
    </w:p>
    <w:p w:rsidR="0080214A" w:rsidRDefault="0080214A" w:rsidP="0080214A">
      <w:pPr>
        <w:spacing w:before="100" w:beforeAutospacing="1" w:line="480" w:lineRule="auto"/>
        <w:jc w:val="both"/>
      </w:pPr>
      <w:proofErr w:type="gramStart"/>
      <w:r>
        <w:t>Figure 2.</w:t>
      </w:r>
      <w:proofErr w:type="gramEnd"/>
      <w:r>
        <w:t xml:space="preserve"> An example of a meteorological journal made in Carlisle, Cumberland (former county name of Cumbria), published in Gentleman’s Magazine for January 1756 (top) and a loose leaf page of Dr Carlyle’s rainfall measurements archived in the Meteorological Office’s decadal yearbooks (bottom). Source: UK Meteorological Office Archive, Exeter</w:t>
      </w:r>
    </w:p>
    <w:p w:rsidR="0080214A" w:rsidRDefault="0080214A" w:rsidP="003E7B7E">
      <w:pPr>
        <w:spacing w:before="100" w:beforeAutospacing="1" w:line="480" w:lineRule="auto"/>
        <w:jc w:val="both"/>
      </w:pPr>
    </w:p>
    <w:p w:rsidR="0080214A" w:rsidRDefault="0080214A" w:rsidP="003E7B7E">
      <w:pPr>
        <w:spacing w:before="100" w:beforeAutospacing="1" w:line="480" w:lineRule="auto"/>
        <w:jc w:val="both"/>
      </w:pPr>
    </w:p>
    <w:p w:rsidR="0080214A" w:rsidRDefault="0080214A" w:rsidP="003E7B7E">
      <w:pPr>
        <w:spacing w:before="100" w:beforeAutospacing="1" w:line="480" w:lineRule="auto"/>
        <w:jc w:val="both"/>
      </w:pPr>
    </w:p>
    <w:p w:rsidR="000B6F9A" w:rsidRDefault="000B6F9A" w:rsidP="003E7B7E">
      <w:pPr>
        <w:spacing w:before="100" w:beforeAutospacing="1" w:line="480" w:lineRule="auto"/>
        <w:jc w:val="both"/>
      </w:pPr>
      <w:r>
        <w:rPr>
          <w:noProof/>
          <w:lang w:eastAsia="en-GB"/>
        </w:rPr>
        <w:lastRenderedPageBreak/>
        <w:drawing>
          <wp:inline distT="0" distB="0" distL="0" distR="0">
            <wp:extent cx="4346448" cy="3352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_Comparison plot base stations error bars.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4346448" cy="3352800"/>
                    </a:xfrm>
                    <a:prstGeom prst="rect">
                      <a:avLst/>
                    </a:prstGeom>
                  </pic:spPr>
                </pic:pic>
              </a:graphicData>
            </a:graphic>
          </wp:inline>
        </w:drawing>
      </w:r>
    </w:p>
    <w:p w:rsidR="0080214A" w:rsidRDefault="0080214A" w:rsidP="003E7B7E">
      <w:pPr>
        <w:spacing w:before="100" w:beforeAutospacing="1" w:line="480" w:lineRule="auto"/>
        <w:jc w:val="both"/>
      </w:pPr>
    </w:p>
    <w:p w:rsidR="0080214A" w:rsidRDefault="0080214A" w:rsidP="0080214A">
      <w:pPr>
        <w:spacing w:before="100" w:beforeAutospacing="1" w:line="480" w:lineRule="auto"/>
        <w:jc w:val="both"/>
      </w:pPr>
      <w:proofErr w:type="gramStart"/>
      <w:r>
        <w:t>Figure 3.</w:t>
      </w:r>
      <w:proofErr w:type="gramEnd"/>
      <w:r>
        <w:t xml:space="preserve"> Monthly mean rainfall (Jan-Dec) for 24 years with two standard error bars calculated for the three primary meteorological stations </w:t>
      </w:r>
    </w:p>
    <w:p w:rsidR="0080214A" w:rsidRDefault="0080214A" w:rsidP="003E7B7E">
      <w:pPr>
        <w:spacing w:before="100" w:beforeAutospacing="1" w:line="480" w:lineRule="auto"/>
        <w:jc w:val="both"/>
      </w:pPr>
    </w:p>
    <w:p w:rsidR="0080214A" w:rsidRDefault="0080214A" w:rsidP="003E7B7E">
      <w:pPr>
        <w:spacing w:before="100" w:beforeAutospacing="1" w:line="480" w:lineRule="auto"/>
        <w:jc w:val="both"/>
      </w:pPr>
    </w:p>
    <w:p w:rsidR="0080214A" w:rsidRDefault="0080214A" w:rsidP="003E7B7E">
      <w:pPr>
        <w:spacing w:before="100" w:beforeAutospacing="1" w:line="480" w:lineRule="auto"/>
        <w:jc w:val="both"/>
      </w:pPr>
    </w:p>
    <w:p w:rsidR="000B6F9A" w:rsidRDefault="000B6F9A" w:rsidP="003E7B7E">
      <w:pPr>
        <w:spacing w:before="100" w:beforeAutospacing="1" w:line="480" w:lineRule="auto"/>
        <w:jc w:val="both"/>
      </w:pPr>
      <w:r>
        <w:rPr>
          <w:noProof/>
          <w:lang w:eastAsia="en-GB"/>
        </w:rPr>
        <w:lastRenderedPageBreak/>
        <w:drawing>
          <wp:inline distT="0" distB="0" distL="0" distR="0">
            <wp:extent cx="5586984" cy="55930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_Carlisle_rainfall records used fig 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586984" cy="5593080"/>
                    </a:xfrm>
                    <a:prstGeom prst="rect">
                      <a:avLst/>
                    </a:prstGeom>
                  </pic:spPr>
                </pic:pic>
              </a:graphicData>
            </a:graphic>
          </wp:inline>
        </w:drawing>
      </w:r>
    </w:p>
    <w:p w:rsidR="0080214A" w:rsidRDefault="0080214A" w:rsidP="003E7B7E">
      <w:pPr>
        <w:spacing w:before="100" w:beforeAutospacing="1" w:line="480" w:lineRule="auto"/>
        <w:jc w:val="both"/>
      </w:pPr>
    </w:p>
    <w:p w:rsidR="0080214A" w:rsidRDefault="0080214A" w:rsidP="0080214A">
      <w:pPr>
        <w:spacing w:before="100" w:beforeAutospacing="1" w:line="480" w:lineRule="auto"/>
        <w:jc w:val="both"/>
      </w:pPr>
      <w:proofErr w:type="gramStart"/>
      <w:r>
        <w:t>Figure</w:t>
      </w:r>
      <w:r w:rsidR="00F54F2B">
        <w:t xml:space="preserve">  4</w:t>
      </w:r>
      <w:proofErr w:type="gramEnd"/>
      <w:r>
        <w:t>. Sources</w:t>
      </w:r>
      <w:r w:rsidRPr="0001149F">
        <w:t xml:space="preserve"> of rainfall data used </w:t>
      </w:r>
      <w:r>
        <w:t>in the</w:t>
      </w:r>
      <w:r w:rsidRPr="0001149F">
        <w:t xml:space="preserve"> construct</w:t>
      </w:r>
      <w:r>
        <w:t>ion</w:t>
      </w:r>
      <w:r w:rsidRPr="0001149F">
        <w:t xml:space="preserve"> </w:t>
      </w:r>
      <w:r>
        <w:t>of the</w:t>
      </w:r>
      <w:r w:rsidRPr="0001149F">
        <w:t xml:space="preserve"> composite </w:t>
      </w:r>
      <w:r>
        <w:t xml:space="preserve">rainfall record for </w:t>
      </w:r>
      <w:r w:rsidRPr="0001149F">
        <w:t xml:space="preserve">Carlisle </w:t>
      </w:r>
      <w:r>
        <w:t>for 1757-2012</w:t>
      </w:r>
      <w:r w:rsidRPr="0001149F">
        <w:t>.</w:t>
      </w:r>
      <w:r>
        <w:t xml:space="preserve"> Rectangul</w:t>
      </w:r>
      <w:bookmarkStart w:id="0" w:name="_GoBack"/>
      <w:bookmarkEnd w:id="0"/>
      <w:r>
        <w:t xml:space="preserve">ar boxes show all years of available data, with shaded areas showing actual years used to construct the rainfall record. Primary station names highlighted in bold and stages of linear regression show by A, B and C </w:t>
      </w:r>
      <w:commentRangeStart w:id="1"/>
      <w:r>
        <w:t>shading</w:t>
      </w:r>
      <w:commentRangeEnd w:id="1"/>
      <w:r>
        <w:rPr>
          <w:rStyle w:val="CommentReference"/>
        </w:rPr>
        <w:commentReference w:id="1"/>
      </w:r>
    </w:p>
    <w:p w:rsidR="0080214A" w:rsidRDefault="0080214A" w:rsidP="003E7B7E">
      <w:pPr>
        <w:spacing w:before="100" w:beforeAutospacing="1" w:line="480" w:lineRule="auto"/>
        <w:jc w:val="both"/>
      </w:pPr>
    </w:p>
    <w:p w:rsidR="0080214A" w:rsidRDefault="0080214A" w:rsidP="003E7B7E">
      <w:pPr>
        <w:spacing w:before="100" w:beforeAutospacing="1" w:line="480" w:lineRule="auto"/>
        <w:jc w:val="both"/>
      </w:pPr>
    </w:p>
    <w:p w:rsidR="0080214A" w:rsidRDefault="0080214A" w:rsidP="003E7B7E">
      <w:pPr>
        <w:spacing w:before="100" w:beforeAutospacing="1" w:line="480" w:lineRule="auto"/>
        <w:jc w:val="both"/>
      </w:pPr>
    </w:p>
    <w:p w:rsidR="000B6F9A" w:rsidRDefault="0080214A" w:rsidP="003E7B7E">
      <w:pPr>
        <w:spacing w:before="100" w:beforeAutospacing="1" w:line="480" w:lineRule="auto"/>
        <w:jc w:val="both"/>
      </w:pPr>
      <w:r>
        <w:rPr>
          <w:noProof/>
          <w:lang w:eastAsia="en-GB"/>
        </w:rPr>
        <w:drawing>
          <wp:inline distT="0" distB="0" distL="0" distR="0">
            <wp:extent cx="5731510" cy="438277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_Annual rainfall line plot four sections_v2_Jul201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4382770"/>
                    </a:xfrm>
                    <a:prstGeom prst="rect">
                      <a:avLst/>
                    </a:prstGeom>
                  </pic:spPr>
                </pic:pic>
              </a:graphicData>
            </a:graphic>
          </wp:inline>
        </w:drawing>
      </w:r>
    </w:p>
    <w:p w:rsidR="0080214A" w:rsidRDefault="0080214A" w:rsidP="0080214A">
      <w:pPr>
        <w:spacing w:before="100" w:beforeAutospacing="1" w:line="480" w:lineRule="auto"/>
        <w:jc w:val="both"/>
      </w:pPr>
    </w:p>
    <w:p w:rsidR="0080214A" w:rsidRDefault="0080214A" w:rsidP="0080214A">
      <w:pPr>
        <w:spacing w:before="100" w:beforeAutospacing="1" w:line="480" w:lineRule="auto"/>
        <w:jc w:val="both"/>
      </w:pPr>
      <w:proofErr w:type="gramStart"/>
      <w:r>
        <w:t>Figure 5.</w:t>
      </w:r>
      <w:proofErr w:type="gramEnd"/>
      <w:r>
        <w:t xml:space="preserve"> Composite annual rainfall record showing inhomogenous sections </w:t>
      </w:r>
      <w:r w:rsidRPr="00B16620">
        <w:t>A</w:t>
      </w:r>
      <w:r w:rsidRPr="006E641F">
        <w:t xml:space="preserve"> and</w:t>
      </w:r>
      <w:r>
        <w:rPr>
          <w:i/>
        </w:rPr>
        <w:t xml:space="preserve"> </w:t>
      </w:r>
      <w:r w:rsidRPr="00B37549">
        <w:t xml:space="preserve">C1 </w:t>
      </w:r>
      <w:r>
        <w:t>before 24% and 10% adjustment factors applied (top) and after (bottom)</w:t>
      </w:r>
    </w:p>
    <w:p w:rsidR="0080214A" w:rsidRDefault="0080214A" w:rsidP="003E7B7E">
      <w:pPr>
        <w:spacing w:before="100" w:beforeAutospacing="1" w:line="480" w:lineRule="auto"/>
        <w:jc w:val="both"/>
      </w:pPr>
    </w:p>
    <w:p w:rsidR="0080214A" w:rsidRDefault="0080214A" w:rsidP="003E7B7E">
      <w:pPr>
        <w:spacing w:before="100" w:beforeAutospacing="1" w:line="480" w:lineRule="auto"/>
        <w:jc w:val="both"/>
      </w:pPr>
    </w:p>
    <w:p w:rsidR="0080214A" w:rsidRDefault="0080214A" w:rsidP="003E7B7E">
      <w:pPr>
        <w:spacing w:before="100" w:beforeAutospacing="1" w:line="480" w:lineRule="auto"/>
        <w:jc w:val="both"/>
      </w:pPr>
    </w:p>
    <w:p w:rsidR="0080214A" w:rsidRDefault="0080214A" w:rsidP="003E7B7E">
      <w:pPr>
        <w:spacing w:before="100" w:beforeAutospacing="1" w:line="480" w:lineRule="auto"/>
        <w:jc w:val="both"/>
      </w:pPr>
    </w:p>
    <w:p w:rsidR="0080214A" w:rsidRDefault="0080214A" w:rsidP="003E7B7E">
      <w:pPr>
        <w:spacing w:before="100" w:beforeAutospacing="1" w:line="480" w:lineRule="auto"/>
        <w:jc w:val="both"/>
      </w:pPr>
      <w:r>
        <w:rPr>
          <w:noProof/>
          <w:lang w:eastAsia="en-GB"/>
        </w:rPr>
        <w:lastRenderedPageBreak/>
        <w:drawing>
          <wp:inline distT="0" distB="0" distL="0" distR="0">
            <wp:extent cx="3941064" cy="6434328"/>
            <wp:effectExtent l="0" t="0" r="254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_Four part comparison annual R totals Carlisle_v2_Jul2014.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941064" cy="6434328"/>
                    </a:xfrm>
                    <a:prstGeom prst="rect">
                      <a:avLst/>
                    </a:prstGeom>
                  </pic:spPr>
                </pic:pic>
              </a:graphicData>
            </a:graphic>
          </wp:inline>
        </w:drawing>
      </w:r>
    </w:p>
    <w:p w:rsidR="000A1F1E" w:rsidRDefault="000A1F1E" w:rsidP="003E7B7E">
      <w:pPr>
        <w:spacing w:before="100" w:beforeAutospacing="1" w:line="480" w:lineRule="auto"/>
        <w:jc w:val="both"/>
      </w:pPr>
    </w:p>
    <w:p w:rsidR="000A1F1E" w:rsidRDefault="000A1F1E" w:rsidP="000A1F1E">
      <w:pPr>
        <w:spacing w:before="100" w:beforeAutospacing="1" w:line="480" w:lineRule="auto"/>
        <w:jc w:val="both"/>
      </w:pPr>
      <w:proofErr w:type="gramStart"/>
      <w:r>
        <w:t>Figure 6.</w:t>
      </w:r>
      <w:proofErr w:type="gramEnd"/>
      <w:r>
        <w:t xml:space="preserve"> Annual average rainfall totals calculated using 33 years of data from each part of the composite Carlisle rainfall record: A)1757-1789, B) 1792-1824, </w:t>
      </w:r>
      <w:r w:rsidRPr="00A74CCB">
        <w:t>C1</w:t>
      </w:r>
      <w:r>
        <w:t xml:space="preserve">) 1827-1859,  </w:t>
      </w:r>
      <w:r w:rsidRPr="00A74CCB">
        <w:t>C2</w:t>
      </w:r>
      <w:r>
        <w:t>) 1862-1894, C3) 1897-1929, C4) 1932-1964, and C5) 1967-1999. Top after linear regression, bottom after 24% adjustment to A and 10% adjustment to C1</w:t>
      </w:r>
    </w:p>
    <w:p w:rsidR="000A1F1E" w:rsidRDefault="000A1F1E" w:rsidP="003E7B7E">
      <w:pPr>
        <w:spacing w:before="100" w:beforeAutospacing="1" w:line="480" w:lineRule="auto"/>
        <w:jc w:val="both"/>
      </w:pPr>
      <w:r>
        <w:rPr>
          <w:noProof/>
          <w:lang w:eastAsia="en-GB"/>
        </w:rPr>
        <w:lastRenderedPageBreak/>
        <w:drawing>
          <wp:inline distT="0" distB="0" distL="0" distR="0">
            <wp:extent cx="5731510" cy="2906395"/>
            <wp:effectExtent l="0" t="0" r="254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7_Double mass curve_v2_Jul201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2906395"/>
                    </a:xfrm>
                    <a:prstGeom prst="rect">
                      <a:avLst/>
                    </a:prstGeom>
                  </pic:spPr>
                </pic:pic>
              </a:graphicData>
            </a:graphic>
          </wp:inline>
        </w:drawing>
      </w:r>
    </w:p>
    <w:p w:rsidR="000A1F1E" w:rsidRDefault="000A1F1E" w:rsidP="003E7B7E">
      <w:pPr>
        <w:spacing w:before="100" w:beforeAutospacing="1" w:line="480" w:lineRule="auto"/>
        <w:jc w:val="both"/>
      </w:pPr>
    </w:p>
    <w:p w:rsidR="003E7B7E" w:rsidRDefault="003E7B7E" w:rsidP="003E7B7E">
      <w:pPr>
        <w:spacing w:before="100" w:beforeAutospacing="1" w:line="480" w:lineRule="auto"/>
        <w:jc w:val="both"/>
      </w:pPr>
      <w:proofErr w:type="gramStart"/>
      <w:r>
        <w:t>Figure 7.</w:t>
      </w:r>
      <w:proofErr w:type="gramEnd"/>
      <w:r>
        <w:t xml:space="preserve"> Test statistic (</w:t>
      </w:r>
      <w:proofErr w:type="spellStart"/>
      <w:proofErr w:type="gramStart"/>
      <w:r>
        <w:t>Tv</w:t>
      </w:r>
      <w:proofErr w:type="spellEnd"/>
      <w:proofErr w:type="gramEnd"/>
      <w:r>
        <w:t xml:space="preserve">) series (Top) and ratio Qi series (middle) performed following the SNHT approach of </w:t>
      </w:r>
      <w:proofErr w:type="spellStart"/>
      <w:r>
        <w:t>Alexandersson</w:t>
      </w:r>
      <w:proofErr w:type="spellEnd"/>
      <w:r>
        <w:t xml:space="preserve"> (1986). Chosen critical threshold level for </w:t>
      </w:r>
      <w:proofErr w:type="spellStart"/>
      <w:proofErr w:type="gramStart"/>
      <w:r>
        <w:t>Tv</w:t>
      </w:r>
      <w:proofErr w:type="spellEnd"/>
      <w:proofErr w:type="gramEnd"/>
      <w:r>
        <w:t xml:space="preserve"> is 7.75 at T</w:t>
      </w:r>
      <w:r w:rsidRPr="00CC1EFC">
        <w:rPr>
          <w:vertAlign w:val="subscript"/>
        </w:rPr>
        <w:t>95</w:t>
      </w:r>
      <w:r>
        <w:t>, the 95 percent level, for n=25. Double mass curve of cumulative annual rainfall totals (bottom) for A) Carlisle and Manchester, 1786-1971; B) Carlisle and Appleby, 1857-2012; and C) Manchester and Appleby, 1857-1971</w:t>
      </w:r>
    </w:p>
    <w:p w:rsidR="000A1F1E" w:rsidRDefault="000A1F1E" w:rsidP="003E7B7E">
      <w:pPr>
        <w:spacing w:before="100" w:beforeAutospacing="1" w:line="480" w:lineRule="auto"/>
        <w:jc w:val="both"/>
      </w:pPr>
      <w:r>
        <w:rPr>
          <w:noProof/>
          <w:lang w:eastAsia="en-GB"/>
        </w:rPr>
        <w:drawing>
          <wp:inline distT="0" distB="0" distL="0" distR="0">
            <wp:extent cx="5731510" cy="2298065"/>
            <wp:effectExtent l="0" t="0" r="254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8_Annual rainfall plot_v2_jul201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2298065"/>
                    </a:xfrm>
                    <a:prstGeom prst="rect">
                      <a:avLst/>
                    </a:prstGeom>
                  </pic:spPr>
                </pic:pic>
              </a:graphicData>
            </a:graphic>
          </wp:inline>
        </w:drawing>
      </w:r>
    </w:p>
    <w:p w:rsidR="003E7B7E" w:rsidRDefault="003E7B7E" w:rsidP="003E7B7E">
      <w:pPr>
        <w:spacing w:before="100" w:beforeAutospacing="1" w:line="480" w:lineRule="auto"/>
        <w:jc w:val="both"/>
      </w:pPr>
      <w:proofErr w:type="gramStart"/>
      <w:r>
        <w:t>Figure 8.</w:t>
      </w:r>
      <w:proofErr w:type="gramEnd"/>
      <w:r>
        <w:t xml:space="preserve"> Annual rainfall totals for Carlisle: 1757-2012 with 10 year moving average and linear trend line (r= 0.10, p=0.11) </w:t>
      </w:r>
    </w:p>
    <w:p w:rsidR="000A1F1E" w:rsidRDefault="000A1F1E" w:rsidP="003E7B7E">
      <w:pPr>
        <w:spacing w:before="100" w:beforeAutospacing="1" w:line="480" w:lineRule="auto"/>
        <w:jc w:val="both"/>
      </w:pPr>
      <w:r>
        <w:rPr>
          <w:noProof/>
          <w:lang w:eastAsia="en-GB"/>
        </w:rPr>
        <w:lastRenderedPageBreak/>
        <w:drawing>
          <wp:inline distT="0" distB="0" distL="0" distR="0">
            <wp:extent cx="5248656" cy="4090416"/>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9_Decadal average seasonal plot_v2_jul2014.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48656" cy="4090416"/>
                    </a:xfrm>
                    <a:prstGeom prst="rect">
                      <a:avLst/>
                    </a:prstGeom>
                  </pic:spPr>
                </pic:pic>
              </a:graphicData>
            </a:graphic>
          </wp:inline>
        </w:drawing>
      </w:r>
    </w:p>
    <w:p w:rsidR="003E7B7E" w:rsidRPr="003D407C" w:rsidRDefault="000A1F1E" w:rsidP="003E7B7E">
      <w:pPr>
        <w:spacing w:before="100" w:beforeAutospacing="1" w:line="480" w:lineRule="auto"/>
        <w:jc w:val="both"/>
      </w:pPr>
      <w:proofErr w:type="gramStart"/>
      <w:r>
        <w:t>F</w:t>
      </w:r>
      <w:r w:rsidR="003E7B7E">
        <w:t>igure 9.</w:t>
      </w:r>
      <w:proofErr w:type="gramEnd"/>
      <w:r w:rsidR="003E7B7E">
        <w:t xml:space="preserve"> Seasonal rainfall totals at Carlisle shown by ten year moving averages </w:t>
      </w:r>
    </w:p>
    <w:p w:rsidR="0080214A" w:rsidRDefault="0080214A"/>
    <w:sectPr w:rsidR="0080214A">
      <w:pgSz w:w="11906" w:h="16838"/>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 w:author="toddb" w:date="2014-07-11T16:47:00Z" w:initials="t">
    <w:p w:rsidR="0080214A" w:rsidRDefault="0080214A" w:rsidP="0080214A">
      <w:pPr>
        <w:pStyle w:val="CommentText"/>
      </w:pPr>
      <w:r>
        <w:rPr>
          <w:rStyle w:val="CommentReference"/>
        </w:rPr>
        <w:annotationRef/>
      </w:r>
      <w:r>
        <w:t xml:space="preserve">Still revising this last one, just need to add one more data source, essentially the same. </w:t>
      </w:r>
    </w:p>
  </w:comment>
</w:comment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67F7"/>
    <w:rsid w:val="000A1F1E"/>
    <w:rsid w:val="000B6F9A"/>
    <w:rsid w:val="002B67F7"/>
    <w:rsid w:val="003E7B7E"/>
    <w:rsid w:val="007D65F9"/>
    <w:rsid w:val="0080214A"/>
    <w:rsid w:val="00B70885"/>
    <w:rsid w:val="00F54F2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7B7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B6F9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B6F9A"/>
    <w:rPr>
      <w:rFonts w:ascii="Tahoma" w:hAnsi="Tahoma" w:cs="Tahoma"/>
      <w:sz w:val="16"/>
      <w:szCs w:val="16"/>
    </w:rPr>
  </w:style>
  <w:style w:type="character" w:styleId="CommentReference">
    <w:name w:val="annotation reference"/>
    <w:basedOn w:val="DefaultParagraphFont"/>
    <w:uiPriority w:val="99"/>
    <w:semiHidden/>
    <w:unhideWhenUsed/>
    <w:rsid w:val="000B6F9A"/>
    <w:rPr>
      <w:sz w:val="16"/>
      <w:szCs w:val="16"/>
    </w:rPr>
  </w:style>
  <w:style w:type="paragraph" w:styleId="CommentText">
    <w:name w:val="annotation text"/>
    <w:basedOn w:val="Normal"/>
    <w:link w:val="CommentTextChar"/>
    <w:uiPriority w:val="99"/>
    <w:semiHidden/>
    <w:unhideWhenUsed/>
    <w:rsid w:val="000B6F9A"/>
    <w:pPr>
      <w:spacing w:line="240" w:lineRule="auto"/>
    </w:pPr>
    <w:rPr>
      <w:sz w:val="20"/>
      <w:szCs w:val="20"/>
    </w:rPr>
  </w:style>
  <w:style w:type="character" w:customStyle="1" w:styleId="CommentTextChar">
    <w:name w:val="Comment Text Char"/>
    <w:basedOn w:val="DefaultParagraphFont"/>
    <w:link w:val="CommentText"/>
    <w:uiPriority w:val="99"/>
    <w:semiHidden/>
    <w:rsid w:val="000B6F9A"/>
    <w:rPr>
      <w:sz w:val="20"/>
      <w:szCs w:val="20"/>
    </w:rPr>
  </w:style>
  <w:style w:type="paragraph" w:styleId="CommentSubject">
    <w:name w:val="annotation subject"/>
    <w:basedOn w:val="CommentText"/>
    <w:next w:val="CommentText"/>
    <w:link w:val="CommentSubjectChar"/>
    <w:uiPriority w:val="99"/>
    <w:semiHidden/>
    <w:unhideWhenUsed/>
    <w:rsid w:val="000B6F9A"/>
    <w:rPr>
      <w:b/>
      <w:bCs/>
    </w:rPr>
  </w:style>
  <w:style w:type="character" w:customStyle="1" w:styleId="CommentSubjectChar">
    <w:name w:val="Comment Subject Char"/>
    <w:basedOn w:val="CommentTextChar"/>
    <w:link w:val="CommentSubject"/>
    <w:uiPriority w:val="99"/>
    <w:semiHidden/>
    <w:rsid w:val="000B6F9A"/>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7B7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B6F9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B6F9A"/>
    <w:rPr>
      <w:rFonts w:ascii="Tahoma" w:hAnsi="Tahoma" w:cs="Tahoma"/>
      <w:sz w:val="16"/>
      <w:szCs w:val="16"/>
    </w:rPr>
  </w:style>
  <w:style w:type="character" w:styleId="CommentReference">
    <w:name w:val="annotation reference"/>
    <w:basedOn w:val="DefaultParagraphFont"/>
    <w:uiPriority w:val="99"/>
    <w:semiHidden/>
    <w:unhideWhenUsed/>
    <w:rsid w:val="000B6F9A"/>
    <w:rPr>
      <w:sz w:val="16"/>
      <w:szCs w:val="16"/>
    </w:rPr>
  </w:style>
  <w:style w:type="paragraph" w:styleId="CommentText">
    <w:name w:val="annotation text"/>
    <w:basedOn w:val="Normal"/>
    <w:link w:val="CommentTextChar"/>
    <w:uiPriority w:val="99"/>
    <w:semiHidden/>
    <w:unhideWhenUsed/>
    <w:rsid w:val="000B6F9A"/>
    <w:pPr>
      <w:spacing w:line="240" w:lineRule="auto"/>
    </w:pPr>
    <w:rPr>
      <w:sz w:val="20"/>
      <w:szCs w:val="20"/>
    </w:rPr>
  </w:style>
  <w:style w:type="character" w:customStyle="1" w:styleId="CommentTextChar">
    <w:name w:val="Comment Text Char"/>
    <w:basedOn w:val="DefaultParagraphFont"/>
    <w:link w:val="CommentText"/>
    <w:uiPriority w:val="99"/>
    <w:semiHidden/>
    <w:rsid w:val="000B6F9A"/>
    <w:rPr>
      <w:sz w:val="20"/>
      <w:szCs w:val="20"/>
    </w:rPr>
  </w:style>
  <w:style w:type="paragraph" w:styleId="CommentSubject">
    <w:name w:val="annotation subject"/>
    <w:basedOn w:val="CommentText"/>
    <w:next w:val="CommentText"/>
    <w:link w:val="CommentSubjectChar"/>
    <w:uiPriority w:val="99"/>
    <w:semiHidden/>
    <w:unhideWhenUsed/>
    <w:rsid w:val="000B6F9A"/>
    <w:rPr>
      <w:b/>
      <w:bCs/>
    </w:rPr>
  </w:style>
  <w:style w:type="character" w:customStyle="1" w:styleId="CommentSubjectChar">
    <w:name w:val="Comment Subject Char"/>
    <w:basedOn w:val="CommentTextChar"/>
    <w:link w:val="CommentSubject"/>
    <w:uiPriority w:val="99"/>
    <w:semiHidden/>
    <w:rsid w:val="000B6F9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8.jpeg"/><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image" Target="media/image7.jpg"/><Relationship Id="rId2" Type="http://schemas.microsoft.com/office/2007/relationships/stylesWithEffects" Target="stylesWithEffect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jpg"/><Relationship Id="rId11" Type="http://schemas.openxmlformats.org/officeDocument/2006/relationships/image" Target="media/image6.jpg"/><Relationship Id="rId5" Type="http://schemas.openxmlformats.org/officeDocument/2006/relationships/image" Target="media/image1.jpg"/><Relationship Id="rId15" Type="http://schemas.openxmlformats.org/officeDocument/2006/relationships/fontTable" Target="fontTable.xml"/><Relationship Id="rId10" Type="http://schemas.openxmlformats.org/officeDocument/2006/relationships/image" Target="media/image5.jpg"/><Relationship Id="rId4" Type="http://schemas.openxmlformats.org/officeDocument/2006/relationships/webSettings" Target="webSettings.xml"/><Relationship Id="rId9" Type="http://schemas.openxmlformats.org/officeDocument/2006/relationships/comments" Target="comments.xml"/><Relationship Id="rId14"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TotalTime>
  <Pages>12</Pages>
  <Words>1145</Words>
  <Characters>6530</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The University of Liverpool</Company>
  <LinksUpToDate>false</LinksUpToDate>
  <CharactersWithSpaces>7660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toddb</dc:creator>
  <cp:lastModifiedBy>toddb</cp:lastModifiedBy>
  <cp:revision>5</cp:revision>
  <dcterms:created xsi:type="dcterms:W3CDTF">2014-07-11T15:36:00Z</dcterms:created>
  <dcterms:modified xsi:type="dcterms:W3CDTF">2014-07-17T13:07:00Z</dcterms:modified>
</cp:coreProperties>
</file>