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20" w:rsidRPr="00C7591D" w:rsidRDefault="00063E10" w:rsidP="00C7591D">
      <w:pPr>
        <w:spacing w:after="0" w:line="240" w:lineRule="auto"/>
        <w:ind w:right="227"/>
        <w:rPr>
          <w:rFonts w:ascii="Times New Roman" w:hAnsi="Times New Roman" w:cs="Times New Roman"/>
          <w:b/>
          <w:sz w:val="24"/>
          <w:szCs w:val="24"/>
        </w:rPr>
      </w:pPr>
      <w:r w:rsidRPr="00C7591D">
        <w:rPr>
          <w:rFonts w:ascii="Times New Roman" w:hAnsi="Times New Roman" w:cs="Times New Roman"/>
          <w:b/>
          <w:sz w:val="24"/>
          <w:szCs w:val="24"/>
        </w:rPr>
        <w:t xml:space="preserve">Christine </w:t>
      </w:r>
      <w:proofErr w:type="spellStart"/>
      <w:r w:rsidRPr="00C7591D">
        <w:rPr>
          <w:rFonts w:ascii="Times New Roman" w:hAnsi="Times New Roman" w:cs="Times New Roman"/>
          <w:b/>
          <w:sz w:val="24"/>
          <w:szCs w:val="24"/>
        </w:rPr>
        <w:t>Hélot</w:t>
      </w:r>
      <w:proofErr w:type="spellEnd"/>
      <w:r w:rsidRPr="00C7591D">
        <w:rPr>
          <w:rFonts w:ascii="Times New Roman" w:hAnsi="Times New Roman" w:cs="Times New Roman"/>
          <w:b/>
          <w:sz w:val="24"/>
          <w:szCs w:val="24"/>
        </w:rPr>
        <w:t xml:space="preserve">, Monica </w:t>
      </w:r>
      <w:proofErr w:type="spellStart"/>
      <w:r w:rsidRPr="00C7591D">
        <w:rPr>
          <w:rFonts w:ascii="Times New Roman" w:hAnsi="Times New Roman" w:cs="Times New Roman"/>
          <w:b/>
          <w:sz w:val="24"/>
          <w:szCs w:val="24"/>
        </w:rPr>
        <w:t>Barni</w:t>
      </w:r>
      <w:proofErr w:type="spellEnd"/>
      <w:r w:rsidRPr="00C7591D">
        <w:rPr>
          <w:rFonts w:ascii="Times New Roman" w:hAnsi="Times New Roman" w:cs="Times New Roman"/>
          <w:b/>
          <w:sz w:val="24"/>
          <w:szCs w:val="24"/>
        </w:rPr>
        <w:t xml:space="preserve">, Rudi </w:t>
      </w:r>
      <w:proofErr w:type="spellStart"/>
      <w:r w:rsidRPr="00C7591D">
        <w:rPr>
          <w:rFonts w:ascii="Times New Roman" w:hAnsi="Times New Roman" w:cs="Times New Roman"/>
          <w:b/>
          <w:sz w:val="24"/>
          <w:szCs w:val="24"/>
        </w:rPr>
        <w:t>Janssens</w:t>
      </w:r>
      <w:proofErr w:type="spellEnd"/>
      <w:r w:rsidRPr="00C75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16C" w:rsidRPr="00C7591D">
        <w:rPr>
          <w:rFonts w:ascii="Times New Roman" w:hAnsi="Times New Roman" w:cs="Times New Roman"/>
          <w:b/>
          <w:sz w:val="24"/>
          <w:szCs w:val="24"/>
        </w:rPr>
        <w:t>and</w:t>
      </w:r>
      <w:r w:rsidRPr="00C7591D">
        <w:rPr>
          <w:rFonts w:ascii="Times New Roman" w:hAnsi="Times New Roman" w:cs="Times New Roman"/>
          <w:b/>
          <w:sz w:val="24"/>
          <w:szCs w:val="24"/>
        </w:rPr>
        <w:t xml:space="preserve"> Carla </w:t>
      </w:r>
      <w:proofErr w:type="spellStart"/>
      <w:r w:rsidRPr="00C7591D">
        <w:rPr>
          <w:rFonts w:ascii="Times New Roman" w:hAnsi="Times New Roman" w:cs="Times New Roman"/>
          <w:b/>
          <w:sz w:val="24"/>
          <w:szCs w:val="24"/>
        </w:rPr>
        <w:t>Bagna</w:t>
      </w:r>
      <w:proofErr w:type="spellEnd"/>
      <w:r w:rsidRPr="00C7591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C7591D">
        <w:rPr>
          <w:rFonts w:ascii="Times New Roman" w:hAnsi="Times New Roman" w:cs="Times New Roman"/>
          <w:b/>
          <w:sz w:val="24"/>
          <w:szCs w:val="24"/>
        </w:rPr>
        <w:t>eds</w:t>
      </w:r>
      <w:proofErr w:type="spellEnd"/>
      <w:proofErr w:type="gramEnd"/>
      <w:r w:rsidRPr="00C7591D">
        <w:rPr>
          <w:rFonts w:ascii="Times New Roman" w:hAnsi="Times New Roman" w:cs="Times New Roman"/>
          <w:b/>
          <w:sz w:val="24"/>
          <w:szCs w:val="24"/>
        </w:rPr>
        <w:t>): Linguistic Landscapes, Multilingualism and Social Change</w:t>
      </w:r>
    </w:p>
    <w:p w:rsidR="00063E10" w:rsidRPr="00C7591D" w:rsidRDefault="00063E10" w:rsidP="00C7591D">
      <w:pPr>
        <w:spacing w:after="0" w:line="240" w:lineRule="auto"/>
        <w:ind w:right="227"/>
        <w:rPr>
          <w:rFonts w:ascii="Times New Roman" w:hAnsi="Times New Roman" w:cs="Times New Roman"/>
          <w:b/>
          <w:sz w:val="24"/>
          <w:szCs w:val="24"/>
        </w:rPr>
      </w:pPr>
      <w:r w:rsidRPr="00C7591D">
        <w:rPr>
          <w:rFonts w:ascii="Times New Roman" w:hAnsi="Times New Roman" w:cs="Times New Roman"/>
          <w:b/>
          <w:sz w:val="24"/>
          <w:szCs w:val="24"/>
        </w:rPr>
        <w:t xml:space="preserve">Peter Lang, Frankfurt am Main, 2012, 348 </w:t>
      </w:r>
      <w:proofErr w:type="spellStart"/>
      <w:r w:rsidRPr="00C7591D">
        <w:rPr>
          <w:rFonts w:ascii="Times New Roman" w:hAnsi="Times New Roman" w:cs="Times New Roman"/>
          <w:b/>
          <w:sz w:val="24"/>
          <w:szCs w:val="24"/>
        </w:rPr>
        <w:t>pp</w:t>
      </w:r>
      <w:proofErr w:type="spellEnd"/>
      <w:r w:rsidRPr="00C759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C3F7F" w:rsidRPr="00C7591D">
        <w:rPr>
          <w:rFonts w:ascii="Times New Roman" w:hAnsi="Times New Roman" w:cs="Times New Roman"/>
          <w:b/>
          <w:sz w:val="24"/>
          <w:szCs w:val="24"/>
        </w:rPr>
        <w:t>Hb</w:t>
      </w:r>
      <w:proofErr w:type="spellEnd"/>
      <w:r w:rsidR="006C3F7F" w:rsidRPr="00C7591D">
        <w:rPr>
          <w:rFonts w:ascii="Times New Roman" w:hAnsi="Times New Roman" w:cs="Times New Roman"/>
          <w:b/>
          <w:sz w:val="24"/>
          <w:szCs w:val="24"/>
        </w:rPr>
        <w:t xml:space="preserve"> £44.80, ISBN 978-3-631-61716-8</w:t>
      </w:r>
    </w:p>
    <w:p w:rsidR="002A2C66" w:rsidRDefault="002A2C66" w:rsidP="00C7591D">
      <w:pPr>
        <w:spacing w:after="0" w:line="240" w:lineRule="auto"/>
        <w:ind w:right="227"/>
        <w:rPr>
          <w:rFonts w:ascii="Times New Roman" w:hAnsi="Times New Roman" w:cs="Times New Roman"/>
          <w:b/>
          <w:sz w:val="24"/>
          <w:szCs w:val="24"/>
        </w:rPr>
      </w:pPr>
    </w:p>
    <w:p w:rsidR="00B502DA" w:rsidRPr="00C7591D" w:rsidRDefault="00B502DA" w:rsidP="00C7591D">
      <w:pPr>
        <w:spacing w:after="0" w:line="240" w:lineRule="auto"/>
        <w:ind w:right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Amos</w:t>
      </w:r>
    </w:p>
    <w:p w:rsidR="00DD7F20" w:rsidRPr="006C3F7F" w:rsidRDefault="00DD7F20" w:rsidP="00C7591D">
      <w:pPr>
        <w:spacing w:after="0" w:line="240" w:lineRule="auto"/>
        <w:ind w:right="227"/>
        <w:rPr>
          <w:rFonts w:ascii="Times New Roman" w:hAnsi="Times New Roman" w:cs="Times New Roman"/>
        </w:rPr>
      </w:pPr>
    </w:p>
    <w:p w:rsidR="008417C9" w:rsidRPr="006C3F7F" w:rsidRDefault="00766686" w:rsidP="00C7591D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3F7F">
        <w:rPr>
          <w:rFonts w:ascii="Times New Roman" w:hAnsi="Times New Roman" w:cs="Times New Roman"/>
          <w:sz w:val="24"/>
          <w:szCs w:val="24"/>
        </w:rPr>
        <w:t xml:space="preserve">This book contributes to the expanding body of research </w:t>
      </w:r>
      <w:r w:rsidR="007814DC" w:rsidRPr="006C3F7F">
        <w:rPr>
          <w:rFonts w:ascii="Times New Roman" w:hAnsi="Times New Roman" w:cs="Times New Roman"/>
          <w:sz w:val="24"/>
          <w:szCs w:val="24"/>
        </w:rPr>
        <w:t>dealing with the</w:t>
      </w:r>
      <w:r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F533BD">
        <w:rPr>
          <w:rFonts w:ascii="Times New Roman" w:hAnsi="Times New Roman" w:cs="Times New Roman"/>
          <w:sz w:val="24"/>
          <w:szCs w:val="24"/>
        </w:rPr>
        <w:t>analysis</w:t>
      </w:r>
      <w:r w:rsidRPr="006C3F7F">
        <w:rPr>
          <w:rFonts w:ascii="Times New Roman" w:hAnsi="Times New Roman" w:cs="Times New Roman"/>
          <w:sz w:val="24"/>
          <w:szCs w:val="24"/>
        </w:rPr>
        <w:t xml:space="preserve"> of </w:t>
      </w:r>
      <w:r w:rsidR="00F533BD">
        <w:rPr>
          <w:rFonts w:ascii="Times New Roman" w:hAnsi="Times New Roman" w:cs="Times New Roman"/>
          <w:sz w:val="24"/>
          <w:szCs w:val="24"/>
        </w:rPr>
        <w:t>language</w:t>
      </w:r>
      <w:r w:rsidR="004C6B58">
        <w:rPr>
          <w:rFonts w:ascii="Times New Roman" w:hAnsi="Times New Roman" w:cs="Times New Roman"/>
          <w:sz w:val="24"/>
          <w:szCs w:val="24"/>
        </w:rPr>
        <w:t xml:space="preserve"> in public spaces. </w:t>
      </w:r>
      <w:r w:rsidR="008B1889">
        <w:rPr>
          <w:rFonts w:ascii="Times New Roman" w:hAnsi="Times New Roman" w:cs="Times New Roman"/>
          <w:sz w:val="24"/>
          <w:szCs w:val="24"/>
        </w:rPr>
        <w:t xml:space="preserve">It </w:t>
      </w:r>
      <w:r w:rsidR="007814DC" w:rsidRPr="006C3F7F">
        <w:rPr>
          <w:rFonts w:ascii="Times New Roman" w:hAnsi="Times New Roman" w:cs="Times New Roman"/>
          <w:sz w:val="24"/>
          <w:szCs w:val="24"/>
        </w:rPr>
        <w:t>a</w:t>
      </w:r>
      <w:r w:rsidR="008B1889">
        <w:rPr>
          <w:rFonts w:ascii="Times New Roman" w:hAnsi="Times New Roman" w:cs="Times New Roman"/>
          <w:sz w:val="24"/>
          <w:szCs w:val="24"/>
        </w:rPr>
        <w:t>ddresses this</w:t>
      </w:r>
      <w:r w:rsidR="00736D92" w:rsidRPr="006C3F7F">
        <w:rPr>
          <w:rFonts w:ascii="Times New Roman" w:hAnsi="Times New Roman" w:cs="Times New Roman"/>
          <w:sz w:val="24"/>
          <w:szCs w:val="24"/>
        </w:rPr>
        <w:t xml:space="preserve"> from five</w:t>
      </w:r>
      <w:r w:rsidR="007814DC" w:rsidRPr="006C3F7F">
        <w:rPr>
          <w:rFonts w:ascii="Times New Roman" w:hAnsi="Times New Roman" w:cs="Times New Roman"/>
          <w:sz w:val="24"/>
          <w:szCs w:val="24"/>
        </w:rPr>
        <w:t xml:space="preserve"> perspectives — language policy, dissent, linguistics, literacy</w:t>
      </w:r>
      <w:r w:rsidR="00C8531C">
        <w:rPr>
          <w:rFonts w:ascii="Times New Roman" w:hAnsi="Times New Roman" w:cs="Times New Roman"/>
          <w:sz w:val="24"/>
          <w:szCs w:val="24"/>
        </w:rPr>
        <w:t>,</w:t>
      </w:r>
      <w:r w:rsidR="007814DC" w:rsidRPr="006C3F7F">
        <w:rPr>
          <w:rFonts w:ascii="Times New Roman" w:hAnsi="Times New Roman" w:cs="Times New Roman"/>
          <w:sz w:val="24"/>
          <w:szCs w:val="24"/>
        </w:rPr>
        <w:t xml:space="preserve"> and multilingualism — </w:t>
      </w:r>
      <w:r w:rsidR="00C8531C">
        <w:rPr>
          <w:rFonts w:ascii="Times New Roman" w:hAnsi="Times New Roman" w:cs="Times New Roman"/>
          <w:sz w:val="24"/>
          <w:szCs w:val="24"/>
        </w:rPr>
        <w:t>and</w:t>
      </w:r>
      <w:r w:rsidR="008B1889">
        <w:rPr>
          <w:rFonts w:ascii="Times New Roman" w:hAnsi="Times New Roman" w:cs="Times New Roman"/>
          <w:sz w:val="24"/>
          <w:szCs w:val="24"/>
        </w:rPr>
        <w:t>,</w:t>
      </w:r>
      <w:r w:rsidR="00C8531C">
        <w:rPr>
          <w:rFonts w:ascii="Times New Roman" w:hAnsi="Times New Roman" w:cs="Times New Roman"/>
          <w:sz w:val="24"/>
          <w:szCs w:val="24"/>
        </w:rPr>
        <w:t xml:space="preserve"> as such</w:t>
      </w:r>
      <w:r w:rsidR="008B1889">
        <w:rPr>
          <w:rFonts w:ascii="Times New Roman" w:hAnsi="Times New Roman" w:cs="Times New Roman"/>
          <w:sz w:val="24"/>
          <w:szCs w:val="24"/>
        </w:rPr>
        <w:t>,</w:t>
      </w:r>
      <w:r w:rsidR="00C8531C">
        <w:rPr>
          <w:rFonts w:ascii="Times New Roman" w:hAnsi="Times New Roman" w:cs="Times New Roman"/>
          <w:sz w:val="24"/>
          <w:szCs w:val="24"/>
        </w:rPr>
        <w:t xml:space="preserve"> collates some of the most far-reaching </w:t>
      </w:r>
      <w:r w:rsidR="008B1889">
        <w:rPr>
          <w:rFonts w:ascii="Times New Roman" w:hAnsi="Times New Roman" w:cs="Times New Roman"/>
          <w:sz w:val="24"/>
          <w:szCs w:val="24"/>
        </w:rPr>
        <w:t>academic</w:t>
      </w:r>
      <w:r w:rsidR="00C8531C">
        <w:rPr>
          <w:rFonts w:ascii="Times New Roman" w:hAnsi="Times New Roman" w:cs="Times New Roman"/>
          <w:sz w:val="24"/>
          <w:szCs w:val="24"/>
        </w:rPr>
        <w:t xml:space="preserve"> interests currently associated with </w:t>
      </w:r>
      <w:r w:rsidR="00C8531C" w:rsidRPr="002B1F47">
        <w:rPr>
          <w:rFonts w:ascii="Times New Roman" w:hAnsi="Times New Roman" w:cs="Times New Roman"/>
          <w:sz w:val="24"/>
          <w:szCs w:val="24"/>
        </w:rPr>
        <w:t>the</w:t>
      </w:r>
      <w:r w:rsidR="00C8531C">
        <w:rPr>
          <w:rFonts w:ascii="Times New Roman" w:hAnsi="Times New Roman" w:cs="Times New Roman"/>
          <w:sz w:val="24"/>
          <w:szCs w:val="24"/>
        </w:rPr>
        <w:t xml:space="preserve"> </w:t>
      </w:r>
      <w:r w:rsidR="004C6B58">
        <w:rPr>
          <w:rFonts w:ascii="Times New Roman" w:hAnsi="Times New Roman" w:cs="Times New Roman"/>
          <w:sz w:val="24"/>
          <w:szCs w:val="24"/>
        </w:rPr>
        <w:t>linguistic landscape (</w:t>
      </w:r>
      <w:r w:rsidR="00C8531C">
        <w:rPr>
          <w:rFonts w:ascii="Times New Roman" w:hAnsi="Times New Roman" w:cs="Times New Roman"/>
          <w:sz w:val="24"/>
          <w:szCs w:val="24"/>
        </w:rPr>
        <w:t>LL</w:t>
      </w:r>
      <w:r w:rsidR="004C6B58">
        <w:rPr>
          <w:rFonts w:ascii="Times New Roman" w:hAnsi="Times New Roman" w:cs="Times New Roman"/>
          <w:sz w:val="24"/>
          <w:szCs w:val="24"/>
        </w:rPr>
        <w:t>)</w:t>
      </w:r>
      <w:r w:rsidR="00C8531C">
        <w:rPr>
          <w:rFonts w:ascii="Times New Roman" w:hAnsi="Times New Roman" w:cs="Times New Roman"/>
          <w:sz w:val="24"/>
          <w:szCs w:val="24"/>
        </w:rPr>
        <w:t xml:space="preserve">. </w:t>
      </w:r>
      <w:r w:rsidR="00DD7F20" w:rsidRPr="006C3F7F">
        <w:rPr>
          <w:rFonts w:ascii="Times New Roman" w:hAnsi="Times New Roman" w:cs="Times New Roman"/>
          <w:sz w:val="24"/>
          <w:szCs w:val="24"/>
        </w:rPr>
        <w:t>The</w:t>
      </w:r>
      <w:r w:rsidR="00802D1A">
        <w:rPr>
          <w:rFonts w:ascii="Times New Roman" w:hAnsi="Times New Roman" w:cs="Times New Roman"/>
          <w:sz w:val="24"/>
          <w:szCs w:val="24"/>
        </w:rPr>
        <w:t xml:space="preserve"> </w:t>
      </w:r>
      <w:r w:rsidR="00802D1A" w:rsidRPr="006C3F7F">
        <w:rPr>
          <w:rFonts w:ascii="Times New Roman" w:hAnsi="Times New Roman" w:cs="Times New Roman"/>
          <w:sz w:val="24"/>
          <w:szCs w:val="24"/>
        </w:rPr>
        <w:t>section</w:t>
      </w:r>
      <w:r w:rsidR="00802D1A">
        <w:rPr>
          <w:rFonts w:ascii="Times New Roman" w:hAnsi="Times New Roman" w:cs="Times New Roman"/>
          <w:sz w:val="24"/>
          <w:szCs w:val="24"/>
        </w:rPr>
        <w:t xml:space="preserve"> on</w:t>
      </w:r>
      <w:r w:rsidR="00DD7F20" w:rsidRPr="006C3F7F">
        <w:rPr>
          <w:rFonts w:ascii="Times New Roman" w:hAnsi="Times New Roman" w:cs="Times New Roman"/>
          <w:sz w:val="24"/>
          <w:szCs w:val="24"/>
        </w:rPr>
        <w:t xml:space="preserve"> language policy </w:t>
      </w:r>
      <w:r w:rsidR="001F316C">
        <w:rPr>
          <w:rFonts w:ascii="Times New Roman" w:hAnsi="Times New Roman" w:cs="Times New Roman"/>
          <w:sz w:val="24"/>
          <w:szCs w:val="24"/>
        </w:rPr>
        <w:t>opens</w:t>
      </w:r>
      <w:r w:rsidR="007814DC" w:rsidRPr="006C3F7F">
        <w:rPr>
          <w:rFonts w:ascii="Times New Roman" w:hAnsi="Times New Roman" w:cs="Times New Roman"/>
          <w:sz w:val="24"/>
          <w:szCs w:val="24"/>
        </w:rPr>
        <w:t xml:space="preserve"> with</w:t>
      </w:r>
      <w:r w:rsidR="00C64AAC" w:rsidRPr="006C3F7F">
        <w:rPr>
          <w:rFonts w:ascii="Times New Roman" w:hAnsi="Times New Roman" w:cs="Times New Roman"/>
          <w:sz w:val="24"/>
          <w:szCs w:val="24"/>
        </w:rPr>
        <w:t xml:space="preserve"> a diachronic study of </w:t>
      </w:r>
      <w:r w:rsidR="0062184D">
        <w:rPr>
          <w:rFonts w:ascii="Times New Roman" w:hAnsi="Times New Roman" w:cs="Times New Roman"/>
          <w:sz w:val="24"/>
          <w:szCs w:val="24"/>
        </w:rPr>
        <w:t xml:space="preserve">public signs in Rome and Prato, </w:t>
      </w:r>
      <w:r w:rsidR="00C64AAC" w:rsidRPr="006C3F7F">
        <w:rPr>
          <w:rFonts w:ascii="Times New Roman" w:hAnsi="Times New Roman" w:cs="Times New Roman"/>
          <w:sz w:val="24"/>
          <w:szCs w:val="24"/>
        </w:rPr>
        <w:t xml:space="preserve">in which </w:t>
      </w:r>
      <w:proofErr w:type="spellStart"/>
      <w:r w:rsidR="00C64AAC" w:rsidRPr="006C3F7F">
        <w:rPr>
          <w:rFonts w:ascii="Times New Roman" w:hAnsi="Times New Roman" w:cs="Times New Roman"/>
          <w:sz w:val="24"/>
          <w:szCs w:val="24"/>
        </w:rPr>
        <w:t>Barni</w:t>
      </w:r>
      <w:proofErr w:type="spellEnd"/>
      <w:r w:rsidR="00C64AAC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1F316C">
        <w:rPr>
          <w:rFonts w:ascii="Times New Roman" w:hAnsi="Times New Roman" w:cs="Times New Roman"/>
          <w:sz w:val="24"/>
          <w:szCs w:val="24"/>
        </w:rPr>
        <w:t>and</w:t>
      </w:r>
      <w:r w:rsidR="00C64AAC" w:rsidRPr="006C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AC" w:rsidRPr="006C3F7F">
        <w:rPr>
          <w:rFonts w:ascii="Times New Roman" w:hAnsi="Times New Roman" w:cs="Times New Roman"/>
          <w:sz w:val="24"/>
          <w:szCs w:val="24"/>
        </w:rPr>
        <w:t>Vedovelli</w:t>
      </w:r>
      <w:proofErr w:type="spellEnd"/>
      <w:r w:rsidR="00C64AAC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345C80">
        <w:rPr>
          <w:rFonts w:ascii="Times New Roman" w:hAnsi="Times New Roman" w:cs="Times New Roman"/>
          <w:sz w:val="24"/>
          <w:szCs w:val="24"/>
        </w:rPr>
        <w:t>provide</w:t>
      </w:r>
      <w:r w:rsidR="00C64AAC" w:rsidRPr="006C3F7F">
        <w:rPr>
          <w:rFonts w:ascii="Times New Roman" w:hAnsi="Times New Roman" w:cs="Times New Roman"/>
          <w:sz w:val="24"/>
          <w:szCs w:val="24"/>
        </w:rPr>
        <w:t xml:space="preserve"> a useful insight as to how the LL can reflect political </w:t>
      </w:r>
      <w:r w:rsidR="00BC748B" w:rsidRPr="006C3F7F">
        <w:rPr>
          <w:rFonts w:ascii="Times New Roman" w:hAnsi="Times New Roman" w:cs="Times New Roman"/>
          <w:sz w:val="24"/>
          <w:szCs w:val="24"/>
        </w:rPr>
        <w:t xml:space="preserve">reform </w:t>
      </w:r>
      <w:r w:rsidR="00C64AAC" w:rsidRPr="006C3F7F">
        <w:rPr>
          <w:rFonts w:ascii="Times New Roman" w:hAnsi="Times New Roman" w:cs="Times New Roman"/>
          <w:sz w:val="24"/>
          <w:szCs w:val="24"/>
        </w:rPr>
        <w:t xml:space="preserve">and social </w:t>
      </w:r>
      <w:r w:rsidR="00BC748B" w:rsidRPr="006C3F7F">
        <w:rPr>
          <w:rFonts w:ascii="Times New Roman" w:hAnsi="Times New Roman" w:cs="Times New Roman"/>
          <w:sz w:val="24"/>
          <w:szCs w:val="24"/>
        </w:rPr>
        <w:t>change</w:t>
      </w:r>
      <w:r w:rsidR="00345C80">
        <w:rPr>
          <w:rFonts w:ascii="Times New Roman" w:hAnsi="Times New Roman" w:cs="Times New Roman"/>
          <w:sz w:val="24"/>
          <w:szCs w:val="24"/>
        </w:rPr>
        <w:t xml:space="preserve">, after which </w:t>
      </w:r>
      <w:proofErr w:type="spellStart"/>
      <w:r w:rsidR="00C8531C">
        <w:rPr>
          <w:rFonts w:ascii="Times New Roman" w:hAnsi="Times New Roman" w:cs="Times New Roman"/>
          <w:sz w:val="24"/>
          <w:szCs w:val="24"/>
        </w:rPr>
        <w:t>Janssens</w:t>
      </w:r>
      <w:proofErr w:type="spellEnd"/>
      <w:r w:rsidR="00C8531C">
        <w:rPr>
          <w:rFonts w:ascii="Times New Roman" w:hAnsi="Times New Roman" w:cs="Times New Roman"/>
          <w:sz w:val="24"/>
          <w:szCs w:val="24"/>
        </w:rPr>
        <w:t xml:space="preserve"> </w:t>
      </w:r>
      <w:r w:rsidR="00381AF1">
        <w:rPr>
          <w:rFonts w:ascii="Times New Roman" w:hAnsi="Times New Roman" w:cs="Times New Roman"/>
          <w:sz w:val="24"/>
          <w:szCs w:val="24"/>
        </w:rPr>
        <w:t>discusses</w:t>
      </w:r>
      <w:r w:rsidR="00C8531C">
        <w:rPr>
          <w:rFonts w:ascii="Times New Roman" w:hAnsi="Times New Roman" w:cs="Times New Roman"/>
          <w:sz w:val="24"/>
          <w:szCs w:val="24"/>
        </w:rPr>
        <w:t xml:space="preserve"> language management in </w:t>
      </w:r>
      <w:r w:rsidR="00CD09FF">
        <w:rPr>
          <w:rFonts w:ascii="Times New Roman" w:hAnsi="Times New Roman" w:cs="Times New Roman"/>
          <w:sz w:val="24"/>
          <w:szCs w:val="24"/>
        </w:rPr>
        <w:t xml:space="preserve">the </w:t>
      </w:r>
      <w:r w:rsidR="00C8531C">
        <w:rPr>
          <w:rFonts w:ascii="Times New Roman" w:hAnsi="Times New Roman" w:cs="Times New Roman"/>
          <w:sz w:val="24"/>
          <w:szCs w:val="24"/>
        </w:rPr>
        <w:t>Brussels</w:t>
      </w:r>
      <w:r w:rsidR="00CD09FF">
        <w:rPr>
          <w:rFonts w:ascii="Times New Roman" w:hAnsi="Times New Roman" w:cs="Times New Roman"/>
          <w:sz w:val="24"/>
          <w:szCs w:val="24"/>
        </w:rPr>
        <w:t xml:space="preserve"> periphery</w:t>
      </w:r>
      <w:r w:rsidR="00345C80">
        <w:rPr>
          <w:rFonts w:ascii="Times New Roman" w:hAnsi="Times New Roman" w:cs="Times New Roman"/>
          <w:sz w:val="24"/>
          <w:szCs w:val="24"/>
        </w:rPr>
        <w:t>.</w:t>
      </w:r>
      <w:r w:rsidR="0065048A">
        <w:rPr>
          <w:rFonts w:ascii="Times New Roman" w:hAnsi="Times New Roman" w:cs="Times New Roman"/>
          <w:sz w:val="24"/>
          <w:szCs w:val="24"/>
        </w:rPr>
        <w:t xml:space="preserve"> </w:t>
      </w:r>
      <w:r w:rsidR="00664F11">
        <w:rPr>
          <w:rFonts w:ascii="Times New Roman" w:hAnsi="Times New Roman" w:cs="Times New Roman"/>
          <w:sz w:val="24"/>
          <w:szCs w:val="24"/>
        </w:rPr>
        <w:t xml:space="preserve">Belgium is also the site of </w:t>
      </w:r>
      <w:r w:rsidR="00551430">
        <w:rPr>
          <w:rFonts w:ascii="Times New Roman" w:hAnsi="Times New Roman" w:cs="Times New Roman"/>
          <w:sz w:val="24"/>
          <w:szCs w:val="24"/>
        </w:rPr>
        <w:t xml:space="preserve">Ben-Rafael </w:t>
      </w:r>
      <w:r w:rsidR="001F316C">
        <w:rPr>
          <w:rFonts w:ascii="Times New Roman" w:hAnsi="Times New Roman" w:cs="Times New Roman"/>
          <w:sz w:val="24"/>
          <w:szCs w:val="24"/>
        </w:rPr>
        <w:t>and</w:t>
      </w:r>
      <w:r w:rsidR="00664F11">
        <w:rPr>
          <w:rFonts w:ascii="Times New Roman" w:hAnsi="Times New Roman" w:cs="Times New Roman"/>
          <w:sz w:val="24"/>
          <w:szCs w:val="24"/>
        </w:rPr>
        <w:t xml:space="preserve"> Ben-Rafael’s examination of</w:t>
      </w:r>
      <w:r w:rsidR="00551430">
        <w:rPr>
          <w:rFonts w:ascii="Times New Roman" w:hAnsi="Times New Roman" w:cs="Times New Roman"/>
          <w:sz w:val="24"/>
          <w:szCs w:val="24"/>
        </w:rPr>
        <w:t xml:space="preserve"> the public space </w:t>
      </w:r>
      <w:r w:rsidR="00664F11">
        <w:rPr>
          <w:rFonts w:ascii="Times New Roman" w:hAnsi="Times New Roman" w:cs="Times New Roman"/>
          <w:sz w:val="24"/>
          <w:szCs w:val="24"/>
        </w:rPr>
        <w:t xml:space="preserve">as </w:t>
      </w:r>
      <w:r w:rsidR="00551430">
        <w:rPr>
          <w:rFonts w:ascii="Times New Roman" w:hAnsi="Times New Roman" w:cs="Times New Roman"/>
          <w:sz w:val="24"/>
          <w:szCs w:val="24"/>
        </w:rPr>
        <w:t xml:space="preserve">a ‘buffer zone’ between the State and private </w:t>
      </w:r>
      <w:r w:rsidR="00DA5518">
        <w:rPr>
          <w:rFonts w:ascii="Times New Roman" w:hAnsi="Times New Roman" w:cs="Times New Roman"/>
          <w:sz w:val="24"/>
          <w:szCs w:val="24"/>
        </w:rPr>
        <w:t xml:space="preserve">spheres, </w:t>
      </w:r>
      <w:r w:rsidR="0062184D">
        <w:rPr>
          <w:rFonts w:ascii="Times New Roman" w:hAnsi="Times New Roman" w:cs="Times New Roman"/>
          <w:sz w:val="24"/>
          <w:szCs w:val="24"/>
        </w:rPr>
        <w:t>and</w:t>
      </w:r>
      <w:r w:rsidR="0055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862">
        <w:rPr>
          <w:rFonts w:ascii="Times New Roman" w:hAnsi="Times New Roman" w:cs="Times New Roman"/>
          <w:sz w:val="24"/>
          <w:szCs w:val="24"/>
        </w:rPr>
        <w:t>Dunlevy</w:t>
      </w:r>
      <w:proofErr w:type="spellEnd"/>
      <w:r w:rsidR="00DA5518">
        <w:rPr>
          <w:rFonts w:ascii="Times New Roman" w:hAnsi="Times New Roman" w:cs="Times New Roman"/>
          <w:sz w:val="24"/>
          <w:szCs w:val="24"/>
        </w:rPr>
        <w:t xml:space="preserve"> extends the</w:t>
      </w:r>
      <w:r w:rsidR="00EF11FC">
        <w:rPr>
          <w:rFonts w:ascii="Times New Roman" w:hAnsi="Times New Roman" w:cs="Times New Roman"/>
          <w:sz w:val="24"/>
          <w:szCs w:val="24"/>
        </w:rPr>
        <w:t xml:space="preserve"> </w:t>
      </w:r>
      <w:r w:rsidR="00DA5518">
        <w:rPr>
          <w:rFonts w:ascii="Times New Roman" w:hAnsi="Times New Roman" w:cs="Times New Roman"/>
          <w:sz w:val="24"/>
          <w:szCs w:val="24"/>
        </w:rPr>
        <w:t xml:space="preserve">focus on minority languages by </w:t>
      </w:r>
      <w:r w:rsidR="00F57F07">
        <w:rPr>
          <w:rFonts w:ascii="Times New Roman" w:hAnsi="Times New Roman" w:cs="Times New Roman"/>
          <w:sz w:val="24"/>
          <w:szCs w:val="24"/>
        </w:rPr>
        <w:t>discussi</w:t>
      </w:r>
      <w:r w:rsidR="00150356">
        <w:rPr>
          <w:rFonts w:ascii="Times New Roman" w:hAnsi="Times New Roman" w:cs="Times New Roman"/>
          <w:sz w:val="24"/>
          <w:szCs w:val="24"/>
        </w:rPr>
        <w:t>n</w:t>
      </w:r>
      <w:r w:rsidR="00F57F07">
        <w:rPr>
          <w:rFonts w:ascii="Times New Roman" w:hAnsi="Times New Roman" w:cs="Times New Roman"/>
          <w:sz w:val="24"/>
          <w:szCs w:val="24"/>
        </w:rPr>
        <w:t>g</w:t>
      </w:r>
      <w:r w:rsidR="00150356">
        <w:rPr>
          <w:rFonts w:ascii="Times New Roman" w:hAnsi="Times New Roman" w:cs="Times New Roman"/>
          <w:sz w:val="24"/>
          <w:szCs w:val="24"/>
        </w:rPr>
        <w:t xml:space="preserve"> the relationship between Galician and </w:t>
      </w:r>
      <w:r w:rsidR="00EF11FC">
        <w:rPr>
          <w:rFonts w:ascii="Times New Roman" w:hAnsi="Times New Roman" w:cs="Times New Roman"/>
          <w:sz w:val="24"/>
          <w:szCs w:val="24"/>
        </w:rPr>
        <w:t>Castilian</w:t>
      </w:r>
      <w:r w:rsidR="00150356">
        <w:rPr>
          <w:rFonts w:ascii="Times New Roman" w:hAnsi="Times New Roman" w:cs="Times New Roman"/>
          <w:sz w:val="24"/>
          <w:szCs w:val="24"/>
        </w:rPr>
        <w:t xml:space="preserve"> in contemporary north-western Spain</w:t>
      </w:r>
      <w:r w:rsidR="00EF11FC">
        <w:rPr>
          <w:rFonts w:ascii="Times New Roman" w:hAnsi="Times New Roman" w:cs="Times New Roman"/>
          <w:sz w:val="24"/>
          <w:szCs w:val="24"/>
        </w:rPr>
        <w:t xml:space="preserve">. </w:t>
      </w:r>
      <w:r w:rsidR="00D9351D">
        <w:rPr>
          <w:rFonts w:ascii="Times New Roman" w:hAnsi="Times New Roman" w:cs="Times New Roman"/>
          <w:sz w:val="24"/>
          <w:szCs w:val="24"/>
        </w:rPr>
        <w:t xml:space="preserve">Whereas for </w:t>
      </w:r>
      <w:proofErr w:type="spellStart"/>
      <w:r w:rsidR="00D9351D">
        <w:rPr>
          <w:rFonts w:ascii="Times New Roman" w:hAnsi="Times New Roman" w:cs="Times New Roman"/>
          <w:sz w:val="24"/>
          <w:szCs w:val="24"/>
        </w:rPr>
        <w:t>Dunlevy</w:t>
      </w:r>
      <w:proofErr w:type="spellEnd"/>
      <w:r w:rsidR="00D9351D">
        <w:rPr>
          <w:rFonts w:ascii="Times New Roman" w:hAnsi="Times New Roman" w:cs="Times New Roman"/>
          <w:sz w:val="24"/>
          <w:szCs w:val="24"/>
        </w:rPr>
        <w:t xml:space="preserve"> and Ben-Rafael and Ben-Rafael, the LL</w:t>
      </w:r>
      <w:r w:rsidR="00EF11FC">
        <w:rPr>
          <w:rFonts w:ascii="Times New Roman" w:hAnsi="Times New Roman" w:cs="Times New Roman"/>
          <w:sz w:val="24"/>
          <w:szCs w:val="24"/>
        </w:rPr>
        <w:t xml:space="preserve"> </w:t>
      </w:r>
      <w:r w:rsidR="00D9351D">
        <w:rPr>
          <w:rFonts w:ascii="Times New Roman" w:hAnsi="Times New Roman" w:cs="Times New Roman"/>
          <w:sz w:val="24"/>
          <w:szCs w:val="24"/>
        </w:rPr>
        <w:t xml:space="preserve">is a </w:t>
      </w:r>
      <w:r w:rsidR="00261926">
        <w:rPr>
          <w:rFonts w:ascii="Times New Roman" w:hAnsi="Times New Roman" w:cs="Times New Roman"/>
          <w:sz w:val="24"/>
          <w:szCs w:val="24"/>
        </w:rPr>
        <w:t>passive</w:t>
      </w:r>
      <w:r w:rsidR="00D9351D">
        <w:rPr>
          <w:rFonts w:ascii="Times New Roman" w:hAnsi="Times New Roman" w:cs="Times New Roman"/>
          <w:sz w:val="24"/>
          <w:szCs w:val="24"/>
        </w:rPr>
        <w:t xml:space="preserve"> representation of the </w:t>
      </w:r>
      <w:r w:rsidR="007146A2">
        <w:rPr>
          <w:rFonts w:ascii="Times New Roman" w:hAnsi="Times New Roman" w:cs="Times New Roman"/>
          <w:sz w:val="24"/>
          <w:szCs w:val="24"/>
        </w:rPr>
        <w:t xml:space="preserve">language situation (or </w:t>
      </w:r>
      <w:r w:rsidR="00D9351D">
        <w:rPr>
          <w:rFonts w:ascii="Times New Roman" w:hAnsi="Times New Roman" w:cs="Times New Roman"/>
          <w:sz w:val="24"/>
          <w:szCs w:val="24"/>
        </w:rPr>
        <w:t>‘chaos’</w:t>
      </w:r>
      <w:r w:rsidR="007146A2">
        <w:rPr>
          <w:rFonts w:ascii="Times New Roman" w:hAnsi="Times New Roman" w:cs="Times New Roman"/>
          <w:sz w:val="24"/>
          <w:szCs w:val="24"/>
        </w:rPr>
        <w:t xml:space="preserve">, p. 69) </w:t>
      </w:r>
      <w:r w:rsidR="00D9351D">
        <w:rPr>
          <w:rFonts w:ascii="Times New Roman" w:hAnsi="Times New Roman" w:cs="Times New Roman"/>
          <w:sz w:val="24"/>
          <w:szCs w:val="24"/>
        </w:rPr>
        <w:t>in a given space</w:t>
      </w:r>
      <w:r w:rsidR="007146A2">
        <w:rPr>
          <w:rFonts w:ascii="Times New Roman" w:hAnsi="Times New Roman" w:cs="Times New Roman"/>
          <w:sz w:val="24"/>
          <w:szCs w:val="24"/>
        </w:rPr>
        <w:t xml:space="preserve">, </w:t>
      </w:r>
      <w:r w:rsidR="00D9351D">
        <w:rPr>
          <w:rFonts w:ascii="Times New Roman" w:hAnsi="Times New Roman" w:cs="Times New Roman"/>
          <w:sz w:val="24"/>
          <w:szCs w:val="24"/>
        </w:rPr>
        <w:t xml:space="preserve">the section concludes with </w:t>
      </w:r>
      <w:proofErr w:type="spellStart"/>
      <w:r w:rsidR="00D9351D" w:rsidRPr="006C3F7F">
        <w:rPr>
          <w:rFonts w:ascii="Times New Roman" w:hAnsi="Times New Roman" w:cs="Times New Roman"/>
          <w:sz w:val="24"/>
          <w:szCs w:val="24"/>
        </w:rPr>
        <w:t>Lüdi</w:t>
      </w:r>
      <w:r w:rsidR="00D9351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D9351D">
        <w:rPr>
          <w:rFonts w:ascii="Times New Roman" w:hAnsi="Times New Roman" w:cs="Times New Roman"/>
          <w:sz w:val="24"/>
          <w:szCs w:val="24"/>
        </w:rPr>
        <w:t xml:space="preserve"> alternative perspective, which </w:t>
      </w:r>
      <w:r w:rsidR="009C7E9D">
        <w:rPr>
          <w:rFonts w:ascii="Times New Roman" w:hAnsi="Times New Roman" w:cs="Times New Roman"/>
          <w:sz w:val="24"/>
          <w:szCs w:val="24"/>
        </w:rPr>
        <w:t>considers</w:t>
      </w:r>
      <w:r w:rsidR="00D9351D">
        <w:rPr>
          <w:rFonts w:ascii="Times New Roman" w:hAnsi="Times New Roman" w:cs="Times New Roman"/>
          <w:sz w:val="24"/>
          <w:szCs w:val="24"/>
        </w:rPr>
        <w:t xml:space="preserve"> </w:t>
      </w:r>
      <w:r w:rsidR="009C7E9D">
        <w:rPr>
          <w:rFonts w:ascii="Times New Roman" w:hAnsi="Times New Roman" w:cs="Times New Roman"/>
          <w:sz w:val="24"/>
          <w:szCs w:val="24"/>
        </w:rPr>
        <w:t>the LL beyond this descriptive sense, and explores its role as an instrument and instigator</w:t>
      </w:r>
      <w:r w:rsidR="00D9351D">
        <w:rPr>
          <w:rFonts w:ascii="Times New Roman" w:hAnsi="Times New Roman" w:cs="Times New Roman"/>
          <w:sz w:val="24"/>
          <w:szCs w:val="24"/>
        </w:rPr>
        <w:t xml:space="preserve"> of language </w:t>
      </w:r>
      <w:r w:rsidR="00261926">
        <w:rPr>
          <w:rFonts w:ascii="Times New Roman" w:hAnsi="Times New Roman" w:cs="Times New Roman"/>
          <w:sz w:val="24"/>
          <w:szCs w:val="24"/>
        </w:rPr>
        <w:t xml:space="preserve">management. His </w:t>
      </w:r>
      <w:r w:rsidR="009C7E9D">
        <w:rPr>
          <w:rFonts w:ascii="Times New Roman" w:hAnsi="Times New Roman" w:cs="Times New Roman"/>
          <w:sz w:val="24"/>
          <w:szCs w:val="24"/>
        </w:rPr>
        <w:t>methodology</w:t>
      </w:r>
      <w:r w:rsidR="00261926">
        <w:rPr>
          <w:rFonts w:ascii="Times New Roman" w:hAnsi="Times New Roman" w:cs="Times New Roman"/>
          <w:sz w:val="24"/>
          <w:szCs w:val="24"/>
        </w:rPr>
        <w:t xml:space="preserve"> is contextualised in the LLs of three regional sites of two multinational companies, </w:t>
      </w:r>
      <w:r w:rsidR="009C7E9D">
        <w:rPr>
          <w:rFonts w:ascii="Times New Roman" w:hAnsi="Times New Roman" w:cs="Times New Roman"/>
          <w:sz w:val="24"/>
          <w:szCs w:val="24"/>
        </w:rPr>
        <w:t xml:space="preserve">a particular strength of which </w:t>
      </w:r>
      <w:r w:rsidR="00261926">
        <w:rPr>
          <w:rFonts w:ascii="Times New Roman" w:hAnsi="Times New Roman" w:cs="Times New Roman"/>
          <w:sz w:val="24"/>
          <w:szCs w:val="24"/>
        </w:rPr>
        <w:t>is the analysis</w:t>
      </w:r>
      <w:r w:rsidR="00D64B16">
        <w:rPr>
          <w:rFonts w:ascii="Times New Roman" w:hAnsi="Times New Roman" w:cs="Times New Roman"/>
          <w:sz w:val="24"/>
          <w:szCs w:val="24"/>
        </w:rPr>
        <w:t xml:space="preserve"> </w:t>
      </w:r>
      <w:r w:rsidR="004C7C11">
        <w:rPr>
          <w:rFonts w:ascii="Times New Roman" w:hAnsi="Times New Roman" w:cs="Times New Roman"/>
          <w:sz w:val="24"/>
          <w:szCs w:val="24"/>
        </w:rPr>
        <w:t xml:space="preserve">of </w:t>
      </w:r>
      <w:r w:rsidR="00D64B16">
        <w:rPr>
          <w:rFonts w:ascii="Times New Roman" w:hAnsi="Times New Roman" w:cs="Times New Roman"/>
          <w:sz w:val="24"/>
          <w:szCs w:val="24"/>
        </w:rPr>
        <w:t xml:space="preserve">language policy from the three perspectives of </w:t>
      </w:r>
      <w:r w:rsidR="00D25213" w:rsidRPr="006C3F7F">
        <w:rPr>
          <w:rFonts w:ascii="Times New Roman" w:hAnsi="Times New Roman" w:cs="Times New Roman"/>
          <w:sz w:val="24"/>
          <w:szCs w:val="24"/>
        </w:rPr>
        <w:t>the compan</w:t>
      </w:r>
      <w:r w:rsidR="00261926">
        <w:rPr>
          <w:rFonts w:ascii="Times New Roman" w:hAnsi="Times New Roman" w:cs="Times New Roman"/>
          <w:sz w:val="24"/>
          <w:szCs w:val="24"/>
        </w:rPr>
        <w:t>ies, their</w:t>
      </w:r>
      <w:r w:rsidR="00D25213" w:rsidRPr="006C3F7F">
        <w:rPr>
          <w:rFonts w:ascii="Times New Roman" w:hAnsi="Times New Roman" w:cs="Times New Roman"/>
          <w:sz w:val="24"/>
          <w:szCs w:val="24"/>
        </w:rPr>
        <w:t xml:space="preserve"> regional centres, and the </w:t>
      </w:r>
      <w:r w:rsidR="00FD5452">
        <w:rPr>
          <w:rFonts w:ascii="Times New Roman" w:hAnsi="Times New Roman" w:cs="Times New Roman"/>
          <w:sz w:val="24"/>
          <w:szCs w:val="24"/>
        </w:rPr>
        <w:t>legislation</w:t>
      </w:r>
      <w:r w:rsidR="00573803" w:rsidRPr="006C3F7F">
        <w:rPr>
          <w:rFonts w:ascii="Times New Roman" w:hAnsi="Times New Roman" w:cs="Times New Roman"/>
          <w:sz w:val="24"/>
          <w:szCs w:val="24"/>
        </w:rPr>
        <w:t xml:space="preserve"> of the </w:t>
      </w:r>
      <w:r w:rsidR="00D25213" w:rsidRPr="006C3F7F">
        <w:rPr>
          <w:rFonts w:ascii="Times New Roman" w:hAnsi="Times New Roman" w:cs="Times New Roman"/>
          <w:sz w:val="24"/>
          <w:szCs w:val="24"/>
        </w:rPr>
        <w:t>nation</w:t>
      </w:r>
      <w:r w:rsidR="00616433">
        <w:rPr>
          <w:rFonts w:ascii="Times New Roman" w:hAnsi="Times New Roman" w:cs="Times New Roman"/>
          <w:sz w:val="24"/>
          <w:szCs w:val="24"/>
        </w:rPr>
        <w:t>-</w:t>
      </w:r>
      <w:r w:rsidR="00D25213" w:rsidRPr="006C3F7F">
        <w:rPr>
          <w:rFonts w:ascii="Times New Roman" w:hAnsi="Times New Roman" w:cs="Times New Roman"/>
          <w:sz w:val="24"/>
          <w:szCs w:val="24"/>
        </w:rPr>
        <w:t xml:space="preserve">state </w:t>
      </w:r>
      <w:r w:rsidR="00573803" w:rsidRPr="006C3F7F">
        <w:rPr>
          <w:rFonts w:ascii="Times New Roman" w:hAnsi="Times New Roman" w:cs="Times New Roman"/>
          <w:sz w:val="24"/>
          <w:szCs w:val="24"/>
        </w:rPr>
        <w:t xml:space="preserve">under which </w:t>
      </w:r>
      <w:r w:rsidR="00D25213" w:rsidRPr="006C3F7F">
        <w:rPr>
          <w:rFonts w:ascii="Times New Roman" w:hAnsi="Times New Roman" w:cs="Times New Roman"/>
          <w:sz w:val="24"/>
          <w:szCs w:val="24"/>
        </w:rPr>
        <w:t xml:space="preserve">each branch </w:t>
      </w:r>
      <w:r w:rsidR="00573803" w:rsidRPr="006C3F7F">
        <w:rPr>
          <w:rFonts w:ascii="Times New Roman" w:hAnsi="Times New Roman" w:cs="Times New Roman"/>
          <w:sz w:val="24"/>
          <w:szCs w:val="24"/>
        </w:rPr>
        <w:t>operates</w:t>
      </w:r>
      <w:r w:rsidR="00D25213" w:rsidRPr="006C3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CE9" w:rsidRPr="006C3F7F" w:rsidRDefault="009E63F2" w:rsidP="00C7591D">
      <w:pPr>
        <w:spacing w:after="0" w:line="240" w:lineRule="auto"/>
        <w:ind w:right="2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F7F">
        <w:rPr>
          <w:rFonts w:ascii="Times New Roman" w:hAnsi="Times New Roman" w:cs="Times New Roman"/>
          <w:sz w:val="24"/>
          <w:szCs w:val="24"/>
        </w:rPr>
        <w:t xml:space="preserve">Section two </w:t>
      </w:r>
      <w:r w:rsidR="001572E6">
        <w:rPr>
          <w:rFonts w:ascii="Times New Roman" w:hAnsi="Times New Roman" w:cs="Times New Roman"/>
          <w:sz w:val="24"/>
          <w:szCs w:val="24"/>
        </w:rPr>
        <w:t xml:space="preserve">considers </w:t>
      </w:r>
      <w:r w:rsidR="00FD142F" w:rsidRPr="006C3F7F">
        <w:rPr>
          <w:rFonts w:ascii="Times New Roman" w:hAnsi="Times New Roman" w:cs="Times New Roman"/>
          <w:sz w:val="24"/>
          <w:szCs w:val="24"/>
        </w:rPr>
        <w:t xml:space="preserve">the </w:t>
      </w:r>
      <w:r w:rsidRPr="006C3F7F">
        <w:rPr>
          <w:rFonts w:ascii="Times New Roman" w:hAnsi="Times New Roman" w:cs="Times New Roman"/>
          <w:sz w:val="24"/>
          <w:szCs w:val="24"/>
        </w:rPr>
        <w:t xml:space="preserve">LL </w:t>
      </w:r>
      <w:r w:rsidR="001572E6">
        <w:rPr>
          <w:rFonts w:ascii="Times New Roman" w:hAnsi="Times New Roman" w:cs="Times New Roman"/>
          <w:sz w:val="24"/>
          <w:szCs w:val="24"/>
        </w:rPr>
        <w:t>of</w:t>
      </w:r>
      <w:r w:rsidR="00954CE9" w:rsidRPr="006C3F7F">
        <w:rPr>
          <w:rFonts w:ascii="Times New Roman" w:hAnsi="Times New Roman" w:cs="Times New Roman"/>
          <w:sz w:val="24"/>
          <w:szCs w:val="24"/>
        </w:rPr>
        <w:t xml:space="preserve"> political protest</w:t>
      </w:r>
      <w:r w:rsidRPr="006C3F7F">
        <w:rPr>
          <w:rFonts w:ascii="Times New Roman" w:hAnsi="Times New Roman" w:cs="Times New Roman"/>
          <w:sz w:val="24"/>
          <w:szCs w:val="24"/>
        </w:rPr>
        <w:t>s</w:t>
      </w:r>
      <w:r w:rsidR="00FD142F" w:rsidRPr="006C3F7F">
        <w:rPr>
          <w:rFonts w:ascii="Times New Roman" w:hAnsi="Times New Roman" w:cs="Times New Roman"/>
          <w:sz w:val="24"/>
          <w:szCs w:val="24"/>
        </w:rPr>
        <w:t>, which,</w:t>
      </w:r>
      <w:r w:rsidR="00741855">
        <w:rPr>
          <w:rFonts w:ascii="Times New Roman" w:hAnsi="Times New Roman" w:cs="Times New Roman"/>
          <w:sz w:val="24"/>
          <w:szCs w:val="24"/>
        </w:rPr>
        <w:t xml:space="preserve"> according to</w:t>
      </w:r>
      <w:r w:rsidR="00FD142F" w:rsidRPr="006C3F7F">
        <w:rPr>
          <w:rFonts w:ascii="Times New Roman" w:hAnsi="Times New Roman" w:cs="Times New Roman"/>
          <w:sz w:val="24"/>
          <w:szCs w:val="24"/>
        </w:rPr>
        <w:t xml:space="preserve"> Seals</w:t>
      </w:r>
      <w:r w:rsidR="000F0A41">
        <w:rPr>
          <w:rFonts w:ascii="Times New Roman" w:hAnsi="Times New Roman" w:cs="Times New Roman"/>
          <w:sz w:val="24"/>
          <w:szCs w:val="24"/>
        </w:rPr>
        <w:t>,</w:t>
      </w:r>
      <w:r w:rsidR="00FD142F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D265BC">
        <w:rPr>
          <w:rFonts w:ascii="Times New Roman" w:hAnsi="Times New Roman" w:cs="Times New Roman"/>
          <w:sz w:val="24"/>
          <w:szCs w:val="24"/>
        </w:rPr>
        <w:t xml:space="preserve">provide a unique opportunity for an ‘erased’ minority community to become visible (p. 128). </w:t>
      </w:r>
      <w:r w:rsidR="000F0A41">
        <w:rPr>
          <w:rFonts w:ascii="Times New Roman" w:hAnsi="Times New Roman" w:cs="Times New Roman"/>
          <w:sz w:val="24"/>
          <w:szCs w:val="24"/>
        </w:rPr>
        <w:t>Social</w:t>
      </w:r>
      <w:r w:rsidR="000049FF">
        <w:rPr>
          <w:rFonts w:ascii="Times New Roman" w:hAnsi="Times New Roman" w:cs="Times New Roman"/>
          <w:sz w:val="24"/>
          <w:szCs w:val="24"/>
        </w:rPr>
        <w:t xml:space="preserve"> marginalisation </w:t>
      </w:r>
      <w:r w:rsidR="000F0A41">
        <w:rPr>
          <w:rFonts w:ascii="Times New Roman" w:hAnsi="Times New Roman" w:cs="Times New Roman"/>
          <w:sz w:val="24"/>
          <w:szCs w:val="24"/>
        </w:rPr>
        <w:t>is also</w:t>
      </w:r>
      <w:r w:rsidR="000049FF">
        <w:rPr>
          <w:rFonts w:ascii="Times New Roman" w:hAnsi="Times New Roman" w:cs="Times New Roman"/>
          <w:sz w:val="24"/>
          <w:szCs w:val="24"/>
        </w:rPr>
        <w:t xml:space="preserve"> central </w:t>
      </w:r>
      <w:r w:rsidR="000F0A41">
        <w:rPr>
          <w:rFonts w:ascii="Times New Roman" w:hAnsi="Times New Roman" w:cs="Times New Roman"/>
          <w:sz w:val="24"/>
          <w:szCs w:val="24"/>
        </w:rPr>
        <w:t>in</w:t>
      </w:r>
      <w:r w:rsidR="0000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30"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 w:rsidR="00320130">
        <w:rPr>
          <w:rFonts w:ascii="Times New Roman" w:hAnsi="Times New Roman" w:cs="Times New Roman"/>
          <w:sz w:val="24"/>
          <w:szCs w:val="24"/>
        </w:rPr>
        <w:t xml:space="preserve"> </w:t>
      </w:r>
      <w:r w:rsidR="001F316C">
        <w:rPr>
          <w:rFonts w:ascii="Times New Roman" w:hAnsi="Times New Roman" w:cs="Times New Roman"/>
          <w:sz w:val="24"/>
          <w:szCs w:val="24"/>
        </w:rPr>
        <w:t>and</w:t>
      </w:r>
      <w:r w:rsidR="00320130">
        <w:rPr>
          <w:rFonts w:ascii="Times New Roman" w:hAnsi="Times New Roman" w:cs="Times New Roman"/>
          <w:sz w:val="24"/>
          <w:szCs w:val="24"/>
        </w:rPr>
        <w:t xml:space="preserve"> Waksman</w:t>
      </w:r>
      <w:r w:rsidR="000049FF">
        <w:rPr>
          <w:rFonts w:ascii="Times New Roman" w:hAnsi="Times New Roman" w:cs="Times New Roman"/>
          <w:sz w:val="24"/>
          <w:szCs w:val="24"/>
        </w:rPr>
        <w:t>’s</w:t>
      </w:r>
      <w:r w:rsidR="00320130">
        <w:rPr>
          <w:rFonts w:ascii="Times New Roman" w:hAnsi="Times New Roman" w:cs="Times New Roman"/>
          <w:sz w:val="24"/>
          <w:szCs w:val="24"/>
        </w:rPr>
        <w:t xml:space="preserve"> </w:t>
      </w:r>
      <w:r w:rsidR="000049FF">
        <w:rPr>
          <w:rFonts w:ascii="Times New Roman" w:hAnsi="Times New Roman" w:cs="Times New Roman"/>
          <w:sz w:val="24"/>
          <w:szCs w:val="24"/>
        </w:rPr>
        <w:t xml:space="preserve">chapter, which, discussing the </w:t>
      </w:r>
      <w:r w:rsidR="000F0A41">
        <w:rPr>
          <w:rFonts w:ascii="Times New Roman" w:hAnsi="Times New Roman" w:cs="Times New Roman"/>
          <w:sz w:val="24"/>
          <w:szCs w:val="24"/>
        </w:rPr>
        <w:t>relative effectiveness</w:t>
      </w:r>
      <w:r w:rsidR="000049FF">
        <w:rPr>
          <w:rFonts w:ascii="Times New Roman" w:hAnsi="Times New Roman" w:cs="Times New Roman"/>
          <w:sz w:val="24"/>
          <w:szCs w:val="24"/>
        </w:rPr>
        <w:t xml:space="preserve"> of </w:t>
      </w:r>
      <w:r w:rsidR="00616433">
        <w:rPr>
          <w:rFonts w:ascii="Times New Roman" w:hAnsi="Times New Roman" w:cs="Times New Roman"/>
          <w:sz w:val="24"/>
          <w:szCs w:val="24"/>
        </w:rPr>
        <w:t xml:space="preserve">public signage </w:t>
      </w:r>
      <w:r w:rsidR="000049FF">
        <w:rPr>
          <w:rFonts w:ascii="Times New Roman" w:hAnsi="Times New Roman" w:cs="Times New Roman"/>
          <w:sz w:val="24"/>
          <w:szCs w:val="24"/>
        </w:rPr>
        <w:t xml:space="preserve">according to size, emplacement and target </w:t>
      </w:r>
      <w:r w:rsidR="000F0A41">
        <w:rPr>
          <w:rFonts w:ascii="Times New Roman" w:hAnsi="Times New Roman" w:cs="Times New Roman"/>
          <w:sz w:val="24"/>
          <w:szCs w:val="24"/>
        </w:rPr>
        <w:t xml:space="preserve">audience, illustrates that monopoly in the LL is dependent on the economic wherewithal to produce larger and more visible signs. </w:t>
      </w:r>
      <w:r w:rsidR="00D87E11">
        <w:rPr>
          <w:rFonts w:ascii="Times New Roman" w:hAnsi="Times New Roman" w:cs="Times New Roman"/>
          <w:sz w:val="24"/>
          <w:szCs w:val="24"/>
        </w:rPr>
        <w:t>These</w:t>
      </w:r>
      <w:r w:rsidR="000049FF">
        <w:rPr>
          <w:rFonts w:ascii="Times New Roman" w:hAnsi="Times New Roman" w:cs="Times New Roman"/>
          <w:sz w:val="24"/>
          <w:szCs w:val="24"/>
        </w:rPr>
        <w:t xml:space="preserve"> </w:t>
      </w:r>
      <w:r w:rsidR="002B6B54" w:rsidRPr="006C3F7F">
        <w:rPr>
          <w:rFonts w:ascii="Times New Roman" w:hAnsi="Times New Roman" w:cs="Times New Roman"/>
          <w:sz w:val="24"/>
          <w:szCs w:val="24"/>
        </w:rPr>
        <w:t>chapters</w:t>
      </w:r>
      <w:r w:rsidR="0094629E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B4758C">
        <w:rPr>
          <w:rFonts w:ascii="Times New Roman" w:hAnsi="Times New Roman" w:cs="Times New Roman"/>
          <w:sz w:val="24"/>
          <w:szCs w:val="24"/>
        </w:rPr>
        <w:t>present</w:t>
      </w:r>
      <w:r w:rsidR="0094629E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FD142F" w:rsidRPr="006C3F7F">
        <w:rPr>
          <w:rFonts w:ascii="Times New Roman" w:hAnsi="Times New Roman" w:cs="Times New Roman"/>
          <w:sz w:val="24"/>
          <w:szCs w:val="24"/>
        </w:rPr>
        <w:t>interesti</w:t>
      </w:r>
      <w:r w:rsidR="000F0A41">
        <w:rPr>
          <w:rFonts w:ascii="Times New Roman" w:hAnsi="Times New Roman" w:cs="Times New Roman"/>
          <w:sz w:val="24"/>
          <w:szCs w:val="24"/>
        </w:rPr>
        <w:t xml:space="preserve">ng discussions on authorship, </w:t>
      </w:r>
      <w:r w:rsidR="00935204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935204" w:rsidRPr="006C3F7F">
        <w:rPr>
          <w:rFonts w:ascii="Times New Roman" w:hAnsi="Times New Roman" w:cs="Times New Roman"/>
          <w:sz w:val="24"/>
          <w:szCs w:val="24"/>
        </w:rPr>
        <w:t>Hanauer</w:t>
      </w:r>
      <w:proofErr w:type="spellEnd"/>
      <w:r w:rsidR="00935204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935204">
        <w:rPr>
          <w:rFonts w:ascii="Times New Roman" w:hAnsi="Times New Roman" w:cs="Times New Roman"/>
          <w:sz w:val="24"/>
          <w:szCs w:val="24"/>
        </w:rPr>
        <w:t>(p. 145)</w:t>
      </w:r>
      <w:r w:rsidR="00935204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935204">
        <w:rPr>
          <w:rFonts w:ascii="Times New Roman" w:hAnsi="Times New Roman" w:cs="Times New Roman"/>
          <w:sz w:val="24"/>
          <w:szCs w:val="24"/>
        </w:rPr>
        <w:t xml:space="preserve">even suggesting </w:t>
      </w:r>
      <w:r w:rsidR="00935204" w:rsidRPr="006C3F7F">
        <w:rPr>
          <w:rFonts w:ascii="Times New Roman" w:hAnsi="Times New Roman" w:cs="Times New Roman"/>
          <w:sz w:val="24"/>
          <w:szCs w:val="24"/>
        </w:rPr>
        <w:t xml:space="preserve">that public demonstrations </w:t>
      </w:r>
      <w:r w:rsidR="00935204">
        <w:rPr>
          <w:rFonts w:ascii="Times New Roman" w:hAnsi="Times New Roman" w:cs="Times New Roman"/>
          <w:sz w:val="24"/>
          <w:szCs w:val="24"/>
        </w:rPr>
        <w:t xml:space="preserve">are the forum </w:t>
      </w:r>
      <w:r w:rsidR="00A479AA">
        <w:rPr>
          <w:rFonts w:ascii="Times New Roman" w:hAnsi="Times New Roman" w:cs="Times New Roman"/>
          <w:sz w:val="24"/>
          <w:szCs w:val="24"/>
        </w:rPr>
        <w:t>in</w:t>
      </w:r>
      <w:r w:rsidR="00935204">
        <w:rPr>
          <w:rFonts w:ascii="Times New Roman" w:hAnsi="Times New Roman" w:cs="Times New Roman"/>
          <w:sz w:val="24"/>
          <w:szCs w:val="24"/>
        </w:rPr>
        <w:t xml:space="preserve"> which varying ideologies become a unified political force. According to </w:t>
      </w:r>
      <w:proofErr w:type="spellStart"/>
      <w:r w:rsidR="00100702" w:rsidRPr="006C3F7F">
        <w:rPr>
          <w:rFonts w:ascii="Times New Roman" w:hAnsi="Times New Roman" w:cs="Times New Roman"/>
          <w:sz w:val="24"/>
          <w:szCs w:val="24"/>
        </w:rPr>
        <w:t>Mor-Sommerfeld</w:t>
      </w:r>
      <w:proofErr w:type="spellEnd"/>
      <w:r w:rsidR="00100702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1F316C">
        <w:rPr>
          <w:rFonts w:ascii="Times New Roman" w:hAnsi="Times New Roman" w:cs="Times New Roman"/>
          <w:sz w:val="24"/>
          <w:szCs w:val="24"/>
        </w:rPr>
        <w:t>and</w:t>
      </w:r>
      <w:r w:rsidR="00100702" w:rsidRPr="006C3F7F">
        <w:rPr>
          <w:rFonts w:ascii="Times New Roman" w:hAnsi="Times New Roman" w:cs="Times New Roman"/>
          <w:sz w:val="24"/>
          <w:szCs w:val="24"/>
        </w:rPr>
        <w:t xml:space="preserve"> Johnston</w:t>
      </w:r>
      <w:r w:rsidR="00935204">
        <w:rPr>
          <w:rFonts w:ascii="Times New Roman" w:hAnsi="Times New Roman" w:cs="Times New Roman"/>
          <w:sz w:val="24"/>
          <w:szCs w:val="24"/>
        </w:rPr>
        <w:t xml:space="preserve">, however, the LL may also </w:t>
      </w:r>
      <w:r w:rsidR="00F778C4">
        <w:rPr>
          <w:rFonts w:ascii="Times New Roman" w:hAnsi="Times New Roman" w:cs="Times New Roman"/>
          <w:sz w:val="24"/>
          <w:szCs w:val="24"/>
        </w:rPr>
        <w:t>evince</w:t>
      </w:r>
      <w:r w:rsidR="007A06EE">
        <w:rPr>
          <w:rFonts w:ascii="Times New Roman" w:hAnsi="Times New Roman" w:cs="Times New Roman"/>
          <w:sz w:val="24"/>
          <w:szCs w:val="24"/>
        </w:rPr>
        <w:t xml:space="preserve"> </w:t>
      </w:r>
      <w:r w:rsidR="00935204">
        <w:rPr>
          <w:rFonts w:ascii="Times New Roman" w:hAnsi="Times New Roman" w:cs="Times New Roman"/>
          <w:sz w:val="24"/>
          <w:szCs w:val="24"/>
        </w:rPr>
        <w:t xml:space="preserve">the </w:t>
      </w:r>
      <w:r w:rsidR="000F0A41">
        <w:rPr>
          <w:rFonts w:ascii="Times New Roman" w:hAnsi="Times New Roman" w:cs="Times New Roman"/>
          <w:sz w:val="24"/>
          <w:szCs w:val="24"/>
        </w:rPr>
        <w:t xml:space="preserve">linguistic and semiotic </w:t>
      </w:r>
      <w:r w:rsidR="00935204">
        <w:rPr>
          <w:rFonts w:ascii="Times New Roman" w:hAnsi="Times New Roman" w:cs="Times New Roman"/>
          <w:sz w:val="24"/>
          <w:szCs w:val="24"/>
        </w:rPr>
        <w:t xml:space="preserve">inconsistencies between </w:t>
      </w:r>
      <w:r w:rsidR="00E772F1">
        <w:rPr>
          <w:rFonts w:ascii="Times New Roman" w:hAnsi="Times New Roman" w:cs="Times New Roman"/>
          <w:sz w:val="24"/>
          <w:szCs w:val="24"/>
        </w:rPr>
        <w:t>sign writers</w:t>
      </w:r>
      <w:r w:rsidR="00935204">
        <w:rPr>
          <w:rFonts w:ascii="Times New Roman" w:hAnsi="Times New Roman" w:cs="Times New Roman"/>
          <w:sz w:val="24"/>
          <w:szCs w:val="24"/>
        </w:rPr>
        <w:t xml:space="preserve"> and, </w:t>
      </w:r>
      <w:r w:rsidR="00B4758C">
        <w:rPr>
          <w:rFonts w:ascii="Times New Roman" w:hAnsi="Times New Roman" w:cs="Times New Roman"/>
          <w:sz w:val="24"/>
          <w:szCs w:val="24"/>
        </w:rPr>
        <w:t>according to</w:t>
      </w:r>
      <w:r w:rsidR="000F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02">
        <w:rPr>
          <w:rFonts w:ascii="Times New Roman" w:hAnsi="Times New Roman" w:cs="Times New Roman"/>
          <w:sz w:val="24"/>
          <w:szCs w:val="24"/>
        </w:rPr>
        <w:t>Woldemariam</w:t>
      </w:r>
      <w:proofErr w:type="spellEnd"/>
      <w:r w:rsidR="001007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00702">
        <w:rPr>
          <w:rFonts w:ascii="Times New Roman" w:hAnsi="Times New Roman" w:cs="Times New Roman"/>
          <w:sz w:val="24"/>
          <w:szCs w:val="24"/>
        </w:rPr>
        <w:t>Lanza</w:t>
      </w:r>
      <w:proofErr w:type="spellEnd"/>
      <w:r w:rsidR="000F0A41">
        <w:rPr>
          <w:rFonts w:ascii="Times New Roman" w:hAnsi="Times New Roman" w:cs="Times New Roman"/>
          <w:sz w:val="24"/>
          <w:szCs w:val="24"/>
        </w:rPr>
        <w:t xml:space="preserve">, </w:t>
      </w:r>
      <w:r w:rsidR="00226FE7">
        <w:rPr>
          <w:rFonts w:ascii="Times New Roman" w:hAnsi="Times New Roman" w:cs="Times New Roman"/>
          <w:sz w:val="24"/>
          <w:szCs w:val="24"/>
        </w:rPr>
        <w:t xml:space="preserve">the divide </w:t>
      </w:r>
      <w:r w:rsidR="000F0A41">
        <w:rPr>
          <w:rFonts w:ascii="Times New Roman" w:hAnsi="Times New Roman" w:cs="Times New Roman"/>
          <w:sz w:val="24"/>
          <w:szCs w:val="24"/>
        </w:rPr>
        <w:t xml:space="preserve">between </w:t>
      </w:r>
      <w:r w:rsidR="00226FE7">
        <w:rPr>
          <w:rFonts w:ascii="Times New Roman" w:hAnsi="Times New Roman" w:cs="Times New Roman"/>
          <w:sz w:val="24"/>
          <w:szCs w:val="24"/>
        </w:rPr>
        <w:t>opposing</w:t>
      </w:r>
      <w:r w:rsidR="000F0A41">
        <w:rPr>
          <w:rFonts w:ascii="Times New Roman" w:hAnsi="Times New Roman" w:cs="Times New Roman"/>
          <w:sz w:val="24"/>
          <w:szCs w:val="24"/>
        </w:rPr>
        <w:t xml:space="preserve"> religious </w:t>
      </w:r>
      <w:r w:rsidR="00E67A15">
        <w:rPr>
          <w:rFonts w:ascii="Times New Roman" w:hAnsi="Times New Roman" w:cs="Times New Roman"/>
          <w:sz w:val="24"/>
          <w:szCs w:val="24"/>
        </w:rPr>
        <w:t>ideologies</w:t>
      </w:r>
      <w:r w:rsidR="000F0A41">
        <w:rPr>
          <w:rFonts w:ascii="Times New Roman" w:hAnsi="Times New Roman" w:cs="Times New Roman"/>
          <w:sz w:val="24"/>
          <w:szCs w:val="24"/>
        </w:rPr>
        <w:t>.</w:t>
      </w:r>
      <w:r w:rsidR="00100702">
        <w:rPr>
          <w:rFonts w:ascii="Times New Roman" w:hAnsi="Times New Roman" w:cs="Times New Roman"/>
          <w:sz w:val="24"/>
          <w:szCs w:val="24"/>
        </w:rPr>
        <w:t xml:space="preserve"> An interesting </w:t>
      </w:r>
      <w:r w:rsidR="00D87E11">
        <w:rPr>
          <w:rFonts w:ascii="Times New Roman" w:hAnsi="Times New Roman" w:cs="Times New Roman"/>
          <w:sz w:val="24"/>
          <w:szCs w:val="24"/>
        </w:rPr>
        <w:t>feature</w:t>
      </w:r>
      <w:r w:rsidR="00100702">
        <w:rPr>
          <w:rFonts w:ascii="Times New Roman" w:hAnsi="Times New Roman" w:cs="Times New Roman"/>
          <w:sz w:val="24"/>
          <w:szCs w:val="24"/>
        </w:rPr>
        <w:t xml:space="preserve"> of the</w:t>
      </w:r>
      <w:r w:rsidR="00846A6E" w:rsidRPr="006C3F7F">
        <w:rPr>
          <w:rFonts w:ascii="Times New Roman" w:hAnsi="Times New Roman" w:cs="Times New Roman"/>
          <w:sz w:val="24"/>
          <w:szCs w:val="24"/>
        </w:rPr>
        <w:t>s</w:t>
      </w:r>
      <w:r w:rsidR="00100702">
        <w:rPr>
          <w:rFonts w:ascii="Times New Roman" w:hAnsi="Times New Roman" w:cs="Times New Roman"/>
          <w:sz w:val="24"/>
          <w:szCs w:val="24"/>
        </w:rPr>
        <w:t>e</w:t>
      </w:r>
      <w:r w:rsidR="00846A6E" w:rsidRPr="006C3F7F">
        <w:rPr>
          <w:rFonts w:ascii="Times New Roman" w:hAnsi="Times New Roman" w:cs="Times New Roman"/>
          <w:sz w:val="24"/>
          <w:szCs w:val="24"/>
        </w:rPr>
        <w:t xml:space="preserve"> chapter</w:t>
      </w:r>
      <w:r w:rsidR="00100702">
        <w:rPr>
          <w:rFonts w:ascii="Times New Roman" w:hAnsi="Times New Roman" w:cs="Times New Roman"/>
          <w:sz w:val="24"/>
          <w:szCs w:val="24"/>
        </w:rPr>
        <w:t>s</w:t>
      </w:r>
      <w:r w:rsidR="00846A6E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100702">
        <w:rPr>
          <w:rFonts w:ascii="Times New Roman" w:hAnsi="Times New Roman" w:cs="Times New Roman"/>
          <w:sz w:val="24"/>
          <w:szCs w:val="24"/>
        </w:rPr>
        <w:t xml:space="preserve">is that </w:t>
      </w:r>
      <w:r w:rsidR="00D87E11">
        <w:rPr>
          <w:rFonts w:ascii="Times New Roman" w:hAnsi="Times New Roman" w:cs="Times New Roman"/>
          <w:sz w:val="24"/>
          <w:szCs w:val="24"/>
        </w:rPr>
        <w:t>they</w:t>
      </w:r>
      <w:r w:rsidR="00100702">
        <w:rPr>
          <w:rFonts w:ascii="Times New Roman" w:hAnsi="Times New Roman" w:cs="Times New Roman"/>
          <w:sz w:val="24"/>
          <w:szCs w:val="24"/>
        </w:rPr>
        <w:t xml:space="preserve"> </w:t>
      </w:r>
      <w:r w:rsidR="00E67A15">
        <w:rPr>
          <w:rFonts w:ascii="Times New Roman" w:hAnsi="Times New Roman" w:cs="Times New Roman"/>
          <w:sz w:val="24"/>
          <w:szCs w:val="24"/>
        </w:rPr>
        <w:t>assess</w:t>
      </w:r>
      <w:r w:rsidR="00100702">
        <w:rPr>
          <w:rFonts w:ascii="Times New Roman" w:hAnsi="Times New Roman" w:cs="Times New Roman"/>
          <w:sz w:val="24"/>
          <w:szCs w:val="24"/>
        </w:rPr>
        <w:t xml:space="preserve"> the LL not only </w:t>
      </w:r>
      <w:r w:rsidR="00E67A15">
        <w:rPr>
          <w:rFonts w:ascii="Times New Roman" w:hAnsi="Times New Roman" w:cs="Times New Roman"/>
          <w:sz w:val="24"/>
          <w:szCs w:val="24"/>
        </w:rPr>
        <w:t>from the perspective of the researcher, but also according to the varying interpretations</w:t>
      </w:r>
      <w:r w:rsidR="005472F8">
        <w:rPr>
          <w:rFonts w:ascii="Times New Roman" w:hAnsi="Times New Roman" w:cs="Times New Roman"/>
          <w:sz w:val="24"/>
          <w:szCs w:val="24"/>
        </w:rPr>
        <w:t xml:space="preserve"> of those who read and write it. </w:t>
      </w:r>
    </w:p>
    <w:p w:rsidR="00AC2FA5" w:rsidRDefault="00E11374" w:rsidP="00C7591D">
      <w:pPr>
        <w:spacing w:after="0" w:line="240" w:lineRule="auto"/>
        <w:ind w:right="2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F7F">
        <w:rPr>
          <w:rFonts w:ascii="Times New Roman" w:hAnsi="Times New Roman" w:cs="Times New Roman"/>
          <w:sz w:val="24"/>
          <w:szCs w:val="24"/>
        </w:rPr>
        <w:t xml:space="preserve">The strongest section of the book is arguably part three, which </w:t>
      </w:r>
      <w:r w:rsidR="00DE4909" w:rsidRPr="006C3F7F">
        <w:rPr>
          <w:rFonts w:ascii="Times New Roman" w:hAnsi="Times New Roman" w:cs="Times New Roman"/>
          <w:sz w:val="24"/>
          <w:szCs w:val="24"/>
        </w:rPr>
        <w:t>focus</w:t>
      </w:r>
      <w:r w:rsidRPr="006C3F7F">
        <w:rPr>
          <w:rFonts w:ascii="Times New Roman" w:hAnsi="Times New Roman" w:cs="Times New Roman"/>
          <w:sz w:val="24"/>
          <w:szCs w:val="24"/>
        </w:rPr>
        <w:t>es</w:t>
      </w:r>
      <w:r w:rsidR="00DE4909" w:rsidRPr="006C3F7F">
        <w:rPr>
          <w:rFonts w:ascii="Times New Roman" w:hAnsi="Times New Roman" w:cs="Times New Roman"/>
          <w:sz w:val="24"/>
          <w:szCs w:val="24"/>
        </w:rPr>
        <w:t xml:space="preserve"> on </w:t>
      </w:r>
      <w:r w:rsidRPr="006C3F7F">
        <w:rPr>
          <w:rFonts w:ascii="Times New Roman" w:hAnsi="Times New Roman" w:cs="Times New Roman"/>
          <w:sz w:val="24"/>
          <w:szCs w:val="24"/>
        </w:rPr>
        <w:t xml:space="preserve">the </w:t>
      </w:r>
      <w:r w:rsidR="00DE4909" w:rsidRPr="006C3F7F">
        <w:rPr>
          <w:rFonts w:ascii="Times New Roman" w:hAnsi="Times New Roman" w:cs="Times New Roman"/>
          <w:sz w:val="24"/>
          <w:szCs w:val="24"/>
        </w:rPr>
        <w:t xml:space="preserve">linguistic </w:t>
      </w:r>
      <w:r w:rsidR="005050CF" w:rsidRPr="006C3F7F">
        <w:rPr>
          <w:rFonts w:ascii="Times New Roman" w:hAnsi="Times New Roman" w:cs="Times New Roman"/>
          <w:sz w:val="24"/>
          <w:szCs w:val="24"/>
        </w:rPr>
        <w:t>aspects</w:t>
      </w:r>
      <w:r w:rsidR="00DE4909" w:rsidRPr="006C3F7F">
        <w:rPr>
          <w:rFonts w:ascii="Times New Roman" w:hAnsi="Times New Roman" w:cs="Times New Roman"/>
          <w:sz w:val="24"/>
          <w:szCs w:val="24"/>
        </w:rPr>
        <w:t xml:space="preserve"> of LL</w:t>
      </w:r>
      <w:r w:rsidR="005050CF" w:rsidRPr="006C3F7F">
        <w:rPr>
          <w:rFonts w:ascii="Times New Roman" w:hAnsi="Times New Roman" w:cs="Times New Roman"/>
          <w:sz w:val="24"/>
          <w:szCs w:val="24"/>
        </w:rPr>
        <w:t xml:space="preserve"> research</w:t>
      </w:r>
      <w:r w:rsidR="00DE4909" w:rsidRPr="006C3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909" w:rsidRPr="006C3F7F">
        <w:rPr>
          <w:rFonts w:ascii="Times New Roman" w:hAnsi="Times New Roman" w:cs="Times New Roman"/>
          <w:sz w:val="24"/>
          <w:szCs w:val="24"/>
        </w:rPr>
        <w:t>Seargeant</w:t>
      </w:r>
      <w:proofErr w:type="spellEnd"/>
      <w:r w:rsidR="002F583E">
        <w:rPr>
          <w:rFonts w:ascii="Times New Roman" w:hAnsi="Times New Roman" w:cs="Times New Roman"/>
          <w:sz w:val="24"/>
          <w:szCs w:val="24"/>
        </w:rPr>
        <w:t xml:space="preserve"> </w:t>
      </w:r>
      <w:r w:rsidR="002B3FB5">
        <w:rPr>
          <w:rFonts w:ascii="Times New Roman" w:hAnsi="Times New Roman" w:cs="Times New Roman"/>
          <w:sz w:val="24"/>
          <w:szCs w:val="24"/>
        </w:rPr>
        <w:t>rejects</w:t>
      </w:r>
      <w:r w:rsidR="002B3FB5" w:rsidRPr="006C3F7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B3FB5" w:rsidRPr="006C3F7F">
        <w:rPr>
          <w:rFonts w:ascii="Times New Roman" w:hAnsi="Times New Roman" w:cs="Times New Roman"/>
          <w:sz w:val="24"/>
          <w:szCs w:val="24"/>
        </w:rPr>
        <w:t>Saussurian</w:t>
      </w:r>
      <w:proofErr w:type="spellEnd"/>
      <w:r w:rsidR="002B3FB5" w:rsidRPr="006C3F7F">
        <w:rPr>
          <w:rFonts w:ascii="Times New Roman" w:hAnsi="Times New Roman" w:cs="Times New Roman"/>
          <w:sz w:val="24"/>
          <w:szCs w:val="24"/>
        </w:rPr>
        <w:t xml:space="preserve"> outlook that the presentation of language is less important than the language itself (p. 188), and goes on to provide germane examples of how linguistic, cultural, ethnic</w:t>
      </w:r>
      <w:r w:rsidR="002B3FB5">
        <w:rPr>
          <w:rFonts w:ascii="Times New Roman" w:hAnsi="Times New Roman" w:cs="Times New Roman"/>
          <w:sz w:val="24"/>
          <w:szCs w:val="24"/>
        </w:rPr>
        <w:t>,</w:t>
      </w:r>
      <w:r w:rsidR="002B3FB5" w:rsidRPr="006C3F7F">
        <w:rPr>
          <w:rFonts w:ascii="Times New Roman" w:hAnsi="Times New Roman" w:cs="Times New Roman"/>
          <w:sz w:val="24"/>
          <w:szCs w:val="24"/>
        </w:rPr>
        <w:t xml:space="preserve"> and national id</w:t>
      </w:r>
      <w:r w:rsidR="00A87D02">
        <w:rPr>
          <w:rFonts w:ascii="Times New Roman" w:hAnsi="Times New Roman" w:cs="Times New Roman"/>
          <w:sz w:val="24"/>
          <w:szCs w:val="24"/>
        </w:rPr>
        <w:t xml:space="preserve">entities may transcend </w:t>
      </w:r>
      <w:r w:rsidR="002D3EF5">
        <w:rPr>
          <w:rFonts w:ascii="Times New Roman" w:hAnsi="Times New Roman" w:cs="Times New Roman"/>
          <w:sz w:val="24"/>
          <w:szCs w:val="24"/>
        </w:rPr>
        <w:t>language. He also makes</w:t>
      </w:r>
      <w:r w:rsidR="00A87D02">
        <w:rPr>
          <w:rFonts w:ascii="Times New Roman" w:hAnsi="Times New Roman" w:cs="Times New Roman"/>
          <w:sz w:val="24"/>
          <w:szCs w:val="24"/>
        </w:rPr>
        <w:t xml:space="preserve"> the particularly </w:t>
      </w:r>
      <w:r w:rsidR="002D3EF5">
        <w:rPr>
          <w:rFonts w:ascii="Times New Roman" w:hAnsi="Times New Roman" w:cs="Times New Roman"/>
          <w:sz w:val="24"/>
          <w:szCs w:val="24"/>
        </w:rPr>
        <w:t>valuable</w:t>
      </w:r>
      <w:r w:rsidR="00A87D02">
        <w:rPr>
          <w:rFonts w:ascii="Times New Roman" w:hAnsi="Times New Roman" w:cs="Times New Roman"/>
          <w:sz w:val="24"/>
          <w:szCs w:val="24"/>
        </w:rPr>
        <w:t xml:space="preserve"> observation that </w:t>
      </w:r>
      <w:r w:rsidR="00F24AA8">
        <w:rPr>
          <w:rFonts w:ascii="Times New Roman" w:hAnsi="Times New Roman" w:cs="Times New Roman"/>
          <w:sz w:val="24"/>
          <w:szCs w:val="24"/>
        </w:rPr>
        <w:t xml:space="preserve">the use of foreign </w:t>
      </w:r>
      <w:r w:rsidR="002D3EF5">
        <w:rPr>
          <w:rFonts w:ascii="Times New Roman" w:hAnsi="Times New Roman" w:cs="Times New Roman"/>
          <w:sz w:val="24"/>
          <w:szCs w:val="24"/>
        </w:rPr>
        <w:t>language</w:t>
      </w:r>
      <w:r w:rsidR="00F24AA8">
        <w:rPr>
          <w:rFonts w:ascii="Times New Roman" w:hAnsi="Times New Roman" w:cs="Times New Roman"/>
          <w:sz w:val="24"/>
          <w:szCs w:val="24"/>
        </w:rPr>
        <w:t>s is often</w:t>
      </w:r>
      <w:r w:rsidR="002D3EF5">
        <w:rPr>
          <w:rFonts w:ascii="Times New Roman" w:hAnsi="Times New Roman" w:cs="Times New Roman"/>
          <w:sz w:val="24"/>
          <w:szCs w:val="24"/>
        </w:rPr>
        <w:t xml:space="preserve"> </w:t>
      </w:r>
      <w:r w:rsidR="00F24AA8">
        <w:rPr>
          <w:rFonts w:ascii="Times New Roman" w:hAnsi="Times New Roman" w:cs="Times New Roman"/>
          <w:sz w:val="24"/>
          <w:szCs w:val="24"/>
        </w:rPr>
        <w:t>subject to</w:t>
      </w:r>
      <w:r w:rsidR="002D3EF5">
        <w:rPr>
          <w:rFonts w:ascii="Times New Roman" w:hAnsi="Times New Roman" w:cs="Times New Roman"/>
          <w:sz w:val="24"/>
          <w:szCs w:val="24"/>
        </w:rPr>
        <w:t xml:space="preserve"> the linguistic and cultural norms of the locale (p. 197). The interest in semiotics</w:t>
      </w:r>
      <w:r w:rsidR="002B3FB5" w:rsidRPr="006C3F7F">
        <w:rPr>
          <w:rFonts w:ascii="Times New Roman" w:hAnsi="Times New Roman" w:cs="Times New Roman"/>
          <w:sz w:val="24"/>
          <w:szCs w:val="24"/>
        </w:rPr>
        <w:t xml:space="preserve"> is sustained by </w:t>
      </w:r>
      <w:proofErr w:type="spellStart"/>
      <w:r w:rsidR="002B3FB5" w:rsidRPr="006C3F7F">
        <w:rPr>
          <w:rFonts w:ascii="Times New Roman" w:hAnsi="Times New Roman" w:cs="Times New Roman"/>
          <w:sz w:val="24"/>
          <w:szCs w:val="24"/>
        </w:rPr>
        <w:t>Bagna</w:t>
      </w:r>
      <w:proofErr w:type="spellEnd"/>
      <w:r w:rsidR="002B3FB5" w:rsidRPr="006C3F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B3FB5" w:rsidRPr="006C3F7F">
        <w:rPr>
          <w:rFonts w:ascii="Times New Roman" w:hAnsi="Times New Roman" w:cs="Times New Roman"/>
          <w:sz w:val="24"/>
          <w:szCs w:val="24"/>
        </w:rPr>
        <w:t>Machetti</w:t>
      </w:r>
      <w:proofErr w:type="spellEnd"/>
      <w:r w:rsidR="002B3FB5" w:rsidRPr="006C3F7F">
        <w:rPr>
          <w:rFonts w:ascii="Times New Roman" w:hAnsi="Times New Roman" w:cs="Times New Roman"/>
          <w:sz w:val="24"/>
          <w:szCs w:val="24"/>
        </w:rPr>
        <w:t xml:space="preserve">, who explore the iconic use of ‘pseudo-Italian’ in diverse spaces. </w:t>
      </w:r>
      <w:proofErr w:type="spellStart"/>
      <w:r w:rsidR="00581C6F" w:rsidRPr="006C3F7F">
        <w:rPr>
          <w:rFonts w:ascii="Times New Roman" w:hAnsi="Times New Roman" w:cs="Times New Roman"/>
          <w:sz w:val="24"/>
          <w:szCs w:val="24"/>
        </w:rPr>
        <w:t>Me</w:t>
      </w:r>
      <w:r w:rsidR="005050CF" w:rsidRPr="006C3F7F">
        <w:rPr>
          <w:rFonts w:ascii="Times New Roman" w:hAnsi="Times New Roman" w:cs="Times New Roman"/>
          <w:sz w:val="24"/>
          <w:szCs w:val="24"/>
        </w:rPr>
        <w:t>ttewie</w:t>
      </w:r>
      <w:proofErr w:type="spellEnd"/>
      <w:r w:rsidR="005050CF" w:rsidRPr="006C3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0CF" w:rsidRPr="006C3F7F">
        <w:rPr>
          <w:rFonts w:ascii="Times New Roman" w:hAnsi="Times New Roman" w:cs="Times New Roman"/>
          <w:sz w:val="24"/>
          <w:szCs w:val="24"/>
        </w:rPr>
        <w:t>Lamarre</w:t>
      </w:r>
      <w:proofErr w:type="spellEnd"/>
      <w:r w:rsidR="005050CF" w:rsidRPr="006C3F7F">
        <w:rPr>
          <w:rFonts w:ascii="Times New Roman" w:hAnsi="Times New Roman" w:cs="Times New Roman"/>
          <w:sz w:val="24"/>
          <w:szCs w:val="24"/>
        </w:rPr>
        <w:t xml:space="preserve"> and Van </w:t>
      </w:r>
      <w:proofErr w:type="spellStart"/>
      <w:r w:rsidR="005050CF" w:rsidRPr="006C3F7F">
        <w:rPr>
          <w:rFonts w:ascii="Times New Roman" w:hAnsi="Times New Roman" w:cs="Times New Roman"/>
          <w:sz w:val="24"/>
          <w:szCs w:val="24"/>
        </w:rPr>
        <w:t>Mensel</w:t>
      </w:r>
      <w:proofErr w:type="spellEnd"/>
      <w:r w:rsidR="00394876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5050CF" w:rsidRPr="006C3F7F">
        <w:rPr>
          <w:rFonts w:ascii="Times New Roman" w:hAnsi="Times New Roman" w:cs="Times New Roman"/>
          <w:sz w:val="24"/>
          <w:szCs w:val="24"/>
        </w:rPr>
        <w:t xml:space="preserve">demonstrate the value of syntactic analysis by </w:t>
      </w:r>
      <w:r w:rsidR="00394876" w:rsidRPr="006C3F7F">
        <w:rPr>
          <w:rFonts w:ascii="Times New Roman" w:hAnsi="Times New Roman" w:cs="Times New Roman"/>
          <w:sz w:val="24"/>
          <w:szCs w:val="24"/>
        </w:rPr>
        <w:t xml:space="preserve">examining </w:t>
      </w:r>
      <w:r w:rsidR="00616433">
        <w:rPr>
          <w:rFonts w:ascii="Times New Roman" w:hAnsi="Times New Roman" w:cs="Times New Roman"/>
          <w:sz w:val="24"/>
          <w:szCs w:val="24"/>
        </w:rPr>
        <w:t xml:space="preserve">the </w:t>
      </w:r>
      <w:r w:rsidR="00394876" w:rsidRPr="006C3F7F">
        <w:rPr>
          <w:rFonts w:ascii="Times New Roman" w:hAnsi="Times New Roman" w:cs="Times New Roman"/>
          <w:sz w:val="24"/>
          <w:szCs w:val="24"/>
        </w:rPr>
        <w:t>covert</w:t>
      </w:r>
      <w:r w:rsidR="00581C6F" w:rsidRPr="006C3F7F">
        <w:rPr>
          <w:rFonts w:ascii="Times New Roman" w:hAnsi="Times New Roman" w:cs="Times New Roman"/>
          <w:sz w:val="24"/>
          <w:szCs w:val="24"/>
        </w:rPr>
        <w:t xml:space="preserve"> transgression of official legis</w:t>
      </w:r>
      <w:r w:rsidR="00EF5D99">
        <w:rPr>
          <w:rFonts w:ascii="Times New Roman" w:hAnsi="Times New Roman" w:cs="Times New Roman"/>
          <w:sz w:val="24"/>
          <w:szCs w:val="24"/>
        </w:rPr>
        <w:t xml:space="preserve">lation in Montréal and Brussels, </w:t>
      </w:r>
      <w:r w:rsidR="008C1866">
        <w:rPr>
          <w:rFonts w:ascii="Times New Roman" w:hAnsi="Times New Roman" w:cs="Times New Roman"/>
          <w:sz w:val="24"/>
          <w:szCs w:val="24"/>
        </w:rPr>
        <w:t xml:space="preserve">where ambiguous bilingual ‘winks’ are used to </w:t>
      </w:r>
      <w:r w:rsidR="002F583E">
        <w:rPr>
          <w:rFonts w:ascii="Times New Roman" w:hAnsi="Times New Roman" w:cs="Times New Roman"/>
          <w:sz w:val="24"/>
          <w:szCs w:val="24"/>
        </w:rPr>
        <w:t xml:space="preserve">obscure </w:t>
      </w:r>
      <w:r w:rsidR="008C1866">
        <w:rPr>
          <w:rFonts w:ascii="Times New Roman" w:hAnsi="Times New Roman" w:cs="Times New Roman"/>
          <w:sz w:val="24"/>
          <w:szCs w:val="24"/>
        </w:rPr>
        <w:t xml:space="preserve">the </w:t>
      </w:r>
      <w:r w:rsidR="002F583E">
        <w:rPr>
          <w:rFonts w:ascii="Times New Roman" w:hAnsi="Times New Roman" w:cs="Times New Roman"/>
          <w:sz w:val="24"/>
          <w:szCs w:val="24"/>
        </w:rPr>
        <w:t xml:space="preserve">boundaries of multilingualism. </w:t>
      </w:r>
    </w:p>
    <w:p w:rsidR="005050CF" w:rsidRPr="006C3F7F" w:rsidRDefault="005050CF" w:rsidP="00C7591D">
      <w:pPr>
        <w:spacing w:after="0" w:line="240" w:lineRule="auto"/>
        <w:ind w:right="2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F7F">
        <w:rPr>
          <w:rFonts w:ascii="Times New Roman" w:hAnsi="Times New Roman" w:cs="Times New Roman"/>
          <w:sz w:val="24"/>
          <w:szCs w:val="24"/>
        </w:rPr>
        <w:lastRenderedPageBreak/>
        <w:t xml:space="preserve">Section four </w:t>
      </w:r>
      <w:r w:rsidR="00D15FE1" w:rsidRPr="006C3F7F">
        <w:rPr>
          <w:rFonts w:ascii="Times New Roman" w:hAnsi="Times New Roman" w:cs="Times New Roman"/>
          <w:sz w:val="24"/>
          <w:szCs w:val="24"/>
        </w:rPr>
        <w:t>comprises some of</w:t>
      </w:r>
      <w:r w:rsidRPr="006C3F7F">
        <w:rPr>
          <w:rFonts w:ascii="Times New Roman" w:hAnsi="Times New Roman" w:cs="Times New Roman"/>
          <w:sz w:val="24"/>
          <w:szCs w:val="24"/>
        </w:rPr>
        <w:t xml:space="preserve"> the most adventurous research directions in the </w:t>
      </w:r>
      <w:r w:rsidR="008C1866">
        <w:rPr>
          <w:rFonts w:ascii="Times New Roman" w:hAnsi="Times New Roman" w:cs="Times New Roman"/>
          <w:sz w:val="24"/>
          <w:szCs w:val="24"/>
        </w:rPr>
        <w:t>field</w:t>
      </w:r>
      <w:r w:rsidR="00D15FE1" w:rsidRPr="006C3F7F">
        <w:rPr>
          <w:rFonts w:ascii="Times New Roman" w:hAnsi="Times New Roman" w:cs="Times New Roman"/>
          <w:sz w:val="24"/>
          <w:szCs w:val="24"/>
        </w:rPr>
        <w:t xml:space="preserve"> to date. H</w:t>
      </w:r>
      <w:r w:rsidRPr="006C3F7F">
        <w:rPr>
          <w:rFonts w:ascii="Times New Roman" w:hAnsi="Times New Roman" w:cs="Times New Roman"/>
          <w:sz w:val="24"/>
          <w:szCs w:val="24"/>
        </w:rPr>
        <w:t>ere</w:t>
      </w:r>
      <w:r w:rsidR="00D15FE1" w:rsidRPr="006C3F7F">
        <w:rPr>
          <w:rFonts w:ascii="Times New Roman" w:hAnsi="Times New Roman" w:cs="Times New Roman"/>
          <w:sz w:val="24"/>
          <w:szCs w:val="24"/>
        </w:rPr>
        <w:t>,</w:t>
      </w:r>
      <w:r w:rsidRPr="006C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F7F">
        <w:rPr>
          <w:rFonts w:ascii="Times New Roman" w:hAnsi="Times New Roman" w:cs="Times New Roman"/>
          <w:sz w:val="24"/>
          <w:szCs w:val="24"/>
        </w:rPr>
        <w:t>Juffermans</w:t>
      </w:r>
      <w:proofErr w:type="spellEnd"/>
      <w:r w:rsidRPr="006C3F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3F7F">
        <w:rPr>
          <w:rFonts w:ascii="Times New Roman" w:hAnsi="Times New Roman" w:cs="Times New Roman"/>
          <w:sz w:val="24"/>
          <w:szCs w:val="24"/>
        </w:rPr>
        <w:t>Coppoolse’s</w:t>
      </w:r>
      <w:proofErr w:type="spellEnd"/>
      <w:r w:rsidRPr="006C3F7F">
        <w:rPr>
          <w:rFonts w:ascii="Times New Roman" w:hAnsi="Times New Roman" w:cs="Times New Roman"/>
          <w:sz w:val="24"/>
          <w:szCs w:val="24"/>
        </w:rPr>
        <w:t xml:space="preserve"> engaging study of </w:t>
      </w:r>
      <w:r w:rsidR="0080678F">
        <w:rPr>
          <w:rFonts w:ascii="Times New Roman" w:hAnsi="Times New Roman" w:cs="Times New Roman"/>
          <w:sz w:val="24"/>
          <w:szCs w:val="24"/>
        </w:rPr>
        <w:t xml:space="preserve">the interpretation of </w:t>
      </w:r>
      <w:r w:rsidRPr="006C3F7F">
        <w:rPr>
          <w:rFonts w:ascii="Times New Roman" w:hAnsi="Times New Roman" w:cs="Times New Roman"/>
          <w:sz w:val="24"/>
          <w:szCs w:val="24"/>
        </w:rPr>
        <w:t xml:space="preserve">signs by readers of varying literacy levels is well complimented </w:t>
      </w:r>
      <w:r w:rsidR="006A52DE" w:rsidRPr="006C3F7F">
        <w:rPr>
          <w:rFonts w:ascii="Times New Roman" w:hAnsi="Times New Roman" w:cs="Times New Roman"/>
          <w:sz w:val="24"/>
          <w:szCs w:val="24"/>
        </w:rPr>
        <w:t>by</w:t>
      </w:r>
      <w:r w:rsidR="00AB17F9">
        <w:rPr>
          <w:rFonts w:ascii="Times New Roman" w:hAnsi="Times New Roman" w:cs="Times New Roman"/>
          <w:sz w:val="24"/>
          <w:szCs w:val="24"/>
        </w:rPr>
        <w:t xml:space="preserve"> the following two chapters by Hancock, and </w:t>
      </w:r>
      <w:r w:rsidR="00BC438C">
        <w:rPr>
          <w:rFonts w:ascii="Times New Roman" w:hAnsi="Times New Roman" w:cs="Times New Roman"/>
          <w:sz w:val="24"/>
          <w:szCs w:val="24"/>
        </w:rPr>
        <w:t xml:space="preserve">then </w:t>
      </w:r>
      <w:r w:rsidR="00AB17F9">
        <w:rPr>
          <w:rFonts w:ascii="Times New Roman" w:hAnsi="Times New Roman" w:cs="Times New Roman"/>
          <w:sz w:val="24"/>
          <w:szCs w:val="24"/>
        </w:rPr>
        <w:t xml:space="preserve">Clemente, Andrade </w:t>
      </w:r>
      <w:r w:rsidR="001F316C">
        <w:rPr>
          <w:rFonts w:ascii="Times New Roman" w:hAnsi="Times New Roman" w:cs="Times New Roman"/>
          <w:sz w:val="24"/>
          <w:szCs w:val="24"/>
        </w:rPr>
        <w:t>and</w:t>
      </w:r>
      <w:r w:rsidR="00AB17F9">
        <w:rPr>
          <w:rFonts w:ascii="Times New Roman" w:hAnsi="Times New Roman" w:cs="Times New Roman"/>
          <w:sz w:val="24"/>
          <w:szCs w:val="24"/>
        </w:rPr>
        <w:t xml:space="preserve"> Martins, </w:t>
      </w:r>
      <w:r w:rsidRPr="006C3F7F">
        <w:rPr>
          <w:rFonts w:ascii="Times New Roman" w:hAnsi="Times New Roman" w:cs="Times New Roman"/>
          <w:sz w:val="24"/>
          <w:szCs w:val="24"/>
        </w:rPr>
        <w:t xml:space="preserve">which </w:t>
      </w:r>
      <w:r w:rsidR="00AB17F9" w:rsidRPr="006C3F7F">
        <w:rPr>
          <w:rFonts w:ascii="Times New Roman" w:hAnsi="Times New Roman" w:cs="Times New Roman"/>
          <w:sz w:val="24"/>
          <w:szCs w:val="24"/>
        </w:rPr>
        <w:t>explore</w:t>
      </w:r>
      <w:r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8C1866">
        <w:rPr>
          <w:rFonts w:ascii="Times New Roman" w:hAnsi="Times New Roman" w:cs="Times New Roman"/>
          <w:sz w:val="24"/>
          <w:szCs w:val="24"/>
        </w:rPr>
        <w:t xml:space="preserve">the </w:t>
      </w:r>
      <w:r w:rsidR="00C56178">
        <w:rPr>
          <w:rFonts w:ascii="Times New Roman" w:hAnsi="Times New Roman" w:cs="Times New Roman"/>
          <w:sz w:val="24"/>
          <w:szCs w:val="24"/>
        </w:rPr>
        <w:t>role</w:t>
      </w:r>
      <w:r w:rsidR="008C1866">
        <w:rPr>
          <w:rFonts w:ascii="Times New Roman" w:hAnsi="Times New Roman" w:cs="Times New Roman"/>
          <w:sz w:val="24"/>
          <w:szCs w:val="24"/>
        </w:rPr>
        <w:t xml:space="preserve"> of </w:t>
      </w:r>
      <w:r w:rsidRPr="006C3F7F">
        <w:rPr>
          <w:rFonts w:ascii="Times New Roman" w:hAnsi="Times New Roman" w:cs="Times New Roman"/>
          <w:sz w:val="24"/>
          <w:szCs w:val="24"/>
        </w:rPr>
        <w:t xml:space="preserve">the LL </w:t>
      </w:r>
      <w:r w:rsidR="008C1866">
        <w:rPr>
          <w:rFonts w:ascii="Times New Roman" w:hAnsi="Times New Roman" w:cs="Times New Roman"/>
          <w:sz w:val="24"/>
          <w:szCs w:val="24"/>
        </w:rPr>
        <w:t>in education</w:t>
      </w:r>
      <w:r w:rsidR="00806E8E" w:rsidRPr="006C3F7F">
        <w:rPr>
          <w:rFonts w:ascii="Times New Roman" w:hAnsi="Times New Roman" w:cs="Times New Roman"/>
          <w:sz w:val="24"/>
          <w:szCs w:val="24"/>
        </w:rPr>
        <w:t xml:space="preserve">. One of the most interesting (and understated) </w:t>
      </w:r>
      <w:r w:rsidR="006A52DE" w:rsidRPr="006C3F7F">
        <w:rPr>
          <w:rFonts w:ascii="Times New Roman" w:hAnsi="Times New Roman" w:cs="Times New Roman"/>
          <w:sz w:val="24"/>
          <w:szCs w:val="24"/>
        </w:rPr>
        <w:t>features</w:t>
      </w:r>
      <w:r w:rsidR="00806E8E" w:rsidRPr="006C3F7F">
        <w:rPr>
          <w:rFonts w:ascii="Times New Roman" w:hAnsi="Times New Roman" w:cs="Times New Roman"/>
          <w:sz w:val="24"/>
          <w:szCs w:val="24"/>
        </w:rPr>
        <w:t xml:space="preserve"> of </w:t>
      </w:r>
      <w:r w:rsidR="006A52DE" w:rsidRPr="006C3F7F">
        <w:rPr>
          <w:rFonts w:ascii="Times New Roman" w:hAnsi="Times New Roman" w:cs="Times New Roman"/>
          <w:sz w:val="24"/>
          <w:szCs w:val="24"/>
        </w:rPr>
        <w:t>this section</w:t>
      </w:r>
      <w:r w:rsidR="00806E8E" w:rsidRPr="006C3F7F">
        <w:rPr>
          <w:rFonts w:ascii="Times New Roman" w:hAnsi="Times New Roman" w:cs="Times New Roman"/>
          <w:sz w:val="24"/>
          <w:szCs w:val="24"/>
        </w:rPr>
        <w:t xml:space="preserve"> is that </w:t>
      </w:r>
      <w:r w:rsidR="006A52DE" w:rsidRPr="006C3F7F">
        <w:rPr>
          <w:rFonts w:ascii="Times New Roman" w:hAnsi="Times New Roman" w:cs="Times New Roman"/>
          <w:sz w:val="24"/>
          <w:szCs w:val="24"/>
        </w:rPr>
        <w:t xml:space="preserve">it considers the LL not only </w:t>
      </w:r>
      <w:r w:rsidR="00806E8E" w:rsidRPr="006C3F7F">
        <w:rPr>
          <w:rFonts w:ascii="Times New Roman" w:hAnsi="Times New Roman" w:cs="Times New Roman"/>
          <w:sz w:val="24"/>
          <w:szCs w:val="24"/>
        </w:rPr>
        <w:t xml:space="preserve">an abstract barometer of social change, but also </w:t>
      </w:r>
      <w:r w:rsidR="00801266">
        <w:rPr>
          <w:rFonts w:ascii="Times New Roman" w:hAnsi="Times New Roman" w:cs="Times New Roman"/>
          <w:sz w:val="24"/>
          <w:szCs w:val="24"/>
        </w:rPr>
        <w:t>a tool for the</w:t>
      </w:r>
      <w:r w:rsidR="00806E8E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801266">
        <w:rPr>
          <w:rFonts w:ascii="Times New Roman" w:hAnsi="Times New Roman" w:cs="Times New Roman"/>
          <w:sz w:val="24"/>
          <w:szCs w:val="24"/>
        </w:rPr>
        <w:t>promotion of</w:t>
      </w:r>
      <w:r w:rsidR="00806E8E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801266">
        <w:rPr>
          <w:rFonts w:ascii="Times New Roman" w:hAnsi="Times New Roman" w:cs="Times New Roman"/>
          <w:sz w:val="24"/>
          <w:szCs w:val="24"/>
        </w:rPr>
        <w:t xml:space="preserve">linguistic, </w:t>
      </w:r>
      <w:r w:rsidR="006A52DE" w:rsidRPr="006C3F7F">
        <w:rPr>
          <w:rFonts w:ascii="Times New Roman" w:hAnsi="Times New Roman" w:cs="Times New Roman"/>
          <w:sz w:val="24"/>
          <w:szCs w:val="24"/>
        </w:rPr>
        <w:t xml:space="preserve">cultural, </w:t>
      </w:r>
      <w:r w:rsidR="00806E8E" w:rsidRPr="006C3F7F">
        <w:rPr>
          <w:rFonts w:ascii="Times New Roman" w:hAnsi="Times New Roman" w:cs="Times New Roman"/>
          <w:sz w:val="24"/>
          <w:szCs w:val="24"/>
        </w:rPr>
        <w:t>ethnic</w:t>
      </w:r>
      <w:r w:rsidR="00BD2D4C">
        <w:rPr>
          <w:rFonts w:ascii="Times New Roman" w:hAnsi="Times New Roman" w:cs="Times New Roman"/>
          <w:sz w:val="24"/>
          <w:szCs w:val="24"/>
        </w:rPr>
        <w:t>,</w:t>
      </w:r>
      <w:r w:rsidR="006A52DE" w:rsidRPr="006C3F7F">
        <w:rPr>
          <w:rFonts w:ascii="Times New Roman" w:hAnsi="Times New Roman" w:cs="Times New Roman"/>
          <w:sz w:val="24"/>
          <w:szCs w:val="24"/>
        </w:rPr>
        <w:t xml:space="preserve"> and (inter)national</w:t>
      </w:r>
      <w:r w:rsidR="00806E8E" w:rsidRPr="006C3F7F">
        <w:rPr>
          <w:rFonts w:ascii="Times New Roman" w:hAnsi="Times New Roman" w:cs="Times New Roman"/>
          <w:sz w:val="24"/>
          <w:szCs w:val="24"/>
        </w:rPr>
        <w:t xml:space="preserve"> tolerance.</w:t>
      </w:r>
    </w:p>
    <w:p w:rsidR="00156ADE" w:rsidRDefault="00CC0448" w:rsidP="00C7591D">
      <w:pPr>
        <w:spacing w:after="0" w:line="240" w:lineRule="auto"/>
        <w:ind w:right="2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five comprises three chapters outlining contemporary developments in traditional LL research areas. Marten, </w:t>
      </w:r>
      <w:proofErr w:type="spellStart"/>
      <w:r>
        <w:rPr>
          <w:rFonts w:ascii="Times New Roman" w:hAnsi="Times New Roman" w:cs="Times New Roman"/>
          <w:sz w:val="24"/>
          <w:szCs w:val="24"/>
        </w:rPr>
        <w:t>Lazdiņa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Pošeiko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316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 on English and Russian </w:t>
      </w:r>
      <w:r w:rsidR="00C143A2">
        <w:rPr>
          <w:rFonts w:ascii="Times New Roman" w:hAnsi="Times New Roman" w:cs="Times New Roman"/>
          <w:sz w:val="24"/>
          <w:szCs w:val="24"/>
        </w:rPr>
        <w:t>in several cities in the Baltic States</w:t>
      </w:r>
      <w:r w:rsidR="00764E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demonstrating how </w:t>
      </w:r>
      <w:r w:rsidR="00A03D03">
        <w:rPr>
          <w:rFonts w:ascii="Times New Roman" w:hAnsi="Times New Roman" w:cs="Times New Roman"/>
          <w:sz w:val="24"/>
          <w:szCs w:val="24"/>
        </w:rPr>
        <w:t xml:space="preserve">both languages are benefiting from their increased use in tourism, business, and post-Soviet social movement. </w:t>
      </w:r>
      <w:proofErr w:type="spellStart"/>
      <w:r w:rsidR="00A03D03">
        <w:rPr>
          <w:rFonts w:ascii="Times New Roman" w:hAnsi="Times New Roman" w:cs="Times New Roman"/>
          <w:sz w:val="24"/>
          <w:szCs w:val="24"/>
        </w:rPr>
        <w:t>Sáez</w:t>
      </w:r>
      <w:proofErr w:type="spellEnd"/>
      <w:r w:rsidR="00A03D03">
        <w:rPr>
          <w:rFonts w:ascii="Times New Roman" w:hAnsi="Times New Roman" w:cs="Times New Roman"/>
          <w:sz w:val="24"/>
          <w:szCs w:val="24"/>
        </w:rPr>
        <w:t xml:space="preserve"> Rivera and </w:t>
      </w:r>
      <w:proofErr w:type="spellStart"/>
      <w:r w:rsidR="00A03D03">
        <w:rPr>
          <w:rFonts w:ascii="Times New Roman" w:hAnsi="Times New Roman" w:cs="Times New Roman"/>
          <w:sz w:val="24"/>
          <w:szCs w:val="24"/>
        </w:rPr>
        <w:t>Lluch</w:t>
      </w:r>
      <w:proofErr w:type="spellEnd"/>
      <w:r w:rsidR="00A03D03">
        <w:rPr>
          <w:rFonts w:ascii="Times New Roman" w:hAnsi="Times New Roman" w:cs="Times New Roman"/>
          <w:sz w:val="24"/>
          <w:szCs w:val="24"/>
        </w:rPr>
        <w:t xml:space="preserve"> also explore the links between the LL and social demographics, and offer</w:t>
      </w:r>
      <w:r w:rsidR="00E06813">
        <w:rPr>
          <w:rFonts w:ascii="Times New Roman" w:hAnsi="Times New Roman" w:cs="Times New Roman"/>
          <w:sz w:val="24"/>
          <w:szCs w:val="24"/>
        </w:rPr>
        <w:t xml:space="preserve"> an </w:t>
      </w:r>
      <w:r w:rsidR="00A03D03">
        <w:rPr>
          <w:rFonts w:ascii="Times New Roman" w:hAnsi="Times New Roman" w:cs="Times New Roman"/>
          <w:sz w:val="24"/>
          <w:szCs w:val="24"/>
        </w:rPr>
        <w:t xml:space="preserve">interesting insight into how immigration has prompted the emergence of different varieties of Spanish in Madrid. </w:t>
      </w:r>
      <w:r w:rsidR="00977E82">
        <w:rPr>
          <w:rFonts w:ascii="Times New Roman" w:hAnsi="Times New Roman" w:cs="Times New Roman"/>
          <w:sz w:val="24"/>
          <w:szCs w:val="24"/>
        </w:rPr>
        <w:t xml:space="preserve">The section concludes with </w:t>
      </w:r>
      <w:proofErr w:type="spellStart"/>
      <w:r w:rsidR="00977E82">
        <w:rPr>
          <w:rFonts w:ascii="Times New Roman" w:hAnsi="Times New Roman" w:cs="Times New Roman"/>
          <w:sz w:val="24"/>
          <w:szCs w:val="24"/>
        </w:rPr>
        <w:t>Bogatto</w:t>
      </w:r>
      <w:proofErr w:type="spellEnd"/>
      <w:r w:rsidR="00977E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77E82">
        <w:rPr>
          <w:rFonts w:ascii="Times New Roman" w:hAnsi="Times New Roman" w:cs="Times New Roman"/>
          <w:sz w:val="24"/>
          <w:szCs w:val="24"/>
        </w:rPr>
        <w:t>Bothorel-Witz’s</w:t>
      </w:r>
      <w:proofErr w:type="spellEnd"/>
      <w:r w:rsidR="00977E82">
        <w:rPr>
          <w:rFonts w:ascii="Times New Roman" w:hAnsi="Times New Roman" w:cs="Times New Roman"/>
          <w:sz w:val="24"/>
          <w:szCs w:val="24"/>
        </w:rPr>
        <w:t xml:space="preserve"> con</w:t>
      </w:r>
      <w:r w:rsidR="00A03D03">
        <w:rPr>
          <w:rFonts w:ascii="Times New Roman" w:hAnsi="Times New Roman" w:cs="Times New Roman"/>
          <w:sz w:val="24"/>
          <w:szCs w:val="24"/>
        </w:rPr>
        <w:t>sideration</w:t>
      </w:r>
      <w:r w:rsidR="00977E82">
        <w:rPr>
          <w:rFonts w:ascii="Times New Roman" w:hAnsi="Times New Roman" w:cs="Times New Roman"/>
          <w:sz w:val="24"/>
          <w:szCs w:val="24"/>
        </w:rPr>
        <w:t xml:space="preserve"> </w:t>
      </w:r>
      <w:r w:rsidR="005A4447">
        <w:rPr>
          <w:rFonts w:ascii="Times New Roman" w:hAnsi="Times New Roman" w:cs="Times New Roman"/>
          <w:sz w:val="24"/>
          <w:szCs w:val="24"/>
        </w:rPr>
        <w:t xml:space="preserve">of commercialism and globalisation, </w:t>
      </w:r>
      <w:r w:rsidR="009B6C69">
        <w:rPr>
          <w:rFonts w:ascii="Times New Roman" w:hAnsi="Times New Roman" w:cs="Times New Roman"/>
          <w:sz w:val="24"/>
          <w:szCs w:val="24"/>
        </w:rPr>
        <w:t>in which</w:t>
      </w:r>
      <w:r w:rsidR="005A4447">
        <w:rPr>
          <w:rFonts w:ascii="Times New Roman" w:hAnsi="Times New Roman" w:cs="Times New Roman"/>
          <w:sz w:val="24"/>
          <w:szCs w:val="24"/>
        </w:rPr>
        <w:t xml:space="preserve"> they propose a compelling distinction between the ‘vertical’ LL, where the roles of linguistic varieties are examined</w:t>
      </w:r>
      <w:r w:rsidR="00895031">
        <w:rPr>
          <w:rFonts w:ascii="Times New Roman" w:hAnsi="Times New Roman" w:cs="Times New Roman"/>
          <w:sz w:val="24"/>
          <w:szCs w:val="24"/>
        </w:rPr>
        <w:t>,</w:t>
      </w:r>
      <w:r w:rsidR="005A4447">
        <w:rPr>
          <w:rFonts w:ascii="Times New Roman" w:hAnsi="Times New Roman" w:cs="Times New Roman"/>
          <w:sz w:val="24"/>
          <w:szCs w:val="24"/>
        </w:rPr>
        <w:t xml:space="preserve"> and the ‘horizontal’ LL, which looks at how these roles construct the physical space.</w:t>
      </w:r>
    </w:p>
    <w:p w:rsidR="004A5DE9" w:rsidRPr="006C3F7F" w:rsidRDefault="005A4447" w:rsidP="00C7591D">
      <w:pPr>
        <w:spacing w:after="0" w:line="240" w:lineRule="auto"/>
        <w:ind w:right="2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3B03">
        <w:rPr>
          <w:rFonts w:ascii="Times New Roman" w:hAnsi="Times New Roman" w:cs="Times New Roman"/>
          <w:sz w:val="24"/>
          <w:szCs w:val="24"/>
        </w:rPr>
        <w:t>his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 volume presents an informative overview of the status of the LL, </w:t>
      </w:r>
      <w:r w:rsidR="001844DE" w:rsidRPr="006C3F7F">
        <w:rPr>
          <w:rFonts w:ascii="Times New Roman" w:hAnsi="Times New Roman" w:cs="Times New Roman"/>
          <w:sz w:val="24"/>
          <w:szCs w:val="24"/>
        </w:rPr>
        <w:t>and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1844DE" w:rsidRPr="006C3F7F">
        <w:rPr>
          <w:rFonts w:ascii="Times New Roman" w:hAnsi="Times New Roman" w:cs="Times New Roman"/>
          <w:sz w:val="24"/>
          <w:szCs w:val="24"/>
        </w:rPr>
        <w:t xml:space="preserve">provides interesting contributions </w:t>
      </w:r>
      <w:r w:rsidR="00470173" w:rsidRPr="006C3F7F">
        <w:rPr>
          <w:rFonts w:ascii="Times New Roman" w:hAnsi="Times New Roman" w:cs="Times New Roman"/>
          <w:sz w:val="24"/>
          <w:szCs w:val="24"/>
        </w:rPr>
        <w:t>to the growth and e</w:t>
      </w:r>
      <w:r w:rsidR="001844DE" w:rsidRPr="006C3F7F">
        <w:rPr>
          <w:rFonts w:ascii="Times New Roman" w:hAnsi="Times New Roman" w:cs="Times New Roman"/>
          <w:sz w:val="24"/>
          <w:szCs w:val="24"/>
        </w:rPr>
        <w:t>xpansion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 of the discipline. </w:t>
      </w:r>
      <w:r w:rsidR="001844DE" w:rsidRPr="006C3F7F">
        <w:rPr>
          <w:rFonts w:ascii="Times New Roman" w:hAnsi="Times New Roman" w:cs="Times New Roman"/>
          <w:sz w:val="24"/>
          <w:szCs w:val="24"/>
        </w:rPr>
        <w:t>However,</w:t>
      </w:r>
      <w:r w:rsidR="001A7893">
        <w:rPr>
          <w:rFonts w:ascii="Times New Roman" w:hAnsi="Times New Roman" w:cs="Times New Roman"/>
          <w:sz w:val="24"/>
          <w:szCs w:val="24"/>
        </w:rPr>
        <w:t xml:space="preserve"> </w:t>
      </w:r>
      <w:r w:rsidR="00BA3B03">
        <w:rPr>
          <w:rFonts w:ascii="Times New Roman" w:hAnsi="Times New Roman" w:cs="Times New Roman"/>
          <w:sz w:val="24"/>
          <w:szCs w:val="24"/>
        </w:rPr>
        <w:t xml:space="preserve">only limited </w:t>
      </w:r>
      <w:r w:rsidR="001A7893">
        <w:rPr>
          <w:rFonts w:ascii="Times New Roman" w:hAnsi="Times New Roman" w:cs="Times New Roman"/>
          <w:sz w:val="24"/>
          <w:szCs w:val="24"/>
        </w:rPr>
        <w:t>attention</w:t>
      </w:r>
      <w:r w:rsidR="00BA3B03">
        <w:rPr>
          <w:rFonts w:ascii="Times New Roman" w:hAnsi="Times New Roman" w:cs="Times New Roman"/>
          <w:sz w:val="24"/>
          <w:szCs w:val="24"/>
        </w:rPr>
        <w:t xml:space="preserve"> is given to the shortfalls in contemporary methodologies</w:t>
      </w:r>
      <w:r w:rsidR="00E45820">
        <w:rPr>
          <w:rFonts w:ascii="Times New Roman" w:hAnsi="Times New Roman" w:cs="Times New Roman"/>
          <w:sz w:val="24"/>
          <w:szCs w:val="24"/>
        </w:rPr>
        <w:t xml:space="preserve">, and </w:t>
      </w:r>
      <w:r w:rsidR="007D636D" w:rsidRPr="006C3F7F">
        <w:rPr>
          <w:rFonts w:ascii="Times New Roman" w:hAnsi="Times New Roman" w:cs="Times New Roman"/>
          <w:sz w:val="24"/>
          <w:szCs w:val="24"/>
        </w:rPr>
        <w:t xml:space="preserve">it is </w:t>
      </w:r>
      <w:r w:rsidR="001A7893">
        <w:rPr>
          <w:rFonts w:ascii="Times New Roman" w:hAnsi="Times New Roman" w:cs="Times New Roman"/>
          <w:sz w:val="24"/>
          <w:szCs w:val="24"/>
        </w:rPr>
        <w:t>arguably</w:t>
      </w:r>
      <w:r w:rsidR="001844DE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7D636D" w:rsidRPr="006C3F7F">
        <w:rPr>
          <w:rFonts w:ascii="Times New Roman" w:hAnsi="Times New Roman" w:cs="Times New Roman"/>
          <w:sz w:val="24"/>
          <w:szCs w:val="24"/>
        </w:rPr>
        <w:t xml:space="preserve">problematic that </w:t>
      </w:r>
      <w:r>
        <w:rPr>
          <w:rFonts w:ascii="Times New Roman" w:hAnsi="Times New Roman" w:cs="Times New Roman"/>
          <w:sz w:val="24"/>
          <w:szCs w:val="24"/>
        </w:rPr>
        <w:t>many</w:t>
      </w:r>
      <w:r w:rsidR="001844DE" w:rsidRPr="006C3F7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 chapters</w:t>
      </w:r>
      <w:r w:rsidR="001844DE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1A7893">
        <w:rPr>
          <w:rFonts w:ascii="Times New Roman" w:hAnsi="Times New Roman" w:cs="Times New Roman"/>
          <w:sz w:val="24"/>
          <w:szCs w:val="24"/>
        </w:rPr>
        <w:t xml:space="preserve">draw </w:t>
      </w:r>
      <w:r w:rsidR="001A7893" w:rsidRPr="006C3F7F">
        <w:rPr>
          <w:rFonts w:ascii="Times New Roman" w:hAnsi="Times New Roman" w:cs="Times New Roman"/>
          <w:sz w:val="24"/>
          <w:szCs w:val="24"/>
        </w:rPr>
        <w:t xml:space="preserve">links between social realities and </w:t>
      </w:r>
      <w:r w:rsidR="001A7893">
        <w:rPr>
          <w:rFonts w:ascii="Times New Roman" w:hAnsi="Times New Roman" w:cs="Times New Roman"/>
          <w:sz w:val="24"/>
          <w:szCs w:val="24"/>
        </w:rPr>
        <w:t xml:space="preserve">the </w:t>
      </w:r>
      <w:r w:rsidR="001A7893" w:rsidRPr="006C3F7F">
        <w:rPr>
          <w:rFonts w:ascii="Times New Roman" w:hAnsi="Times New Roman" w:cs="Times New Roman"/>
          <w:sz w:val="24"/>
          <w:szCs w:val="24"/>
        </w:rPr>
        <w:t xml:space="preserve">LL </w:t>
      </w:r>
      <w:r w:rsidR="001A7893">
        <w:rPr>
          <w:rFonts w:ascii="Times New Roman" w:hAnsi="Times New Roman" w:cs="Times New Roman"/>
          <w:sz w:val="24"/>
          <w:szCs w:val="24"/>
        </w:rPr>
        <w:t>based on</w:t>
      </w:r>
      <w:r w:rsidR="001A7893" w:rsidRPr="006C3F7F">
        <w:rPr>
          <w:rFonts w:ascii="Times New Roman" w:hAnsi="Times New Roman" w:cs="Times New Roman"/>
          <w:sz w:val="24"/>
          <w:szCs w:val="24"/>
        </w:rPr>
        <w:t xml:space="preserve"> unsubstantiated supposition, rather than raw data or relevant sociological theories.</w:t>
      </w:r>
      <w:r w:rsidR="00E838A9">
        <w:rPr>
          <w:rFonts w:ascii="Times New Roman" w:hAnsi="Times New Roman" w:cs="Times New Roman"/>
          <w:sz w:val="24"/>
          <w:szCs w:val="24"/>
        </w:rPr>
        <w:t xml:space="preserve"> </w:t>
      </w:r>
      <w:r w:rsidR="00E838A9" w:rsidRPr="006C3F7F">
        <w:rPr>
          <w:rFonts w:ascii="Times New Roman" w:hAnsi="Times New Roman" w:cs="Times New Roman"/>
          <w:sz w:val="24"/>
          <w:szCs w:val="24"/>
        </w:rPr>
        <w:t xml:space="preserve">It is unclear, for example, </w:t>
      </w:r>
      <w:r w:rsidR="00E838A9">
        <w:rPr>
          <w:rFonts w:ascii="Times New Roman" w:hAnsi="Times New Roman" w:cs="Times New Roman"/>
          <w:sz w:val="24"/>
          <w:szCs w:val="24"/>
        </w:rPr>
        <w:t xml:space="preserve">on what basis </w:t>
      </w:r>
      <w:r w:rsidR="00E838A9" w:rsidRPr="006C3F7F">
        <w:rPr>
          <w:rFonts w:ascii="Times New Roman" w:hAnsi="Times New Roman" w:cs="Times New Roman"/>
          <w:sz w:val="24"/>
          <w:szCs w:val="24"/>
        </w:rPr>
        <w:t xml:space="preserve">Ben-Rafael and Ben-Rafael </w:t>
      </w:r>
      <w:r w:rsidR="00E838A9">
        <w:rPr>
          <w:rFonts w:ascii="Times New Roman" w:hAnsi="Times New Roman" w:cs="Times New Roman"/>
          <w:sz w:val="24"/>
          <w:szCs w:val="24"/>
        </w:rPr>
        <w:t>label an area as ‘Asian’, ‘Turkish’ or ‘sub-Saharan African’ (p. 78-9),</w:t>
      </w:r>
      <w:r w:rsidR="00E838A9" w:rsidRPr="006C3F7F">
        <w:rPr>
          <w:rFonts w:ascii="Times New Roman" w:hAnsi="Times New Roman" w:cs="Times New Roman"/>
          <w:sz w:val="24"/>
          <w:szCs w:val="24"/>
        </w:rPr>
        <w:t xml:space="preserve"> or by what values </w:t>
      </w:r>
      <w:proofErr w:type="spellStart"/>
      <w:r w:rsidR="00E838A9" w:rsidRPr="006C3F7F">
        <w:rPr>
          <w:rFonts w:ascii="Times New Roman" w:hAnsi="Times New Roman" w:cs="Times New Roman"/>
          <w:sz w:val="24"/>
          <w:szCs w:val="24"/>
        </w:rPr>
        <w:t>Janssens</w:t>
      </w:r>
      <w:proofErr w:type="spellEnd"/>
      <w:r w:rsidR="00E838A9" w:rsidRPr="006C3F7F">
        <w:rPr>
          <w:rFonts w:ascii="Times New Roman" w:hAnsi="Times New Roman" w:cs="Times New Roman"/>
          <w:sz w:val="24"/>
          <w:szCs w:val="24"/>
        </w:rPr>
        <w:t xml:space="preserve"> measures the ‘Flemish</w:t>
      </w:r>
      <w:r w:rsidR="00E838A9">
        <w:rPr>
          <w:rFonts w:ascii="Times New Roman" w:hAnsi="Times New Roman" w:cs="Times New Roman"/>
          <w:sz w:val="24"/>
          <w:szCs w:val="24"/>
        </w:rPr>
        <w:t xml:space="preserve"> character’ </w:t>
      </w:r>
      <w:r w:rsidR="00E838A9" w:rsidRPr="006C3F7F">
        <w:rPr>
          <w:rFonts w:ascii="Times New Roman" w:hAnsi="Times New Roman" w:cs="Times New Roman"/>
          <w:sz w:val="24"/>
          <w:szCs w:val="24"/>
        </w:rPr>
        <w:t>of a given area</w:t>
      </w:r>
      <w:r w:rsidR="00E838A9">
        <w:rPr>
          <w:rFonts w:ascii="Times New Roman" w:hAnsi="Times New Roman" w:cs="Times New Roman"/>
          <w:sz w:val="24"/>
          <w:szCs w:val="24"/>
        </w:rPr>
        <w:t xml:space="preserve"> (p. 39)</w:t>
      </w:r>
      <w:r w:rsidR="00E838A9" w:rsidRPr="006C3F7F">
        <w:rPr>
          <w:rFonts w:ascii="Times New Roman" w:hAnsi="Times New Roman" w:cs="Times New Roman"/>
          <w:sz w:val="24"/>
          <w:szCs w:val="24"/>
        </w:rPr>
        <w:t xml:space="preserve">. Moreover, </w:t>
      </w:r>
      <w:proofErr w:type="spellStart"/>
      <w:r w:rsidR="00E838A9">
        <w:rPr>
          <w:rFonts w:ascii="Times New Roman" w:hAnsi="Times New Roman" w:cs="Times New Roman"/>
          <w:sz w:val="24"/>
          <w:szCs w:val="24"/>
        </w:rPr>
        <w:t>Dunlevy’s</w:t>
      </w:r>
      <w:proofErr w:type="spellEnd"/>
      <w:r w:rsidR="00E838A9">
        <w:rPr>
          <w:rFonts w:ascii="Times New Roman" w:hAnsi="Times New Roman" w:cs="Times New Roman"/>
          <w:sz w:val="24"/>
          <w:szCs w:val="24"/>
        </w:rPr>
        <w:t xml:space="preserve"> </w:t>
      </w:r>
      <w:r w:rsidR="00253DB6">
        <w:rPr>
          <w:rFonts w:ascii="Times New Roman" w:hAnsi="Times New Roman" w:cs="Times New Roman"/>
          <w:sz w:val="24"/>
          <w:szCs w:val="24"/>
        </w:rPr>
        <w:t xml:space="preserve">definition of a ‘rural’ LL is unconvincing, given that </w:t>
      </w:r>
      <w:r w:rsidR="00DD6586">
        <w:rPr>
          <w:rFonts w:ascii="Times New Roman" w:hAnsi="Times New Roman" w:cs="Times New Roman"/>
          <w:sz w:val="24"/>
          <w:szCs w:val="24"/>
        </w:rPr>
        <w:t xml:space="preserve">the survey area, </w:t>
      </w:r>
      <w:proofErr w:type="spellStart"/>
      <w:r w:rsidR="00DD6586">
        <w:rPr>
          <w:rFonts w:ascii="Times New Roman" w:hAnsi="Times New Roman" w:cs="Times New Roman"/>
          <w:sz w:val="24"/>
          <w:szCs w:val="24"/>
        </w:rPr>
        <w:t>Praza</w:t>
      </w:r>
      <w:proofErr w:type="spellEnd"/>
      <w:r w:rsidR="00DD65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D6586">
        <w:rPr>
          <w:rFonts w:ascii="Times New Roman" w:hAnsi="Times New Roman" w:cs="Times New Roman"/>
          <w:sz w:val="24"/>
          <w:szCs w:val="24"/>
        </w:rPr>
        <w:t>Constitución</w:t>
      </w:r>
      <w:proofErr w:type="spellEnd"/>
      <w:r w:rsidR="00DD6586">
        <w:rPr>
          <w:rFonts w:ascii="Times New Roman" w:hAnsi="Times New Roman" w:cs="Times New Roman"/>
          <w:sz w:val="24"/>
          <w:szCs w:val="24"/>
        </w:rPr>
        <w:t xml:space="preserve">, is chosen based on its </w:t>
      </w:r>
      <w:r w:rsidR="00253DB6">
        <w:rPr>
          <w:rFonts w:ascii="Times New Roman" w:hAnsi="Times New Roman" w:cs="Times New Roman"/>
          <w:sz w:val="24"/>
          <w:szCs w:val="24"/>
        </w:rPr>
        <w:t xml:space="preserve">economic and social </w:t>
      </w:r>
      <w:r w:rsidR="00DD6586">
        <w:rPr>
          <w:rFonts w:ascii="Times New Roman" w:hAnsi="Times New Roman" w:cs="Times New Roman"/>
          <w:sz w:val="24"/>
          <w:szCs w:val="24"/>
        </w:rPr>
        <w:t xml:space="preserve">importance at the </w:t>
      </w:r>
      <w:r w:rsidR="00253DB6">
        <w:rPr>
          <w:rFonts w:ascii="Times New Roman" w:hAnsi="Times New Roman" w:cs="Times New Roman"/>
          <w:sz w:val="24"/>
          <w:szCs w:val="24"/>
        </w:rPr>
        <w:t xml:space="preserve">centre of </w:t>
      </w:r>
      <w:proofErr w:type="spellStart"/>
      <w:r w:rsidR="00253DB6">
        <w:rPr>
          <w:rFonts w:ascii="Times New Roman" w:hAnsi="Times New Roman" w:cs="Times New Roman"/>
          <w:sz w:val="24"/>
          <w:szCs w:val="24"/>
        </w:rPr>
        <w:t>Cee</w:t>
      </w:r>
      <w:proofErr w:type="spellEnd"/>
      <w:r w:rsidR="00253DB6">
        <w:rPr>
          <w:rFonts w:ascii="Times New Roman" w:hAnsi="Times New Roman" w:cs="Times New Roman"/>
          <w:sz w:val="24"/>
          <w:szCs w:val="24"/>
        </w:rPr>
        <w:t xml:space="preserve"> </w:t>
      </w:r>
      <w:r w:rsidR="00DD6586">
        <w:rPr>
          <w:rFonts w:ascii="Times New Roman" w:hAnsi="Times New Roman" w:cs="Times New Roman"/>
          <w:sz w:val="24"/>
          <w:szCs w:val="24"/>
        </w:rPr>
        <w:t>(p. 58</w:t>
      </w:r>
      <w:r w:rsidR="00E838A9">
        <w:rPr>
          <w:rFonts w:ascii="Times New Roman" w:hAnsi="Times New Roman" w:cs="Times New Roman"/>
          <w:sz w:val="24"/>
          <w:szCs w:val="24"/>
        </w:rPr>
        <w:t>)</w:t>
      </w:r>
      <w:r w:rsidR="00485D77">
        <w:rPr>
          <w:rFonts w:ascii="Times New Roman" w:hAnsi="Times New Roman" w:cs="Times New Roman"/>
          <w:sz w:val="24"/>
          <w:szCs w:val="24"/>
        </w:rPr>
        <w:t>.</w:t>
      </w:r>
      <w:r w:rsidR="00E838A9">
        <w:rPr>
          <w:rFonts w:ascii="Times New Roman" w:hAnsi="Times New Roman" w:cs="Times New Roman"/>
          <w:sz w:val="24"/>
          <w:szCs w:val="24"/>
        </w:rPr>
        <w:t xml:space="preserve"> </w:t>
      </w:r>
      <w:r w:rsidR="00485D77">
        <w:rPr>
          <w:rFonts w:ascii="Times New Roman" w:hAnsi="Times New Roman" w:cs="Times New Roman"/>
          <w:sz w:val="24"/>
          <w:szCs w:val="24"/>
        </w:rPr>
        <w:t>Since LL is</w:t>
      </w:r>
      <w:r w:rsidR="00E838A9">
        <w:rPr>
          <w:rFonts w:ascii="Times New Roman" w:hAnsi="Times New Roman" w:cs="Times New Roman"/>
          <w:sz w:val="24"/>
          <w:szCs w:val="24"/>
        </w:rPr>
        <w:t xml:space="preserve"> a study of urban multilingualism (Backhaus, 2007; </w:t>
      </w:r>
      <w:proofErr w:type="spellStart"/>
      <w:r w:rsidR="006A7292"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 w:rsidR="006A7292">
        <w:rPr>
          <w:rFonts w:ascii="Times New Roman" w:hAnsi="Times New Roman" w:cs="Times New Roman"/>
          <w:sz w:val="24"/>
          <w:szCs w:val="24"/>
        </w:rPr>
        <w:t xml:space="preserve">, </w:t>
      </w:r>
      <w:r w:rsidR="00E838A9">
        <w:rPr>
          <w:rFonts w:ascii="Times New Roman" w:hAnsi="Times New Roman" w:cs="Times New Roman"/>
          <w:sz w:val="24"/>
          <w:szCs w:val="24"/>
        </w:rPr>
        <w:t xml:space="preserve">Ben-Rafael </w:t>
      </w:r>
      <w:r w:rsidR="001F316C">
        <w:rPr>
          <w:rFonts w:ascii="Times New Roman" w:hAnsi="Times New Roman" w:cs="Times New Roman"/>
          <w:sz w:val="24"/>
          <w:szCs w:val="24"/>
        </w:rPr>
        <w:t>and</w:t>
      </w:r>
      <w:r w:rsidR="00E83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8A9">
        <w:rPr>
          <w:rFonts w:ascii="Times New Roman" w:hAnsi="Times New Roman" w:cs="Times New Roman"/>
          <w:sz w:val="24"/>
          <w:szCs w:val="24"/>
        </w:rPr>
        <w:t>Barni</w:t>
      </w:r>
      <w:proofErr w:type="spellEnd"/>
      <w:r w:rsidR="00E838A9">
        <w:rPr>
          <w:rFonts w:ascii="Times New Roman" w:hAnsi="Times New Roman" w:cs="Times New Roman"/>
          <w:sz w:val="24"/>
          <w:szCs w:val="24"/>
        </w:rPr>
        <w:t xml:space="preserve">, 2010), the notion of a rural LL </w:t>
      </w:r>
      <w:r w:rsidR="003805C1">
        <w:rPr>
          <w:rFonts w:ascii="Times New Roman" w:hAnsi="Times New Roman" w:cs="Times New Roman"/>
          <w:sz w:val="24"/>
          <w:szCs w:val="24"/>
        </w:rPr>
        <w:t>appears</w:t>
      </w:r>
      <w:r w:rsidR="00E838A9">
        <w:rPr>
          <w:rFonts w:ascii="Times New Roman" w:hAnsi="Times New Roman" w:cs="Times New Roman"/>
          <w:sz w:val="24"/>
          <w:szCs w:val="24"/>
        </w:rPr>
        <w:t xml:space="preserve"> a contradiction in terms. </w:t>
      </w:r>
      <w:r w:rsidR="00E068A7" w:rsidRPr="006C3F7F">
        <w:rPr>
          <w:rFonts w:ascii="Times New Roman" w:hAnsi="Times New Roman" w:cs="Times New Roman"/>
          <w:sz w:val="24"/>
          <w:szCs w:val="24"/>
        </w:rPr>
        <w:t>Furthermore, the surprisingly frequent editing i</w:t>
      </w:r>
      <w:r w:rsidR="00FF22C9">
        <w:rPr>
          <w:rFonts w:ascii="Times New Roman" w:hAnsi="Times New Roman" w:cs="Times New Roman"/>
          <w:sz w:val="24"/>
          <w:szCs w:val="24"/>
        </w:rPr>
        <w:t>rregularities</w:t>
      </w:r>
      <w:r w:rsidR="00E068A7" w:rsidRPr="006C3F7F">
        <w:rPr>
          <w:rFonts w:ascii="Times New Roman" w:hAnsi="Times New Roman" w:cs="Times New Roman"/>
          <w:sz w:val="24"/>
          <w:szCs w:val="24"/>
        </w:rPr>
        <w:t xml:space="preserve"> (</w:t>
      </w:r>
      <w:r w:rsidR="00837553" w:rsidRPr="006C3F7F">
        <w:rPr>
          <w:rFonts w:ascii="Times New Roman" w:hAnsi="Times New Roman" w:cs="Times New Roman"/>
          <w:sz w:val="24"/>
          <w:szCs w:val="24"/>
        </w:rPr>
        <w:t xml:space="preserve">inconsistent capitalisation; inaccurate translation between French and English summaries – p. 69; </w:t>
      </w:r>
      <w:r w:rsidR="00A5676C" w:rsidRPr="006C3F7F">
        <w:rPr>
          <w:rFonts w:ascii="Times New Roman" w:hAnsi="Times New Roman" w:cs="Times New Roman"/>
          <w:sz w:val="24"/>
          <w:szCs w:val="24"/>
        </w:rPr>
        <w:t xml:space="preserve">incorrect spelling of </w:t>
      </w:r>
      <w:r w:rsidR="00E068A7" w:rsidRPr="006C3F7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chois</w:t>
      </w:r>
      <w:r w:rsidR="00E068A7" w:rsidRPr="006C3F7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068A7" w:rsidRPr="006C3F7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5A4447">
        <w:rPr>
          <w:rFonts w:ascii="Times New Roman" w:hAnsi="Times New Roman" w:cs="Times New Roman"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</w:t>
      </w:r>
      <w:r w:rsidR="00E068A7" w:rsidRPr="006C3F7F">
        <w:rPr>
          <w:rFonts w:ascii="Times New Roman" w:hAnsi="Times New Roman" w:cs="Times New Roman"/>
          <w:sz w:val="24"/>
          <w:szCs w:val="24"/>
        </w:rPr>
        <w:t xml:space="preserve"> – pp. 54-67</w:t>
      </w:r>
      <w:r w:rsidR="00837553" w:rsidRPr="006C3F7F">
        <w:rPr>
          <w:rFonts w:ascii="Times New Roman" w:hAnsi="Times New Roman" w:cs="Times New Roman"/>
          <w:sz w:val="24"/>
          <w:szCs w:val="24"/>
        </w:rPr>
        <w:t>, for example</w:t>
      </w:r>
      <w:r w:rsidR="00E068A7" w:rsidRPr="006C3F7F">
        <w:rPr>
          <w:rFonts w:ascii="Times New Roman" w:hAnsi="Times New Roman" w:cs="Times New Roman"/>
          <w:sz w:val="24"/>
          <w:szCs w:val="24"/>
        </w:rPr>
        <w:t xml:space="preserve">) detract from the impact of what is otherwise </w:t>
      </w:r>
      <w:r w:rsidR="00837553" w:rsidRPr="006C3F7F">
        <w:rPr>
          <w:rFonts w:ascii="Times New Roman" w:hAnsi="Times New Roman" w:cs="Times New Roman"/>
          <w:sz w:val="24"/>
          <w:szCs w:val="24"/>
        </w:rPr>
        <w:t xml:space="preserve">a </w:t>
      </w:r>
      <w:r w:rsidR="00E80E41">
        <w:rPr>
          <w:rFonts w:ascii="Times New Roman" w:hAnsi="Times New Roman" w:cs="Times New Roman"/>
          <w:sz w:val="24"/>
          <w:szCs w:val="24"/>
        </w:rPr>
        <w:t>well</w:t>
      </w:r>
      <w:r w:rsidR="00837553" w:rsidRPr="006C3F7F">
        <w:rPr>
          <w:rFonts w:ascii="Times New Roman" w:hAnsi="Times New Roman" w:cs="Times New Roman"/>
          <w:sz w:val="24"/>
          <w:szCs w:val="24"/>
        </w:rPr>
        <w:t xml:space="preserve">-structured volume. </w:t>
      </w:r>
      <w:r w:rsidR="00E838A9">
        <w:rPr>
          <w:rFonts w:ascii="Times New Roman" w:hAnsi="Times New Roman" w:cs="Times New Roman"/>
          <w:sz w:val="24"/>
          <w:szCs w:val="24"/>
        </w:rPr>
        <w:t>Moreover, though t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he </w:t>
      </w:r>
      <w:r w:rsidR="001844DE" w:rsidRPr="006C3F7F">
        <w:rPr>
          <w:rFonts w:ascii="Times New Roman" w:hAnsi="Times New Roman" w:cs="Times New Roman"/>
          <w:sz w:val="24"/>
          <w:szCs w:val="24"/>
        </w:rPr>
        <w:t xml:space="preserve">thematic 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reach of the book </w:t>
      </w:r>
      <w:r w:rsidR="00470173" w:rsidRPr="00131A94">
        <w:rPr>
          <w:rFonts w:ascii="Times New Roman" w:hAnsi="Times New Roman" w:cs="Times New Roman"/>
          <w:sz w:val="24"/>
          <w:szCs w:val="24"/>
        </w:rPr>
        <w:t xml:space="preserve">is impressive, </w:t>
      </w:r>
      <w:r w:rsidR="00131A94" w:rsidRPr="00131A94">
        <w:rPr>
          <w:rFonts w:ascii="Times New Roman" w:hAnsi="Times New Roman" w:cs="Times New Roman"/>
          <w:sz w:val="24"/>
          <w:szCs w:val="24"/>
        </w:rPr>
        <w:t>a disadvantage</w:t>
      </w:r>
      <w:r w:rsidR="00E838A9">
        <w:rPr>
          <w:rFonts w:ascii="Times New Roman" w:hAnsi="Times New Roman" w:cs="Times New Roman"/>
          <w:sz w:val="24"/>
          <w:szCs w:val="24"/>
        </w:rPr>
        <w:t xml:space="preserve"> of the </w:t>
      </w:r>
      <w:r w:rsidR="00131A94" w:rsidRPr="00131A94">
        <w:rPr>
          <w:rFonts w:ascii="Times New Roman" w:hAnsi="Times New Roman" w:cs="Times New Roman"/>
          <w:sz w:val="24"/>
          <w:szCs w:val="24"/>
        </w:rPr>
        <w:t xml:space="preserve">diversity </w:t>
      </w:r>
      <w:r w:rsidR="00E838A9">
        <w:rPr>
          <w:rFonts w:ascii="Times New Roman" w:hAnsi="Times New Roman" w:cs="Times New Roman"/>
          <w:sz w:val="24"/>
          <w:szCs w:val="24"/>
        </w:rPr>
        <w:t xml:space="preserve">of topics </w:t>
      </w:r>
      <w:r w:rsidR="00131A94" w:rsidRPr="00131A94">
        <w:rPr>
          <w:rFonts w:ascii="Times New Roman" w:hAnsi="Times New Roman" w:cs="Times New Roman"/>
          <w:sz w:val="24"/>
          <w:szCs w:val="24"/>
        </w:rPr>
        <w:t xml:space="preserve">is that the </w:t>
      </w:r>
      <w:r w:rsidR="00E838A9">
        <w:rPr>
          <w:rFonts w:ascii="Times New Roman" w:hAnsi="Times New Roman" w:cs="Times New Roman"/>
          <w:sz w:val="24"/>
          <w:szCs w:val="24"/>
        </w:rPr>
        <w:t xml:space="preserve">editors’ </w:t>
      </w:r>
      <w:r w:rsidR="00131A94" w:rsidRPr="00131A94">
        <w:rPr>
          <w:rFonts w:ascii="Times New Roman" w:hAnsi="Times New Roman" w:cs="Times New Roman"/>
          <w:sz w:val="24"/>
          <w:szCs w:val="24"/>
        </w:rPr>
        <w:t xml:space="preserve">categorisation into five sections at times appears </w:t>
      </w:r>
      <w:proofErr w:type="gramStart"/>
      <w:r w:rsidR="00131A94" w:rsidRPr="00131A94">
        <w:rPr>
          <w:rFonts w:ascii="Times New Roman" w:hAnsi="Times New Roman" w:cs="Times New Roman"/>
          <w:sz w:val="24"/>
          <w:szCs w:val="24"/>
        </w:rPr>
        <w:t>forced</w:t>
      </w:r>
      <w:proofErr w:type="gramEnd"/>
      <w:r w:rsidR="00131A94" w:rsidRPr="00131A94">
        <w:rPr>
          <w:rFonts w:ascii="Times New Roman" w:hAnsi="Times New Roman" w:cs="Times New Roman"/>
          <w:sz w:val="24"/>
          <w:szCs w:val="24"/>
        </w:rPr>
        <w:t>.</w:t>
      </w:r>
      <w:r w:rsidR="00B770F5">
        <w:rPr>
          <w:rFonts w:ascii="Times New Roman" w:hAnsi="Times New Roman" w:cs="Times New Roman"/>
          <w:sz w:val="24"/>
          <w:szCs w:val="24"/>
        </w:rPr>
        <w:t xml:space="preserve"> </w:t>
      </w:r>
      <w:r w:rsidR="00895031">
        <w:rPr>
          <w:rFonts w:ascii="Times New Roman" w:hAnsi="Times New Roman" w:cs="Times New Roman"/>
          <w:sz w:val="24"/>
          <w:szCs w:val="24"/>
        </w:rPr>
        <w:t>Nonetheless</w:t>
      </w:r>
      <w:r w:rsidR="00B770F5">
        <w:rPr>
          <w:rFonts w:ascii="Times New Roman" w:hAnsi="Times New Roman" w:cs="Times New Roman"/>
          <w:sz w:val="24"/>
          <w:szCs w:val="24"/>
        </w:rPr>
        <w:t>,</w:t>
      </w:r>
      <w:r w:rsidR="007D636D" w:rsidRPr="006C3F7F">
        <w:rPr>
          <w:rFonts w:ascii="Times New Roman" w:hAnsi="Times New Roman" w:cs="Times New Roman"/>
          <w:sz w:val="24"/>
          <w:szCs w:val="24"/>
        </w:rPr>
        <w:t xml:space="preserve"> the </w:t>
      </w:r>
      <w:r w:rsidR="00A5676C" w:rsidRPr="006C3F7F">
        <w:rPr>
          <w:rFonts w:ascii="Times New Roman" w:hAnsi="Times New Roman" w:cs="Times New Roman"/>
          <w:sz w:val="24"/>
          <w:szCs w:val="24"/>
        </w:rPr>
        <w:t>volume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 offers an encouraging insight to </w:t>
      </w:r>
      <w:r w:rsidR="007D636D" w:rsidRPr="006C3F7F">
        <w:rPr>
          <w:rFonts w:ascii="Times New Roman" w:hAnsi="Times New Roman" w:cs="Times New Roman"/>
          <w:sz w:val="24"/>
          <w:szCs w:val="24"/>
        </w:rPr>
        <w:t>the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 possible impact</w:t>
      </w:r>
      <w:r w:rsidR="007D636D" w:rsidRPr="006C3F7F">
        <w:rPr>
          <w:rFonts w:ascii="Times New Roman" w:hAnsi="Times New Roman" w:cs="Times New Roman"/>
          <w:sz w:val="24"/>
          <w:szCs w:val="24"/>
        </w:rPr>
        <w:t xml:space="preserve"> of LL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 in </w:t>
      </w:r>
      <w:r w:rsidR="001844DE" w:rsidRPr="006C3F7F">
        <w:rPr>
          <w:rFonts w:ascii="Times New Roman" w:hAnsi="Times New Roman" w:cs="Times New Roman"/>
          <w:sz w:val="24"/>
          <w:szCs w:val="24"/>
        </w:rPr>
        <w:t>numerous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893B91" w:rsidRPr="006C3F7F">
        <w:rPr>
          <w:rFonts w:ascii="Times New Roman" w:hAnsi="Times New Roman" w:cs="Times New Roman"/>
          <w:sz w:val="24"/>
          <w:szCs w:val="24"/>
        </w:rPr>
        <w:t>contexts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, places, </w:t>
      </w:r>
      <w:r w:rsidR="00893B91" w:rsidRPr="006C3F7F">
        <w:rPr>
          <w:rFonts w:ascii="Times New Roman" w:hAnsi="Times New Roman" w:cs="Times New Roman"/>
          <w:sz w:val="24"/>
          <w:szCs w:val="24"/>
        </w:rPr>
        <w:t xml:space="preserve">and </w:t>
      </w:r>
      <w:r w:rsidR="00470173" w:rsidRPr="006C3F7F">
        <w:rPr>
          <w:rFonts w:ascii="Times New Roman" w:hAnsi="Times New Roman" w:cs="Times New Roman"/>
          <w:sz w:val="24"/>
          <w:szCs w:val="24"/>
        </w:rPr>
        <w:t>academic disciplines</w:t>
      </w:r>
      <w:r w:rsidR="00893B91" w:rsidRPr="006C3F7F">
        <w:rPr>
          <w:rFonts w:ascii="Times New Roman" w:hAnsi="Times New Roman" w:cs="Times New Roman"/>
          <w:sz w:val="24"/>
          <w:szCs w:val="24"/>
        </w:rPr>
        <w:t>, as well as in public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 </w:t>
      </w:r>
      <w:r w:rsidR="00893B91" w:rsidRPr="006C3F7F">
        <w:rPr>
          <w:rFonts w:ascii="Times New Roman" w:hAnsi="Times New Roman" w:cs="Times New Roman"/>
          <w:sz w:val="24"/>
          <w:szCs w:val="24"/>
        </w:rPr>
        <w:t xml:space="preserve">administration 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and </w:t>
      </w:r>
      <w:r w:rsidR="00893B91" w:rsidRPr="006C3F7F">
        <w:rPr>
          <w:rFonts w:ascii="Times New Roman" w:hAnsi="Times New Roman" w:cs="Times New Roman"/>
          <w:sz w:val="24"/>
          <w:szCs w:val="24"/>
        </w:rPr>
        <w:t xml:space="preserve">social and </w:t>
      </w:r>
      <w:r w:rsidR="00470173" w:rsidRPr="006C3F7F">
        <w:rPr>
          <w:rFonts w:ascii="Times New Roman" w:hAnsi="Times New Roman" w:cs="Times New Roman"/>
          <w:sz w:val="24"/>
          <w:szCs w:val="24"/>
        </w:rPr>
        <w:t xml:space="preserve">political </w:t>
      </w:r>
      <w:r w:rsidR="00893B91" w:rsidRPr="006C3F7F">
        <w:rPr>
          <w:rFonts w:ascii="Times New Roman" w:hAnsi="Times New Roman" w:cs="Times New Roman"/>
          <w:sz w:val="24"/>
          <w:szCs w:val="24"/>
        </w:rPr>
        <w:t>management.</w:t>
      </w:r>
    </w:p>
    <w:p w:rsidR="00A47A65" w:rsidRDefault="00A47A65" w:rsidP="00C7591D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CEF" w:rsidRDefault="00C72CEF" w:rsidP="00C7591D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CEF" w:rsidRDefault="00C72CEF" w:rsidP="00C7591D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CEF" w:rsidRDefault="00C72CEF" w:rsidP="00C7591D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7F" w:rsidRPr="007F0D72" w:rsidRDefault="00196D0A" w:rsidP="00C7591D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D72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C7591D" w:rsidRPr="007F0D72" w:rsidRDefault="00C7591D" w:rsidP="00C7591D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65" w:rsidRPr="007F0D72" w:rsidRDefault="00196D0A" w:rsidP="00895031">
      <w:pPr>
        <w:pStyle w:val="NoSpacing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D72">
        <w:rPr>
          <w:rFonts w:ascii="Times New Roman" w:hAnsi="Times New Roman" w:cs="Times New Roman"/>
          <w:sz w:val="24"/>
          <w:szCs w:val="24"/>
        </w:rPr>
        <w:t>Backhaus</w:t>
      </w:r>
      <w:r w:rsidR="006A7292" w:rsidRPr="007F0D72">
        <w:rPr>
          <w:rFonts w:ascii="Times New Roman" w:hAnsi="Times New Roman" w:cs="Times New Roman"/>
          <w:sz w:val="24"/>
          <w:szCs w:val="24"/>
        </w:rPr>
        <w:t>, P.</w:t>
      </w:r>
      <w:r w:rsidRPr="007F0D72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7F0D72">
        <w:rPr>
          <w:rFonts w:ascii="Times New Roman" w:hAnsi="Times New Roman" w:cs="Times New Roman"/>
          <w:i/>
          <w:sz w:val="24"/>
          <w:szCs w:val="24"/>
        </w:rPr>
        <w:t>Linguistic landscapes: A comparative study of urban multilingualism in</w:t>
      </w:r>
      <w:r w:rsidR="00A47A65" w:rsidRPr="007F0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D72">
        <w:rPr>
          <w:rFonts w:ascii="Times New Roman" w:hAnsi="Times New Roman" w:cs="Times New Roman"/>
          <w:i/>
          <w:sz w:val="24"/>
          <w:szCs w:val="24"/>
        </w:rPr>
        <w:t xml:space="preserve">Tokyo. </w:t>
      </w:r>
      <w:proofErr w:type="spellStart"/>
      <w:r w:rsidRPr="007F0D72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F0D72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5C79E0" w:rsidRPr="007F0D72" w:rsidRDefault="006A7292" w:rsidP="00895031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0D72"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 w:rsidRPr="007F0D72">
        <w:rPr>
          <w:rFonts w:ascii="Times New Roman" w:hAnsi="Times New Roman" w:cs="Times New Roman"/>
          <w:sz w:val="24"/>
          <w:szCs w:val="24"/>
        </w:rPr>
        <w:t xml:space="preserve">, E., Ben-Rafael, E., and </w:t>
      </w:r>
      <w:proofErr w:type="spellStart"/>
      <w:r w:rsidRPr="007F0D72">
        <w:rPr>
          <w:rFonts w:ascii="Times New Roman" w:hAnsi="Times New Roman" w:cs="Times New Roman"/>
          <w:sz w:val="24"/>
          <w:szCs w:val="24"/>
        </w:rPr>
        <w:t>Barni</w:t>
      </w:r>
      <w:proofErr w:type="spellEnd"/>
      <w:r w:rsidRPr="007F0D72">
        <w:rPr>
          <w:rFonts w:ascii="Times New Roman" w:hAnsi="Times New Roman" w:cs="Times New Roman"/>
          <w:sz w:val="24"/>
          <w:szCs w:val="24"/>
        </w:rPr>
        <w:t>, M. (2010).</w:t>
      </w:r>
      <w:proofErr w:type="gramEnd"/>
      <w:r w:rsidRPr="007F0D72">
        <w:rPr>
          <w:rFonts w:ascii="Times New Roman" w:hAnsi="Times New Roman" w:cs="Times New Roman"/>
          <w:sz w:val="24"/>
          <w:szCs w:val="24"/>
        </w:rPr>
        <w:t xml:space="preserve"> (Eds.). </w:t>
      </w:r>
      <w:r w:rsidRPr="007F0D72">
        <w:rPr>
          <w:rFonts w:ascii="Times New Roman" w:hAnsi="Times New Roman" w:cs="Times New Roman"/>
          <w:i/>
          <w:sz w:val="24"/>
          <w:szCs w:val="24"/>
        </w:rPr>
        <w:t xml:space="preserve">Linguistic landscape in the </w:t>
      </w:r>
      <w:proofErr w:type="gramStart"/>
      <w:r w:rsidRPr="007F0D72">
        <w:rPr>
          <w:rFonts w:ascii="Times New Roman" w:hAnsi="Times New Roman" w:cs="Times New Roman"/>
          <w:i/>
          <w:sz w:val="24"/>
          <w:szCs w:val="24"/>
        </w:rPr>
        <w:t>city</w:t>
      </w:r>
      <w:r w:rsidRPr="007F0D72">
        <w:rPr>
          <w:rFonts w:ascii="Times New Roman" w:hAnsi="Times New Roman" w:cs="Times New Roman"/>
          <w:sz w:val="24"/>
          <w:szCs w:val="24"/>
        </w:rPr>
        <w:t xml:space="preserve">  Bristol</w:t>
      </w:r>
      <w:proofErr w:type="gramEnd"/>
      <w:r w:rsidRPr="007F0D72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C7591D" w:rsidRPr="007F0D72" w:rsidRDefault="00C7591D" w:rsidP="00C75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7591D" w:rsidRPr="007F0D72" w:rsidSect="00E81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86"/>
    <w:rsid w:val="000049FF"/>
    <w:rsid w:val="00016BDE"/>
    <w:rsid w:val="00063E10"/>
    <w:rsid w:val="000A6C8C"/>
    <w:rsid w:val="000F0A41"/>
    <w:rsid w:val="000F1D1D"/>
    <w:rsid w:val="00100702"/>
    <w:rsid w:val="00131A94"/>
    <w:rsid w:val="00147832"/>
    <w:rsid w:val="00150356"/>
    <w:rsid w:val="00156ADE"/>
    <w:rsid w:val="001572E6"/>
    <w:rsid w:val="00163577"/>
    <w:rsid w:val="00166402"/>
    <w:rsid w:val="001844DE"/>
    <w:rsid w:val="00196D0A"/>
    <w:rsid w:val="001A7893"/>
    <w:rsid w:val="001E44F9"/>
    <w:rsid w:val="001F315B"/>
    <w:rsid w:val="001F316C"/>
    <w:rsid w:val="00221F2B"/>
    <w:rsid w:val="00226FE7"/>
    <w:rsid w:val="0023262D"/>
    <w:rsid w:val="00244300"/>
    <w:rsid w:val="00245284"/>
    <w:rsid w:val="00253DB6"/>
    <w:rsid w:val="00256027"/>
    <w:rsid w:val="00261926"/>
    <w:rsid w:val="00266A90"/>
    <w:rsid w:val="00291B09"/>
    <w:rsid w:val="002A2C66"/>
    <w:rsid w:val="002B1F47"/>
    <w:rsid w:val="002B3FB5"/>
    <w:rsid w:val="002B6B54"/>
    <w:rsid w:val="002D3EF5"/>
    <w:rsid w:val="002F583E"/>
    <w:rsid w:val="00320130"/>
    <w:rsid w:val="00340F54"/>
    <w:rsid w:val="00345C80"/>
    <w:rsid w:val="003805C1"/>
    <w:rsid w:val="00381AF1"/>
    <w:rsid w:val="00394876"/>
    <w:rsid w:val="003A7FDB"/>
    <w:rsid w:val="003B76F7"/>
    <w:rsid w:val="003C2BFD"/>
    <w:rsid w:val="003F0586"/>
    <w:rsid w:val="00404770"/>
    <w:rsid w:val="00415316"/>
    <w:rsid w:val="00443A7C"/>
    <w:rsid w:val="00452526"/>
    <w:rsid w:val="00470173"/>
    <w:rsid w:val="00485D77"/>
    <w:rsid w:val="004A1B2C"/>
    <w:rsid w:val="004A5DE9"/>
    <w:rsid w:val="004C6B58"/>
    <w:rsid w:val="004C7C11"/>
    <w:rsid w:val="004E6A36"/>
    <w:rsid w:val="004F2862"/>
    <w:rsid w:val="004F2DE6"/>
    <w:rsid w:val="005050CF"/>
    <w:rsid w:val="005472F8"/>
    <w:rsid w:val="00551430"/>
    <w:rsid w:val="00551DE4"/>
    <w:rsid w:val="005662B2"/>
    <w:rsid w:val="00573803"/>
    <w:rsid w:val="00581C6F"/>
    <w:rsid w:val="005A4447"/>
    <w:rsid w:val="005C79E0"/>
    <w:rsid w:val="005E2C2B"/>
    <w:rsid w:val="00616433"/>
    <w:rsid w:val="00621302"/>
    <w:rsid w:val="0062184D"/>
    <w:rsid w:val="00636EE0"/>
    <w:rsid w:val="0065048A"/>
    <w:rsid w:val="00664F11"/>
    <w:rsid w:val="006777D3"/>
    <w:rsid w:val="00697C6E"/>
    <w:rsid w:val="006A52DE"/>
    <w:rsid w:val="006A7292"/>
    <w:rsid w:val="006C3F7F"/>
    <w:rsid w:val="006C7D58"/>
    <w:rsid w:val="006E5A37"/>
    <w:rsid w:val="006F4BC4"/>
    <w:rsid w:val="00711DD3"/>
    <w:rsid w:val="007146A2"/>
    <w:rsid w:val="00736D92"/>
    <w:rsid w:val="00741855"/>
    <w:rsid w:val="00764E20"/>
    <w:rsid w:val="00766686"/>
    <w:rsid w:val="007814DC"/>
    <w:rsid w:val="007A06EE"/>
    <w:rsid w:val="007B20AA"/>
    <w:rsid w:val="007D636D"/>
    <w:rsid w:val="007F0D72"/>
    <w:rsid w:val="007F50DF"/>
    <w:rsid w:val="00801266"/>
    <w:rsid w:val="00802D1A"/>
    <w:rsid w:val="0080678F"/>
    <w:rsid w:val="00806E8E"/>
    <w:rsid w:val="00827CDB"/>
    <w:rsid w:val="008309E5"/>
    <w:rsid w:val="00837553"/>
    <w:rsid w:val="008417C9"/>
    <w:rsid w:val="00845807"/>
    <w:rsid w:val="00846A6E"/>
    <w:rsid w:val="0085041D"/>
    <w:rsid w:val="00854ACA"/>
    <w:rsid w:val="00870BA7"/>
    <w:rsid w:val="0088736A"/>
    <w:rsid w:val="00893B91"/>
    <w:rsid w:val="00895031"/>
    <w:rsid w:val="008B1889"/>
    <w:rsid w:val="008C1866"/>
    <w:rsid w:val="008D35F5"/>
    <w:rsid w:val="00915A97"/>
    <w:rsid w:val="00935204"/>
    <w:rsid w:val="00944904"/>
    <w:rsid w:val="00945449"/>
    <w:rsid w:val="0094629E"/>
    <w:rsid w:val="00954CE9"/>
    <w:rsid w:val="00977E82"/>
    <w:rsid w:val="009B6C69"/>
    <w:rsid w:val="009C7270"/>
    <w:rsid w:val="009C7E9D"/>
    <w:rsid w:val="009D6D56"/>
    <w:rsid w:val="009E63F2"/>
    <w:rsid w:val="009F42BB"/>
    <w:rsid w:val="00A03D03"/>
    <w:rsid w:val="00A479AA"/>
    <w:rsid w:val="00A47A65"/>
    <w:rsid w:val="00A5676C"/>
    <w:rsid w:val="00A77CFD"/>
    <w:rsid w:val="00A87D02"/>
    <w:rsid w:val="00AB07DB"/>
    <w:rsid w:val="00AB17F9"/>
    <w:rsid w:val="00AC2FA5"/>
    <w:rsid w:val="00B15DD8"/>
    <w:rsid w:val="00B16D69"/>
    <w:rsid w:val="00B30808"/>
    <w:rsid w:val="00B4758C"/>
    <w:rsid w:val="00B502DA"/>
    <w:rsid w:val="00B770F5"/>
    <w:rsid w:val="00BA3B03"/>
    <w:rsid w:val="00BB523C"/>
    <w:rsid w:val="00BC34A8"/>
    <w:rsid w:val="00BC438C"/>
    <w:rsid w:val="00BC748B"/>
    <w:rsid w:val="00BD2D4C"/>
    <w:rsid w:val="00BF0017"/>
    <w:rsid w:val="00C05DEC"/>
    <w:rsid w:val="00C143A2"/>
    <w:rsid w:val="00C56178"/>
    <w:rsid w:val="00C64AAC"/>
    <w:rsid w:val="00C72CEF"/>
    <w:rsid w:val="00C73BD7"/>
    <w:rsid w:val="00C7591D"/>
    <w:rsid w:val="00C8531C"/>
    <w:rsid w:val="00C95003"/>
    <w:rsid w:val="00CC0448"/>
    <w:rsid w:val="00CC2262"/>
    <w:rsid w:val="00CD09FF"/>
    <w:rsid w:val="00CE73FC"/>
    <w:rsid w:val="00CF4C53"/>
    <w:rsid w:val="00D15FE1"/>
    <w:rsid w:val="00D25213"/>
    <w:rsid w:val="00D265BC"/>
    <w:rsid w:val="00D64B16"/>
    <w:rsid w:val="00D7578C"/>
    <w:rsid w:val="00D87E11"/>
    <w:rsid w:val="00D9351D"/>
    <w:rsid w:val="00DA5518"/>
    <w:rsid w:val="00DA74AB"/>
    <w:rsid w:val="00DC2DC3"/>
    <w:rsid w:val="00DD6586"/>
    <w:rsid w:val="00DD7F20"/>
    <w:rsid w:val="00DE4909"/>
    <w:rsid w:val="00E06813"/>
    <w:rsid w:val="00E068A7"/>
    <w:rsid w:val="00E11374"/>
    <w:rsid w:val="00E45820"/>
    <w:rsid w:val="00E67A15"/>
    <w:rsid w:val="00E70F04"/>
    <w:rsid w:val="00E76815"/>
    <w:rsid w:val="00E772F1"/>
    <w:rsid w:val="00E80E41"/>
    <w:rsid w:val="00E81901"/>
    <w:rsid w:val="00E838A9"/>
    <w:rsid w:val="00EC4D32"/>
    <w:rsid w:val="00EF11FC"/>
    <w:rsid w:val="00EF5D99"/>
    <w:rsid w:val="00F21C1C"/>
    <w:rsid w:val="00F24AA8"/>
    <w:rsid w:val="00F46AE0"/>
    <w:rsid w:val="00F533BD"/>
    <w:rsid w:val="00F57F07"/>
    <w:rsid w:val="00F778C4"/>
    <w:rsid w:val="00F8180A"/>
    <w:rsid w:val="00FA3590"/>
    <w:rsid w:val="00FB2D1E"/>
    <w:rsid w:val="00FD142F"/>
    <w:rsid w:val="00FD5452"/>
    <w:rsid w:val="00FE4C18"/>
    <w:rsid w:val="00FF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6D0A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6B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B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B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B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B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6D0A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6B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B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B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B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B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Amos, Will</dc:creator>
  <cp:lastModifiedBy>Amos, Will</cp:lastModifiedBy>
  <cp:revision>4</cp:revision>
  <cp:lastPrinted>2013-10-01T12:08:00Z</cp:lastPrinted>
  <dcterms:created xsi:type="dcterms:W3CDTF">2013-10-03T09:55:00Z</dcterms:created>
  <dcterms:modified xsi:type="dcterms:W3CDTF">2013-10-11T13:51:00Z</dcterms:modified>
</cp:coreProperties>
</file>