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53BBA3" w14:textId="77777777" w:rsidR="00BA323E" w:rsidRDefault="00BA323E" w:rsidP="00BA1100">
      <w:pPr>
        <w:spacing w:line="480" w:lineRule="auto"/>
        <w:jc w:val="center"/>
        <w:rPr>
          <w:rFonts w:ascii="Times New Roman" w:hAnsi="Times New Roman"/>
          <w:b/>
          <w:sz w:val="24"/>
          <w:szCs w:val="24"/>
        </w:rPr>
      </w:pPr>
      <w:bookmarkStart w:id="0" w:name="_Toc399157584"/>
      <w:bookmarkStart w:id="1" w:name="_GoBack"/>
      <w:bookmarkEnd w:id="1"/>
    </w:p>
    <w:p w14:paraId="12524FC2" w14:textId="77777777" w:rsidR="00FE7512" w:rsidRPr="00FE7512" w:rsidRDefault="00FE7512" w:rsidP="00FE7512">
      <w:pPr>
        <w:jc w:val="center"/>
        <w:rPr>
          <w:rFonts w:ascii="Times New Roman" w:hAnsi="Times New Roman" w:cs="Times New Roman"/>
          <w:b/>
          <w:sz w:val="24"/>
          <w:szCs w:val="24"/>
        </w:rPr>
      </w:pPr>
      <w:r w:rsidRPr="00FE7512">
        <w:rPr>
          <w:rFonts w:ascii="Times New Roman" w:hAnsi="Times New Roman" w:cs="Times New Roman"/>
          <w:b/>
          <w:sz w:val="24"/>
          <w:szCs w:val="24"/>
        </w:rPr>
        <w:t xml:space="preserve">Heterologous live IBV vaccination in day-old commercial broiler chicks: clinical signs, </w:t>
      </w:r>
    </w:p>
    <w:p w14:paraId="7ACA7C65" w14:textId="77777777" w:rsidR="00FE7512" w:rsidRPr="00FE7512" w:rsidRDefault="00FE7512" w:rsidP="00FE7512">
      <w:pPr>
        <w:jc w:val="center"/>
        <w:rPr>
          <w:sz w:val="24"/>
          <w:szCs w:val="24"/>
        </w:rPr>
      </w:pPr>
      <w:r w:rsidRPr="00FE7512">
        <w:rPr>
          <w:rFonts w:ascii="Times New Roman" w:hAnsi="Times New Roman" w:cs="Times New Roman"/>
          <w:b/>
          <w:sz w:val="24"/>
          <w:szCs w:val="24"/>
        </w:rPr>
        <w:t>ciliary health, immune responses and protection against variant IBVs</w:t>
      </w:r>
    </w:p>
    <w:p w14:paraId="4513345D" w14:textId="77777777" w:rsidR="00BA1100" w:rsidRDefault="00BA1100" w:rsidP="00BA1100">
      <w:pPr>
        <w:spacing w:line="480" w:lineRule="auto"/>
        <w:jc w:val="both"/>
        <w:rPr>
          <w:rFonts w:ascii="Times New Roman" w:hAnsi="Times New Roman"/>
          <w:b/>
          <w:sz w:val="24"/>
          <w:szCs w:val="24"/>
        </w:rPr>
      </w:pPr>
    </w:p>
    <w:p w14:paraId="0CCCAF6D" w14:textId="77777777" w:rsidR="00FE7512" w:rsidRDefault="00FE7512" w:rsidP="00BA1100">
      <w:pPr>
        <w:spacing w:line="480" w:lineRule="auto"/>
        <w:jc w:val="both"/>
        <w:rPr>
          <w:rFonts w:ascii="Times New Roman" w:hAnsi="Times New Roman"/>
          <w:b/>
          <w:sz w:val="24"/>
          <w:szCs w:val="24"/>
        </w:rPr>
      </w:pPr>
    </w:p>
    <w:p w14:paraId="2372A1B2" w14:textId="77777777" w:rsidR="00BA1100" w:rsidRDefault="00BA1100" w:rsidP="00BA1100">
      <w:pPr>
        <w:spacing w:line="480" w:lineRule="auto"/>
        <w:jc w:val="both"/>
        <w:rPr>
          <w:rFonts w:ascii="Times New Roman" w:hAnsi="Times New Roman"/>
          <w:b/>
          <w:sz w:val="24"/>
          <w:szCs w:val="24"/>
        </w:rPr>
      </w:pPr>
    </w:p>
    <w:p w14:paraId="7FB1ECDF" w14:textId="77777777" w:rsidR="001D69BA" w:rsidRDefault="007B3FBE" w:rsidP="001D69BA">
      <w:pPr>
        <w:spacing w:line="360" w:lineRule="auto"/>
        <w:jc w:val="center"/>
        <w:rPr>
          <w:rFonts w:ascii="Times New Roman" w:hAnsi="Times New Roman"/>
          <w:sz w:val="24"/>
          <w:szCs w:val="24"/>
        </w:rPr>
      </w:pPr>
      <w:r>
        <w:rPr>
          <w:rFonts w:ascii="Times New Roman" w:hAnsi="Times New Roman"/>
          <w:sz w:val="24"/>
          <w:szCs w:val="24"/>
        </w:rPr>
        <w:t>Faez Awad</w:t>
      </w:r>
      <w:r w:rsidR="00BA1100" w:rsidRPr="00E766D4">
        <w:rPr>
          <w:rFonts w:ascii="Times New Roman" w:hAnsi="Times New Roman"/>
          <w:sz w:val="24"/>
          <w:szCs w:val="24"/>
          <w:vertAlign w:val="superscript"/>
        </w:rPr>
        <w:t>1, 2</w:t>
      </w:r>
      <w:r w:rsidR="00BA1100" w:rsidRPr="00E766D4">
        <w:rPr>
          <w:rFonts w:ascii="Times New Roman" w:hAnsi="Times New Roman"/>
          <w:sz w:val="24"/>
          <w:szCs w:val="24"/>
        </w:rPr>
        <w:t xml:space="preserve">, </w:t>
      </w:r>
      <w:r>
        <w:rPr>
          <w:rFonts w:ascii="Times New Roman" w:hAnsi="Times New Roman"/>
          <w:sz w:val="24"/>
          <w:szCs w:val="24"/>
        </w:rPr>
        <w:t>Sally Hutton</w:t>
      </w:r>
      <w:r w:rsidRPr="00E766D4">
        <w:rPr>
          <w:rFonts w:ascii="Times New Roman" w:hAnsi="Times New Roman"/>
          <w:sz w:val="24"/>
          <w:szCs w:val="24"/>
          <w:vertAlign w:val="superscript"/>
        </w:rPr>
        <w:t>1</w:t>
      </w:r>
      <w:r>
        <w:rPr>
          <w:rFonts w:ascii="Times New Roman" w:hAnsi="Times New Roman"/>
          <w:sz w:val="24"/>
          <w:szCs w:val="24"/>
        </w:rPr>
        <w:t>, Anne Forrester</w:t>
      </w:r>
      <w:r w:rsidR="00BA1100" w:rsidRPr="00E766D4">
        <w:rPr>
          <w:rFonts w:ascii="Times New Roman" w:hAnsi="Times New Roman"/>
          <w:sz w:val="24"/>
          <w:szCs w:val="24"/>
          <w:vertAlign w:val="superscript"/>
        </w:rPr>
        <w:t>1</w:t>
      </w:r>
      <w:r>
        <w:rPr>
          <w:rFonts w:ascii="Times New Roman" w:hAnsi="Times New Roman"/>
          <w:sz w:val="24"/>
          <w:szCs w:val="24"/>
        </w:rPr>
        <w:t>, Matthew Baylis</w:t>
      </w:r>
      <w:r w:rsidR="00E469EB">
        <w:rPr>
          <w:rFonts w:ascii="Times New Roman" w:hAnsi="Times New Roman"/>
          <w:sz w:val="24"/>
          <w:szCs w:val="24"/>
          <w:vertAlign w:val="superscript"/>
        </w:rPr>
        <w:t>1, 3</w:t>
      </w:r>
      <w:r>
        <w:rPr>
          <w:rFonts w:ascii="Times New Roman" w:hAnsi="Times New Roman"/>
          <w:sz w:val="24"/>
          <w:szCs w:val="24"/>
        </w:rPr>
        <w:t xml:space="preserve"> </w:t>
      </w:r>
    </w:p>
    <w:p w14:paraId="67D92497" w14:textId="77777777" w:rsidR="00BA1100" w:rsidRPr="00E766D4" w:rsidRDefault="007B3FBE" w:rsidP="001D69BA">
      <w:pPr>
        <w:spacing w:line="360" w:lineRule="auto"/>
        <w:jc w:val="center"/>
        <w:rPr>
          <w:rFonts w:ascii="Times New Roman" w:hAnsi="Times New Roman"/>
          <w:sz w:val="24"/>
          <w:szCs w:val="24"/>
        </w:rPr>
      </w:pPr>
      <w:r>
        <w:rPr>
          <w:rFonts w:ascii="Times New Roman" w:hAnsi="Times New Roman"/>
          <w:sz w:val="24"/>
          <w:szCs w:val="24"/>
        </w:rPr>
        <w:t>&amp; Kannan Ganapathy</w:t>
      </w:r>
      <w:r w:rsidR="00BA1100" w:rsidRPr="00E766D4">
        <w:rPr>
          <w:rFonts w:ascii="Times New Roman" w:hAnsi="Times New Roman"/>
          <w:sz w:val="24"/>
          <w:szCs w:val="24"/>
          <w:vertAlign w:val="superscript"/>
        </w:rPr>
        <w:t>1</w:t>
      </w:r>
      <w:r w:rsidR="001F1B79">
        <w:rPr>
          <w:rFonts w:ascii="Times New Roman" w:hAnsi="Times New Roman"/>
          <w:sz w:val="24"/>
          <w:szCs w:val="24"/>
          <w:vertAlign w:val="superscript"/>
        </w:rPr>
        <w:t>*</w:t>
      </w:r>
    </w:p>
    <w:p w14:paraId="105D9F2F" w14:textId="77777777" w:rsidR="00BA1100" w:rsidRPr="00B94944" w:rsidRDefault="00BA1100" w:rsidP="00BA1100">
      <w:pPr>
        <w:spacing w:line="360" w:lineRule="auto"/>
        <w:rPr>
          <w:rFonts w:ascii="Times New Roman" w:hAnsi="Times New Roman"/>
          <w:sz w:val="24"/>
          <w:szCs w:val="24"/>
          <w:vertAlign w:val="superscript"/>
        </w:rPr>
      </w:pPr>
    </w:p>
    <w:p w14:paraId="72B077E2" w14:textId="77777777" w:rsidR="00BA1100" w:rsidRPr="00995274" w:rsidRDefault="00BA1100" w:rsidP="00BA1100">
      <w:pPr>
        <w:spacing w:line="360" w:lineRule="auto"/>
        <w:jc w:val="center"/>
        <w:rPr>
          <w:rFonts w:ascii="Times New Roman" w:hAnsi="Times New Roman"/>
          <w:b/>
          <w:sz w:val="24"/>
          <w:szCs w:val="24"/>
        </w:rPr>
      </w:pPr>
      <w:r w:rsidRPr="002C3D4D">
        <w:rPr>
          <w:rFonts w:ascii="Times New Roman" w:hAnsi="Times New Roman"/>
          <w:sz w:val="24"/>
          <w:szCs w:val="24"/>
          <w:vertAlign w:val="superscript"/>
        </w:rPr>
        <w:t>1</w:t>
      </w:r>
      <w:r w:rsidRPr="001F1B79">
        <w:rPr>
          <w:rFonts w:ascii="Times New Roman" w:hAnsi="Times New Roman"/>
          <w:i/>
          <w:iCs/>
          <w:sz w:val="24"/>
          <w:szCs w:val="24"/>
          <w:vertAlign w:val="superscript"/>
        </w:rPr>
        <w:t xml:space="preserve"> </w:t>
      </w:r>
      <w:r w:rsidRPr="00995274">
        <w:rPr>
          <w:rFonts w:ascii="Times New Roman" w:hAnsi="Times New Roman"/>
          <w:sz w:val="24"/>
          <w:szCs w:val="24"/>
        </w:rPr>
        <w:t>University of Liverpool, Leahurst Campus Neston, South Wirral, CH64 7TE, UK</w:t>
      </w:r>
    </w:p>
    <w:p w14:paraId="76F40093" w14:textId="77777777" w:rsidR="00BA1100" w:rsidRPr="00995274" w:rsidRDefault="00995274" w:rsidP="00BA1100">
      <w:pPr>
        <w:spacing w:line="360" w:lineRule="auto"/>
        <w:jc w:val="center"/>
        <w:rPr>
          <w:rFonts w:ascii="Times New Roman" w:hAnsi="Times New Roman"/>
          <w:sz w:val="24"/>
          <w:szCs w:val="24"/>
          <w:lang w:val="en-US"/>
        </w:rPr>
      </w:pPr>
      <w:r>
        <w:rPr>
          <w:rFonts w:ascii="Times New Roman" w:hAnsi="Times New Roman"/>
          <w:sz w:val="24"/>
          <w:szCs w:val="24"/>
          <w:vertAlign w:val="superscript"/>
          <w:lang w:val="en-US"/>
        </w:rPr>
        <w:t xml:space="preserve">  </w:t>
      </w:r>
      <w:r w:rsidR="00BA1100" w:rsidRPr="00995274">
        <w:rPr>
          <w:rFonts w:ascii="Times New Roman" w:hAnsi="Times New Roman"/>
          <w:sz w:val="24"/>
          <w:szCs w:val="24"/>
          <w:vertAlign w:val="superscript"/>
          <w:lang w:val="en-US"/>
        </w:rPr>
        <w:t xml:space="preserve">2 </w:t>
      </w:r>
      <w:r w:rsidR="00BA1100" w:rsidRPr="00995274">
        <w:rPr>
          <w:rFonts w:ascii="Times New Roman" w:hAnsi="Times New Roman"/>
          <w:sz w:val="24"/>
          <w:szCs w:val="24"/>
        </w:rPr>
        <w:t>University</w:t>
      </w:r>
      <w:r w:rsidR="00BA1100" w:rsidRPr="00995274">
        <w:rPr>
          <w:rFonts w:ascii="Times New Roman" w:hAnsi="Times New Roman"/>
          <w:sz w:val="24"/>
          <w:szCs w:val="24"/>
          <w:lang w:val="en-US"/>
        </w:rPr>
        <w:t xml:space="preserve"> of Omar Al-Mukhtar, </w:t>
      </w:r>
      <w:r w:rsidR="00BA1100" w:rsidRPr="00995274">
        <w:rPr>
          <w:rFonts w:ascii="Times New Roman" w:hAnsi="Times New Roman"/>
          <w:sz w:val="24"/>
          <w:szCs w:val="24"/>
        </w:rPr>
        <w:t>Faculty</w:t>
      </w:r>
      <w:r w:rsidR="00BA1100" w:rsidRPr="00995274">
        <w:rPr>
          <w:rFonts w:ascii="Times New Roman" w:hAnsi="Times New Roman"/>
          <w:sz w:val="24"/>
          <w:szCs w:val="24"/>
          <w:lang w:val="en-US"/>
        </w:rPr>
        <w:t xml:space="preserve"> of </w:t>
      </w:r>
      <w:r w:rsidR="00BA1100" w:rsidRPr="00995274">
        <w:rPr>
          <w:rFonts w:ascii="Times New Roman" w:hAnsi="Times New Roman"/>
          <w:sz w:val="24"/>
          <w:szCs w:val="24"/>
        </w:rPr>
        <w:t>Veterinary</w:t>
      </w:r>
      <w:r w:rsidR="00BA1100" w:rsidRPr="00995274">
        <w:rPr>
          <w:rFonts w:ascii="Times New Roman" w:hAnsi="Times New Roman"/>
          <w:sz w:val="24"/>
          <w:szCs w:val="24"/>
          <w:lang w:val="en-US"/>
        </w:rPr>
        <w:t xml:space="preserve"> </w:t>
      </w:r>
      <w:r w:rsidR="00BA1100" w:rsidRPr="00995274">
        <w:rPr>
          <w:rFonts w:ascii="Times New Roman" w:hAnsi="Times New Roman"/>
          <w:sz w:val="24"/>
          <w:szCs w:val="24"/>
        </w:rPr>
        <w:t>Medicine</w:t>
      </w:r>
      <w:r w:rsidR="00BA1100" w:rsidRPr="00995274">
        <w:rPr>
          <w:rFonts w:ascii="Times New Roman" w:hAnsi="Times New Roman"/>
          <w:sz w:val="24"/>
          <w:szCs w:val="24"/>
          <w:lang w:val="en-US"/>
        </w:rPr>
        <w:t>, Al-Bayda, Libya</w:t>
      </w:r>
    </w:p>
    <w:p w14:paraId="09C701C4" w14:textId="77777777" w:rsidR="00BA1100" w:rsidRPr="00995274" w:rsidRDefault="00BA1100" w:rsidP="00BA1100">
      <w:pPr>
        <w:spacing w:line="360" w:lineRule="auto"/>
        <w:rPr>
          <w:rFonts w:ascii="Times New Roman" w:hAnsi="Times New Roman"/>
          <w:sz w:val="24"/>
          <w:szCs w:val="24"/>
          <w:lang w:val="en-US"/>
        </w:rPr>
      </w:pPr>
      <w:r w:rsidRPr="00995274">
        <w:rPr>
          <w:rFonts w:ascii="Times New Roman" w:hAnsi="Times New Roman"/>
          <w:sz w:val="24"/>
          <w:szCs w:val="24"/>
          <w:vertAlign w:val="superscript"/>
          <w:lang w:val="en-US"/>
        </w:rPr>
        <w:t xml:space="preserve">       </w:t>
      </w:r>
      <w:r w:rsidR="001F1B79" w:rsidRPr="00995274">
        <w:rPr>
          <w:rFonts w:ascii="Times New Roman" w:hAnsi="Times New Roman"/>
          <w:sz w:val="24"/>
          <w:szCs w:val="24"/>
          <w:vertAlign w:val="superscript"/>
          <w:lang w:val="en-US"/>
        </w:rPr>
        <w:t xml:space="preserve"> </w:t>
      </w:r>
      <w:r w:rsidR="007218D0" w:rsidRPr="00995274">
        <w:rPr>
          <w:rFonts w:ascii="Times New Roman" w:hAnsi="Times New Roman"/>
          <w:sz w:val="24"/>
          <w:szCs w:val="24"/>
          <w:vertAlign w:val="superscript"/>
          <w:lang w:val="en-US"/>
        </w:rPr>
        <w:t xml:space="preserve"> </w:t>
      </w:r>
      <w:r w:rsidR="00995274" w:rsidRPr="00995274">
        <w:rPr>
          <w:rFonts w:ascii="Times New Roman" w:hAnsi="Times New Roman"/>
          <w:sz w:val="24"/>
          <w:szCs w:val="24"/>
          <w:vertAlign w:val="superscript"/>
          <w:lang w:val="en-US"/>
        </w:rPr>
        <w:t xml:space="preserve"> </w:t>
      </w:r>
      <w:r w:rsidR="00E469EB">
        <w:rPr>
          <w:rFonts w:ascii="Times New Roman" w:hAnsi="Times New Roman"/>
          <w:sz w:val="24"/>
          <w:szCs w:val="24"/>
          <w:vertAlign w:val="superscript"/>
          <w:lang w:val="en-US"/>
        </w:rPr>
        <w:t xml:space="preserve"> 3</w:t>
      </w:r>
      <w:r w:rsidRPr="00995274">
        <w:rPr>
          <w:rFonts w:ascii="Times New Roman" w:hAnsi="Times New Roman"/>
          <w:sz w:val="24"/>
          <w:szCs w:val="24"/>
          <w:lang w:val="en-US"/>
        </w:rPr>
        <w:t xml:space="preserve"> NIHR Health Protection Research Unit in Emerging and Zoonotic Infections</w:t>
      </w:r>
    </w:p>
    <w:p w14:paraId="329B6125" w14:textId="77777777" w:rsidR="00BA1100" w:rsidRDefault="00BA1100" w:rsidP="00BA1100">
      <w:pPr>
        <w:spacing w:line="480" w:lineRule="auto"/>
        <w:jc w:val="both"/>
        <w:rPr>
          <w:rFonts w:ascii="Times New Roman" w:hAnsi="Times New Roman"/>
          <w:b/>
          <w:sz w:val="24"/>
          <w:szCs w:val="24"/>
        </w:rPr>
      </w:pPr>
    </w:p>
    <w:p w14:paraId="0DEA90FA" w14:textId="77777777" w:rsidR="00BA1100" w:rsidRDefault="00BA1100" w:rsidP="00BA1100">
      <w:pPr>
        <w:spacing w:line="480" w:lineRule="auto"/>
        <w:jc w:val="both"/>
        <w:rPr>
          <w:rFonts w:ascii="Times New Roman" w:hAnsi="Times New Roman"/>
          <w:b/>
          <w:sz w:val="24"/>
          <w:szCs w:val="24"/>
        </w:rPr>
      </w:pPr>
    </w:p>
    <w:p w14:paraId="7AC873B3" w14:textId="77777777" w:rsidR="001F1B79" w:rsidRDefault="00167911" w:rsidP="001F1B79">
      <w:pPr>
        <w:autoSpaceDE w:val="0"/>
        <w:autoSpaceDN w:val="0"/>
        <w:adjustRightInd w:val="0"/>
        <w:spacing w:line="360" w:lineRule="auto"/>
        <w:jc w:val="both"/>
        <w:rPr>
          <w:rFonts w:ascii="Times New Roman" w:eastAsia="Times New Roman" w:hAnsi="Times New Roman" w:cs="Arial"/>
          <w:b/>
          <w:bCs/>
          <w:sz w:val="24"/>
          <w:szCs w:val="24"/>
          <w:lang w:val="fr-FR" w:eastAsia="en-GB"/>
        </w:rPr>
      </w:pPr>
      <w:r w:rsidRPr="00A06627">
        <w:rPr>
          <w:rFonts w:ascii="Times New Roman" w:hAnsi="Times New Roman" w:cs="Times New Roman"/>
          <w:bCs/>
          <w:sz w:val="24"/>
          <w:szCs w:val="24"/>
        </w:rPr>
        <w:t>Keywords</w:t>
      </w:r>
      <w:r w:rsidR="007B3FBE">
        <w:rPr>
          <w:rFonts w:ascii="Times New Roman" w:hAnsi="Times New Roman" w:cs="Times New Roman"/>
          <w:bCs/>
          <w:sz w:val="24"/>
          <w:szCs w:val="24"/>
        </w:rPr>
        <w:t>: IBV, live vaccine</w:t>
      </w:r>
      <w:r>
        <w:rPr>
          <w:rFonts w:ascii="Times New Roman" w:hAnsi="Times New Roman" w:cs="Times New Roman"/>
          <w:bCs/>
          <w:sz w:val="24"/>
          <w:szCs w:val="24"/>
        </w:rPr>
        <w:t xml:space="preserve">, </w:t>
      </w:r>
      <w:r w:rsidR="007B3FBE">
        <w:rPr>
          <w:rFonts w:ascii="Times New Roman" w:hAnsi="Times New Roman" w:cs="Times New Roman"/>
          <w:bCs/>
          <w:sz w:val="24"/>
          <w:szCs w:val="24"/>
        </w:rPr>
        <w:t>vaccination</w:t>
      </w:r>
      <w:r w:rsidRPr="00167911">
        <w:rPr>
          <w:rFonts w:ascii="Times New Roman" w:hAnsi="Times New Roman" w:cs="Times New Roman"/>
          <w:bCs/>
          <w:sz w:val="24"/>
          <w:szCs w:val="24"/>
        </w:rPr>
        <w:t>,</w:t>
      </w:r>
      <w:r w:rsidR="004A14D1">
        <w:rPr>
          <w:rFonts w:ascii="Times New Roman" w:hAnsi="Times New Roman" w:cs="Times New Roman"/>
          <w:bCs/>
          <w:sz w:val="24"/>
          <w:szCs w:val="24"/>
        </w:rPr>
        <w:t xml:space="preserve"> immunity, protection,</w:t>
      </w:r>
      <w:r w:rsidRPr="00167911">
        <w:rPr>
          <w:rFonts w:ascii="Times New Roman" w:hAnsi="Times New Roman" w:cs="Times New Roman"/>
          <w:bCs/>
          <w:sz w:val="24"/>
          <w:szCs w:val="24"/>
        </w:rPr>
        <w:t xml:space="preserve"> </w:t>
      </w:r>
      <w:r w:rsidR="007B3FBE">
        <w:rPr>
          <w:rFonts w:ascii="Times New Roman" w:hAnsi="Times New Roman" w:cs="Times New Roman"/>
          <w:bCs/>
          <w:sz w:val="24"/>
          <w:szCs w:val="24"/>
        </w:rPr>
        <w:t xml:space="preserve">broiler </w:t>
      </w:r>
      <w:r w:rsidRPr="00167911">
        <w:rPr>
          <w:rFonts w:ascii="Times New Roman" w:hAnsi="Times New Roman" w:cs="Times New Roman"/>
          <w:bCs/>
          <w:sz w:val="24"/>
          <w:szCs w:val="24"/>
        </w:rPr>
        <w:t>chicks</w:t>
      </w:r>
    </w:p>
    <w:p w14:paraId="770B92A9" w14:textId="77777777" w:rsidR="00BA1100" w:rsidRPr="001F1B79" w:rsidRDefault="001F1B79" w:rsidP="001F1B79">
      <w:pPr>
        <w:autoSpaceDE w:val="0"/>
        <w:autoSpaceDN w:val="0"/>
        <w:adjustRightInd w:val="0"/>
        <w:spacing w:line="360" w:lineRule="auto"/>
        <w:jc w:val="both"/>
        <w:rPr>
          <w:rFonts w:ascii="Times New Roman" w:eastAsia="Times New Roman" w:hAnsi="Times New Roman" w:cs="Arial"/>
          <w:b/>
          <w:bCs/>
          <w:sz w:val="24"/>
          <w:szCs w:val="24"/>
          <w:lang w:val="fr-FR" w:eastAsia="en-GB"/>
        </w:rPr>
      </w:pPr>
      <w:r>
        <w:rPr>
          <w:rFonts w:ascii="Times New Roman" w:eastAsia="Times New Roman" w:hAnsi="Times New Roman"/>
          <w:sz w:val="24"/>
          <w:szCs w:val="24"/>
          <w:lang w:eastAsia="en-GB"/>
        </w:rPr>
        <w:t>*</w:t>
      </w:r>
      <w:r w:rsidR="00BA1100" w:rsidRPr="00E766D4">
        <w:rPr>
          <w:rFonts w:ascii="Times New Roman" w:eastAsia="Times New Roman" w:hAnsi="Times New Roman"/>
          <w:sz w:val="24"/>
          <w:szCs w:val="24"/>
          <w:lang w:eastAsia="en-GB"/>
        </w:rPr>
        <w:t xml:space="preserve">Corresponding author Tel.: +44 151 7946019; fax: +44 151 7946005. </w:t>
      </w:r>
    </w:p>
    <w:p w14:paraId="12064852" w14:textId="77777777" w:rsidR="00BA1100" w:rsidRPr="00E766D4" w:rsidRDefault="00BA1100" w:rsidP="00BA1100">
      <w:pPr>
        <w:spacing w:line="480" w:lineRule="auto"/>
        <w:jc w:val="both"/>
        <w:rPr>
          <w:rFonts w:ascii="Times New Roman" w:eastAsia="Times New Roman" w:hAnsi="Times New Roman"/>
          <w:sz w:val="24"/>
          <w:szCs w:val="24"/>
          <w:lang w:eastAsia="en-GB"/>
        </w:rPr>
      </w:pPr>
      <w:r w:rsidRPr="00E766D4">
        <w:rPr>
          <w:rFonts w:ascii="Times New Roman" w:eastAsia="Times New Roman" w:hAnsi="Times New Roman"/>
          <w:sz w:val="24"/>
          <w:szCs w:val="24"/>
          <w:lang w:eastAsia="en-GB"/>
        </w:rPr>
        <w:t xml:space="preserve">E-mail address: </w:t>
      </w:r>
      <w:hyperlink r:id="rId9" w:history="1">
        <w:r w:rsidRPr="00E766D4">
          <w:rPr>
            <w:rFonts w:ascii="Times New Roman" w:eastAsia="Times New Roman" w:hAnsi="Times New Roman"/>
            <w:color w:val="0000FF"/>
            <w:sz w:val="24"/>
            <w:szCs w:val="24"/>
            <w:u w:val="single"/>
            <w:lang w:eastAsia="en-GB"/>
          </w:rPr>
          <w:t>gana@liv.ac.uk</w:t>
        </w:r>
      </w:hyperlink>
      <w:r w:rsidRPr="00E766D4">
        <w:rPr>
          <w:rFonts w:ascii="Times New Roman" w:eastAsia="Times New Roman" w:hAnsi="Times New Roman"/>
          <w:sz w:val="24"/>
          <w:szCs w:val="24"/>
          <w:lang w:eastAsia="en-GB"/>
        </w:rPr>
        <w:t xml:space="preserve"> </w:t>
      </w:r>
    </w:p>
    <w:p w14:paraId="16112D0F" w14:textId="77777777" w:rsidR="00BA1100" w:rsidRDefault="00BA1100" w:rsidP="00BA1100">
      <w:pPr>
        <w:rPr>
          <w:bCs/>
        </w:rPr>
      </w:pPr>
    </w:p>
    <w:p w14:paraId="2BFA65ED" w14:textId="77777777" w:rsidR="00A211DB" w:rsidRDefault="00A211DB" w:rsidP="00BA1100">
      <w:pPr>
        <w:pStyle w:val="Heading1"/>
        <w:rPr>
          <w:bCs w:val="0"/>
        </w:rPr>
      </w:pPr>
    </w:p>
    <w:p w14:paraId="402507E5" w14:textId="77777777" w:rsidR="007E12CD" w:rsidRPr="007E12CD" w:rsidRDefault="007E12CD" w:rsidP="007E12CD"/>
    <w:p w14:paraId="67ACAB04" w14:textId="77777777" w:rsidR="00E469EB" w:rsidRDefault="00E469EB" w:rsidP="00BA1100">
      <w:pPr>
        <w:pStyle w:val="Heading1"/>
        <w:rPr>
          <w:bCs w:val="0"/>
        </w:rPr>
      </w:pPr>
    </w:p>
    <w:p w14:paraId="66299596" w14:textId="77777777" w:rsidR="00952FEA" w:rsidRPr="00952FEA" w:rsidRDefault="00952FEA" w:rsidP="00952FEA"/>
    <w:p w14:paraId="645C933A" w14:textId="77777777" w:rsidR="00952FEA" w:rsidRDefault="00952FEA" w:rsidP="00E469EB">
      <w:pPr>
        <w:pStyle w:val="Heading1"/>
        <w:rPr>
          <w:bCs w:val="0"/>
        </w:rPr>
      </w:pPr>
    </w:p>
    <w:p w14:paraId="4E88FBF3" w14:textId="77777777" w:rsidR="00BA1100" w:rsidRPr="00E469EB" w:rsidRDefault="00BA1100" w:rsidP="00E469EB">
      <w:pPr>
        <w:pStyle w:val="Heading1"/>
        <w:rPr>
          <w:bCs w:val="0"/>
        </w:rPr>
      </w:pPr>
      <w:r w:rsidRPr="00E469EB">
        <w:rPr>
          <w:bCs w:val="0"/>
        </w:rPr>
        <w:t>Abstract</w:t>
      </w:r>
      <w:bookmarkEnd w:id="0"/>
    </w:p>
    <w:p w14:paraId="783677FC" w14:textId="77777777" w:rsidR="00BA1100" w:rsidRDefault="00BA1100" w:rsidP="00BA1100">
      <w:pPr>
        <w:spacing w:line="240" w:lineRule="auto"/>
        <w:jc w:val="both"/>
        <w:rPr>
          <w:rFonts w:ascii="Times New Roman" w:hAnsi="Times New Roman"/>
          <w:sz w:val="24"/>
          <w:szCs w:val="24"/>
        </w:rPr>
      </w:pPr>
    </w:p>
    <w:p w14:paraId="5CA5EF2A" w14:textId="398D3DC6" w:rsidR="00DE59DC" w:rsidRPr="00A54F01" w:rsidRDefault="00BA1100" w:rsidP="005E4E38">
      <w:pPr>
        <w:spacing w:line="480" w:lineRule="auto"/>
        <w:jc w:val="both"/>
        <w:rPr>
          <w:rFonts w:ascii="Times New Roman" w:hAnsi="Times New Roman"/>
          <w:sz w:val="24"/>
          <w:szCs w:val="24"/>
        </w:rPr>
      </w:pPr>
      <w:r w:rsidRPr="00A54F01">
        <w:rPr>
          <w:rFonts w:ascii="Times New Roman" w:hAnsi="Times New Roman"/>
          <w:sz w:val="24"/>
          <w:szCs w:val="24"/>
        </w:rPr>
        <w:t>Group</w:t>
      </w:r>
      <w:r w:rsidR="00CC50F8" w:rsidRPr="00A54F01">
        <w:rPr>
          <w:rFonts w:ascii="Times New Roman" w:hAnsi="Times New Roman"/>
          <w:sz w:val="24"/>
          <w:szCs w:val="24"/>
        </w:rPr>
        <w:t>s</w:t>
      </w:r>
      <w:r w:rsidRPr="00A54F01">
        <w:rPr>
          <w:rFonts w:ascii="Times New Roman" w:hAnsi="Times New Roman"/>
          <w:sz w:val="24"/>
          <w:szCs w:val="24"/>
        </w:rPr>
        <w:t xml:space="preserve"> of </w:t>
      </w:r>
      <w:r w:rsidR="00DB3016" w:rsidRPr="00A54F01">
        <w:rPr>
          <w:rFonts w:ascii="Times New Roman" w:hAnsi="Times New Roman"/>
          <w:sz w:val="24"/>
          <w:szCs w:val="24"/>
        </w:rPr>
        <w:t xml:space="preserve">one-day-old </w:t>
      </w:r>
      <w:r w:rsidRPr="00A54F01">
        <w:rPr>
          <w:rFonts w:ascii="Times New Roman" w:hAnsi="Times New Roman"/>
          <w:sz w:val="24"/>
          <w:szCs w:val="24"/>
        </w:rPr>
        <w:t>broiler chicks were vaccinated</w:t>
      </w:r>
      <w:r w:rsidR="00B32107">
        <w:rPr>
          <w:rFonts w:ascii="Times New Roman" w:hAnsi="Times New Roman"/>
          <w:sz w:val="24"/>
          <w:szCs w:val="24"/>
        </w:rPr>
        <w:t xml:space="preserve"> via</w:t>
      </w:r>
      <w:r w:rsidRPr="00A54F01">
        <w:rPr>
          <w:rFonts w:ascii="Times New Roman" w:hAnsi="Times New Roman"/>
          <w:sz w:val="24"/>
          <w:szCs w:val="24"/>
        </w:rPr>
        <w:t xml:space="preserve"> </w:t>
      </w:r>
      <w:r w:rsidR="00B32107" w:rsidRPr="00B32107">
        <w:rPr>
          <w:rFonts w:ascii="Times New Roman" w:hAnsi="Times New Roman"/>
          <w:sz w:val="24"/>
          <w:szCs w:val="24"/>
        </w:rPr>
        <w:t>oculo</w:t>
      </w:r>
      <w:r w:rsidR="006824E6">
        <w:rPr>
          <w:rFonts w:ascii="Times New Roman" w:hAnsi="Times New Roman"/>
          <w:sz w:val="24"/>
          <w:szCs w:val="24"/>
        </w:rPr>
        <w:t>-</w:t>
      </w:r>
      <w:r w:rsidR="00B32107" w:rsidRPr="00B32107">
        <w:rPr>
          <w:rFonts w:ascii="Times New Roman" w:hAnsi="Times New Roman"/>
          <w:sz w:val="24"/>
          <w:szCs w:val="24"/>
        </w:rPr>
        <w:t>nasal</w:t>
      </w:r>
      <w:r w:rsidR="00236557">
        <w:rPr>
          <w:rFonts w:ascii="Times New Roman" w:hAnsi="Times New Roman"/>
          <w:sz w:val="24"/>
          <w:szCs w:val="24"/>
        </w:rPr>
        <w:t xml:space="preserve"> rout</w:t>
      </w:r>
      <w:r w:rsidR="006824E6">
        <w:rPr>
          <w:rFonts w:ascii="Times New Roman" w:hAnsi="Times New Roman"/>
          <w:sz w:val="24"/>
          <w:szCs w:val="24"/>
        </w:rPr>
        <w:t>e</w:t>
      </w:r>
      <w:r w:rsidR="00B32107" w:rsidRPr="00B32107">
        <w:rPr>
          <w:rFonts w:ascii="Times New Roman" w:hAnsi="Times New Roman"/>
          <w:sz w:val="24"/>
          <w:szCs w:val="24"/>
        </w:rPr>
        <w:t xml:space="preserve"> </w:t>
      </w:r>
      <w:r w:rsidRPr="00A54F01">
        <w:rPr>
          <w:rFonts w:ascii="Times New Roman" w:hAnsi="Times New Roman"/>
          <w:sz w:val="24"/>
          <w:szCs w:val="24"/>
        </w:rPr>
        <w:t xml:space="preserve">with </w:t>
      </w:r>
      <w:r w:rsidR="00CC50F8" w:rsidRPr="00A54F01">
        <w:rPr>
          <w:rFonts w:ascii="Times New Roman" w:hAnsi="Times New Roman"/>
          <w:sz w:val="24"/>
          <w:szCs w:val="24"/>
        </w:rPr>
        <w:t>different</w:t>
      </w:r>
      <w:r w:rsidRPr="00A54F01">
        <w:rPr>
          <w:rFonts w:ascii="Times New Roman" w:hAnsi="Times New Roman"/>
          <w:sz w:val="24"/>
          <w:szCs w:val="24"/>
        </w:rPr>
        <w:t xml:space="preserve"> live infectious bronchitis virus (IBV) vaccines</w:t>
      </w:r>
      <w:r w:rsidR="00595475" w:rsidRPr="00A54F01">
        <w:rPr>
          <w:rFonts w:ascii="Times New Roman" w:hAnsi="Times New Roman"/>
          <w:sz w:val="24"/>
          <w:szCs w:val="24"/>
        </w:rPr>
        <w:t>;</w:t>
      </w:r>
      <w:r w:rsidRPr="00A54F01">
        <w:rPr>
          <w:rFonts w:ascii="Times New Roman" w:hAnsi="Times New Roman"/>
          <w:sz w:val="24"/>
          <w:szCs w:val="24"/>
        </w:rPr>
        <w:t xml:space="preserve"> </w:t>
      </w:r>
      <w:r w:rsidR="00564784" w:rsidRPr="00A54F01">
        <w:rPr>
          <w:rFonts w:ascii="Times New Roman" w:hAnsi="Times New Roman" w:cs="Times New Roman"/>
          <w:sz w:val="24"/>
          <w:szCs w:val="24"/>
        </w:rPr>
        <w:t>Massachusetts</w:t>
      </w:r>
      <w:r w:rsidR="00564784" w:rsidRPr="00A54F01">
        <w:rPr>
          <w:rFonts w:ascii="Arial" w:hAnsi="Arial" w:cs="Arial"/>
        </w:rPr>
        <w:t xml:space="preserve"> (</w:t>
      </w:r>
      <w:r w:rsidRPr="00A54F01">
        <w:rPr>
          <w:rFonts w:ascii="Times New Roman" w:hAnsi="Times New Roman"/>
          <w:sz w:val="24"/>
          <w:szCs w:val="24"/>
        </w:rPr>
        <w:t>Mass</w:t>
      </w:r>
      <w:r w:rsidR="00564784" w:rsidRPr="00A54F01">
        <w:rPr>
          <w:rFonts w:ascii="Times New Roman" w:hAnsi="Times New Roman"/>
          <w:sz w:val="24"/>
          <w:szCs w:val="24"/>
        </w:rPr>
        <w:t>)</w:t>
      </w:r>
      <w:r w:rsidR="00CC50F8" w:rsidRPr="00A54F01">
        <w:rPr>
          <w:rFonts w:ascii="Times New Roman" w:hAnsi="Times New Roman"/>
          <w:sz w:val="24"/>
          <w:szCs w:val="24"/>
        </w:rPr>
        <w:t>, 793B, D274</w:t>
      </w:r>
      <w:r w:rsidR="00476A2C" w:rsidRPr="00A54F01">
        <w:rPr>
          <w:rFonts w:ascii="Times New Roman" w:hAnsi="Times New Roman"/>
          <w:sz w:val="24"/>
          <w:szCs w:val="24"/>
        </w:rPr>
        <w:t>, or</w:t>
      </w:r>
      <w:r w:rsidR="00747B6C" w:rsidRPr="00A54F01">
        <w:rPr>
          <w:rFonts w:ascii="Times New Roman" w:hAnsi="Times New Roman"/>
          <w:sz w:val="24"/>
          <w:szCs w:val="24"/>
        </w:rPr>
        <w:t xml:space="preserve"> </w:t>
      </w:r>
      <w:r w:rsidR="00CC50F8" w:rsidRPr="00A54F01">
        <w:rPr>
          <w:rFonts w:ascii="Times New Roman" w:hAnsi="Times New Roman"/>
          <w:sz w:val="24"/>
          <w:szCs w:val="24"/>
        </w:rPr>
        <w:t>Arkansas</w:t>
      </w:r>
      <w:r w:rsidR="001D69BA" w:rsidRPr="00A54F01">
        <w:rPr>
          <w:rFonts w:ascii="Times New Roman" w:hAnsi="Times New Roman"/>
          <w:sz w:val="24"/>
          <w:szCs w:val="24"/>
        </w:rPr>
        <w:t xml:space="preserve"> (Ark)</w:t>
      </w:r>
      <w:r w:rsidRPr="00A54F01">
        <w:rPr>
          <w:rFonts w:ascii="Times New Roman" w:hAnsi="Times New Roman"/>
          <w:sz w:val="24"/>
          <w:szCs w:val="24"/>
        </w:rPr>
        <w:t>.</w:t>
      </w:r>
      <w:r w:rsidR="009733AD" w:rsidRPr="00A54F01">
        <w:rPr>
          <w:rFonts w:ascii="Times New Roman" w:hAnsi="Times New Roman"/>
          <w:sz w:val="24"/>
          <w:szCs w:val="24"/>
        </w:rPr>
        <w:t xml:space="preserve"> </w:t>
      </w:r>
      <w:r w:rsidR="008C5408" w:rsidRPr="00A54F01">
        <w:rPr>
          <w:rFonts w:ascii="Times New Roman" w:hAnsi="Times New Roman"/>
          <w:sz w:val="24"/>
          <w:szCs w:val="24"/>
        </w:rPr>
        <w:t>Clinical signs</w:t>
      </w:r>
      <w:r w:rsidR="006761AD" w:rsidRPr="00A54F01">
        <w:rPr>
          <w:rFonts w:ascii="Times New Roman" w:hAnsi="Times New Roman"/>
          <w:sz w:val="24"/>
          <w:szCs w:val="24"/>
        </w:rPr>
        <w:t xml:space="preserve"> and gross lesions</w:t>
      </w:r>
      <w:r w:rsidR="008C5408" w:rsidRPr="00A54F01">
        <w:rPr>
          <w:rFonts w:ascii="Times New Roman" w:hAnsi="Times New Roman"/>
          <w:sz w:val="24"/>
          <w:szCs w:val="24"/>
        </w:rPr>
        <w:t xml:space="preserve"> were evaluated. F</w:t>
      </w:r>
      <w:r w:rsidRPr="00A54F01">
        <w:rPr>
          <w:rFonts w:ascii="Times New Roman" w:hAnsi="Times New Roman"/>
          <w:sz w:val="24"/>
          <w:szCs w:val="24"/>
        </w:rPr>
        <w:t>ive chicks</w:t>
      </w:r>
      <w:r w:rsidR="00CC50F8" w:rsidRPr="00A54F01">
        <w:rPr>
          <w:rFonts w:ascii="Times New Roman" w:hAnsi="Times New Roman"/>
          <w:sz w:val="24"/>
          <w:szCs w:val="24"/>
        </w:rPr>
        <w:t xml:space="preserve"> from each group</w:t>
      </w:r>
      <w:r w:rsidRPr="00A54F01">
        <w:rPr>
          <w:rFonts w:ascii="Times New Roman" w:hAnsi="Times New Roman"/>
          <w:sz w:val="24"/>
          <w:szCs w:val="24"/>
        </w:rPr>
        <w:t xml:space="preserve"> were human</w:t>
      </w:r>
      <w:r w:rsidR="00647757" w:rsidRPr="00A54F01">
        <w:rPr>
          <w:rFonts w:ascii="Times New Roman" w:hAnsi="Times New Roman"/>
          <w:sz w:val="24"/>
          <w:szCs w:val="24"/>
        </w:rPr>
        <w:t>e</w:t>
      </w:r>
      <w:r w:rsidRPr="00A54F01">
        <w:rPr>
          <w:rFonts w:ascii="Times New Roman" w:hAnsi="Times New Roman"/>
          <w:sz w:val="24"/>
          <w:szCs w:val="24"/>
        </w:rPr>
        <w:t>ly killed at intervals and</w:t>
      </w:r>
      <w:r w:rsidR="00595475" w:rsidRPr="00A54F01">
        <w:rPr>
          <w:rFonts w:ascii="Times New Roman" w:hAnsi="Times New Roman"/>
          <w:sz w:val="24"/>
          <w:szCs w:val="24"/>
        </w:rPr>
        <w:t xml:space="preserve"> their</w:t>
      </w:r>
      <w:r w:rsidRPr="00A54F01">
        <w:rPr>
          <w:rFonts w:ascii="Times New Roman" w:hAnsi="Times New Roman"/>
          <w:sz w:val="24"/>
          <w:szCs w:val="24"/>
        </w:rPr>
        <w:t xml:space="preserve"> </w:t>
      </w:r>
      <w:r w:rsidR="008C5408" w:rsidRPr="00A54F01">
        <w:rPr>
          <w:rFonts w:ascii="Times New Roman" w:hAnsi="Times New Roman"/>
          <w:sz w:val="24"/>
          <w:szCs w:val="24"/>
        </w:rPr>
        <w:t xml:space="preserve">trachea </w:t>
      </w:r>
      <w:r w:rsidRPr="00A54F01">
        <w:rPr>
          <w:rFonts w:ascii="Times New Roman" w:hAnsi="Times New Roman"/>
          <w:sz w:val="24"/>
          <w:szCs w:val="24"/>
        </w:rPr>
        <w:t>collected for ciliary activity assessment and for the detection of CD4+, CD8+ and IgA</w:t>
      </w:r>
      <w:r w:rsidRPr="00A54F01">
        <w:rPr>
          <w:rFonts w:ascii="Times New Roman" w:hAnsi="Times New Roman"/>
          <w:sz w:val="24"/>
          <w:szCs w:val="24"/>
        </w:rPr>
        <w:noBreakHyphen/>
        <w:t>bearing B cells by</w:t>
      </w:r>
      <w:r w:rsidR="00595475" w:rsidRPr="00A54F01">
        <w:rPr>
          <w:rFonts w:ascii="Times New Roman" w:hAnsi="Times New Roman"/>
          <w:sz w:val="24"/>
          <w:szCs w:val="24"/>
        </w:rPr>
        <w:t xml:space="preserve"> </w:t>
      </w:r>
      <w:r w:rsidRPr="00A54F01">
        <w:rPr>
          <w:rFonts w:ascii="Times New Roman" w:hAnsi="Times New Roman"/>
          <w:sz w:val="24"/>
          <w:szCs w:val="24"/>
        </w:rPr>
        <w:t xml:space="preserve">immunohistochemistry (IHC). Blood samples were collected </w:t>
      </w:r>
      <w:r w:rsidR="00CC50F8" w:rsidRPr="00A54F01">
        <w:rPr>
          <w:rFonts w:ascii="Times New Roman" w:hAnsi="Times New Roman"/>
          <w:sz w:val="24"/>
          <w:szCs w:val="24"/>
        </w:rPr>
        <w:t xml:space="preserve">at </w:t>
      </w:r>
      <w:r w:rsidR="001660A9" w:rsidRPr="00A54F01">
        <w:rPr>
          <w:rFonts w:ascii="Times New Roman" w:hAnsi="Times New Roman"/>
          <w:sz w:val="24"/>
          <w:szCs w:val="24"/>
        </w:rPr>
        <w:t>intervals</w:t>
      </w:r>
      <w:r w:rsidRPr="00A54F01">
        <w:rPr>
          <w:rFonts w:ascii="Times New Roman" w:hAnsi="Times New Roman"/>
          <w:sz w:val="24"/>
          <w:szCs w:val="24"/>
        </w:rPr>
        <w:t xml:space="preserve"> for the detecti</w:t>
      </w:r>
      <w:r w:rsidR="008C5408" w:rsidRPr="00A54F01">
        <w:rPr>
          <w:rFonts w:ascii="Times New Roman" w:hAnsi="Times New Roman"/>
          <w:sz w:val="24"/>
          <w:szCs w:val="24"/>
        </w:rPr>
        <w:t xml:space="preserve">on of </w:t>
      </w:r>
      <w:r w:rsidR="00A15624" w:rsidRPr="00A54F01">
        <w:rPr>
          <w:rFonts w:ascii="Times New Roman" w:hAnsi="Times New Roman"/>
          <w:sz w:val="24"/>
          <w:szCs w:val="24"/>
        </w:rPr>
        <w:t>anti-IBV antibodies</w:t>
      </w:r>
      <w:r w:rsidRPr="00A54F01">
        <w:rPr>
          <w:rFonts w:ascii="Times New Roman" w:hAnsi="Times New Roman"/>
          <w:sz w:val="24"/>
          <w:szCs w:val="24"/>
        </w:rPr>
        <w:t xml:space="preserve">. </w:t>
      </w:r>
      <w:r w:rsidR="00A54F01" w:rsidRPr="00A54F01">
        <w:rPr>
          <w:rFonts w:ascii="Times New Roman" w:hAnsi="Times New Roman"/>
          <w:sz w:val="24"/>
          <w:szCs w:val="24"/>
        </w:rPr>
        <w:t>A</w:t>
      </w:r>
      <w:r w:rsidR="008C5408" w:rsidRPr="00A54F01">
        <w:rPr>
          <w:rFonts w:ascii="Times New Roman" w:hAnsi="Times New Roman"/>
          <w:sz w:val="24"/>
          <w:szCs w:val="24"/>
        </w:rPr>
        <w:t>t 21 days post vaccination (dpv), p</w:t>
      </w:r>
      <w:r w:rsidRPr="00A54F01">
        <w:rPr>
          <w:rFonts w:ascii="Times New Roman" w:hAnsi="Times New Roman"/>
          <w:sz w:val="24"/>
          <w:szCs w:val="24"/>
        </w:rPr>
        <w:t xml:space="preserve">rotection conferred by different vaccination regimes against virulent M41, QX and 793B </w:t>
      </w:r>
      <w:r w:rsidR="00950A3F" w:rsidRPr="00A54F01">
        <w:rPr>
          <w:rFonts w:ascii="Times New Roman" w:hAnsi="Times New Roman"/>
          <w:sz w:val="24"/>
          <w:szCs w:val="24"/>
        </w:rPr>
        <w:t>w</w:t>
      </w:r>
      <w:r w:rsidR="00647757" w:rsidRPr="00A54F01">
        <w:rPr>
          <w:rFonts w:ascii="Times New Roman" w:hAnsi="Times New Roman"/>
          <w:sz w:val="24"/>
          <w:szCs w:val="24"/>
        </w:rPr>
        <w:t>as</w:t>
      </w:r>
      <w:r w:rsidR="00950A3F" w:rsidRPr="00A54F01">
        <w:rPr>
          <w:rFonts w:ascii="Times New Roman" w:hAnsi="Times New Roman"/>
          <w:sz w:val="24"/>
          <w:szCs w:val="24"/>
        </w:rPr>
        <w:t xml:space="preserve"> assessed</w:t>
      </w:r>
      <w:r w:rsidRPr="00A54F01">
        <w:rPr>
          <w:rFonts w:ascii="Times New Roman" w:hAnsi="Times New Roman"/>
          <w:sz w:val="24"/>
          <w:szCs w:val="24"/>
        </w:rPr>
        <w:t xml:space="preserve">. </w:t>
      </w:r>
      <w:r w:rsidR="00952FEA" w:rsidRPr="00A54F01">
        <w:rPr>
          <w:rFonts w:ascii="Times New Roman" w:hAnsi="Times New Roman"/>
          <w:sz w:val="24"/>
        </w:rPr>
        <w:t xml:space="preserve">All vaccination programmes </w:t>
      </w:r>
      <w:r w:rsidRPr="00A54F01">
        <w:rPr>
          <w:rFonts w:ascii="Times New Roman" w:hAnsi="Times New Roman"/>
          <w:sz w:val="24"/>
        </w:rPr>
        <w:t xml:space="preserve">were able to induce </w:t>
      </w:r>
      <w:r w:rsidR="00847CA7" w:rsidRPr="00A54F01">
        <w:rPr>
          <w:rFonts w:ascii="Times New Roman" w:hAnsi="Times New Roman"/>
          <w:sz w:val="24"/>
        </w:rPr>
        <w:t>high</w:t>
      </w:r>
      <w:r w:rsidRPr="00A54F01">
        <w:rPr>
          <w:rFonts w:ascii="Times New Roman" w:hAnsi="Times New Roman"/>
          <w:sz w:val="24"/>
        </w:rPr>
        <w:t xml:space="preserve"> levels of CD4+, CD8+ and IgA</w:t>
      </w:r>
      <w:r w:rsidRPr="00A54F01">
        <w:rPr>
          <w:rFonts w:ascii="Times New Roman" w:hAnsi="Times New Roman"/>
          <w:sz w:val="24"/>
        </w:rPr>
        <w:noBreakHyphen/>
        <w:t>bearing B cells in the trach</w:t>
      </w:r>
      <w:r w:rsidR="00A54F01" w:rsidRPr="00A54F01">
        <w:rPr>
          <w:rFonts w:ascii="Times New Roman" w:hAnsi="Times New Roman"/>
          <w:sz w:val="24"/>
        </w:rPr>
        <w:t>ea</w:t>
      </w:r>
      <w:r w:rsidRPr="00A54F01">
        <w:rPr>
          <w:rFonts w:ascii="Times New Roman" w:hAnsi="Times New Roman"/>
          <w:bCs/>
          <w:sz w:val="24"/>
        </w:rPr>
        <w:t>.</w:t>
      </w:r>
      <w:r w:rsidRPr="00A54F01">
        <w:rPr>
          <w:rFonts w:ascii="Times New Roman" w:hAnsi="Times New Roman"/>
          <w:b/>
          <w:bCs/>
          <w:sz w:val="24"/>
        </w:rPr>
        <w:t xml:space="preserve"> </w:t>
      </w:r>
      <w:r w:rsidR="00847CA7" w:rsidRPr="00A54F01">
        <w:rPr>
          <w:rFonts w:ascii="Times New Roman" w:hAnsi="Times New Roman"/>
          <w:sz w:val="24"/>
        </w:rPr>
        <w:t>S</w:t>
      </w:r>
      <w:r w:rsidRPr="00A54F01">
        <w:rPr>
          <w:rFonts w:ascii="Times New Roman" w:hAnsi="Times New Roman"/>
          <w:sz w:val="24"/>
        </w:rPr>
        <w:t>ignificantly high</w:t>
      </w:r>
      <w:r w:rsidR="00286D97" w:rsidRPr="00A54F01">
        <w:rPr>
          <w:rFonts w:ascii="Times New Roman" w:hAnsi="Times New Roman"/>
          <w:sz w:val="24"/>
        </w:rPr>
        <w:t>er</w:t>
      </w:r>
      <w:r w:rsidRPr="00A54F01">
        <w:rPr>
          <w:rFonts w:ascii="Times New Roman" w:hAnsi="Times New Roman"/>
          <w:sz w:val="24"/>
        </w:rPr>
        <w:t xml:space="preserve"> levels of CD4+ </w:t>
      </w:r>
      <w:r w:rsidR="00847CA7" w:rsidRPr="00A54F01">
        <w:rPr>
          <w:rFonts w:ascii="Times New Roman" w:hAnsi="Times New Roman"/>
          <w:sz w:val="24"/>
        </w:rPr>
        <w:t>and CD8</w:t>
      </w:r>
      <w:r w:rsidR="00324F7A" w:rsidRPr="00A54F01">
        <w:rPr>
          <w:rFonts w:ascii="Times New Roman" w:hAnsi="Times New Roman"/>
          <w:sz w:val="24"/>
        </w:rPr>
        <w:t xml:space="preserve">+ </w:t>
      </w:r>
      <w:r w:rsidRPr="00A54F01">
        <w:rPr>
          <w:rFonts w:ascii="Times New Roman" w:hAnsi="Times New Roman"/>
          <w:sz w:val="24"/>
        </w:rPr>
        <w:t xml:space="preserve">expression were observed in the </w:t>
      </w:r>
      <w:r w:rsidR="00747B6C" w:rsidRPr="00A54F01">
        <w:rPr>
          <w:rFonts w:ascii="Times New Roman" w:hAnsi="Times New Roman"/>
          <w:sz w:val="24"/>
          <w:szCs w:val="24"/>
        </w:rPr>
        <w:t>Mass</w:t>
      </w:r>
      <w:r w:rsidR="00747B6C" w:rsidRPr="00A54F01">
        <w:rPr>
          <w:rFonts w:ascii="Times New Roman" w:hAnsi="Times New Roman"/>
          <w:sz w:val="24"/>
          <w:szCs w:val="24"/>
          <w:vertAlign w:val="subscript"/>
        </w:rPr>
        <w:t>2</w:t>
      </w:r>
      <w:r w:rsidR="00747B6C" w:rsidRPr="00A54F01">
        <w:rPr>
          <w:rFonts w:ascii="Times New Roman" w:hAnsi="Times New Roman"/>
          <w:sz w:val="24"/>
          <w:szCs w:val="24"/>
        </w:rPr>
        <w:t>+793B</w:t>
      </w:r>
      <w:r w:rsidR="00747B6C" w:rsidRPr="00A54F01">
        <w:rPr>
          <w:rFonts w:ascii="Times New Roman" w:hAnsi="Times New Roman"/>
          <w:sz w:val="24"/>
          <w:szCs w:val="24"/>
          <w:vertAlign w:val="subscript"/>
        </w:rPr>
        <w:t>2</w:t>
      </w:r>
      <w:r w:rsidR="004D2DA2" w:rsidRPr="00A54F01">
        <w:rPr>
          <w:rFonts w:ascii="Times New Roman" w:hAnsi="Times New Roman"/>
          <w:sz w:val="24"/>
          <w:szCs w:val="24"/>
        </w:rPr>
        <w:t>-</w:t>
      </w:r>
      <w:r w:rsidR="00747B6C" w:rsidRPr="00A54F01">
        <w:rPr>
          <w:rFonts w:ascii="Times New Roman" w:hAnsi="Times New Roman"/>
          <w:sz w:val="24"/>
        </w:rPr>
        <w:t>vaccinated group</w:t>
      </w:r>
      <w:r w:rsidRPr="00A54F01">
        <w:rPr>
          <w:rFonts w:ascii="Times New Roman" w:hAnsi="Times New Roman"/>
          <w:sz w:val="24"/>
        </w:rPr>
        <w:t xml:space="preserve"> compared to </w:t>
      </w:r>
      <w:r w:rsidR="00847CA7" w:rsidRPr="00A54F01">
        <w:rPr>
          <w:rFonts w:ascii="Times New Roman" w:hAnsi="Times New Roman"/>
          <w:sz w:val="24"/>
        </w:rPr>
        <w:t>the</w:t>
      </w:r>
      <w:r w:rsidR="00747B6C" w:rsidRPr="00A54F01">
        <w:rPr>
          <w:rFonts w:ascii="Times New Roman" w:hAnsi="Times New Roman"/>
          <w:sz w:val="24"/>
        </w:rPr>
        <w:t xml:space="preserve"> other</w:t>
      </w:r>
      <w:r w:rsidR="00847CA7" w:rsidRPr="00A54F01">
        <w:rPr>
          <w:rFonts w:ascii="Times New Roman" w:hAnsi="Times New Roman"/>
          <w:sz w:val="24"/>
        </w:rPr>
        <w:t xml:space="preserve"> groups</w:t>
      </w:r>
      <w:r w:rsidRPr="00A54F01">
        <w:rPr>
          <w:rFonts w:ascii="Times New Roman" w:eastAsia="Times New Roman" w:hAnsi="Times New Roman"/>
          <w:sz w:val="24"/>
          <w:szCs w:val="24"/>
        </w:rPr>
        <w:t xml:space="preserve">. </w:t>
      </w:r>
      <w:r w:rsidRPr="00A54F01">
        <w:rPr>
          <w:rFonts w:ascii="Times New Roman" w:hAnsi="Times New Roman"/>
          <w:sz w:val="24"/>
          <w:szCs w:val="24"/>
        </w:rPr>
        <w:t xml:space="preserve">Protection studies </w:t>
      </w:r>
      <w:r w:rsidR="002E7A6A" w:rsidRPr="00A54F01">
        <w:rPr>
          <w:rFonts w:ascii="Times New Roman" w:hAnsi="Times New Roman"/>
          <w:sz w:val="24"/>
          <w:szCs w:val="24"/>
        </w:rPr>
        <w:t xml:space="preserve">showed </w:t>
      </w:r>
      <w:r w:rsidRPr="00A54F01">
        <w:rPr>
          <w:rFonts w:ascii="Times New Roman" w:hAnsi="Times New Roman"/>
          <w:sz w:val="24"/>
          <w:szCs w:val="24"/>
        </w:rPr>
        <w:t>that the group of chicks vaccinated with Mass</w:t>
      </w:r>
      <w:r w:rsidRPr="00A54F01">
        <w:rPr>
          <w:rFonts w:ascii="Times New Roman" w:hAnsi="Times New Roman"/>
          <w:sz w:val="24"/>
          <w:szCs w:val="24"/>
          <w:vertAlign w:val="subscript"/>
        </w:rPr>
        <w:t>2</w:t>
      </w:r>
      <w:r w:rsidR="00647757" w:rsidRPr="00A54F01">
        <w:rPr>
          <w:rFonts w:ascii="Times New Roman" w:hAnsi="Times New Roman"/>
          <w:sz w:val="24"/>
          <w:szCs w:val="24"/>
          <w:vertAlign w:val="subscript"/>
        </w:rPr>
        <w:t xml:space="preserve"> </w:t>
      </w:r>
      <w:r w:rsidR="004D2DA2" w:rsidRPr="00A54F01">
        <w:rPr>
          <w:rFonts w:ascii="Times New Roman" w:hAnsi="Times New Roman"/>
          <w:sz w:val="24"/>
          <w:szCs w:val="24"/>
        </w:rPr>
        <w:t>+</w:t>
      </w:r>
      <w:r w:rsidRPr="00A54F01">
        <w:rPr>
          <w:rFonts w:ascii="Times New Roman" w:hAnsi="Times New Roman"/>
          <w:sz w:val="24"/>
          <w:szCs w:val="24"/>
        </w:rPr>
        <w:t>793B</w:t>
      </w:r>
      <w:r w:rsidRPr="00A54F01">
        <w:rPr>
          <w:rFonts w:ascii="Times New Roman" w:hAnsi="Times New Roman"/>
          <w:sz w:val="24"/>
          <w:szCs w:val="24"/>
          <w:vertAlign w:val="subscript"/>
        </w:rPr>
        <w:t>2</w:t>
      </w:r>
      <w:r w:rsidRPr="00A54F01">
        <w:rPr>
          <w:rFonts w:ascii="Times New Roman" w:hAnsi="Times New Roman"/>
          <w:sz w:val="24"/>
          <w:szCs w:val="24"/>
        </w:rPr>
        <w:t xml:space="preserve"> produced </w:t>
      </w:r>
      <w:r w:rsidR="005E4E38" w:rsidRPr="00A54F01">
        <w:rPr>
          <w:rFonts w:ascii="Times New Roman" w:hAnsi="Times New Roman"/>
          <w:sz w:val="24"/>
          <w:szCs w:val="24"/>
        </w:rPr>
        <w:t>92</w:t>
      </w:r>
      <w:r w:rsidR="002E7A6A" w:rsidRPr="00A54F01">
        <w:rPr>
          <w:rFonts w:ascii="Times New Roman" w:hAnsi="Times New Roman"/>
          <w:sz w:val="24"/>
          <w:szCs w:val="24"/>
        </w:rPr>
        <w:t xml:space="preserve">% </w:t>
      </w:r>
      <w:r w:rsidR="00847CA7" w:rsidRPr="00A54F01">
        <w:rPr>
          <w:rFonts w:ascii="Times New Roman" w:hAnsi="Times New Roman"/>
          <w:sz w:val="24"/>
          <w:szCs w:val="24"/>
        </w:rPr>
        <w:t xml:space="preserve">ciliary </w:t>
      </w:r>
      <w:r w:rsidRPr="00A54F01">
        <w:rPr>
          <w:rFonts w:ascii="Times New Roman" w:hAnsi="Times New Roman"/>
          <w:sz w:val="24"/>
          <w:szCs w:val="24"/>
        </w:rPr>
        <w:t xml:space="preserve">protection against </w:t>
      </w:r>
      <w:r w:rsidR="00952FEA" w:rsidRPr="00A54F01">
        <w:rPr>
          <w:rFonts w:ascii="Times New Roman" w:hAnsi="Times New Roman"/>
          <w:sz w:val="24"/>
          <w:szCs w:val="24"/>
        </w:rPr>
        <w:t xml:space="preserve">QX </w:t>
      </w:r>
      <w:r w:rsidR="009A21CD" w:rsidRPr="00A54F01">
        <w:rPr>
          <w:rFonts w:ascii="Times New Roman" w:hAnsi="Times New Roman"/>
          <w:sz w:val="24"/>
          <w:szCs w:val="24"/>
        </w:rPr>
        <w:t>c</w:t>
      </w:r>
      <w:r w:rsidRPr="00A54F01">
        <w:rPr>
          <w:rFonts w:ascii="Times New Roman" w:hAnsi="Times New Roman"/>
          <w:sz w:val="24"/>
          <w:szCs w:val="24"/>
        </w:rPr>
        <w:t>hallenge</w:t>
      </w:r>
      <w:r w:rsidR="00647757" w:rsidRPr="00A54F01">
        <w:rPr>
          <w:rFonts w:ascii="Times New Roman" w:hAnsi="Times New Roman"/>
          <w:sz w:val="24"/>
          <w:szCs w:val="24"/>
        </w:rPr>
        <w:t xml:space="preserve">; </w:t>
      </w:r>
      <w:r w:rsidR="009B3B78" w:rsidRPr="00A54F01">
        <w:rPr>
          <w:rFonts w:ascii="Times New Roman" w:hAnsi="Times New Roman"/>
          <w:sz w:val="24"/>
          <w:szCs w:val="24"/>
        </w:rPr>
        <w:t xml:space="preserve">compared </w:t>
      </w:r>
      <w:r w:rsidR="00647757" w:rsidRPr="00A54F01">
        <w:rPr>
          <w:rFonts w:ascii="Times New Roman" w:hAnsi="Times New Roman"/>
          <w:sz w:val="24"/>
          <w:szCs w:val="24"/>
        </w:rPr>
        <w:t xml:space="preserve">to </w:t>
      </w:r>
      <w:r w:rsidR="005E4E38" w:rsidRPr="00A54F01">
        <w:rPr>
          <w:rFonts w:ascii="Times New Roman" w:hAnsi="Times New Roman"/>
          <w:sz w:val="24"/>
          <w:szCs w:val="24"/>
        </w:rPr>
        <w:t>53</w:t>
      </w:r>
      <w:r w:rsidR="002E7A6A" w:rsidRPr="00A54F01">
        <w:rPr>
          <w:rFonts w:ascii="Times New Roman" w:hAnsi="Times New Roman"/>
          <w:sz w:val="24"/>
          <w:szCs w:val="24"/>
        </w:rPr>
        <w:t xml:space="preserve">%, </w:t>
      </w:r>
      <w:r w:rsidR="005E4E38" w:rsidRPr="00A54F01">
        <w:rPr>
          <w:rFonts w:ascii="Times New Roman" w:hAnsi="Times New Roman"/>
          <w:sz w:val="24"/>
          <w:szCs w:val="24"/>
        </w:rPr>
        <w:t>68</w:t>
      </w:r>
      <w:r w:rsidR="002E7A6A" w:rsidRPr="00A54F01">
        <w:rPr>
          <w:rFonts w:ascii="Times New Roman" w:hAnsi="Times New Roman"/>
          <w:sz w:val="24"/>
          <w:szCs w:val="24"/>
        </w:rPr>
        <w:t>%</w:t>
      </w:r>
      <w:r w:rsidR="005E4E38" w:rsidRPr="00A54F01">
        <w:rPr>
          <w:rFonts w:ascii="Times New Roman" w:hAnsi="Times New Roman"/>
          <w:sz w:val="24"/>
          <w:szCs w:val="24"/>
        </w:rPr>
        <w:t xml:space="preserve"> and 73%</w:t>
      </w:r>
      <w:r w:rsidR="002E7A6A" w:rsidRPr="00A54F01">
        <w:rPr>
          <w:rFonts w:ascii="Times New Roman" w:hAnsi="Times New Roman"/>
          <w:sz w:val="24"/>
          <w:szCs w:val="24"/>
        </w:rPr>
        <w:t xml:space="preserve"> </w:t>
      </w:r>
      <w:r w:rsidR="00647757" w:rsidRPr="00A54F01">
        <w:rPr>
          <w:rFonts w:ascii="Times New Roman" w:hAnsi="Times New Roman"/>
          <w:sz w:val="24"/>
          <w:szCs w:val="24"/>
        </w:rPr>
        <w:t xml:space="preserve">ciliary protection </w:t>
      </w:r>
      <w:r w:rsidR="009A21CD" w:rsidRPr="00A54F01">
        <w:rPr>
          <w:rFonts w:ascii="Times New Roman" w:hAnsi="Times New Roman"/>
          <w:sz w:val="24"/>
          <w:szCs w:val="24"/>
        </w:rPr>
        <w:t xml:space="preserve">against </w:t>
      </w:r>
      <w:r w:rsidR="002B5783" w:rsidRPr="00A54F01">
        <w:rPr>
          <w:rFonts w:ascii="Times New Roman" w:hAnsi="Times New Roman"/>
          <w:sz w:val="24"/>
          <w:szCs w:val="24"/>
        </w:rPr>
        <w:t>the same challenge virus</w:t>
      </w:r>
      <w:r w:rsidR="009A21CD" w:rsidRPr="00A54F01">
        <w:rPr>
          <w:rFonts w:ascii="Times New Roman" w:hAnsi="Times New Roman"/>
          <w:sz w:val="24"/>
          <w:szCs w:val="24"/>
        </w:rPr>
        <w:t xml:space="preserve"> </w:t>
      </w:r>
      <w:r w:rsidR="002B5783" w:rsidRPr="00A54F01">
        <w:rPr>
          <w:rFonts w:ascii="Times New Roman" w:hAnsi="Times New Roman"/>
          <w:sz w:val="24"/>
          <w:szCs w:val="24"/>
        </w:rPr>
        <w:t>by</w:t>
      </w:r>
      <w:r w:rsidR="00647757" w:rsidRPr="00A54F01">
        <w:rPr>
          <w:rFonts w:ascii="Times New Roman" w:hAnsi="Times New Roman"/>
          <w:sz w:val="24"/>
          <w:szCs w:val="24"/>
        </w:rPr>
        <w:t xml:space="preserve"> </w:t>
      </w:r>
      <w:r w:rsidRPr="00A54F01">
        <w:rPr>
          <w:rFonts w:ascii="Times New Roman" w:hAnsi="Times New Roman"/>
          <w:sz w:val="24"/>
          <w:szCs w:val="24"/>
        </w:rPr>
        <w:t>Mass</w:t>
      </w:r>
      <w:r w:rsidRPr="00A54F01">
        <w:rPr>
          <w:rFonts w:ascii="Times New Roman" w:hAnsi="Times New Roman"/>
          <w:sz w:val="24"/>
          <w:szCs w:val="24"/>
          <w:vertAlign w:val="subscript"/>
        </w:rPr>
        <w:t>1</w:t>
      </w:r>
      <w:r w:rsidRPr="00A54F01">
        <w:rPr>
          <w:rFonts w:ascii="Times New Roman" w:hAnsi="Times New Roman"/>
          <w:sz w:val="24"/>
          <w:szCs w:val="24"/>
        </w:rPr>
        <w:t>+D274</w:t>
      </w:r>
      <w:r w:rsidR="002E7A6A" w:rsidRPr="00A54F01">
        <w:rPr>
          <w:rFonts w:ascii="Times New Roman" w:hAnsi="Times New Roman"/>
          <w:sz w:val="24"/>
          <w:szCs w:val="24"/>
        </w:rPr>
        <w:t>,</w:t>
      </w:r>
      <w:r w:rsidR="005E4E38" w:rsidRPr="00A54F01">
        <w:rPr>
          <w:rFonts w:ascii="Times New Roman" w:hAnsi="Times New Roman"/>
          <w:sz w:val="24"/>
          <w:szCs w:val="24"/>
        </w:rPr>
        <w:t xml:space="preserve"> Mass</w:t>
      </w:r>
      <w:r w:rsidR="005E4E38" w:rsidRPr="00A54F01">
        <w:rPr>
          <w:rFonts w:ascii="Times New Roman" w:hAnsi="Times New Roman"/>
          <w:sz w:val="24"/>
          <w:szCs w:val="24"/>
          <w:vertAlign w:val="subscript"/>
        </w:rPr>
        <w:t>1</w:t>
      </w:r>
      <w:r w:rsidR="005E4E38" w:rsidRPr="00A54F01">
        <w:rPr>
          <w:rFonts w:ascii="Times New Roman" w:hAnsi="Times New Roman"/>
          <w:sz w:val="24"/>
          <w:szCs w:val="24"/>
        </w:rPr>
        <w:t>+7</w:t>
      </w:r>
      <w:r w:rsidRPr="00A54F01">
        <w:rPr>
          <w:rFonts w:ascii="Times New Roman" w:hAnsi="Times New Roman"/>
          <w:sz w:val="24"/>
          <w:szCs w:val="24"/>
        </w:rPr>
        <w:t>93B</w:t>
      </w:r>
      <w:r w:rsidRPr="00A54F01">
        <w:rPr>
          <w:rFonts w:ascii="Times New Roman" w:hAnsi="Times New Roman"/>
          <w:sz w:val="24"/>
          <w:szCs w:val="24"/>
          <w:vertAlign w:val="subscript"/>
        </w:rPr>
        <w:t>1</w:t>
      </w:r>
      <w:r w:rsidR="005E4E38" w:rsidRPr="00A54F01">
        <w:rPr>
          <w:rFonts w:ascii="Times New Roman" w:hAnsi="Times New Roman"/>
          <w:sz w:val="24"/>
          <w:szCs w:val="24"/>
        </w:rPr>
        <w:t xml:space="preserve"> </w:t>
      </w:r>
      <w:r w:rsidR="00647757" w:rsidRPr="00A54F01">
        <w:rPr>
          <w:rFonts w:ascii="Times New Roman" w:hAnsi="Times New Roman"/>
          <w:sz w:val="24"/>
          <w:szCs w:val="24"/>
        </w:rPr>
        <w:t>and</w:t>
      </w:r>
      <w:r w:rsidR="00952FEA" w:rsidRPr="00A54F01">
        <w:rPr>
          <w:rFonts w:ascii="Times New Roman" w:hAnsi="Times New Roman"/>
          <w:sz w:val="24"/>
          <w:szCs w:val="24"/>
        </w:rPr>
        <w:t xml:space="preserve"> Mass</w:t>
      </w:r>
      <w:r w:rsidR="00952FEA" w:rsidRPr="00A54F01">
        <w:rPr>
          <w:rFonts w:ascii="Times New Roman" w:hAnsi="Times New Roman"/>
          <w:sz w:val="24"/>
          <w:szCs w:val="24"/>
          <w:vertAlign w:val="subscript"/>
        </w:rPr>
        <w:t>3</w:t>
      </w:r>
      <w:r w:rsidR="004D2DA2" w:rsidRPr="00A54F01">
        <w:rPr>
          <w:rFonts w:ascii="Times New Roman" w:hAnsi="Times New Roman"/>
          <w:sz w:val="24"/>
          <w:szCs w:val="24"/>
        </w:rPr>
        <w:t xml:space="preserve">+Ark </w:t>
      </w:r>
      <w:r w:rsidR="002E7A6A" w:rsidRPr="00A54F01">
        <w:rPr>
          <w:rFonts w:ascii="Times New Roman" w:hAnsi="Times New Roman"/>
          <w:sz w:val="24"/>
          <w:szCs w:val="24"/>
        </w:rPr>
        <w:t>respectively</w:t>
      </w:r>
      <w:r w:rsidR="00D76BD3" w:rsidRPr="00A54F01">
        <w:rPr>
          <w:rFonts w:ascii="Times New Roman" w:hAnsi="Times New Roman"/>
          <w:sz w:val="24"/>
          <w:szCs w:val="24"/>
        </w:rPr>
        <w:t xml:space="preserve">. </w:t>
      </w:r>
      <w:r w:rsidRPr="00A54F01">
        <w:rPr>
          <w:rFonts w:ascii="Times New Roman" w:hAnsi="Times New Roman"/>
          <w:sz w:val="24"/>
          <w:szCs w:val="24"/>
        </w:rPr>
        <w:t xml:space="preserve">All </w:t>
      </w:r>
      <w:r w:rsidR="002E7A6A" w:rsidRPr="00A54F01">
        <w:rPr>
          <w:rFonts w:ascii="Times New Roman" w:hAnsi="Times New Roman"/>
          <w:sz w:val="24"/>
          <w:szCs w:val="24"/>
        </w:rPr>
        <w:t xml:space="preserve">vaccination </w:t>
      </w:r>
      <w:r w:rsidR="00476A2C" w:rsidRPr="00A54F01">
        <w:rPr>
          <w:rFonts w:ascii="Times New Roman" w:hAnsi="Times New Roman"/>
          <w:sz w:val="24"/>
          <w:szCs w:val="24"/>
        </w:rPr>
        <w:t>programmes produced</w:t>
      </w:r>
      <w:r w:rsidRPr="00A54F01">
        <w:rPr>
          <w:rFonts w:ascii="Times New Roman" w:hAnsi="Times New Roman"/>
          <w:sz w:val="24"/>
          <w:szCs w:val="24"/>
        </w:rPr>
        <w:t xml:space="preserve"> </w:t>
      </w:r>
      <w:r w:rsidR="002E7A6A" w:rsidRPr="00A54F01">
        <w:rPr>
          <w:rFonts w:ascii="Times New Roman" w:hAnsi="Times New Roman"/>
          <w:sz w:val="24"/>
          <w:szCs w:val="24"/>
        </w:rPr>
        <w:t xml:space="preserve">more than </w:t>
      </w:r>
      <w:r w:rsidR="00647E3D" w:rsidRPr="00A54F01">
        <w:rPr>
          <w:rFonts w:ascii="Times New Roman" w:hAnsi="Times New Roman"/>
          <w:sz w:val="24"/>
          <w:szCs w:val="24"/>
        </w:rPr>
        <w:t>85</w:t>
      </w:r>
      <w:r w:rsidRPr="00A54F01">
        <w:rPr>
          <w:rFonts w:ascii="Times New Roman" w:hAnsi="Times New Roman"/>
          <w:sz w:val="24"/>
          <w:szCs w:val="24"/>
        </w:rPr>
        <w:t xml:space="preserve">% </w:t>
      </w:r>
      <w:r w:rsidR="002E7A6A" w:rsidRPr="00A54F01">
        <w:rPr>
          <w:rFonts w:ascii="Times New Roman" w:hAnsi="Times New Roman"/>
          <w:sz w:val="24"/>
          <w:szCs w:val="24"/>
        </w:rPr>
        <w:t xml:space="preserve">ciliary </w:t>
      </w:r>
      <w:r w:rsidRPr="00A54F01">
        <w:rPr>
          <w:rFonts w:ascii="Times New Roman" w:hAnsi="Times New Roman"/>
          <w:sz w:val="24"/>
          <w:szCs w:val="24"/>
        </w:rPr>
        <w:t>protection against M41 and 793B</w:t>
      </w:r>
      <w:r w:rsidR="002B5783" w:rsidRPr="00A54F01">
        <w:rPr>
          <w:rFonts w:ascii="Times New Roman" w:hAnsi="Times New Roman"/>
          <w:sz w:val="24"/>
          <w:szCs w:val="24"/>
        </w:rPr>
        <w:t xml:space="preserve"> challenges</w:t>
      </w:r>
      <w:r w:rsidRPr="00A54F01">
        <w:rPr>
          <w:rFonts w:ascii="Times New Roman" w:hAnsi="Times New Roman"/>
          <w:sz w:val="24"/>
          <w:szCs w:val="24"/>
        </w:rPr>
        <w:t xml:space="preserve">.  </w:t>
      </w:r>
      <w:r w:rsidR="00847CA7" w:rsidRPr="00A54F01">
        <w:rPr>
          <w:rFonts w:ascii="Times New Roman" w:hAnsi="Times New Roman"/>
          <w:sz w:val="24"/>
          <w:szCs w:val="24"/>
        </w:rPr>
        <w:t>It appears that</w:t>
      </w:r>
      <w:r w:rsidR="002B5783" w:rsidRPr="00A54F01">
        <w:rPr>
          <w:rFonts w:ascii="Times New Roman" w:hAnsi="Times New Roman"/>
          <w:sz w:val="24"/>
          <w:szCs w:val="24"/>
        </w:rPr>
        <w:t xml:space="preserve"> the variable level</w:t>
      </w:r>
      <w:r w:rsidR="009B3B78" w:rsidRPr="00A54F01">
        <w:rPr>
          <w:rFonts w:ascii="Times New Roman" w:hAnsi="Times New Roman"/>
          <w:sz w:val="24"/>
          <w:szCs w:val="24"/>
        </w:rPr>
        <w:t>s</w:t>
      </w:r>
      <w:r w:rsidR="002B5783" w:rsidRPr="00A54F01">
        <w:rPr>
          <w:rFonts w:ascii="Times New Roman" w:hAnsi="Times New Roman"/>
          <w:sz w:val="24"/>
          <w:szCs w:val="24"/>
        </w:rPr>
        <w:t xml:space="preserve"> of protection provided by different</w:t>
      </w:r>
      <w:r w:rsidR="00847CA7" w:rsidRPr="00A54F01">
        <w:rPr>
          <w:rFonts w:ascii="Times New Roman" w:hAnsi="Times New Roman"/>
          <w:sz w:val="24"/>
          <w:szCs w:val="24"/>
        </w:rPr>
        <w:t xml:space="preserve"> heterologous live IBV vaccination</w:t>
      </w:r>
      <w:r w:rsidR="002B5783" w:rsidRPr="00A54F01">
        <w:rPr>
          <w:rFonts w:ascii="Times New Roman" w:hAnsi="Times New Roman"/>
          <w:sz w:val="24"/>
          <w:szCs w:val="24"/>
        </w:rPr>
        <w:t xml:space="preserve">s </w:t>
      </w:r>
      <w:r w:rsidR="009B3B78" w:rsidRPr="00A54F01">
        <w:rPr>
          <w:rFonts w:ascii="Times New Roman" w:hAnsi="Times New Roman"/>
          <w:sz w:val="24"/>
          <w:szCs w:val="24"/>
        </w:rPr>
        <w:t xml:space="preserve">are </w:t>
      </w:r>
      <w:r w:rsidR="002B5783" w:rsidRPr="00A54F01">
        <w:rPr>
          <w:rFonts w:ascii="Times New Roman" w:hAnsi="Times New Roman"/>
          <w:sz w:val="24"/>
          <w:szCs w:val="24"/>
        </w:rPr>
        <w:t>dependent on the levels of local</w:t>
      </w:r>
      <w:r w:rsidR="00952FEA" w:rsidRPr="00A54F01">
        <w:rPr>
          <w:rFonts w:ascii="Times New Roman" w:hAnsi="Times New Roman"/>
          <w:sz w:val="24"/>
          <w:szCs w:val="24"/>
        </w:rPr>
        <w:t xml:space="preserve"> tracheal</w:t>
      </w:r>
      <w:r w:rsidR="002B5783" w:rsidRPr="00A54F01">
        <w:rPr>
          <w:rFonts w:ascii="Times New Roman" w:hAnsi="Times New Roman"/>
          <w:sz w:val="24"/>
          <w:szCs w:val="24"/>
        </w:rPr>
        <w:t xml:space="preserve"> immunity induced by the res</w:t>
      </w:r>
      <w:r w:rsidR="008C5408" w:rsidRPr="00A54F01">
        <w:rPr>
          <w:rFonts w:ascii="Times New Roman" w:hAnsi="Times New Roman"/>
          <w:sz w:val="24"/>
          <w:szCs w:val="24"/>
        </w:rPr>
        <w:t xml:space="preserve">pective vaccine combination. </w:t>
      </w:r>
      <w:r w:rsidR="008F1A55">
        <w:rPr>
          <w:rFonts w:ascii="Times New Roman" w:hAnsi="Times New Roman"/>
          <w:sz w:val="24"/>
          <w:szCs w:val="24"/>
        </w:rPr>
        <w:t xml:space="preserve">The </w:t>
      </w:r>
      <w:r w:rsidR="002B5783" w:rsidRPr="00A54F01">
        <w:rPr>
          <w:rFonts w:ascii="Times New Roman" w:hAnsi="Times New Roman"/>
          <w:sz w:val="24"/>
          <w:szCs w:val="24"/>
        </w:rPr>
        <w:t>Mass</w:t>
      </w:r>
      <w:r w:rsidR="002B5783" w:rsidRPr="00A54F01">
        <w:rPr>
          <w:rFonts w:ascii="Times New Roman" w:hAnsi="Times New Roman"/>
          <w:sz w:val="24"/>
          <w:szCs w:val="24"/>
          <w:vertAlign w:val="subscript"/>
        </w:rPr>
        <w:t>2</w:t>
      </w:r>
      <w:r w:rsidR="002B5783" w:rsidRPr="00A54F01">
        <w:rPr>
          <w:rFonts w:ascii="Times New Roman" w:hAnsi="Times New Roman"/>
          <w:sz w:val="24"/>
          <w:szCs w:val="24"/>
        </w:rPr>
        <w:t>+793B</w:t>
      </w:r>
      <w:r w:rsidR="002B5783" w:rsidRPr="00A54F01">
        <w:rPr>
          <w:rFonts w:ascii="Times New Roman" w:hAnsi="Times New Roman"/>
          <w:sz w:val="24"/>
          <w:szCs w:val="24"/>
          <w:vertAlign w:val="subscript"/>
        </w:rPr>
        <w:t>2</w:t>
      </w:r>
      <w:r w:rsidR="008C5408" w:rsidRPr="00A54F01">
        <w:rPr>
          <w:rFonts w:ascii="Times New Roman" w:hAnsi="Times New Roman"/>
          <w:sz w:val="24"/>
          <w:szCs w:val="24"/>
        </w:rPr>
        <w:t xml:space="preserve"> group</w:t>
      </w:r>
      <w:r w:rsidR="002B5783" w:rsidRPr="00A54F01">
        <w:rPr>
          <w:rFonts w:ascii="Times New Roman" w:hAnsi="Times New Roman"/>
          <w:sz w:val="24"/>
          <w:szCs w:val="24"/>
        </w:rPr>
        <w:t xml:space="preserve"> </w:t>
      </w:r>
      <w:r w:rsidR="008C5408" w:rsidRPr="00A54F01">
        <w:rPr>
          <w:rFonts w:ascii="Times New Roman" w:hAnsi="Times New Roman"/>
          <w:sz w:val="24"/>
          <w:szCs w:val="24"/>
        </w:rPr>
        <w:t>showed</w:t>
      </w:r>
      <w:r w:rsidR="002B5783" w:rsidRPr="00A54F01">
        <w:rPr>
          <w:rFonts w:ascii="Times New Roman" w:hAnsi="Times New Roman"/>
          <w:sz w:val="24"/>
          <w:szCs w:val="24"/>
        </w:rPr>
        <w:t xml:space="preserve"> </w:t>
      </w:r>
      <w:r w:rsidR="009B3B78" w:rsidRPr="00A54F01">
        <w:rPr>
          <w:rFonts w:ascii="Times New Roman" w:hAnsi="Times New Roman"/>
          <w:sz w:val="24"/>
          <w:szCs w:val="24"/>
        </w:rPr>
        <w:t xml:space="preserve">the </w:t>
      </w:r>
      <w:r w:rsidR="002B5783" w:rsidRPr="00A54F01">
        <w:rPr>
          <w:rFonts w:ascii="Times New Roman" w:hAnsi="Times New Roman"/>
          <w:sz w:val="24"/>
          <w:szCs w:val="24"/>
        </w:rPr>
        <w:t>wor</w:t>
      </w:r>
      <w:r w:rsidR="00887B9B" w:rsidRPr="00A54F01">
        <w:rPr>
          <w:rFonts w:ascii="Times New Roman" w:hAnsi="Times New Roman"/>
          <w:sz w:val="24"/>
          <w:szCs w:val="24"/>
        </w:rPr>
        <w:t>st</w:t>
      </w:r>
      <w:r w:rsidR="002B5783" w:rsidRPr="00A54F01">
        <w:rPr>
          <w:rFonts w:ascii="Times New Roman" w:hAnsi="Times New Roman"/>
          <w:sz w:val="24"/>
          <w:szCs w:val="24"/>
        </w:rPr>
        <w:t xml:space="preserve"> clinical signs, higher mortality, </w:t>
      </w:r>
      <w:r w:rsidR="008C5408" w:rsidRPr="00A54F01">
        <w:rPr>
          <w:rFonts w:ascii="Times New Roman" w:hAnsi="Times New Roman"/>
          <w:sz w:val="24"/>
          <w:szCs w:val="24"/>
        </w:rPr>
        <w:t>and severe</w:t>
      </w:r>
      <w:r w:rsidR="002B5783" w:rsidRPr="00A54F01">
        <w:rPr>
          <w:rFonts w:ascii="Times New Roman" w:hAnsi="Times New Roman"/>
          <w:sz w:val="24"/>
          <w:szCs w:val="24"/>
        </w:rPr>
        <w:t xml:space="preserve"> lesions</w:t>
      </w:r>
      <w:r w:rsidR="00691554">
        <w:rPr>
          <w:rFonts w:ascii="Times New Roman" w:hAnsi="Times New Roman"/>
          <w:sz w:val="24"/>
          <w:szCs w:val="24"/>
        </w:rPr>
        <w:t xml:space="preserve"> following vaccination</w:t>
      </w:r>
      <w:r w:rsidR="009B3B78" w:rsidRPr="00A54F01">
        <w:rPr>
          <w:rFonts w:ascii="Times New Roman" w:hAnsi="Times New Roman"/>
          <w:sz w:val="24"/>
          <w:szCs w:val="24"/>
        </w:rPr>
        <w:t>,</w:t>
      </w:r>
      <w:r w:rsidR="00DE59DC" w:rsidRPr="00A54F01">
        <w:rPr>
          <w:rFonts w:ascii="Times New Roman" w:hAnsi="Times New Roman"/>
          <w:sz w:val="24"/>
          <w:szCs w:val="24"/>
        </w:rPr>
        <w:t xml:space="preserve"> but </w:t>
      </w:r>
      <w:r w:rsidR="008C5408" w:rsidRPr="00A54F01">
        <w:rPr>
          <w:rFonts w:ascii="Times New Roman" w:hAnsi="Times New Roman"/>
          <w:sz w:val="24"/>
          <w:szCs w:val="24"/>
        </w:rPr>
        <w:t>had the</w:t>
      </w:r>
      <w:r w:rsidR="00DE59DC" w:rsidRPr="00A54F01">
        <w:rPr>
          <w:rFonts w:ascii="Times New Roman" w:hAnsi="Times New Roman"/>
          <w:sz w:val="24"/>
          <w:szCs w:val="24"/>
        </w:rPr>
        <w:t xml:space="preserve"> highest </w:t>
      </w:r>
      <w:r w:rsidR="008C5408" w:rsidRPr="00A54F01">
        <w:rPr>
          <w:rFonts w:ascii="Times New Roman" w:hAnsi="Times New Roman"/>
          <w:sz w:val="24"/>
          <w:szCs w:val="24"/>
        </w:rPr>
        <w:t>tracheal</w:t>
      </w:r>
      <w:r w:rsidR="00DE59DC" w:rsidRPr="00A54F01">
        <w:rPr>
          <w:rFonts w:ascii="Times New Roman" w:hAnsi="Times New Roman"/>
          <w:sz w:val="24"/>
          <w:szCs w:val="24"/>
        </w:rPr>
        <w:t xml:space="preserve"> immune responses</w:t>
      </w:r>
      <w:r w:rsidR="00FE36F7">
        <w:rPr>
          <w:rFonts w:ascii="Times New Roman" w:hAnsi="Times New Roman"/>
          <w:sz w:val="24"/>
          <w:szCs w:val="24"/>
        </w:rPr>
        <w:t xml:space="preserve"> </w:t>
      </w:r>
      <w:r w:rsidR="009B3B78" w:rsidRPr="00A54F01">
        <w:rPr>
          <w:rFonts w:ascii="Times New Roman" w:hAnsi="Times New Roman"/>
          <w:sz w:val="24"/>
          <w:szCs w:val="24"/>
        </w:rPr>
        <w:t xml:space="preserve">and </w:t>
      </w:r>
      <w:r w:rsidR="00DE59DC" w:rsidRPr="00A54F01">
        <w:rPr>
          <w:rFonts w:ascii="Times New Roman" w:hAnsi="Times New Roman"/>
          <w:sz w:val="24"/>
          <w:szCs w:val="24"/>
        </w:rPr>
        <w:t>demonstrated the best protection against all three challenge viruses.</w:t>
      </w:r>
    </w:p>
    <w:p w14:paraId="64D4F865" w14:textId="77777777" w:rsidR="00BA1100" w:rsidRDefault="00BA1100" w:rsidP="00BA1100">
      <w:pPr>
        <w:spacing w:line="480" w:lineRule="auto"/>
        <w:jc w:val="both"/>
        <w:rPr>
          <w:rFonts w:ascii="Times New Roman" w:hAnsi="Times New Roman"/>
          <w:sz w:val="24"/>
        </w:rPr>
        <w:sectPr w:rsidR="00BA1100" w:rsidSect="00C36C3F">
          <w:headerReference w:type="default" r:id="rId10"/>
          <w:footerReference w:type="default" r:id="rId11"/>
          <w:pgSz w:w="11906" w:h="16838"/>
          <w:pgMar w:top="1440" w:right="1440" w:bottom="1440" w:left="1440" w:header="709" w:footer="709" w:gutter="0"/>
          <w:lnNumType w:countBy="1" w:restart="continuous"/>
          <w:cols w:space="708"/>
          <w:docGrid w:linePitch="360"/>
        </w:sectPr>
      </w:pPr>
    </w:p>
    <w:p w14:paraId="594A283C" w14:textId="77777777" w:rsidR="00BA1100" w:rsidRPr="00D01B24" w:rsidRDefault="00BA1100" w:rsidP="00BA1100">
      <w:pPr>
        <w:pStyle w:val="Heading1"/>
        <w:jc w:val="both"/>
        <w:rPr>
          <w:bCs w:val="0"/>
        </w:rPr>
      </w:pPr>
      <w:bookmarkStart w:id="2" w:name="_Toc399157585"/>
      <w:r w:rsidRPr="00D01B24">
        <w:rPr>
          <w:bCs w:val="0"/>
        </w:rPr>
        <w:lastRenderedPageBreak/>
        <w:t>Introduction</w:t>
      </w:r>
      <w:bookmarkEnd w:id="2"/>
    </w:p>
    <w:p w14:paraId="0CF67512" w14:textId="77777777" w:rsidR="00BA1100" w:rsidRPr="003C54C9" w:rsidRDefault="00BA1100" w:rsidP="00BA1100">
      <w:pPr>
        <w:spacing w:line="240" w:lineRule="auto"/>
        <w:jc w:val="both"/>
        <w:rPr>
          <w:rFonts w:ascii="Times New Roman" w:hAnsi="Times New Roman"/>
          <w:sz w:val="24"/>
        </w:rPr>
      </w:pPr>
    </w:p>
    <w:p w14:paraId="24284796" w14:textId="19751492" w:rsidR="00BA1100" w:rsidRPr="003C54C9" w:rsidRDefault="00BA1100" w:rsidP="006203A5">
      <w:pPr>
        <w:spacing w:line="480" w:lineRule="auto"/>
        <w:jc w:val="both"/>
        <w:rPr>
          <w:rFonts w:ascii="Times New Roman" w:hAnsi="Times New Roman"/>
          <w:sz w:val="24"/>
        </w:rPr>
      </w:pPr>
      <w:r w:rsidRPr="003C54C9">
        <w:rPr>
          <w:rFonts w:ascii="Times New Roman" w:hAnsi="Times New Roman"/>
          <w:sz w:val="24"/>
        </w:rPr>
        <w:t>Infectious bronchitis</w:t>
      </w:r>
      <w:r w:rsidR="00D84BA8" w:rsidRPr="003C54C9">
        <w:rPr>
          <w:rFonts w:ascii="Times New Roman" w:hAnsi="Times New Roman"/>
          <w:sz w:val="24"/>
        </w:rPr>
        <w:t xml:space="preserve"> (IB) </w:t>
      </w:r>
      <w:r w:rsidRPr="003C54C9">
        <w:rPr>
          <w:rFonts w:ascii="Times New Roman" w:hAnsi="Times New Roman"/>
          <w:sz w:val="24"/>
        </w:rPr>
        <w:t xml:space="preserve">is controlled </w:t>
      </w:r>
      <w:r w:rsidR="002C52EE" w:rsidRPr="003C54C9">
        <w:rPr>
          <w:rFonts w:ascii="Times New Roman" w:hAnsi="Times New Roman"/>
          <w:sz w:val="24"/>
        </w:rPr>
        <w:t xml:space="preserve">by the administration of live </w:t>
      </w:r>
      <w:r w:rsidR="00FD52F5" w:rsidRPr="003C54C9">
        <w:rPr>
          <w:rFonts w:ascii="Times New Roman" w:hAnsi="Times New Roman"/>
          <w:sz w:val="24"/>
        </w:rPr>
        <w:t xml:space="preserve">attenuated IBV </w:t>
      </w:r>
      <w:r w:rsidRPr="003C54C9">
        <w:rPr>
          <w:rFonts w:ascii="Times New Roman" w:hAnsi="Times New Roman"/>
          <w:sz w:val="24"/>
        </w:rPr>
        <w:t xml:space="preserve">vaccines and it has been suggested that </w:t>
      </w:r>
      <w:r w:rsidR="00952FEA" w:rsidRPr="003C54C9">
        <w:rPr>
          <w:rFonts w:ascii="Times New Roman" w:hAnsi="Times New Roman"/>
          <w:sz w:val="24"/>
        </w:rPr>
        <w:t xml:space="preserve">mucosal immunity plays an important role </w:t>
      </w:r>
      <w:r w:rsidRPr="003C54C9">
        <w:rPr>
          <w:rFonts w:ascii="Times New Roman" w:hAnsi="Times New Roman"/>
          <w:sz w:val="24"/>
        </w:rPr>
        <w:t>for e</w:t>
      </w:r>
      <w:r w:rsidR="00952FEA" w:rsidRPr="003C54C9">
        <w:rPr>
          <w:rFonts w:ascii="Times New Roman" w:hAnsi="Times New Roman"/>
          <w:sz w:val="24"/>
        </w:rPr>
        <w:t xml:space="preserve">ffective protection against this virus </w:t>
      </w:r>
      <w:r w:rsidR="003D21AC" w:rsidRPr="003C54C9">
        <w:rPr>
          <w:rFonts w:ascii="Times New Roman" w:hAnsi="Times New Roman"/>
          <w:sz w:val="24"/>
        </w:rPr>
        <w:fldChar w:fldCharType="begin"/>
      </w:r>
      <w:r w:rsidR="004F69C6">
        <w:rPr>
          <w:rFonts w:ascii="Times New Roman" w:hAnsi="Times New Roman"/>
          <w:sz w:val="24"/>
        </w:rPr>
        <w:instrText xml:space="preserve"> ADDIN EN.CITE &lt;EndNote&gt;&lt;Cite&gt;&lt;Author&gt;Gomez&lt;/Author&gt;&lt;Year&gt;1974&lt;/Year&gt;&lt;RecNum&gt;721&lt;/RecNum&gt;&lt;DisplayText&gt;(Gomez &amp;amp; Raggi, 1974)&lt;/DisplayText&gt;&lt;record&gt;&lt;rec-number&gt;721&lt;/rec-number&gt;&lt;foreign-keys&gt;&lt;key app="EN" db-id="vrp5de2d60dr9oevpacp0a5l2wtafd09v50e" timestamp="0"&gt;721&lt;/key&gt;&lt;/foreign-keys&gt;&lt;ref-type name="Journal Article"&gt;17&lt;/ref-type&gt;&lt;contributors&gt;&lt;authors&gt;&lt;author&gt;Gomez, L.&lt;/author&gt;&lt;author&gt;Raggi, L. G.&lt;/author&gt;&lt;/authors&gt;&lt;/contributors&gt;&lt;titles&gt;&lt;title&gt;Local immunity to avian infectious bronchitis in tracheal organ culture&lt;/title&gt;&lt;secondary-title&gt;Avian Diseases&lt;/secondary-title&gt;&lt;alt-title&gt;Avian diseases&lt;/alt-title&gt;&lt;/titles&gt;&lt;pages&gt;346-68&lt;/pages&gt;&lt;volume&gt;18&lt;/volume&gt;&lt;number&gt;3&lt;/number&gt;&lt;keywords&gt;&lt;keyword&gt;Administration, Intranasal&lt;/keyword&gt;&lt;keyword&gt;Animals&lt;/keyword&gt;&lt;keyword&gt;Bronchitis/*veterinary&lt;/keyword&gt;&lt;keyword&gt;Cells, Cultured&lt;/keyword&gt;&lt;keyword&gt;Chick Embryo&lt;/keyword&gt;&lt;keyword&gt;*Chickens&lt;/keyword&gt;&lt;keyword&gt;Coronaviridae/growth &amp;amp; development/*immunology&lt;/keyword&gt;&lt;keyword&gt;Culture Media&lt;/keyword&gt;&lt;keyword&gt;Fibroblasts&lt;/keyword&gt;&lt;keyword&gt;Fluorescent Antibody Technique&lt;/keyword&gt;&lt;keyword&gt;Herpesviridae/growth &amp;amp; development&lt;/keyword&gt;&lt;keyword&gt;Immunodiffusion&lt;/keyword&gt;&lt;keyword&gt;Immunoelectrophoresis&lt;/keyword&gt;&lt;keyword&gt;Injections&lt;/keyword&gt;&lt;keyword&gt;Interferons/biosynthesis&lt;/keyword&gt;&lt;keyword&gt;Neutralization Tests&lt;/keyword&gt;&lt;keyword&gt;Poultry Diseases/*immunology&lt;/keyword&gt;&lt;keyword&gt;Tissue Survival&lt;/keyword&gt;&lt;keyword&gt;Trachea&lt;/keyword&gt;&lt;keyword&gt;Vesicular stomatitis Indiana virus/growth &amp;amp; development&lt;/keyword&gt;&lt;keyword&gt;Viral Vaccines/administration &amp;amp; dosage&lt;/keyword&gt;&lt;keyword&gt;Virus Diseases/*veterinary&lt;/keyword&gt;&lt;/keywords&gt;&lt;dates&gt;&lt;year&gt;1974&lt;/year&gt;&lt;pub-dates&gt;&lt;date&gt;Jul&lt;/date&gt;&lt;/pub-dates&gt;&lt;/dates&gt;&lt;isbn&gt;0005-2086 (Print)&amp;#xD;0005-2086 (Linking)&lt;/isbn&gt;&lt;accession-num&gt;4368876&lt;/accession-num&gt;&lt;urls&gt;&lt;related-urls&gt;&lt;url&gt;http://www.ncbi.nlm.nih.gov/pubmed/4368876&lt;/url&gt;&lt;url&gt;http://www.jstor.org/stable/pdfplus/1589103.pdf&lt;/url&gt;&lt;/related-urls&gt;&lt;/urls&gt;&lt;/record&gt;&lt;/Cite&gt;&lt;/EndNote&gt;</w:instrText>
      </w:r>
      <w:r w:rsidR="003D21AC" w:rsidRPr="003C54C9">
        <w:rPr>
          <w:rFonts w:ascii="Times New Roman" w:hAnsi="Times New Roman"/>
          <w:sz w:val="24"/>
        </w:rPr>
        <w:fldChar w:fldCharType="separate"/>
      </w:r>
      <w:r w:rsidR="00FF41F8">
        <w:rPr>
          <w:rFonts w:ascii="Times New Roman" w:hAnsi="Times New Roman"/>
          <w:noProof/>
          <w:sz w:val="24"/>
        </w:rPr>
        <w:t>(Gomez &amp; Raggi, 1974)</w:t>
      </w:r>
      <w:r w:rsidR="003D21AC" w:rsidRPr="003C54C9">
        <w:rPr>
          <w:rFonts w:ascii="Times New Roman" w:hAnsi="Times New Roman"/>
          <w:sz w:val="24"/>
        </w:rPr>
        <w:fldChar w:fldCharType="end"/>
      </w:r>
      <w:r w:rsidRPr="003C54C9">
        <w:rPr>
          <w:rFonts w:ascii="Times New Roman" w:hAnsi="Times New Roman"/>
          <w:sz w:val="24"/>
        </w:rPr>
        <w:t xml:space="preserve">. The development of local immunity may rely on the direct interaction between </w:t>
      </w:r>
      <w:r w:rsidR="002C52EE" w:rsidRPr="003C54C9">
        <w:rPr>
          <w:rFonts w:ascii="Times New Roman" w:hAnsi="Times New Roman"/>
          <w:sz w:val="24"/>
        </w:rPr>
        <w:t xml:space="preserve">elements </w:t>
      </w:r>
      <w:r w:rsidR="002E7A6A" w:rsidRPr="003C54C9">
        <w:rPr>
          <w:rFonts w:ascii="Times New Roman" w:hAnsi="Times New Roman"/>
          <w:sz w:val="24"/>
        </w:rPr>
        <w:t xml:space="preserve">of the </w:t>
      </w:r>
      <w:r w:rsidRPr="003C54C9">
        <w:rPr>
          <w:rFonts w:ascii="Times New Roman" w:hAnsi="Times New Roman"/>
          <w:sz w:val="24"/>
        </w:rPr>
        <w:t xml:space="preserve">mucosal immune system and IBV itself </w:t>
      </w:r>
      <w:r w:rsidR="003D21AC" w:rsidRPr="003C54C9">
        <w:rPr>
          <w:rFonts w:ascii="Times New Roman" w:hAnsi="Times New Roman"/>
          <w:sz w:val="24"/>
        </w:rPr>
        <w:fldChar w:fldCharType="begin">
          <w:fldData xml:space="preserve">PEVuZE5vdGU+PENpdGU+PEF1dGhvcj5Ub3JvPC9BdXRob3I+PFllYXI+MTk5NzwvWWVhcj48UmVj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</w:fldData>
        </w:fldChar>
      </w:r>
      <w:r w:rsidR="004F69C6">
        <w:rPr>
          <w:rFonts w:ascii="Times New Roman" w:hAnsi="Times New Roman"/>
          <w:sz w:val="24"/>
        </w:rPr>
        <w:instrText xml:space="preserve"> ADDIN EN.CITE </w:instrText>
      </w:r>
      <w:r w:rsidR="004F69C6">
        <w:rPr>
          <w:rFonts w:ascii="Times New Roman" w:hAnsi="Times New Roman"/>
          <w:sz w:val="24"/>
        </w:rPr>
        <w:fldChar w:fldCharType="begin">
          <w:fldData xml:space="preserve">PEVuZE5vdGU+PENpdGU+PEF1dGhvcj5Ub3JvPC9BdXRob3I+PFllYXI+MTk5NzwvWWVhcj48UmVj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</w:fldData>
        </w:fldChar>
      </w:r>
      <w:r w:rsidR="004F69C6">
        <w:rPr>
          <w:rFonts w:ascii="Times New Roman" w:hAnsi="Times New Roman"/>
          <w:sz w:val="24"/>
        </w:rPr>
        <w:instrText xml:space="preserve"> ADDIN EN.CITE.DATA </w:instrText>
      </w:r>
      <w:r w:rsidR="004F69C6">
        <w:rPr>
          <w:rFonts w:ascii="Times New Roman" w:hAnsi="Times New Roman"/>
          <w:sz w:val="24"/>
        </w:rPr>
      </w:r>
      <w:r w:rsidR="004F69C6">
        <w:rPr>
          <w:rFonts w:ascii="Times New Roman" w:hAnsi="Times New Roman"/>
          <w:sz w:val="24"/>
        </w:rPr>
        <w:fldChar w:fldCharType="end"/>
      </w:r>
      <w:r w:rsidR="003D21AC" w:rsidRPr="003C54C9">
        <w:rPr>
          <w:rFonts w:ascii="Times New Roman" w:hAnsi="Times New Roman"/>
          <w:sz w:val="24"/>
        </w:rPr>
      </w:r>
      <w:r w:rsidR="003D21AC" w:rsidRPr="003C54C9">
        <w:rPr>
          <w:rFonts w:ascii="Times New Roman" w:hAnsi="Times New Roman"/>
          <w:sz w:val="24"/>
        </w:rPr>
        <w:fldChar w:fldCharType="separate"/>
      </w:r>
      <w:r w:rsidR="00FF41F8">
        <w:rPr>
          <w:rFonts w:ascii="Times New Roman" w:hAnsi="Times New Roman"/>
          <w:noProof/>
          <w:sz w:val="24"/>
        </w:rPr>
        <w:t>(Guo</w:t>
      </w:r>
      <w:r w:rsidR="00FF41F8" w:rsidRPr="00FF41F8">
        <w:rPr>
          <w:rFonts w:ascii="Times New Roman" w:hAnsi="Times New Roman"/>
          <w:i/>
          <w:noProof/>
          <w:sz w:val="24"/>
        </w:rPr>
        <w:t xml:space="preserve"> et al.</w:t>
      </w:r>
      <w:r w:rsidR="00FF41F8">
        <w:rPr>
          <w:rFonts w:ascii="Times New Roman" w:hAnsi="Times New Roman"/>
          <w:noProof/>
          <w:sz w:val="24"/>
        </w:rPr>
        <w:t>, 2008; Toro</w:t>
      </w:r>
      <w:r w:rsidR="00FF41F8" w:rsidRPr="00FF41F8">
        <w:rPr>
          <w:rFonts w:ascii="Times New Roman" w:hAnsi="Times New Roman"/>
          <w:i/>
          <w:noProof/>
          <w:sz w:val="24"/>
        </w:rPr>
        <w:t xml:space="preserve"> et al.</w:t>
      </w:r>
      <w:r w:rsidR="00FF41F8">
        <w:rPr>
          <w:rFonts w:ascii="Times New Roman" w:hAnsi="Times New Roman"/>
          <w:noProof/>
          <w:sz w:val="24"/>
        </w:rPr>
        <w:t>, 1997)</w:t>
      </w:r>
      <w:r w:rsidR="003D21AC" w:rsidRPr="003C54C9">
        <w:rPr>
          <w:rFonts w:ascii="Times New Roman" w:hAnsi="Times New Roman"/>
          <w:sz w:val="24"/>
        </w:rPr>
        <w:fldChar w:fldCharType="end"/>
      </w:r>
      <w:r w:rsidRPr="003C54C9">
        <w:rPr>
          <w:rFonts w:ascii="Times New Roman" w:hAnsi="Times New Roman"/>
          <w:sz w:val="24"/>
        </w:rPr>
        <w:t xml:space="preserve">. Previous studies have reported the development of humoral immune responses following live IBV vaccination </w:t>
      </w:r>
      <w:r w:rsidR="003D21AC" w:rsidRPr="003C54C9">
        <w:rPr>
          <w:rFonts w:ascii="Times New Roman" w:hAnsi="Times New Roman"/>
          <w:sz w:val="24"/>
        </w:rPr>
        <w:fldChar w:fldCharType="begin">
          <w:fldData xml:space="preserve">PEVuZE5vdGU+PENpdGU+PEF1dGhvcj5Db29rPC9BdXRob3I+PFllYXI+MTk5OTwvWWVhcj48UmVj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</w:fldData>
        </w:fldChar>
      </w:r>
      <w:r w:rsidR="004F69C6">
        <w:rPr>
          <w:rFonts w:ascii="Times New Roman" w:hAnsi="Times New Roman"/>
          <w:sz w:val="24"/>
        </w:rPr>
        <w:instrText xml:space="preserve"> ADDIN EN.CITE </w:instrText>
      </w:r>
      <w:r w:rsidR="004F69C6">
        <w:rPr>
          <w:rFonts w:ascii="Times New Roman" w:hAnsi="Times New Roman"/>
          <w:sz w:val="24"/>
        </w:rPr>
        <w:fldChar w:fldCharType="begin">
          <w:fldData xml:space="preserve">PEVuZE5vdGU+PENpdGU+PEF1dGhvcj5Db29rPC9BdXRob3I+PFllYXI+MTk5OTwvWWVhcj48UmVj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</w:fldData>
        </w:fldChar>
      </w:r>
      <w:r w:rsidR="004F69C6">
        <w:rPr>
          <w:rFonts w:ascii="Times New Roman" w:hAnsi="Times New Roman"/>
          <w:sz w:val="24"/>
        </w:rPr>
        <w:instrText xml:space="preserve"> ADDIN EN.CITE.DATA </w:instrText>
      </w:r>
      <w:r w:rsidR="004F69C6">
        <w:rPr>
          <w:rFonts w:ascii="Times New Roman" w:hAnsi="Times New Roman"/>
          <w:sz w:val="24"/>
        </w:rPr>
      </w:r>
      <w:r w:rsidR="004F69C6">
        <w:rPr>
          <w:rFonts w:ascii="Times New Roman" w:hAnsi="Times New Roman"/>
          <w:sz w:val="24"/>
        </w:rPr>
        <w:fldChar w:fldCharType="end"/>
      </w:r>
      <w:r w:rsidR="003D21AC" w:rsidRPr="003C54C9">
        <w:rPr>
          <w:rFonts w:ascii="Times New Roman" w:hAnsi="Times New Roman"/>
          <w:sz w:val="24"/>
        </w:rPr>
      </w:r>
      <w:r w:rsidR="003D21AC" w:rsidRPr="003C54C9">
        <w:rPr>
          <w:rFonts w:ascii="Times New Roman" w:hAnsi="Times New Roman"/>
          <w:sz w:val="24"/>
        </w:rPr>
        <w:fldChar w:fldCharType="separate"/>
      </w:r>
      <w:r w:rsidR="00FF41F8">
        <w:rPr>
          <w:rFonts w:ascii="Times New Roman" w:hAnsi="Times New Roman"/>
          <w:noProof/>
          <w:sz w:val="24"/>
        </w:rPr>
        <w:t>(Cook</w:t>
      </w:r>
      <w:r w:rsidR="00FF41F8" w:rsidRPr="00FF41F8">
        <w:rPr>
          <w:rFonts w:ascii="Times New Roman" w:hAnsi="Times New Roman"/>
          <w:i/>
          <w:noProof/>
          <w:sz w:val="24"/>
        </w:rPr>
        <w:t xml:space="preserve"> et al.</w:t>
      </w:r>
      <w:r w:rsidR="00FF41F8">
        <w:rPr>
          <w:rFonts w:ascii="Times New Roman" w:hAnsi="Times New Roman"/>
          <w:noProof/>
          <w:sz w:val="24"/>
        </w:rPr>
        <w:t>, 1999; Terregino</w:t>
      </w:r>
      <w:r w:rsidR="00FF41F8" w:rsidRPr="00FF41F8">
        <w:rPr>
          <w:rFonts w:ascii="Times New Roman" w:hAnsi="Times New Roman"/>
          <w:i/>
          <w:noProof/>
          <w:sz w:val="24"/>
        </w:rPr>
        <w:t xml:space="preserve"> et al.</w:t>
      </w:r>
      <w:r w:rsidR="00FF41F8">
        <w:rPr>
          <w:rFonts w:ascii="Times New Roman" w:hAnsi="Times New Roman"/>
          <w:noProof/>
          <w:sz w:val="24"/>
        </w:rPr>
        <w:t>, 2008)</w:t>
      </w:r>
      <w:r w:rsidR="003D21AC" w:rsidRPr="003C54C9">
        <w:rPr>
          <w:rFonts w:ascii="Times New Roman" w:hAnsi="Times New Roman"/>
          <w:sz w:val="24"/>
        </w:rPr>
        <w:fldChar w:fldCharType="end"/>
      </w:r>
      <w:r w:rsidR="006203A5" w:rsidRPr="003C54C9">
        <w:rPr>
          <w:rFonts w:ascii="Times New Roman" w:hAnsi="Times New Roman"/>
          <w:sz w:val="24"/>
        </w:rPr>
        <w:t>. H</w:t>
      </w:r>
      <w:r w:rsidRPr="003C54C9">
        <w:rPr>
          <w:rFonts w:ascii="Times New Roman" w:hAnsi="Times New Roman"/>
          <w:sz w:val="24"/>
        </w:rPr>
        <w:t xml:space="preserve">owever, conflicting studies demonstrate that humoral responses have a low correlation with protection against IBV infection </w:t>
      </w:r>
      <w:r w:rsidR="003D21AC" w:rsidRPr="003C54C9">
        <w:rPr>
          <w:rFonts w:ascii="Times New Roman" w:hAnsi="Times New Roman"/>
          <w:sz w:val="24"/>
        </w:rPr>
        <w:fldChar w:fldCharType="begin">
          <w:fldData xml:space="preserve">PEVuZE5vdGU+PENpdGU+PEF1dGhvcj5SYWdnaTwvQXV0aG9yPjxZZWFyPjE5NjU8L1llYXI+PFJl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==
</w:fldData>
        </w:fldChar>
      </w:r>
      <w:r w:rsidR="004F69C6">
        <w:rPr>
          <w:rFonts w:ascii="Times New Roman" w:hAnsi="Times New Roman"/>
          <w:sz w:val="24"/>
        </w:rPr>
        <w:instrText xml:space="preserve"> ADDIN EN.CITE </w:instrText>
      </w:r>
      <w:r w:rsidR="004F69C6">
        <w:rPr>
          <w:rFonts w:ascii="Times New Roman" w:hAnsi="Times New Roman"/>
          <w:sz w:val="24"/>
        </w:rPr>
        <w:fldChar w:fldCharType="begin">
          <w:fldData xml:space="preserve">PEVuZE5vdGU+PENpdGU+PEF1dGhvcj5SYWdnaTwvQXV0aG9yPjxZZWFyPjE5NjU8L1llYXI+PFJl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==
</w:fldData>
        </w:fldChar>
      </w:r>
      <w:r w:rsidR="004F69C6">
        <w:rPr>
          <w:rFonts w:ascii="Times New Roman" w:hAnsi="Times New Roman"/>
          <w:sz w:val="24"/>
        </w:rPr>
        <w:instrText xml:space="preserve"> ADDIN EN.CITE.DATA </w:instrText>
      </w:r>
      <w:r w:rsidR="004F69C6">
        <w:rPr>
          <w:rFonts w:ascii="Times New Roman" w:hAnsi="Times New Roman"/>
          <w:sz w:val="24"/>
        </w:rPr>
      </w:r>
      <w:r w:rsidR="004F69C6">
        <w:rPr>
          <w:rFonts w:ascii="Times New Roman" w:hAnsi="Times New Roman"/>
          <w:sz w:val="24"/>
        </w:rPr>
        <w:fldChar w:fldCharType="end"/>
      </w:r>
      <w:r w:rsidR="003D21AC" w:rsidRPr="003C54C9">
        <w:rPr>
          <w:rFonts w:ascii="Times New Roman" w:hAnsi="Times New Roman"/>
          <w:sz w:val="24"/>
        </w:rPr>
      </w:r>
      <w:r w:rsidR="003D21AC" w:rsidRPr="003C54C9">
        <w:rPr>
          <w:rFonts w:ascii="Times New Roman" w:hAnsi="Times New Roman"/>
          <w:sz w:val="24"/>
        </w:rPr>
        <w:fldChar w:fldCharType="separate"/>
      </w:r>
      <w:r w:rsidR="00FF41F8">
        <w:rPr>
          <w:rFonts w:ascii="Times New Roman" w:hAnsi="Times New Roman"/>
          <w:noProof/>
          <w:sz w:val="24"/>
        </w:rPr>
        <w:t>(Raggi &amp; Lee, 1965; Roh</w:t>
      </w:r>
      <w:r w:rsidR="00FF41F8" w:rsidRPr="00FF41F8">
        <w:rPr>
          <w:rFonts w:ascii="Times New Roman" w:hAnsi="Times New Roman"/>
          <w:i/>
          <w:noProof/>
          <w:sz w:val="24"/>
        </w:rPr>
        <w:t xml:space="preserve"> et al.</w:t>
      </w:r>
      <w:r w:rsidR="00FF41F8">
        <w:rPr>
          <w:rFonts w:ascii="Times New Roman" w:hAnsi="Times New Roman"/>
          <w:noProof/>
          <w:sz w:val="24"/>
        </w:rPr>
        <w:t>, 2013)</w:t>
      </w:r>
      <w:r w:rsidR="003D21AC" w:rsidRPr="003C54C9">
        <w:rPr>
          <w:rFonts w:ascii="Times New Roman" w:hAnsi="Times New Roman"/>
          <w:sz w:val="24"/>
        </w:rPr>
        <w:fldChar w:fldCharType="end"/>
      </w:r>
      <w:r w:rsidR="00E86C5F">
        <w:rPr>
          <w:rFonts w:ascii="Times New Roman" w:hAnsi="Times New Roman"/>
          <w:sz w:val="24"/>
        </w:rPr>
        <w:t xml:space="preserve">. Other studies suggested </w:t>
      </w:r>
      <w:r w:rsidRPr="003C54C9">
        <w:rPr>
          <w:rFonts w:ascii="Times New Roman" w:hAnsi="Times New Roman"/>
          <w:sz w:val="24"/>
        </w:rPr>
        <w:t xml:space="preserve">the importance of local and </w:t>
      </w:r>
      <w:r w:rsidR="00A54F01" w:rsidRPr="003C54C9">
        <w:rPr>
          <w:rFonts w:ascii="Times New Roman" w:hAnsi="Times New Roman"/>
          <w:sz w:val="24"/>
        </w:rPr>
        <w:t>cell-mediated immunity</w:t>
      </w:r>
      <w:r w:rsidRPr="003C54C9">
        <w:rPr>
          <w:rFonts w:ascii="Times New Roman" w:hAnsi="Times New Roman"/>
          <w:sz w:val="24"/>
        </w:rPr>
        <w:t xml:space="preserve"> in </w:t>
      </w:r>
      <w:r w:rsidR="002C52EE" w:rsidRPr="003C54C9">
        <w:rPr>
          <w:rFonts w:ascii="Times New Roman" w:hAnsi="Times New Roman"/>
          <w:sz w:val="24"/>
        </w:rPr>
        <w:t>successful elimination or prevention of IBV infection</w:t>
      </w:r>
      <w:r w:rsidR="00B87862">
        <w:rPr>
          <w:rFonts w:ascii="Times New Roman" w:hAnsi="Times New Roman"/>
          <w:sz w:val="24"/>
        </w:rPr>
        <w:t xml:space="preserve"> </w:t>
      </w:r>
      <w:r w:rsidR="00B87862">
        <w:rPr>
          <w:rFonts w:ascii="Times New Roman" w:hAnsi="Times New Roman"/>
          <w:sz w:val="24"/>
        </w:rPr>
        <w:fldChar w:fldCharType="begin">
          <w:fldData xml:space="preserve">PEVuZE5vdGU+PENpdGU+PEF1dGhvcj5EaGluYWthciBSYWo8L0F1dGhvcj48WWVhcj4xOTk3PC9Z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=
</w:fldData>
        </w:fldChar>
      </w:r>
      <w:r w:rsidR="004F69C6">
        <w:rPr>
          <w:rFonts w:ascii="Times New Roman" w:hAnsi="Times New Roman"/>
          <w:sz w:val="24"/>
        </w:rPr>
        <w:instrText xml:space="preserve"> ADDIN EN.CITE </w:instrText>
      </w:r>
      <w:r w:rsidR="004F69C6">
        <w:rPr>
          <w:rFonts w:ascii="Times New Roman" w:hAnsi="Times New Roman"/>
          <w:sz w:val="24"/>
        </w:rPr>
        <w:fldChar w:fldCharType="begin">
          <w:fldData xml:space="preserve">PEVuZE5vdGU+PENpdGU+PEF1dGhvcj5EaGluYWthciBSYWo8L0F1dGhvcj48WWVhcj4xOTk3PC9Z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=
</w:fldData>
        </w:fldChar>
      </w:r>
      <w:r w:rsidR="004F69C6">
        <w:rPr>
          <w:rFonts w:ascii="Times New Roman" w:hAnsi="Times New Roman"/>
          <w:sz w:val="24"/>
        </w:rPr>
        <w:instrText xml:space="preserve"> ADDIN EN.CITE.DATA </w:instrText>
      </w:r>
      <w:r w:rsidR="004F69C6">
        <w:rPr>
          <w:rFonts w:ascii="Times New Roman" w:hAnsi="Times New Roman"/>
          <w:sz w:val="24"/>
        </w:rPr>
      </w:r>
      <w:r w:rsidR="004F69C6">
        <w:rPr>
          <w:rFonts w:ascii="Times New Roman" w:hAnsi="Times New Roman"/>
          <w:sz w:val="24"/>
        </w:rPr>
        <w:fldChar w:fldCharType="end"/>
      </w:r>
      <w:r w:rsidR="00B87862">
        <w:rPr>
          <w:rFonts w:ascii="Times New Roman" w:hAnsi="Times New Roman"/>
          <w:sz w:val="24"/>
        </w:rPr>
      </w:r>
      <w:r w:rsidR="00B87862">
        <w:rPr>
          <w:rFonts w:ascii="Times New Roman" w:hAnsi="Times New Roman"/>
          <w:sz w:val="24"/>
        </w:rPr>
        <w:fldChar w:fldCharType="separate"/>
      </w:r>
      <w:r w:rsidR="00FF41F8">
        <w:rPr>
          <w:rFonts w:ascii="Times New Roman" w:hAnsi="Times New Roman"/>
          <w:noProof/>
          <w:sz w:val="24"/>
        </w:rPr>
        <w:t>(Dhinakar Raj &amp; Jones, 1997; Gurjar</w:t>
      </w:r>
      <w:r w:rsidR="00FF41F8" w:rsidRPr="00FF41F8">
        <w:rPr>
          <w:rFonts w:ascii="Times New Roman" w:hAnsi="Times New Roman"/>
          <w:i/>
          <w:noProof/>
          <w:sz w:val="24"/>
        </w:rPr>
        <w:t xml:space="preserve"> et al.</w:t>
      </w:r>
      <w:r w:rsidR="00FF41F8">
        <w:rPr>
          <w:rFonts w:ascii="Times New Roman" w:hAnsi="Times New Roman"/>
          <w:noProof/>
          <w:sz w:val="24"/>
        </w:rPr>
        <w:t>, 2013; Liu</w:t>
      </w:r>
      <w:r w:rsidR="00FF41F8" w:rsidRPr="00FF41F8">
        <w:rPr>
          <w:rFonts w:ascii="Times New Roman" w:hAnsi="Times New Roman"/>
          <w:i/>
          <w:noProof/>
          <w:sz w:val="24"/>
        </w:rPr>
        <w:t xml:space="preserve"> et al.</w:t>
      </w:r>
      <w:r w:rsidR="00FF41F8">
        <w:rPr>
          <w:rFonts w:ascii="Times New Roman" w:hAnsi="Times New Roman"/>
          <w:noProof/>
          <w:sz w:val="24"/>
        </w:rPr>
        <w:t>, 2012)</w:t>
      </w:r>
      <w:r w:rsidR="00B87862">
        <w:rPr>
          <w:rFonts w:ascii="Times New Roman" w:hAnsi="Times New Roman"/>
          <w:sz w:val="24"/>
        </w:rPr>
        <w:fldChar w:fldCharType="end"/>
      </w:r>
      <w:r w:rsidR="00887B9B" w:rsidRPr="003C54C9">
        <w:rPr>
          <w:rFonts w:ascii="Times New Roman" w:hAnsi="Times New Roman"/>
          <w:sz w:val="24"/>
        </w:rPr>
        <w:t>B</w:t>
      </w:r>
      <w:r w:rsidRPr="003C54C9">
        <w:rPr>
          <w:rFonts w:ascii="Times New Roman" w:hAnsi="Times New Roman"/>
          <w:sz w:val="24"/>
        </w:rPr>
        <w:t xml:space="preserve">eing a main target </w:t>
      </w:r>
      <w:r w:rsidR="002C52EE" w:rsidRPr="003C54C9">
        <w:rPr>
          <w:rFonts w:ascii="Times New Roman" w:hAnsi="Times New Roman"/>
          <w:sz w:val="24"/>
        </w:rPr>
        <w:t xml:space="preserve">organ </w:t>
      </w:r>
      <w:r w:rsidR="006203A5" w:rsidRPr="003C54C9">
        <w:rPr>
          <w:rFonts w:ascii="Times New Roman" w:hAnsi="Times New Roman"/>
          <w:sz w:val="24"/>
        </w:rPr>
        <w:t>of IBV,</w:t>
      </w:r>
      <w:r w:rsidRPr="003C54C9">
        <w:rPr>
          <w:rFonts w:ascii="Times New Roman" w:hAnsi="Times New Roman"/>
          <w:sz w:val="24"/>
        </w:rPr>
        <w:t xml:space="preserve"> </w:t>
      </w:r>
      <w:r w:rsidR="00887B9B" w:rsidRPr="003C54C9">
        <w:rPr>
          <w:rFonts w:ascii="Times New Roman" w:hAnsi="Times New Roman"/>
          <w:sz w:val="24"/>
        </w:rPr>
        <w:t xml:space="preserve">the trachea’s </w:t>
      </w:r>
      <w:r w:rsidRPr="003C54C9">
        <w:rPr>
          <w:rFonts w:ascii="Times New Roman" w:hAnsi="Times New Roman"/>
          <w:sz w:val="24"/>
        </w:rPr>
        <w:t>cellular and local immunity has been</w:t>
      </w:r>
      <w:r w:rsidR="002E7A6A" w:rsidRPr="003C54C9">
        <w:rPr>
          <w:rFonts w:ascii="Times New Roman" w:hAnsi="Times New Roman"/>
          <w:sz w:val="24"/>
        </w:rPr>
        <w:t xml:space="preserve"> the focus of many studies</w:t>
      </w:r>
      <w:r w:rsidR="006203A5" w:rsidRPr="003C54C9">
        <w:rPr>
          <w:rFonts w:ascii="Times New Roman" w:hAnsi="Times New Roman"/>
          <w:sz w:val="24"/>
        </w:rPr>
        <w:t xml:space="preserve"> </w:t>
      </w:r>
      <w:r w:rsidR="003D21AC" w:rsidRPr="003C54C9">
        <w:rPr>
          <w:rFonts w:ascii="Times New Roman" w:hAnsi="Times New Roman"/>
          <w:sz w:val="24"/>
        </w:rPr>
        <w:fldChar w:fldCharType="begin">
          <w:fldData xml:space="preserve">PEVuZE5vdGU+PENpdGU+PEF1dGhvcj5OYWthbXVyYTwvQXV0aG9yPjxZZWFyPjE5OTE8L1llYXI+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</w:fldData>
        </w:fldChar>
      </w:r>
      <w:r w:rsidR="004F69C6">
        <w:rPr>
          <w:rFonts w:ascii="Times New Roman" w:hAnsi="Times New Roman"/>
          <w:sz w:val="24"/>
        </w:rPr>
        <w:instrText xml:space="preserve"> ADDIN EN.CITE </w:instrText>
      </w:r>
      <w:r w:rsidR="004F69C6">
        <w:rPr>
          <w:rFonts w:ascii="Times New Roman" w:hAnsi="Times New Roman"/>
          <w:sz w:val="24"/>
        </w:rPr>
        <w:fldChar w:fldCharType="begin">
          <w:fldData xml:space="preserve">PEVuZE5vdGU+PENpdGU+PEF1dGhvcj5OYWthbXVyYTwvQXV0aG9yPjxZZWFyPjE5OTE8L1llYXI+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</w:fldData>
        </w:fldChar>
      </w:r>
      <w:r w:rsidR="004F69C6">
        <w:rPr>
          <w:rFonts w:ascii="Times New Roman" w:hAnsi="Times New Roman"/>
          <w:sz w:val="24"/>
        </w:rPr>
        <w:instrText xml:space="preserve"> ADDIN EN.CITE.DATA </w:instrText>
      </w:r>
      <w:r w:rsidR="004F69C6">
        <w:rPr>
          <w:rFonts w:ascii="Times New Roman" w:hAnsi="Times New Roman"/>
          <w:sz w:val="24"/>
        </w:rPr>
      </w:r>
      <w:r w:rsidR="004F69C6">
        <w:rPr>
          <w:rFonts w:ascii="Times New Roman" w:hAnsi="Times New Roman"/>
          <w:sz w:val="24"/>
        </w:rPr>
        <w:fldChar w:fldCharType="end"/>
      </w:r>
      <w:r w:rsidR="003D21AC" w:rsidRPr="003C54C9">
        <w:rPr>
          <w:rFonts w:ascii="Times New Roman" w:hAnsi="Times New Roman"/>
          <w:sz w:val="24"/>
        </w:rPr>
      </w:r>
      <w:r w:rsidR="003D21AC" w:rsidRPr="003C54C9">
        <w:rPr>
          <w:rFonts w:ascii="Times New Roman" w:hAnsi="Times New Roman"/>
          <w:sz w:val="24"/>
        </w:rPr>
        <w:fldChar w:fldCharType="separate"/>
      </w:r>
      <w:r w:rsidR="00FF41F8">
        <w:rPr>
          <w:rFonts w:ascii="Times New Roman" w:hAnsi="Times New Roman"/>
          <w:noProof/>
          <w:sz w:val="24"/>
        </w:rPr>
        <w:t>(Dhinakar Raj &amp; Jones, 1996a; Kotani</w:t>
      </w:r>
      <w:r w:rsidR="00FF41F8" w:rsidRPr="00FF41F8">
        <w:rPr>
          <w:rFonts w:ascii="Times New Roman" w:hAnsi="Times New Roman"/>
          <w:i/>
          <w:noProof/>
          <w:sz w:val="24"/>
        </w:rPr>
        <w:t xml:space="preserve"> et al.</w:t>
      </w:r>
      <w:r w:rsidR="00FF41F8">
        <w:rPr>
          <w:rFonts w:ascii="Times New Roman" w:hAnsi="Times New Roman"/>
          <w:noProof/>
          <w:sz w:val="24"/>
        </w:rPr>
        <w:t>, 2000; Nakamura</w:t>
      </w:r>
      <w:r w:rsidR="00FF41F8" w:rsidRPr="00FF41F8">
        <w:rPr>
          <w:rFonts w:ascii="Times New Roman" w:hAnsi="Times New Roman"/>
          <w:i/>
          <w:noProof/>
          <w:sz w:val="24"/>
        </w:rPr>
        <w:t xml:space="preserve"> et al.</w:t>
      </w:r>
      <w:r w:rsidR="00FF41F8">
        <w:rPr>
          <w:rFonts w:ascii="Times New Roman" w:hAnsi="Times New Roman"/>
          <w:noProof/>
          <w:sz w:val="24"/>
        </w:rPr>
        <w:t>, 1991)</w:t>
      </w:r>
      <w:r w:rsidR="003D21AC" w:rsidRPr="003C54C9">
        <w:rPr>
          <w:rFonts w:ascii="Times New Roman" w:hAnsi="Times New Roman"/>
          <w:sz w:val="24"/>
        </w:rPr>
        <w:fldChar w:fldCharType="end"/>
      </w:r>
      <w:r w:rsidR="006203A5" w:rsidRPr="003C54C9">
        <w:rPr>
          <w:rFonts w:ascii="Times New Roman" w:hAnsi="Times New Roman"/>
          <w:sz w:val="24"/>
        </w:rPr>
        <w:t xml:space="preserve">. </w:t>
      </w:r>
      <w:r w:rsidRPr="003C54C9">
        <w:rPr>
          <w:rFonts w:ascii="Times New Roman" w:hAnsi="Times New Roman"/>
          <w:sz w:val="24"/>
        </w:rPr>
        <w:t>It has been shown that</w:t>
      </w:r>
      <w:r w:rsidR="00887B9B" w:rsidRPr="003C54C9">
        <w:rPr>
          <w:rFonts w:ascii="Times New Roman" w:hAnsi="Times New Roman"/>
          <w:sz w:val="24"/>
        </w:rPr>
        <w:t xml:space="preserve"> following an IBV vaccination, the trachea’s</w:t>
      </w:r>
      <w:r w:rsidR="003C54C9" w:rsidRPr="003C54C9">
        <w:rPr>
          <w:rFonts w:ascii="Times New Roman" w:hAnsi="Times New Roman"/>
          <w:sz w:val="24"/>
        </w:rPr>
        <w:t xml:space="preserve"> IgA and CD8+ T cell response</w:t>
      </w:r>
      <w:r w:rsidR="008F1A55">
        <w:rPr>
          <w:rFonts w:ascii="Times New Roman" w:hAnsi="Times New Roman"/>
          <w:sz w:val="24"/>
        </w:rPr>
        <w:t>s</w:t>
      </w:r>
      <w:r w:rsidR="003C54C9" w:rsidRPr="003C54C9">
        <w:rPr>
          <w:rFonts w:ascii="Times New Roman" w:hAnsi="Times New Roman"/>
          <w:sz w:val="24"/>
        </w:rPr>
        <w:t xml:space="preserve"> </w:t>
      </w:r>
      <w:r w:rsidR="00887B9B" w:rsidRPr="003C54C9">
        <w:rPr>
          <w:rFonts w:ascii="Times New Roman" w:hAnsi="Times New Roman"/>
          <w:sz w:val="24"/>
        </w:rPr>
        <w:t xml:space="preserve">are potentially </w:t>
      </w:r>
      <w:r w:rsidRPr="003C54C9">
        <w:rPr>
          <w:rFonts w:ascii="Times New Roman" w:hAnsi="Times New Roman"/>
          <w:sz w:val="24"/>
        </w:rPr>
        <w:t>good indicator</w:t>
      </w:r>
      <w:r w:rsidR="00887B9B" w:rsidRPr="003C54C9">
        <w:rPr>
          <w:rFonts w:ascii="Times New Roman" w:hAnsi="Times New Roman"/>
          <w:sz w:val="24"/>
        </w:rPr>
        <w:t>s</w:t>
      </w:r>
      <w:r w:rsidRPr="003C54C9">
        <w:rPr>
          <w:rFonts w:ascii="Times New Roman" w:hAnsi="Times New Roman"/>
          <w:sz w:val="24"/>
        </w:rPr>
        <w:t xml:space="preserve"> of protection against the virus </w:t>
      </w:r>
      <w:r w:rsidR="003D21AC" w:rsidRPr="003C54C9">
        <w:rPr>
          <w:rFonts w:ascii="Times New Roman" w:hAnsi="Times New Roman"/>
          <w:sz w:val="24"/>
        </w:rPr>
        <w:fldChar w:fldCharType="begin"/>
      </w:r>
      <w:r w:rsidR="004F69C6">
        <w:rPr>
          <w:rFonts w:ascii="Times New Roman" w:hAnsi="Times New Roman"/>
          <w:sz w:val="24"/>
        </w:rPr>
        <w:instrText xml:space="preserve"> ADDIN EN.CITE &lt;EndNote&gt;&lt;Cite&gt;&lt;Author&gt;Okino&lt;/Author&gt;&lt;Year&gt;2013&lt;/Year&gt;&lt;RecNum&gt;550&lt;/RecNum&gt;&lt;DisplayText&gt;(Okino&lt;style face="italic"&gt; et al.&lt;/style&gt;, 2013)&lt;/DisplayText&gt;&lt;record&gt;&lt;rec-number&gt;550&lt;/rec-number&gt;&lt;foreign-keys&gt;&lt;key app="EN" db-id="vrp5de2d60dr9oevpacp0a5l2wtafd09v50e" timestamp="0"&gt;550&lt;/key&gt;&lt;/foreign-keys&gt;&lt;ref-type name="Journal Article"&gt;17&lt;/ref-type&gt;&lt;contributors&gt;&lt;authors&gt;&lt;author&gt;Okino, C. H.&lt;/author&gt;&lt;author&gt;Alessi, A. C.&lt;/author&gt;&lt;author&gt;Montassier Mde, F.&lt;/author&gt;&lt;author&gt;Rosa, A. J.&lt;/author&gt;&lt;author&gt;Wang, X.&lt;/author&gt;&lt;author&gt;Montassier, H. J.&lt;/author&gt;&lt;/authors&gt;&lt;/contributors&gt;&lt;auth-address&gt;1 Laboratory of Immunology and Virology, Department of Veterinary Pathology, Universidade Estadual Paulista , Jaboticabal, SP, Brazil .&lt;/auth-address&gt;&lt;titles&gt;&lt;title&gt;Humoral and cell-mediated immune responses to different doses of attenuated vaccine against avian infectious bronchitis virus&lt;/title&gt;&lt;secondary-title&gt;Viral Immunology&lt;/secondary-title&gt;&lt;alt-title&gt;Viral immunology&lt;/alt-title&gt;&lt;/titles&gt;&lt;pages&gt;259-67&lt;/pages&gt;&lt;volume&gt;26&lt;/volume&gt;&lt;number&gt;4&lt;/number&gt;&lt;edition&gt;2013/07/20&lt;/edition&gt;&lt;dates&gt;&lt;year&gt;2013&lt;/year&gt;&lt;pub-dates&gt;&lt;date&gt;Aug&lt;/date&gt;&lt;/pub-dates&gt;&lt;/dates&gt;&lt;isbn&gt;1557-8976 (Electronic)&amp;#xD;0882-8245 (Linking)&lt;/isbn&gt;&lt;accession-num&gt;23865943&lt;/accession-num&gt;&lt;urls&gt;&lt;related-urls&gt;&lt;url&gt;http://www.ncbi.nlm.nih.gov/pubmed/23865943&lt;/url&gt;&lt;url&gt;http://online.liebertpub.com/doi/pdfplus/10.1089/vim.2013.0015&lt;/url&gt;&lt;url&gt;http://online.liebertpub.com/doi/abs/10.1089/vim.2013.0015&lt;/url&gt;&lt;/related-urls&gt;&lt;/urls&gt;&lt;electronic-resource-num&gt;10.1089/vim.2013.0015&lt;/electronic-resource-num&gt;&lt;language&gt;eng&lt;/language&gt;&lt;/record&gt;&lt;/Cite&gt;&lt;/EndNote&gt;</w:instrText>
      </w:r>
      <w:r w:rsidR="003D21AC" w:rsidRPr="003C54C9">
        <w:rPr>
          <w:rFonts w:ascii="Times New Roman" w:hAnsi="Times New Roman"/>
          <w:sz w:val="24"/>
        </w:rPr>
        <w:fldChar w:fldCharType="separate"/>
      </w:r>
      <w:r w:rsidR="00FF41F8">
        <w:rPr>
          <w:rFonts w:ascii="Times New Roman" w:hAnsi="Times New Roman"/>
          <w:noProof/>
          <w:sz w:val="24"/>
        </w:rPr>
        <w:t>(Okino</w:t>
      </w:r>
      <w:r w:rsidR="00FF41F8" w:rsidRPr="00FF41F8">
        <w:rPr>
          <w:rFonts w:ascii="Times New Roman" w:hAnsi="Times New Roman"/>
          <w:i/>
          <w:noProof/>
          <w:sz w:val="24"/>
        </w:rPr>
        <w:t xml:space="preserve"> et al.</w:t>
      </w:r>
      <w:r w:rsidR="00FF41F8">
        <w:rPr>
          <w:rFonts w:ascii="Times New Roman" w:hAnsi="Times New Roman"/>
          <w:noProof/>
          <w:sz w:val="24"/>
        </w:rPr>
        <w:t>, 2013)</w:t>
      </w:r>
      <w:r w:rsidR="003D21AC" w:rsidRPr="003C54C9">
        <w:rPr>
          <w:rFonts w:ascii="Times New Roman" w:hAnsi="Times New Roman"/>
          <w:sz w:val="24"/>
        </w:rPr>
        <w:fldChar w:fldCharType="end"/>
      </w:r>
      <w:r w:rsidRPr="003C54C9">
        <w:rPr>
          <w:rFonts w:ascii="Times New Roman" w:hAnsi="Times New Roman"/>
          <w:sz w:val="24"/>
        </w:rPr>
        <w:t>. Local anti-IBV antibodies, particularly from IgA and cytotoxic T cells, have been shown as crucial</w:t>
      </w:r>
      <w:r w:rsidR="00E549B6" w:rsidRPr="003C54C9">
        <w:rPr>
          <w:rFonts w:ascii="Times New Roman" w:hAnsi="Times New Roman"/>
          <w:sz w:val="24"/>
        </w:rPr>
        <w:t xml:space="preserve"> elements in terms of</w:t>
      </w:r>
      <w:r w:rsidRPr="003C54C9">
        <w:rPr>
          <w:rFonts w:ascii="Times New Roman" w:hAnsi="Times New Roman"/>
          <w:sz w:val="24"/>
        </w:rPr>
        <w:t xml:space="preserve"> restrict</w:t>
      </w:r>
      <w:r w:rsidR="00D51587" w:rsidRPr="003C54C9">
        <w:rPr>
          <w:rFonts w:ascii="Times New Roman" w:hAnsi="Times New Roman"/>
          <w:sz w:val="24"/>
        </w:rPr>
        <w:t xml:space="preserve">ing or eliminating IBV </w:t>
      </w:r>
      <w:r w:rsidR="003D21AC" w:rsidRPr="003C54C9">
        <w:rPr>
          <w:rFonts w:ascii="Times New Roman" w:hAnsi="Times New Roman"/>
          <w:sz w:val="24"/>
        </w:rPr>
        <w:fldChar w:fldCharType="begin">
          <w:fldData xml:space="preserve">PEVuZE5vdGU+PENpdGU+PEF1dGhvcj5HaWxsZXR0ZTwvQXV0aG9yPjxZZWFyPjE5ODE8L1llYXI+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</w:fldData>
        </w:fldChar>
      </w:r>
      <w:r w:rsidR="004F69C6">
        <w:rPr>
          <w:rFonts w:ascii="Times New Roman" w:hAnsi="Times New Roman"/>
          <w:sz w:val="24"/>
        </w:rPr>
        <w:instrText xml:space="preserve"> ADDIN EN.CITE </w:instrText>
      </w:r>
      <w:r w:rsidR="004F69C6">
        <w:rPr>
          <w:rFonts w:ascii="Times New Roman" w:hAnsi="Times New Roman"/>
          <w:sz w:val="24"/>
        </w:rPr>
        <w:fldChar w:fldCharType="begin">
          <w:fldData xml:space="preserve">PEVuZE5vdGU+PENpdGU+PEF1dGhvcj5HaWxsZXR0ZTwvQXV0aG9yPjxZZWFyPjE5ODE8L1llYXI+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</w:fldData>
        </w:fldChar>
      </w:r>
      <w:r w:rsidR="004F69C6">
        <w:rPr>
          <w:rFonts w:ascii="Times New Roman" w:hAnsi="Times New Roman"/>
          <w:sz w:val="24"/>
        </w:rPr>
        <w:instrText xml:space="preserve"> ADDIN EN.CITE.DATA </w:instrText>
      </w:r>
      <w:r w:rsidR="004F69C6">
        <w:rPr>
          <w:rFonts w:ascii="Times New Roman" w:hAnsi="Times New Roman"/>
          <w:sz w:val="24"/>
        </w:rPr>
      </w:r>
      <w:r w:rsidR="004F69C6">
        <w:rPr>
          <w:rFonts w:ascii="Times New Roman" w:hAnsi="Times New Roman"/>
          <w:sz w:val="24"/>
        </w:rPr>
        <w:fldChar w:fldCharType="end"/>
      </w:r>
      <w:r w:rsidR="003D21AC" w:rsidRPr="003C54C9">
        <w:rPr>
          <w:rFonts w:ascii="Times New Roman" w:hAnsi="Times New Roman"/>
          <w:sz w:val="24"/>
        </w:rPr>
      </w:r>
      <w:r w:rsidR="003D21AC" w:rsidRPr="003C54C9">
        <w:rPr>
          <w:rFonts w:ascii="Times New Roman" w:hAnsi="Times New Roman"/>
          <w:sz w:val="24"/>
        </w:rPr>
        <w:fldChar w:fldCharType="separate"/>
      </w:r>
      <w:r w:rsidR="00FF41F8">
        <w:rPr>
          <w:rFonts w:ascii="Times New Roman" w:hAnsi="Times New Roman"/>
          <w:noProof/>
          <w:sz w:val="24"/>
        </w:rPr>
        <w:t>(Collisson</w:t>
      </w:r>
      <w:r w:rsidR="00FF41F8" w:rsidRPr="00FF41F8">
        <w:rPr>
          <w:rFonts w:ascii="Times New Roman" w:hAnsi="Times New Roman"/>
          <w:i/>
          <w:noProof/>
          <w:sz w:val="24"/>
        </w:rPr>
        <w:t xml:space="preserve"> et al.</w:t>
      </w:r>
      <w:r w:rsidR="00FF41F8">
        <w:rPr>
          <w:rFonts w:ascii="Times New Roman" w:hAnsi="Times New Roman"/>
          <w:noProof/>
          <w:sz w:val="24"/>
        </w:rPr>
        <w:t>, 2000; Gillette, 1981; Mondal &amp; Naqi, 2001)</w:t>
      </w:r>
      <w:r w:rsidR="003D21AC" w:rsidRPr="003C54C9">
        <w:rPr>
          <w:rFonts w:ascii="Times New Roman" w:hAnsi="Times New Roman"/>
          <w:sz w:val="24"/>
        </w:rPr>
        <w:fldChar w:fldCharType="end"/>
      </w:r>
      <w:r w:rsidRPr="003C54C9">
        <w:rPr>
          <w:rFonts w:ascii="Times New Roman" w:hAnsi="Times New Roman"/>
          <w:sz w:val="24"/>
        </w:rPr>
        <w:t xml:space="preserve">. It has been demonstrated that </w:t>
      </w:r>
      <w:r w:rsidR="00E549B6" w:rsidRPr="003C54C9">
        <w:rPr>
          <w:rFonts w:ascii="Times New Roman" w:hAnsi="Times New Roman"/>
          <w:sz w:val="24"/>
        </w:rPr>
        <w:t xml:space="preserve">chickens’ </w:t>
      </w:r>
      <w:r w:rsidRPr="003C54C9">
        <w:rPr>
          <w:rFonts w:ascii="Times New Roman" w:hAnsi="Times New Roman"/>
          <w:sz w:val="24"/>
        </w:rPr>
        <w:t>lachrymal IgA</w:t>
      </w:r>
      <w:r w:rsidR="00E549B6" w:rsidRPr="003C54C9">
        <w:rPr>
          <w:rFonts w:ascii="Times New Roman" w:hAnsi="Times New Roman"/>
          <w:sz w:val="24"/>
        </w:rPr>
        <w:t xml:space="preserve"> fluid</w:t>
      </w:r>
      <w:r w:rsidRPr="003C54C9">
        <w:rPr>
          <w:rFonts w:ascii="Times New Roman" w:hAnsi="Times New Roman"/>
          <w:sz w:val="24"/>
        </w:rPr>
        <w:t xml:space="preserve"> levels are associated with resistance against IBV infection </w:t>
      </w:r>
      <w:r w:rsidR="003D21AC" w:rsidRPr="003C54C9">
        <w:rPr>
          <w:rFonts w:ascii="Times New Roman" w:hAnsi="Times New Roman"/>
          <w:sz w:val="24"/>
        </w:rPr>
        <w:fldChar w:fldCharType="begin"/>
      </w:r>
      <w:r w:rsidR="004F69C6">
        <w:rPr>
          <w:rFonts w:ascii="Times New Roman" w:hAnsi="Times New Roman"/>
          <w:sz w:val="24"/>
        </w:rPr>
        <w:instrText xml:space="preserve"> ADDIN EN.CITE &lt;EndNote&gt;&lt;Cite&gt;&lt;Author&gt;Toro&lt;/Author&gt;&lt;Year&gt;1994&lt;/Year&gt;&lt;RecNum&gt;757&lt;/RecNum&gt;&lt;DisplayText&gt;(Toro &amp;amp; Fernandez, 1994)&lt;/DisplayText&gt;&lt;record&gt;&lt;rec-number&gt;757&lt;/rec-number&gt;&lt;foreign-keys&gt;&lt;key app="EN" db-id="vrp5de2d60dr9oevpacp0a5l2wtafd09v50e" timestamp="0"&gt;757&lt;/key&gt;&lt;/foreign-keys&gt;&lt;ref-type name="Journal Article"&gt;17&lt;/ref-type&gt;&lt;contributors&gt;&lt;authors&gt;&lt;author&gt;Toro, H.&lt;/author&gt;&lt;author&gt;Fernandez, I.&lt;/author&gt;&lt;/authors&gt;&lt;/contributors&gt;&lt;auth-address&gt;Department of Animal Pathology, College of Veterinary Sciences, University of Chile, Santiago.&lt;/auth-address&gt;&lt;titles&gt;&lt;title&gt;Avian infectious bronchitis: specific lachrymal IgA level and resistance against challenge&lt;/title&gt;&lt;secondary-title&gt;Zentralbl Veterinarmed B&lt;/secondary-title&gt;&lt;alt-title&gt;Zentralblatt fur Veterinarmedizin. Reihe B. Journal of veterinary medicine. Series B&lt;/alt-title&gt;&lt;/titles&gt;&lt;pages&gt;467-72&lt;/pages&gt;&lt;volume&gt;41&lt;/volume&gt;&lt;number&gt;7-8&lt;/number&gt;&lt;edition&gt;1994/10/01&lt;/edition&gt;&lt;keywords&gt;&lt;keyword&gt;Animals&lt;/keyword&gt;&lt;keyword&gt;Antibodies, Viral/analysis/blood&lt;/keyword&gt;&lt;keyword&gt;*Chickens&lt;/keyword&gt;&lt;keyword&gt;Coronavirus Infections/immunology/*veterinary&lt;/keyword&gt;&lt;keyword&gt;Immunoglobulin A, Secretory/*analysis&lt;/keyword&gt;&lt;keyword&gt;Immunoglobulin G/blood&lt;/keyword&gt;&lt;keyword&gt;Infectious bronchitis virus/*immunology&lt;/keyword&gt;&lt;keyword&gt;Poultry Diseases/*immunology&lt;/keyword&gt;&lt;keyword&gt;Specific Pathogen-Free Organisms&lt;/keyword&gt;&lt;keyword&gt;Tears/*immunology&lt;/keyword&gt;&lt;/keywords&gt;&lt;dates&gt;&lt;year&gt;1994&lt;/year&gt;&lt;pub-dates&gt;&lt;date&gt;Oct&lt;/date&gt;&lt;/pub-dates&gt;&lt;/dates&gt;&lt;isbn&gt;0514-7166 (Print)&amp;#xD;0514-7166 (Linking)&lt;/isbn&gt;&lt;accession-num&gt;7701859&lt;/accession-num&gt;&lt;work-type&gt;Research Support, Non-U.S. Gov&amp;apos;t&lt;/work-type&gt;&lt;urls&gt;&lt;related-urls&gt;&lt;url&gt;http://www.ncbi.nlm.nih.gov/pubmed/7701859&lt;/url&gt;&lt;/related-urls&gt;&lt;/urls&gt;&lt;language&gt;eng&lt;/language&gt;&lt;/record&gt;&lt;/Cite&gt;&lt;/EndNote&gt;</w:instrText>
      </w:r>
      <w:r w:rsidR="003D21AC" w:rsidRPr="003C54C9">
        <w:rPr>
          <w:rFonts w:ascii="Times New Roman" w:hAnsi="Times New Roman"/>
          <w:sz w:val="24"/>
        </w:rPr>
        <w:fldChar w:fldCharType="separate"/>
      </w:r>
      <w:r w:rsidR="00FF41F8">
        <w:rPr>
          <w:rFonts w:ascii="Times New Roman" w:hAnsi="Times New Roman"/>
          <w:noProof/>
          <w:sz w:val="24"/>
        </w:rPr>
        <w:t>(Toro &amp; Fernandez, 1994)</w:t>
      </w:r>
      <w:r w:rsidR="003D21AC" w:rsidRPr="003C54C9">
        <w:rPr>
          <w:rFonts w:ascii="Times New Roman" w:hAnsi="Times New Roman"/>
          <w:sz w:val="24"/>
        </w:rPr>
        <w:fldChar w:fldCharType="end"/>
      </w:r>
      <w:r w:rsidRPr="003C54C9">
        <w:rPr>
          <w:rFonts w:ascii="Times New Roman" w:hAnsi="Times New Roman"/>
          <w:sz w:val="24"/>
        </w:rPr>
        <w:t xml:space="preserve">. However, little information is available regarding the evaluation of cellular and local immune responses elicited by different live IBV </w:t>
      </w:r>
      <w:r w:rsidR="00D51587" w:rsidRPr="003C54C9">
        <w:rPr>
          <w:rFonts w:ascii="Times New Roman" w:hAnsi="Times New Roman"/>
          <w:sz w:val="24"/>
        </w:rPr>
        <w:t xml:space="preserve">vaccines, </w:t>
      </w:r>
      <w:r w:rsidR="005F134B" w:rsidRPr="003C54C9">
        <w:rPr>
          <w:rFonts w:ascii="Times New Roman" w:hAnsi="Times New Roman"/>
          <w:sz w:val="24"/>
        </w:rPr>
        <w:t xml:space="preserve">especially </w:t>
      </w:r>
      <w:r w:rsidR="00D51587" w:rsidRPr="003C54C9">
        <w:rPr>
          <w:rFonts w:ascii="Times New Roman" w:hAnsi="Times New Roman"/>
          <w:sz w:val="24"/>
        </w:rPr>
        <w:t>when given in strategic vaccination programme</w:t>
      </w:r>
      <w:r w:rsidR="00BF1E9E" w:rsidRPr="003C54C9">
        <w:rPr>
          <w:rFonts w:ascii="Times New Roman" w:hAnsi="Times New Roman"/>
          <w:sz w:val="24"/>
        </w:rPr>
        <w:t>s</w:t>
      </w:r>
      <w:r w:rsidRPr="003C54C9">
        <w:rPr>
          <w:rFonts w:ascii="Times New Roman" w:hAnsi="Times New Roman"/>
          <w:sz w:val="24"/>
        </w:rPr>
        <w:t>.</w:t>
      </w:r>
    </w:p>
    <w:p w14:paraId="384F0BC7" w14:textId="3BA2EEB2" w:rsidR="00BA1100" w:rsidRPr="003C54C9" w:rsidRDefault="00286D97" w:rsidP="007D04A5">
      <w:pPr>
        <w:spacing w:line="480" w:lineRule="auto"/>
        <w:jc w:val="both"/>
        <w:rPr>
          <w:rFonts w:ascii="Times New Roman" w:hAnsi="Times New Roman"/>
          <w:sz w:val="24"/>
        </w:rPr>
      </w:pPr>
      <w:r w:rsidRPr="003C54C9">
        <w:rPr>
          <w:rFonts w:ascii="Times New Roman" w:eastAsia="Times New Roman" w:hAnsi="Times New Roman"/>
          <w:sz w:val="24"/>
          <w:szCs w:val="24"/>
          <w:lang w:eastAsia="en-GB"/>
        </w:rPr>
        <w:t>It</w:t>
      </w:r>
      <w:r w:rsidR="00BA1100" w:rsidRPr="003C54C9">
        <w:rPr>
          <w:rFonts w:ascii="Times New Roman" w:eastAsia="Times New Roman" w:hAnsi="Times New Roman"/>
          <w:sz w:val="24"/>
          <w:szCs w:val="24"/>
          <w:lang w:eastAsia="en-GB"/>
        </w:rPr>
        <w:t xml:space="preserve"> </w:t>
      </w:r>
      <w:r w:rsidR="00BF1E9E" w:rsidRPr="003C54C9">
        <w:rPr>
          <w:rFonts w:ascii="Times New Roman" w:eastAsia="Times New Roman" w:hAnsi="Times New Roman"/>
          <w:sz w:val="24"/>
          <w:szCs w:val="24"/>
          <w:lang w:eastAsia="en-GB"/>
        </w:rPr>
        <w:t xml:space="preserve">is </w:t>
      </w:r>
      <w:r w:rsidR="001431D5" w:rsidRPr="003C54C9">
        <w:rPr>
          <w:rFonts w:ascii="Times New Roman" w:eastAsia="Times New Roman" w:hAnsi="Times New Roman"/>
          <w:sz w:val="24"/>
          <w:szCs w:val="24"/>
          <w:lang w:eastAsia="en-GB"/>
        </w:rPr>
        <w:t>well</w:t>
      </w:r>
      <w:r w:rsidR="00BA1100" w:rsidRPr="003C54C9">
        <w:rPr>
          <w:rFonts w:ascii="Times New Roman" w:eastAsia="Times New Roman" w:hAnsi="Times New Roman"/>
          <w:sz w:val="24"/>
          <w:szCs w:val="24"/>
          <w:lang w:eastAsia="en-GB"/>
        </w:rPr>
        <w:t xml:space="preserve"> recognized that </w:t>
      </w:r>
      <w:r w:rsidR="00D51587" w:rsidRPr="003C54C9">
        <w:rPr>
          <w:rFonts w:ascii="Times New Roman" w:eastAsia="Times New Roman" w:hAnsi="Times New Roman"/>
          <w:sz w:val="24"/>
          <w:szCs w:val="24"/>
          <w:lang w:eastAsia="en-GB"/>
        </w:rPr>
        <w:t>many serotype</w:t>
      </w:r>
      <w:r w:rsidR="009A21CD" w:rsidRPr="003C54C9">
        <w:rPr>
          <w:rFonts w:ascii="Times New Roman" w:eastAsia="Times New Roman" w:hAnsi="Times New Roman"/>
          <w:sz w:val="24"/>
          <w:szCs w:val="24"/>
          <w:lang w:eastAsia="en-GB"/>
        </w:rPr>
        <w:t>s</w:t>
      </w:r>
      <w:r w:rsidR="00D51587" w:rsidRPr="003C54C9">
        <w:rPr>
          <w:rFonts w:ascii="Times New Roman" w:eastAsia="Times New Roman" w:hAnsi="Times New Roman"/>
          <w:sz w:val="24"/>
          <w:szCs w:val="24"/>
          <w:lang w:eastAsia="en-GB"/>
        </w:rPr>
        <w:t xml:space="preserve"> or </w:t>
      </w:r>
      <w:r w:rsidRPr="003C54C9">
        <w:rPr>
          <w:rFonts w:ascii="Times New Roman" w:eastAsia="Times New Roman" w:hAnsi="Times New Roman"/>
          <w:sz w:val="24"/>
          <w:szCs w:val="24"/>
          <w:lang w:eastAsia="en-GB"/>
        </w:rPr>
        <w:t>genotypes of IBVs are</w:t>
      </w:r>
      <w:r w:rsidR="00D51587" w:rsidRPr="003C54C9">
        <w:rPr>
          <w:rFonts w:ascii="Times New Roman" w:eastAsia="Times New Roman" w:hAnsi="Times New Roman"/>
          <w:sz w:val="24"/>
          <w:szCs w:val="24"/>
          <w:lang w:eastAsia="en-GB"/>
        </w:rPr>
        <w:t xml:space="preserve"> circulating in poultry </w:t>
      </w:r>
      <w:r w:rsidR="00BF1E9E" w:rsidRPr="003C54C9">
        <w:rPr>
          <w:rFonts w:ascii="Times New Roman" w:eastAsia="Times New Roman" w:hAnsi="Times New Roman"/>
          <w:sz w:val="24"/>
          <w:szCs w:val="24"/>
          <w:lang w:eastAsia="en-GB"/>
        </w:rPr>
        <w:t xml:space="preserve">flocks </w:t>
      </w:r>
      <w:r w:rsidR="00D51587" w:rsidRPr="003C54C9">
        <w:rPr>
          <w:rFonts w:ascii="Times New Roman" w:eastAsia="Times New Roman" w:hAnsi="Times New Roman"/>
          <w:sz w:val="24"/>
          <w:szCs w:val="24"/>
          <w:lang w:eastAsia="en-GB"/>
        </w:rPr>
        <w:t>globally</w:t>
      </w:r>
      <w:r w:rsidR="00BA1100" w:rsidRPr="003C54C9">
        <w:rPr>
          <w:rFonts w:ascii="Times New Roman" w:eastAsia="Times New Roman" w:hAnsi="Times New Roman"/>
          <w:sz w:val="24"/>
          <w:szCs w:val="24"/>
          <w:lang w:eastAsia="en-GB"/>
        </w:rPr>
        <w:t xml:space="preserve">. </w:t>
      </w:r>
      <w:r w:rsidR="001431D5" w:rsidRPr="003C54C9">
        <w:rPr>
          <w:rFonts w:ascii="Times New Roman" w:hAnsi="Times New Roman" w:cs="Times New Roman"/>
          <w:bCs/>
          <w:sz w:val="24"/>
          <w:szCs w:val="24"/>
        </w:rPr>
        <w:t>Massachusetts</w:t>
      </w:r>
      <w:r w:rsidR="001431D5" w:rsidRPr="003C54C9">
        <w:rPr>
          <w:rFonts w:ascii="Arial" w:hAnsi="Arial" w:cs="Arial"/>
          <w:b/>
          <w:bCs/>
        </w:rPr>
        <w:t xml:space="preserve"> </w:t>
      </w:r>
      <w:r w:rsidR="00BA1100" w:rsidRPr="003C54C9">
        <w:rPr>
          <w:rFonts w:ascii="Times New Roman" w:eastAsia="Times New Roman" w:hAnsi="Times New Roman"/>
          <w:sz w:val="24"/>
          <w:szCs w:val="24"/>
          <w:lang w:eastAsia="en-GB"/>
        </w:rPr>
        <w:t>41</w:t>
      </w:r>
      <w:r w:rsidR="001431D5" w:rsidRPr="003C54C9">
        <w:rPr>
          <w:rFonts w:ascii="Times New Roman" w:eastAsia="Times New Roman" w:hAnsi="Times New Roman"/>
          <w:sz w:val="24"/>
          <w:szCs w:val="24"/>
          <w:lang w:eastAsia="en-GB"/>
        </w:rPr>
        <w:t xml:space="preserve"> (M41)</w:t>
      </w:r>
      <w:r w:rsidR="00BA1100" w:rsidRPr="003C54C9">
        <w:rPr>
          <w:rFonts w:ascii="Times New Roman" w:eastAsia="Times New Roman" w:hAnsi="Times New Roman"/>
          <w:sz w:val="24"/>
          <w:szCs w:val="24"/>
          <w:lang w:eastAsia="en-GB"/>
        </w:rPr>
        <w:t xml:space="preserve"> and 793B serotypes have spread worldwide and </w:t>
      </w:r>
      <w:r w:rsidR="00BA1100" w:rsidRPr="003C54C9">
        <w:rPr>
          <w:rFonts w:ascii="Times New Roman" w:eastAsia="Times New Roman" w:hAnsi="Times New Roman"/>
          <w:sz w:val="24"/>
          <w:szCs w:val="24"/>
          <w:lang w:eastAsia="en-GB"/>
        </w:rPr>
        <w:lastRenderedPageBreak/>
        <w:t>commercial vaccines are available</w:t>
      </w:r>
      <w:r w:rsidR="001431D5" w:rsidRPr="003C54C9">
        <w:rPr>
          <w:rFonts w:ascii="Times New Roman" w:eastAsia="Times New Roman" w:hAnsi="Times New Roman"/>
          <w:sz w:val="24"/>
          <w:szCs w:val="24"/>
          <w:lang w:eastAsia="en-GB"/>
        </w:rPr>
        <w:t xml:space="preserve"> against </w:t>
      </w:r>
      <w:r w:rsidR="00D24CCC" w:rsidRPr="003C54C9">
        <w:rPr>
          <w:rFonts w:ascii="Times New Roman" w:eastAsia="Times New Roman" w:hAnsi="Times New Roman"/>
          <w:sz w:val="24"/>
          <w:szCs w:val="24"/>
          <w:lang w:eastAsia="en-GB"/>
        </w:rPr>
        <w:t>both</w:t>
      </w:r>
      <w:r w:rsidR="001431D5" w:rsidRPr="003C54C9">
        <w:rPr>
          <w:rFonts w:ascii="Times New Roman" w:eastAsia="Times New Roman" w:hAnsi="Times New Roman"/>
          <w:sz w:val="24"/>
          <w:szCs w:val="24"/>
          <w:lang w:eastAsia="en-GB"/>
        </w:rPr>
        <w:t xml:space="preserve"> serotypes </w:t>
      </w:r>
      <w:r w:rsidR="003D21AC" w:rsidRPr="003C54C9">
        <w:rPr>
          <w:rFonts w:ascii="Times New Roman" w:eastAsia="Times New Roman" w:hAnsi="Times New Roman"/>
          <w:sz w:val="24"/>
          <w:szCs w:val="24"/>
          <w:lang w:eastAsia="en-GB"/>
        </w:rPr>
        <w:fldChar w:fldCharType="begin">
          <w:fldData xml:space="preserve">PEVuZE5vdGU+PENpdGU+PEF1dGhvcj5CaWpsZW5nYTwvQXV0aG9yPjxZZWFyPjIwMDQ8L1llYXI+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</w:fldData>
        </w:fldChar>
      </w:r>
      <w:r w:rsidR="004F69C6">
        <w:rPr>
          <w:rFonts w:ascii="Times New Roman" w:eastAsia="Times New Roman" w:hAnsi="Times New Roman"/>
          <w:sz w:val="24"/>
          <w:szCs w:val="24"/>
          <w:lang w:eastAsia="en-GB"/>
        </w:rPr>
        <w:instrText xml:space="preserve"> ADDIN EN.CITE </w:instrText>
      </w:r>
      <w:r w:rsidR="004F69C6">
        <w:rPr>
          <w:rFonts w:ascii="Times New Roman" w:eastAsia="Times New Roman" w:hAnsi="Times New Roman"/>
          <w:sz w:val="24"/>
          <w:szCs w:val="24"/>
          <w:lang w:eastAsia="en-GB"/>
        </w:rPr>
        <w:fldChar w:fldCharType="begin">
          <w:fldData xml:space="preserve">PEVuZE5vdGU+PENpdGU+PEF1dGhvcj5CaWpsZW5nYTwvQXV0aG9yPjxZZWFyPjIwMDQ8L1llYXI+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</w:fldData>
        </w:fldChar>
      </w:r>
      <w:r w:rsidR="004F69C6">
        <w:rPr>
          <w:rFonts w:ascii="Times New Roman" w:eastAsia="Times New Roman" w:hAnsi="Times New Roman"/>
          <w:sz w:val="24"/>
          <w:szCs w:val="24"/>
          <w:lang w:eastAsia="en-GB"/>
        </w:rPr>
        <w:instrText xml:space="preserve"> ADDIN EN.CITE.DATA </w:instrText>
      </w:r>
      <w:r w:rsidR="004F69C6">
        <w:rPr>
          <w:rFonts w:ascii="Times New Roman" w:eastAsia="Times New Roman" w:hAnsi="Times New Roman"/>
          <w:sz w:val="24"/>
          <w:szCs w:val="24"/>
          <w:lang w:eastAsia="en-GB"/>
        </w:rPr>
      </w:r>
      <w:r w:rsidR="004F69C6">
        <w:rPr>
          <w:rFonts w:ascii="Times New Roman" w:eastAsia="Times New Roman" w:hAnsi="Times New Roman"/>
          <w:sz w:val="24"/>
          <w:szCs w:val="24"/>
          <w:lang w:eastAsia="en-GB"/>
        </w:rPr>
        <w:fldChar w:fldCharType="end"/>
      </w:r>
      <w:r w:rsidR="003D21AC" w:rsidRPr="003C54C9">
        <w:rPr>
          <w:rFonts w:ascii="Times New Roman" w:eastAsia="Times New Roman" w:hAnsi="Times New Roman"/>
          <w:sz w:val="24"/>
          <w:szCs w:val="24"/>
          <w:lang w:eastAsia="en-GB"/>
        </w:rPr>
      </w:r>
      <w:r w:rsidR="003D21AC" w:rsidRPr="003C54C9">
        <w:rPr>
          <w:rFonts w:ascii="Times New Roman" w:eastAsia="Times New Roman" w:hAnsi="Times New Roman"/>
          <w:sz w:val="24"/>
          <w:szCs w:val="24"/>
          <w:lang w:eastAsia="en-GB"/>
        </w:rPr>
        <w:fldChar w:fldCharType="separate"/>
      </w:r>
      <w:r w:rsidR="00FF41F8">
        <w:rPr>
          <w:rFonts w:ascii="Times New Roman" w:eastAsia="Times New Roman" w:hAnsi="Times New Roman"/>
          <w:noProof/>
          <w:sz w:val="24"/>
          <w:szCs w:val="24"/>
          <w:lang w:eastAsia="en-GB"/>
        </w:rPr>
        <w:t>(Bijlenga</w:t>
      </w:r>
      <w:r w:rsidR="00FF41F8" w:rsidRPr="00FF41F8">
        <w:rPr>
          <w:rFonts w:ascii="Times New Roman" w:eastAsia="Times New Roman" w:hAnsi="Times New Roman"/>
          <w:i/>
          <w:noProof/>
          <w:sz w:val="24"/>
          <w:szCs w:val="24"/>
          <w:lang w:eastAsia="en-GB"/>
        </w:rPr>
        <w:t xml:space="preserve"> et al.</w:t>
      </w:r>
      <w:r w:rsidR="00FF41F8">
        <w:rPr>
          <w:rFonts w:ascii="Times New Roman" w:eastAsia="Times New Roman" w:hAnsi="Times New Roman"/>
          <w:noProof/>
          <w:sz w:val="24"/>
          <w:szCs w:val="24"/>
          <w:lang w:eastAsia="en-GB"/>
        </w:rPr>
        <w:t>, 2004; Jones, 2010)</w:t>
      </w:r>
      <w:r w:rsidR="003D21AC" w:rsidRPr="003C54C9">
        <w:rPr>
          <w:rFonts w:ascii="Times New Roman" w:eastAsia="Times New Roman" w:hAnsi="Times New Roman"/>
          <w:sz w:val="24"/>
          <w:szCs w:val="24"/>
          <w:lang w:eastAsia="en-GB"/>
        </w:rPr>
        <w:fldChar w:fldCharType="end"/>
      </w:r>
      <w:r w:rsidR="00BA1100" w:rsidRPr="003C54C9">
        <w:rPr>
          <w:rFonts w:ascii="Times New Roman" w:eastAsia="Times New Roman" w:hAnsi="Times New Roman"/>
          <w:sz w:val="24"/>
          <w:szCs w:val="24"/>
          <w:lang w:eastAsia="en-GB"/>
        </w:rPr>
        <w:t>. Despite vaccination</w:t>
      </w:r>
      <w:r w:rsidR="005F134B" w:rsidRPr="003C54C9">
        <w:rPr>
          <w:rFonts w:ascii="Times New Roman" w:eastAsia="Times New Roman" w:hAnsi="Times New Roman"/>
          <w:sz w:val="24"/>
          <w:szCs w:val="24"/>
          <w:lang w:eastAsia="en-GB"/>
        </w:rPr>
        <w:t xml:space="preserve"> efforts</w:t>
      </w:r>
      <w:r w:rsidR="00BA1100" w:rsidRPr="003C54C9">
        <w:rPr>
          <w:rFonts w:ascii="Times New Roman" w:eastAsia="Times New Roman" w:hAnsi="Times New Roman"/>
          <w:sz w:val="24"/>
          <w:szCs w:val="24"/>
          <w:lang w:eastAsia="en-GB"/>
        </w:rPr>
        <w:t xml:space="preserve">, novel </w:t>
      </w:r>
      <w:r w:rsidR="00D51587" w:rsidRPr="003C54C9">
        <w:rPr>
          <w:rFonts w:ascii="Times New Roman" w:eastAsia="Times New Roman" w:hAnsi="Times New Roman"/>
          <w:sz w:val="24"/>
          <w:szCs w:val="24"/>
          <w:lang w:eastAsia="en-GB"/>
        </w:rPr>
        <w:t>field IBVs</w:t>
      </w:r>
      <w:r w:rsidR="00BA1100" w:rsidRPr="003C54C9">
        <w:rPr>
          <w:rFonts w:ascii="Times New Roman" w:eastAsia="Times New Roman" w:hAnsi="Times New Roman"/>
          <w:sz w:val="24"/>
          <w:szCs w:val="24"/>
          <w:lang w:eastAsia="en-GB"/>
        </w:rPr>
        <w:t xml:space="preserve"> continue to </w:t>
      </w:r>
      <w:r w:rsidR="00D51587" w:rsidRPr="003C54C9">
        <w:rPr>
          <w:rFonts w:ascii="Times New Roman" w:eastAsia="Times New Roman" w:hAnsi="Times New Roman"/>
          <w:sz w:val="24"/>
          <w:szCs w:val="24"/>
          <w:lang w:eastAsia="en-GB"/>
        </w:rPr>
        <w:t xml:space="preserve">emerge </w:t>
      </w:r>
      <w:r w:rsidR="00BA1100" w:rsidRPr="003C54C9">
        <w:rPr>
          <w:rFonts w:ascii="Times New Roman" w:eastAsia="Times New Roman" w:hAnsi="Times New Roman"/>
          <w:sz w:val="24"/>
          <w:szCs w:val="24"/>
          <w:lang w:eastAsia="en-GB"/>
        </w:rPr>
        <w:t xml:space="preserve">in many parts of the world </w:t>
      </w:r>
      <w:r w:rsidR="003D21AC" w:rsidRPr="003C54C9">
        <w:rPr>
          <w:rFonts w:ascii="Times New Roman" w:eastAsia="Times New Roman" w:hAnsi="Times New Roman"/>
          <w:sz w:val="24"/>
          <w:szCs w:val="24"/>
          <w:lang w:eastAsia="en-GB"/>
        </w:rPr>
        <w:fldChar w:fldCharType="begin"/>
      </w:r>
      <w:r w:rsidR="004F69C6">
        <w:rPr>
          <w:rFonts w:ascii="Times New Roman" w:eastAsia="Times New Roman" w:hAnsi="Times New Roman"/>
          <w:sz w:val="24"/>
          <w:szCs w:val="24"/>
          <w:lang w:eastAsia="en-GB"/>
        </w:rPr>
        <w:instrText xml:space="preserve"> ADDIN EN.CITE &lt;EndNote&gt;&lt;Cite&gt;&lt;Author&gt;de Wit&lt;/Author&gt;&lt;Year&gt;2011&lt;/Year&gt;&lt;RecNum&gt;140&lt;/RecNum&gt;&lt;DisplayText&gt;(de Wit&lt;style face="italic"&gt; et al.&lt;/style&gt;, 2011a)&lt;/DisplayText&gt;&lt;record&gt;&lt;rec-number&gt;140&lt;/rec-number&gt;&lt;foreign-keys&gt;&lt;key app="EN" db-id="vrp5de2d60dr9oevpacp0a5l2wtafd09v50e" timestamp="0"&gt;140&lt;/key&gt;&lt;/foreign-keys&gt;&lt;ref-type name="Journal Article"&gt;17&lt;/ref-type&gt;&lt;contributors&gt;&lt;authors&gt;&lt;author&gt;de Wit, J. J.&lt;/author&gt;&lt;author&gt;Cook, Jane K. A.&lt;/author&gt;&lt;author&gt;van der Heijden, Harold M. J. F.&lt;/author&gt;&lt;/authors&gt;&lt;/contributors&gt;&lt;titles&gt;&lt;title&gt;Infectious bronchitis virus variants: a review of the history, current situation and control measures&lt;/title&gt;&lt;secondary-title&gt;Avian Pathology&lt;/secondary-title&gt;&lt;/titles&gt;&lt;pages&gt;223-235&lt;/pages&gt;&lt;volume&gt;40&lt;/volume&gt;&lt;number&gt;3&lt;/number&gt;&lt;dates&gt;&lt;year&gt;2011&lt;/year&gt;&lt;pub-dates&gt;&lt;date&gt;2011/06/01&lt;/date&gt;&lt;/pub-dates&gt;&lt;/dates&gt;&lt;publisher&gt;Taylor &amp;amp; Francis&lt;/publisher&gt;&lt;isbn&gt;0307-9457&lt;/isbn&gt;&lt;urls&gt;&lt;related-urls&gt;&lt;url&gt;http://dx.doi.org/10.1080/03079457.2011.566260&lt;/url&gt;&lt;url&gt;http://www.tandfonline.com/doi/pdf/10.1080/03079457.2011.566260&lt;/url&gt;&lt;/related-urls&gt;&lt;/urls&gt;&lt;electronic-resource-num&gt;10.1080/03079457.2011.566260&lt;/electronic-resource-num&gt;&lt;access-date&gt;2012/05/28&lt;/access-date&gt;&lt;/record&gt;&lt;/Cite&gt;&lt;/EndNote&gt;</w:instrText>
      </w:r>
      <w:r w:rsidR="003D21AC" w:rsidRPr="003C54C9">
        <w:rPr>
          <w:rFonts w:ascii="Times New Roman" w:eastAsia="Times New Roman" w:hAnsi="Times New Roman"/>
          <w:sz w:val="24"/>
          <w:szCs w:val="24"/>
          <w:lang w:eastAsia="en-GB"/>
        </w:rPr>
        <w:fldChar w:fldCharType="separate"/>
      </w:r>
      <w:r w:rsidR="00FF41F8">
        <w:rPr>
          <w:rFonts w:ascii="Times New Roman" w:eastAsia="Times New Roman" w:hAnsi="Times New Roman"/>
          <w:noProof/>
          <w:sz w:val="24"/>
          <w:szCs w:val="24"/>
          <w:lang w:eastAsia="en-GB"/>
        </w:rPr>
        <w:t>(de Wit</w:t>
      </w:r>
      <w:r w:rsidR="00FF41F8" w:rsidRPr="00FF41F8">
        <w:rPr>
          <w:rFonts w:ascii="Times New Roman" w:eastAsia="Times New Roman" w:hAnsi="Times New Roman"/>
          <w:i/>
          <w:noProof/>
          <w:sz w:val="24"/>
          <w:szCs w:val="24"/>
          <w:lang w:eastAsia="en-GB"/>
        </w:rPr>
        <w:t xml:space="preserve"> et al.</w:t>
      </w:r>
      <w:r w:rsidR="00FF41F8">
        <w:rPr>
          <w:rFonts w:ascii="Times New Roman" w:eastAsia="Times New Roman" w:hAnsi="Times New Roman"/>
          <w:noProof/>
          <w:sz w:val="24"/>
          <w:szCs w:val="24"/>
          <w:lang w:eastAsia="en-GB"/>
        </w:rPr>
        <w:t>, 2011a)</w:t>
      </w:r>
      <w:r w:rsidR="003D21AC" w:rsidRPr="003C54C9">
        <w:rPr>
          <w:rFonts w:ascii="Times New Roman" w:eastAsia="Times New Roman" w:hAnsi="Times New Roman"/>
          <w:sz w:val="24"/>
          <w:szCs w:val="24"/>
          <w:lang w:eastAsia="en-GB"/>
        </w:rPr>
        <w:fldChar w:fldCharType="end"/>
      </w:r>
      <w:r w:rsidR="005F134B" w:rsidRPr="003C54C9">
        <w:rPr>
          <w:rFonts w:ascii="Times New Roman" w:eastAsia="Times New Roman" w:hAnsi="Times New Roman"/>
          <w:sz w:val="24"/>
          <w:szCs w:val="24"/>
          <w:lang w:eastAsia="en-GB"/>
        </w:rPr>
        <w:t xml:space="preserve">, including </w:t>
      </w:r>
      <w:r w:rsidR="00D51587" w:rsidRPr="003C54C9">
        <w:rPr>
          <w:rFonts w:ascii="Times New Roman" w:eastAsia="Times New Roman" w:hAnsi="Times New Roman"/>
          <w:sz w:val="24"/>
          <w:szCs w:val="24"/>
          <w:lang w:eastAsia="en-GB"/>
        </w:rPr>
        <w:t xml:space="preserve">the persistence of some </w:t>
      </w:r>
      <w:r w:rsidR="00BA1100" w:rsidRPr="003C54C9">
        <w:rPr>
          <w:rFonts w:ascii="Times New Roman" w:eastAsia="Times New Roman" w:hAnsi="Times New Roman"/>
          <w:sz w:val="24"/>
          <w:szCs w:val="24"/>
          <w:lang w:eastAsia="en-GB"/>
        </w:rPr>
        <w:t xml:space="preserve">antigenic variants </w:t>
      </w:r>
      <w:r w:rsidR="00D51587" w:rsidRPr="003C54C9">
        <w:rPr>
          <w:rFonts w:ascii="Times New Roman" w:eastAsia="Times New Roman" w:hAnsi="Times New Roman"/>
          <w:sz w:val="24"/>
          <w:szCs w:val="24"/>
          <w:lang w:eastAsia="en-GB"/>
        </w:rPr>
        <w:t xml:space="preserve">that </w:t>
      </w:r>
      <w:r w:rsidR="00BA1100" w:rsidRPr="003C54C9">
        <w:rPr>
          <w:rFonts w:ascii="Times New Roman" w:eastAsia="Times New Roman" w:hAnsi="Times New Roman"/>
          <w:sz w:val="24"/>
          <w:szCs w:val="24"/>
          <w:lang w:eastAsia="en-GB"/>
        </w:rPr>
        <w:t xml:space="preserve">makes prevention of IBV infections </w:t>
      </w:r>
      <w:r w:rsidR="00D51587" w:rsidRPr="003C54C9">
        <w:rPr>
          <w:rFonts w:ascii="Times New Roman" w:eastAsia="Times New Roman" w:hAnsi="Times New Roman"/>
          <w:sz w:val="24"/>
          <w:szCs w:val="24"/>
          <w:lang w:eastAsia="en-GB"/>
        </w:rPr>
        <w:t xml:space="preserve">very </w:t>
      </w:r>
      <w:r w:rsidR="00BA1100" w:rsidRPr="003C54C9">
        <w:rPr>
          <w:rFonts w:ascii="Times New Roman" w:eastAsia="Times New Roman" w:hAnsi="Times New Roman"/>
          <w:sz w:val="24"/>
          <w:szCs w:val="24"/>
          <w:lang w:eastAsia="en-GB"/>
        </w:rPr>
        <w:t xml:space="preserve">challenging. </w:t>
      </w:r>
      <w:r w:rsidR="00D51587" w:rsidRPr="003C54C9">
        <w:rPr>
          <w:rFonts w:ascii="Times New Roman" w:eastAsia="Times New Roman" w:hAnsi="Times New Roman"/>
          <w:sz w:val="24"/>
          <w:szCs w:val="24"/>
          <w:lang w:eastAsia="en-GB"/>
        </w:rPr>
        <w:t xml:space="preserve">One such variant is QX, which </w:t>
      </w:r>
      <w:r w:rsidR="00BA1100" w:rsidRPr="003C54C9">
        <w:rPr>
          <w:rFonts w:ascii="Times New Roman" w:eastAsia="Times New Roman" w:hAnsi="Times New Roman"/>
          <w:sz w:val="24"/>
          <w:szCs w:val="24"/>
          <w:lang w:eastAsia="en-GB"/>
        </w:rPr>
        <w:t xml:space="preserve">was first isolated in China in 1996 from birds with proventriculitis </w:t>
      </w:r>
      <w:r w:rsidR="003D21AC" w:rsidRPr="003C54C9">
        <w:rPr>
          <w:rFonts w:ascii="Times New Roman" w:eastAsia="Times New Roman" w:hAnsi="Times New Roman"/>
          <w:sz w:val="24"/>
          <w:szCs w:val="24"/>
          <w:lang w:eastAsia="en-GB"/>
        </w:rPr>
        <w:fldChar w:fldCharType="begin"/>
      </w:r>
      <w:r w:rsidR="004F69C6">
        <w:rPr>
          <w:rFonts w:ascii="Times New Roman" w:eastAsia="Times New Roman" w:hAnsi="Times New Roman"/>
          <w:sz w:val="24"/>
          <w:szCs w:val="24"/>
          <w:lang w:eastAsia="en-GB"/>
        </w:rPr>
        <w:instrText xml:space="preserve"> ADDIN EN.CITE &lt;EndNote&gt;&lt;Cite&gt;&lt;Author&gt;Wang&lt;/Author&gt;&lt;Year&gt;1998&lt;/Year&gt;&lt;RecNum&gt;432&lt;/RecNum&gt;&lt;DisplayText&gt;(Wang&lt;style face="italic"&gt; et al.&lt;/style&gt;, 1998)&lt;/DisplayText&gt;&lt;record&gt;&lt;rec-number&gt;432&lt;/rec-number&gt;&lt;foreign-keys&gt;&lt;key app="EN" db-id="vrp5de2d60dr9oevpacp0a5l2wtafd09v50e" timestamp="0"&gt;432&lt;/key&gt;&lt;/foreign-keys&gt;&lt;ref-type name="Journal Article"&gt;17&lt;/ref-type&gt;&lt;contributors&gt;&lt;authors&gt;&lt;author&gt;Wang, YuDong&lt;/author&gt;&lt;author&gt;Wang, YongLin&lt;/author&gt;&lt;author&gt;Zhang, ZiChun&lt;/author&gt;&lt;author&gt;Fan, GenChe&lt;/author&gt;&lt;author&gt;Jiang, YiHai&lt;/author&gt;&lt;author&gt;Liu Xiang, E.&lt;/author&gt;&lt;author&gt;Ding, Jiang&lt;/author&gt;&lt;author&gt;Wang, ShuShuang&lt;/author&gt;&lt;/authors&gt;&lt;/contributors&gt;&lt;titles&gt;&lt;title&gt;Isolation and identification of glandular stomach type IBV (QX IBV) in chickens&lt;/title&gt;&lt;secondary-title&gt;Chinese Journal of Animal Quarantine&lt;/secondary-title&gt;&lt;/titles&gt;&lt;pages&gt;1-3&lt;/pages&gt;&lt;volume&gt;15&lt;/volume&gt;&lt;number&gt;1&lt;/number&gt;&lt;dates&gt;&lt;year&gt;1998&lt;/year&gt;&lt;/dates&gt;&lt;urls&gt;&lt;/urls&gt;&lt;remote-database-name&gt;CABDirect2&lt;/remote-database-name&gt;&lt;language&gt;Chinese&lt;/language&gt;&lt;/record&gt;&lt;/Cite&gt;&lt;/EndNote&gt;</w:instrText>
      </w:r>
      <w:r w:rsidR="003D21AC" w:rsidRPr="003C54C9">
        <w:rPr>
          <w:rFonts w:ascii="Times New Roman" w:eastAsia="Times New Roman" w:hAnsi="Times New Roman"/>
          <w:sz w:val="24"/>
          <w:szCs w:val="24"/>
          <w:lang w:eastAsia="en-GB"/>
        </w:rPr>
        <w:fldChar w:fldCharType="separate"/>
      </w:r>
      <w:r w:rsidR="00FF41F8">
        <w:rPr>
          <w:rFonts w:ascii="Times New Roman" w:eastAsia="Times New Roman" w:hAnsi="Times New Roman"/>
          <w:noProof/>
          <w:sz w:val="24"/>
          <w:szCs w:val="24"/>
          <w:lang w:eastAsia="en-GB"/>
        </w:rPr>
        <w:t>(Wang</w:t>
      </w:r>
      <w:r w:rsidR="00FF41F8" w:rsidRPr="00FF41F8">
        <w:rPr>
          <w:rFonts w:ascii="Times New Roman" w:eastAsia="Times New Roman" w:hAnsi="Times New Roman"/>
          <w:i/>
          <w:noProof/>
          <w:sz w:val="24"/>
          <w:szCs w:val="24"/>
          <w:lang w:eastAsia="en-GB"/>
        </w:rPr>
        <w:t xml:space="preserve"> et al.</w:t>
      </w:r>
      <w:r w:rsidR="00FF41F8">
        <w:rPr>
          <w:rFonts w:ascii="Times New Roman" w:eastAsia="Times New Roman" w:hAnsi="Times New Roman"/>
          <w:noProof/>
          <w:sz w:val="24"/>
          <w:szCs w:val="24"/>
          <w:lang w:eastAsia="en-GB"/>
        </w:rPr>
        <w:t>, 1998)</w:t>
      </w:r>
      <w:r w:rsidR="003D21AC" w:rsidRPr="003C54C9">
        <w:rPr>
          <w:rFonts w:ascii="Times New Roman" w:eastAsia="Times New Roman" w:hAnsi="Times New Roman"/>
          <w:sz w:val="24"/>
          <w:szCs w:val="24"/>
          <w:lang w:eastAsia="en-GB"/>
        </w:rPr>
        <w:fldChar w:fldCharType="end"/>
      </w:r>
      <w:r w:rsidR="00BA1100" w:rsidRPr="003C54C9">
        <w:rPr>
          <w:rFonts w:ascii="Times New Roman" w:eastAsia="Times New Roman" w:hAnsi="Times New Roman"/>
          <w:sz w:val="24"/>
          <w:szCs w:val="24"/>
          <w:lang w:eastAsia="en-GB"/>
        </w:rPr>
        <w:t>, and later reported in Europe</w:t>
      </w:r>
      <w:r w:rsidR="00BF1E9E" w:rsidRPr="003C54C9">
        <w:rPr>
          <w:rFonts w:ascii="Times New Roman" w:eastAsia="Times New Roman" w:hAnsi="Times New Roman"/>
          <w:sz w:val="24"/>
          <w:szCs w:val="24"/>
          <w:lang w:eastAsia="en-GB"/>
        </w:rPr>
        <w:t xml:space="preserve"> </w:t>
      </w:r>
      <w:r w:rsidR="003D21AC" w:rsidRPr="003C54C9">
        <w:rPr>
          <w:rFonts w:ascii="Times New Roman" w:eastAsia="Times New Roman" w:hAnsi="Times New Roman"/>
          <w:sz w:val="24"/>
          <w:szCs w:val="24"/>
          <w:lang w:eastAsia="en-GB"/>
        </w:rPr>
        <w:fldChar w:fldCharType="begin">
          <w:fldData xml:space="preserve">PEVuZE5vdGU+PENpdGU+PEF1dGhvcj5CZWF0bzwvQXV0aG9yPjxZZWFyPjIwMDU8L1llYXI+PFJl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</w:fldData>
        </w:fldChar>
      </w:r>
      <w:r w:rsidR="004F69C6">
        <w:rPr>
          <w:rFonts w:ascii="Times New Roman" w:eastAsia="Times New Roman" w:hAnsi="Times New Roman"/>
          <w:sz w:val="24"/>
          <w:szCs w:val="24"/>
          <w:lang w:eastAsia="en-GB"/>
        </w:rPr>
        <w:instrText xml:space="preserve"> ADDIN EN.CITE </w:instrText>
      </w:r>
      <w:r w:rsidR="004F69C6">
        <w:rPr>
          <w:rFonts w:ascii="Times New Roman" w:eastAsia="Times New Roman" w:hAnsi="Times New Roman"/>
          <w:sz w:val="24"/>
          <w:szCs w:val="24"/>
          <w:lang w:eastAsia="en-GB"/>
        </w:rPr>
        <w:fldChar w:fldCharType="begin">
          <w:fldData xml:space="preserve">PEVuZE5vdGU+PENpdGU+PEF1dGhvcj5CZWF0bzwvQXV0aG9yPjxZZWFyPjIwMDU8L1llYXI+PFJl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</w:fldData>
        </w:fldChar>
      </w:r>
      <w:r w:rsidR="004F69C6">
        <w:rPr>
          <w:rFonts w:ascii="Times New Roman" w:eastAsia="Times New Roman" w:hAnsi="Times New Roman"/>
          <w:sz w:val="24"/>
          <w:szCs w:val="24"/>
          <w:lang w:eastAsia="en-GB"/>
        </w:rPr>
        <w:instrText xml:space="preserve"> ADDIN EN.CITE.DATA </w:instrText>
      </w:r>
      <w:r w:rsidR="004F69C6">
        <w:rPr>
          <w:rFonts w:ascii="Times New Roman" w:eastAsia="Times New Roman" w:hAnsi="Times New Roman"/>
          <w:sz w:val="24"/>
          <w:szCs w:val="24"/>
          <w:lang w:eastAsia="en-GB"/>
        </w:rPr>
      </w:r>
      <w:r w:rsidR="004F69C6">
        <w:rPr>
          <w:rFonts w:ascii="Times New Roman" w:eastAsia="Times New Roman" w:hAnsi="Times New Roman"/>
          <w:sz w:val="24"/>
          <w:szCs w:val="24"/>
          <w:lang w:eastAsia="en-GB"/>
        </w:rPr>
        <w:fldChar w:fldCharType="end"/>
      </w:r>
      <w:r w:rsidR="003D21AC" w:rsidRPr="003C54C9">
        <w:rPr>
          <w:rFonts w:ascii="Times New Roman" w:eastAsia="Times New Roman" w:hAnsi="Times New Roman"/>
          <w:sz w:val="24"/>
          <w:szCs w:val="24"/>
          <w:lang w:eastAsia="en-GB"/>
        </w:rPr>
      </w:r>
      <w:r w:rsidR="003D21AC" w:rsidRPr="003C54C9">
        <w:rPr>
          <w:rFonts w:ascii="Times New Roman" w:eastAsia="Times New Roman" w:hAnsi="Times New Roman"/>
          <w:sz w:val="24"/>
          <w:szCs w:val="24"/>
          <w:lang w:eastAsia="en-GB"/>
        </w:rPr>
        <w:fldChar w:fldCharType="separate"/>
      </w:r>
      <w:r w:rsidR="00FF41F8">
        <w:rPr>
          <w:rFonts w:ascii="Times New Roman" w:eastAsia="Times New Roman" w:hAnsi="Times New Roman"/>
          <w:noProof/>
          <w:sz w:val="24"/>
          <w:szCs w:val="24"/>
          <w:lang w:eastAsia="en-GB"/>
        </w:rPr>
        <w:t>(Beato</w:t>
      </w:r>
      <w:r w:rsidR="00FF41F8" w:rsidRPr="00FF41F8">
        <w:rPr>
          <w:rFonts w:ascii="Times New Roman" w:eastAsia="Times New Roman" w:hAnsi="Times New Roman"/>
          <w:i/>
          <w:noProof/>
          <w:sz w:val="24"/>
          <w:szCs w:val="24"/>
          <w:lang w:eastAsia="en-GB"/>
        </w:rPr>
        <w:t xml:space="preserve"> et al.</w:t>
      </w:r>
      <w:r w:rsidR="00FF41F8">
        <w:rPr>
          <w:rFonts w:ascii="Times New Roman" w:eastAsia="Times New Roman" w:hAnsi="Times New Roman"/>
          <w:noProof/>
          <w:sz w:val="24"/>
          <w:szCs w:val="24"/>
          <w:lang w:eastAsia="en-GB"/>
        </w:rPr>
        <w:t>, 2005; Ganapathy</w:t>
      </w:r>
      <w:r w:rsidR="00FF41F8" w:rsidRPr="00FF41F8">
        <w:rPr>
          <w:rFonts w:ascii="Times New Roman" w:eastAsia="Times New Roman" w:hAnsi="Times New Roman"/>
          <w:i/>
          <w:noProof/>
          <w:sz w:val="24"/>
          <w:szCs w:val="24"/>
          <w:lang w:eastAsia="en-GB"/>
        </w:rPr>
        <w:t xml:space="preserve"> et al.</w:t>
      </w:r>
      <w:r w:rsidR="00FF41F8">
        <w:rPr>
          <w:rFonts w:ascii="Times New Roman" w:eastAsia="Times New Roman" w:hAnsi="Times New Roman"/>
          <w:noProof/>
          <w:sz w:val="24"/>
          <w:szCs w:val="24"/>
          <w:lang w:eastAsia="en-GB"/>
        </w:rPr>
        <w:t>, 2012; Worthington</w:t>
      </w:r>
      <w:r w:rsidR="00FF41F8" w:rsidRPr="00FF41F8">
        <w:rPr>
          <w:rFonts w:ascii="Times New Roman" w:eastAsia="Times New Roman" w:hAnsi="Times New Roman"/>
          <w:i/>
          <w:noProof/>
          <w:sz w:val="24"/>
          <w:szCs w:val="24"/>
          <w:lang w:eastAsia="en-GB"/>
        </w:rPr>
        <w:t xml:space="preserve"> et al.</w:t>
      </w:r>
      <w:r w:rsidR="00FF41F8">
        <w:rPr>
          <w:rFonts w:ascii="Times New Roman" w:eastAsia="Times New Roman" w:hAnsi="Times New Roman"/>
          <w:noProof/>
          <w:sz w:val="24"/>
          <w:szCs w:val="24"/>
          <w:lang w:eastAsia="en-GB"/>
        </w:rPr>
        <w:t>, 2008)</w:t>
      </w:r>
      <w:r w:rsidR="003D21AC" w:rsidRPr="003C54C9">
        <w:rPr>
          <w:rFonts w:ascii="Times New Roman" w:eastAsia="Times New Roman" w:hAnsi="Times New Roman"/>
          <w:sz w:val="24"/>
          <w:szCs w:val="24"/>
          <w:lang w:eastAsia="en-GB"/>
        </w:rPr>
        <w:fldChar w:fldCharType="end"/>
      </w:r>
      <w:r w:rsidR="00BA1100" w:rsidRPr="003C54C9">
        <w:rPr>
          <w:rFonts w:ascii="Times New Roman" w:eastAsia="Times New Roman" w:hAnsi="Times New Roman"/>
          <w:sz w:val="24"/>
          <w:szCs w:val="24"/>
          <w:lang w:eastAsia="en-GB"/>
        </w:rPr>
        <w:t xml:space="preserve">, Middle East </w:t>
      </w:r>
      <w:r w:rsidR="003D21AC" w:rsidRPr="003C54C9">
        <w:rPr>
          <w:rFonts w:ascii="Times New Roman" w:eastAsia="Times New Roman" w:hAnsi="Times New Roman"/>
          <w:sz w:val="24"/>
          <w:szCs w:val="24"/>
          <w:lang w:eastAsia="en-GB"/>
        </w:rPr>
        <w:fldChar w:fldCharType="begin"/>
      </w:r>
      <w:r w:rsidR="004F69C6">
        <w:rPr>
          <w:rFonts w:ascii="Times New Roman" w:eastAsia="Times New Roman" w:hAnsi="Times New Roman"/>
          <w:sz w:val="24"/>
          <w:szCs w:val="24"/>
          <w:lang w:eastAsia="en-GB"/>
        </w:rPr>
        <w:instrText xml:space="preserve"> ADDIN EN.CITE &lt;EndNote&gt;&lt;Cite&gt;&lt;Author&gt;Amin&lt;/Author&gt;&lt;Year&gt;2012&lt;/Year&gt;&lt;RecNum&gt;345&lt;/RecNum&gt;&lt;DisplayText&gt;(Amin&lt;style face="italic"&gt; et al.&lt;/style&gt;, 2012)&lt;/DisplayText&gt;&lt;record&gt;&lt;rec-number&gt;345&lt;/rec-number&gt;&lt;foreign-keys&gt;&lt;key app="EN" db-id="vrp5de2d60dr9oevpacp0a5l2wtafd09v50e" timestamp="0"&gt;345&lt;/key&gt;&lt;/foreign-keys&gt;&lt;ref-type name="Journal Article"&gt;17&lt;/ref-type&gt;&lt;contributors&gt;&lt;authors&gt;&lt;author&gt;Amin, O. G. M.&lt;/author&gt;&lt;author&gt;Valastro, V.&lt;/author&gt;&lt;author&gt;Salviato, A.&lt;/author&gt;&lt;author&gt;Drago, A.&lt;/author&gt;&lt;author&gt;Cattoli, G.&lt;/author&gt;&lt;author&gt;Monne, I.&lt;/author&gt;&lt;/authors&gt;&lt;/contributors&gt;&lt;titles&gt;&lt;title&gt;Circulation of QX-like infectious bronchitis virus in the Middle East&lt;/title&gt;&lt;secondary-title&gt;Veterinary  Record&lt;/secondary-title&gt;&lt;/titles&gt;&lt;pages&gt;530&lt;/pages&gt;&lt;volume&gt;171&lt;/volume&gt;&lt;number&gt;21&lt;/number&gt;&lt;dates&gt;&lt;year&gt;2012&lt;/year&gt;&lt;pub-dates&gt;&lt;date&gt;November 24, 2012&lt;/date&gt;&lt;/pub-dates&gt;&lt;/dates&gt;&lt;urls&gt;&lt;related-urls&gt;&lt;url&gt;http://veterinaryrecord.bmj.com/content/171/21/530.2.short&lt;/url&gt;&lt;url&gt;http://veterinaryrecord.bmj.com/content/171/21/530.2.full.pdf&lt;/url&gt;&lt;/related-urls&gt;&lt;/urls&gt;&lt;electronic-resource-num&gt;10.1136/vr.100896&lt;/electronic-resource-num&gt;&lt;/record&gt;&lt;/Cite&gt;&lt;/EndNote&gt;</w:instrText>
      </w:r>
      <w:r w:rsidR="003D21AC" w:rsidRPr="003C54C9">
        <w:rPr>
          <w:rFonts w:ascii="Times New Roman" w:eastAsia="Times New Roman" w:hAnsi="Times New Roman"/>
          <w:sz w:val="24"/>
          <w:szCs w:val="24"/>
          <w:lang w:eastAsia="en-GB"/>
        </w:rPr>
        <w:fldChar w:fldCharType="separate"/>
      </w:r>
      <w:r w:rsidR="00FF41F8">
        <w:rPr>
          <w:rFonts w:ascii="Times New Roman" w:eastAsia="Times New Roman" w:hAnsi="Times New Roman"/>
          <w:noProof/>
          <w:sz w:val="24"/>
          <w:szCs w:val="24"/>
          <w:lang w:eastAsia="en-GB"/>
        </w:rPr>
        <w:t>(Amin</w:t>
      </w:r>
      <w:r w:rsidR="00FF41F8" w:rsidRPr="00FF41F8">
        <w:rPr>
          <w:rFonts w:ascii="Times New Roman" w:eastAsia="Times New Roman" w:hAnsi="Times New Roman"/>
          <w:i/>
          <w:noProof/>
          <w:sz w:val="24"/>
          <w:szCs w:val="24"/>
          <w:lang w:eastAsia="en-GB"/>
        </w:rPr>
        <w:t xml:space="preserve"> et al.</w:t>
      </w:r>
      <w:r w:rsidR="00FF41F8">
        <w:rPr>
          <w:rFonts w:ascii="Times New Roman" w:eastAsia="Times New Roman" w:hAnsi="Times New Roman"/>
          <w:noProof/>
          <w:sz w:val="24"/>
          <w:szCs w:val="24"/>
          <w:lang w:eastAsia="en-GB"/>
        </w:rPr>
        <w:t>, 2012)</w:t>
      </w:r>
      <w:r w:rsidR="003D21AC" w:rsidRPr="003C54C9">
        <w:rPr>
          <w:rFonts w:ascii="Times New Roman" w:eastAsia="Times New Roman" w:hAnsi="Times New Roman"/>
          <w:sz w:val="24"/>
          <w:szCs w:val="24"/>
          <w:lang w:eastAsia="en-GB"/>
        </w:rPr>
        <w:fldChar w:fldCharType="end"/>
      </w:r>
      <w:r w:rsidR="00D51587" w:rsidRPr="003C54C9">
        <w:rPr>
          <w:rFonts w:ascii="Times New Roman" w:eastAsia="Times New Roman" w:hAnsi="Times New Roman"/>
          <w:sz w:val="24"/>
          <w:szCs w:val="24"/>
          <w:lang w:eastAsia="en-GB"/>
        </w:rPr>
        <w:t xml:space="preserve"> and </w:t>
      </w:r>
      <w:r w:rsidR="00BA1100" w:rsidRPr="003C54C9">
        <w:rPr>
          <w:rFonts w:ascii="Times New Roman" w:eastAsia="Times New Roman" w:hAnsi="Times New Roman"/>
          <w:sz w:val="24"/>
          <w:szCs w:val="24"/>
          <w:lang w:eastAsia="en-GB"/>
        </w:rPr>
        <w:t xml:space="preserve">Africa </w:t>
      </w:r>
      <w:r w:rsidR="003D21AC" w:rsidRPr="003C54C9">
        <w:rPr>
          <w:rFonts w:ascii="Times New Roman" w:eastAsia="Times New Roman" w:hAnsi="Times New Roman"/>
          <w:sz w:val="24"/>
          <w:szCs w:val="24"/>
          <w:lang w:eastAsia="en-GB"/>
        </w:rPr>
        <w:fldChar w:fldCharType="begin"/>
      </w:r>
      <w:r w:rsidR="004F69C6">
        <w:rPr>
          <w:rFonts w:ascii="Times New Roman" w:eastAsia="Times New Roman" w:hAnsi="Times New Roman"/>
          <w:sz w:val="24"/>
          <w:szCs w:val="24"/>
          <w:lang w:eastAsia="en-GB"/>
        </w:rPr>
        <w:instrText xml:space="preserve"> ADDIN EN.CITE &lt;EndNote&gt;&lt;Cite&gt;&lt;Author&gt;Toffan&lt;/Author&gt;&lt;Year&gt;2011&lt;/Year&gt;&lt;RecNum&gt;892&lt;/RecNum&gt;&lt;DisplayText&gt;(Toffan&lt;style face="italic"&gt; et al.&lt;/style&gt;, 2011)&lt;/DisplayText&gt;&lt;record&gt;&lt;rec-number&gt;892&lt;/rec-number&gt;&lt;foreign-keys&gt;&lt;key app="EN" db-id="vrp5de2d60dr9oevpacp0a5l2wtafd09v50e" timestamp="0"&gt;892&lt;/key&gt;&lt;/foreign-keys&gt;&lt;ref-type name="Journal Article"&gt;17&lt;/ref-type&gt;&lt;contributors&gt;&lt;authors&gt;&lt;author&gt;Toffan, Anna&lt;/author&gt;&lt;author&gt;Monne, Isabella&lt;/author&gt;&lt;author&gt;Terregino, Calogero&lt;/author&gt;&lt;author&gt;Cattoli, Giovanni&lt;/author&gt;&lt;author&gt;Hodobo, Canaan T.&lt;/author&gt;&lt;author&gt;Gadaga, Biko&lt;/author&gt;&lt;author&gt;Makaya, Pious V.&lt;/author&gt;&lt;author&gt;Mdlongwa, Enat&lt;/author&gt;&lt;author&gt;Swiswa, Samuel&lt;/author&gt;&lt;/authors&gt;&lt;/contributors&gt;&lt;titles&gt;&lt;title&gt;QX-like infectious bronchitis virus in Africa&lt;/title&gt;&lt;secondary-title&gt;Veterinary  Record&lt;/secondary-title&gt;&lt;/titles&gt;&lt;pages&gt;589&lt;/pages&gt;&lt;volume&gt;169&lt;/volume&gt;&lt;number&gt;22&lt;/number&gt;&lt;dates&gt;&lt;year&gt;2011&lt;/year&gt;&lt;pub-dates&gt;&lt;date&gt;November 26, 2011&lt;/date&gt;&lt;/pub-dates&gt;&lt;/dates&gt;&lt;urls&gt;&lt;related-urls&gt;&lt;url&gt;http://veterinaryrecord.bmj.com/content/169/22/589.2.short&lt;/url&gt;&lt;/related-urls&gt;&lt;/urls&gt;&lt;electronic-resource-num&gt;10.1136/vr.d7636&lt;/electronic-resource-num&gt;&lt;/record&gt;&lt;/Cite&gt;&lt;/EndNote&gt;</w:instrText>
      </w:r>
      <w:r w:rsidR="003D21AC" w:rsidRPr="003C54C9">
        <w:rPr>
          <w:rFonts w:ascii="Times New Roman" w:eastAsia="Times New Roman" w:hAnsi="Times New Roman"/>
          <w:sz w:val="24"/>
          <w:szCs w:val="24"/>
          <w:lang w:eastAsia="en-GB"/>
        </w:rPr>
        <w:fldChar w:fldCharType="separate"/>
      </w:r>
      <w:r w:rsidR="00FF41F8">
        <w:rPr>
          <w:rFonts w:ascii="Times New Roman" w:eastAsia="Times New Roman" w:hAnsi="Times New Roman"/>
          <w:noProof/>
          <w:sz w:val="24"/>
          <w:szCs w:val="24"/>
          <w:lang w:eastAsia="en-GB"/>
        </w:rPr>
        <w:t>(Toffan</w:t>
      </w:r>
      <w:r w:rsidR="00FF41F8" w:rsidRPr="00FF41F8">
        <w:rPr>
          <w:rFonts w:ascii="Times New Roman" w:eastAsia="Times New Roman" w:hAnsi="Times New Roman"/>
          <w:i/>
          <w:noProof/>
          <w:sz w:val="24"/>
          <w:szCs w:val="24"/>
          <w:lang w:eastAsia="en-GB"/>
        </w:rPr>
        <w:t xml:space="preserve"> et al.</w:t>
      </w:r>
      <w:r w:rsidR="00FF41F8">
        <w:rPr>
          <w:rFonts w:ascii="Times New Roman" w:eastAsia="Times New Roman" w:hAnsi="Times New Roman"/>
          <w:noProof/>
          <w:sz w:val="24"/>
          <w:szCs w:val="24"/>
          <w:lang w:eastAsia="en-GB"/>
        </w:rPr>
        <w:t>, 2011)</w:t>
      </w:r>
      <w:r w:rsidR="003D21AC" w:rsidRPr="003C54C9">
        <w:rPr>
          <w:rFonts w:ascii="Times New Roman" w:eastAsia="Times New Roman" w:hAnsi="Times New Roman"/>
          <w:sz w:val="24"/>
          <w:szCs w:val="24"/>
          <w:lang w:eastAsia="en-GB"/>
        </w:rPr>
        <w:fldChar w:fldCharType="end"/>
      </w:r>
      <w:r w:rsidR="00D51587" w:rsidRPr="003C54C9">
        <w:rPr>
          <w:rFonts w:ascii="Times New Roman" w:eastAsia="Times New Roman" w:hAnsi="Times New Roman"/>
          <w:sz w:val="24"/>
          <w:szCs w:val="24"/>
          <w:lang w:eastAsia="en-GB"/>
        </w:rPr>
        <w:t>.</w:t>
      </w:r>
    </w:p>
    <w:p w14:paraId="4B83934E" w14:textId="74ABF6D8" w:rsidR="00BA1100" w:rsidRPr="003C54C9" w:rsidRDefault="005F134B" w:rsidP="006203A5">
      <w:pPr>
        <w:spacing w:line="480" w:lineRule="auto"/>
        <w:jc w:val="both"/>
        <w:rPr>
          <w:rFonts w:ascii="Times New Roman" w:hAnsi="Times New Roman"/>
          <w:sz w:val="24"/>
          <w:szCs w:val="24"/>
        </w:rPr>
      </w:pPr>
      <w:r w:rsidRPr="003C54C9">
        <w:rPr>
          <w:rFonts w:ascii="Times New Roman" w:hAnsi="Times New Roman"/>
          <w:sz w:val="24"/>
        </w:rPr>
        <w:t xml:space="preserve">Using </w:t>
      </w:r>
      <w:r w:rsidR="00BA1100" w:rsidRPr="003C54C9">
        <w:rPr>
          <w:rFonts w:ascii="Times New Roman" w:hAnsi="Times New Roman"/>
          <w:sz w:val="24"/>
        </w:rPr>
        <w:t xml:space="preserve">combinations </w:t>
      </w:r>
      <w:r w:rsidR="00360FCC" w:rsidRPr="003C54C9">
        <w:rPr>
          <w:rFonts w:ascii="Times New Roman" w:hAnsi="Times New Roman"/>
          <w:sz w:val="24"/>
        </w:rPr>
        <w:t>of different live</w:t>
      </w:r>
      <w:r w:rsidR="00BA1100" w:rsidRPr="003C54C9">
        <w:rPr>
          <w:rFonts w:ascii="Times New Roman" w:hAnsi="Times New Roman"/>
          <w:sz w:val="24"/>
        </w:rPr>
        <w:t xml:space="preserve"> IBV vaccines has been shown to induce a wide</w:t>
      </w:r>
      <w:r w:rsidR="00BF1E9E" w:rsidRPr="003C54C9">
        <w:rPr>
          <w:rFonts w:ascii="Times New Roman" w:hAnsi="Times New Roman"/>
          <w:sz w:val="24"/>
        </w:rPr>
        <w:t>r</w:t>
      </w:r>
      <w:r w:rsidR="00BA1100" w:rsidRPr="003C54C9">
        <w:rPr>
          <w:rFonts w:ascii="Times New Roman" w:hAnsi="Times New Roman"/>
          <w:sz w:val="24"/>
        </w:rPr>
        <w:t xml:space="preserve"> protection against several heterologous </w:t>
      </w:r>
      <w:r w:rsidR="00BF1E9E" w:rsidRPr="003C54C9">
        <w:rPr>
          <w:rFonts w:ascii="Times New Roman" w:hAnsi="Times New Roman"/>
          <w:sz w:val="24"/>
        </w:rPr>
        <w:t xml:space="preserve">virulent </w:t>
      </w:r>
      <w:r w:rsidRPr="003C54C9">
        <w:rPr>
          <w:rFonts w:ascii="Times New Roman" w:hAnsi="Times New Roman"/>
          <w:sz w:val="24"/>
        </w:rPr>
        <w:t xml:space="preserve">IBV </w:t>
      </w:r>
      <w:r w:rsidR="00BA1100" w:rsidRPr="003C54C9">
        <w:rPr>
          <w:rFonts w:ascii="Times New Roman" w:hAnsi="Times New Roman"/>
          <w:sz w:val="24"/>
        </w:rPr>
        <w:t xml:space="preserve">strains </w:t>
      </w:r>
      <w:r w:rsidR="003D21AC" w:rsidRPr="003C54C9">
        <w:rPr>
          <w:rFonts w:ascii="Times New Roman" w:hAnsi="Times New Roman"/>
          <w:sz w:val="24"/>
        </w:rPr>
        <w:fldChar w:fldCharType="begin">
          <w:fldData xml:space="preserve">PEVuZE5vdGU+PENpdGU+PEF1dGhvcj5Db29rPC9BdXRob3I+PFllYXI+MTk5OTwvWWVhcj48UmVj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</w:fldData>
        </w:fldChar>
      </w:r>
      <w:r w:rsidR="004F69C6">
        <w:rPr>
          <w:rFonts w:ascii="Times New Roman" w:hAnsi="Times New Roman"/>
          <w:sz w:val="24"/>
        </w:rPr>
        <w:instrText xml:space="preserve"> ADDIN EN.CITE </w:instrText>
      </w:r>
      <w:r w:rsidR="004F69C6">
        <w:rPr>
          <w:rFonts w:ascii="Times New Roman" w:hAnsi="Times New Roman"/>
          <w:sz w:val="24"/>
        </w:rPr>
        <w:fldChar w:fldCharType="begin">
          <w:fldData xml:space="preserve">PEVuZE5vdGU+PENpdGU+PEF1dGhvcj5Db29rPC9BdXRob3I+PFllYXI+MTk5OTwvWWVhcj48UmVj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</w:fldData>
        </w:fldChar>
      </w:r>
      <w:r w:rsidR="004F69C6">
        <w:rPr>
          <w:rFonts w:ascii="Times New Roman" w:hAnsi="Times New Roman"/>
          <w:sz w:val="24"/>
        </w:rPr>
        <w:instrText xml:space="preserve"> ADDIN EN.CITE.DATA </w:instrText>
      </w:r>
      <w:r w:rsidR="004F69C6">
        <w:rPr>
          <w:rFonts w:ascii="Times New Roman" w:hAnsi="Times New Roman"/>
          <w:sz w:val="24"/>
        </w:rPr>
      </w:r>
      <w:r w:rsidR="004F69C6">
        <w:rPr>
          <w:rFonts w:ascii="Times New Roman" w:hAnsi="Times New Roman"/>
          <w:sz w:val="24"/>
        </w:rPr>
        <w:fldChar w:fldCharType="end"/>
      </w:r>
      <w:r w:rsidR="003D21AC" w:rsidRPr="003C54C9">
        <w:rPr>
          <w:rFonts w:ascii="Times New Roman" w:hAnsi="Times New Roman"/>
          <w:sz w:val="24"/>
        </w:rPr>
      </w:r>
      <w:r w:rsidR="003D21AC" w:rsidRPr="003C54C9">
        <w:rPr>
          <w:rFonts w:ascii="Times New Roman" w:hAnsi="Times New Roman"/>
          <w:sz w:val="24"/>
        </w:rPr>
        <w:fldChar w:fldCharType="separate"/>
      </w:r>
      <w:r w:rsidR="006F1F56">
        <w:rPr>
          <w:rFonts w:ascii="Times New Roman" w:hAnsi="Times New Roman"/>
          <w:noProof/>
          <w:sz w:val="24"/>
        </w:rPr>
        <w:t>(Cook</w:t>
      </w:r>
      <w:r w:rsidR="006F1F56" w:rsidRPr="006F1F56">
        <w:rPr>
          <w:rFonts w:ascii="Times New Roman" w:hAnsi="Times New Roman"/>
          <w:i/>
          <w:noProof/>
          <w:sz w:val="24"/>
        </w:rPr>
        <w:t>, et al.</w:t>
      </w:r>
      <w:r w:rsidR="006F1F56">
        <w:rPr>
          <w:rFonts w:ascii="Times New Roman" w:hAnsi="Times New Roman"/>
          <w:noProof/>
          <w:sz w:val="24"/>
        </w:rPr>
        <w:t>, 1999; Gelb</w:t>
      </w:r>
      <w:r w:rsidR="006F1F56" w:rsidRPr="006F1F56">
        <w:rPr>
          <w:rFonts w:ascii="Times New Roman" w:hAnsi="Times New Roman"/>
          <w:i/>
          <w:noProof/>
          <w:sz w:val="24"/>
        </w:rPr>
        <w:t xml:space="preserve"> et al.</w:t>
      </w:r>
      <w:r w:rsidR="006F1F56">
        <w:rPr>
          <w:rFonts w:ascii="Times New Roman" w:hAnsi="Times New Roman"/>
          <w:noProof/>
          <w:sz w:val="24"/>
        </w:rPr>
        <w:t>, 2005)</w:t>
      </w:r>
      <w:r w:rsidR="003D21AC" w:rsidRPr="003C54C9">
        <w:rPr>
          <w:rFonts w:ascii="Times New Roman" w:hAnsi="Times New Roman"/>
          <w:sz w:val="24"/>
        </w:rPr>
        <w:fldChar w:fldCharType="end"/>
      </w:r>
      <w:r w:rsidR="00993514" w:rsidRPr="003C54C9">
        <w:rPr>
          <w:rFonts w:ascii="Times New Roman" w:hAnsi="Times New Roman"/>
          <w:sz w:val="24"/>
        </w:rPr>
        <w:t xml:space="preserve">. </w:t>
      </w:r>
      <w:r w:rsidR="00BA1100" w:rsidRPr="003C54C9">
        <w:rPr>
          <w:rFonts w:ascii="Times New Roman" w:hAnsi="Times New Roman"/>
          <w:sz w:val="24"/>
          <w:szCs w:val="24"/>
        </w:rPr>
        <w:t>The phenomenon of IBV cross</w:t>
      </w:r>
      <w:r w:rsidR="00BA1100" w:rsidRPr="003C54C9">
        <w:rPr>
          <w:rFonts w:ascii="Times New Roman" w:hAnsi="Times New Roman"/>
          <w:sz w:val="24"/>
          <w:szCs w:val="24"/>
        </w:rPr>
        <w:noBreakHyphen/>
        <w:t xml:space="preserve">protection has been recognized </w:t>
      </w:r>
      <w:r w:rsidR="00BF1E9E" w:rsidRPr="003C54C9">
        <w:rPr>
          <w:rFonts w:ascii="Times New Roman" w:hAnsi="Times New Roman"/>
          <w:sz w:val="24"/>
          <w:szCs w:val="24"/>
        </w:rPr>
        <w:t>before</w:t>
      </w:r>
      <w:r w:rsidR="006203A5" w:rsidRPr="003C54C9">
        <w:rPr>
          <w:rFonts w:ascii="Times New Roman" w:hAnsi="Times New Roman"/>
          <w:sz w:val="24"/>
          <w:szCs w:val="24"/>
        </w:rPr>
        <w:t xml:space="preserve"> </w:t>
      </w:r>
      <w:r w:rsidR="003D21AC" w:rsidRPr="003C54C9">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&lt;EndNote&gt;&lt;Cite&gt;&lt;Author&gt;Hofstad&lt;/Author&gt;&lt;Year&gt;1981&lt;/Year&gt;&lt;RecNum&gt;415&lt;/RecNum&gt;&lt;DisplayText&gt;(Cook&lt;style face="italic"&gt;, et al.&lt;/style&gt;, 1999; Hofstad, 1981)&lt;/DisplayText&gt;&lt;record&gt;&lt;rec-number&gt;415&lt;/rec-number&gt;&lt;foreign-keys&gt;&lt;key app="EN" db-id="vrp5de2d60dr9oevpacp0a5l2wtafd09v50e" timestamp="0"&gt;415&lt;/key&gt;&lt;/foreign-keys&gt;&lt;ref-type name="Journal Article"&gt;17&lt;/ref-type&gt;&lt;contributors&gt;&lt;authors&gt;&lt;author&gt;Hofstad, M. S.&lt;/author&gt;&lt;/authors&gt;&lt;/contributors&gt;&lt;titles&gt;&lt;title&gt;Cross-Immunity in Chickens Using Seven Isolates of Avian Infectious Bronchitis Virus&lt;/title&gt;&lt;secondary-title&gt;Avian Diseases&lt;/secondary-title&gt;&lt;/titles&gt;&lt;pages&gt;650-654&lt;/pages&gt;&lt;volume&gt;25&lt;/volume&gt;&lt;number&gt;3&lt;/number&gt;&lt;dates&gt;&lt;year&gt;1981&lt;/year&gt;&lt;/dates&gt;&lt;publisher&gt;American Association of Avian Pathologists&lt;/publisher&gt;&lt;isbn&gt;00052086&lt;/isbn&gt;&lt;urls&gt;&lt;related-urls&gt;&lt;url&gt;http://www.jstor.org/stable/1589995&lt;/url&gt;&lt;url&gt;http://www.jstor.org/stable/pdfplus/1589995.pdf&lt;/url&gt;&lt;/related-urls&gt;&lt;/urls&gt;&lt;electronic-resource-num&gt;10.2307/1589995&lt;/electronic-resource-num&gt;&lt;/record&gt;&lt;/Cite&gt;&lt;Cite&gt;&lt;Author&gt;Cook&lt;/Author&gt;&lt;Year&gt;1999&lt;/Year&gt;&lt;RecNum&gt;322&lt;/RecNum&gt;&lt;record&gt;&lt;rec-number&gt;322&lt;/rec-number&gt;&lt;foreign-keys&gt;&lt;key app="EN" db-id="vrp5de2d60dr9oevpacp0a5l2wtafd09v50e" timestamp="0"&gt;322&lt;/key&gt;&lt;/foreign-keys&gt;&lt;ref-type name="Journal Article"&gt;17&lt;/ref-type&gt;&lt;contributors&gt;&lt;authors&gt;&lt;author&gt;Cook, J. K.&lt;/author&gt;&lt;author&gt;Orbell, S. J.&lt;/author&gt;&lt;author&gt;Woods, M. A.&lt;/author&gt;&lt;author&gt;Huggins, M. B.&lt;/author&gt;&lt;/authors&gt;&lt;/contributors&gt;&lt;titles&gt;&lt;title&gt;Breadth of protection of the respiratory tract provided by different live-attenuated infectious bronchitis vaccines against challenge with infectious bronchitis viruses of heterologous serotypes&lt;/title&gt;&lt;secondary-title&gt;Avian Pathology&lt;/secondary-title&gt;&lt;/titles&gt;&lt;pages&gt;477 - 485&lt;/pages&gt;&lt;volume&gt;28&lt;/volume&gt;&lt;dates&gt;&lt;year&gt;1999&lt;/year&gt;&lt;/dates&gt;&lt;accession-num&gt;doi:10.1080/03079459994506&lt;/accession-num&gt;&lt;urls&gt;&lt;/urls&gt;&lt;/record&gt;&lt;/Cite&gt;&lt;/EndNote&gt;</w:instrText>
      </w:r>
      <w:r w:rsidR="003D21AC" w:rsidRPr="003C54C9">
        <w:rPr>
          <w:rFonts w:ascii="Times New Roman" w:hAnsi="Times New Roman"/>
          <w:sz w:val="24"/>
          <w:szCs w:val="24"/>
        </w:rPr>
        <w:fldChar w:fldCharType="separate"/>
      </w:r>
      <w:r w:rsidR="006F1F56">
        <w:rPr>
          <w:rFonts w:ascii="Times New Roman" w:hAnsi="Times New Roman"/>
          <w:noProof/>
          <w:sz w:val="24"/>
          <w:szCs w:val="24"/>
        </w:rPr>
        <w:t>(Cook</w:t>
      </w:r>
      <w:r w:rsidR="006F1F56" w:rsidRPr="006F1F56">
        <w:rPr>
          <w:rFonts w:ascii="Times New Roman" w:hAnsi="Times New Roman"/>
          <w:i/>
          <w:noProof/>
          <w:sz w:val="24"/>
          <w:szCs w:val="24"/>
        </w:rPr>
        <w:t>, et al.</w:t>
      </w:r>
      <w:r w:rsidR="006F1F56">
        <w:rPr>
          <w:rFonts w:ascii="Times New Roman" w:hAnsi="Times New Roman"/>
          <w:noProof/>
          <w:sz w:val="24"/>
          <w:szCs w:val="24"/>
        </w:rPr>
        <w:t>, 1999; Hofstad, 1981)</w:t>
      </w:r>
      <w:r w:rsidR="003D21AC" w:rsidRPr="003C54C9">
        <w:rPr>
          <w:rFonts w:ascii="Times New Roman" w:hAnsi="Times New Roman"/>
          <w:sz w:val="24"/>
          <w:szCs w:val="24"/>
        </w:rPr>
        <w:fldChar w:fldCharType="end"/>
      </w:r>
      <w:r w:rsidR="00FE36F7">
        <w:rPr>
          <w:rFonts w:ascii="Times New Roman" w:hAnsi="Times New Roman"/>
          <w:sz w:val="24"/>
          <w:szCs w:val="24"/>
        </w:rPr>
        <w:t xml:space="preserve"> </w:t>
      </w:r>
      <w:r w:rsidR="00BA1100" w:rsidRPr="003C54C9">
        <w:rPr>
          <w:rFonts w:ascii="Times New Roman" w:hAnsi="Times New Roman"/>
          <w:sz w:val="24"/>
          <w:szCs w:val="24"/>
        </w:rPr>
        <w:t xml:space="preserve">and has been attributed to the host immune response towards several IBV epitopes, </w:t>
      </w:r>
      <w:r w:rsidR="00286D97" w:rsidRPr="003C54C9">
        <w:rPr>
          <w:rFonts w:ascii="Times New Roman" w:hAnsi="Times New Roman"/>
          <w:sz w:val="24"/>
          <w:szCs w:val="24"/>
        </w:rPr>
        <w:t>especially</w:t>
      </w:r>
      <w:r w:rsidR="00BA1100" w:rsidRPr="003C54C9">
        <w:rPr>
          <w:rFonts w:ascii="Times New Roman" w:hAnsi="Times New Roman"/>
          <w:sz w:val="24"/>
          <w:szCs w:val="24"/>
        </w:rPr>
        <w:t xml:space="preserve"> the S1 sub-unit </w:t>
      </w:r>
      <w:r w:rsidR="003D21AC" w:rsidRPr="003C54C9">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&lt;EndNote&gt;&lt;Cite&gt;&lt;Author&gt;Cavanagh&lt;/Author&gt;&lt;Year&gt;1997&lt;/Year&gt;&lt;RecNum&gt;172&lt;/RecNum&gt;&lt;DisplayText&gt;(Cavanagh&lt;style face="italic"&gt; et al.&lt;/style&gt;, 1997)&lt;/DisplayText&gt;&lt;record&gt;&lt;rec-number&gt;172&lt;/rec-number&gt;&lt;foreign-keys&gt;&lt;key app="EN" db-id="vrp5de2d60dr9oevpacp0a5l2wtafd09v50e" timestamp="0"&gt;172&lt;/key&gt;&lt;/foreign-keys&gt;&lt;ref-type name="Journal Article"&gt;17&lt;/ref-type&gt;&lt;contributors&gt;&lt;authors&gt;&lt;author&gt;Cavanagh, D.&lt;/author&gt;&lt;author&gt;Elus, M. M.&lt;/author&gt;&lt;author&gt;Cook, J. K. A.&lt;/author&gt;&lt;/authors&gt;&lt;/contributors&gt;&lt;titles&gt;&lt;title&gt;Relationship between sequence variation in the S1 spike protein of infectious bronchitis virus and the extent of cross</w:instrText>
      </w:r>
      <w:r w:rsidR="004F69C6">
        <w:rPr>
          <w:rFonts w:ascii="Cambria Math" w:hAnsi="Cambria Math" w:cs="Cambria Math"/>
          <w:sz w:val="24"/>
          <w:szCs w:val="24"/>
        </w:rPr>
        <w:instrText>‐</w:instrText>
      </w:r>
      <w:r w:rsidR="004F69C6">
        <w:rPr>
          <w:rFonts w:ascii="Times New Roman" w:hAnsi="Times New Roman"/>
          <w:sz w:val="24"/>
          <w:szCs w:val="24"/>
        </w:rPr>
        <w:instrText>protection in vivo&lt;/title&gt;&lt;secondary-title&gt;Avian Pathology&lt;/secondary-title&gt;&lt;/titles&gt;&lt;pages&gt;63-74&lt;/pages&gt;&lt;volume&gt;26&lt;/volume&gt;&lt;number&gt;1&lt;/number&gt;&lt;dates&gt;&lt;year&gt;1997&lt;/year&gt;&lt;pub-dates&gt;&lt;date&gt;1997/03/01&lt;/date&gt;&lt;/pub-dates&gt;&lt;/dates&gt;&lt;publisher&gt;Taylor &amp;amp; Francis&lt;/publisher&gt;&lt;isbn&gt;0307-9457&lt;/isbn&gt;&lt;urls&gt;&lt;related-urls&gt;&lt;url&gt;http://dx.doi.org/10.1080/03079459708419194&lt;/url&gt;&lt;url&gt;http://www.tandfonline.com/doi/pdf/10.1080/03079459708419194&lt;/url&gt;&lt;/related-urls&gt;&lt;/urls&gt;&lt;electronic-resource-num&gt;10.1080/03079459708419194&lt;/electronic-resource-num&gt;&lt;access-date&gt;2012/10/11&lt;/access-date&gt;&lt;/record&gt;&lt;/Cite&gt;&lt;/EndNote&gt;</w:instrText>
      </w:r>
      <w:r w:rsidR="003D21AC" w:rsidRPr="003C54C9">
        <w:rPr>
          <w:rFonts w:ascii="Times New Roman" w:hAnsi="Times New Roman"/>
          <w:sz w:val="24"/>
          <w:szCs w:val="24"/>
        </w:rPr>
        <w:fldChar w:fldCharType="separate"/>
      </w:r>
      <w:r w:rsidR="00FF41F8">
        <w:rPr>
          <w:rFonts w:ascii="Times New Roman" w:hAnsi="Times New Roman"/>
          <w:noProof/>
          <w:sz w:val="24"/>
          <w:szCs w:val="24"/>
        </w:rPr>
        <w:t>(Cavanagh</w:t>
      </w:r>
      <w:r w:rsidR="00FF41F8" w:rsidRPr="00FF41F8">
        <w:rPr>
          <w:rFonts w:ascii="Times New Roman" w:hAnsi="Times New Roman"/>
          <w:i/>
          <w:noProof/>
          <w:sz w:val="24"/>
          <w:szCs w:val="24"/>
        </w:rPr>
        <w:t xml:space="preserve"> et al.</w:t>
      </w:r>
      <w:r w:rsidR="00FF41F8">
        <w:rPr>
          <w:rFonts w:ascii="Times New Roman" w:hAnsi="Times New Roman"/>
          <w:noProof/>
          <w:sz w:val="24"/>
          <w:szCs w:val="24"/>
        </w:rPr>
        <w:t>, 1997)</w:t>
      </w:r>
      <w:r w:rsidR="003D21AC" w:rsidRPr="003C54C9">
        <w:rPr>
          <w:rFonts w:ascii="Times New Roman" w:hAnsi="Times New Roman"/>
          <w:sz w:val="24"/>
          <w:szCs w:val="24"/>
        </w:rPr>
        <w:fldChar w:fldCharType="end"/>
      </w:r>
      <w:r w:rsidR="00BA1100" w:rsidRPr="003C54C9">
        <w:rPr>
          <w:rFonts w:ascii="Times New Roman" w:hAnsi="Times New Roman"/>
          <w:sz w:val="24"/>
          <w:szCs w:val="24"/>
        </w:rPr>
        <w:t xml:space="preserve">. </w:t>
      </w:r>
      <w:r w:rsidR="00BF1E9E" w:rsidRPr="003C54C9">
        <w:rPr>
          <w:rFonts w:ascii="Times New Roman" w:hAnsi="Times New Roman"/>
          <w:sz w:val="24"/>
          <w:szCs w:val="24"/>
        </w:rPr>
        <w:t>Despite the stronger and wider protection induced by heterologous vaccinations, the underlying immune mechanism remains unknown.</w:t>
      </w:r>
    </w:p>
    <w:p w14:paraId="11B6F227" w14:textId="4DC5406C" w:rsidR="00BA1100" w:rsidRPr="003C54C9" w:rsidRDefault="00BF1E9E" w:rsidP="002C3D4D">
      <w:pPr>
        <w:spacing w:line="480" w:lineRule="auto"/>
        <w:jc w:val="both"/>
        <w:rPr>
          <w:rFonts w:ascii="Times New Roman" w:hAnsi="Times New Roman"/>
          <w:sz w:val="24"/>
        </w:rPr>
      </w:pPr>
      <w:r w:rsidRPr="003C54C9">
        <w:rPr>
          <w:rFonts w:ascii="Times New Roman" w:hAnsi="Times New Roman"/>
          <w:sz w:val="24"/>
        </w:rPr>
        <w:t xml:space="preserve">In this </w:t>
      </w:r>
      <w:r w:rsidR="00564784" w:rsidRPr="003C54C9">
        <w:rPr>
          <w:rFonts w:ascii="Times New Roman" w:hAnsi="Times New Roman"/>
          <w:sz w:val="24"/>
        </w:rPr>
        <w:t xml:space="preserve">study, using </w:t>
      </w:r>
      <w:r w:rsidR="009A21CD" w:rsidRPr="003C54C9">
        <w:rPr>
          <w:rFonts w:ascii="Times New Roman" w:hAnsi="Times New Roman"/>
          <w:sz w:val="24"/>
        </w:rPr>
        <w:t xml:space="preserve">the </w:t>
      </w:r>
      <w:r w:rsidR="00564784" w:rsidRPr="003C54C9">
        <w:rPr>
          <w:rFonts w:ascii="Times New Roman" w:hAnsi="Times New Roman"/>
          <w:sz w:val="24"/>
        </w:rPr>
        <w:t xml:space="preserve">tracheal ciliary activity scoring method, we </w:t>
      </w:r>
      <w:r w:rsidR="00BA1100" w:rsidRPr="003C54C9">
        <w:rPr>
          <w:rFonts w:ascii="Times New Roman" w:hAnsi="Times New Roman"/>
          <w:sz w:val="24"/>
        </w:rPr>
        <w:t>evaluate</w:t>
      </w:r>
      <w:r w:rsidR="005F134B" w:rsidRPr="003C54C9">
        <w:rPr>
          <w:rFonts w:ascii="Times New Roman" w:hAnsi="Times New Roman"/>
          <w:sz w:val="24"/>
        </w:rPr>
        <w:t>d</w:t>
      </w:r>
      <w:r w:rsidR="00BA1100" w:rsidRPr="003C54C9">
        <w:rPr>
          <w:rFonts w:ascii="Times New Roman" w:hAnsi="Times New Roman"/>
          <w:sz w:val="24"/>
        </w:rPr>
        <w:t xml:space="preserve"> the tracheal health of chicks</w:t>
      </w:r>
      <w:r w:rsidR="001431D5" w:rsidRPr="003C54C9">
        <w:rPr>
          <w:rFonts w:ascii="Times New Roman" w:hAnsi="Times New Roman"/>
          <w:sz w:val="24"/>
        </w:rPr>
        <w:t xml:space="preserve"> with IBV maternal-antibodies</w:t>
      </w:r>
      <w:r w:rsidR="00BA1100" w:rsidRPr="003C54C9">
        <w:rPr>
          <w:rFonts w:ascii="Times New Roman" w:hAnsi="Times New Roman"/>
          <w:sz w:val="24"/>
        </w:rPr>
        <w:t xml:space="preserve"> following </w:t>
      </w:r>
      <w:r w:rsidR="00564784" w:rsidRPr="003C54C9">
        <w:rPr>
          <w:rFonts w:ascii="Times New Roman" w:hAnsi="Times New Roman"/>
          <w:sz w:val="24"/>
        </w:rPr>
        <w:t xml:space="preserve">dual </w:t>
      </w:r>
      <w:r w:rsidR="00BA1100" w:rsidRPr="003C54C9">
        <w:rPr>
          <w:rFonts w:ascii="Times New Roman" w:hAnsi="Times New Roman"/>
          <w:sz w:val="24"/>
        </w:rPr>
        <w:t>vaccination</w:t>
      </w:r>
      <w:r w:rsidR="005F134B" w:rsidRPr="003C54C9">
        <w:rPr>
          <w:rFonts w:ascii="Times New Roman" w:hAnsi="Times New Roman"/>
          <w:sz w:val="24"/>
        </w:rPr>
        <w:t>s</w:t>
      </w:r>
      <w:r w:rsidR="00BA1100" w:rsidRPr="003C54C9">
        <w:rPr>
          <w:rFonts w:ascii="Times New Roman" w:hAnsi="Times New Roman"/>
          <w:sz w:val="24"/>
        </w:rPr>
        <w:t xml:space="preserve"> with a number </w:t>
      </w:r>
      <w:r w:rsidR="009A21CD" w:rsidRPr="003C54C9">
        <w:rPr>
          <w:rFonts w:ascii="Times New Roman" w:hAnsi="Times New Roman"/>
          <w:sz w:val="24"/>
        </w:rPr>
        <w:t xml:space="preserve">of </w:t>
      </w:r>
      <w:r w:rsidR="00564784" w:rsidRPr="003C54C9">
        <w:rPr>
          <w:rFonts w:ascii="Times New Roman" w:hAnsi="Times New Roman"/>
          <w:sz w:val="24"/>
        </w:rPr>
        <w:t xml:space="preserve">live </w:t>
      </w:r>
      <w:r w:rsidR="00BA1100" w:rsidRPr="003C54C9">
        <w:rPr>
          <w:rFonts w:ascii="Times New Roman" w:hAnsi="Times New Roman"/>
          <w:sz w:val="24"/>
        </w:rPr>
        <w:t xml:space="preserve">IBV </w:t>
      </w:r>
      <w:r w:rsidR="001431D5" w:rsidRPr="003C54C9">
        <w:rPr>
          <w:rFonts w:ascii="Times New Roman" w:hAnsi="Times New Roman"/>
          <w:sz w:val="24"/>
        </w:rPr>
        <w:t xml:space="preserve">vaccine </w:t>
      </w:r>
      <w:r w:rsidR="00564784" w:rsidRPr="003C54C9">
        <w:rPr>
          <w:rFonts w:ascii="Times New Roman" w:hAnsi="Times New Roman"/>
          <w:sz w:val="24"/>
        </w:rPr>
        <w:t xml:space="preserve">viruses </w:t>
      </w:r>
      <w:r w:rsidR="00BA1100" w:rsidRPr="003C54C9">
        <w:rPr>
          <w:rFonts w:ascii="Times New Roman" w:hAnsi="Times New Roman"/>
          <w:sz w:val="24"/>
        </w:rPr>
        <w:t xml:space="preserve">belonging to serotypes </w:t>
      </w:r>
      <w:r w:rsidR="00564784" w:rsidRPr="003C54C9">
        <w:rPr>
          <w:rFonts w:ascii="Times New Roman" w:hAnsi="Times New Roman"/>
          <w:sz w:val="24"/>
        </w:rPr>
        <w:t xml:space="preserve">of </w:t>
      </w:r>
      <w:r w:rsidR="00BA1100" w:rsidRPr="003C54C9">
        <w:rPr>
          <w:rFonts w:ascii="Times New Roman" w:hAnsi="Times New Roman"/>
          <w:sz w:val="24"/>
        </w:rPr>
        <w:t>Mass</w:t>
      </w:r>
      <w:r w:rsidR="00564784" w:rsidRPr="003C54C9">
        <w:rPr>
          <w:rFonts w:ascii="Times New Roman" w:hAnsi="Times New Roman"/>
          <w:sz w:val="24"/>
        </w:rPr>
        <w:t xml:space="preserve">, </w:t>
      </w:r>
      <w:r w:rsidR="00476A2C" w:rsidRPr="003C54C9">
        <w:rPr>
          <w:rFonts w:ascii="Times New Roman" w:hAnsi="Times New Roman"/>
          <w:sz w:val="24"/>
        </w:rPr>
        <w:t>D274,</w:t>
      </w:r>
      <w:r w:rsidR="00564784" w:rsidRPr="003C54C9">
        <w:rPr>
          <w:rFonts w:ascii="Times New Roman" w:hAnsi="Times New Roman"/>
          <w:sz w:val="24"/>
        </w:rPr>
        <w:t xml:space="preserve"> 793B</w:t>
      </w:r>
      <w:r w:rsidR="00BA1100" w:rsidRPr="003C54C9">
        <w:rPr>
          <w:rFonts w:ascii="Times New Roman" w:hAnsi="Times New Roman"/>
          <w:sz w:val="24"/>
        </w:rPr>
        <w:t xml:space="preserve"> or Ark. The cellular and local immune responses in trachea were assessed using IHC. </w:t>
      </w:r>
      <w:r w:rsidR="00D24CCC" w:rsidRPr="003C54C9">
        <w:rPr>
          <w:rFonts w:ascii="Times New Roman" w:hAnsi="Times New Roman"/>
          <w:sz w:val="24"/>
        </w:rPr>
        <w:t xml:space="preserve">Following vaccination, effects on the </w:t>
      </w:r>
      <w:r w:rsidR="00417C23" w:rsidRPr="003C54C9">
        <w:rPr>
          <w:rFonts w:ascii="Times New Roman" w:hAnsi="Times New Roman"/>
          <w:sz w:val="24"/>
        </w:rPr>
        <w:t xml:space="preserve">decline in </w:t>
      </w:r>
      <w:r w:rsidR="00D24CCC" w:rsidRPr="003C54C9">
        <w:rPr>
          <w:rFonts w:ascii="Times New Roman" w:hAnsi="Times New Roman"/>
          <w:sz w:val="24"/>
        </w:rPr>
        <w:t xml:space="preserve">maternal antibodies and subsequent </w:t>
      </w:r>
      <w:r w:rsidR="00BA1100" w:rsidRPr="003C54C9">
        <w:rPr>
          <w:rFonts w:ascii="Times New Roman" w:hAnsi="Times New Roman"/>
          <w:sz w:val="24"/>
        </w:rPr>
        <w:t xml:space="preserve">humoral </w:t>
      </w:r>
      <w:r w:rsidR="00417C23" w:rsidRPr="003C54C9">
        <w:rPr>
          <w:rFonts w:ascii="Times New Roman" w:hAnsi="Times New Roman"/>
          <w:sz w:val="24"/>
        </w:rPr>
        <w:t>immune</w:t>
      </w:r>
      <w:r w:rsidR="004172BE" w:rsidRPr="003C54C9">
        <w:rPr>
          <w:rFonts w:ascii="Times New Roman" w:hAnsi="Times New Roman"/>
          <w:sz w:val="24"/>
        </w:rPr>
        <w:t xml:space="preserve"> </w:t>
      </w:r>
      <w:r w:rsidR="00BA1100" w:rsidRPr="003C54C9">
        <w:rPr>
          <w:rFonts w:ascii="Times New Roman" w:hAnsi="Times New Roman"/>
          <w:sz w:val="24"/>
        </w:rPr>
        <w:t xml:space="preserve">responses were evaluated using ELISA. </w:t>
      </w:r>
      <w:r w:rsidR="005F134B" w:rsidRPr="003C54C9">
        <w:rPr>
          <w:rFonts w:ascii="Times New Roman" w:hAnsi="Times New Roman"/>
          <w:sz w:val="24"/>
        </w:rPr>
        <w:t>T</w:t>
      </w:r>
      <w:r w:rsidR="00BA1100" w:rsidRPr="003C54C9">
        <w:rPr>
          <w:rFonts w:ascii="Times New Roman" w:hAnsi="Times New Roman"/>
          <w:sz w:val="24"/>
        </w:rPr>
        <w:t xml:space="preserve">he protection conferred by </w:t>
      </w:r>
      <w:r w:rsidR="001431D5" w:rsidRPr="003C54C9">
        <w:rPr>
          <w:rFonts w:ascii="Times New Roman" w:hAnsi="Times New Roman"/>
          <w:sz w:val="24"/>
        </w:rPr>
        <w:t xml:space="preserve">the </w:t>
      </w:r>
      <w:r w:rsidR="00BA1100" w:rsidRPr="003C54C9">
        <w:rPr>
          <w:rFonts w:ascii="Times New Roman" w:hAnsi="Times New Roman"/>
          <w:sz w:val="24"/>
        </w:rPr>
        <w:t>different vaccin</w:t>
      </w:r>
      <w:r w:rsidR="001431D5" w:rsidRPr="003C54C9">
        <w:rPr>
          <w:rFonts w:ascii="Times New Roman" w:hAnsi="Times New Roman"/>
          <w:sz w:val="24"/>
        </w:rPr>
        <w:t>ation</w:t>
      </w:r>
      <w:r w:rsidR="00BA1100" w:rsidRPr="003C54C9">
        <w:rPr>
          <w:rFonts w:ascii="Times New Roman" w:hAnsi="Times New Roman"/>
          <w:sz w:val="24"/>
        </w:rPr>
        <w:t xml:space="preserve"> programmes against virulent M41, QX and 793B </w:t>
      </w:r>
      <w:r w:rsidR="00417C23" w:rsidRPr="003C54C9">
        <w:rPr>
          <w:rFonts w:ascii="Times New Roman" w:hAnsi="Times New Roman"/>
          <w:sz w:val="24"/>
        </w:rPr>
        <w:t>were</w:t>
      </w:r>
      <w:r w:rsidR="005F134B" w:rsidRPr="003C54C9">
        <w:rPr>
          <w:rFonts w:ascii="Times New Roman" w:hAnsi="Times New Roman"/>
          <w:sz w:val="24"/>
        </w:rPr>
        <w:t xml:space="preserve"> also</w:t>
      </w:r>
      <w:r w:rsidR="00417C23" w:rsidRPr="003C54C9">
        <w:rPr>
          <w:rFonts w:ascii="Times New Roman" w:hAnsi="Times New Roman"/>
          <w:sz w:val="24"/>
        </w:rPr>
        <w:t xml:space="preserve"> </w:t>
      </w:r>
      <w:r w:rsidR="00D24CCC" w:rsidRPr="003C54C9">
        <w:rPr>
          <w:rFonts w:ascii="Times New Roman" w:hAnsi="Times New Roman"/>
          <w:sz w:val="24"/>
        </w:rPr>
        <w:t>assessed</w:t>
      </w:r>
      <w:r w:rsidR="00BA1100" w:rsidRPr="003C54C9">
        <w:rPr>
          <w:rFonts w:ascii="Times New Roman" w:hAnsi="Times New Roman"/>
          <w:sz w:val="24"/>
        </w:rPr>
        <w:t>. Follo</w:t>
      </w:r>
      <w:r w:rsidR="006203A5" w:rsidRPr="003C54C9">
        <w:rPr>
          <w:rFonts w:ascii="Times New Roman" w:hAnsi="Times New Roman"/>
          <w:sz w:val="24"/>
        </w:rPr>
        <w:t xml:space="preserve">wing challenge, </w:t>
      </w:r>
      <w:r w:rsidR="00417C23" w:rsidRPr="003C54C9">
        <w:rPr>
          <w:rFonts w:ascii="Times New Roman" w:hAnsi="Times New Roman"/>
          <w:sz w:val="24"/>
        </w:rPr>
        <w:t xml:space="preserve">protection against respiratory </w:t>
      </w:r>
      <w:r w:rsidR="006203A5" w:rsidRPr="003C54C9">
        <w:rPr>
          <w:rFonts w:ascii="Times New Roman" w:hAnsi="Times New Roman"/>
          <w:sz w:val="24"/>
        </w:rPr>
        <w:t xml:space="preserve">signs and </w:t>
      </w:r>
      <w:r w:rsidR="00274D1C" w:rsidRPr="003C54C9">
        <w:rPr>
          <w:rFonts w:ascii="Times New Roman" w:hAnsi="Times New Roman"/>
          <w:sz w:val="24"/>
        </w:rPr>
        <w:t>cili</w:t>
      </w:r>
      <w:r w:rsidR="00417C23" w:rsidRPr="003C54C9">
        <w:rPr>
          <w:rFonts w:ascii="Times New Roman" w:hAnsi="Times New Roman"/>
          <w:sz w:val="24"/>
        </w:rPr>
        <w:t>ostasis</w:t>
      </w:r>
      <w:r w:rsidR="004172BE" w:rsidRPr="003C54C9">
        <w:rPr>
          <w:rFonts w:ascii="Times New Roman" w:hAnsi="Times New Roman"/>
          <w:sz w:val="24"/>
        </w:rPr>
        <w:t xml:space="preserve"> </w:t>
      </w:r>
      <w:r w:rsidR="00274D1C" w:rsidRPr="003C54C9">
        <w:rPr>
          <w:rFonts w:ascii="Times New Roman" w:hAnsi="Times New Roman"/>
          <w:sz w:val="24"/>
        </w:rPr>
        <w:t xml:space="preserve">were </w:t>
      </w:r>
      <w:r w:rsidR="00417C23" w:rsidRPr="003C54C9">
        <w:rPr>
          <w:rFonts w:ascii="Times New Roman" w:hAnsi="Times New Roman"/>
          <w:sz w:val="24"/>
        </w:rPr>
        <w:t>examined</w:t>
      </w:r>
      <w:r w:rsidR="00BA1100" w:rsidRPr="003C54C9">
        <w:rPr>
          <w:rFonts w:ascii="Times New Roman" w:hAnsi="Times New Roman"/>
          <w:sz w:val="24"/>
        </w:rPr>
        <w:t xml:space="preserve">. </w:t>
      </w:r>
    </w:p>
    <w:p w14:paraId="32747B57" w14:textId="77777777" w:rsidR="00BA1100" w:rsidRDefault="00BA1100" w:rsidP="00BA1100">
      <w:pPr>
        <w:spacing w:line="480" w:lineRule="auto"/>
        <w:jc w:val="both"/>
        <w:rPr>
          <w:rFonts w:ascii="Times New Roman" w:hAnsi="Times New Roman"/>
          <w:sz w:val="24"/>
        </w:rPr>
      </w:pPr>
    </w:p>
    <w:p w14:paraId="39AC82C9" w14:textId="77777777" w:rsidR="003C54C9" w:rsidRDefault="003C54C9" w:rsidP="008F325B">
      <w:pPr>
        <w:spacing w:line="480" w:lineRule="auto"/>
        <w:jc w:val="both"/>
        <w:rPr>
          <w:rFonts w:ascii="Times New Roman" w:hAnsi="Times New Roman"/>
          <w:b/>
          <w:sz w:val="24"/>
          <w:szCs w:val="24"/>
        </w:rPr>
      </w:pPr>
    </w:p>
    <w:p w14:paraId="2A222C1E" w14:textId="77777777" w:rsidR="008F325B" w:rsidRPr="008A67AF" w:rsidRDefault="008F325B" w:rsidP="008F325B">
      <w:pPr>
        <w:spacing w:line="480" w:lineRule="auto"/>
        <w:jc w:val="both"/>
        <w:rPr>
          <w:rFonts w:ascii="Times New Roman" w:hAnsi="Times New Roman"/>
          <w:b/>
          <w:sz w:val="24"/>
          <w:szCs w:val="24"/>
        </w:rPr>
      </w:pPr>
      <w:r w:rsidRPr="008A67AF">
        <w:rPr>
          <w:rFonts w:ascii="Times New Roman" w:hAnsi="Times New Roman"/>
          <w:b/>
          <w:sz w:val="24"/>
          <w:szCs w:val="24"/>
        </w:rPr>
        <w:lastRenderedPageBreak/>
        <w:t>Materials and methods</w:t>
      </w:r>
    </w:p>
    <w:p w14:paraId="7C033F3B" w14:textId="23455FA1" w:rsidR="008F325B" w:rsidRPr="008A67AF" w:rsidRDefault="008F325B" w:rsidP="00413E4E">
      <w:pPr>
        <w:spacing w:line="480" w:lineRule="auto"/>
        <w:jc w:val="both"/>
        <w:rPr>
          <w:rFonts w:ascii="Times New Roman" w:eastAsiaTheme="minorHAnsi" w:hAnsi="Times New Roman"/>
          <w:sz w:val="24"/>
          <w:szCs w:val="24"/>
        </w:rPr>
      </w:pPr>
      <w:r w:rsidRPr="008A67AF">
        <w:rPr>
          <w:rFonts w:ascii="Times New Roman" w:hAnsi="Times New Roman"/>
          <w:b/>
          <w:sz w:val="24"/>
          <w:szCs w:val="24"/>
        </w:rPr>
        <w:t>Chic</w:t>
      </w:r>
      <w:r w:rsidR="00C36C3F" w:rsidRPr="008A67AF">
        <w:rPr>
          <w:rFonts w:ascii="Times New Roman" w:hAnsi="Times New Roman"/>
          <w:b/>
          <w:sz w:val="24"/>
          <w:szCs w:val="24"/>
        </w:rPr>
        <w:t>k</w:t>
      </w:r>
      <w:r w:rsidR="00EC31CC" w:rsidRPr="008A67AF">
        <w:rPr>
          <w:rFonts w:ascii="Times New Roman" w:hAnsi="Times New Roman"/>
          <w:b/>
          <w:sz w:val="24"/>
          <w:szCs w:val="24"/>
        </w:rPr>
        <w:t xml:space="preserve"> and ethical statement</w:t>
      </w:r>
      <w:r w:rsidR="00C36C3F" w:rsidRPr="008A67AF">
        <w:rPr>
          <w:rFonts w:ascii="Times New Roman" w:hAnsi="Times New Roman"/>
          <w:b/>
          <w:sz w:val="24"/>
          <w:szCs w:val="24"/>
        </w:rPr>
        <w:t xml:space="preserve">. </w:t>
      </w:r>
      <w:r w:rsidRPr="008A67AF">
        <w:rPr>
          <w:rFonts w:ascii="Times New Roman" w:eastAsiaTheme="minorHAnsi" w:hAnsi="Times New Roman"/>
          <w:sz w:val="24"/>
          <w:szCs w:val="24"/>
        </w:rPr>
        <w:t>Day-old commercial broiler chicks with maternally</w:t>
      </w:r>
      <w:r w:rsidRPr="008A67AF">
        <w:rPr>
          <w:rFonts w:ascii="Times New Roman" w:eastAsiaTheme="minorHAnsi" w:hAnsi="Times New Roman"/>
          <w:sz w:val="24"/>
          <w:szCs w:val="24"/>
        </w:rPr>
        <w:noBreakHyphen/>
        <w:t>derived IBV antibodies (MDA) were obtained from a commercial hatchery. Chicks were kept in an isolation unit (University of Liverpool) and reared on deep litter</w:t>
      </w:r>
      <w:r w:rsidR="001547FC" w:rsidRPr="008A67AF">
        <w:rPr>
          <w:rFonts w:ascii="Times New Roman" w:eastAsiaTheme="minorHAnsi" w:hAnsi="Times New Roman"/>
          <w:sz w:val="24"/>
          <w:szCs w:val="24"/>
        </w:rPr>
        <w:t xml:space="preserve"> (wood-shavings)</w:t>
      </w:r>
      <w:r w:rsidRPr="008A67AF">
        <w:rPr>
          <w:rFonts w:ascii="Times New Roman" w:eastAsiaTheme="minorHAnsi" w:hAnsi="Times New Roman"/>
          <w:sz w:val="24"/>
          <w:szCs w:val="24"/>
        </w:rPr>
        <w:t xml:space="preserve"> with water and feed provided </w:t>
      </w:r>
      <w:r w:rsidRPr="008A67AF">
        <w:rPr>
          <w:rFonts w:ascii="Times New Roman" w:eastAsiaTheme="minorHAnsi" w:hAnsi="Times New Roman"/>
          <w:i/>
          <w:iCs/>
          <w:sz w:val="24"/>
          <w:szCs w:val="24"/>
        </w:rPr>
        <w:t>ad libitum</w:t>
      </w:r>
      <w:r w:rsidRPr="008A67AF">
        <w:rPr>
          <w:rFonts w:ascii="Times New Roman" w:eastAsiaTheme="minorHAnsi" w:hAnsi="Times New Roman"/>
          <w:sz w:val="24"/>
          <w:szCs w:val="24"/>
        </w:rPr>
        <w:t>.</w:t>
      </w:r>
      <w:r w:rsidR="00413E4E" w:rsidRPr="008A67AF">
        <w:rPr>
          <w:rFonts w:ascii="Times New Roman" w:eastAsiaTheme="minorHAnsi" w:hAnsi="Times New Roman"/>
          <w:sz w:val="24"/>
          <w:szCs w:val="24"/>
        </w:rPr>
        <w:t xml:space="preserve"> </w:t>
      </w:r>
      <w:r w:rsidR="000758F9" w:rsidRPr="008A67AF">
        <w:rPr>
          <w:rFonts w:ascii="Times New Roman" w:eastAsiaTheme="minorHAnsi" w:hAnsi="Times New Roman"/>
          <w:sz w:val="24"/>
          <w:szCs w:val="24"/>
        </w:rPr>
        <w:t xml:space="preserve">No antibiotics </w:t>
      </w:r>
      <w:r w:rsidR="005F134B" w:rsidRPr="008A67AF">
        <w:rPr>
          <w:rFonts w:ascii="Times New Roman" w:eastAsiaTheme="minorHAnsi" w:hAnsi="Times New Roman"/>
          <w:sz w:val="24"/>
          <w:szCs w:val="24"/>
        </w:rPr>
        <w:t xml:space="preserve">were </w:t>
      </w:r>
      <w:r w:rsidR="000758F9" w:rsidRPr="008A67AF">
        <w:rPr>
          <w:rFonts w:ascii="Times New Roman" w:eastAsiaTheme="minorHAnsi" w:hAnsi="Times New Roman"/>
          <w:sz w:val="24"/>
          <w:szCs w:val="24"/>
        </w:rPr>
        <w:t xml:space="preserve">used either in the feed or water throughout the study.  </w:t>
      </w:r>
      <w:r w:rsidR="00413E4E" w:rsidRPr="008A67AF">
        <w:rPr>
          <w:rFonts w:ascii="Times New Roman" w:eastAsiaTheme="minorHAnsi" w:hAnsi="Times New Roman"/>
          <w:sz w:val="24"/>
          <w:szCs w:val="24"/>
        </w:rPr>
        <w:t>All experimental procedures were undertaken after approval of the University of Liverpool ethical review committee and according to the UK legislation on the use of animals for experiments, as permitted under the project license PPL 112 40/3723.</w:t>
      </w:r>
    </w:p>
    <w:p w14:paraId="239DAD73" w14:textId="77777777" w:rsidR="00413E4E" w:rsidRPr="008A67AF" w:rsidRDefault="00413E4E" w:rsidP="002C3D4D">
      <w:pPr>
        <w:suppressAutoHyphens w:val="0"/>
        <w:autoSpaceDE w:val="0"/>
        <w:autoSpaceDN w:val="0"/>
        <w:adjustRightInd w:val="0"/>
        <w:spacing w:after="0" w:line="240" w:lineRule="auto"/>
        <w:rPr>
          <w:rFonts w:ascii="Times New Roman" w:eastAsia="MS Mincho" w:hAnsi="Times New Roman"/>
          <w:sz w:val="24"/>
          <w:szCs w:val="24"/>
        </w:rPr>
      </w:pPr>
    </w:p>
    <w:p w14:paraId="7313E7B8" w14:textId="554A4357" w:rsidR="008F325B" w:rsidRPr="008A67AF" w:rsidRDefault="00C36C3F" w:rsidP="008F325B">
      <w:pPr>
        <w:spacing w:line="480" w:lineRule="auto"/>
        <w:jc w:val="both"/>
        <w:rPr>
          <w:rFonts w:ascii="Times New Roman" w:eastAsiaTheme="minorHAnsi" w:hAnsi="Times New Roman"/>
          <w:b/>
          <w:sz w:val="24"/>
          <w:szCs w:val="24"/>
        </w:rPr>
      </w:pPr>
      <w:r w:rsidRPr="008A67AF">
        <w:rPr>
          <w:rFonts w:ascii="Times New Roman" w:eastAsiaTheme="minorHAnsi" w:hAnsi="Times New Roman"/>
          <w:b/>
          <w:sz w:val="24"/>
          <w:szCs w:val="24"/>
        </w:rPr>
        <w:t xml:space="preserve">IBV vaccines. </w:t>
      </w:r>
      <w:r w:rsidR="00255BED" w:rsidRPr="008A67AF">
        <w:rPr>
          <w:rFonts w:ascii="Times New Roman" w:eastAsiaTheme="minorHAnsi" w:hAnsi="Times New Roman"/>
          <w:sz w:val="24"/>
          <w:szCs w:val="24"/>
        </w:rPr>
        <w:t>C</w:t>
      </w:r>
      <w:r w:rsidR="008F325B" w:rsidRPr="008A67AF">
        <w:rPr>
          <w:rFonts w:ascii="Times New Roman" w:eastAsiaTheme="minorHAnsi" w:hAnsi="Times New Roman"/>
          <w:sz w:val="24"/>
          <w:szCs w:val="24"/>
        </w:rPr>
        <w:t>ommerci</w:t>
      </w:r>
      <w:r w:rsidR="003512F6" w:rsidRPr="008A67AF">
        <w:rPr>
          <w:rFonts w:ascii="Times New Roman" w:eastAsiaTheme="minorHAnsi" w:hAnsi="Times New Roman"/>
          <w:sz w:val="24"/>
          <w:szCs w:val="24"/>
        </w:rPr>
        <w:t>ally available live IBV vaccine viruses</w:t>
      </w:r>
      <w:r w:rsidR="008F325B" w:rsidRPr="008A67AF">
        <w:rPr>
          <w:rFonts w:ascii="Times New Roman" w:eastAsiaTheme="minorHAnsi" w:hAnsi="Times New Roman"/>
          <w:sz w:val="24"/>
          <w:szCs w:val="24"/>
        </w:rPr>
        <w:t xml:space="preserve"> were used. They belong to four different serotypes, namely Mass</w:t>
      </w:r>
      <w:r w:rsidR="004173E7">
        <w:rPr>
          <w:rFonts w:ascii="Times New Roman" w:eastAsiaTheme="minorHAnsi" w:hAnsi="Times New Roman"/>
          <w:sz w:val="24"/>
          <w:szCs w:val="24"/>
        </w:rPr>
        <w:t xml:space="preserve"> (eg. H120, Ma5 and MM)</w:t>
      </w:r>
      <w:r w:rsidR="008F325B" w:rsidRPr="008A67AF">
        <w:rPr>
          <w:rFonts w:ascii="Times New Roman" w:eastAsiaTheme="minorHAnsi" w:hAnsi="Times New Roman"/>
          <w:sz w:val="24"/>
          <w:szCs w:val="24"/>
        </w:rPr>
        <w:t>, 793B</w:t>
      </w:r>
      <w:r w:rsidR="004173E7">
        <w:rPr>
          <w:rFonts w:ascii="Times New Roman" w:eastAsiaTheme="minorHAnsi" w:hAnsi="Times New Roman"/>
          <w:sz w:val="24"/>
          <w:szCs w:val="24"/>
        </w:rPr>
        <w:t xml:space="preserve"> (eg. 4/91 and CR88)</w:t>
      </w:r>
      <w:r w:rsidR="008F325B" w:rsidRPr="008A67AF">
        <w:rPr>
          <w:rFonts w:ascii="Times New Roman" w:eastAsiaTheme="minorHAnsi" w:hAnsi="Times New Roman"/>
          <w:sz w:val="24"/>
          <w:szCs w:val="24"/>
        </w:rPr>
        <w:t xml:space="preserve">, D274 and Ark. </w:t>
      </w:r>
      <w:r w:rsidR="003512F6" w:rsidRPr="008A67AF">
        <w:rPr>
          <w:rFonts w:ascii="Times New Roman" w:eastAsiaTheme="minorHAnsi" w:hAnsi="Times New Roman"/>
          <w:sz w:val="24"/>
          <w:szCs w:val="24"/>
        </w:rPr>
        <w:t xml:space="preserve">Vaccines </w:t>
      </w:r>
      <w:r w:rsidR="008F325B" w:rsidRPr="008A67AF">
        <w:rPr>
          <w:rFonts w:ascii="Times New Roman" w:eastAsiaTheme="minorHAnsi" w:hAnsi="Times New Roman"/>
          <w:sz w:val="24"/>
          <w:szCs w:val="24"/>
        </w:rPr>
        <w:t>Mass</w:t>
      </w:r>
      <w:r w:rsidR="008F325B" w:rsidRPr="008A67AF">
        <w:rPr>
          <w:rFonts w:ascii="Times New Roman" w:eastAsiaTheme="minorHAnsi" w:hAnsi="Times New Roman"/>
          <w:sz w:val="24"/>
          <w:szCs w:val="24"/>
          <w:vertAlign w:val="subscript"/>
        </w:rPr>
        <w:t>1</w:t>
      </w:r>
      <w:r w:rsidR="003512F6" w:rsidRPr="008A67AF">
        <w:rPr>
          <w:rFonts w:ascii="Times New Roman" w:eastAsiaTheme="minorHAnsi" w:hAnsi="Times New Roman"/>
          <w:sz w:val="24"/>
          <w:szCs w:val="24"/>
        </w:rPr>
        <w:t xml:space="preserve">, </w:t>
      </w:r>
      <w:r w:rsidR="008F325B" w:rsidRPr="008A67AF">
        <w:rPr>
          <w:rFonts w:ascii="Times New Roman" w:eastAsiaTheme="minorHAnsi" w:hAnsi="Times New Roman"/>
          <w:sz w:val="24"/>
          <w:szCs w:val="24"/>
        </w:rPr>
        <w:t>Mass</w:t>
      </w:r>
      <w:r w:rsidR="008F325B" w:rsidRPr="008A67AF">
        <w:rPr>
          <w:rFonts w:ascii="Times New Roman" w:eastAsiaTheme="minorHAnsi" w:hAnsi="Times New Roman"/>
          <w:sz w:val="24"/>
          <w:szCs w:val="24"/>
          <w:vertAlign w:val="subscript"/>
        </w:rPr>
        <w:t>2</w:t>
      </w:r>
      <w:r w:rsidR="003512F6" w:rsidRPr="008A67AF">
        <w:rPr>
          <w:rFonts w:ascii="Times New Roman" w:eastAsiaTheme="minorHAnsi" w:hAnsi="Times New Roman"/>
          <w:sz w:val="24"/>
          <w:szCs w:val="24"/>
        </w:rPr>
        <w:t xml:space="preserve"> and Mass</w:t>
      </w:r>
      <w:r w:rsidR="003512F6" w:rsidRPr="008A67AF">
        <w:rPr>
          <w:rFonts w:ascii="Times New Roman" w:eastAsiaTheme="minorHAnsi" w:hAnsi="Times New Roman"/>
          <w:sz w:val="24"/>
          <w:szCs w:val="24"/>
          <w:vertAlign w:val="subscript"/>
        </w:rPr>
        <w:t>3</w:t>
      </w:r>
      <w:r w:rsidR="003512F6" w:rsidRPr="008A67AF">
        <w:rPr>
          <w:rFonts w:ascii="Times New Roman" w:eastAsiaTheme="minorHAnsi" w:hAnsi="Times New Roman"/>
          <w:sz w:val="24"/>
          <w:szCs w:val="24"/>
        </w:rPr>
        <w:t xml:space="preserve"> belong to Massachusetts</w:t>
      </w:r>
      <w:r w:rsidR="00111D9D" w:rsidRPr="008A67AF">
        <w:rPr>
          <w:rFonts w:ascii="Times New Roman" w:eastAsiaTheme="minorHAnsi" w:hAnsi="Times New Roman"/>
          <w:sz w:val="24"/>
          <w:szCs w:val="24"/>
        </w:rPr>
        <w:t xml:space="preserve"> </w:t>
      </w:r>
      <w:r w:rsidR="005F134B" w:rsidRPr="008A67AF">
        <w:rPr>
          <w:rFonts w:ascii="Times New Roman" w:eastAsiaTheme="minorHAnsi" w:hAnsi="Times New Roman"/>
          <w:sz w:val="24"/>
          <w:szCs w:val="24"/>
        </w:rPr>
        <w:t xml:space="preserve">but </w:t>
      </w:r>
      <w:r w:rsidR="003512F6" w:rsidRPr="008A67AF">
        <w:rPr>
          <w:rFonts w:ascii="Times New Roman" w:eastAsiaTheme="minorHAnsi" w:hAnsi="Times New Roman"/>
          <w:sz w:val="24"/>
          <w:szCs w:val="24"/>
        </w:rPr>
        <w:t>were produced by different manufacturers</w:t>
      </w:r>
      <w:r w:rsidR="008F325B" w:rsidRPr="008A67AF">
        <w:rPr>
          <w:rFonts w:ascii="Times New Roman" w:eastAsiaTheme="minorHAnsi" w:hAnsi="Times New Roman"/>
          <w:sz w:val="24"/>
          <w:szCs w:val="24"/>
        </w:rPr>
        <w:t>. Two commonly used 793B vaccines, referred here as 793B</w:t>
      </w:r>
      <w:r w:rsidR="008F325B" w:rsidRPr="008A67AF">
        <w:rPr>
          <w:rFonts w:ascii="Times New Roman" w:eastAsiaTheme="minorHAnsi" w:hAnsi="Times New Roman"/>
          <w:sz w:val="24"/>
          <w:szCs w:val="24"/>
          <w:vertAlign w:val="subscript"/>
        </w:rPr>
        <w:t xml:space="preserve">1 </w:t>
      </w:r>
      <w:r w:rsidR="008F325B" w:rsidRPr="008A67AF">
        <w:rPr>
          <w:rFonts w:ascii="Times New Roman" w:eastAsiaTheme="minorHAnsi" w:hAnsi="Times New Roman"/>
          <w:sz w:val="24"/>
          <w:szCs w:val="24"/>
        </w:rPr>
        <w:t>and 793B</w:t>
      </w:r>
      <w:r w:rsidR="009062CE" w:rsidRPr="008A67AF">
        <w:rPr>
          <w:rFonts w:ascii="Times New Roman" w:eastAsiaTheme="minorHAnsi" w:hAnsi="Times New Roman"/>
          <w:sz w:val="24"/>
          <w:szCs w:val="24"/>
          <w:vertAlign w:val="subscript"/>
        </w:rPr>
        <w:t>2</w:t>
      </w:r>
      <w:r w:rsidR="009062CE" w:rsidRPr="008A67AF">
        <w:rPr>
          <w:rFonts w:ascii="Times New Roman" w:eastAsiaTheme="minorHAnsi" w:hAnsi="Times New Roman"/>
          <w:sz w:val="24"/>
          <w:szCs w:val="24"/>
        </w:rPr>
        <w:t>,</w:t>
      </w:r>
      <w:r w:rsidR="008F325B" w:rsidRPr="008A67AF">
        <w:rPr>
          <w:rFonts w:ascii="Times New Roman" w:eastAsiaTheme="minorHAnsi" w:hAnsi="Times New Roman"/>
          <w:sz w:val="24"/>
          <w:szCs w:val="24"/>
          <w:vertAlign w:val="subscript"/>
        </w:rPr>
        <w:t xml:space="preserve"> </w:t>
      </w:r>
      <w:r w:rsidR="008F325B" w:rsidRPr="008A67AF">
        <w:rPr>
          <w:rFonts w:ascii="Times New Roman" w:eastAsiaTheme="minorHAnsi" w:hAnsi="Times New Roman"/>
          <w:sz w:val="24"/>
          <w:szCs w:val="24"/>
        </w:rPr>
        <w:t>were used in combination with the Mass vaccines. The mixtures of Mass</w:t>
      </w:r>
      <w:r w:rsidR="008F325B" w:rsidRPr="008A67AF">
        <w:rPr>
          <w:rFonts w:ascii="Times New Roman" w:eastAsiaTheme="minorHAnsi" w:hAnsi="Times New Roman"/>
          <w:sz w:val="24"/>
          <w:szCs w:val="24"/>
          <w:vertAlign w:val="subscript"/>
        </w:rPr>
        <w:t>1</w:t>
      </w:r>
      <w:r w:rsidR="008F325B" w:rsidRPr="008A67AF">
        <w:rPr>
          <w:rFonts w:ascii="Times New Roman" w:eastAsiaTheme="minorHAnsi" w:hAnsi="Times New Roman"/>
          <w:sz w:val="24"/>
          <w:szCs w:val="24"/>
        </w:rPr>
        <w:t>+793B</w:t>
      </w:r>
      <w:r w:rsidR="008F325B" w:rsidRPr="008A67AF">
        <w:rPr>
          <w:rFonts w:ascii="Times New Roman" w:eastAsiaTheme="minorHAnsi" w:hAnsi="Times New Roman"/>
          <w:sz w:val="24"/>
          <w:szCs w:val="24"/>
          <w:vertAlign w:val="subscript"/>
        </w:rPr>
        <w:t>1</w:t>
      </w:r>
      <w:r w:rsidR="008F325B" w:rsidRPr="008A67AF">
        <w:rPr>
          <w:rFonts w:ascii="Times New Roman" w:eastAsiaTheme="minorHAnsi" w:hAnsi="Times New Roman"/>
          <w:sz w:val="24"/>
          <w:szCs w:val="24"/>
        </w:rPr>
        <w:t xml:space="preserve"> and Mass</w:t>
      </w:r>
      <w:r w:rsidR="008F325B" w:rsidRPr="008A67AF">
        <w:rPr>
          <w:rFonts w:ascii="Times New Roman" w:eastAsiaTheme="minorHAnsi" w:hAnsi="Times New Roman"/>
          <w:sz w:val="24"/>
          <w:szCs w:val="24"/>
          <w:vertAlign w:val="subscript"/>
        </w:rPr>
        <w:t>2</w:t>
      </w:r>
      <w:r w:rsidR="008F325B" w:rsidRPr="008A67AF">
        <w:rPr>
          <w:rFonts w:ascii="Times New Roman" w:eastAsiaTheme="minorHAnsi" w:hAnsi="Times New Roman"/>
          <w:sz w:val="24"/>
          <w:szCs w:val="24"/>
        </w:rPr>
        <w:t>+793B</w:t>
      </w:r>
      <w:r w:rsidR="008F325B" w:rsidRPr="008A67AF">
        <w:rPr>
          <w:rFonts w:ascii="Times New Roman" w:eastAsiaTheme="minorHAnsi" w:hAnsi="Times New Roman"/>
          <w:sz w:val="24"/>
          <w:szCs w:val="24"/>
          <w:vertAlign w:val="subscript"/>
        </w:rPr>
        <w:t>2</w:t>
      </w:r>
      <w:r w:rsidR="008F325B" w:rsidRPr="008A67AF">
        <w:rPr>
          <w:rFonts w:ascii="Times New Roman" w:eastAsiaTheme="minorHAnsi" w:hAnsi="Times New Roman"/>
          <w:sz w:val="24"/>
          <w:szCs w:val="24"/>
        </w:rPr>
        <w:t xml:space="preserve"> we</w:t>
      </w:r>
      <w:r w:rsidR="000A43CE" w:rsidRPr="008A67AF">
        <w:rPr>
          <w:rFonts w:ascii="Times New Roman" w:eastAsiaTheme="minorHAnsi" w:hAnsi="Times New Roman"/>
          <w:sz w:val="24"/>
          <w:szCs w:val="24"/>
        </w:rPr>
        <w:t>re prepared in our laboratory</w:t>
      </w:r>
      <w:r w:rsidR="008A792C">
        <w:rPr>
          <w:rFonts w:ascii="Times New Roman" w:eastAsiaTheme="minorHAnsi" w:hAnsi="Times New Roman"/>
          <w:sz w:val="24"/>
          <w:szCs w:val="24"/>
        </w:rPr>
        <w:t xml:space="preserve"> </w:t>
      </w:r>
      <w:r w:rsidR="008A792C" w:rsidRPr="008A67AF">
        <w:rPr>
          <w:rFonts w:ascii="Times New Roman" w:hAnsi="Times New Roman"/>
          <w:sz w:val="24"/>
          <w:szCs w:val="24"/>
        </w:rPr>
        <w:t>as previously described</w:t>
      </w:r>
      <w:r w:rsidR="008A792C">
        <w:rPr>
          <w:rFonts w:ascii="Times New Roman" w:hAnsi="Times New Roman"/>
          <w:sz w:val="24"/>
          <w:szCs w:val="24"/>
        </w:rPr>
        <w:t xml:space="preserve"> (Awad </w:t>
      </w:r>
      <w:r w:rsidR="008A792C" w:rsidRPr="008A792C">
        <w:rPr>
          <w:rFonts w:ascii="Times New Roman" w:hAnsi="Times New Roman"/>
          <w:i/>
          <w:sz w:val="24"/>
          <w:szCs w:val="24"/>
        </w:rPr>
        <w:t>et al</w:t>
      </w:r>
      <w:r w:rsidR="008A792C">
        <w:rPr>
          <w:rFonts w:ascii="Times New Roman" w:hAnsi="Times New Roman"/>
          <w:sz w:val="24"/>
          <w:szCs w:val="24"/>
        </w:rPr>
        <w:t>., 2015</w:t>
      </w:r>
      <w:r w:rsidR="00616576">
        <w:rPr>
          <w:rFonts w:ascii="Times New Roman" w:hAnsi="Times New Roman"/>
          <w:sz w:val="24"/>
          <w:szCs w:val="24"/>
        </w:rPr>
        <w:t xml:space="preserve">a; Awad </w:t>
      </w:r>
      <w:r w:rsidR="00616576" w:rsidRPr="00616576">
        <w:rPr>
          <w:rFonts w:ascii="Times New Roman" w:hAnsi="Times New Roman"/>
          <w:i/>
          <w:sz w:val="24"/>
          <w:szCs w:val="24"/>
        </w:rPr>
        <w:t>et al</w:t>
      </w:r>
      <w:r w:rsidR="00616576">
        <w:rPr>
          <w:rFonts w:ascii="Times New Roman" w:hAnsi="Times New Roman"/>
          <w:sz w:val="24"/>
          <w:szCs w:val="24"/>
        </w:rPr>
        <w:t>., 2015b</w:t>
      </w:r>
      <w:r w:rsidR="008A792C">
        <w:rPr>
          <w:rFonts w:ascii="Times New Roman" w:hAnsi="Times New Roman"/>
          <w:sz w:val="24"/>
          <w:szCs w:val="24"/>
        </w:rPr>
        <w:t>)</w:t>
      </w:r>
      <w:r w:rsidR="000A43CE" w:rsidRPr="008A67AF">
        <w:rPr>
          <w:rFonts w:ascii="Times New Roman" w:eastAsiaTheme="minorHAnsi" w:hAnsi="Times New Roman"/>
          <w:sz w:val="24"/>
          <w:szCs w:val="24"/>
        </w:rPr>
        <w:t xml:space="preserve">. </w:t>
      </w:r>
      <w:r w:rsidR="008F325B" w:rsidRPr="008A67AF">
        <w:rPr>
          <w:rFonts w:ascii="Times New Roman" w:eastAsiaTheme="minorHAnsi" w:hAnsi="Times New Roman"/>
          <w:sz w:val="24"/>
          <w:szCs w:val="24"/>
        </w:rPr>
        <w:t>Vaccine ‘Mass</w:t>
      </w:r>
      <w:r w:rsidR="008F325B" w:rsidRPr="008A67AF">
        <w:rPr>
          <w:rFonts w:ascii="Times New Roman" w:eastAsiaTheme="minorHAnsi" w:hAnsi="Times New Roman"/>
          <w:sz w:val="24"/>
          <w:szCs w:val="24"/>
          <w:vertAlign w:val="subscript"/>
        </w:rPr>
        <w:t>1</w:t>
      </w:r>
      <w:r w:rsidR="008F325B" w:rsidRPr="008A67AF">
        <w:rPr>
          <w:rFonts w:ascii="Times New Roman" w:eastAsiaTheme="minorHAnsi" w:hAnsi="Times New Roman"/>
          <w:sz w:val="24"/>
          <w:szCs w:val="24"/>
        </w:rPr>
        <w:t>+</w:t>
      </w:r>
      <w:r w:rsidR="00D76BD3" w:rsidRPr="008A67AF">
        <w:rPr>
          <w:rFonts w:ascii="Times New Roman" w:eastAsiaTheme="minorHAnsi" w:hAnsi="Times New Roman"/>
          <w:sz w:val="24"/>
          <w:szCs w:val="24"/>
        </w:rPr>
        <w:t>D274’ and</w:t>
      </w:r>
      <w:r w:rsidR="00255BED" w:rsidRPr="008A67AF">
        <w:rPr>
          <w:rFonts w:ascii="Times New Roman" w:eastAsiaTheme="minorHAnsi" w:hAnsi="Times New Roman"/>
          <w:sz w:val="24"/>
          <w:szCs w:val="24"/>
        </w:rPr>
        <w:t xml:space="preserve"> ‘Mass</w:t>
      </w:r>
      <w:r w:rsidR="00255BED" w:rsidRPr="008A67AF">
        <w:rPr>
          <w:rFonts w:ascii="Times New Roman" w:eastAsiaTheme="minorHAnsi" w:hAnsi="Times New Roman"/>
          <w:sz w:val="24"/>
          <w:szCs w:val="24"/>
          <w:vertAlign w:val="subscript"/>
        </w:rPr>
        <w:t>3</w:t>
      </w:r>
      <w:r w:rsidR="00255BED" w:rsidRPr="008A67AF">
        <w:rPr>
          <w:rFonts w:ascii="Times New Roman" w:eastAsiaTheme="minorHAnsi" w:hAnsi="Times New Roman"/>
          <w:sz w:val="24"/>
          <w:szCs w:val="24"/>
        </w:rPr>
        <w:t>+</w:t>
      </w:r>
      <w:r w:rsidR="00D76BD3" w:rsidRPr="008A67AF">
        <w:rPr>
          <w:rFonts w:ascii="Times New Roman" w:eastAsiaTheme="minorHAnsi" w:hAnsi="Times New Roman"/>
          <w:sz w:val="24"/>
          <w:szCs w:val="24"/>
        </w:rPr>
        <w:t>Ark’ are</w:t>
      </w:r>
      <w:r w:rsidR="00255BED" w:rsidRPr="008A67AF">
        <w:rPr>
          <w:rFonts w:ascii="Times New Roman" w:eastAsiaTheme="minorHAnsi" w:hAnsi="Times New Roman"/>
          <w:sz w:val="24"/>
          <w:szCs w:val="24"/>
        </w:rPr>
        <w:t xml:space="preserve"> </w:t>
      </w:r>
      <w:r w:rsidR="008F325B" w:rsidRPr="008A67AF">
        <w:rPr>
          <w:rFonts w:ascii="Times New Roman" w:eastAsiaTheme="minorHAnsi" w:hAnsi="Times New Roman"/>
          <w:sz w:val="24"/>
          <w:szCs w:val="24"/>
        </w:rPr>
        <w:t>commercial combined live vaccine</w:t>
      </w:r>
      <w:r w:rsidR="009062CE" w:rsidRPr="008A67AF">
        <w:rPr>
          <w:rFonts w:ascii="Times New Roman" w:eastAsiaTheme="minorHAnsi" w:hAnsi="Times New Roman"/>
          <w:sz w:val="24"/>
          <w:szCs w:val="24"/>
        </w:rPr>
        <w:t>s</w:t>
      </w:r>
      <w:r w:rsidR="008F325B" w:rsidRPr="008A67AF">
        <w:rPr>
          <w:rFonts w:ascii="Times New Roman" w:eastAsiaTheme="minorHAnsi" w:hAnsi="Times New Roman"/>
          <w:sz w:val="24"/>
          <w:szCs w:val="24"/>
        </w:rPr>
        <w:t xml:space="preserve"> </w:t>
      </w:r>
      <w:r w:rsidR="003512F6" w:rsidRPr="008A67AF">
        <w:rPr>
          <w:rFonts w:ascii="Times New Roman" w:eastAsiaTheme="minorHAnsi" w:hAnsi="Times New Roman"/>
          <w:sz w:val="24"/>
          <w:szCs w:val="24"/>
        </w:rPr>
        <w:t xml:space="preserve">containing </w:t>
      </w:r>
      <w:r w:rsidR="00255BED" w:rsidRPr="008A67AF">
        <w:rPr>
          <w:rFonts w:ascii="Times New Roman" w:eastAsiaTheme="minorHAnsi" w:hAnsi="Times New Roman"/>
          <w:sz w:val="24"/>
          <w:szCs w:val="24"/>
        </w:rPr>
        <w:t>the respective</w:t>
      </w:r>
      <w:r w:rsidR="008F325B" w:rsidRPr="008A67AF">
        <w:rPr>
          <w:rFonts w:ascii="Times New Roman" w:eastAsiaTheme="minorHAnsi" w:hAnsi="Times New Roman"/>
          <w:sz w:val="24"/>
          <w:szCs w:val="24"/>
        </w:rPr>
        <w:t xml:space="preserve"> strain</w:t>
      </w:r>
      <w:r w:rsidR="003512F6" w:rsidRPr="008A67AF">
        <w:rPr>
          <w:rFonts w:ascii="Times New Roman" w:eastAsiaTheme="minorHAnsi" w:hAnsi="Times New Roman"/>
          <w:sz w:val="24"/>
          <w:szCs w:val="24"/>
        </w:rPr>
        <w:t>s</w:t>
      </w:r>
      <w:r w:rsidR="008F325B" w:rsidRPr="008A67AF">
        <w:rPr>
          <w:rFonts w:ascii="Times New Roman" w:eastAsiaTheme="minorHAnsi" w:hAnsi="Times New Roman"/>
          <w:sz w:val="24"/>
          <w:szCs w:val="24"/>
        </w:rPr>
        <w:t xml:space="preserve">.  All vaccines were prepared prior </w:t>
      </w:r>
      <w:r w:rsidR="004932A9" w:rsidRPr="008A67AF">
        <w:rPr>
          <w:rFonts w:ascii="Times New Roman" w:eastAsiaTheme="minorHAnsi" w:hAnsi="Times New Roman"/>
          <w:sz w:val="24"/>
          <w:szCs w:val="24"/>
        </w:rPr>
        <w:t xml:space="preserve">to </w:t>
      </w:r>
      <w:r w:rsidR="008F325B" w:rsidRPr="008A67AF">
        <w:rPr>
          <w:rFonts w:ascii="Times New Roman" w:eastAsiaTheme="minorHAnsi" w:hAnsi="Times New Roman"/>
          <w:sz w:val="24"/>
          <w:szCs w:val="24"/>
        </w:rPr>
        <w:t xml:space="preserve">administration to provide the dosages per chick as recommended by the manufacturers.  </w:t>
      </w:r>
    </w:p>
    <w:p w14:paraId="5DAD80F7" w14:textId="77777777" w:rsidR="00162B60" w:rsidRPr="008A67AF" w:rsidRDefault="008F325B" w:rsidP="00162B60">
      <w:pPr>
        <w:suppressAutoHyphens w:val="0"/>
        <w:autoSpaceDE w:val="0"/>
        <w:autoSpaceDN w:val="0"/>
        <w:adjustRightInd w:val="0"/>
        <w:spacing w:after="0" w:line="480" w:lineRule="auto"/>
        <w:jc w:val="both"/>
        <w:rPr>
          <w:rFonts w:ascii="Times New Roman" w:hAnsi="Times New Roman" w:cs="Times New Roman"/>
          <w:sz w:val="24"/>
          <w:szCs w:val="24"/>
          <w:lang w:eastAsia="en-US"/>
        </w:rPr>
      </w:pPr>
      <w:r w:rsidRPr="008A67AF">
        <w:rPr>
          <w:rFonts w:ascii="Times New Roman" w:hAnsi="Times New Roman"/>
          <w:b/>
          <w:sz w:val="24"/>
          <w:szCs w:val="24"/>
        </w:rPr>
        <w:t>IBV challenge stra</w:t>
      </w:r>
      <w:r w:rsidR="00C36C3F" w:rsidRPr="008A67AF">
        <w:rPr>
          <w:rFonts w:ascii="Times New Roman" w:hAnsi="Times New Roman"/>
          <w:b/>
          <w:sz w:val="24"/>
          <w:szCs w:val="24"/>
        </w:rPr>
        <w:t xml:space="preserve">ins. </w:t>
      </w:r>
      <w:r w:rsidRPr="008A67AF">
        <w:rPr>
          <w:rFonts w:ascii="Times New Roman" w:hAnsi="Times New Roman"/>
          <w:sz w:val="24"/>
          <w:szCs w:val="24"/>
        </w:rPr>
        <w:t>Virulent IBV challenge viruses belonging to three different serotypes were</w:t>
      </w:r>
      <w:r w:rsidR="00FB4D53" w:rsidRPr="008A67AF">
        <w:rPr>
          <w:rFonts w:ascii="Times New Roman" w:hAnsi="Times New Roman"/>
          <w:sz w:val="24"/>
          <w:szCs w:val="24"/>
        </w:rPr>
        <w:t xml:space="preserve"> used. </w:t>
      </w:r>
      <w:r w:rsidRPr="008A67AF">
        <w:rPr>
          <w:rFonts w:ascii="Times New Roman" w:hAnsi="Times New Roman"/>
          <w:sz w:val="24"/>
          <w:szCs w:val="24"/>
        </w:rPr>
        <w:t xml:space="preserve">M41 has been maintained in our laboratory for several years </w:t>
      </w:r>
      <w:r w:rsidR="003D21AC" w:rsidRPr="008A67AF">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&lt;EndNote&gt;&lt;Cite&gt;&lt;Author&gt;Raj&lt;/Author&gt;&lt;Year&gt;1996&lt;/Year&gt;&lt;RecNum&gt;766&lt;/RecNum&gt;&lt;DisplayText&gt;(Dhinakar Raj &amp;amp; Jones, 1996b)&lt;/DisplayText&gt;&lt;record&gt;&lt;rec-number&gt;766&lt;/rec-number&gt;&lt;foreign-keys&gt;&lt;key app="EN" db-id="vrp5de2d60dr9oevpacp0a5l2wtafd09v50e" timestamp="0"&gt;766&lt;/key&gt;&lt;/foreign-keys&gt;&lt;ref-type name="Journal Article"&gt;17&lt;/ref-type&gt;&lt;contributors&gt;&lt;authors&gt;&lt;author&gt;Dhinakar Raj, G.&lt;/author&gt;&lt;author&gt;Jones, R. C.&lt;/author&gt;&lt;/authors&gt;&lt;/contributors&gt;&lt;auth-address&gt;Department of Veterinary Pathology, University of Liverpool, Leahurst, Neston, South Wirral, UK.&lt;/auth-address&gt;&lt;titles&gt;&lt;title&gt;An in vitro comparison of the virulence of seven strains of infectious bronchitis virus using tracheal and oviduct organ cultures&lt;/title&gt;&lt;secondary-title&gt;Avian Pathology&lt;/secondary-title&gt;&lt;alt-title&gt;Avian pathology : journal of the W.V.P.A&lt;/alt-title&gt;&lt;/titles&gt;&lt;pages&gt;649-62&lt;/pages&gt;&lt;volume&gt;25&lt;/volume&gt;&lt;number&gt;4&lt;/number&gt;&lt;dates&gt;&lt;year&gt;1996&lt;/year&gt;&lt;pub-dates&gt;&lt;date&gt;Dec&lt;/date&gt;&lt;/pub-dates&gt;&lt;/dates&gt;&lt;isbn&gt;0307-9457 (Print)&amp;#xD;0307-9457 (Linking)&lt;/isbn&gt;&lt;accession-num&gt;18645889&lt;/accession-num&gt;&lt;urls&gt;&lt;related-urls&gt;&lt;url&gt;http://www.ncbi.nlm.nih.gov/pubmed/18645889&lt;/url&gt;&lt;url&gt;http://www.tandfonline.com/doi/pdf/10.1080/03079459608419172&lt;/url&gt;&lt;/related-urls&gt;&lt;/urls&gt;&lt;electronic-resource-num&gt;10.1080/03079459608419172&lt;/electronic-resource-num&gt;&lt;/record&gt;&lt;/Cite&gt;&lt;/EndNote&gt;</w:instrText>
      </w:r>
      <w:r w:rsidR="003D21AC" w:rsidRPr="008A67AF">
        <w:rPr>
          <w:rFonts w:ascii="Times New Roman" w:hAnsi="Times New Roman"/>
          <w:sz w:val="24"/>
          <w:szCs w:val="24"/>
        </w:rPr>
        <w:fldChar w:fldCharType="separate"/>
      </w:r>
      <w:r w:rsidR="00FF41F8">
        <w:rPr>
          <w:rFonts w:ascii="Times New Roman" w:hAnsi="Times New Roman"/>
          <w:noProof/>
          <w:sz w:val="24"/>
          <w:szCs w:val="24"/>
        </w:rPr>
        <w:t>(Dhinakar Raj &amp; Jones, 1996b)</w:t>
      </w:r>
      <w:r w:rsidR="003D21AC" w:rsidRPr="008A67AF">
        <w:rPr>
          <w:rFonts w:ascii="Times New Roman" w:hAnsi="Times New Roman"/>
          <w:sz w:val="24"/>
          <w:szCs w:val="24"/>
        </w:rPr>
        <w:fldChar w:fldCharType="end"/>
      </w:r>
      <w:r w:rsidRPr="008A67AF">
        <w:rPr>
          <w:rFonts w:ascii="Times New Roman" w:hAnsi="Times New Roman"/>
          <w:sz w:val="24"/>
          <w:szCs w:val="24"/>
        </w:rPr>
        <w:t xml:space="preserve">. </w:t>
      </w:r>
      <w:r w:rsidR="006A2FC9" w:rsidRPr="008A67AF">
        <w:rPr>
          <w:rFonts w:ascii="Times New Roman" w:hAnsi="Times New Roman"/>
          <w:sz w:val="24"/>
          <w:szCs w:val="24"/>
        </w:rPr>
        <w:t xml:space="preserve">The </w:t>
      </w:r>
      <w:r w:rsidRPr="008A67AF">
        <w:rPr>
          <w:rFonts w:ascii="Times New Roman" w:hAnsi="Times New Roman"/>
          <w:sz w:val="24"/>
          <w:szCs w:val="24"/>
        </w:rPr>
        <w:t xml:space="preserve">QX (KG3P)  strain was first isolated from the proventriculus of a flock of broilers in England </w:t>
      </w:r>
      <w:r w:rsidR="003D21AC" w:rsidRPr="008A67AF">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&lt;EndNote&gt;&lt;Cite&gt;&lt;Author&gt;Ganapathy&lt;/Author&gt;&lt;Year&gt;2012&lt;/Year&gt;&lt;RecNum&gt;344&lt;/RecNum&gt;&lt;DisplayText&gt;(Ganapathy&lt;style face="italic"&gt;, et al.&lt;/style&gt;, 2012)&lt;/DisplayText&gt;&lt;record&gt;&lt;rec-number&gt;344&lt;/rec-number&gt;&lt;foreign-keys&gt;&lt;key app="EN" db-id="vrp5de2d60dr9oevpacp0a5l2wtafd09v50e" timestamp="0"&gt;344&lt;/key&gt;&lt;/foreign-keys&gt;&lt;ref-type name="Journal Article"&gt;17&lt;/ref-type&gt;&lt;contributors&gt;&lt;authors&gt;&lt;author&gt;Ganapathy, K.&lt;/author&gt;&lt;author&gt;Wilkins, M.&lt;/author&gt;&lt;author&gt;Forrester, A.&lt;/author&gt;&lt;author&gt;Lemiere, S.&lt;/author&gt;&lt;author&gt;Cserep, T.&lt;/author&gt;&lt;author&gt;McMullin, P.&lt;/author&gt;&lt;author&gt;Jones, R. C.&lt;/author&gt;&lt;/authors&gt;&lt;/contributors&gt;&lt;titles&gt;&lt;title&gt;QX-like infectious bronchitis virus isolated from cases of proventriculitis in commercial broilers in England&lt;/title&gt;&lt;secondary-title&gt;Veterinary  Record&lt;/secondary-title&gt;&lt;/titles&gt;&lt;pages&gt;597&lt;/pages&gt;&lt;volume&gt;171&lt;/volume&gt;&lt;number&gt;23&lt;/number&gt;&lt;dates&gt;&lt;year&gt;2012&lt;/year&gt;&lt;pub-dates&gt;&lt;date&gt;December 8, 2012&lt;/date&gt;&lt;/pub-dates&gt;&lt;/dates&gt;&lt;urls&gt;&lt;related-urls&gt;&lt;url&gt;http://veterinaryrecord.bmj.com/content/171/23/597.1.short&lt;/url&gt;&lt;url&gt;http://veterinaryrecord.bmj.com/content/171/23/597.1.full.pdf&lt;/url&gt;&lt;/related-urls&gt;&lt;/urls&gt;&lt;electronic-resource-num&gt;10.1136/vr.101005&lt;/electronic-resource-num&gt;&lt;/record&gt;&lt;/Cite&gt;&lt;/EndNote&gt;</w:instrText>
      </w:r>
      <w:r w:rsidR="003D21AC" w:rsidRPr="008A67AF">
        <w:rPr>
          <w:rFonts w:ascii="Times New Roman" w:hAnsi="Times New Roman"/>
          <w:sz w:val="24"/>
          <w:szCs w:val="24"/>
        </w:rPr>
        <w:fldChar w:fldCharType="separate"/>
      </w:r>
      <w:r w:rsidR="006F1F56">
        <w:rPr>
          <w:rFonts w:ascii="Times New Roman" w:hAnsi="Times New Roman"/>
          <w:noProof/>
          <w:sz w:val="24"/>
          <w:szCs w:val="24"/>
        </w:rPr>
        <w:t>(Ganapathy</w:t>
      </w:r>
      <w:r w:rsidR="006F1F56" w:rsidRPr="006F1F56">
        <w:rPr>
          <w:rFonts w:ascii="Times New Roman" w:hAnsi="Times New Roman"/>
          <w:i/>
          <w:noProof/>
          <w:sz w:val="24"/>
          <w:szCs w:val="24"/>
        </w:rPr>
        <w:t>, et al.</w:t>
      </w:r>
      <w:r w:rsidR="006F1F56">
        <w:rPr>
          <w:rFonts w:ascii="Times New Roman" w:hAnsi="Times New Roman"/>
          <w:noProof/>
          <w:sz w:val="24"/>
          <w:szCs w:val="24"/>
        </w:rPr>
        <w:t>, 2012)</w:t>
      </w:r>
      <w:r w:rsidR="003D21AC" w:rsidRPr="008A67AF">
        <w:rPr>
          <w:rFonts w:ascii="Times New Roman" w:hAnsi="Times New Roman"/>
          <w:sz w:val="24"/>
          <w:szCs w:val="24"/>
        </w:rPr>
        <w:fldChar w:fldCharType="end"/>
      </w:r>
      <w:r w:rsidRPr="008A67AF">
        <w:rPr>
          <w:rFonts w:ascii="Times New Roman" w:hAnsi="Times New Roman"/>
          <w:sz w:val="24"/>
          <w:szCs w:val="24"/>
        </w:rPr>
        <w:t>. The 793B (KG12/11) strain was isolated from caecal tonsil</w:t>
      </w:r>
      <w:r w:rsidR="009062CE" w:rsidRPr="008A67AF">
        <w:rPr>
          <w:rFonts w:ascii="Times New Roman" w:hAnsi="Times New Roman"/>
          <w:sz w:val="24"/>
          <w:szCs w:val="24"/>
        </w:rPr>
        <w:t>s</w:t>
      </w:r>
      <w:r w:rsidR="00111D9D" w:rsidRPr="008A67AF">
        <w:rPr>
          <w:rFonts w:ascii="Times New Roman" w:hAnsi="Times New Roman"/>
          <w:sz w:val="24"/>
          <w:szCs w:val="24"/>
        </w:rPr>
        <w:t xml:space="preserve"> </w:t>
      </w:r>
      <w:r w:rsidR="009062CE" w:rsidRPr="008A67AF">
        <w:rPr>
          <w:rFonts w:ascii="Times New Roman" w:hAnsi="Times New Roman"/>
          <w:sz w:val="24"/>
          <w:szCs w:val="24"/>
        </w:rPr>
        <w:t xml:space="preserve">of </w:t>
      </w:r>
      <w:r w:rsidRPr="008A67AF">
        <w:rPr>
          <w:rFonts w:ascii="Times New Roman" w:hAnsi="Times New Roman"/>
          <w:sz w:val="24"/>
          <w:szCs w:val="24"/>
        </w:rPr>
        <w:t>a flock of layers suffering</w:t>
      </w:r>
      <w:r w:rsidRPr="008A67AF">
        <w:rPr>
          <w:rFonts w:ascii="Times New Roman" w:hAnsi="Times New Roman"/>
          <w:strike/>
          <w:sz w:val="24"/>
          <w:szCs w:val="24"/>
        </w:rPr>
        <w:t xml:space="preserve"> </w:t>
      </w:r>
      <w:r w:rsidRPr="008A67AF">
        <w:rPr>
          <w:rFonts w:ascii="Times New Roman" w:hAnsi="Times New Roman"/>
          <w:sz w:val="24"/>
          <w:szCs w:val="24"/>
        </w:rPr>
        <w:t xml:space="preserve">a drop in egg </w:t>
      </w:r>
      <w:r w:rsidR="00274D1C" w:rsidRPr="008A67AF">
        <w:rPr>
          <w:rFonts w:ascii="Times New Roman" w:hAnsi="Times New Roman"/>
          <w:sz w:val="24"/>
          <w:szCs w:val="24"/>
        </w:rPr>
        <w:t xml:space="preserve">production </w:t>
      </w:r>
      <w:r w:rsidRPr="008A67AF">
        <w:rPr>
          <w:rFonts w:ascii="Times New Roman" w:hAnsi="Times New Roman"/>
          <w:sz w:val="24"/>
          <w:szCs w:val="24"/>
        </w:rPr>
        <w:t xml:space="preserve">(Ganapathy, </w:t>
      </w:r>
      <w:r w:rsidR="00274D1C" w:rsidRPr="008A67AF">
        <w:rPr>
          <w:rFonts w:ascii="Times New Roman" w:hAnsi="Times New Roman"/>
          <w:sz w:val="24"/>
          <w:szCs w:val="24"/>
        </w:rPr>
        <w:t>personal communication</w:t>
      </w:r>
      <w:r w:rsidRPr="008A67AF">
        <w:rPr>
          <w:rFonts w:ascii="Times New Roman" w:hAnsi="Times New Roman"/>
          <w:sz w:val="24"/>
          <w:szCs w:val="24"/>
        </w:rPr>
        <w:t xml:space="preserve">). </w:t>
      </w:r>
      <w:r w:rsidR="00CB09D8" w:rsidRPr="008A67AF">
        <w:rPr>
          <w:rFonts w:ascii="Times New Roman" w:hAnsi="Times New Roman"/>
          <w:sz w:val="24"/>
          <w:szCs w:val="24"/>
        </w:rPr>
        <w:t xml:space="preserve"> </w:t>
      </w:r>
      <w:r w:rsidRPr="008A67AF">
        <w:rPr>
          <w:rFonts w:ascii="Times New Roman" w:hAnsi="Times New Roman"/>
          <w:sz w:val="24"/>
          <w:szCs w:val="24"/>
        </w:rPr>
        <w:t xml:space="preserve">All viruses were grown in embryonated chicken eggs (ECE) and titrated in </w:t>
      </w:r>
      <w:r w:rsidRPr="008A67AF">
        <w:rPr>
          <w:rFonts w:ascii="Times New Roman" w:hAnsi="Times New Roman"/>
          <w:sz w:val="24"/>
          <w:szCs w:val="24"/>
        </w:rPr>
        <w:lastRenderedPageBreak/>
        <w:t xml:space="preserve">trachea organ cultures (TOC) as previously described </w:t>
      </w:r>
      <w:r w:rsidR="003D21AC" w:rsidRPr="008A67AF">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&lt;EndNote&gt;&lt;Cite&gt;&lt;Author&gt;Cook&lt;/Author&gt;&lt;Year&gt;1976&lt;/Year&gt;&lt;RecNum&gt;8&lt;/RecNum&gt;&lt;DisplayText&gt;(Cook&lt;style face="italic"&gt; et al.&lt;/style&gt;, 1976)&lt;/DisplayText&gt;&lt;record&gt;&lt;rec-number&gt;8&lt;/rec-number&gt;&lt;foreign-keys&gt;&lt;key app="EN" db-id="vrp5de2d60dr9oevpacp0a5l2wtafd09v50e" timestamp="0"&gt;8&lt;/key&gt;&lt;/foreign-keys&gt;&lt;ref-type name="Journal Article"&gt;17&lt;/ref-type&gt;&lt;contributors&gt;&lt;authors&gt;&lt;author&gt;Cook, Jane K. A.&lt;/author&gt;&lt;author&gt;Darbyshire, J. H.&lt;/author&gt;&lt;author&gt;Peters, R. W.&lt;/author&gt;&lt;/authors&gt;&lt;/contributors&gt;&lt;titles&gt;&lt;title&gt;The use of chicken tracheal organ cultures for the isolation and assay of avian infectious bronchitis virus&lt;/title&gt;&lt;secondary-title&gt;Archives of Virology&lt;/secondary-title&gt;&lt;/titles&gt;&lt;pages&gt;109-118&lt;/pages&gt;&lt;volume&gt;50&lt;/volume&gt;&lt;number&gt;1&lt;/number&gt;&lt;keywords&gt;&lt;keyword&gt;Biomedical and Life Sciences&lt;/keyword&gt;&lt;/keywords&gt;&lt;dates&gt;&lt;year&gt;1976&lt;/year&gt;&lt;/dates&gt;&lt;publisher&gt;Springer Wien&lt;/publisher&gt;&lt;isbn&gt;0304-8608&lt;/isbn&gt;&lt;urls&gt;&lt;related-urls&gt;&lt;url&gt;http://dx.doi.org/10.1007/BF01318005&lt;/url&gt;&lt;url&gt;http://link.springer.com/article/10.1007%2FBF01318005&lt;/url&gt;&lt;url&gt;http://download.springer.com/static/pdf/730/art%253A10.1007%252FBF01318005.pdf?auth66=1396178092_04803cc7e85e310acd221ea5fffb1d2f&amp;amp;ext=.pdf&lt;/url&gt;&lt;/related-urls&gt;&lt;/urls&gt;&lt;electronic-resource-num&gt;10.1007/bf01318005&lt;/electronic-resource-num&gt;&lt;/record&gt;&lt;/Cite&gt;&lt;/EndNote&gt;</w:instrText>
      </w:r>
      <w:r w:rsidR="003D21AC" w:rsidRPr="008A67AF">
        <w:rPr>
          <w:rFonts w:ascii="Times New Roman" w:hAnsi="Times New Roman"/>
          <w:sz w:val="24"/>
          <w:szCs w:val="24"/>
        </w:rPr>
        <w:fldChar w:fldCharType="separate"/>
      </w:r>
      <w:r w:rsidR="00FF41F8">
        <w:rPr>
          <w:rFonts w:ascii="Times New Roman" w:hAnsi="Times New Roman"/>
          <w:noProof/>
          <w:sz w:val="24"/>
          <w:szCs w:val="24"/>
        </w:rPr>
        <w:t>(Cook</w:t>
      </w:r>
      <w:r w:rsidR="00FF41F8" w:rsidRPr="00FF41F8">
        <w:rPr>
          <w:rFonts w:ascii="Times New Roman" w:hAnsi="Times New Roman"/>
          <w:i/>
          <w:noProof/>
          <w:sz w:val="24"/>
          <w:szCs w:val="24"/>
        </w:rPr>
        <w:t xml:space="preserve"> et al.</w:t>
      </w:r>
      <w:r w:rsidR="00FF41F8">
        <w:rPr>
          <w:rFonts w:ascii="Times New Roman" w:hAnsi="Times New Roman"/>
          <w:noProof/>
          <w:sz w:val="24"/>
          <w:szCs w:val="24"/>
        </w:rPr>
        <w:t>, 1976)</w:t>
      </w:r>
      <w:r w:rsidR="003D21AC" w:rsidRPr="008A67AF">
        <w:rPr>
          <w:rFonts w:ascii="Times New Roman" w:hAnsi="Times New Roman"/>
          <w:sz w:val="24"/>
          <w:szCs w:val="24"/>
        </w:rPr>
        <w:fldChar w:fldCharType="end"/>
      </w:r>
      <w:r w:rsidRPr="008A67AF">
        <w:rPr>
          <w:rFonts w:ascii="Times New Roman" w:hAnsi="Times New Roman"/>
          <w:sz w:val="24"/>
          <w:szCs w:val="24"/>
        </w:rPr>
        <w:t>. Titres were expressed as median ciliostatic doses (CD</w:t>
      </w:r>
      <w:r w:rsidRPr="008A67AF">
        <w:rPr>
          <w:rFonts w:ascii="Times New Roman" w:hAnsi="Times New Roman"/>
          <w:sz w:val="24"/>
          <w:szCs w:val="24"/>
          <w:vertAlign w:val="subscript"/>
        </w:rPr>
        <w:t>50</w:t>
      </w:r>
      <w:r w:rsidRPr="008A67AF">
        <w:rPr>
          <w:rFonts w:ascii="Times New Roman" w:hAnsi="Times New Roman"/>
          <w:sz w:val="24"/>
          <w:szCs w:val="24"/>
        </w:rPr>
        <w:t xml:space="preserve">) and calculated as previously described </w:t>
      </w:r>
      <w:r w:rsidR="003D21AC" w:rsidRPr="008A67AF">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&lt;EndNote&gt;&lt;Cite&gt;&lt;Author&gt;Reed&lt;/Author&gt;&lt;Year&gt;1938&lt;/Year&gt;&lt;RecNum&gt;93&lt;/RecNum&gt;&lt;DisplayText&gt;(Reed &amp;amp; Muench, 1938)&lt;/DisplayText&gt;&lt;record&gt;&lt;rec-number&gt;93&lt;/rec-number&gt;&lt;foreign-keys&gt;&lt;key app="EN" db-id="vrp5de2d60dr9oevpacp0a5l2wtafd09v50e" timestamp="0"&gt;93&lt;/key&gt;&lt;/foreign-keys&gt;&lt;ref-type name="Journal Article"&gt;17&lt;/ref-type&gt;&lt;contributors&gt;&lt;authors&gt;&lt;author&gt;Reed, L. J.&lt;/author&gt;&lt;author&gt;Muench, H.&lt;/author&gt;&lt;/authors&gt;&lt;/contributors&gt;&lt;titles&gt;&lt;title&gt;A simple method of estimating fifty per cent endpoints&lt;/title&gt;&lt;secondary-title&gt;American Journal of Epidemiology&lt;/secondary-title&gt;&lt;/titles&gt;&lt;pages&gt;493-497&lt;/pages&gt;&lt;volume&gt;27&lt;/volume&gt;&lt;number&gt;3&lt;/number&gt;&lt;dates&gt;&lt;year&gt;1938&lt;/year&gt;&lt;pub-dates&gt;&lt;date&gt;May 1, 1938&lt;/date&gt;&lt;/pub-dates&gt;&lt;/dates&gt;&lt;urls&gt;&lt;related-urls&gt;&lt;url&gt;http://aje.oxfordjournals.org/content/27/3/493.short&lt;/url&gt;&lt;/related-urls&gt;&lt;/urls&gt;&lt;/record&gt;&lt;/Cite&gt;&lt;/EndNote&gt;</w:instrText>
      </w:r>
      <w:r w:rsidR="003D21AC" w:rsidRPr="008A67AF">
        <w:rPr>
          <w:rFonts w:ascii="Times New Roman" w:hAnsi="Times New Roman"/>
          <w:sz w:val="24"/>
          <w:szCs w:val="24"/>
        </w:rPr>
        <w:fldChar w:fldCharType="separate"/>
      </w:r>
      <w:r w:rsidR="00FF41F8">
        <w:rPr>
          <w:rFonts w:ascii="Times New Roman" w:hAnsi="Times New Roman"/>
          <w:noProof/>
          <w:sz w:val="24"/>
          <w:szCs w:val="24"/>
        </w:rPr>
        <w:t>(Reed &amp; Muench, 1938)</w:t>
      </w:r>
      <w:r w:rsidR="003D21AC" w:rsidRPr="008A67AF">
        <w:rPr>
          <w:rFonts w:ascii="Times New Roman" w:hAnsi="Times New Roman"/>
          <w:sz w:val="24"/>
          <w:szCs w:val="24"/>
        </w:rPr>
        <w:fldChar w:fldCharType="end"/>
      </w:r>
      <w:r w:rsidRPr="008A67AF">
        <w:rPr>
          <w:rFonts w:ascii="Times New Roman" w:hAnsi="Times New Roman"/>
          <w:sz w:val="24"/>
          <w:szCs w:val="24"/>
        </w:rPr>
        <w:t xml:space="preserve">. </w:t>
      </w:r>
      <w:r w:rsidR="009062CE" w:rsidRPr="008A67AF">
        <w:rPr>
          <w:rFonts w:ascii="Times New Roman" w:hAnsi="Times New Roman"/>
          <w:sz w:val="24"/>
          <w:szCs w:val="24"/>
        </w:rPr>
        <w:t xml:space="preserve">Through PCR, it was found that </w:t>
      </w:r>
      <w:r w:rsidR="009062CE" w:rsidRPr="008A67AF">
        <w:rPr>
          <w:rFonts w:ascii="Times New Roman" w:hAnsi="Times New Roman" w:cs="Times New Roman"/>
          <w:sz w:val="24"/>
          <w:szCs w:val="24"/>
          <w:lang w:eastAsia="en-US"/>
        </w:rPr>
        <w:t>t</w:t>
      </w:r>
      <w:r w:rsidR="00162B60" w:rsidRPr="008A67AF">
        <w:rPr>
          <w:rFonts w:ascii="Times New Roman" w:hAnsi="Times New Roman" w:cs="Times New Roman"/>
          <w:sz w:val="24"/>
          <w:szCs w:val="24"/>
          <w:lang w:eastAsia="en-US"/>
        </w:rPr>
        <w:t xml:space="preserve">he </w:t>
      </w:r>
      <w:r w:rsidR="00460C06" w:rsidRPr="008A67AF">
        <w:rPr>
          <w:rFonts w:ascii="Times New Roman" w:hAnsi="Times New Roman" w:cs="Times New Roman"/>
          <w:sz w:val="24"/>
          <w:szCs w:val="24"/>
          <w:lang w:eastAsia="en-US"/>
        </w:rPr>
        <w:t>inocula</w:t>
      </w:r>
      <w:r w:rsidR="00162B60" w:rsidRPr="008A67AF">
        <w:rPr>
          <w:rFonts w:ascii="Times New Roman" w:hAnsi="Times New Roman" w:cs="Times New Roman"/>
          <w:sz w:val="24"/>
          <w:szCs w:val="24"/>
          <w:lang w:eastAsia="en-US"/>
        </w:rPr>
        <w:t xml:space="preserve"> were free of</w:t>
      </w:r>
      <w:r w:rsidR="008A67AF" w:rsidRPr="008A67AF">
        <w:rPr>
          <w:rFonts w:ascii="Times New Roman" w:hAnsi="Times New Roman" w:cs="Times New Roman"/>
          <w:strike/>
          <w:sz w:val="24"/>
          <w:szCs w:val="24"/>
          <w:lang w:eastAsia="en-US"/>
        </w:rPr>
        <w:t xml:space="preserve"> </w:t>
      </w:r>
      <w:r w:rsidR="00162B60" w:rsidRPr="008A67AF">
        <w:rPr>
          <w:rFonts w:ascii="Times New Roman" w:hAnsi="Times New Roman" w:cs="Times New Roman"/>
          <w:sz w:val="24"/>
          <w:szCs w:val="24"/>
          <w:lang w:eastAsia="en-US"/>
        </w:rPr>
        <w:t>Newcastle disease virus (NDV)</w:t>
      </w:r>
      <w:r w:rsidR="00DA3280">
        <w:rPr>
          <w:rFonts w:ascii="Times New Roman" w:hAnsi="Times New Roman" w:cs="Times New Roman"/>
          <w:sz w:val="24"/>
          <w:szCs w:val="24"/>
          <w:lang w:eastAsia="en-US"/>
        </w:rPr>
        <w:t xml:space="preserve"> </w:t>
      </w:r>
      <w:r w:rsidR="00DA3280">
        <w:rPr>
          <w:rFonts w:ascii="Times New Roman" w:hAnsi="Times New Roman" w:cs="Times New Roman"/>
          <w:sz w:val="24"/>
          <w:szCs w:val="24"/>
          <w:lang w:eastAsia="en-US"/>
        </w:rPr>
        <w:fldChar w:fldCharType="begin"/>
      </w:r>
      <w:r w:rsidR="004F69C6">
        <w:rPr>
          <w:rFonts w:ascii="Times New Roman" w:hAnsi="Times New Roman" w:cs="Times New Roman"/>
          <w:sz w:val="24"/>
          <w:szCs w:val="24"/>
          <w:lang w:eastAsia="en-US"/>
        </w:rPr>
        <w:instrText xml:space="preserve"> ADDIN EN.CITE &lt;EndNote&gt;&lt;Cite&gt;&lt;Author&gt;Aldous&lt;/Author&gt;&lt;Year&gt;2001&lt;/Year&gt;&lt;RecNum&gt;91&lt;/RecNum&gt;&lt;DisplayText&gt;(Aldous &amp;amp; Alexander, 2001)&lt;/DisplayText&gt;&lt;record&gt;&lt;rec-number&gt;91&lt;/rec-number&gt;&lt;foreign-keys&gt;&lt;key app="EN" db-id="vrp5de2d60dr9oevpacp0a5l2wtafd09v50e" timestamp="0"&gt;91&lt;/key&gt;&lt;/foreign-keys&gt;&lt;ref-type name="Journal Article"&gt;17&lt;/ref-type&gt;&lt;contributors&gt;&lt;authors&gt;&lt;author&gt;Aldous, E. W.&lt;/author&gt;&lt;author&gt;Alexander, D. J.&lt;/author&gt;&lt;/authors&gt;&lt;/contributors&gt;&lt;titles&gt;&lt;title&gt;Detection and differentiation of Newcastle disease virus (avian paramyxovirus type 1)&lt;/title&gt;&lt;secondary-title&gt;Avian Pathology&lt;/secondary-title&gt;&lt;/titles&gt;&lt;pages&gt;117-128&lt;/pages&gt;&lt;volume&gt;30&lt;/volume&gt;&lt;number&gt;2&lt;/number&gt;&lt;dates&gt;&lt;year&gt;2001&lt;/year&gt;&lt;pub-dates&gt;&lt;date&gt;2001/04/01&lt;/date&gt;&lt;/pub-dates&gt;&lt;/dates&gt;&lt;publisher&gt;Taylor &amp;amp; Francis&lt;/publisher&gt;&lt;isbn&gt;0307-9457&lt;/isbn&gt;&lt;urls&gt;&lt;related-urls&gt;&lt;url&gt;http://dx.doi.org/10.1080/03079450120044515&lt;/url&gt;&lt;url&gt;http://www.tandfonline.com/doi/pdf/10.1080/03079450120044515&lt;/url&gt;&lt;/related-urls&gt;&lt;/urls&gt;&lt;electronic-resource-num&gt;10.1080/03079450120044515&lt;/electronic-resource-num&gt;&lt;access-date&gt;2012/05/01&lt;/access-date&gt;&lt;/record&gt;&lt;/Cite&gt;&lt;/EndNote&gt;</w:instrText>
      </w:r>
      <w:r w:rsidR="00DA3280">
        <w:rPr>
          <w:rFonts w:ascii="Times New Roman" w:hAnsi="Times New Roman" w:cs="Times New Roman"/>
          <w:sz w:val="24"/>
          <w:szCs w:val="24"/>
          <w:lang w:eastAsia="en-US"/>
        </w:rPr>
        <w:fldChar w:fldCharType="separate"/>
      </w:r>
      <w:r w:rsidR="00FF41F8">
        <w:rPr>
          <w:rFonts w:ascii="Times New Roman" w:hAnsi="Times New Roman" w:cs="Times New Roman"/>
          <w:noProof/>
          <w:sz w:val="24"/>
          <w:szCs w:val="24"/>
          <w:lang w:eastAsia="en-US"/>
        </w:rPr>
        <w:t>(Aldous &amp; Alexander, 2001)</w:t>
      </w:r>
      <w:r w:rsidR="00DA3280">
        <w:rPr>
          <w:rFonts w:ascii="Times New Roman" w:hAnsi="Times New Roman" w:cs="Times New Roman"/>
          <w:sz w:val="24"/>
          <w:szCs w:val="24"/>
          <w:lang w:eastAsia="en-US"/>
        </w:rPr>
        <w:fldChar w:fldCharType="end"/>
      </w:r>
      <w:r w:rsidR="00162B60" w:rsidRPr="008A67AF">
        <w:rPr>
          <w:rFonts w:ascii="Times New Roman" w:hAnsi="Times New Roman" w:cs="Times New Roman"/>
          <w:sz w:val="24"/>
          <w:szCs w:val="24"/>
          <w:lang w:eastAsia="en-US"/>
        </w:rPr>
        <w:t>, avian influenza virus (AIV)</w:t>
      </w:r>
      <w:r w:rsidR="0030049D">
        <w:rPr>
          <w:rFonts w:ascii="Times New Roman" w:hAnsi="Times New Roman" w:cs="Times New Roman"/>
          <w:sz w:val="24"/>
          <w:szCs w:val="24"/>
          <w:lang w:eastAsia="en-US"/>
        </w:rPr>
        <w:t xml:space="preserve"> </w:t>
      </w:r>
      <w:r w:rsidR="0030049D">
        <w:rPr>
          <w:rFonts w:ascii="Times New Roman" w:hAnsi="Times New Roman" w:cs="Times New Roman"/>
          <w:sz w:val="24"/>
          <w:szCs w:val="24"/>
          <w:lang w:eastAsia="en-US"/>
        </w:rPr>
        <w:fldChar w:fldCharType="begin"/>
      </w:r>
      <w:r w:rsidR="004F69C6">
        <w:rPr>
          <w:rFonts w:ascii="Times New Roman" w:hAnsi="Times New Roman" w:cs="Times New Roman"/>
          <w:sz w:val="24"/>
          <w:szCs w:val="24"/>
          <w:lang w:eastAsia="en-US"/>
        </w:rPr>
        <w:instrText xml:space="preserve"> ADDIN EN.CITE &lt;EndNote&gt;&lt;Cite&gt;&lt;Author&gt;Abdelwhab&lt;/Author&gt;&lt;Year&gt;2011&lt;/Year&gt;&lt;RecNum&gt;61&lt;/RecNum&gt;&lt;DisplayText&gt;(Abdelwhab&lt;style face="italic"&gt; et al.&lt;/style&gt;, 2011)&lt;/DisplayText&gt;&lt;record&gt;&lt;rec-number&gt;61&lt;/rec-number&gt;&lt;foreign-keys&gt;&lt;key app="EN" db-id="vrp5de2d60dr9oevpacp0a5l2wtafd09v50e" timestamp="0"&gt;61&lt;/key&gt;&lt;/foreign-keys&gt;&lt;ref-type name="Journal Article"&gt;17&lt;/ref-type&gt;&lt;contributors&gt;&lt;authors&gt;&lt;author&gt;Abdelwhab, E. M.&lt;/author&gt;&lt;author&gt;Lüschow, Dörte&lt;/author&gt;&lt;author&gt;Harder, Timm C.&lt;/author&gt;&lt;author&gt;Hafez, Hafez M.&lt;/author&gt;&lt;/authors&gt;&lt;/contributors&gt;&lt;titles&gt;&lt;title&gt;The use of FTA® filter papers for diagnosis of avian influenza virus&lt;/title&gt;&lt;secondary-title&gt;Journal of Virological Methods &lt;/secondary-title&gt;&lt;/titles&gt;&lt;pages&gt;120-122&lt;/pages&gt;&lt;volume&gt;174&lt;/volume&gt;&lt;number&gt;1–2&lt;/number&gt;&lt;keywords&gt;&lt;keyword&gt;Avian influenza virus&lt;/keyword&gt;&lt;keyword&gt;FTA® cards&lt;/keyword&gt;&lt;keyword&gt;RT-qPCR&lt;/keyword&gt;&lt;keyword&gt;Storage&lt;/keyword&gt;&lt;keyword&gt;Inactivation&lt;/keyword&gt;&lt;keyword&gt;Shipment&lt;/keyword&gt;&lt;/keywords&gt;&lt;dates&gt;&lt;year&gt;2011&lt;/year&gt;&lt;/dates&gt;&lt;isbn&gt;0166-0934&lt;/isbn&gt;&lt;urls&gt;&lt;related-urls&gt;&lt;url&gt;http://www.sciencedirect.com/science/article/pii/S016609341100108X&lt;/url&gt;&lt;url&gt;http://www.sciencedirect.com/science/article/pii/S016609341100108X?via=ihub&lt;/url&gt;&lt;url&gt;http://ac.els-cdn.com/S016609341100108X/1-s2.0-S016609341100108X-main.pdf?_tid=e98a0728-d2a4-11e3-b64d-00000aab0f26&amp;amp;acdnat=1399109328_c399c850c5fb054f9a796e5c33ee126a&lt;/url&gt;&lt;/related-urls&gt;&lt;/urls&gt;&lt;electronic-resource-num&gt;10.1016/j.jviromet.2011.03.017&lt;/electronic-resource-num&gt;&lt;/record&gt;&lt;/Cite&gt;&lt;/EndNote&gt;</w:instrText>
      </w:r>
      <w:r w:rsidR="0030049D">
        <w:rPr>
          <w:rFonts w:ascii="Times New Roman" w:hAnsi="Times New Roman" w:cs="Times New Roman"/>
          <w:sz w:val="24"/>
          <w:szCs w:val="24"/>
          <w:lang w:eastAsia="en-US"/>
        </w:rPr>
        <w:fldChar w:fldCharType="separate"/>
      </w:r>
      <w:r w:rsidR="00FF41F8">
        <w:rPr>
          <w:rFonts w:ascii="Times New Roman" w:hAnsi="Times New Roman" w:cs="Times New Roman"/>
          <w:noProof/>
          <w:sz w:val="24"/>
          <w:szCs w:val="24"/>
          <w:lang w:eastAsia="en-US"/>
        </w:rPr>
        <w:t>(Abdelwhab</w:t>
      </w:r>
      <w:r w:rsidR="00FF41F8" w:rsidRPr="00FF41F8">
        <w:rPr>
          <w:rFonts w:ascii="Times New Roman" w:hAnsi="Times New Roman" w:cs="Times New Roman"/>
          <w:i/>
          <w:noProof/>
          <w:sz w:val="24"/>
          <w:szCs w:val="24"/>
          <w:lang w:eastAsia="en-US"/>
        </w:rPr>
        <w:t xml:space="preserve"> et al.</w:t>
      </w:r>
      <w:r w:rsidR="00FF41F8">
        <w:rPr>
          <w:rFonts w:ascii="Times New Roman" w:hAnsi="Times New Roman" w:cs="Times New Roman"/>
          <w:noProof/>
          <w:sz w:val="24"/>
          <w:szCs w:val="24"/>
          <w:lang w:eastAsia="en-US"/>
        </w:rPr>
        <w:t>, 2011)</w:t>
      </w:r>
      <w:r w:rsidR="0030049D">
        <w:rPr>
          <w:rFonts w:ascii="Times New Roman" w:hAnsi="Times New Roman" w:cs="Times New Roman"/>
          <w:sz w:val="24"/>
          <w:szCs w:val="24"/>
          <w:lang w:eastAsia="en-US"/>
        </w:rPr>
        <w:fldChar w:fldCharType="end"/>
      </w:r>
      <w:r w:rsidR="00162B60" w:rsidRPr="008A67AF">
        <w:rPr>
          <w:rFonts w:ascii="Times New Roman" w:hAnsi="Times New Roman" w:cs="Times New Roman"/>
          <w:sz w:val="24"/>
          <w:szCs w:val="24"/>
          <w:lang w:eastAsia="en-US"/>
        </w:rPr>
        <w:t>, avian metapneumovirus (aMPV)</w:t>
      </w:r>
      <w:r w:rsidR="00DA3280">
        <w:rPr>
          <w:rFonts w:ascii="Times New Roman" w:hAnsi="Times New Roman" w:cs="Times New Roman"/>
          <w:sz w:val="24"/>
          <w:szCs w:val="24"/>
          <w:lang w:eastAsia="en-US"/>
        </w:rPr>
        <w:t xml:space="preserve"> </w:t>
      </w:r>
      <w:r w:rsidR="00DA3280">
        <w:rPr>
          <w:rFonts w:ascii="Times New Roman" w:hAnsi="Times New Roman" w:cs="Times New Roman"/>
          <w:sz w:val="24"/>
          <w:szCs w:val="24"/>
          <w:lang w:eastAsia="en-US"/>
        </w:rPr>
        <w:fldChar w:fldCharType="begin"/>
      </w:r>
      <w:r w:rsidR="004F69C6">
        <w:rPr>
          <w:rFonts w:ascii="Times New Roman" w:hAnsi="Times New Roman" w:cs="Times New Roman"/>
          <w:sz w:val="24"/>
          <w:szCs w:val="24"/>
          <w:lang w:eastAsia="en-US"/>
        </w:rPr>
        <w:instrText xml:space="preserve"> ADDIN EN.CITE &lt;EndNote&gt;&lt;Cite&gt;&lt;Author&gt;Awad&lt;/Author&gt;&lt;Year&gt;2014&lt;/Year&gt;&lt;RecNum&gt;861&lt;/RecNum&gt;&lt;DisplayText&gt;(Awad&lt;style face="italic"&gt; et al.&lt;/style&gt;, 2014)&lt;/DisplayText&gt;&lt;record&gt;&lt;rec-number&gt;861&lt;/rec-number&gt;&lt;foreign-keys&gt;&lt;key app="EN" db-id="vrp5de2d60dr9oevpacp0a5l2wtafd09v50e" timestamp="0"&gt;861&lt;/key&gt;&lt;/foreign-keys&gt;&lt;ref-type name="Journal Article"&gt;17&lt;/ref-type&gt;&lt;contributors&gt;&lt;authors&gt;&lt;author&gt;Awad, F.&lt;/author&gt;&lt;author&gt;Baylis, M.&lt;/author&gt;&lt;author&gt;Jones, R. C.&lt;/author&gt;&lt;author&gt;Ganapathy, K.&lt;/author&gt;&lt;/authors&gt;&lt;/contributors&gt;&lt;auth-address&gt;a Institute of Infection and Global Health , University of Liverpool , Neston , UK.&lt;/auth-address&gt;&lt;titles&gt;&lt;title&gt;Evaluation of Flinders Technology Associates cards for storage and molecular detection of avian metapneumoviruses&lt;/title&gt;&lt;secondary-title&gt;Avian Pathology&lt;/secondary-title&gt;&lt;alt-title&gt;Avian pathology : journal of the W.V.P.A&lt;/alt-title&gt;&lt;/titles&gt;&lt;pages&gt;125-9&lt;/pages&gt;&lt;volume&gt;43&lt;/volume&gt;&lt;number&gt;2&lt;/number&gt;&lt;dates&gt;&lt;year&gt;2014&lt;/year&gt;&lt;pub-dates&gt;&lt;date&gt;Apr&lt;/date&gt;&lt;/pub-dates&gt;&lt;/dates&gt;&lt;isbn&gt;1465-3338 (Electronic)&amp;#xD;0307-9457 (Linking)&lt;/isbn&gt;&lt;accession-num&gt;24437352&lt;/accession-num&gt;&lt;urls&gt;&lt;related-urls&gt;&lt;url&gt;http://www.ncbi.nlm.nih.gov/pubmed/24437352&lt;/url&gt;&lt;url&gt;http://www.tandfonline.com/doi/abs/10.1080/03079457.2014.885114?url_ver=Z39.88-2003&amp;amp;rfr_id=ori:rid:crossref.org&amp;amp;rfr_dat=cr_pub%3dpubmed&lt;/url&gt;&lt;/related-urls&gt;&lt;/urls&gt;&lt;electronic-resource-num&gt;10.1080/03079457.2014.885114&lt;/electronic-resource-num&gt;&lt;/record&gt;&lt;/Cite&gt;&lt;/EndNote&gt;</w:instrText>
      </w:r>
      <w:r w:rsidR="00DA3280">
        <w:rPr>
          <w:rFonts w:ascii="Times New Roman" w:hAnsi="Times New Roman" w:cs="Times New Roman"/>
          <w:sz w:val="24"/>
          <w:szCs w:val="24"/>
          <w:lang w:eastAsia="en-US"/>
        </w:rPr>
        <w:fldChar w:fldCharType="separate"/>
      </w:r>
      <w:r w:rsidR="00FF41F8">
        <w:rPr>
          <w:rFonts w:ascii="Times New Roman" w:hAnsi="Times New Roman" w:cs="Times New Roman"/>
          <w:noProof/>
          <w:sz w:val="24"/>
          <w:szCs w:val="24"/>
          <w:lang w:eastAsia="en-US"/>
        </w:rPr>
        <w:t>(Awad</w:t>
      </w:r>
      <w:r w:rsidR="00FF41F8" w:rsidRPr="00FF41F8">
        <w:rPr>
          <w:rFonts w:ascii="Times New Roman" w:hAnsi="Times New Roman" w:cs="Times New Roman"/>
          <w:i/>
          <w:noProof/>
          <w:sz w:val="24"/>
          <w:szCs w:val="24"/>
          <w:lang w:eastAsia="en-US"/>
        </w:rPr>
        <w:t xml:space="preserve"> et al.</w:t>
      </w:r>
      <w:r w:rsidR="00FF41F8">
        <w:rPr>
          <w:rFonts w:ascii="Times New Roman" w:hAnsi="Times New Roman" w:cs="Times New Roman"/>
          <w:noProof/>
          <w:sz w:val="24"/>
          <w:szCs w:val="24"/>
          <w:lang w:eastAsia="en-US"/>
        </w:rPr>
        <w:t>, 2014)</w:t>
      </w:r>
      <w:r w:rsidR="00DA3280">
        <w:rPr>
          <w:rFonts w:ascii="Times New Roman" w:hAnsi="Times New Roman" w:cs="Times New Roman"/>
          <w:sz w:val="24"/>
          <w:szCs w:val="24"/>
          <w:lang w:eastAsia="en-US"/>
        </w:rPr>
        <w:fldChar w:fldCharType="end"/>
      </w:r>
      <w:r w:rsidR="00162B60" w:rsidRPr="008A67AF">
        <w:rPr>
          <w:rFonts w:ascii="Times New Roman" w:hAnsi="Times New Roman" w:cs="Times New Roman"/>
          <w:sz w:val="24"/>
          <w:szCs w:val="24"/>
          <w:lang w:eastAsia="en-US"/>
        </w:rPr>
        <w:t>, infectious laryngotracheitis virus (ILTV)</w:t>
      </w:r>
      <w:r w:rsidR="0030049D">
        <w:rPr>
          <w:rFonts w:ascii="Times New Roman" w:hAnsi="Times New Roman" w:cs="Times New Roman"/>
          <w:sz w:val="24"/>
          <w:szCs w:val="24"/>
          <w:lang w:eastAsia="en-US"/>
        </w:rPr>
        <w:t xml:space="preserve"> </w:t>
      </w:r>
      <w:r w:rsidR="0030049D">
        <w:rPr>
          <w:rFonts w:ascii="Times New Roman" w:hAnsi="Times New Roman" w:cs="Times New Roman"/>
          <w:sz w:val="24"/>
          <w:szCs w:val="24"/>
          <w:lang w:eastAsia="en-US"/>
        </w:rPr>
        <w:fldChar w:fldCharType="begin"/>
      </w:r>
      <w:r w:rsidR="004F69C6">
        <w:rPr>
          <w:rFonts w:ascii="Times New Roman" w:hAnsi="Times New Roman" w:cs="Times New Roman"/>
          <w:sz w:val="24"/>
          <w:szCs w:val="24"/>
          <w:lang w:eastAsia="en-US"/>
        </w:rPr>
        <w:instrText xml:space="preserve"> ADDIN EN.CITE &lt;EndNote&gt;&lt;Cite&gt;&lt;Author&gt;Diallo&lt;/Author&gt;&lt;Year&gt;2010&lt;/Year&gt;&lt;RecNum&gt;151&lt;/RecNum&gt;&lt;DisplayText&gt;(Diallo&lt;style face="italic"&gt; et al.&lt;/style&gt;, 2010)&lt;/DisplayText&gt;&lt;record&gt;&lt;rec-number&gt;151&lt;/rec-number&gt;&lt;foreign-keys&gt;&lt;key app="EN" db-id="vrp5de2d60dr9oevpacp0a5l2wtafd09v50e" timestamp="0"&gt;151&lt;/key&gt;&lt;/foreign-keys&gt;&lt;ref-type name="Journal Article"&gt;17&lt;/ref-type&gt;&lt;contributors&gt;&lt;authors&gt;&lt;author&gt;Diallo, Ibrahim S.&lt;/author&gt;&lt;author&gt;Taylor, Jim&lt;/author&gt;&lt;author&gt;Gibson, John&lt;/author&gt;&lt;author&gt;Hoad, John&lt;/author&gt;&lt;author&gt;De Jong, Amanda&lt;/author&gt;&lt;author&gt;Hewitson, Glen&lt;/author&gt;&lt;author&gt;Corney, Bruce G.&lt;/author&gt;&lt;author&gt;Rodwell, Barry J.&lt;/author&gt;&lt;/authors&gt;&lt;/contributors&gt;&lt;titles&gt;&lt;title&gt;Diagnosis of a naturally occurring dual infection of layer chickens with fowlpox virus and gallid herpesvirus 1 (infectious laryngotracheitis virus)&lt;/title&gt;&lt;secondary-title&gt;Avian Pathology&lt;/secondary-title&gt;&lt;/titles&gt;&lt;pages&gt;25-30&lt;/pages&gt;&lt;volume&gt;39&lt;/volume&gt;&lt;number&gt;1&lt;/number&gt;&lt;dates&gt;&lt;year&gt;2010&lt;/year&gt;&lt;pub-dates&gt;&lt;date&gt;2010/02/01&lt;/date&gt;&lt;/pub-dates&gt;&lt;/dates&gt;&lt;publisher&gt;Taylor &amp;amp; Francis&lt;/publisher&gt;&lt;isbn&gt;0307-9457&lt;/isbn&gt;&lt;urls&gt;&lt;related-urls&gt;&lt;url&gt;http://dx.doi.org/10.1080/03079450903447412&lt;/url&gt;&lt;url&gt;http://www.tandfonline.com/doi/pdf/10.1080/03079450903447412&lt;/url&gt;&lt;/related-urls&gt;&lt;/urls&gt;&lt;electronic-resource-num&gt;10.1080/03079450903447412&lt;/electronic-resource-num&gt;&lt;access-date&gt;2012/07/02&lt;/access-date&gt;&lt;/record&gt;&lt;/Cite&gt;&lt;/EndNote&gt;</w:instrText>
      </w:r>
      <w:r w:rsidR="0030049D">
        <w:rPr>
          <w:rFonts w:ascii="Times New Roman" w:hAnsi="Times New Roman" w:cs="Times New Roman"/>
          <w:sz w:val="24"/>
          <w:szCs w:val="24"/>
          <w:lang w:eastAsia="en-US"/>
        </w:rPr>
        <w:fldChar w:fldCharType="separate"/>
      </w:r>
      <w:r w:rsidR="00FF41F8">
        <w:rPr>
          <w:rFonts w:ascii="Times New Roman" w:hAnsi="Times New Roman" w:cs="Times New Roman"/>
          <w:noProof/>
          <w:sz w:val="24"/>
          <w:szCs w:val="24"/>
          <w:lang w:eastAsia="en-US"/>
        </w:rPr>
        <w:t>(Diallo</w:t>
      </w:r>
      <w:r w:rsidR="00FF41F8" w:rsidRPr="00FF41F8">
        <w:rPr>
          <w:rFonts w:ascii="Times New Roman" w:hAnsi="Times New Roman" w:cs="Times New Roman"/>
          <w:i/>
          <w:noProof/>
          <w:sz w:val="24"/>
          <w:szCs w:val="24"/>
          <w:lang w:eastAsia="en-US"/>
        </w:rPr>
        <w:t xml:space="preserve"> et al.</w:t>
      </w:r>
      <w:r w:rsidR="00FF41F8">
        <w:rPr>
          <w:rFonts w:ascii="Times New Roman" w:hAnsi="Times New Roman" w:cs="Times New Roman"/>
          <w:noProof/>
          <w:sz w:val="24"/>
          <w:szCs w:val="24"/>
          <w:lang w:eastAsia="en-US"/>
        </w:rPr>
        <w:t>, 2010)</w:t>
      </w:r>
      <w:r w:rsidR="0030049D">
        <w:rPr>
          <w:rFonts w:ascii="Times New Roman" w:hAnsi="Times New Roman" w:cs="Times New Roman"/>
          <w:sz w:val="24"/>
          <w:szCs w:val="24"/>
          <w:lang w:eastAsia="en-US"/>
        </w:rPr>
        <w:fldChar w:fldCharType="end"/>
      </w:r>
      <w:r w:rsidR="00162B60" w:rsidRPr="008A67AF">
        <w:rPr>
          <w:rFonts w:ascii="Times New Roman" w:hAnsi="Times New Roman" w:cs="Times New Roman"/>
          <w:sz w:val="24"/>
          <w:szCs w:val="24"/>
          <w:lang w:eastAsia="en-US"/>
        </w:rPr>
        <w:t>, infectious bursal disease virus (IBDV)</w:t>
      </w:r>
      <w:r w:rsidR="0030049D">
        <w:rPr>
          <w:rFonts w:ascii="Times New Roman" w:hAnsi="Times New Roman" w:cs="Times New Roman"/>
          <w:sz w:val="24"/>
          <w:szCs w:val="24"/>
          <w:lang w:eastAsia="en-US"/>
        </w:rPr>
        <w:t xml:space="preserve"> </w:t>
      </w:r>
      <w:r w:rsidR="0030049D">
        <w:rPr>
          <w:rFonts w:ascii="Times New Roman" w:hAnsi="Times New Roman" w:cs="Times New Roman"/>
          <w:sz w:val="24"/>
          <w:szCs w:val="24"/>
          <w:lang w:eastAsia="en-US"/>
        </w:rPr>
        <w:fldChar w:fldCharType="begin"/>
      </w:r>
      <w:r w:rsidR="004F69C6">
        <w:rPr>
          <w:rFonts w:ascii="Times New Roman" w:hAnsi="Times New Roman" w:cs="Times New Roman"/>
          <w:sz w:val="24"/>
          <w:szCs w:val="24"/>
          <w:lang w:eastAsia="en-US"/>
        </w:rPr>
        <w:instrText xml:space="preserve"> ADDIN EN.CITE &lt;EndNote&gt;&lt;Cite&gt;&lt;Author&gt;Purvis&lt;/Author&gt;&lt;Year&gt;2006&lt;/Year&gt;&lt;RecNum&gt;70&lt;/RecNum&gt;&lt;DisplayText&gt;(Purvis&lt;style face="italic"&gt; et al.&lt;/style&gt;, 2006)&lt;/DisplayText&gt;&lt;record&gt;&lt;rec-number&gt;70&lt;/rec-number&gt;&lt;foreign-keys&gt;&lt;key app="EN" db-id="vrp5de2d60dr9oevpacp0a5l2wtafd09v50e" timestamp="0"&gt;70&lt;/key&gt;&lt;/foreign-keys&gt;&lt;ref-type name="Journal Article"&gt;17&lt;/ref-type&gt;&lt;contributors&gt;&lt;authors&gt;&lt;author&gt;Purvis, Linda B.&lt;/author&gt;&lt;author&gt;Villegas, Pedro&lt;/author&gt;&lt;author&gt;Perozo, Francisco&lt;/author&gt;&lt;/authors&gt;&lt;/contributors&gt;&lt;titles&gt;&lt;title&gt;Evaluation of FTA® paper and phenol for storage, extraction and molecular characterization of infectious bursal disease virus&lt;/title&gt;&lt;secondary-title&gt; Jouranl of  Virological Methods&lt;/secondary-title&gt;&lt;/titles&gt;&lt;pages&gt;66-69&lt;/pages&gt;&lt;volume&gt;138&lt;/volume&gt;&lt;number&gt;1–2&lt;/number&gt;&lt;keywords&gt;&lt;keyword&gt;IBDV&lt;/keyword&gt;&lt;keyword&gt;FTA&lt;/keyword&gt;&lt;keyword&gt;Phenol&lt;/keyword&gt;&lt;keyword&gt;RT-PCR&lt;/keyword&gt;&lt;/keywords&gt;&lt;dates&gt;&lt;year&gt;2006&lt;/year&gt;&lt;/dates&gt;&lt;isbn&gt;0166-0934&lt;/isbn&gt;&lt;urls&gt;&lt;related-urls&gt;&lt;url&gt;http://www.sciencedirect.com/science/article/pii/S0166093406002746&lt;/url&gt;&lt;url&gt;http://ac.els-cdn.com/S0166093406002746/1-s2.0-S0166093406002746-main.pdf?_tid=a74b1eac-d2a3-11e3-9ca9-00000aacb35e&amp;amp;acdnat=1399108788_3d62ac08a7a7198c6392536da5dc6176&lt;/url&gt;&lt;/related-urls&gt;&lt;/urls&gt;&lt;electronic-resource-num&gt;10.1016/j.jviromet.2006.07.021&lt;/electronic-resource-num&gt;&lt;/record&gt;&lt;/Cite&gt;&lt;/EndNote&gt;</w:instrText>
      </w:r>
      <w:r w:rsidR="0030049D">
        <w:rPr>
          <w:rFonts w:ascii="Times New Roman" w:hAnsi="Times New Roman" w:cs="Times New Roman"/>
          <w:sz w:val="24"/>
          <w:szCs w:val="24"/>
          <w:lang w:eastAsia="en-US"/>
        </w:rPr>
        <w:fldChar w:fldCharType="separate"/>
      </w:r>
      <w:r w:rsidR="00FF41F8">
        <w:rPr>
          <w:rFonts w:ascii="Times New Roman" w:hAnsi="Times New Roman" w:cs="Times New Roman"/>
          <w:noProof/>
          <w:sz w:val="24"/>
          <w:szCs w:val="24"/>
          <w:lang w:eastAsia="en-US"/>
        </w:rPr>
        <w:t>(Purvis</w:t>
      </w:r>
      <w:r w:rsidR="00FF41F8" w:rsidRPr="00FF41F8">
        <w:rPr>
          <w:rFonts w:ascii="Times New Roman" w:hAnsi="Times New Roman" w:cs="Times New Roman"/>
          <w:i/>
          <w:noProof/>
          <w:sz w:val="24"/>
          <w:szCs w:val="24"/>
          <w:lang w:eastAsia="en-US"/>
        </w:rPr>
        <w:t xml:space="preserve"> et al.</w:t>
      </w:r>
      <w:r w:rsidR="00FF41F8">
        <w:rPr>
          <w:rFonts w:ascii="Times New Roman" w:hAnsi="Times New Roman" w:cs="Times New Roman"/>
          <w:noProof/>
          <w:sz w:val="24"/>
          <w:szCs w:val="24"/>
          <w:lang w:eastAsia="en-US"/>
        </w:rPr>
        <w:t>, 2006)</w:t>
      </w:r>
      <w:r w:rsidR="0030049D">
        <w:rPr>
          <w:rFonts w:ascii="Times New Roman" w:hAnsi="Times New Roman" w:cs="Times New Roman"/>
          <w:sz w:val="24"/>
          <w:szCs w:val="24"/>
          <w:lang w:eastAsia="en-US"/>
        </w:rPr>
        <w:fldChar w:fldCharType="end"/>
      </w:r>
      <w:r w:rsidR="00162B60" w:rsidRPr="008A67AF">
        <w:rPr>
          <w:rFonts w:ascii="Times New Roman" w:hAnsi="Times New Roman" w:cs="Times New Roman"/>
          <w:sz w:val="24"/>
          <w:szCs w:val="24"/>
          <w:lang w:eastAsia="en-US"/>
        </w:rPr>
        <w:t xml:space="preserve"> and fowl adenovirus (FAdV)</w:t>
      </w:r>
      <w:r w:rsidR="00A46AF1">
        <w:rPr>
          <w:rFonts w:ascii="Times New Roman" w:hAnsi="Times New Roman" w:cs="Times New Roman"/>
          <w:sz w:val="24"/>
          <w:szCs w:val="24"/>
          <w:lang w:eastAsia="en-US"/>
        </w:rPr>
        <w:t xml:space="preserve"> </w:t>
      </w:r>
      <w:r w:rsidR="00A46AF1">
        <w:rPr>
          <w:rFonts w:ascii="Times New Roman" w:hAnsi="Times New Roman" w:cs="Times New Roman"/>
          <w:sz w:val="24"/>
          <w:szCs w:val="24"/>
          <w:lang w:eastAsia="en-US"/>
        </w:rPr>
        <w:fldChar w:fldCharType="begin"/>
      </w:r>
      <w:r w:rsidR="004F69C6">
        <w:rPr>
          <w:rFonts w:ascii="Times New Roman" w:hAnsi="Times New Roman" w:cs="Times New Roman"/>
          <w:sz w:val="24"/>
          <w:szCs w:val="24"/>
          <w:lang w:eastAsia="en-US"/>
        </w:rPr>
        <w:instrText xml:space="preserve"> ADDIN EN.CITE &lt;EndNote&gt;&lt;Cite&gt;&lt;Author&gt;Raue&lt;/Author&gt;&lt;Year&gt;1998&lt;/Year&gt;&lt;RecNum&gt;1048&lt;/RecNum&gt;&lt;DisplayText&gt;(Raue &amp;amp; Hess, 1998)&lt;/DisplayText&gt;&lt;record&gt;&lt;rec-number&gt;1048&lt;/rec-number&gt;&lt;foreign-keys&gt;&lt;key app="EN" db-id="vrp5de2d60dr9oevpacp0a5l2wtafd09v50e" timestamp="0"&gt;1048&lt;/key&gt;&lt;/foreign-keys&gt;&lt;ref-type name="Journal Article"&gt;17&lt;/ref-type&gt;&lt;contributors&gt;&lt;authors&gt;&lt;author&gt;Raue, R.&lt;/author&gt;&lt;author&gt;Hess, M.&lt;/author&gt;&lt;/authors&gt;&lt;/contributors&gt;&lt;auth-address&gt;Institut fur Geflugelkrankheiten, Freie Universitat Berlin, Germany.&lt;/auth-address&gt;&lt;titles&gt;&lt;title&gt;Hexon based PCRs combined with restriction enzyme analysis for rapid detection and differentiation of fowl adenoviruses and egg drop syndrome virus&lt;/title&gt;&lt;secondary-title&gt;Journal of Virological Methods&lt;/secondary-title&gt;&lt;alt-title&gt;Journal of virological methods&lt;/alt-title&gt;&lt;/titles&gt;&lt;pages&gt;211-7&lt;/pages&gt;&lt;volume&gt;73&lt;/volume&gt;&lt;number&gt;2&lt;/number&gt;&lt;keywords&gt;&lt;keyword&gt;Adenoviridae Infections/*veterinary/*virology&lt;/keyword&gt;&lt;keyword&gt;Amino Acid Sequence&lt;/keyword&gt;&lt;keyword&gt;Animals&lt;/keyword&gt;&lt;keyword&gt;*Aviadenovirus/classification/genetics/isolation &amp;amp; purification&lt;/keyword&gt;&lt;keyword&gt;Bird Diseases/*virology&lt;/keyword&gt;&lt;keyword&gt;Capsid/*genetics&lt;/keyword&gt;&lt;keyword&gt;Chickens&lt;/keyword&gt;&lt;keyword&gt;DNA, Viral/analysis&lt;/keyword&gt;&lt;keyword&gt;Genes, Viral&lt;/keyword&gt;&lt;keyword&gt;Polymerase Chain Reaction/*methods&lt;/keyword&gt;&lt;keyword&gt;Restriction Mapping&lt;/keyword&gt;&lt;keyword&gt;Sequence Analysis, DNA&lt;/keyword&gt;&lt;keyword&gt;Serotyping&lt;/keyword&gt;&lt;/keywords&gt;&lt;dates&gt;&lt;year&gt;1998&lt;/year&gt;&lt;pub-dates&gt;&lt;date&gt;Aug&lt;/date&gt;&lt;/pub-dates&gt;&lt;/dates&gt;&lt;isbn&gt;0166-0934 (Print)&amp;#xD;0166-0934 (Linking)&lt;/isbn&gt;&lt;accession-num&gt;9766892&lt;/accession-num&gt;&lt;urls&gt;&lt;related-urls&gt;&lt;url&gt;http://www.ncbi.nlm.nih.gov/pubmed/9766892&lt;/url&gt;&lt;url&gt;http://www.sciencedirect.com/science/article/pii/S0166093498000652&lt;/url&gt;&lt;/related-urls&gt;&lt;/urls&gt;&lt;/record&gt;&lt;/Cite&gt;&lt;/EndNote&gt;</w:instrText>
      </w:r>
      <w:r w:rsidR="00A46AF1">
        <w:rPr>
          <w:rFonts w:ascii="Times New Roman" w:hAnsi="Times New Roman" w:cs="Times New Roman"/>
          <w:sz w:val="24"/>
          <w:szCs w:val="24"/>
          <w:lang w:eastAsia="en-US"/>
        </w:rPr>
        <w:fldChar w:fldCharType="separate"/>
      </w:r>
      <w:r w:rsidR="00FF41F8">
        <w:rPr>
          <w:rFonts w:ascii="Times New Roman" w:hAnsi="Times New Roman" w:cs="Times New Roman"/>
          <w:noProof/>
          <w:sz w:val="24"/>
          <w:szCs w:val="24"/>
          <w:lang w:eastAsia="en-US"/>
        </w:rPr>
        <w:t>(Raue &amp; Hess, 1998)</w:t>
      </w:r>
      <w:r w:rsidR="00A46AF1">
        <w:rPr>
          <w:rFonts w:ascii="Times New Roman" w:hAnsi="Times New Roman" w:cs="Times New Roman"/>
          <w:sz w:val="24"/>
          <w:szCs w:val="24"/>
          <w:lang w:eastAsia="en-US"/>
        </w:rPr>
        <w:fldChar w:fldCharType="end"/>
      </w:r>
      <w:r w:rsidR="00162B60" w:rsidRPr="008A67AF">
        <w:rPr>
          <w:rFonts w:ascii="Times New Roman" w:hAnsi="Times New Roman" w:cs="Times New Roman"/>
          <w:sz w:val="24"/>
          <w:szCs w:val="24"/>
          <w:lang w:eastAsia="en-US"/>
        </w:rPr>
        <w:t xml:space="preserve">. The inoculums were also free of bacterial contamination when tested using blood and MacConkey agars, </w:t>
      </w:r>
      <w:r w:rsidR="009062CE" w:rsidRPr="008A67AF">
        <w:rPr>
          <w:rFonts w:ascii="Times New Roman" w:hAnsi="Times New Roman" w:cs="Times New Roman"/>
          <w:sz w:val="24"/>
          <w:szCs w:val="24"/>
          <w:lang w:eastAsia="en-US"/>
        </w:rPr>
        <w:t xml:space="preserve">with </w:t>
      </w:r>
      <w:r w:rsidR="00162B60" w:rsidRPr="008A67AF">
        <w:rPr>
          <w:rFonts w:ascii="Times New Roman" w:hAnsi="Times New Roman" w:cs="Times New Roman"/>
          <w:sz w:val="24"/>
          <w:szCs w:val="24"/>
          <w:lang w:eastAsia="en-US"/>
        </w:rPr>
        <w:t>no</w:t>
      </w:r>
      <w:r w:rsidR="00162B60" w:rsidRPr="008A67AF">
        <w:rPr>
          <w:rFonts w:ascii="Times New Roman" w:hAnsi="Times New Roman" w:cs="Times New Roman"/>
          <w:i/>
          <w:sz w:val="24"/>
          <w:szCs w:val="24"/>
          <w:lang w:eastAsia="en-US"/>
        </w:rPr>
        <w:t xml:space="preserve"> Mycoplasmas</w:t>
      </w:r>
      <w:r w:rsidR="00162B60" w:rsidRPr="008A67AF">
        <w:rPr>
          <w:rFonts w:ascii="Times New Roman" w:hAnsi="Times New Roman" w:cs="Times New Roman"/>
          <w:sz w:val="24"/>
          <w:szCs w:val="24"/>
          <w:lang w:eastAsia="en-US"/>
        </w:rPr>
        <w:t xml:space="preserve"> detected either by culture or PCR.  </w:t>
      </w:r>
    </w:p>
    <w:p w14:paraId="64397F23" w14:textId="77777777" w:rsidR="00C36C3F" w:rsidRPr="008A67AF" w:rsidRDefault="00C36C3F" w:rsidP="007D04A5">
      <w:pPr>
        <w:spacing w:line="480" w:lineRule="auto"/>
        <w:jc w:val="both"/>
        <w:rPr>
          <w:rFonts w:ascii="Times New Roman" w:hAnsi="Times New Roman"/>
          <w:sz w:val="24"/>
          <w:szCs w:val="24"/>
        </w:rPr>
      </w:pPr>
    </w:p>
    <w:p w14:paraId="0CCF41C7" w14:textId="298D926A" w:rsidR="008F325B" w:rsidRPr="008A67AF" w:rsidRDefault="008F325B" w:rsidP="007D04A5">
      <w:pPr>
        <w:spacing w:line="480" w:lineRule="auto"/>
        <w:jc w:val="both"/>
        <w:rPr>
          <w:rFonts w:ascii="Times New Roman" w:hAnsi="Times New Roman"/>
          <w:b/>
          <w:sz w:val="24"/>
          <w:szCs w:val="24"/>
        </w:rPr>
      </w:pPr>
      <w:r w:rsidRPr="008A67AF">
        <w:rPr>
          <w:rFonts w:ascii="Times New Roman" w:hAnsi="Times New Roman"/>
          <w:b/>
          <w:sz w:val="24"/>
          <w:szCs w:val="24"/>
        </w:rPr>
        <w:t>Experimental design</w:t>
      </w:r>
      <w:r w:rsidR="00C36C3F" w:rsidRPr="008A67AF">
        <w:rPr>
          <w:rFonts w:ascii="Times New Roman" w:hAnsi="Times New Roman"/>
          <w:b/>
          <w:sz w:val="24"/>
          <w:szCs w:val="24"/>
        </w:rPr>
        <w:t xml:space="preserve">. </w:t>
      </w:r>
      <w:r w:rsidR="008E4DB9" w:rsidRPr="008A67AF">
        <w:rPr>
          <w:rFonts w:ascii="Times New Roman" w:hAnsi="Times New Roman"/>
          <w:sz w:val="24"/>
          <w:szCs w:val="24"/>
        </w:rPr>
        <w:t>Two</w:t>
      </w:r>
      <w:r w:rsidRPr="008A67AF">
        <w:rPr>
          <w:rFonts w:ascii="Times New Roman" w:hAnsi="Times New Roman"/>
          <w:sz w:val="24"/>
          <w:szCs w:val="24"/>
        </w:rPr>
        <w:t xml:space="preserve"> hundred and </w:t>
      </w:r>
      <w:r w:rsidR="00691D49" w:rsidRPr="008A67AF">
        <w:rPr>
          <w:rFonts w:ascii="Times New Roman" w:hAnsi="Times New Roman"/>
          <w:sz w:val="24"/>
          <w:szCs w:val="24"/>
        </w:rPr>
        <w:t>seventy five</w:t>
      </w:r>
      <w:r w:rsidRPr="008A67AF">
        <w:rPr>
          <w:rFonts w:ascii="Times New Roman" w:hAnsi="Times New Roman"/>
          <w:sz w:val="24"/>
          <w:szCs w:val="24"/>
        </w:rPr>
        <w:t xml:space="preserve"> day-old chicks were randomly divided into </w:t>
      </w:r>
      <w:r w:rsidR="008E4DB9" w:rsidRPr="008A67AF">
        <w:rPr>
          <w:rFonts w:ascii="Times New Roman" w:hAnsi="Times New Roman"/>
          <w:sz w:val="24"/>
          <w:szCs w:val="24"/>
        </w:rPr>
        <w:t xml:space="preserve">five </w:t>
      </w:r>
      <w:r w:rsidRPr="008A67AF">
        <w:rPr>
          <w:rFonts w:ascii="Times New Roman" w:hAnsi="Times New Roman"/>
          <w:sz w:val="24"/>
          <w:szCs w:val="24"/>
        </w:rPr>
        <w:t>groups and kept in s</w:t>
      </w:r>
      <w:r w:rsidR="000A43CE" w:rsidRPr="008A67AF">
        <w:rPr>
          <w:rFonts w:ascii="Times New Roman" w:hAnsi="Times New Roman"/>
          <w:sz w:val="24"/>
          <w:szCs w:val="24"/>
        </w:rPr>
        <w:t>eparate isolation units, with 5</w:t>
      </w:r>
      <w:r w:rsidR="00691D49" w:rsidRPr="008A67AF">
        <w:rPr>
          <w:rFonts w:ascii="Times New Roman" w:hAnsi="Times New Roman"/>
          <w:sz w:val="24"/>
          <w:szCs w:val="24"/>
        </w:rPr>
        <w:t>5</w:t>
      </w:r>
      <w:r w:rsidRPr="008A67AF">
        <w:rPr>
          <w:rFonts w:ascii="Times New Roman" w:hAnsi="Times New Roman"/>
          <w:sz w:val="24"/>
          <w:szCs w:val="24"/>
        </w:rPr>
        <w:t xml:space="preserve"> chicks per group. Each</w:t>
      </w:r>
      <w:r w:rsidR="00EF6DF2">
        <w:rPr>
          <w:rFonts w:ascii="Times New Roman" w:hAnsi="Times New Roman"/>
          <w:sz w:val="24"/>
          <w:szCs w:val="24"/>
        </w:rPr>
        <w:t xml:space="preserve"> chick </w:t>
      </w:r>
      <w:r w:rsidR="009612ED">
        <w:rPr>
          <w:rFonts w:ascii="Times New Roman" w:hAnsi="Times New Roman"/>
          <w:sz w:val="24"/>
          <w:szCs w:val="24"/>
        </w:rPr>
        <w:t>in each of the</w:t>
      </w:r>
      <w:r w:rsidRPr="008A67AF">
        <w:rPr>
          <w:rFonts w:ascii="Times New Roman" w:hAnsi="Times New Roman"/>
          <w:sz w:val="24"/>
          <w:szCs w:val="24"/>
        </w:rPr>
        <w:t>group</w:t>
      </w:r>
      <w:r w:rsidR="009612ED">
        <w:rPr>
          <w:rFonts w:ascii="Times New Roman" w:hAnsi="Times New Roman"/>
          <w:sz w:val="24"/>
          <w:szCs w:val="24"/>
        </w:rPr>
        <w:t>s</w:t>
      </w:r>
      <w:r w:rsidRPr="008A67AF">
        <w:rPr>
          <w:rFonts w:ascii="Times New Roman" w:hAnsi="Times New Roman"/>
          <w:sz w:val="24"/>
          <w:szCs w:val="24"/>
        </w:rPr>
        <w:t xml:space="preserve"> was inoculated </w:t>
      </w:r>
      <w:r w:rsidR="009062CE" w:rsidRPr="008A67AF">
        <w:rPr>
          <w:rFonts w:ascii="Times New Roman" w:hAnsi="Times New Roman"/>
          <w:sz w:val="24"/>
          <w:szCs w:val="24"/>
        </w:rPr>
        <w:t xml:space="preserve">via oculo (50 µl) and nasal (50 µl) routes </w:t>
      </w:r>
      <w:r w:rsidRPr="008A67AF">
        <w:rPr>
          <w:rFonts w:ascii="Times New Roman" w:hAnsi="Times New Roman"/>
          <w:sz w:val="24"/>
          <w:szCs w:val="24"/>
        </w:rPr>
        <w:t>with one of the following, Mass</w:t>
      </w:r>
      <w:r w:rsidRPr="008A67AF">
        <w:rPr>
          <w:rFonts w:ascii="Times New Roman" w:hAnsi="Times New Roman"/>
          <w:sz w:val="24"/>
          <w:szCs w:val="24"/>
          <w:vertAlign w:val="subscript"/>
        </w:rPr>
        <w:t>1</w:t>
      </w:r>
      <w:r w:rsidR="008E4DB9" w:rsidRPr="008A67AF">
        <w:rPr>
          <w:rFonts w:ascii="Times New Roman" w:hAnsi="Times New Roman"/>
          <w:sz w:val="24"/>
          <w:szCs w:val="24"/>
        </w:rPr>
        <w:t>+D274 (Group 1</w:t>
      </w:r>
      <w:r w:rsidRPr="008A67AF">
        <w:rPr>
          <w:rFonts w:ascii="Times New Roman" w:hAnsi="Times New Roman"/>
          <w:sz w:val="24"/>
          <w:szCs w:val="24"/>
        </w:rPr>
        <w:t>), Mass</w:t>
      </w:r>
      <w:r w:rsidRPr="008A67AF">
        <w:rPr>
          <w:rFonts w:ascii="Times New Roman" w:hAnsi="Times New Roman"/>
          <w:sz w:val="24"/>
          <w:szCs w:val="24"/>
          <w:vertAlign w:val="subscript"/>
        </w:rPr>
        <w:t>1</w:t>
      </w:r>
      <w:r w:rsidRPr="008A67AF">
        <w:rPr>
          <w:rFonts w:ascii="Times New Roman" w:hAnsi="Times New Roman"/>
          <w:sz w:val="24"/>
          <w:szCs w:val="24"/>
        </w:rPr>
        <w:t>+793B</w:t>
      </w:r>
      <w:r w:rsidRPr="008A67AF">
        <w:rPr>
          <w:rFonts w:ascii="Times New Roman" w:hAnsi="Times New Roman"/>
          <w:sz w:val="24"/>
          <w:szCs w:val="24"/>
          <w:vertAlign w:val="subscript"/>
        </w:rPr>
        <w:t>1</w:t>
      </w:r>
      <w:r w:rsidR="008E4DB9" w:rsidRPr="008A67AF">
        <w:rPr>
          <w:rFonts w:ascii="Times New Roman" w:hAnsi="Times New Roman"/>
          <w:sz w:val="24"/>
          <w:szCs w:val="24"/>
        </w:rPr>
        <w:t xml:space="preserve"> (Group 2</w:t>
      </w:r>
      <w:r w:rsidRPr="008A67AF">
        <w:rPr>
          <w:rFonts w:ascii="Times New Roman" w:hAnsi="Times New Roman"/>
          <w:sz w:val="24"/>
          <w:szCs w:val="24"/>
        </w:rPr>
        <w:t>), Mass</w:t>
      </w:r>
      <w:r w:rsidRPr="008A67AF">
        <w:rPr>
          <w:rFonts w:ascii="Times New Roman" w:hAnsi="Times New Roman"/>
          <w:sz w:val="24"/>
          <w:szCs w:val="24"/>
          <w:vertAlign w:val="subscript"/>
        </w:rPr>
        <w:t>2</w:t>
      </w:r>
      <w:r w:rsidRPr="008A67AF">
        <w:rPr>
          <w:rFonts w:ascii="Times New Roman" w:hAnsi="Times New Roman"/>
          <w:sz w:val="24"/>
          <w:szCs w:val="24"/>
        </w:rPr>
        <w:t>+793B</w:t>
      </w:r>
      <w:r w:rsidRPr="008A67AF">
        <w:rPr>
          <w:rFonts w:ascii="Times New Roman" w:hAnsi="Times New Roman"/>
          <w:sz w:val="24"/>
          <w:szCs w:val="24"/>
          <w:vertAlign w:val="subscript"/>
        </w:rPr>
        <w:t xml:space="preserve">2 </w:t>
      </w:r>
      <w:r w:rsidR="008E4DB9" w:rsidRPr="008A67AF">
        <w:rPr>
          <w:rFonts w:ascii="Times New Roman" w:hAnsi="Times New Roman"/>
          <w:sz w:val="24"/>
          <w:szCs w:val="24"/>
        </w:rPr>
        <w:t>(Group 3</w:t>
      </w:r>
      <w:r w:rsidRPr="008A67AF">
        <w:rPr>
          <w:rFonts w:ascii="Times New Roman" w:hAnsi="Times New Roman"/>
          <w:sz w:val="24"/>
          <w:szCs w:val="24"/>
        </w:rPr>
        <w:t>), Mass</w:t>
      </w:r>
      <w:r w:rsidRPr="008A67AF">
        <w:rPr>
          <w:rFonts w:ascii="Times New Roman" w:hAnsi="Times New Roman"/>
          <w:sz w:val="24"/>
          <w:szCs w:val="24"/>
          <w:vertAlign w:val="subscript"/>
        </w:rPr>
        <w:t>3</w:t>
      </w:r>
      <w:r w:rsidRPr="008A67AF">
        <w:rPr>
          <w:rFonts w:ascii="Times New Roman" w:hAnsi="Times New Roman"/>
          <w:sz w:val="24"/>
          <w:szCs w:val="24"/>
        </w:rPr>
        <w:t>+Ark (Group</w:t>
      </w:r>
      <w:r w:rsidR="008E4DB9" w:rsidRPr="008A67AF">
        <w:rPr>
          <w:rFonts w:ascii="Times New Roman" w:hAnsi="Times New Roman"/>
          <w:sz w:val="24"/>
          <w:szCs w:val="24"/>
        </w:rPr>
        <w:t xml:space="preserve"> 4</w:t>
      </w:r>
      <w:r w:rsidR="00FB4D53" w:rsidRPr="008A67AF">
        <w:rPr>
          <w:rFonts w:ascii="Times New Roman" w:hAnsi="Times New Roman"/>
          <w:sz w:val="24"/>
          <w:szCs w:val="24"/>
        </w:rPr>
        <w:t xml:space="preserve">) </w:t>
      </w:r>
      <w:r w:rsidR="006203A5" w:rsidRPr="008A67AF">
        <w:rPr>
          <w:rFonts w:ascii="Times New Roman" w:hAnsi="Times New Roman"/>
          <w:sz w:val="24"/>
          <w:szCs w:val="24"/>
        </w:rPr>
        <w:t>and sterile water (</w:t>
      </w:r>
      <w:r w:rsidR="00FB4D53" w:rsidRPr="008A67AF">
        <w:rPr>
          <w:rFonts w:ascii="Times New Roman" w:hAnsi="Times New Roman"/>
          <w:sz w:val="24"/>
          <w:szCs w:val="24"/>
        </w:rPr>
        <w:t>SW</w:t>
      </w:r>
      <w:r w:rsidR="006203A5" w:rsidRPr="008A67AF">
        <w:rPr>
          <w:rFonts w:ascii="Times New Roman" w:hAnsi="Times New Roman"/>
          <w:sz w:val="24"/>
          <w:szCs w:val="24"/>
        </w:rPr>
        <w:t>)</w:t>
      </w:r>
      <w:r w:rsidR="008E4DB9" w:rsidRPr="008A67AF">
        <w:rPr>
          <w:rFonts w:ascii="Times New Roman" w:hAnsi="Times New Roman"/>
          <w:sz w:val="24"/>
          <w:szCs w:val="24"/>
        </w:rPr>
        <w:t xml:space="preserve"> (Group 5</w:t>
      </w:r>
      <w:r w:rsidR="00FB4D53" w:rsidRPr="008A67AF">
        <w:rPr>
          <w:rFonts w:ascii="Times New Roman" w:hAnsi="Times New Roman"/>
          <w:sz w:val="24"/>
          <w:szCs w:val="24"/>
        </w:rPr>
        <w:t>, control).</w:t>
      </w:r>
      <w:r w:rsidRPr="008A67AF">
        <w:rPr>
          <w:rFonts w:ascii="Times New Roman" w:hAnsi="Times New Roman"/>
          <w:sz w:val="24"/>
          <w:szCs w:val="24"/>
        </w:rPr>
        <w:t xml:space="preserve">. Dosages were given as recommended by the </w:t>
      </w:r>
      <w:r w:rsidR="00255BED" w:rsidRPr="008A67AF">
        <w:rPr>
          <w:rFonts w:ascii="Times New Roman" w:hAnsi="Times New Roman"/>
          <w:sz w:val="24"/>
          <w:szCs w:val="24"/>
        </w:rPr>
        <w:t xml:space="preserve">respective </w:t>
      </w:r>
      <w:r w:rsidRPr="008A67AF">
        <w:rPr>
          <w:rFonts w:ascii="Times New Roman" w:hAnsi="Times New Roman"/>
          <w:sz w:val="24"/>
          <w:szCs w:val="24"/>
        </w:rPr>
        <w:t>manufacturer</w:t>
      </w:r>
      <w:r w:rsidR="00255BED" w:rsidRPr="008A67AF">
        <w:rPr>
          <w:rFonts w:ascii="Times New Roman" w:hAnsi="Times New Roman"/>
          <w:sz w:val="24"/>
          <w:szCs w:val="24"/>
        </w:rPr>
        <w:t>s</w:t>
      </w:r>
      <w:r w:rsidRPr="008A67AF">
        <w:rPr>
          <w:rFonts w:ascii="Times New Roman" w:hAnsi="Times New Roman"/>
          <w:sz w:val="24"/>
          <w:szCs w:val="24"/>
        </w:rPr>
        <w:t>. Following vaccination, chicks were o</w:t>
      </w:r>
      <w:r w:rsidR="00132C7E" w:rsidRPr="008A67AF">
        <w:rPr>
          <w:rFonts w:ascii="Times New Roman" w:hAnsi="Times New Roman"/>
          <w:sz w:val="24"/>
          <w:szCs w:val="24"/>
        </w:rPr>
        <w:t>bserved daily for clinical signs</w:t>
      </w:r>
      <w:r w:rsidRPr="008A67AF">
        <w:rPr>
          <w:rFonts w:ascii="Times New Roman" w:hAnsi="Times New Roman"/>
          <w:sz w:val="24"/>
          <w:szCs w:val="24"/>
        </w:rPr>
        <w:t xml:space="preserve"> as previously described </w:t>
      </w:r>
      <w:r w:rsidR="003D21AC" w:rsidRPr="008A67AF">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&lt;EndNote&gt;&lt;Cite&gt;&lt;Author&gt;Grgic&lt;/Author&gt;&lt;Year&gt;2008&lt;/Year&gt;&lt;RecNum&gt;52&lt;/RecNum&gt;&lt;DisplayText&gt;(Grgic&lt;style face="italic"&gt; et al.&lt;/style&gt;, 2008)&lt;/DisplayText&gt;&lt;record&gt;&lt;rec-number&gt;52&lt;/rec-number&gt;&lt;foreign-keys&gt;&lt;key app="EN" db-id="vrp5de2d60dr9oevpacp0a5l2wtafd09v50e" timestamp="0"&gt;52&lt;/key&gt;&lt;/foreign-keys&gt;&lt;ref-type name="Journal Article"&gt;17&lt;/ref-type&gt;&lt;contributors&gt;&lt;authors&gt;&lt;author&gt;Grgic, H.&lt;/author&gt;&lt;author&gt;Hunter, D. B.&lt;/author&gt;&lt;author&gt;Hunton, P.&lt;/author&gt;&lt;author&gt;Nagy, E.&lt;/author&gt;&lt;/authors&gt;&lt;/contributors&gt;&lt;auth-address&gt;Department of Pathobiology, Ontario Veterinary College, University of Guelph.&lt;/auth-address&gt;&lt;titles&gt;&lt;title&gt;Pathogenicity of infectious bronchitis virus isolates from Ontario chickens&lt;/title&gt;&lt;secondary-title&gt;Canadian Journal of Veterinary Research &lt;/secondary-title&gt;&lt;/titles&gt;&lt;pages&gt;403-10&lt;/pages&gt;&lt;volume&gt;72&lt;/volume&gt;&lt;number&gt;5&lt;/number&gt;&lt;keywords&gt;&lt;keyword&gt;Trachea&lt;/keyword&gt;&lt;keyword&gt;Animals&lt;/keyword&gt;&lt;keyword&gt;Chickens&lt;/keyword&gt;&lt;keyword&gt;Infectious bronchitis virus&lt;/keyword&gt;&lt;keyword&gt;Coronavirus Infections&lt;/keyword&gt;&lt;keyword&gt;Poultry Diseases&lt;/keyword&gt;&lt;keyword&gt;Weight Gain&lt;/keyword&gt;&lt;keyword&gt;DNA, Viral&lt;/keyword&gt;&lt;keyword&gt;Vaccination&lt;/keyword&gt;&lt;keyword&gt;Incidence&lt;/keyword&gt;&lt;keyword&gt;Cluster Analysis&lt;/keyword&gt;&lt;keyword&gt;Random Allocation&lt;/keyword&gt;&lt;keyword&gt;Sequence Alignment&lt;/keyword&gt;&lt;keyword&gt;Specific Pathogen-Free Organisms&lt;/keyword&gt;&lt;keyword&gt;Genotype&lt;/keyword&gt;&lt;keyword&gt;Ontario&lt;/keyword&gt;&lt;keyword&gt;Female&lt;/keyword&gt;&lt;keyword&gt;Male&lt;/keyword&gt;&lt;/keywords&gt;&lt;dates&gt;&lt;year&gt;2008&lt;/year&gt;&lt;/dates&gt;&lt;urls&gt;&lt;related-urls&gt;&lt;url&gt;http://ukpmc.ac.uk/abstract/MED/19086372&lt;/url&gt;&lt;/related-urls&gt;&lt;/urls&gt;&lt;/record&gt;&lt;/Cite&gt;&lt;/EndNote&gt;</w:instrText>
      </w:r>
      <w:r w:rsidR="003D21AC" w:rsidRPr="008A67AF">
        <w:rPr>
          <w:rFonts w:ascii="Times New Roman" w:hAnsi="Times New Roman"/>
          <w:sz w:val="24"/>
          <w:szCs w:val="24"/>
        </w:rPr>
        <w:fldChar w:fldCharType="separate"/>
      </w:r>
      <w:r w:rsidR="00FF41F8">
        <w:rPr>
          <w:rFonts w:ascii="Times New Roman" w:hAnsi="Times New Roman"/>
          <w:noProof/>
          <w:sz w:val="24"/>
          <w:szCs w:val="24"/>
        </w:rPr>
        <w:t>(Grgic</w:t>
      </w:r>
      <w:r w:rsidR="00FF41F8" w:rsidRPr="00FF41F8">
        <w:rPr>
          <w:rFonts w:ascii="Times New Roman" w:hAnsi="Times New Roman"/>
          <w:i/>
          <w:noProof/>
          <w:sz w:val="24"/>
          <w:szCs w:val="24"/>
        </w:rPr>
        <w:t xml:space="preserve"> et al.</w:t>
      </w:r>
      <w:r w:rsidR="00FF41F8">
        <w:rPr>
          <w:rFonts w:ascii="Times New Roman" w:hAnsi="Times New Roman"/>
          <w:noProof/>
          <w:sz w:val="24"/>
          <w:szCs w:val="24"/>
        </w:rPr>
        <w:t>, 2008)</w:t>
      </w:r>
      <w:r w:rsidR="003D21AC" w:rsidRPr="008A67AF">
        <w:rPr>
          <w:rFonts w:ascii="Times New Roman" w:hAnsi="Times New Roman"/>
          <w:sz w:val="24"/>
          <w:szCs w:val="24"/>
        </w:rPr>
        <w:fldChar w:fldCharType="end"/>
      </w:r>
      <w:r w:rsidRPr="008A67AF">
        <w:rPr>
          <w:rFonts w:ascii="Times New Roman" w:hAnsi="Times New Roman"/>
          <w:sz w:val="24"/>
          <w:szCs w:val="24"/>
        </w:rPr>
        <w:t xml:space="preserve">. Coughing, head shaking and depression of short </w:t>
      </w:r>
      <w:r w:rsidR="00737E10" w:rsidRPr="008A67AF">
        <w:rPr>
          <w:rFonts w:ascii="Times New Roman" w:hAnsi="Times New Roman"/>
          <w:sz w:val="24"/>
          <w:szCs w:val="24"/>
        </w:rPr>
        <w:t xml:space="preserve">duration </w:t>
      </w:r>
      <w:r w:rsidRPr="008A67AF">
        <w:rPr>
          <w:rFonts w:ascii="Times New Roman" w:hAnsi="Times New Roman"/>
          <w:sz w:val="24"/>
          <w:szCs w:val="24"/>
        </w:rPr>
        <w:t>were considered mild signs, whereas gasping, coughing and depression, accompanied by ruffled feathers</w:t>
      </w:r>
      <w:r w:rsidR="00132C7E" w:rsidRPr="008A67AF">
        <w:rPr>
          <w:rFonts w:ascii="Times New Roman" w:hAnsi="Times New Roman"/>
          <w:sz w:val="24"/>
          <w:szCs w:val="24"/>
        </w:rPr>
        <w:t>,</w:t>
      </w:r>
      <w:r w:rsidRPr="008A67AF">
        <w:rPr>
          <w:rFonts w:ascii="Times New Roman" w:hAnsi="Times New Roman"/>
          <w:sz w:val="24"/>
          <w:szCs w:val="24"/>
        </w:rPr>
        <w:t xml:space="preserve"> were scored as severe signs.</w:t>
      </w:r>
      <w:r w:rsidR="004173E7">
        <w:rPr>
          <w:rFonts w:ascii="Times New Roman" w:hAnsi="Times New Roman"/>
          <w:sz w:val="24"/>
          <w:szCs w:val="24"/>
        </w:rPr>
        <w:t xml:space="preserve"> Mortality and </w:t>
      </w:r>
      <w:r w:rsidR="002F7EE1">
        <w:rPr>
          <w:rFonts w:ascii="Times New Roman" w:hAnsi="Times New Roman"/>
          <w:sz w:val="24"/>
          <w:szCs w:val="24"/>
        </w:rPr>
        <w:t xml:space="preserve">lesions </w:t>
      </w:r>
      <w:r w:rsidR="004173E7">
        <w:rPr>
          <w:rFonts w:ascii="Times New Roman" w:hAnsi="Times New Roman"/>
          <w:sz w:val="24"/>
          <w:szCs w:val="24"/>
        </w:rPr>
        <w:t xml:space="preserve">at post mortem </w:t>
      </w:r>
      <w:r w:rsidR="002F7EE1">
        <w:rPr>
          <w:rFonts w:ascii="Times New Roman" w:hAnsi="Times New Roman"/>
          <w:sz w:val="24"/>
          <w:szCs w:val="24"/>
        </w:rPr>
        <w:t xml:space="preserve">were </w:t>
      </w:r>
      <w:r w:rsidR="004173E7">
        <w:rPr>
          <w:rFonts w:ascii="Times New Roman" w:hAnsi="Times New Roman"/>
          <w:sz w:val="24"/>
          <w:szCs w:val="24"/>
        </w:rPr>
        <w:t>recorded</w:t>
      </w:r>
      <w:r w:rsidR="002F7EE1">
        <w:rPr>
          <w:rFonts w:ascii="Times New Roman" w:hAnsi="Times New Roman"/>
          <w:sz w:val="24"/>
          <w:szCs w:val="24"/>
        </w:rPr>
        <w:t>.</w:t>
      </w:r>
    </w:p>
    <w:p w14:paraId="061B1D87" w14:textId="3EF875F2" w:rsidR="00A9599E" w:rsidRPr="008A67AF" w:rsidRDefault="008F325B" w:rsidP="00A9599E">
      <w:pPr>
        <w:autoSpaceDE w:val="0"/>
        <w:autoSpaceDN w:val="0"/>
        <w:adjustRightInd w:val="0"/>
        <w:spacing w:after="0" w:line="480" w:lineRule="auto"/>
        <w:jc w:val="both"/>
        <w:rPr>
          <w:rFonts w:ascii="Times New Roman" w:hAnsi="Times New Roman" w:cs="Times New Roman"/>
          <w:sz w:val="24"/>
          <w:szCs w:val="24"/>
        </w:rPr>
      </w:pPr>
      <w:r w:rsidRPr="008A67AF">
        <w:rPr>
          <w:rFonts w:ascii="Times New Roman" w:hAnsi="Times New Roman"/>
          <w:b/>
          <w:sz w:val="24"/>
          <w:szCs w:val="24"/>
        </w:rPr>
        <w:t xml:space="preserve">Evaluation of tracheal health of chicks </w:t>
      </w:r>
      <w:r w:rsidR="00C36C3F" w:rsidRPr="008A67AF">
        <w:rPr>
          <w:rFonts w:ascii="Times New Roman" w:hAnsi="Times New Roman"/>
          <w:b/>
          <w:sz w:val="24"/>
          <w:szCs w:val="24"/>
        </w:rPr>
        <w:t xml:space="preserve">following live IBV vaccinations. </w:t>
      </w:r>
      <w:r w:rsidRPr="008A67AF">
        <w:rPr>
          <w:rFonts w:ascii="Times New Roman" w:hAnsi="Times New Roman"/>
          <w:sz w:val="24"/>
          <w:szCs w:val="24"/>
        </w:rPr>
        <w:t xml:space="preserve">At 3, 6, 10, 14, 18 and 25 dpv, five chicks from each group were humanely killed by wing vein injection of sodium pentobarbital (Rhone Merieux, Ireland). Tracheas were removed from each chick and processed for ciliary and percentage protection assessment as previously described </w:t>
      </w:r>
      <w:r w:rsidR="003D21AC" w:rsidRPr="008A67AF">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&lt;EndNote&gt;&lt;Cite&gt;&lt;Author&gt;Cook&lt;/Author&gt;&lt;Year&gt;1999&lt;/Year&gt;&lt;RecNum&gt;322&lt;/RecNum&gt;&lt;DisplayText&gt;(Cook&lt;style face="italic"&gt;, et al.&lt;/style&gt;, 1999)&lt;/DisplayText&gt;&lt;record&gt;&lt;rec-number&gt;322&lt;/rec-number&gt;&lt;foreign-keys&gt;&lt;key app="EN" db-id="vrp5de2d60dr9oevpacp0a5l2wtafd09v50e" timestamp="0"&gt;322&lt;/key&gt;&lt;/foreign-keys&gt;&lt;ref-type name="Journal Article"&gt;17&lt;/ref-type&gt;&lt;contributors&gt;&lt;authors&gt;&lt;author&gt;Cook, J. K.&lt;/author&gt;&lt;author&gt;Orbell, S. J.&lt;/author&gt;&lt;author&gt;Woods, M. A.&lt;/author&gt;&lt;author&gt;Huggins, M. B.&lt;/author&gt;&lt;/authors&gt;&lt;/contributors&gt;&lt;titles&gt;&lt;title&gt;Breadth of protection of the respiratory tract provided by different live-attenuated infectious bronchitis vaccines against challenge with infectious bronchitis viruses of heterologous serotypes&lt;/title&gt;&lt;secondary-title&gt;Avian Pathology&lt;/secondary-title&gt;&lt;/titles&gt;&lt;pages&gt;477 - 485&lt;/pages&gt;&lt;volume&gt;28&lt;/volume&gt;&lt;dates&gt;&lt;year&gt;1999&lt;/year&gt;&lt;/dates&gt;&lt;accession-num&gt;doi:10.1080/03079459994506&lt;/accession-num&gt;&lt;urls&gt;&lt;/urls&gt;&lt;/record&gt;&lt;/Cite&gt;&lt;/EndNote&gt;</w:instrText>
      </w:r>
      <w:r w:rsidR="003D21AC" w:rsidRPr="008A67AF">
        <w:rPr>
          <w:rFonts w:ascii="Times New Roman" w:hAnsi="Times New Roman"/>
          <w:sz w:val="24"/>
          <w:szCs w:val="24"/>
        </w:rPr>
        <w:fldChar w:fldCharType="separate"/>
      </w:r>
      <w:r w:rsidR="006F1F56">
        <w:rPr>
          <w:rFonts w:ascii="Times New Roman" w:hAnsi="Times New Roman"/>
          <w:noProof/>
          <w:sz w:val="24"/>
          <w:szCs w:val="24"/>
        </w:rPr>
        <w:t>(Cook</w:t>
      </w:r>
      <w:r w:rsidR="006F1F56" w:rsidRPr="006F1F56">
        <w:rPr>
          <w:rFonts w:ascii="Times New Roman" w:hAnsi="Times New Roman"/>
          <w:i/>
          <w:noProof/>
          <w:sz w:val="24"/>
          <w:szCs w:val="24"/>
        </w:rPr>
        <w:t xml:space="preserve">, et </w:t>
      </w:r>
      <w:r w:rsidR="006F1F56" w:rsidRPr="006F1F56">
        <w:rPr>
          <w:rFonts w:ascii="Times New Roman" w:hAnsi="Times New Roman"/>
          <w:i/>
          <w:noProof/>
          <w:sz w:val="24"/>
          <w:szCs w:val="24"/>
        </w:rPr>
        <w:lastRenderedPageBreak/>
        <w:t>al.</w:t>
      </w:r>
      <w:r w:rsidR="006F1F56">
        <w:rPr>
          <w:rFonts w:ascii="Times New Roman" w:hAnsi="Times New Roman"/>
          <w:noProof/>
          <w:sz w:val="24"/>
          <w:szCs w:val="24"/>
        </w:rPr>
        <w:t>, 1999)</w:t>
      </w:r>
      <w:r w:rsidR="003D21AC" w:rsidRPr="008A67AF">
        <w:rPr>
          <w:rFonts w:ascii="Times New Roman" w:hAnsi="Times New Roman"/>
          <w:sz w:val="24"/>
          <w:szCs w:val="24"/>
        </w:rPr>
        <w:fldChar w:fldCharType="end"/>
      </w:r>
      <w:r w:rsidRPr="008A67AF">
        <w:rPr>
          <w:rFonts w:ascii="Times New Roman" w:hAnsi="Times New Roman"/>
          <w:sz w:val="24"/>
          <w:szCs w:val="24"/>
        </w:rPr>
        <w:t xml:space="preserve">. Ciliary activity was scored as follows; All cilia beating in each ring = 0, 75% cilia beating = 1, 50% cilia beating = 2, 25% cilia beating = 3, 0% cilia beating = 4.  A ciliary activity score of 4 indicates 100% ciliostasis. </w:t>
      </w:r>
      <w:r w:rsidR="00A9599E" w:rsidRPr="008A67AF">
        <w:rPr>
          <w:rFonts w:ascii="Times New Roman" w:hAnsi="Times New Roman" w:cs="Times New Roman"/>
          <w:sz w:val="24"/>
          <w:szCs w:val="24"/>
        </w:rPr>
        <w:t xml:space="preserve">For each bird, out of the 10 rings examined, the maximum possible ciliary score is 40, </w:t>
      </w:r>
      <w:r w:rsidR="00132C7E" w:rsidRPr="008A67AF">
        <w:rPr>
          <w:rFonts w:ascii="Times New Roman" w:hAnsi="Times New Roman" w:cs="Times New Roman"/>
          <w:sz w:val="24"/>
          <w:szCs w:val="24"/>
        </w:rPr>
        <w:t xml:space="preserve">indicating </w:t>
      </w:r>
      <w:r w:rsidR="00A9599E" w:rsidRPr="008A67AF">
        <w:rPr>
          <w:rFonts w:ascii="Times New Roman" w:hAnsi="Times New Roman" w:cs="Times New Roman"/>
          <w:sz w:val="24"/>
          <w:szCs w:val="24"/>
        </w:rPr>
        <w:t xml:space="preserve">a </w:t>
      </w:r>
      <w:r w:rsidR="0069762C">
        <w:rPr>
          <w:rFonts w:ascii="Times New Roman" w:hAnsi="Times New Roman" w:cs="Times New Roman"/>
          <w:sz w:val="24"/>
          <w:szCs w:val="24"/>
        </w:rPr>
        <w:t>ciliary activity damaged</w:t>
      </w:r>
      <w:r w:rsidR="00A9599E" w:rsidRPr="008A67AF">
        <w:rPr>
          <w:rFonts w:ascii="Times New Roman" w:hAnsi="Times New Roman" w:cs="Times New Roman"/>
          <w:sz w:val="24"/>
          <w:szCs w:val="24"/>
        </w:rPr>
        <w:t xml:space="preserve"> (no cilia beating in all 10 rings). The mean ciliary score for each bird was calculated and percentage protection for each group</w:t>
      </w:r>
      <w:r w:rsidR="00132C7E" w:rsidRPr="008A67AF">
        <w:rPr>
          <w:rFonts w:ascii="Times New Roman" w:hAnsi="Times New Roman" w:cs="Times New Roman"/>
          <w:sz w:val="24"/>
          <w:szCs w:val="24"/>
        </w:rPr>
        <w:t xml:space="preserve"> was calculated</w:t>
      </w:r>
      <w:r w:rsidR="00A9599E" w:rsidRPr="008A67AF">
        <w:rPr>
          <w:rFonts w:ascii="Times New Roman" w:hAnsi="Times New Roman" w:cs="Times New Roman"/>
          <w:sz w:val="24"/>
          <w:szCs w:val="24"/>
        </w:rPr>
        <w:t xml:space="preserve"> using a formula described by others (Cook et al., 1999); </w:t>
      </w:r>
      <w:r w:rsidR="00A9599E" w:rsidRPr="008A67AF">
        <w:rPr>
          <w:rFonts w:ascii="Times New Roman" w:hAnsi="Times New Roman" w:cs="Times New Roman"/>
          <w:b/>
          <w:sz w:val="24"/>
          <w:szCs w:val="24"/>
        </w:rPr>
        <w:t>[</w:t>
      </w:r>
      <w:r w:rsidR="00A9599E" w:rsidRPr="008A67AF">
        <w:rPr>
          <w:rFonts w:ascii="Times New Roman" w:hAnsi="Times New Roman" w:cs="Times New Roman"/>
          <w:sz w:val="24"/>
          <w:szCs w:val="24"/>
        </w:rPr>
        <w:t>1- (mean ciliostasis score for vaccinated/challenge group)/mean ciliostasis score for corresponding challenge controls)</w:t>
      </w:r>
      <w:r w:rsidR="00A9599E" w:rsidRPr="008A67AF">
        <w:rPr>
          <w:rFonts w:ascii="Times New Roman" w:hAnsi="Times New Roman" w:cs="Times New Roman"/>
          <w:b/>
          <w:sz w:val="24"/>
          <w:szCs w:val="24"/>
        </w:rPr>
        <w:t>]</w:t>
      </w:r>
      <w:r w:rsidR="00A9599E" w:rsidRPr="008A67AF">
        <w:rPr>
          <w:rFonts w:ascii="Times New Roman" w:hAnsi="Times New Roman" w:cs="Times New Roman"/>
          <w:sz w:val="24"/>
          <w:szCs w:val="24"/>
        </w:rPr>
        <w:t xml:space="preserve"> x 100. </w:t>
      </w:r>
    </w:p>
    <w:p w14:paraId="59487A4A" w14:textId="77777777" w:rsidR="008F325B" w:rsidRPr="008A67AF" w:rsidRDefault="008F325B" w:rsidP="007D04A5">
      <w:pPr>
        <w:spacing w:line="480" w:lineRule="auto"/>
        <w:jc w:val="both"/>
        <w:rPr>
          <w:rFonts w:ascii="Times New Roman" w:hAnsi="Times New Roman"/>
          <w:b/>
          <w:sz w:val="24"/>
          <w:szCs w:val="24"/>
        </w:rPr>
      </w:pPr>
    </w:p>
    <w:p w14:paraId="255FE342" w14:textId="3F667A24" w:rsidR="004D07B9" w:rsidRPr="008A67AF" w:rsidRDefault="008F325B" w:rsidP="006203A5">
      <w:pPr>
        <w:spacing w:line="480" w:lineRule="auto"/>
        <w:jc w:val="both"/>
        <w:rPr>
          <w:rFonts w:ascii="Times New Roman" w:hAnsi="Times New Roman"/>
          <w:sz w:val="24"/>
          <w:szCs w:val="24"/>
        </w:rPr>
      </w:pPr>
      <w:r w:rsidRPr="008A67AF">
        <w:rPr>
          <w:rFonts w:ascii="Times New Roman" w:hAnsi="Times New Roman"/>
          <w:b/>
          <w:sz w:val="24"/>
          <w:szCs w:val="24"/>
        </w:rPr>
        <w:t>Evaluation of tracheal immunity induced by live IBV vaccines</w:t>
      </w:r>
      <w:r w:rsidR="00C36C3F" w:rsidRPr="008A67AF">
        <w:rPr>
          <w:rFonts w:ascii="Times New Roman" w:hAnsi="Times New Roman"/>
          <w:b/>
          <w:sz w:val="24"/>
          <w:szCs w:val="24"/>
        </w:rPr>
        <w:t xml:space="preserve">. </w:t>
      </w:r>
      <w:r w:rsidRPr="008A67AF">
        <w:rPr>
          <w:rFonts w:ascii="Times New Roman" w:hAnsi="Times New Roman"/>
          <w:sz w:val="24"/>
          <w:szCs w:val="24"/>
        </w:rPr>
        <w:t>During necropsy</w:t>
      </w:r>
      <w:r w:rsidR="003512F6" w:rsidRPr="008A67AF">
        <w:rPr>
          <w:rFonts w:ascii="Times New Roman" w:hAnsi="Times New Roman"/>
          <w:sz w:val="24"/>
          <w:szCs w:val="24"/>
        </w:rPr>
        <w:t xml:space="preserve"> </w:t>
      </w:r>
      <w:r w:rsidR="007556C6">
        <w:rPr>
          <w:rFonts w:ascii="Times New Roman" w:hAnsi="Times New Roman"/>
          <w:sz w:val="24"/>
          <w:szCs w:val="24"/>
        </w:rPr>
        <w:t>,</w:t>
      </w:r>
      <w:r w:rsidRPr="008A67AF">
        <w:rPr>
          <w:rFonts w:ascii="Times New Roman" w:hAnsi="Times New Roman"/>
          <w:sz w:val="24"/>
          <w:szCs w:val="24"/>
        </w:rPr>
        <w:t xml:space="preserve">pieces of the trachea were collected at 3, 6, 10, 14, 18 and 25 dpv from five chicks in each group for IHC. </w:t>
      </w:r>
      <w:r w:rsidR="00255BED" w:rsidRPr="008A67AF">
        <w:rPr>
          <w:rFonts w:ascii="Times New Roman" w:hAnsi="Times New Roman"/>
          <w:sz w:val="24"/>
          <w:szCs w:val="24"/>
        </w:rPr>
        <w:t>T</w:t>
      </w:r>
      <w:r w:rsidRPr="008A67AF">
        <w:rPr>
          <w:rFonts w:ascii="Times New Roman" w:hAnsi="Times New Roman"/>
          <w:sz w:val="24"/>
          <w:szCs w:val="24"/>
        </w:rPr>
        <w:t>rachea</w:t>
      </w:r>
      <w:r w:rsidR="00255BED" w:rsidRPr="008A67AF">
        <w:rPr>
          <w:rFonts w:ascii="Times New Roman" w:hAnsi="Times New Roman"/>
          <w:sz w:val="24"/>
          <w:szCs w:val="24"/>
        </w:rPr>
        <w:t>l pieces</w:t>
      </w:r>
      <w:r w:rsidRPr="008A67AF">
        <w:rPr>
          <w:rFonts w:ascii="Times New Roman" w:hAnsi="Times New Roman"/>
          <w:sz w:val="24"/>
          <w:szCs w:val="24"/>
        </w:rPr>
        <w:t xml:space="preserve"> were immediately placed in aluminium foil cups containing cryo embedding compound medium (</w:t>
      </w:r>
      <w:r w:rsidRPr="008A67AF">
        <w:rPr>
          <w:rFonts w:ascii="Times New Roman" w:hAnsi="Times New Roman"/>
          <w:sz w:val="24"/>
          <w:szCs w:val="24"/>
          <w:lang w:eastAsia="en-US"/>
        </w:rPr>
        <w:t>Solmedia laboratory, Shrewsbury, UK</w:t>
      </w:r>
      <w:r w:rsidRPr="008A67AF">
        <w:rPr>
          <w:rFonts w:ascii="Times New Roman" w:hAnsi="Times New Roman"/>
          <w:sz w:val="24"/>
          <w:szCs w:val="24"/>
        </w:rPr>
        <w:t xml:space="preserve">), </w:t>
      </w:r>
      <w:r w:rsidR="006A2FC9" w:rsidRPr="008A67AF">
        <w:rPr>
          <w:rFonts w:ascii="Times New Roman" w:hAnsi="Times New Roman"/>
          <w:sz w:val="24"/>
          <w:szCs w:val="24"/>
        </w:rPr>
        <w:t xml:space="preserve">and </w:t>
      </w:r>
      <w:r w:rsidRPr="008A67AF">
        <w:rPr>
          <w:rFonts w:ascii="Times New Roman" w:hAnsi="Times New Roman"/>
          <w:sz w:val="24"/>
          <w:szCs w:val="24"/>
        </w:rPr>
        <w:t>frozen in liquid nitrogen (-190°C). Following sectioning on a cryostat, specific m</w:t>
      </w:r>
      <w:r w:rsidRPr="008A67AF">
        <w:rPr>
          <w:rFonts w:ascii="Times New Roman" w:hAnsi="Times New Roman" w:cs="Times New Roman"/>
          <w:sz w:val="24"/>
          <w:szCs w:val="24"/>
          <w:lang w:eastAsia="en-US"/>
        </w:rPr>
        <w:t>onoclonal antibodies</w:t>
      </w:r>
      <w:r w:rsidRPr="008A67AF">
        <w:rPr>
          <w:rFonts w:ascii="Times New Roman" w:hAnsi="Times New Roman"/>
          <w:sz w:val="24"/>
          <w:szCs w:val="24"/>
        </w:rPr>
        <w:t xml:space="preserve"> (Mabs) were used to identify CD4+, CD8+ or IgA</w:t>
      </w:r>
      <w:r w:rsidRPr="008A67AF">
        <w:rPr>
          <w:rFonts w:ascii="Times New Roman" w:hAnsi="Times New Roman"/>
          <w:sz w:val="24"/>
          <w:szCs w:val="24"/>
        </w:rPr>
        <w:noBreakHyphen/>
        <w:t>bearing B cells</w:t>
      </w:r>
      <w:r w:rsidR="00781A47">
        <w:rPr>
          <w:rFonts w:ascii="Times New Roman" w:hAnsi="Times New Roman"/>
          <w:sz w:val="24"/>
          <w:szCs w:val="24"/>
        </w:rPr>
        <w:t xml:space="preserve"> (Southern Biotech, Birmingham, AL, USA)</w:t>
      </w:r>
      <w:r w:rsidRPr="008A67AF">
        <w:rPr>
          <w:rFonts w:ascii="Times New Roman" w:hAnsi="Times New Roman"/>
          <w:sz w:val="24"/>
          <w:szCs w:val="24"/>
        </w:rPr>
        <w:t xml:space="preserve">.  IHC </w:t>
      </w:r>
      <w:r w:rsidR="004D07B9" w:rsidRPr="008A67AF">
        <w:rPr>
          <w:rFonts w:ascii="Times New Roman" w:hAnsi="Times New Roman"/>
          <w:sz w:val="24"/>
          <w:szCs w:val="24"/>
        </w:rPr>
        <w:t>s</w:t>
      </w:r>
      <w:r w:rsidR="004D07B9" w:rsidRPr="008A67AF">
        <w:rPr>
          <w:rFonts w:ascii="Times New Roman" w:hAnsi="Times New Roman" w:cs="Times New Roman"/>
          <w:sz w:val="24"/>
          <w:szCs w:val="24"/>
          <w:lang w:eastAsia="en-US"/>
        </w:rPr>
        <w:t xml:space="preserve">taining </w:t>
      </w:r>
      <w:r w:rsidR="004D07B9">
        <w:rPr>
          <w:rFonts w:ascii="Times New Roman" w:hAnsi="Times New Roman" w:cs="Times New Roman"/>
          <w:sz w:val="24"/>
          <w:szCs w:val="24"/>
          <w:lang w:eastAsia="en-US"/>
        </w:rPr>
        <w:t xml:space="preserve">and calculation of average number of positive cells per 400x microscopic field were carried out as previous described </w:t>
      </w:r>
      <w:r w:rsidR="003D21AC" w:rsidRPr="008A67AF">
        <w:rPr>
          <w:rFonts w:ascii="Times New Roman" w:hAnsi="Times New Roman"/>
          <w:sz w:val="24"/>
          <w:szCs w:val="24"/>
        </w:rPr>
        <w:fldChar w:fldCharType="begin">
          <w:fldData xml:space="preserve">PEVuZE5vdGU+PENpdGU+PEF1dGhvcj5SYXV0ZW5zY2hsZWluPC9BdXRob3I+PFllYXI+MjAxMTwv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</w:fldData>
        </w:fldChar>
      </w:r>
      <w:r w:rsidR="004F69C6">
        <w:rPr>
          <w:rFonts w:ascii="Times New Roman" w:hAnsi="Times New Roman"/>
          <w:sz w:val="24"/>
          <w:szCs w:val="24"/>
        </w:rPr>
        <w:instrText xml:space="preserve"> ADDIN EN.CITE </w:instrText>
      </w:r>
      <w:r w:rsidR="004F69C6">
        <w:rPr>
          <w:rFonts w:ascii="Times New Roman" w:hAnsi="Times New Roman"/>
          <w:sz w:val="24"/>
          <w:szCs w:val="24"/>
        </w:rPr>
        <w:fldChar w:fldCharType="begin">
          <w:fldData xml:space="preserve">PEVuZE5vdGU+PENpdGU+PEF1dGhvcj5SYXV0ZW5zY2hsZWluPC9BdXRob3I+PFllYXI+MjAxMTwv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</w:fldData>
        </w:fldChar>
      </w:r>
      <w:r w:rsidR="004F69C6">
        <w:rPr>
          <w:rFonts w:ascii="Times New Roman" w:hAnsi="Times New Roman"/>
          <w:sz w:val="24"/>
          <w:szCs w:val="24"/>
        </w:rPr>
        <w:instrText xml:space="preserve"> ADDIN EN.CITE.DATA </w:instrText>
      </w:r>
      <w:r w:rsidR="004F69C6">
        <w:rPr>
          <w:rFonts w:ascii="Times New Roman" w:hAnsi="Times New Roman"/>
          <w:sz w:val="24"/>
          <w:szCs w:val="24"/>
        </w:rPr>
      </w:r>
      <w:r w:rsidR="004F69C6">
        <w:rPr>
          <w:rFonts w:ascii="Times New Roman" w:hAnsi="Times New Roman"/>
          <w:sz w:val="24"/>
          <w:szCs w:val="24"/>
        </w:rPr>
        <w:fldChar w:fldCharType="end"/>
      </w:r>
      <w:r w:rsidR="003D21AC" w:rsidRPr="008A67AF">
        <w:rPr>
          <w:rFonts w:ascii="Times New Roman" w:hAnsi="Times New Roman"/>
          <w:sz w:val="24"/>
          <w:szCs w:val="24"/>
        </w:rPr>
      </w:r>
      <w:r w:rsidR="003D21AC" w:rsidRPr="008A67AF">
        <w:rPr>
          <w:rFonts w:ascii="Times New Roman" w:hAnsi="Times New Roman"/>
          <w:sz w:val="24"/>
          <w:szCs w:val="24"/>
        </w:rPr>
        <w:fldChar w:fldCharType="separate"/>
      </w:r>
      <w:r w:rsidR="00FF41F8">
        <w:rPr>
          <w:rFonts w:ascii="Times New Roman" w:hAnsi="Times New Roman"/>
          <w:noProof/>
          <w:sz w:val="24"/>
          <w:szCs w:val="24"/>
        </w:rPr>
        <w:t>(</w:t>
      </w:r>
      <w:r w:rsidR="00C84B78">
        <w:rPr>
          <w:rFonts w:ascii="Times New Roman" w:hAnsi="Times New Roman"/>
          <w:noProof/>
          <w:sz w:val="24"/>
          <w:szCs w:val="24"/>
        </w:rPr>
        <w:t xml:space="preserve"> Rautenschlein</w:t>
      </w:r>
      <w:r w:rsidR="00C84B78" w:rsidRPr="00FF41F8">
        <w:rPr>
          <w:rFonts w:ascii="Times New Roman" w:hAnsi="Times New Roman"/>
          <w:i/>
          <w:noProof/>
          <w:sz w:val="24"/>
          <w:szCs w:val="24"/>
        </w:rPr>
        <w:t xml:space="preserve"> et al.</w:t>
      </w:r>
      <w:r w:rsidR="00C84B78">
        <w:rPr>
          <w:rFonts w:ascii="Times New Roman" w:hAnsi="Times New Roman"/>
          <w:noProof/>
          <w:sz w:val="24"/>
          <w:szCs w:val="24"/>
        </w:rPr>
        <w:t xml:space="preserve">, 2011; </w:t>
      </w:r>
      <w:r w:rsidR="00FF41F8">
        <w:rPr>
          <w:rFonts w:ascii="Times New Roman" w:hAnsi="Times New Roman"/>
          <w:noProof/>
          <w:sz w:val="24"/>
          <w:szCs w:val="24"/>
        </w:rPr>
        <w:t>Awad</w:t>
      </w:r>
      <w:r w:rsidR="00FF41F8" w:rsidRPr="00FF41F8">
        <w:rPr>
          <w:rFonts w:ascii="Times New Roman" w:hAnsi="Times New Roman"/>
          <w:i/>
          <w:noProof/>
          <w:sz w:val="24"/>
          <w:szCs w:val="24"/>
        </w:rPr>
        <w:t xml:space="preserve"> et al.</w:t>
      </w:r>
      <w:r w:rsidR="00FF41F8">
        <w:rPr>
          <w:rFonts w:ascii="Times New Roman" w:hAnsi="Times New Roman"/>
          <w:noProof/>
          <w:sz w:val="24"/>
          <w:szCs w:val="24"/>
        </w:rPr>
        <w:t>, 2015</w:t>
      </w:r>
      <w:r w:rsidR="00616576">
        <w:rPr>
          <w:rFonts w:ascii="Times New Roman" w:hAnsi="Times New Roman"/>
          <w:noProof/>
          <w:sz w:val="24"/>
          <w:szCs w:val="24"/>
        </w:rPr>
        <w:t>a</w:t>
      </w:r>
      <w:r w:rsidR="00FF41F8">
        <w:rPr>
          <w:rFonts w:ascii="Times New Roman" w:hAnsi="Times New Roman"/>
          <w:noProof/>
          <w:sz w:val="24"/>
          <w:szCs w:val="24"/>
        </w:rPr>
        <w:t xml:space="preserve">; </w:t>
      </w:r>
      <w:r w:rsidR="00E915D3">
        <w:rPr>
          <w:rFonts w:ascii="Times New Roman" w:hAnsi="Times New Roman"/>
          <w:noProof/>
          <w:sz w:val="24"/>
          <w:szCs w:val="24"/>
        </w:rPr>
        <w:t xml:space="preserve">Chhabra </w:t>
      </w:r>
      <w:r w:rsidR="00E915D3" w:rsidRPr="00C84B78">
        <w:rPr>
          <w:rFonts w:ascii="Times New Roman" w:hAnsi="Times New Roman"/>
          <w:i/>
          <w:noProof/>
          <w:sz w:val="24"/>
          <w:szCs w:val="24"/>
        </w:rPr>
        <w:t>et al</w:t>
      </w:r>
      <w:r w:rsidR="00E915D3">
        <w:rPr>
          <w:rFonts w:ascii="Times New Roman" w:hAnsi="Times New Roman"/>
          <w:noProof/>
          <w:sz w:val="24"/>
          <w:szCs w:val="24"/>
        </w:rPr>
        <w:t>., 2015</w:t>
      </w:r>
      <w:r w:rsidR="00C84B78">
        <w:rPr>
          <w:rFonts w:ascii="Times New Roman" w:hAnsi="Times New Roman"/>
          <w:noProof/>
          <w:sz w:val="24"/>
          <w:szCs w:val="24"/>
        </w:rPr>
        <w:t>)</w:t>
      </w:r>
      <w:r w:rsidR="003D21AC" w:rsidRPr="008A67AF">
        <w:rPr>
          <w:rFonts w:ascii="Times New Roman" w:hAnsi="Times New Roman"/>
          <w:sz w:val="24"/>
          <w:szCs w:val="24"/>
        </w:rPr>
        <w:fldChar w:fldCharType="end"/>
      </w:r>
      <w:r w:rsidRPr="008A67AF">
        <w:rPr>
          <w:rFonts w:ascii="Times New Roman" w:hAnsi="Times New Roman"/>
          <w:sz w:val="24"/>
          <w:szCs w:val="24"/>
        </w:rPr>
        <w:t>.</w:t>
      </w:r>
      <w:r w:rsidR="00E915D3" w:rsidDel="00E915D3">
        <w:rPr>
          <w:rFonts w:ascii="Times New Roman" w:hAnsi="Times New Roman"/>
          <w:sz w:val="24"/>
          <w:szCs w:val="24"/>
        </w:rPr>
        <w:t xml:space="preserve"> </w:t>
      </w:r>
    </w:p>
    <w:p w14:paraId="6A9E10B3" w14:textId="1E4D7681" w:rsidR="00BA1100" w:rsidRPr="008A67AF" w:rsidRDefault="00255BED" w:rsidP="008F325B">
      <w:pPr>
        <w:spacing w:line="480" w:lineRule="auto"/>
        <w:jc w:val="both"/>
        <w:rPr>
          <w:rFonts w:ascii="Times New Roman" w:hAnsi="Times New Roman"/>
          <w:b/>
          <w:sz w:val="24"/>
          <w:szCs w:val="24"/>
        </w:rPr>
      </w:pPr>
      <w:r w:rsidRPr="008A67AF">
        <w:rPr>
          <w:rFonts w:ascii="Times New Roman" w:hAnsi="Times New Roman"/>
          <w:b/>
          <w:sz w:val="24"/>
          <w:szCs w:val="24"/>
        </w:rPr>
        <w:t xml:space="preserve">Measuring </w:t>
      </w:r>
      <w:r w:rsidR="008F325B" w:rsidRPr="008A67AF">
        <w:rPr>
          <w:rFonts w:ascii="Times New Roman" w:hAnsi="Times New Roman"/>
          <w:b/>
          <w:sz w:val="24"/>
          <w:szCs w:val="24"/>
        </w:rPr>
        <w:t xml:space="preserve">of </w:t>
      </w:r>
      <w:r w:rsidRPr="008A67AF">
        <w:rPr>
          <w:rFonts w:ascii="Times New Roman" w:hAnsi="Times New Roman"/>
          <w:b/>
          <w:sz w:val="24"/>
          <w:szCs w:val="24"/>
        </w:rPr>
        <w:t xml:space="preserve">maternal or </w:t>
      </w:r>
      <w:r w:rsidR="008F325B" w:rsidRPr="008A67AF">
        <w:rPr>
          <w:rFonts w:ascii="Times New Roman" w:hAnsi="Times New Roman"/>
          <w:b/>
          <w:sz w:val="24"/>
          <w:szCs w:val="24"/>
        </w:rPr>
        <w:t xml:space="preserve">humoral antibody </w:t>
      </w:r>
      <w:r w:rsidRPr="008A67AF">
        <w:rPr>
          <w:rFonts w:ascii="Times New Roman" w:hAnsi="Times New Roman"/>
          <w:b/>
          <w:sz w:val="24"/>
          <w:szCs w:val="24"/>
        </w:rPr>
        <w:t xml:space="preserve">levels </w:t>
      </w:r>
      <w:r w:rsidR="004172BE" w:rsidRPr="008A67AF">
        <w:rPr>
          <w:rFonts w:ascii="Times New Roman" w:hAnsi="Times New Roman"/>
          <w:b/>
          <w:sz w:val="24"/>
          <w:szCs w:val="24"/>
        </w:rPr>
        <w:t xml:space="preserve">following </w:t>
      </w:r>
      <w:r w:rsidR="00C36C3F" w:rsidRPr="008A67AF">
        <w:rPr>
          <w:rFonts w:ascii="Times New Roman" w:hAnsi="Times New Roman"/>
          <w:b/>
          <w:sz w:val="24"/>
          <w:szCs w:val="24"/>
        </w:rPr>
        <w:t xml:space="preserve">live IBV </w:t>
      </w:r>
      <w:r w:rsidRPr="008A67AF">
        <w:rPr>
          <w:rFonts w:ascii="Times New Roman" w:hAnsi="Times New Roman"/>
          <w:b/>
          <w:sz w:val="24"/>
          <w:szCs w:val="24"/>
        </w:rPr>
        <w:t>vaccination</w:t>
      </w:r>
      <w:r w:rsidR="00C36C3F" w:rsidRPr="008A67AF">
        <w:rPr>
          <w:rFonts w:ascii="Times New Roman" w:hAnsi="Times New Roman"/>
          <w:b/>
          <w:sz w:val="24"/>
          <w:szCs w:val="24"/>
        </w:rPr>
        <w:t xml:space="preserve">. </w:t>
      </w:r>
      <w:r w:rsidR="008F325B" w:rsidRPr="008A67AF">
        <w:rPr>
          <w:rFonts w:ascii="Times New Roman" w:eastAsia="Times New Roman" w:hAnsi="Times New Roman"/>
          <w:sz w:val="24"/>
          <w:szCs w:val="24"/>
        </w:rPr>
        <w:t xml:space="preserve">IBV antibodies were detected using a commercial ELISA kit </w:t>
      </w:r>
      <w:r w:rsidR="008F325B" w:rsidRPr="008A67AF">
        <w:rPr>
          <w:rFonts w:ascii="Times New Roman" w:hAnsi="Times New Roman"/>
          <w:sz w:val="24"/>
          <w:szCs w:val="24"/>
        </w:rPr>
        <w:t xml:space="preserve">(Biochek, Gouda, The Netherlands) </w:t>
      </w:r>
      <w:r w:rsidR="008F325B" w:rsidRPr="008A67AF">
        <w:rPr>
          <w:rFonts w:ascii="Times New Roman" w:eastAsia="Times New Roman" w:hAnsi="Times New Roman"/>
          <w:sz w:val="24"/>
          <w:szCs w:val="24"/>
        </w:rPr>
        <w:t xml:space="preserve">following manufacturer’s instructions. </w:t>
      </w:r>
      <w:r w:rsidR="008F325B" w:rsidRPr="008A67AF">
        <w:rPr>
          <w:rFonts w:ascii="Times New Roman" w:hAnsi="Times New Roman"/>
          <w:sz w:val="24"/>
          <w:szCs w:val="24"/>
        </w:rPr>
        <w:t>Serum was collected prior to vaccination and then at 3, 6, 10, 14, 18 and 25 dpv from eight chicks per group to establish mean antibody titres</w:t>
      </w:r>
      <w:r w:rsidRPr="008A67AF">
        <w:rPr>
          <w:rFonts w:ascii="Times New Roman" w:hAnsi="Times New Roman"/>
          <w:sz w:val="24"/>
          <w:szCs w:val="24"/>
        </w:rPr>
        <w:t>.</w:t>
      </w:r>
      <w:r w:rsidR="008F325B" w:rsidRPr="008A67AF">
        <w:rPr>
          <w:rFonts w:ascii="Times New Roman" w:hAnsi="Times New Roman"/>
          <w:sz w:val="24"/>
          <w:szCs w:val="24"/>
        </w:rPr>
        <w:t xml:space="preserve"> </w:t>
      </w:r>
    </w:p>
    <w:p w14:paraId="4CF385EF" w14:textId="7DA0BC22" w:rsidR="00E87D98" w:rsidRPr="008A67AF" w:rsidRDefault="008F325B" w:rsidP="001C779E">
      <w:pPr>
        <w:spacing w:line="480" w:lineRule="auto"/>
        <w:jc w:val="both"/>
        <w:rPr>
          <w:rFonts w:ascii="Times New Roman" w:eastAsia="Times New Roman" w:hAnsi="Times New Roman" w:cs="Times New Roman"/>
          <w:sz w:val="24"/>
          <w:szCs w:val="24"/>
          <w:lang w:eastAsia="en-GB"/>
        </w:rPr>
      </w:pPr>
      <w:r w:rsidRPr="008A67AF">
        <w:rPr>
          <w:rFonts w:ascii="Times New Roman" w:hAnsi="Times New Roman"/>
          <w:b/>
          <w:sz w:val="24"/>
          <w:szCs w:val="24"/>
        </w:rPr>
        <w:t>Assessment of protection induced by vaccination against virulent IBVs</w:t>
      </w:r>
      <w:r w:rsidR="00C36C3F" w:rsidRPr="008A67AF">
        <w:rPr>
          <w:rFonts w:ascii="Times New Roman" w:hAnsi="Times New Roman"/>
          <w:b/>
          <w:sz w:val="24"/>
          <w:szCs w:val="24"/>
        </w:rPr>
        <w:t xml:space="preserve">. </w:t>
      </w:r>
      <w:r w:rsidRPr="008A67AF">
        <w:rPr>
          <w:rFonts w:ascii="Times New Roman" w:hAnsi="Times New Roman"/>
          <w:sz w:val="24"/>
        </w:rPr>
        <w:t>At 21 days of age, five chicks were taken from each group and challenged oculonasally with 10</w:t>
      </w:r>
      <w:r w:rsidRPr="008A67AF">
        <w:rPr>
          <w:rFonts w:ascii="Times New Roman" w:hAnsi="Times New Roman"/>
          <w:sz w:val="24"/>
          <w:vertAlign w:val="superscript"/>
        </w:rPr>
        <w:t>5.0</w:t>
      </w:r>
      <w:r w:rsidR="007371DD" w:rsidRPr="008A67AF">
        <w:rPr>
          <w:rFonts w:ascii="Times New Roman" w:hAnsi="Times New Roman"/>
          <w:sz w:val="24"/>
          <w:vertAlign w:val="superscript"/>
        </w:rPr>
        <w:t>0</w:t>
      </w:r>
      <w:r w:rsidRPr="008A67AF">
        <w:rPr>
          <w:rFonts w:ascii="Times New Roman" w:hAnsi="Times New Roman"/>
          <w:sz w:val="24"/>
          <w:vertAlign w:val="superscript"/>
        </w:rPr>
        <w:t xml:space="preserve"> </w:t>
      </w:r>
      <w:r w:rsidRPr="008A67AF">
        <w:rPr>
          <w:rFonts w:ascii="Times New Roman" w:hAnsi="Times New Roman"/>
          <w:sz w:val="24"/>
        </w:rPr>
        <w:t>CD</w:t>
      </w:r>
      <w:r w:rsidRPr="008A67AF">
        <w:rPr>
          <w:rFonts w:ascii="Times New Roman" w:hAnsi="Times New Roman"/>
          <w:sz w:val="24"/>
          <w:vertAlign w:val="subscript"/>
        </w:rPr>
        <w:t>50</w:t>
      </w:r>
      <w:r w:rsidR="00737E10" w:rsidRPr="008A67AF">
        <w:rPr>
          <w:rFonts w:ascii="Times New Roman" w:hAnsi="Times New Roman"/>
          <w:sz w:val="24"/>
        </w:rPr>
        <w:t>/ml</w:t>
      </w:r>
      <w:r w:rsidR="00937949" w:rsidRPr="008A67AF">
        <w:rPr>
          <w:rFonts w:ascii="Times New Roman" w:hAnsi="Times New Roman"/>
          <w:sz w:val="24"/>
        </w:rPr>
        <w:t xml:space="preserve"> </w:t>
      </w:r>
      <w:r w:rsidR="00937949" w:rsidRPr="008A67AF">
        <w:rPr>
          <w:rFonts w:ascii="Times New Roman" w:hAnsi="Times New Roman"/>
          <w:sz w:val="24"/>
        </w:rPr>
        <w:lastRenderedPageBreak/>
        <w:t xml:space="preserve">virulent IBV </w:t>
      </w:r>
      <w:r w:rsidRPr="008A67AF">
        <w:rPr>
          <w:rFonts w:ascii="Times New Roman" w:hAnsi="Times New Roman"/>
          <w:sz w:val="24"/>
        </w:rPr>
        <w:t>M41 per dose of 0.1 ml. The same number from each group was challenged with 10</w:t>
      </w:r>
      <w:r w:rsidR="007371DD" w:rsidRPr="008A67AF">
        <w:rPr>
          <w:rFonts w:ascii="Times New Roman" w:hAnsi="Times New Roman"/>
          <w:sz w:val="24"/>
          <w:vertAlign w:val="superscript"/>
        </w:rPr>
        <w:t>5.00</w:t>
      </w:r>
      <w:r w:rsidRPr="008A67AF">
        <w:rPr>
          <w:rFonts w:ascii="Times New Roman" w:hAnsi="Times New Roman"/>
          <w:sz w:val="24"/>
        </w:rPr>
        <w:t xml:space="preserve"> CD</w:t>
      </w:r>
      <w:r w:rsidRPr="008A67AF">
        <w:rPr>
          <w:rFonts w:ascii="Times New Roman" w:hAnsi="Times New Roman"/>
          <w:sz w:val="24"/>
          <w:vertAlign w:val="subscript"/>
        </w:rPr>
        <w:t>50</w:t>
      </w:r>
      <w:r w:rsidRPr="008A67AF">
        <w:rPr>
          <w:rFonts w:ascii="Times New Roman" w:hAnsi="Times New Roman"/>
          <w:sz w:val="24"/>
        </w:rPr>
        <w:t xml:space="preserve">/ml </w:t>
      </w:r>
      <w:r w:rsidR="00937949" w:rsidRPr="008A67AF">
        <w:rPr>
          <w:rFonts w:ascii="Times New Roman" w:hAnsi="Times New Roman"/>
          <w:sz w:val="24"/>
        </w:rPr>
        <w:t xml:space="preserve">virulent IBV </w:t>
      </w:r>
      <w:r w:rsidRPr="008A67AF">
        <w:rPr>
          <w:rFonts w:ascii="Times New Roman" w:hAnsi="Times New Roman"/>
          <w:sz w:val="24"/>
        </w:rPr>
        <w:t>QX per dose of 0.1 ml, and a further five birds were challenged with 10</w:t>
      </w:r>
      <w:r w:rsidR="00747B6C" w:rsidRPr="008A67AF">
        <w:rPr>
          <w:rFonts w:ascii="Times New Roman" w:hAnsi="Times New Roman"/>
          <w:sz w:val="24"/>
          <w:vertAlign w:val="superscript"/>
        </w:rPr>
        <w:t>5.00</w:t>
      </w:r>
      <w:r w:rsidRPr="008A67AF">
        <w:rPr>
          <w:rFonts w:ascii="Times New Roman" w:hAnsi="Times New Roman"/>
          <w:sz w:val="24"/>
        </w:rPr>
        <w:t xml:space="preserve"> CD</w:t>
      </w:r>
      <w:r w:rsidRPr="008A67AF">
        <w:rPr>
          <w:rFonts w:ascii="Times New Roman" w:hAnsi="Times New Roman"/>
          <w:sz w:val="24"/>
          <w:vertAlign w:val="subscript"/>
        </w:rPr>
        <w:t>50</w:t>
      </w:r>
      <w:r w:rsidRPr="008A67AF">
        <w:rPr>
          <w:rFonts w:ascii="Times New Roman" w:hAnsi="Times New Roman"/>
          <w:sz w:val="24"/>
        </w:rPr>
        <w:t xml:space="preserve">/ml </w:t>
      </w:r>
      <w:r w:rsidR="00937949" w:rsidRPr="008A67AF">
        <w:rPr>
          <w:rFonts w:ascii="Times New Roman" w:hAnsi="Times New Roman"/>
          <w:sz w:val="24"/>
        </w:rPr>
        <w:t xml:space="preserve">virulent IBV </w:t>
      </w:r>
      <w:r w:rsidRPr="008A67AF">
        <w:rPr>
          <w:rFonts w:ascii="Times New Roman" w:hAnsi="Times New Roman"/>
          <w:sz w:val="24"/>
        </w:rPr>
        <w:t xml:space="preserve">793B per dose of 0.1 ml via the same route. The remaining chicks in each group were left unchallenged in control groups. Following challenge, all birds were observed daily for clinical signs attributable to IBV infection. Five days post challenge (dpc), the ciliary activity of tracheal explants was examined in both the challenged and unchallenged chicks. </w:t>
      </w:r>
      <w:r w:rsidR="00132C7E" w:rsidRPr="008A67AF">
        <w:rPr>
          <w:rFonts w:ascii="Times New Roman" w:hAnsi="Times New Roman"/>
          <w:sz w:val="24"/>
        </w:rPr>
        <w:t>A</w:t>
      </w:r>
      <w:r w:rsidRPr="008A67AF">
        <w:rPr>
          <w:rFonts w:ascii="Times New Roman" w:hAnsi="Times New Roman"/>
          <w:sz w:val="24"/>
        </w:rPr>
        <w:t>s described above</w:t>
      </w:r>
      <w:r w:rsidR="00132C7E" w:rsidRPr="008A67AF">
        <w:rPr>
          <w:rFonts w:ascii="Times New Roman" w:hAnsi="Times New Roman"/>
          <w:sz w:val="24"/>
        </w:rPr>
        <w:t xml:space="preserve">, the ciliostasis test was performed to examine </w:t>
      </w:r>
      <w:r w:rsidRPr="008A67AF">
        <w:rPr>
          <w:rFonts w:ascii="Times New Roman" w:hAnsi="Times New Roman"/>
          <w:sz w:val="24"/>
        </w:rPr>
        <w:t>tracheal health.</w:t>
      </w:r>
      <w:r w:rsidR="007371DD" w:rsidRPr="008A67AF">
        <w:rPr>
          <w:rFonts w:ascii="Times New Roman" w:hAnsi="Times New Roman"/>
          <w:sz w:val="24"/>
        </w:rPr>
        <w:t xml:space="preserve"> </w:t>
      </w:r>
      <w:r w:rsidR="000A0FD0" w:rsidRPr="008A67AF">
        <w:rPr>
          <w:rFonts w:ascii="Times New Roman" w:hAnsi="Times New Roman" w:cs="Times New Roman"/>
          <w:sz w:val="24"/>
          <w:szCs w:val="24"/>
        </w:rPr>
        <w:t xml:space="preserve">Percentage protection against respective challenge virus was calculated as outlined by Cook </w:t>
      </w:r>
      <w:r w:rsidR="000A0FD0" w:rsidRPr="00C84B78">
        <w:rPr>
          <w:rFonts w:ascii="Times New Roman" w:hAnsi="Times New Roman" w:cs="Times New Roman"/>
          <w:i/>
          <w:sz w:val="24"/>
          <w:szCs w:val="24"/>
        </w:rPr>
        <w:t>et al</w:t>
      </w:r>
      <w:r w:rsidR="000A0FD0" w:rsidRPr="008A67AF">
        <w:rPr>
          <w:rFonts w:ascii="Times New Roman" w:hAnsi="Times New Roman" w:cs="Times New Roman"/>
          <w:sz w:val="24"/>
          <w:szCs w:val="24"/>
        </w:rPr>
        <w:t>. (</w:t>
      </w:r>
      <w:r w:rsidR="0008290A" w:rsidRPr="008A67AF">
        <w:rPr>
          <w:rFonts w:ascii="Times New Roman" w:hAnsi="Times New Roman" w:cs="Times New Roman"/>
          <w:sz w:val="24"/>
          <w:szCs w:val="24"/>
        </w:rPr>
        <w:t>1999</w:t>
      </w:r>
      <w:r w:rsidR="000A0FD0" w:rsidRPr="008A67AF">
        <w:rPr>
          <w:rFonts w:ascii="Times New Roman" w:hAnsi="Times New Roman" w:cs="Times New Roman"/>
          <w:sz w:val="24"/>
          <w:szCs w:val="24"/>
        </w:rPr>
        <w:t>).</w:t>
      </w:r>
    </w:p>
    <w:p w14:paraId="3565F2AC" w14:textId="77777777" w:rsidR="00286D97" w:rsidRPr="008A67AF" w:rsidRDefault="00C36C3F" w:rsidP="00286D97">
      <w:pPr>
        <w:autoSpaceDE w:val="0"/>
        <w:autoSpaceDN w:val="0"/>
        <w:adjustRightInd w:val="0"/>
        <w:spacing w:after="0" w:line="480" w:lineRule="auto"/>
        <w:jc w:val="both"/>
        <w:rPr>
          <w:rFonts w:ascii="Times New Roman" w:hAnsi="Times New Roman"/>
          <w:sz w:val="24"/>
        </w:rPr>
      </w:pPr>
      <w:r w:rsidRPr="008A67AF">
        <w:rPr>
          <w:rFonts w:ascii="Times New Roman" w:hAnsi="Times New Roman"/>
          <w:b/>
          <w:sz w:val="24"/>
        </w:rPr>
        <w:t xml:space="preserve">Statistical analysis. </w:t>
      </w:r>
      <w:r w:rsidR="00286D97" w:rsidRPr="008A67AF">
        <w:rPr>
          <w:rFonts w:ascii="Times New Roman" w:hAnsi="Times New Roman"/>
          <w:sz w:val="24"/>
        </w:rPr>
        <w:t xml:space="preserve">Statistical analysis of cellular, local and humoral antibody response data was conducted using one way </w:t>
      </w:r>
      <w:r w:rsidR="00937949" w:rsidRPr="008A67AF">
        <w:rPr>
          <w:rFonts w:ascii="Times New Roman" w:hAnsi="Times New Roman"/>
          <w:sz w:val="24"/>
        </w:rPr>
        <w:t>analysis of variance (ANOVA)</w:t>
      </w:r>
      <w:r w:rsidR="00286D97" w:rsidRPr="008A67AF">
        <w:rPr>
          <w:rFonts w:ascii="Times New Roman" w:hAnsi="Times New Roman"/>
          <w:sz w:val="24"/>
        </w:rPr>
        <w:t>, followed by Tukey’s test</w:t>
      </w:r>
      <w:r w:rsidR="00B14D0B" w:rsidRPr="008A67AF">
        <w:rPr>
          <w:rFonts w:ascii="Times New Roman" w:hAnsi="Times New Roman"/>
          <w:sz w:val="24"/>
        </w:rPr>
        <w:t xml:space="preserve"> to examine differences b</w:t>
      </w:r>
      <w:r w:rsidR="000A43CE" w:rsidRPr="008A67AF">
        <w:rPr>
          <w:rFonts w:ascii="Times New Roman" w:hAnsi="Times New Roman"/>
          <w:sz w:val="24"/>
        </w:rPr>
        <w:t>e</w:t>
      </w:r>
      <w:r w:rsidR="00B14D0B" w:rsidRPr="008A67AF">
        <w:rPr>
          <w:rFonts w:ascii="Times New Roman" w:hAnsi="Times New Roman"/>
          <w:sz w:val="24"/>
        </w:rPr>
        <w:t>tween pairs of means</w:t>
      </w:r>
      <w:r w:rsidR="00286D97" w:rsidRPr="008A67AF">
        <w:rPr>
          <w:rFonts w:ascii="Times New Roman" w:hAnsi="Times New Roman"/>
          <w:sz w:val="24"/>
        </w:rPr>
        <w:t xml:space="preserve">. Differences were considered to be significant when </w:t>
      </w:r>
      <w:r w:rsidR="00286D97" w:rsidRPr="004D592C">
        <w:rPr>
          <w:rFonts w:ascii="Times New Roman" w:hAnsi="Times New Roman"/>
          <w:i/>
          <w:sz w:val="24"/>
        </w:rPr>
        <w:t>p</w:t>
      </w:r>
      <w:r w:rsidR="00286D97" w:rsidRPr="008A67AF">
        <w:rPr>
          <w:rFonts w:ascii="Times New Roman" w:hAnsi="Times New Roman"/>
          <w:sz w:val="24"/>
        </w:rPr>
        <w:t> ≤ 0.05. All analysis was conducted using GraphPad Prism, 6.0.1.</w:t>
      </w:r>
    </w:p>
    <w:p w14:paraId="231B89F3" w14:textId="77777777" w:rsidR="00BA1100" w:rsidRPr="00C36C3F" w:rsidRDefault="00BA1100" w:rsidP="00286D97">
      <w:pPr>
        <w:spacing w:line="480" w:lineRule="auto"/>
        <w:jc w:val="both"/>
        <w:rPr>
          <w:rFonts w:ascii="Times New Roman" w:hAnsi="Times New Roman"/>
          <w:b/>
          <w:sz w:val="24"/>
        </w:rPr>
      </w:pPr>
    </w:p>
    <w:p w14:paraId="72880478" w14:textId="77777777" w:rsidR="00E87D98" w:rsidRDefault="00E87D98" w:rsidP="00BA1100">
      <w:pPr>
        <w:spacing w:line="480" w:lineRule="auto"/>
        <w:jc w:val="both"/>
        <w:rPr>
          <w:rFonts w:ascii="Times New Roman" w:hAnsi="Times New Roman"/>
          <w:b/>
          <w:sz w:val="24"/>
        </w:rPr>
      </w:pPr>
    </w:p>
    <w:p w14:paraId="67205D96" w14:textId="77777777" w:rsidR="00937949" w:rsidRDefault="00937949" w:rsidP="00BA1100">
      <w:pPr>
        <w:spacing w:line="480" w:lineRule="auto"/>
        <w:jc w:val="both"/>
        <w:rPr>
          <w:rFonts w:ascii="Times New Roman" w:hAnsi="Times New Roman"/>
          <w:b/>
          <w:sz w:val="24"/>
        </w:rPr>
      </w:pPr>
    </w:p>
    <w:p w14:paraId="5FB33635" w14:textId="77777777" w:rsidR="00B823B6" w:rsidRDefault="00B823B6" w:rsidP="00BA1100">
      <w:pPr>
        <w:spacing w:line="480" w:lineRule="auto"/>
        <w:jc w:val="both"/>
        <w:rPr>
          <w:rFonts w:ascii="Times New Roman" w:hAnsi="Times New Roman"/>
          <w:b/>
          <w:sz w:val="24"/>
        </w:rPr>
      </w:pPr>
    </w:p>
    <w:p w14:paraId="79336C9D" w14:textId="77777777" w:rsidR="00B823B6" w:rsidRDefault="00B823B6" w:rsidP="00BA1100">
      <w:pPr>
        <w:spacing w:line="480" w:lineRule="auto"/>
        <w:jc w:val="both"/>
        <w:rPr>
          <w:rFonts w:ascii="Times New Roman" w:hAnsi="Times New Roman"/>
          <w:b/>
          <w:sz w:val="24"/>
        </w:rPr>
      </w:pPr>
    </w:p>
    <w:p w14:paraId="44DAA950" w14:textId="77777777" w:rsidR="00B823B6" w:rsidRDefault="00B823B6" w:rsidP="00BA1100">
      <w:pPr>
        <w:spacing w:line="480" w:lineRule="auto"/>
        <w:jc w:val="both"/>
        <w:rPr>
          <w:rFonts w:ascii="Times New Roman" w:hAnsi="Times New Roman"/>
          <w:b/>
          <w:sz w:val="24"/>
        </w:rPr>
      </w:pPr>
    </w:p>
    <w:p w14:paraId="139E39A8" w14:textId="77777777" w:rsidR="00B823B6" w:rsidRDefault="00B823B6" w:rsidP="00BA1100">
      <w:pPr>
        <w:spacing w:line="480" w:lineRule="auto"/>
        <w:jc w:val="both"/>
        <w:rPr>
          <w:rFonts w:ascii="Times New Roman" w:hAnsi="Times New Roman"/>
          <w:b/>
          <w:sz w:val="24"/>
        </w:rPr>
      </w:pPr>
    </w:p>
    <w:p w14:paraId="3816A278" w14:textId="77777777" w:rsidR="00B823B6" w:rsidRDefault="00B823B6" w:rsidP="00BA1100">
      <w:pPr>
        <w:spacing w:line="480" w:lineRule="auto"/>
        <w:jc w:val="both"/>
        <w:rPr>
          <w:rFonts w:ascii="Times New Roman" w:hAnsi="Times New Roman"/>
          <w:b/>
          <w:sz w:val="24"/>
        </w:rPr>
      </w:pPr>
    </w:p>
    <w:p w14:paraId="5763B786" w14:textId="77777777" w:rsidR="00B823B6" w:rsidRDefault="00B823B6" w:rsidP="00BA1100">
      <w:pPr>
        <w:spacing w:line="480" w:lineRule="auto"/>
        <w:jc w:val="both"/>
        <w:rPr>
          <w:rFonts w:ascii="Times New Roman" w:hAnsi="Times New Roman"/>
          <w:b/>
          <w:sz w:val="24"/>
        </w:rPr>
      </w:pPr>
    </w:p>
    <w:p w14:paraId="27847908" w14:textId="77777777" w:rsidR="00BA1100" w:rsidRPr="00EF14E1" w:rsidRDefault="00BA1100" w:rsidP="00EF14E1">
      <w:pPr>
        <w:pStyle w:val="Heading1"/>
        <w:numPr>
          <w:ilvl w:val="0"/>
          <w:numId w:val="0"/>
        </w:numPr>
        <w:rPr>
          <w:bCs w:val="0"/>
        </w:rPr>
      </w:pPr>
      <w:bookmarkStart w:id="3" w:name="_Toc399157588"/>
      <w:r w:rsidRPr="00EF14E1">
        <w:rPr>
          <w:bCs w:val="0"/>
        </w:rPr>
        <w:lastRenderedPageBreak/>
        <w:t>Results</w:t>
      </w:r>
      <w:bookmarkEnd w:id="3"/>
    </w:p>
    <w:p w14:paraId="2023EA38" w14:textId="77777777" w:rsidR="00BA1100" w:rsidRPr="00EF14E1" w:rsidRDefault="00BA1100" w:rsidP="00BA1100">
      <w:pPr>
        <w:spacing w:line="240" w:lineRule="auto"/>
      </w:pPr>
    </w:p>
    <w:p w14:paraId="1CDD36AB" w14:textId="46A75A1E" w:rsidR="00BA1100" w:rsidRPr="00EF14E1" w:rsidRDefault="00BA1100" w:rsidP="00C36C3F">
      <w:pPr>
        <w:spacing w:line="480" w:lineRule="auto"/>
        <w:jc w:val="both"/>
        <w:rPr>
          <w:rFonts w:ascii="Times New Roman" w:hAnsi="Times New Roman"/>
          <w:b/>
          <w:sz w:val="24"/>
        </w:rPr>
      </w:pPr>
      <w:r w:rsidRPr="00EF14E1">
        <w:rPr>
          <w:rFonts w:ascii="Times New Roman" w:hAnsi="Times New Roman"/>
          <w:b/>
          <w:bCs/>
          <w:sz w:val="24"/>
        </w:rPr>
        <w:t>Clinical signs following vaccination</w:t>
      </w:r>
      <w:r w:rsidR="00C36C3F" w:rsidRPr="00EF14E1">
        <w:rPr>
          <w:rFonts w:ascii="Times New Roman" w:hAnsi="Times New Roman"/>
          <w:b/>
          <w:sz w:val="24"/>
        </w:rPr>
        <w:t xml:space="preserve">. </w:t>
      </w:r>
      <w:r w:rsidRPr="00EF14E1">
        <w:rPr>
          <w:rFonts w:ascii="Times New Roman" w:hAnsi="Times New Roman"/>
          <w:sz w:val="24"/>
        </w:rPr>
        <w:t>Control birds</w:t>
      </w:r>
      <w:r w:rsidR="008E4DB9" w:rsidRPr="00EF14E1">
        <w:rPr>
          <w:rFonts w:ascii="Times New Roman" w:hAnsi="Times New Roman"/>
          <w:sz w:val="24"/>
        </w:rPr>
        <w:t xml:space="preserve"> (</w:t>
      </w:r>
      <w:r w:rsidR="000A0FD0" w:rsidRPr="00EF14E1">
        <w:rPr>
          <w:rFonts w:ascii="Times New Roman" w:hAnsi="Times New Roman"/>
          <w:sz w:val="24"/>
        </w:rPr>
        <w:t>G</w:t>
      </w:r>
      <w:r w:rsidR="008E4DB9" w:rsidRPr="00EF14E1">
        <w:rPr>
          <w:rFonts w:ascii="Times New Roman" w:hAnsi="Times New Roman"/>
          <w:sz w:val="24"/>
        </w:rPr>
        <w:t>roup 5</w:t>
      </w:r>
      <w:r w:rsidRPr="00EF14E1">
        <w:rPr>
          <w:rFonts w:ascii="Times New Roman" w:hAnsi="Times New Roman"/>
          <w:sz w:val="24"/>
        </w:rPr>
        <w:t xml:space="preserve">) remained free of clinical signs throughout the experiment. </w:t>
      </w:r>
      <w:r w:rsidR="00CA7A6A" w:rsidRPr="00EF14E1">
        <w:rPr>
          <w:rFonts w:ascii="Times New Roman" w:hAnsi="Times New Roman"/>
          <w:sz w:val="24"/>
        </w:rPr>
        <w:t xml:space="preserve">Birds that received </w:t>
      </w:r>
      <w:r w:rsidRPr="00EF14E1">
        <w:rPr>
          <w:rFonts w:ascii="Times New Roman" w:hAnsi="Times New Roman"/>
          <w:sz w:val="24"/>
        </w:rPr>
        <w:t>Mass</w:t>
      </w:r>
      <w:r w:rsidRPr="00EF14E1">
        <w:rPr>
          <w:rFonts w:ascii="Times New Roman" w:hAnsi="Times New Roman"/>
          <w:sz w:val="24"/>
          <w:szCs w:val="24"/>
          <w:vertAlign w:val="subscript"/>
        </w:rPr>
        <w:t>1</w:t>
      </w:r>
      <w:r w:rsidRPr="00EF14E1">
        <w:rPr>
          <w:rFonts w:ascii="Times New Roman" w:hAnsi="Times New Roman"/>
          <w:sz w:val="24"/>
        </w:rPr>
        <w:t xml:space="preserve"> combined with either D274</w:t>
      </w:r>
      <w:r w:rsidR="00D60A24" w:rsidRPr="00EF14E1">
        <w:rPr>
          <w:rFonts w:ascii="Times New Roman" w:hAnsi="Times New Roman"/>
          <w:sz w:val="24"/>
        </w:rPr>
        <w:t xml:space="preserve"> (Group 1)</w:t>
      </w:r>
      <w:r w:rsidRPr="00EF14E1">
        <w:rPr>
          <w:rFonts w:ascii="Times New Roman" w:hAnsi="Times New Roman"/>
          <w:sz w:val="24"/>
        </w:rPr>
        <w:t xml:space="preserve"> or 793B</w:t>
      </w:r>
      <w:r w:rsidRPr="00EF14E1">
        <w:rPr>
          <w:rFonts w:ascii="Times New Roman" w:hAnsi="Times New Roman"/>
          <w:sz w:val="24"/>
          <w:szCs w:val="24"/>
          <w:vertAlign w:val="subscript"/>
        </w:rPr>
        <w:t>1</w:t>
      </w:r>
      <w:r w:rsidR="00D60A24" w:rsidRPr="00EF14E1">
        <w:rPr>
          <w:rFonts w:ascii="Times New Roman" w:hAnsi="Times New Roman"/>
          <w:sz w:val="24"/>
          <w:szCs w:val="24"/>
          <w:vertAlign w:val="subscript"/>
        </w:rPr>
        <w:t xml:space="preserve"> </w:t>
      </w:r>
      <w:r w:rsidR="00D60A24" w:rsidRPr="00EF14E1">
        <w:rPr>
          <w:rFonts w:ascii="Times New Roman" w:hAnsi="Times New Roman"/>
          <w:sz w:val="24"/>
        </w:rPr>
        <w:t xml:space="preserve">(Groups 2) </w:t>
      </w:r>
      <w:r w:rsidR="00053DA9" w:rsidRPr="00EF14E1">
        <w:rPr>
          <w:rFonts w:ascii="Times New Roman" w:hAnsi="Times New Roman"/>
          <w:sz w:val="24"/>
        </w:rPr>
        <w:t xml:space="preserve">vaccines </w:t>
      </w:r>
      <w:r w:rsidR="00CA7A6A" w:rsidRPr="00EF14E1">
        <w:rPr>
          <w:rFonts w:ascii="Times New Roman" w:hAnsi="Times New Roman"/>
          <w:sz w:val="24"/>
        </w:rPr>
        <w:t>s</w:t>
      </w:r>
      <w:r w:rsidRPr="00EF14E1">
        <w:rPr>
          <w:rFonts w:ascii="Times New Roman" w:hAnsi="Times New Roman"/>
          <w:sz w:val="24"/>
        </w:rPr>
        <w:t>howed mild clinical signs starting at 5 dpv</w:t>
      </w:r>
      <w:r w:rsidR="00132C7E" w:rsidRPr="00EF14E1">
        <w:rPr>
          <w:rFonts w:ascii="Times New Roman" w:hAnsi="Times New Roman"/>
          <w:sz w:val="24"/>
        </w:rPr>
        <w:t>,</w:t>
      </w:r>
      <w:r w:rsidRPr="00EF14E1">
        <w:rPr>
          <w:rFonts w:ascii="Times New Roman" w:hAnsi="Times New Roman"/>
          <w:sz w:val="24"/>
        </w:rPr>
        <w:t xml:space="preserve"> </w:t>
      </w:r>
      <w:r w:rsidR="00CA7A6A" w:rsidRPr="00EF14E1">
        <w:rPr>
          <w:rFonts w:ascii="Times New Roman" w:hAnsi="Times New Roman"/>
          <w:sz w:val="24"/>
        </w:rPr>
        <w:t>which</w:t>
      </w:r>
      <w:r w:rsidR="00132C7E" w:rsidRPr="00EF14E1">
        <w:rPr>
          <w:rFonts w:ascii="Times New Roman" w:hAnsi="Times New Roman"/>
          <w:sz w:val="24"/>
        </w:rPr>
        <w:t xml:space="preserve"> then</w:t>
      </w:r>
      <w:r w:rsidR="00CA7A6A" w:rsidRPr="00EF14E1">
        <w:rPr>
          <w:rFonts w:ascii="Times New Roman" w:hAnsi="Times New Roman"/>
          <w:sz w:val="24"/>
        </w:rPr>
        <w:t xml:space="preserve"> </w:t>
      </w:r>
      <w:r w:rsidRPr="00EF14E1">
        <w:rPr>
          <w:rFonts w:ascii="Times New Roman" w:hAnsi="Times New Roman"/>
          <w:sz w:val="24"/>
        </w:rPr>
        <w:t>subsid</w:t>
      </w:r>
      <w:r w:rsidR="00CA7A6A" w:rsidRPr="00EF14E1">
        <w:rPr>
          <w:rFonts w:ascii="Times New Roman" w:hAnsi="Times New Roman"/>
          <w:sz w:val="24"/>
        </w:rPr>
        <w:t>ed</w:t>
      </w:r>
      <w:r w:rsidRPr="00EF14E1">
        <w:rPr>
          <w:rFonts w:ascii="Times New Roman" w:hAnsi="Times New Roman"/>
          <w:sz w:val="24"/>
        </w:rPr>
        <w:t xml:space="preserve"> by 14 dpv. </w:t>
      </w:r>
      <w:r w:rsidR="00CA7A6A" w:rsidRPr="00EF14E1">
        <w:rPr>
          <w:rFonts w:ascii="Times New Roman" w:hAnsi="Times New Roman"/>
          <w:sz w:val="24"/>
        </w:rPr>
        <w:t xml:space="preserve">Birds that received the combined </w:t>
      </w:r>
      <w:r w:rsidRPr="00EF14E1">
        <w:rPr>
          <w:rFonts w:ascii="Times New Roman" w:hAnsi="Times New Roman"/>
          <w:sz w:val="24"/>
        </w:rPr>
        <w:t>Mass</w:t>
      </w:r>
      <w:r w:rsidRPr="00EF14E1">
        <w:rPr>
          <w:rFonts w:ascii="Times New Roman" w:hAnsi="Times New Roman"/>
          <w:sz w:val="24"/>
          <w:vertAlign w:val="subscript"/>
        </w:rPr>
        <w:t>2</w:t>
      </w:r>
      <w:r w:rsidRPr="00EF14E1">
        <w:rPr>
          <w:rFonts w:ascii="Times New Roman" w:hAnsi="Times New Roman"/>
          <w:sz w:val="24"/>
        </w:rPr>
        <w:t>+793B</w:t>
      </w:r>
      <w:r w:rsidRPr="00EF14E1">
        <w:rPr>
          <w:rFonts w:ascii="Times New Roman" w:hAnsi="Times New Roman"/>
          <w:sz w:val="24"/>
          <w:vertAlign w:val="subscript"/>
        </w:rPr>
        <w:t>2</w:t>
      </w:r>
      <w:r w:rsidR="00053DA9" w:rsidRPr="00EF14E1">
        <w:rPr>
          <w:rFonts w:ascii="Times New Roman" w:hAnsi="Times New Roman"/>
          <w:sz w:val="24"/>
        </w:rPr>
        <w:t xml:space="preserve"> vaccine (</w:t>
      </w:r>
      <w:r w:rsidR="00C22A60" w:rsidRPr="00EF14E1">
        <w:rPr>
          <w:rFonts w:ascii="Times New Roman" w:hAnsi="Times New Roman"/>
          <w:sz w:val="24"/>
        </w:rPr>
        <w:t>G</w:t>
      </w:r>
      <w:r w:rsidR="008E4DB9" w:rsidRPr="00EF14E1">
        <w:rPr>
          <w:rFonts w:ascii="Times New Roman" w:hAnsi="Times New Roman"/>
          <w:sz w:val="24"/>
        </w:rPr>
        <w:t>roup 3</w:t>
      </w:r>
      <w:r w:rsidR="00CA7A6A" w:rsidRPr="00EF14E1">
        <w:rPr>
          <w:rFonts w:ascii="Times New Roman" w:hAnsi="Times New Roman"/>
          <w:sz w:val="24"/>
        </w:rPr>
        <w:t>) showed</w:t>
      </w:r>
      <w:r w:rsidRPr="00EF14E1">
        <w:rPr>
          <w:rFonts w:ascii="Times New Roman" w:hAnsi="Times New Roman"/>
          <w:sz w:val="24"/>
        </w:rPr>
        <w:t xml:space="preserve"> mild clinical signs </w:t>
      </w:r>
      <w:r w:rsidR="00CA7A6A" w:rsidRPr="00EF14E1">
        <w:rPr>
          <w:rFonts w:ascii="Times New Roman" w:hAnsi="Times New Roman"/>
          <w:sz w:val="24"/>
        </w:rPr>
        <w:t xml:space="preserve">from </w:t>
      </w:r>
      <w:r w:rsidRPr="00EF14E1">
        <w:rPr>
          <w:rFonts w:ascii="Times New Roman" w:hAnsi="Times New Roman"/>
          <w:sz w:val="24"/>
        </w:rPr>
        <w:t>2dpv, starting with cough</w:t>
      </w:r>
      <w:r w:rsidR="00286D97" w:rsidRPr="00EF14E1">
        <w:rPr>
          <w:rFonts w:ascii="Times New Roman" w:hAnsi="Times New Roman"/>
          <w:sz w:val="24"/>
        </w:rPr>
        <w:t>ing</w:t>
      </w:r>
      <w:r w:rsidRPr="00EF14E1">
        <w:rPr>
          <w:rFonts w:ascii="Times New Roman" w:hAnsi="Times New Roman"/>
          <w:sz w:val="24"/>
        </w:rPr>
        <w:t xml:space="preserve"> and sneezing. At 4 dpv some of the chicks were showin</w:t>
      </w:r>
      <w:r w:rsidR="00CB09D8" w:rsidRPr="00EF14E1">
        <w:rPr>
          <w:rFonts w:ascii="Times New Roman" w:hAnsi="Times New Roman"/>
          <w:sz w:val="24"/>
        </w:rPr>
        <w:t>g depression, ruffled feathers and coughing</w:t>
      </w:r>
      <w:r w:rsidR="00053DA9" w:rsidRPr="00EF14E1">
        <w:rPr>
          <w:rFonts w:ascii="Times New Roman" w:hAnsi="Times New Roman"/>
          <w:sz w:val="24"/>
        </w:rPr>
        <w:t>, which continued</w:t>
      </w:r>
      <w:r w:rsidRPr="00EF14E1">
        <w:rPr>
          <w:rFonts w:ascii="Times New Roman" w:hAnsi="Times New Roman"/>
          <w:sz w:val="24"/>
        </w:rPr>
        <w:t xml:space="preserve"> up to 10 dpv</w:t>
      </w:r>
      <w:r w:rsidR="006F0FB9" w:rsidRPr="00EF14E1">
        <w:rPr>
          <w:rFonts w:ascii="Times New Roman" w:hAnsi="Times New Roman"/>
          <w:sz w:val="24"/>
        </w:rPr>
        <w:t>, t</w:t>
      </w:r>
      <w:r w:rsidR="001F040C" w:rsidRPr="00EF14E1">
        <w:rPr>
          <w:rFonts w:ascii="Times New Roman" w:hAnsi="Times New Roman"/>
          <w:sz w:val="24"/>
        </w:rPr>
        <w:t xml:space="preserve">hereafter, </w:t>
      </w:r>
      <w:r w:rsidRPr="00EF14E1">
        <w:rPr>
          <w:rFonts w:ascii="Times New Roman" w:hAnsi="Times New Roman"/>
          <w:sz w:val="24"/>
        </w:rPr>
        <w:t>the chicks showed mild respiratory signs and all signs</w:t>
      </w:r>
      <w:r w:rsidR="001F040C" w:rsidRPr="00EF14E1">
        <w:rPr>
          <w:rFonts w:ascii="Times New Roman" w:hAnsi="Times New Roman"/>
          <w:sz w:val="24"/>
        </w:rPr>
        <w:t xml:space="preserve"> ultimately</w:t>
      </w:r>
      <w:r w:rsidRPr="00EF14E1">
        <w:rPr>
          <w:rFonts w:ascii="Times New Roman" w:hAnsi="Times New Roman"/>
          <w:sz w:val="24"/>
        </w:rPr>
        <w:t xml:space="preserve"> disappeared at 14</w:t>
      </w:r>
      <w:r w:rsidR="00053DA9" w:rsidRPr="00EF14E1">
        <w:rPr>
          <w:rFonts w:ascii="Times New Roman" w:hAnsi="Times New Roman"/>
          <w:sz w:val="24"/>
        </w:rPr>
        <w:t xml:space="preserve"> </w:t>
      </w:r>
      <w:r w:rsidRPr="00EF14E1">
        <w:rPr>
          <w:rFonts w:ascii="Times New Roman" w:hAnsi="Times New Roman"/>
          <w:sz w:val="24"/>
        </w:rPr>
        <w:t>dpv.</w:t>
      </w:r>
      <w:r w:rsidR="00053DA9" w:rsidRPr="00EF14E1">
        <w:rPr>
          <w:rFonts w:ascii="Times New Roman" w:hAnsi="Times New Roman"/>
          <w:sz w:val="24"/>
        </w:rPr>
        <w:t xml:space="preserve"> Birds that received the combined </w:t>
      </w:r>
      <w:r w:rsidRPr="00EF14E1">
        <w:rPr>
          <w:rFonts w:ascii="Times New Roman" w:hAnsi="Times New Roman"/>
          <w:sz w:val="24"/>
        </w:rPr>
        <w:t>Mass</w:t>
      </w:r>
      <w:r w:rsidRPr="00EF14E1">
        <w:rPr>
          <w:rFonts w:ascii="Times New Roman" w:hAnsi="Times New Roman"/>
          <w:sz w:val="24"/>
          <w:szCs w:val="24"/>
          <w:vertAlign w:val="subscript"/>
        </w:rPr>
        <w:t>3</w:t>
      </w:r>
      <w:r w:rsidRPr="00EF14E1">
        <w:rPr>
          <w:rFonts w:ascii="Times New Roman" w:hAnsi="Times New Roman"/>
          <w:sz w:val="24"/>
        </w:rPr>
        <w:t>+Ark</w:t>
      </w:r>
      <w:r w:rsidR="008E4DB9" w:rsidRPr="00EF14E1">
        <w:rPr>
          <w:rFonts w:ascii="Times New Roman" w:hAnsi="Times New Roman"/>
          <w:sz w:val="24"/>
        </w:rPr>
        <w:t xml:space="preserve"> vaccine (</w:t>
      </w:r>
      <w:r w:rsidR="00C22A60" w:rsidRPr="00EF14E1">
        <w:rPr>
          <w:rFonts w:ascii="Times New Roman" w:hAnsi="Times New Roman"/>
          <w:sz w:val="24"/>
        </w:rPr>
        <w:t>G</w:t>
      </w:r>
      <w:r w:rsidR="008E4DB9" w:rsidRPr="00EF14E1">
        <w:rPr>
          <w:rFonts w:ascii="Times New Roman" w:hAnsi="Times New Roman"/>
          <w:sz w:val="24"/>
        </w:rPr>
        <w:t>roup 4</w:t>
      </w:r>
      <w:r w:rsidR="00053DA9" w:rsidRPr="00EF14E1">
        <w:rPr>
          <w:rFonts w:ascii="Times New Roman" w:hAnsi="Times New Roman"/>
          <w:sz w:val="24"/>
        </w:rPr>
        <w:t xml:space="preserve">) showed </w:t>
      </w:r>
      <w:r w:rsidRPr="00EF14E1">
        <w:rPr>
          <w:rFonts w:ascii="Times New Roman" w:hAnsi="Times New Roman"/>
          <w:sz w:val="24"/>
        </w:rPr>
        <w:t xml:space="preserve">signs of mild respiratory distress </w:t>
      </w:r>
      <w:r w:rsidR="00053DA9" w:rsidRPr="00EF14E1">
        <w:rPr>
          <w:rFonts w:ascii="Times New Roman" w:hAnsi="Times New Roman"/>
          <w:sz w:val="24"/>
        </w:rPr>
        <w:t>from</w:t>
      </w:r>
      <w:r w:rsidR="008E4DB9" w:rsidRPr="00EF14E1">
        <w:rPr>
          <w:rFonts w:ascii="Times New Roman" w:hAnsi="Times New Roman"/>
          <w:sz w:val="24"/>
        </w:rPr>
        <w:t xml:space="preserve"> </w:t>
      </w:r>
      <w:r w:rsidRPr="00EF14E1">
        <w:rPr>
          <w:rFonts w:ascii="Times New Roman" w:hAnsi="Times New Roman"/>
          <w:sz w:val="24"/>
        </w:rPr>
        <w:t xml:space="preserve">2 dpv </w:t>
      </w:r>
      <w:r w:rsidR="00053DA9" w:rsidRPr="00EF14E1">
        <w:rPr>
          <w:rFonts w:ascii="Times New Roman" w:hAnsi="Times New Roman"/>
          <w:sz w:val="24"/>
        </w:rPr>
        <w:t xml:space="preserve">which </w:t>
      </w:r>
      <w:r w:rsidRPr="00EF14E1">
        <w:rPr>
          <w:rFonts w:ascii="Times New Roman" w:hAnsi="Times New Roman"/>
          <w:sz w:val="24"/>
        </w:rPr>
        <w:t>continued up to 10 dpv</w:t>
      </w:r>
      <w:r w:rsidR="006F0FB9">
        <w:rPr>
          <w:rFonts w:ascii="Times New Roman" w:hAnsi="Times New Roman"/>
          <w:sz w:val="24"/>
        </w:rPr>
        <w:t xml:space="preserve"> (Fig1)</w:t>
      </w:r>
      <w:r w:rsidRPr="00EF14E1">
        <w:rPr>
          <w:rFonts w:ascii="Times New Roman" w:hAnsi="Times New Roman"/>
          <w:sz w:val="24"/>
        </w:rPr>
        <w:t xml:space="preserve">. </w:t>
      </w:r>
    </w:p>
    <w:p w14:paraId="6D870D2B" w14:textId="77777777" w:rsidR="00BA1100" w:rsidRPr="00EF14E1" w:rsidRDefault="000A0FD0" w:rsidP="0033199C">
      <w:pPr>
        <w:spacing w:line="480" w:lineRule="auto"/>
        <w:jc w:val="both"/>
        <w:rPr>
          <w:rFonts w:ascii="Times New Roman" w:hAnsi="Times New Roman"/>
          <w:sz w:val="24"/>
        </w:rPr>
      </w:pPr>
      <w:r w:rsidRPr="00EF14E1">
        <w:rPr>
          <w:rFonts w:ascii="Times New Roman" w:hAnsi="Times New Roman"/>
          <w:sz w:val="24"/>
        </w:rPr>
        <w:t>T</w:t>
      </w:r>
      <w:r w:rsidR="00BA1100" w:rsidRPr="00EF14E1">
        <w:rPr>
          <w:rFonts w:ascii="Times New Roman" w:hAnsi="Times New Roman"/>
          <w:sz w:val="24"/>
        </w:rPr>
        <w:t>wo birds died in group</w:t>
      </w:r>
      <w:r w:rsidR="008E4DB9" w:rsidRPr="00EF14E1">
        <w:rPr>
          <w:rFonts w:ascii="Times New Roman" w:hAnsi="Times New Roman"/>
          <w:sz w:val="24"/>
        </w:rPr>
        <w:t xml:space="preserve"> 1</w:t>
      </w:r>
      <w:r w:rsidR="00BA1100" w:rsidRPr="00EF14E1">
        <w:rPr>
          <w:rFonts w:ascii="Times New Roman" w:hAnsi="Times New Roman"/>
          <w:sz w:val="24"/>
        </w:rPr>
        <w:t xml:space="preserve"> at 8 and 14 dpv</w:t>
      </w:r>
      <w:r w:rsidRPr="00EF14E1">
        <w:rPr>
          <w:rFonts w:ascii="Times New Roman" w:hAnsi="Times New Roman"/>
          <w:sz w:val="24"/>
        </w:rPr>
        <w:t xml:space="preserve"> respectively</w:t>
      </w:r>
      <w:r w:rsidR="00BA1100" w:rsidRPr="00EF14E1">
        <w:rPr>
          <w:rFonts w:ascii="Times New Roman" w:hAnsi="Times New Roman"/>
          <w:sz w:val="24"/>
        </w:rPr>
        <w:t xml:space="preserve"> and one bird </w:t>
      </w:r>
      <w:r w:rsidR="008E4DB9" w:rsidRPr="00EF14E1">
        <w:rPr>
          <w:rFonts w:ascii="Times New Roman" w:hAnsi="Times New Roman"/>
          <w:sz w:val="24"/>
        </w:rPr>
        <w:t>died in group 2</w:t>
      </w:r>
      <w:r w:rsidR="00BA1100" w:rsidRPr="00EF14E1">
        <w:rPr>
          <w:rFonts w:ascii="Times New Roman" w:hAnsi="Times New Roman"/>
          <w:sz w:val="24"/>
        </w:rPr>
        <w:t xml:space="preserve"> at 14 dpv. No gross lesions were observed </w:t>
      </w:r>
      <w:r w:rsidRPr="00EF14E1">
        <w:rPr>
          <w:rFonts w:ascii="Times New Roman" w:hAnsi="Times New Roman"/>
          <w:sz w:val="24"/>
        </w:rPr>
        <w:t xml:space="preserve">in these chicks </w:t>
      </w:r>
      <w:r w:rsidR="001F040C" w:rsidRPr="00EF14E1">
        <w:rPr>
          <w:rFonts w:ascii="Times New Roman" w:hAnsi="Times New Roman"/>
          <w:sz w:val="24"/>
        </w:rPr>
        <w:t xml:space="preserve">during </w:t>
      </w:r>
      <w:r w:rsidR="00BA1100" w:rsidRPr="00EF14E1">
        <w:rPr>
          <w:rFonts w:ascii="Times New Roman" w:hAnsi="Times New Roman"/>
          <w:sz w:val="24"/>
        </w:rPr>
        <w:t xml:space="preserve">post mortem examination. In </w:t>
      </w:r>
      <w:r w:rsidR="008E4DB9" w:rsidRPr="00EF14E1">
        <w:rPr>
          <w:rFonts w:ascii="Times New Roman" w:hAnsi="Times New Roman"/>
          <w:sz w:val="24"/>
        </w:rPr>
        <w:t>group 3</w:t>
      </w:r>
      <w:r w:rsidR="000758F9" w:rsidRPr="00EF14E1">
        <w:rPr>
          <w:rFonts w:ascii="Times New Roman" w:hAnsi="Times New Roman"/>
          <w:sz w:val="24"/>
        </w:rPr>
        <w:t>,</w:t>
      </w:r>
      <w:r w:rsidR="00BA1100" w:rsidRPr="00EF14E1">
        <w:rPr>
          <w:rFonts w:ascii="Times New Roman" w:hAnsi="Times New Roman"/>
          <w:sz w:val="24"/>
        </w:rPr>
        <w:t xml:space="preserve"> three birds died at 6, 9 and 10 dpv.</w:t>
      </w:r>
      <w:r w:rsidR="005531DF" w:rsidRPr="00EF14E1">
        <w:rPr>
          <w:rFonts w:ascii="Times New Roman" w:hAnsi="Times New Roman"/>
          <w:sz w:val="24"/>
        </w:rPr>
        <w:t xml:space="preserve"> </w:t>
      </w:r>
      <w:r w:rsidR="00132CB4" w:rsidRPr="00EF14E1">
        <w:rPr>
          <w:rFonts w:ascii="Times New Roman" w:hAnsi="Times New Roman"/>
          <w:sz w:val="24"/>
        </w:rPr>
        <w:t xml:space="preserve">Tracheal congestion, pale and </w:t>
      </w:r>
      <w:r w:rsidR="005531DF" w:rsidRPr="00EF14E1">
        <w:rPr>
          <w:rFonts w:ascii="Times New Roman" w:hAnsi="Times New Roman"/>
          <w:sz w:val="24"/>
        </w:rPr>
        <w:t>enlarged kidneys</w:t>
      </w:r>
      <w:r w:rsidR="001F040C" w:rsidRPr="00EF14E1">
        <w:rPr>
          <w:rFonts w:ascii="Times New Roman" w:hAnsi="Times New Roman"/>
          <w:sz w:val="24"/>
        </w:rPr>
        <w:t xml:space="preserve">, </w:t>
      </w:r>
      <w:r w:rsidR="00AF5331" w:rsidRPr="00EF14E1">
        <w:rPr>
          <w:rFonts w:ascii="Times New Roman" w:hAnsi="Times New Roman"/>
          <w:sz w:val="24"/>
        </w:rPr>
        <w:t xml:space="preserve">fibrinous </w:t>
      </w:r>
      <w:r w:rsidR="00BA1100" w:rsidRPr="00EF14E1">
        <w:rPr>
          <w:rFonts w:ascii="Times New Roman" w:hAnsi="Times New Roman"/>
          <w:sz w:val="24"/>
        </w:rPr>
        <w:t xml:space="preserve">pericarditis, </w:t>
      </w:r>
      <w:r w:rsidR="00AF5331" w:rsidRPr="00EF14E1">
        <w:rPr>
          <w:rFonts w:ascii="Times New Roman" w:hAnsi="Times New Roman"/>
          <w:sz w:val="24"/>
        </w:rPr>
        <w:t>fibrinous perihepatitis, airsacculit</w:t>
      </w:r>
      <w:r w:rsidR="00053DA9" w:rsidRPr="00EF14E1">
        <w:rPr>
          <w:rFonts w:ascii="Times New Roman" w:hAnsi="Times New Roman"/>
          <w:sz w:val="24"/>
        </w:rPr>
        <w:t>i</w:t>
      </w:r>
      <w:r w:rsidR="00AF5331" w:rsidRPr="00EF14E1">
        <w:rPr>
          <w:rFonts w:ascii="Times New Roman" w:hAnsi="Times New Roman"/>
          <w:sz w:val="24"/>
        </w:rPr>
        <w:t xml:space="preserve">s and </w:t>
      </w:r>
      <w:r w:rsidR="00BA1100" w:rsidRPr="00EF14E1">
        <w:rPr>
          <w:rFonts w:ascii="Times New Roman" w:hAnsi="Times New Roman"/>
          <w:sz w:val="24"/>
        </w:rPr>
        <w:t>perit</w:t>
      </w:r>
      <w:r w:rsidR="00AF5331" w:rsidRPr="00EF14E1">
        <w:rPr>
          <w:rFonts w:ascii="Times New Roman" w:hAnsi="Times New Roman"/>
          <w:sz w:val="24"/>
        </w:rPr>
        <w:t xml:space="preserve">onitis </w:t>
      </w:r>
      <w:r w:rsidR="00132CB4" w:rsidRPr="00EF14E1">
        <w:rPr>
          <w:rFonts w:ascii="Times New Roman" w:hAnsi="Times New Roman"/>
          <w:sz w:val="24"/>
        </w:rPr>
        <w:t>were found in these chicks</w:t>
      </w:r>
      <w:r w:rsidR="00BA1100" w:rsidRPr="00EF14E1">
        <w:rPr>
          <w:rFonts w:ascii="Times New Roman" w:hAnsi="Times New Roman"/>
          <w:sz w:val="24"/>
        </w:rPr>
        <w:t xml:space="preserve">. No deaths were recorded in </w:t>
      </w:r>
      <w:r w:rsidR="008E4DB9" w:rsidRPr="00EF14E1">
        <w:rPr>
          <w:rFonts w:ascii="Times New Roman" w:hAnsi="Times New Roman"/>
          <w:sz w:val="24"/>
        </w:rPr>
        <w:t>group 4 or 5</w:t>
      </w:r>
      <w:r w:rsidR="0033199C" w:rsidRPr="00EF14E1">
        <w:rPr>
          <w:rFonts w:ascii="Times New Roman" w:hAnsi="Times New Roman"/>
          <w:sz w:val="24"/>
        </w:rPr>
        <w:t>.</w:t>
      </w:r>
    </w:p>
    <w:p w14:paraId="71111CA9" w14:textId="0A20CA46" w:rsidR="00A211DB" w:rsidRPr="00EF14E1" w:rsidRDefault="00BA1100" w:rsidP="00C36C3F">
      <w:pPr>
        <w:spacing w:line="480" w:lineRule="auto"/>
        <w:jc w:val="both"/>
        <w:rPr>
          <w:rFonts w:ascii="Times New Roman" w:hAnsi="Times New Roman"/>
          <w:sz w:val="24"/>
        </w:rPr>
      </w:pPr>
      <w:r w:rsidRPr="00EF14E1">
        <w:rPr>
          <w:rFonts w:ascii="Times New Roman" w:hAnsi="Times New Roman"/>
          <w:b/>
          <w:sz w:val="24"/>
        </w:rPr>
        <w:t>Tracheal health of chicks following live IBV vaccinations</w:t>
      </w:r>
      <w:r w:rsidR="00C36C3F" w:rsidRPr="00EF14E1">
        <w:rPr>
          <w:rFonts w:ascii="Times New Roman" w:hAnsi="Times New Roman"/>
          <w:sz w:val="24"/>
        </w:rPr>
        <w:t xml:space="preserve">. </w:t>
      </w:r>
      <w:r w:rsidRPr="00EF14E1">
        <w:rPr>
          <w:rFonts w:ascii="Times New Roman" w:hAnsi="Times New Roman"/>
          <w:sz w:val="24"/>
        </w:rPr>
        <w:t xml:space="preserve">Results of the ciliary activity assessment are presented in Figure </w:t>
      </w:r>
      <w:r w:rsidR="00827E22">
        <w:rPr>
          <w:rFonts w:ascii="Times New Roman" w:hAnsi="Times New Roman"/>
          <w:sz w:val="24"/>
        </w:rPr>
        <w:t>2</w:t>
      </w:r>
      <w:r w:rsidRPr="00EF14E1">
        <w:rPr>
          <w:rFonts w:ascii="Times New Roman" w:hAnsi="Times New Roman"/>
          <w:sz w:val="24"/>
        </w:rPr>
        <w:t>.</w:t>
      </w:r>
      <w:r w:rsidRPr="00EF14E1">
        <w:rPr>
          <w:rFonts w:ascii="Times New Roman" w:hAnsi="Times New Roman"/>
          <w:sz w:val="24"/>
          <w:szCs w:val="24"/>
        </w:rPr>
        <w:t xml:space="preserve"> </w:t>
      </w:r>
      <w:r w:rsidR="003558FB" w:rsidRPr="00EF14E1">
        <w:rPr>
          <w:rFonts w:ascii="Times New Roman" w:hAnsi="Times New Roman"/>
          <w:sz w:val="24"/>
          <w:szCs w:val="24"/>
        </w:rPr>
        <w:t>The ciliary activity of the control birds were not affected through</w:t>
      </w:r>
      <w:r w:rsidR="0033199C" w:rsidRPr="00EF14E1">
        <w:rPr>
          <w:rFonts w:ascii="Times New Roman" w:hAnsi="Times New Roman"/>
          <w:sz w:val="24"/>
          <w:szCs w:val="24"/>
        </w:rPr>
        <w:t xml:space="preserve">out the experimental duration. </w:t>
      </w:r>
      <w:r w:rsidR="002C2DB7" w:rsidRPr="00EF14E1">
        <w:rPr>
          <w:rFonts w:ascii="Times New Roman" w:hAnsi="Times New Roman"/>
          <w:sz w:val="24"/>
          <w:szCs w:val="24"/>
        </w:rPr>
        <w:t>Both, Mass</w:t>
      </w:r>
      <w:r w:rsidR="002C2DB7" w:rsidRPr="00EF14E1">
        <w:rPr>
          <w:rFonts w:ascii="Times New Roman" w:hAnsi="Times New Roman"/>
          <w:sz w:val="24"/>
          <w:szCs w:val="24"/>
          <w:vertAlign w:val="subscript"/>
        </w:rPr>
        <w:t>1</w:t>
      </w:r>
      <w:r w:rsidR="002C2DB7" w:rsidRPr="00EF14E1">
        <w:rPr>
          <w:rFonts w:ascii="Times New Roman" w:hAnsi="Times New Roman"/>
          <w:sz w:val="24"/>
          <w:szCs w:val="24"/>
        </w:rPr>
        <w:t>+D274 and Mass</w:t>
      </w:r>
      <w:r w:rsidR="002C2DB7" w:rsidRPr="00EF14E1">
        <w:rPr>
          <w:rFonts w:ascii="Times New Roman" w:hAnsi="Times New Roman"/>
          <w:sz w:val="24"/>
          <w:szCs w:val="24"/>
          <w:vertAlign w:val="subscript"/>
        </w:rPr>
        <w:t>1</w:t>
      </w:r>
      <w:r w:rsidR="002C2DB7" w:rsidRPr="00EF14E1">
        <w:rPr>
          <w:rFonts w:ascii="Times New Roman" w:hAnsi="Times New Roman"/>
          <w:sz w:val="24"/>
          <w:szCs w:val="24"/>
        </w:rPr>
        <w:t>+793B</w:t>
      </w:r>
      <w:r w:rsidR="002C2DB7" w:rsidRPr="00EF14E1">
        <w:rPr>
          <w:rFonts w:ascii="Times New Roman" w:hAnsi="Times New Roman"/>
          <w:sz w:val="24"/>
          <w:szCs w:val="24"/>
          <w:vertAlign w:val="subscript"/>
        </w:rPr>
        <w:t>1</w:t>
      </w:r>
      <w:r w:rsidR="002C2DB7" w:rsidRPr="00EF14E1">
        <w:rPr>
          <w:rFonts w:ascii="Times New Roman" w:hAnsi="Times New Roman"/>
          <w:sz w:val="24"/>
          <w:szCs w:val="24"/>
        </w:rPr>
        <w:t xml:space="preserve"> </w:t>
      </w:r>
      <w:r w:rsidR="009612ED">
        <w:rPr>
          <w:rFonts w:ascii="Times New Roman" w:hAnsi="Times New Roman"/>
          <w:sz w:val="24"/>
          <w:szCs w:val="24"/>
        </w:rPr>
        <w:t xml:space="preserve">groups, </w:t>
      </w:r>
      <w:r w:rsidR="002C2DB7" w:rsidRPr="00EF14E1">
        <w:rPr>
          <w:rFonts w:ascii="Times New Roman" w:hAnsi="Times New Roman"/>
          <w:sz w:val="24"/>
          <w:szCs w:val="24"/>
        </w:rPr>
        <w:t xml:space="preserve">showed similar onset of ciliary inhibition </w:t>
      </w:r>
      <w:r w:rsidR="009612ED">
        <w:rPr>
          <w:rFonts w:ascii="Times New Roman" w:hAnsi="Times New Roman"/>
          <w:sz w:val="24"/>
          <w:szCs w:val="24"/>
        </w:rPr>
        <w:t xml:space="preserve">up </w:t>
      </w:r>
      <w:r w:rsidR="002C2DB7" w:rsidRPr="00EF14E1">
        <w:rPr>
          <w:rFonts w:ascii="Times New Roman" w:hAnsi="Times New Roman"/>
          <w:sz w:val="24"/>
          <w:szCs w:val="24"/>
        </w:rPr>
        <w:t xml:space="preserve">to 6 dpv but peak damages occurred at 10 and 14 dpv respectively. </w:t>
      </w:r>
      <w:r w:rsidR="00E6274B" w:rsidRPr="00EF14E1">
        <w:rPr>
          <w:rFonts w:ascii="Times New Roman" w:hAnsi="Times New Roman"/>
          <w:sz w:val="24"/>
          <w:szCs w:val="24"/>
        </w:rPr>
        <w:t>In the Mass</w:t>
      </w:r>
      <w:r w:rsidR="00E6274B" w:rsidRPr="00EF14E1">
        <w:rPr>
          <w:rFonts w:ascii="Times New Roman" w:hAnsi="Times New Roman"/>
          <w:sz w:val="24"/>
          <w:szCs w:val="24"/>
          <w:vertAlign w:val="subscript"/>
        </w:rPr>
        <w:t>2</w:t>
      </w:r>
      <w:r w:rsidR="00E6274B" w:rsidRPr="00EF14E1">
        <w:rPr>
          <w:rFonts w:ascii="Times New Roman" w:hAnsi="Times New Roman"/>
          <w:sz w:val="24"/>
          <w:szCs w:val="24"/>
        </w:rPr>
        <w:t>+793B</w:t>
      </w:r>
      <w:r w:rsidR="00E6274B" w:rsidRPr="00EF14E1">
        <w:rPr>
          <w:rFonts w:ascii="Times New Roman" w:hAnsi="Times New Roman"/>
          <w:sz w:val="24"/>
          <w:szCs w:val="24"/>
          <w:vertAlign w:val="subscript"/>
        </w:rPr>
        <w:t>2</w:t>
      </w:r>
      <w:r w:rsidR="00C84B78">
        <w:rPr>
          <w:rFonts w:ascii="Times New Roman" w:hAnsi="Times New Roman"/>
          <w:sz w:val="24"/>
          <w:szCs w:val="24"/>
          <w:vertAlign w:val="subscript"/>
        </w:rPr>
        <w:t xml:space="preserve"> </w:t>
      </w:r>
      <w:r w:rsidR="009612ED">
        <w:rPr>
          <w:rFonts w:ascii="Times New Roman" w:hAnsi="Times New Roman"/>
          <w:sz w:val="24"/>
          <w:szCs w:val="24"/>
        </w:rPr>
        <w:t xml:space="preserve">group, </w:t>
      </w:r>
      <w:r w:rsidR="00E6274B" w:rsidRPr="00EF14E1">
        <w:rPr>
          <w:rFonts w:ascii="Times New Roman" w:hAnsi="Times New Roman"/>
          <w:sz w:val="24"/>
          <w:szCs w:val="24"/>
        </w:rPr>
        <w:t xml:space="preserve">there was quick onset of the ciliary damages which rapidly </w:t>
      </w:r>
      <w:r w:rsidR="0066225A" w:rsidRPr="00EF14E1">
        <w:rPr>
          <w:rFonts w:ascii="Times New Roman" w:hAnsi="Times New Roman"/>
          <w:sz w:val="24"/>
          <w:szCs w:val="24"/>
        </w:rPr>
        <w:t xml:space="preserve">peaked </w:t>
      </w:r>
      <w:r w:rsidR="00417C23" w:rsidRPr="00EF14E1">
        <w:rPr>
          <w:rFonts w:ascii="Times New Roman" w:hAnsi="Times New Roman"/>
          <w:sz w:val="24"/>
          <w:szCs w:val="24"/>
        </w:rPr>
        <w:t>at 10 dpv</w:t>
      </w:r>
      <w:r w:rsidR="0066225A" w:rsidRPr="00EF14E1">
        <w:rPr>
          <w:rFonts w:ascii="Times New Roman" w:hAnsi="Times New Roman"/>
          <w:sz w:val="24"/>
          <w:szCs w:val="24"/>
        </w:rPr>
        <w:t>,</w:t>
      </w:r>
      <w:r w:rsidR="00417C23" w:rsidRPr="00EF14E1">
        <w:rPr>
          <w:rFonts w:ascii="Times New Roman" w:hAnsi="Times New Roman"/>
          <w:sz w:val="24"/>
          <w:szCs w:val="24"/>
        </w:rPr>
        <w:t xml:space="preserve"> with almost full </w:t>
      </w:r>
      <w:r w:rsidR="00E6274B" w:rsidRPr="00EF14E1">
        <w:rPr>
          <w:rFonts w:ascii="Times New Roman" w:hAnsi="Times New Roman"/>
          <w:sz w:val="24"/>
          <w:szCs w:val="24"/>
        </w:rPr>
        <w:t xml:space="preserve">recovery by 14 dpv.  </w:t>
      </w:r>
      <w:r w:rsidR="00B46D14" w:rsidRPr="00EF14E1">
        <w:rPr>
          <w:rFonts w:ascii="Times New Roman" w:hAnsi="Times New Roman"/>
          <w:sz w:val="24"/>
          <w:szCs w:val="24"/>
        </w:rPr>
        <w:t>Mass</w:t>
      </w:r>
      <w:r w:rsidR="00B46D14" w:rsidRPr="00EF14E1">
        <w:rPr>
          <w:rFonts w:ascii="Times New Roman" w:hAnsi="Times New Roman"/>
          <w:sz w:val="24"/>
          <w:szCs w:val="24"/>
          <w:vertAlign w:val="subscript"/>
        </w:rPr>
        <w:t>3</w:t>
      </w:r>
      <w:r w:rsidR="00B46D14" w:rsidRPr="00EF14E1">
        <w:rPr>
          <w:rFonts w:ascii="Times New Roman" w:hAnsi="Times New Roman"/>
          <w:sz w:val="24"/>
          <w:szCs w:val="24"/>
        </w:rPr>
        <w:t xml:space="preserve">+Ark showed mild ciliary damage </w:t>
      </w:r>
      <w:r w:rsidR="0066225A" w:rsidRPr="00EF14E1">
        <w:rPr>
          <w:rFonts w:ascii="Times New Roman" w:hAnsi="Times New Roman"/>
          <w:sz w:val="24"/>
          <w:szCs w:val="24"/>
        </w:rPr>
        <w:t xml:space="preserve">peaking </w:t>
      </w:r>
      <w:r w:rsidR="00B46D14" w:rsidRPr="00EF14E1">
        <w:rPr>
          <w:rFonts w:ascii="Times New Roman" w:hAnsi="Times New Roman"/>
          <w:sz w:val="24"/>
          <w:szCs w:val="24"/>
        </w:rPr>
        <w:t>at about 10</w:t>
      </w:r>
      <w:r w:rsidR="0033199C" w:rsidRPr="00EF14E1">
        <w:rPr>
          <w:rFonts w:ascii="Times New Roman" w:hAnsi="Times New Roman"/>
          <w:sz w:val="24"/>
          <w:szCs w:val="24"/>
        </w:rPr>
        <w:t xml:space="preserve"> dpv</w:t>
      </w:r>
      <w:r w:rsidR="00B46D14" w:rsidRPr="00EF14E1">
        <w:rPr>
          <w:rFonts w:ascii="Times New Roman" w:hAnsi="Times New Roman"/>
          <w:sz w:val="24"/>
          <w:szCs w:val="24"/>
        </w:rPr>
        <w:t xml:space="preserve"> and almost full recovery by 18 dpv.</w:t>
      </w:r>
      <w:r w:rsidR="0033199C" w:rsidRPr="00EF14E1">
        <w:rPr>
          <w:rFonts w:ascii="Times New Roman" w:hAnsi="Times New Roman"/>
          <w:sz w:val="24"/>
          <w:szCs w:val="24"/>
        </w:rPr>
        <w:t xml:space="preserve"> </w:t>
      </w:r>
      <w:r w:rsidR="00457A65" w:rsidRPr="00EF14E1">
        <w:rPr>
          <w:rFonts w:ascii="Times New Roman" w:hAnsi="Times New Roman"/>
          <w:sz w:val="24"/>
          <w:szCs w:val="24"/>
        </w:rPr>
        <w:t xml:space="preserve">By 25 dpv, the tracheas showed greater than 90% ciliary activity </w:t>
      </w:r>
      <w:r w:rsidR="0033199C" w:rsidRPr="00EF14E1">
        <w:rPr>
          <w:rFonts w:ascii="Times New Roman" w:hAnsi="Times New Roman"/>
          <w:sz w:val="24"/>
          <w:szCs w:val="24"/>
        </w:rPr>
        <w:t xml:space="preserve">in all vaccinated groups. </w:t>
      </w:r>
      <w:r w:rsidRPr="00EF14E1">
        <w:rPr>
          <w:rFonts w:ascii="Times New Roman" w:hAnsi="Times New Roman"/>
          <w:sz w:val="24"/>
        </w:rPr>
        <w:t xml:space="preserve"> </w:t>
      </w:r>
    </w:p>
    <w:p w14:paraId="71638605" w14:textId="1C0AF254" w:rsidR="00BA1100" w:rsidRPr="00EF14E1" w:rsidRDefault="00BA1100" w:rsidP="00420A4E">
      <w:pPr>
        <w:spacing w:line="480" w:lineRule="auto"/>
        <w:jc w:val="both"/>
        <w:rPr>
          <w:rFonts w:ascii="Times New Roman" w:hAnsi="Times New Roman"/>
          <w:sz w:val="24"/>
        </w:rPr>
      </w:pPr>
      <w:r w:rsidRPr="00EF14E1">
        <w:rPr>
          <w:rFonts w:ascii="Times New Roman" w:hAnsi="Times New Roman"/>
          <w:b/>
          <w:sz w:val="24"/>
        </w:rPr>
        <w:lastRenderedPageBreak/>
        <w:t>T</w:t>
      </w:r>
      <w:r w:rsidRPr="00EF14E1">
        <w:rPr>
          <w:rFonts w:ascii="Times New Roman" w:eastAsia="Times New Roman" w:hAnsi="Times New Roman"/>
          <w:b/>
          <w:bCs/>
          <w:sz w:val="24"/>
          <w:szCs w:val="24"/>
          <w:lang w:eastAsia="en-GB"/>
        </w:rPr>
        <w:t>racheal immunity induced by live IBV vaccinations</w:t>
      </w:r>
      <w:r w:rsidR="00C36C3F" w:rsidRPr="00EF14E1">
        <w:rPr>
          <w:rFonts w:ascii="Times New Roman" w:eastAsia="Times New Roman" w:hAnsi="Times New Roman"/>
          <w:sz w:val="24"/>
          <w:szCs w:val="24"/>
          <w:lang w:eastAsia="en-GB"/>
        </w:rPr>
        <w:t xml:space="preserve">. </w:t>
      </w:r>
      <w:r w:rsidRPr="00EF14E1">
        <w:rPr>
          <w:rFonts w:ascii="Times New Roman" w:hAnsi="Times New Roman"/>
          <w:sz w:val="24"/>
        </w:rPr>
        <w:t>All vaccine viruses induced measurable levels of CD4+, CD8+ (Table 1) and IgA</w:t>
      </w:r>
      <w:r w:rsidRPr="00EF14E1">
        <w:rPr>
          <w:rFonts w:ascii="Times New Roman" w:hAnsi="Times New Roman"/>
          <w:sz w:val="24"/>
        </w:rPr>
        <w:noBreakHyphen/>
        <w:t>bearing B (Table 2) cells in the trachea</w:t>
      </w:r>
      <w:r w:rsidR="0066225A" w:rsidRPr="00EF14E1">
        <w:rPr>
          <w:rFonts w:ascii="Times New Roman" w:hAnsi="Times New Roman"/>
          <w:sz w:val="24"/>
        </w:rPr>
        <w:t xml:space="preserve"> of vaccinated birds </w:t>
      </w:r>
      <w:r w:rsidRPr="00EF14E1">
        <w:rPr>
          <w:rFonts w:ascii="Times New Roman" w:hAnsi="Times New Roman"/>
          <w:sz w:val="24"/>
        </w:rPr>
        <w:t xml:space="preserve">compared to unvaccinated birds. CD4+ and CD8+ cell counts varied between each vaccinated group throughout </w:t>
      </w:r>
      <w:r w:rsidR="002950A8" w:rsidRPr="00EF14E1">
        <w:rPr>
          <w:rFonts w:ascii="Times New Roman" w:hAnsi="Times New Roman"/>
          <w:sz w:val="24"/>
        </w:rPr>
        <w:t xml:space="preserve">the </w:t>
      </w:r>
      <w:r w:rsidRPr="00EF14E1">
        <w:rPr>
          <w:rFonts w:ascii="Times New Roman" w:hAnsi="Times New Roman"/>
          <w:sz w:val="24"/>
        </w:rPr>
        <w:t>sampling time.</w:t>
      </w:r>
      <w:r w:rsidR="004172BE" w:rsidRPr="00EF14E1">
        <w:rPr>
          <w:rFonts w:ascii="Times New Roman" w:hAnsi="Times New Roman"/>
          <w:sz w:val="24"/>
        </w:rPr>
        <w:t xml:space="preserve"> </w:t>
      </w:r>
      <w:r w:rsidR="00B40292" w:rsidRPr="00EF14E1">
        <w:rPr>
          <w:rFonts w:ascii="Times New Roman" w:hAnsi="Times New Roman"/>
          <w:sz w:val="24"/>
        </w:rPr>
        <w:t>I</w:t>
      </w:r>
      <w:r w:rsidRPr="00EF14E1">
        <w:rPr>
          <w:rFonts w:ascii="Times New Roman" w:hAnsi="Times New Roman"/>
          <w:sz w:val="24"/>
        </w:rPr>
        <w:t xml:space="preserve">n </w:t>
      </w:r>
      <w:r w:rsidR="00C22A60" w:rsidRPr="00EF14E1">
        <w:rPr>
          <w:rFonts w:ascii="Times New Roman" w:hAnsi="Times New Roman"/>
          <w:sz w:val="24"/>
        </w:rPr>
        <w:t>all</w:t>
      </w:r>
      <w:r w:rsidRPr="00EF14E1">
        <w:rPr>
          <w:rFonts w:ascii="Times New Roman" w:hAnsi="Times New Roman"/>
          <w:sz w:val="24"/>
        </w:rPr>
        <w:t xml:space="preserve"> vaccinated groups the expression levels of CD4+ increased from 3 dpv, peaked at 6 </w:t>
      </w:r>
      <w:r w:rsidR="002950A8" w:rsidRPr="00EF14E1">
        <w:rPr>
          <w:rFonts w:ascii="Times New Roman" w:hAnsi="Times New Roman"/>
          <w:sz w:val="24"/>
        </w:rPr>
        <w:t xml:space="preserve">dpv </w:t>
      </w:r>
      <w:r w:rsidRPr="00EF14E1">
        <w:rPr>
          <w:rFonts w:ascii="Times New Roman" w:hAnsi="Times New Roman"/>
          <w:sz w:val="24"/>
        </w:rPr>
        <w:t>and then decreased after 10 dpv</w:t>
      </w:r>
      <w:r w:rsidR="00420A4E" w:rsidRPr="00EF14E1">
        <w:rPr>
          <w:rFonts w:ascii="Times New Roman" w:hAnsi="Times New Roman"/>
          <w:sz w:val="24"/>
        </w:rPr>
        <w:t xml:space="preserve"> (Table 1)</w:t>
      </w:r>
      <w:r w:rsidRPr="00EF14E1">
        <w:rPr>
          <w:rFonts w:ascii="Times New Roman" w:hAnsi="Times New Roman"/>
          <w:sz w:val="24"/>
        </w:rPr>
        <w:t xml:space="preserve">. </w:t>
      </w:r>
      <w:r w:rsidR="00B40292" w:rsidRPr="00EF14E1">
        <w:rPr>
          <w:rFonts w:ascii="Times New Roman" w:hAnsi="Times New Roman"/>
          <w:sz w:val="24"/>
        </w:rPr>
        <w:t>A</w:t>
      </w:r>
      <w:r w:rsidRPr="00EF14E1">
        <w:rPr>
          <w:rFonts w:ascii="Times New Roman" w:hAnsi="Times New Roman"/>
          <w:sz w:val="24"/>
        </w:rPr>
        <w:t xml:space="preserve"> significantly high</w:t>
      </w:r>
      <w:r w:rsidR="002950A8" w:rsidRPr="00EF14E1">
        <w:rPr>
          <w:rFonts w:ascii="Times New Roman" w:hAnsi="Times New Roman"/>
          <w:sz w:val="24"/>
        </w:rPr>
        <w:t>er</w:t>
      </w:r>
      <w:r w:rsidRPr="00EF14E1">
        <w:rPr>
          <w:rFonts w:ascii="Times New Roman" w:hAnsi="Times New Roman"/>
          <w:sz w:val="24"/>
        </w:rPr>
        <w:t xml:space="preserve"> expression of CD4+ cells </w:t>
      </w:r>
      <w:r w:rsidR="00B40292" w:rsidRPr="00EF14E1">
        <w:rPr>
          <w:rFonts w:ascii="Times New Roman" w:hAnsi="Times New Roman"/>
          <w:sz w:val="24"/>
        </w:rPr>
        <w:t xml:space="preserve">was found </w:t>
      </w:r>
      <w:r w:rsidRPr="00EF14E1">
        <w:rPr>
          <w:rFonts w:ascii="Times New Roman" w:hAnsi="Times New Roman"/>
          <w:sz w:val="24"/>
        </w:rPr>
        <w:t>at 3</w:t>
      </w:r>
      <w:r w:rsidR="00457A65" w:rsidRPr="00EF14E1">
        <w:rPr>
          <w:rFonts w:ascii="Times New Roman" w:hAnsi="Times New Roman"/>
          <w:sz w:val="24"/>
        </w:rPr>
        <w:t xml:space="preserve"> and 10</w:t>
      </w:r>
      <w:r w:rsidRPr="00EF14E1">
        <w:rPr>
          <w:rFonts w:ascii="Times New Roman" w:hAnsi="Times New Roman"/>
          <w:sz w:val="24"/>
        </w:rPr>
        <w:t xml:space="preserve"> dpv </w:t>
      </w:r>
      <w:r w:rsidR="007C1E8A" w:rsidRPr="00EF14E1">
        <w:rPr>
          <w:rFonts w:ascii="Times New Roman" w:hAnsi="Times New Roman"/>
          <w:sz w:val="24"/>
        </w:rPr>
        <w:t xml:space="preserve">for </w:t>
      </w:r>
      <w:r w:rsidR="000C1FDC" w:rsidRPr="00EF14E1">
        <w:rPr>
          <w:rFonts w:ascii="Times New Roman" w:hAnsi="Times New Roman"/>
          <w:sz w:val="24"/>
        </w:rPr>
        <w:t>groups 3</w:t>
      </w:r>
      <w:r w:rsidR="007C1E8A" w:rsidRPr="00EF14E1">
        <w:rPr>
          <w:rFonts w:ascii="Times New Roman" w:hAnsi="Times New Roman"/>
          <w:sz w:val="24"/>
        </w:rPr>
        <w:t xml:space="preserve"> and 4</w:t>
      </w:r>
      <w:r w:rsidR="00457A65" w:rsidRPr="00EF14E1">
        <w:rPr>
          <w:rFonts w:ascii="Times New Roman" w:hAnsi="Times New Roman"/>
          <w:sz w:val="24"/>
        </w:rPr>
        <w:t xml:space="preserve"> </w:t>
      </w:r>
      <w:r w:rsidRPr="00EF14E1">
        <w:rPr>
          <w:rFonts w:ascii="Times New Roman" w:hAnsi="Times New Roman"/>
          <w:sz w:val="24"/>
        </w:rPr>
        <w:t xml:space="preserve">compared to other vaccinated groups. </w:t>
      </w:r>
      <w:r w:rsidR="00B40292" w:rsidRPr="00EF14E1">
        <w:rPr>
          <w:rFonts w:ascii="Times New Roman" w:hAnsi="Times New Roman"/>
          <w:sz w:val="24"/>
        </w:rPr>
        <w:t>By</w:t>
      </w:r>
      <w:r w:rsidRPr="00EF14E1">
        <w:rPr>
          <w:rFonts w:ascii="Times New Roman" w:hAnsi="Times New Roman"/>
          <w:sz w:val="24"/>
        </w:rPr>
        <w:t xml:space="preserve"> 25 dpv</w:t>
      </w:r>
      <w:r w:rsidR="00B40292" w:rsidRPr="00EF14E1">
        <w:rPr>
          <w:rFonts w:ascii="Times New Roman" w:hAnsi="Times New Roman"/>
          <w:sz w:val="24"/>
        </w:rPr>
        <w:t>,</w:t>
      </w:r>
      <w:r w:rsidR="009D4A89" w:rsidRPr="00EF14E1">
        <w:rPr>
          <w:rFonts w:ascii="Times New Roman" w:hAnsi="Times New Roman"/>
          <w:sz w:val="24"/>
        </w:rPr>
        <w:t xml:space="preserve"> </w:t>
      </w:r>
      <w:r w:rsidRPr="00EF14E1">
        <w:rPr>
          <w:rFonts w:ascii="Times New Roman" w:hAnsi="Times New Roman"/>
          <w:sz w:val="24"/>
        </w:rPr>
        <w:t xml:space="preserve">no significant differences were seen between vaccinated and control groups. </w:t>
      </w:r>
    </w:p>
    <w:p w14:paraId="1219670E" w14:textId="22E177C9" w:rsidR="00BA1100" w:rsidRPr="00EF14E1" w:rsidRDefault="00BA1100" w:rsidP="00C36C3F">
      <w:pPr>
        <w:spacing w:line="480" w:lineRule="auto"/>
        <w:jc w:val="both"/>
        <w:rPr>
          <w:rFonts w:ascii="Times New Roman" w:hAnsi="Times New Roman"/>
          <w:sz w:val="24"/>
        </w:rPr>
      </w:pPr>
      <w:r w:rsidRPr="00EF14E1">
        <w:rPr>
          <w:rFonts w:ascii="Times New Roman" w:hAnsi="Times New Roman"/>
          <w:sz w:val="24"/>
        </w:rPr>
        <w:t xml:space="preserve">For CD8+ cell counts, no significant differences were observed at 3 dpv </w:t>
      </w:r>
      <w:r w:rsidR="00927C09" w:rsidRPr="00EF14E1">
        <w:rPr>
          <w:rFonts w:ascii="Times New Roman" w:hAnsi="Times New Roman"/>
          <w:sz w:val="24"/>
        </w:rPr>
        <w:t xml:space="preserve">between </w:t>
      </w:r>
      <w:r w:rsidR="009D4A89" w:rsidRPr="00EF14E1">
        <w:rPr>
          <w:rFonts w:ascii="Times New Roman" w:hAnsi="Times New Roman"/>
          <w:sz w:val="24"/>
        </w:rPr>
        <w:t>vaccinated and</w:t>
      </w:r>
      <w:r w:rsidR="00C22A60" w:rsidRPr="00EF14E1">
        <w:rPr>
          <w:rFonts w:ascii="Times New Roman" w:hAnsi="Times New Roman"/>
          <w:sz w:val="24"/>
        </w:rPr>
        <w:t xml:space="preserve"> </w:t>
      </w:r>
      <w:r w:rsidRPr="00EF14E1">
        <w:rPr>
          <w:rFonts w:ascii="Times New Roman" w:hAnsi="Times New Roman"/>
          <w:sz w:val="24"/>
        </w:rPr>
        <w:t>control group</w:t>
      </w:r>
      <w:r w:rsidR="009612ED">
        <w:rPr>
          <w:rFonts w:ascii="Times New Roman" w:hAnsi="Times New Roman"/>
          <w:sz w:val="24"/>
        </w:rPr>
        <w:t>s</w:t>
      </w:r>
      <w:r w:rsidRPr="00EF14E1">
        <w:rPr>
          <w:rFonts w:ascii="Times New Roman" w:hAnsi="Times New Roman"/>
          <w:sz w:val="24"/>
        </w:rPr>
        <w:t xml:space="preserve">. </w:t>
      </w:r>
      <w:r w:rsidR="00DA386A" w:rsidRPr="00EF14E1">
        <w:rPr>
          <w:rFonts w:ascii="Times New Roman" w:hAnsi="Times New Roman"/>
          <w:sz w:val="24"/>
        </w:rPr>
        <w:t xml:space="preserve">In </w:t>
      </w:r>
      <w:r w:rsidR="009D4A89" w:rsidRPr="00EF14E1">
        <w:rPr>
          <w:rFonts w:ascii="Times New Roman" w:hAnsi="Times New Roman"/>
          <w:sz w:val="24"/>
        </w:rPr>
        <w:t xml:space="preserve">the </w:t>
      </w:r>
      <w:r w:rsidR="00DA386A" w:rsidRPr="00EF14E1">
        <w:rPr>
          <w:rFonts w:ascii="Times New Roman" w:hAnsi="Times New Roman"/>
          <w:sz w:val="24"/>
        </w:rPr>
        <w:t>vaccinated groups, t</w:t>
      </w:r>
      <w:r w:rsidRPr="00EF14E1">
        <w:rPr>
          <w:rFonts w:ascii="Times New Roman" w:hAnsi="Times New Roman"/>
          <w:sz w:val="24"/>
        </w:rPr>
        <w:t xml:space="preserve">he average number </w:t>
      </w:r>
      <w:r w:rsidR="00FE37C9" w:rsidRPr="00EF14E1">
        <w:rPr>
          <w:rFonts w:ascii="Times New Roman" w:hAnsi="Times New Roman"/>
          <w:sz w:val="24"/>
        </w:rPr>
        <w:t xml:space="preserve">of </w:t>
      </w:r>
      <w:r w:rsidRPr="00EF14E1">
        <w:rPr>
          <w:rFonts w:ascii="Times New Roman" w:hAnsi="Times New Roman"/>
          <w:sz w:val="24"/>
        </w:rPr>
        <w:t>CD8+ cells increased after 6 dpv and peaked by 14-18 dpv</w:t>
      </w:r>
      <w:r w:rsidR="009D4A89" w:rsidRPr="00EF14E1">
        <w:rPr>
          <w:rFonts w:ascii="Times New Roman" w:hAnsi="Times New Roman"/>
          <w:sz w:val="24"/>
        </w:rPr>
        <w:t xml:space="preserve"> </w:t>
      </w:r>
      <w:r w:rsidR="00457A65" w:rsidRPr="00EF14E1">
        <w:rPr>
          <w:rFonts w:ascii="Times New Roman" w:hAnsi="Times New Roman"/>
          <w:sz w:val="24"/>
        </w:rPr>
        <w:t>(Table</w:t>
      </w:r>
      <w:r w:rsidR="009D4A89" w:rsidRPr="00EF14E1">
        <w:rPr>
          <w:rFonts w:ascii="Times New Roman" w:hAnsi="Times New Roman"/>
          <w:sz w:val="24"/>
        </w:rPr>
        <w:t xml:space="preserve"> 1)</w:t>
      </w:r>
      <w:r w:rsidRPr="00EF14E1">
        <w:rPr>
          <w:rFonts w:ascii="Times New Roman" w:hAnsi="Times New Roman"/>
          <w:sz w:val="24"/>
        </w:rPr>
        <w:t>.</w:t>
      </w:r>
      <w:r w:rsidR="000A4B44">
        <w:rPr>
          <w:rFonts w:ascii="Times New Roman" w:hAnsi="Times New Roman"/>
          <w:sz w:val="24"/>
        </w:rPr>
        <w:t xml:space="preserve"> However, </w:t>
      </w:r>
      <w:r w:rsidRPr="00EF14E1">
        <w:rPr>
          <w:rFonts w:ascii="Times New Roman" w:hAnsi="Times New Roman"/>
          <w:sz w:val="24"/>
        </w:rPr>
        <w:t xml:space="preserve"> no significant differences were observed between any of the vaccinated groups. The average number of CD8+ cells subsided by 25 dpv. The decline of CD4+ cells corresponded with an increase of CD8+ cells.  </w:t>
      </w:r>
    </w:p>
    <w:p w14:paraId="739333AA" w14:textId="77777777" w:rsidR="00B823B6" w:rsidRPr="00EF14E1" w:rsidRDefault="00BA1100" w:rsidP="00EF14E1">
      <w:pPr>
        <w:spacing w:line="480" w:lineRule="auto"/>
        <w:jc w:val="both"/>
        <w:rPr>
          <w:rFonts w:ascii="Times New Roman" w:hAnsi="Times New Roman"/>
          <w:sz w:val="24"/>
        </w:rPr>
      </w:pPr>
      <w:r w:rsidRPr="00EF14E1">
        <w:rPr>
          <w:rFonts w:ascii="Times New Roman" w:hAnsi="Times New Roman"/>
          <w:sz w:val="24"/>
        </w:rPr>
        <w:t>All vaccinated groups demonstrated significantly higher IgA</w:t>
      </w:r>
      <w:r w:rsidRPr="00EF14E1">
        <w:rPr>
          <w:rFonts w:ascii="Times New Roman" w:hAnsi="Times New Roman"/>
          <w:sz w:val="24"/>
        </w:rPr>
        <w:noBreakHyphen/>
        <w:t xml:space="preserve">bearing B cell count when compared to the </w:t>
      </w:r>
      <w:r w:rsidR="000A2CE3" w:rsidRPr="00EF14E1">
        <w:rPr>
          <w:rFonts w:ascii="Times New Roman" w:hAnsi="Times New Roman"/>
          <w:sz w:val="24"/>
        </w:rPr>
        <w:t>control</w:t>
      </w:r>
      <w:r w:rsidRPr="00EF14E1">
        <w:rPr>
          <w:rFonts w:ascii="Times New Roman" w:hAnsi="Times New Roman"/>
          <w:sz w:val="24"/>
        </w:rPr>
        <w:t xml:space="preserve"> group </w:t>
      </w:r>
      <w:r w:rsidR="00927C09" w:rsidRPr="00EF14E1">
        <w:rPr>
          <w:rFonts w:ascii="Times New Roman" w:hAnsi="Times New Roman"/>
          <w:sz w:val="24"/>
        </w:rPr>
        <w:t>at all sampling points</w:t>
      </w:r>
      <w:r w:rsidRPr="00EF14E1">
        <w:rPr>
          <w:rFonts w:ascii="Times New Roman" w:hAnsi="Times New Roman"/>
          <w:sz w:val="24"/>
        </w:rPr>
        <w:t xml:space="preserve">. </w:t>
      </w:r>
      <w:r w:rsidR="00AF5331" w:rsidRPr="00EF14E1">
        <w:rPr>
          <w:rFonts w:ascii="Times New Roman" w:hAnsi="Times New Roman"/>
          <w:sz w:val="24"/>
        </w:rPr>
        <w:t>The</w:t>
      </w:r>
      <w:r w:rsidRPr="00EF14E1">
        <w:rPr>
          <w:rFonts w:ascii="Times New Roman" w:hAnsi="Times New Roman"/>
          <w:sz w:val="24"/>
        </w:rPr>
        <w:t xml:space="preserve"> IgA</w:t>
      </w:r>
      <w:r w:rsidRPr="00EF14E1">
        <w:rPr>
          <w:rFonts w:ascii="Times New Roman" w:hAnsi="Times New Roman"/>
          <w:sz w:val="24"/>
        </w:rPr>
        <w:noBreakHyphen/>
        <w:t>bearing B cell levels peaked at 10 dpv</w:t>
      </w:r>
      <w:r w:rsidR="00927C09" w:rsidRPr="00EF14E1">
        <w:rPr>
          <w:rFonts w:ascii="Times New Roman" w:hAnsi="Times New Roman"/>
          <w:sz w:val="24"/>
        </w:rPr>
        <w:t xml:space="preserve"> in all the </w:t>
      </w:r>
      <w:r w:rsidR="000A2CE3" w:rsidRPr="00EF14E1">
        <w:rPr>
          <w:rFonts w:ascii="Times New Roman" w:hAnsi="Times New Roman"/>
          <w:sz w:val="24"/>
        </w:rPr>
        <w:t xml:space="preserve">vaccinated </w:t>
      </w:r>
      <w:r w:rsidR="00927C09" w:rsidRPr="00EF14E1">
        <w:rPr>
          <w:rFonts w:ascii="Times New Roman" w:hAnsi="Times New Roman"/>
          <w:sz w:val="24"/>
        </w:rPr>
        <w:t>groups</w:t>
      </w:r>
      <w:r w:rsidR="000A2CE3" w:rsidRPr="00EF14E1">
        <w:rPr>
          <w:rFonts w:ascii="Times New Roman" w:hAnsi="Times New Roman"/>
          <w:sz w:val="24"/>
        </w:rPr>
        <w:t xml:space="preserve"> (Table 2)</w:t>
      </w:r>
      <w:r w:rsidR="007C1E8A" w:rsidRPr="00EF14E1">
        <w:rPr>
          <w:rFonts w:ascii="Times New Roman" w:hAnsi="Times New Roman"/>
          <w:sz w:val="24"/>
        </w:rPr>
        <w:t xml:space="preserve">. </w:t>
      </w:r>
    </w:p>
    <w:p w14:paraId="7131E7B5" w14:textId="14E94416" w:rsidR="00BA1100" w:rsidRPr="00EF14E1" w:rsidRDefault="00BA1100" w:rsidP="00C36C3F">
      <w:pPr>
        <w:widowControl w:val="0"/>
        <w:overflowPunct w:val="0"/>
        <w:autoSpaceDE w:val="0"/>
        <w:autoSpaceDN w:val="0"/>
        <w:adjustRightInd w:val="0"/>
        <w:spacing w:after="0" w:line="480" w:lineRule="auto"/>
        <w:jc w:val="both"/>
        <w:rPr>
          <w:rFonts w:ascii="Times New Roman" w:hAnsi="Times New Roman"/>
          <w:sz w:val="24"/>
        </w:rPr>
      </w:pPr>
      <w:r w:rsidRPr="00EF14E1">
        <w:rPr>
          <w:rFonts w:ascii="Times New Roman" w:hAnsi="Times New Roman"/>
          <w:b/>
          <w:sz w:val="24"/>
        </w:rPr>
        <w:t>H</w:t>
      </w:r>
      <w:r w:rsidRPr="00EF14E1">
        <w:rPr>
          <w:rFonts w:ascii="Times New Roman" w:eastAsia="Times New Roman" w:hAnsi="Times New Roman"/>
          <w:b/>
          <w:bCs/>
          <w:sz w:val="24"/>
          <w:szCs w:val="24"/>
          <w:lang w:eastAsia="en-GB"/>
        </w:rPr>
        <w:t xml:space="preserve">umoral antibody response induced by live IBV </w:t>
      </w:r>
      <w:r w:rsidR="00C36C3F" w:rsidRPr="00EF14E1">
        <w:rPr>
          <w:rFonts w:ascii="Times New Roman" w:eastAsia="Times New Roman" w:hAnsi="Times New Roman"/>
          <w:b/>
          <w:bCs/>
          <w:sz w:val="24"/>
          <w:szCs w:val="24"/>
          <w:lang w:eastAsia="en-GB"/>
        </w:rPr>
        <w:t xml:space="preserve">vaccinations. </w:t>
      </w:r>
      <w:r w:rsidRPr="00EF14E1">
        <w:rPr>
          <w:rFonts w:ascii="Times New Roman" w:eastAsia="Times New Roman" w:hAnsi="Times New Roman"/>
          <w:sz w:val="24"/>
          <w:szCs w:val="24"/>
          <w:lang w:eastAsia="en-GB"/>
        </w:rPr>
        <w:t>The mean</w:t>
      </w:r>
      <w:r w:rsidR="00CA276A" w:rsidRPr="00EF14E1">
        <w:rPr>
          <w:rFonts w:ascii="Times New Roman" w:eastAsia="Times New Roman" w:hAnsi="Times New Roman"/>
          <w:sz w:val="24"/>
          <w:szCs w:val="24"/>
          <w:lang w:eastAsia="en-GB"/>
        </w:rPr>
        <w:t xml:space="preserve"> </w:t>
      </w:r>
      <w:r w:rsidRPr="00EF14E1">
        <w:rPr>
          <w:rFonts w:ascii="Times New Roman" w:eastAsia="Times New Roman" w:hAnsi="Times New Roman"/>
          <w:sz w:val="24"/>
          <w:szCs w:val="24"/>
          <w:lang w:eastAsia="en-GB"/>
        </w:rPr>
        <w:t>ELISA</w:t>
      </w:r>
      <w:r w:rsidR="004172BE" w:rsidRPr="00EF14E1">
        <w:rPr>
          <w:rFonts w:ascii="Times New Roman" w:eastAsia="Times New Roman" w:hAnsi="Times New Roman"/>
          <w:sz w:val="24"/>
          <w:szCs w:val="24"/>
          <w:lang w:eastAsia="en-GB"/>
        </w:rPr>
        <w:t xml:space="preserve"> </w:t>
      </w:r>
      <w:r w:rsidR="00927C09" w:rsidRPr="00EF14E1">
        <w:rPr>
          <w:rFonts w:ascii="Times New Roman" w:eastAsia="Times New Roman" w:hAnsi="Times New Roman"/>
          <w:sz w:val="24"/>
          <w:szCs w:val="24"/>
          <w:lang w:eastAsia="en-GB"/>
        </w:rPr>
        <w:t>(±SD</w:t>
      </w:r>
      <w:r w:rsidR="005F0751" w:rsidRPr="00EF14E1">
        <w:rPr>
          <w:rFonts w:ascii="Times New Roman" w:eastAsia="Times New Roman" w:hAnsi="Times New Roman"/>
          <w:sz w:val="24"/>
          <w:szCs w:val="24"/>
          <w:lang w:eastAsia="en-GB"/>
        </w:rPr>
        <w:t>) antibody</w:t>
      </w:r>
      <w:r w:rsidRPr="00EF14E1">
        <w:rPr>
          <w:rFonts w:ascii="Times New Roman" w:eastAsia="Times New Roman" w:hAnsi="Times New Roman"/>
          <w:sz w:val="24"/>
          <w:szCs w:val="24"/>
          <w:lang w:eastAsia="en-GB"/>
        </w:rPr>
        <w:t xml:space="preserve"> titre</w:t>
      </w:r>
      <w:r w:rsidRPr="00EF14E1">
        <w:rPr>
          <w:rFonts w:ascii="Times New Roman" w:hAnsi="Times New Roman"/>
          <w:sz w:val="24"/>
        </w:rPr>
        <w:t xml:space="preserve"> in the chicks at day</w:t>
      </w:r>
      <w:r w:rsidRPr="00EF14E1">
        <w:rPr>
          <w:rFonts w:ascii="Times New Roman" w:hAnsi="Times New Roman"/>
          <w:sz w:val="24"/>
        </w:rPr>
        <w:noBreakHyphen/>
        <w:t xml:space="preserve">old </w:t>
      </w:r>
      <w:r w:rsidRPr="00EF14E1">
        <w:rPr>
          <w:rFonts w:ascii="Times New Roman" w:eastAsia="Times New Roman" w:hAnsi="Times New Roman"/>
          <w:sz w:val="24"/>
          <w:szCs w:val="24"/>
          <w:lang w:eastAsia="en-GB"/>
        </w:rPr>
        <w:t>was 5702</w:t>
      </w:r>
      <w:r w:rsidR="00CA276A" w:rsidRPr="00EF14E1">
        <w:rPr>
          <w:rFonts w:ascii="Times New Roman" w:eastAsia="Times New Roman" w:hAnsi="Times New Roman"/>
          <w:sz w:val="24"/>
          <w:szCs w:val="24"/>
          <w:lang w:eastAsia="en-GB"/>
        </w:rPr>
        <w:t xml:space="preserve"> (</w:t>
      </w:r>
      <w:r w:rsidRPr="00EF14E1">
        <w:rPr>
          <w:rFonts w:ascii="Times New Roman" w:eastAsia="Times New Roman" w:hAnsi="Times New Roman"/>
          <w:sz w:val="24"/>
          <w:szCs w:val="24"/>
          <w:lang w:eastAsia="en-GB"/>
        </w:rPr>
        <w:t>±324</w:t>
      </w:r>
      <w:r w:rsidR="00CA276A" w:rsidRPr="00EF14E1">
        <w:rPr>
          <w:rFonts w:ascii="Times New Roman" w:eastAsia="Times New Roman" w:hAnsi="Times New Roman"/>
          <w:sz w:val="24"/>
          <w:szCs w:val="24"/>
          <w:lang w:eastAsia="en-GB"/>
        </w:rPr>
        <w:t>)</w:t>
      </w:r>
      <w:r w:rsidRPr="00EF14E1">
        <w:rPr>
          <w:rFonts w:ascii="Times New Roman" w:hAnsi="Times New Roman"/>
          <w:sz w:val="24"/>
        </w:rPr>
        <w:t xml:space="preserve">. Mean titres of each group following vaccination are shown in </w:t>
      </w:r>
      <w:r w:rsidR="00A211DB" w:rsidRPr="00EF14E1">
        <w:rPr>
          <w:rFonts w:ascii="Times New Roman" w:hAnsi="Times New Roman"/>
          <w:sz w:val="24"/>
        </w:rPr>
        <w:t xml:space="preserve">Table </w:t>
      </w:r>
      <w:r w:rsidRPr="00EF14E1">
        <w:rPr>
          <w:rFonts w:ascii="Times New Roman" w:hAnsi="Times New Roman"/>
          <w:sz w:val="24"/>
        </w:rPr>
        <w:t xml:space="preserve">3. At 3 dpv, </w:t>
      </w:r>
      <w:r w:rsidRPr="00EF14E1">
        <w:rPr>
          <w:rFonts w:ascii="Times New Roman" w:hAnsi="Times New Roman"/>
          <w:sz w:val="24"/>
          <w:szCs w:val="24"/>
        </w:rPr>
        <w:t>g</w:t>
      </w:r>
      <w:r w:rsidR="00306B4B" w:rsidRPr="00EF14E1">
        <w:rPr>
          <w:rFonts w:ascii="Times New Roman" w:hAnsi="Times New Roman"/>
          <w:sz w:val="24"/>
          <w:szCs w:val="24"/>
        </w:rPr>
        <w:t>roup 3</w:t>
      </w:r>
      <w:r w:rsidRPr="00EF14E1">
        <w:rPr>
          <w:rFonts w:ascii="Times New Roman" w:hAnsi="Times New Roman"/>
          <w:sz w:val="24"/>
          <w:szCs w:val="24"/>
        </w:rPr>
        <w:t xml:space="preserve"> (Mass</w:t>
      </w:r>
      <w:r w:rsidRPr="00EF14E1">
        <w:rPr>
          <w:rFonts w:ascii="Times New Roman" w:hAnsi="Times New Roman"/>
          <w:sz w:val="24"/>
          <w:szCs w:val="24"/>
          <w:vertAlign w:val="subscript"/>
        </w:rPr>
        <w:t>2</w:t>
      </w:r>
      <w:r w:rsidRPr="00EF14E1">
        <w:rPr>
          <w:rFonts w:ascii="Times New Roman" w:hAnsi="Times New Roman"/>
          <w:sz w:val="24"/>
          <w:szCs w:val="24"/>
        </w:rPr>
        <w:t>+793B</w:t>
      </w:r>
      <w:r w:rsidRPr="00EF14E1">
        <w:rPr>
          <w:rFonts w:ascii="Times New Roman" w:hAnsi="Times New Roman"/>
          <w:sz w:val="24"/>
          <w:szCs w:val="24"/>
          <w:vertAlign w:val="subscript"/>
        </w:rPr>
        <w:t>2</w:t>
      </w:r>
      <w:r w:rsidRPr="00EF14E1">
        <w:rPr>
          <w:rFonts w:ascii="Times New Roman" w:hAnsi="Times New Roman"/>
          <w:sz w:val="24"/>
          <w:szCs w:val="24"/>
        </w:rPr>
        <w:t>) had</w:t>
      </w:r>
      <w:r w:rsidRPr="00EF14E1">
        <w:rPr>
          <w:rFonts w:ascii="Times New Roman" w:hAnsi="Times New Roman"/>
          <w:sz w:val="24"/>
        </w:rPr>
        <w:t xml:space="preserve"> a significant reduction in antibody titre (</w:t>
      </w:r>
      <w:r w:rsidRPr="00EF14E1">
        <w:rPr>
          <w:rFonts w:ascii="Times New Roman" w:hAnsi="Times New Roman"/>
          <w:i/>
          <w:sz w:val="24"/>
        </w:rPr>
        <w:t>p </w:t>
      </w:r>
      <w:r w:rsidRPr="00EF14E1">
        <w:rPr>
          <w:rFonts w:ascii="Times New Roman" w:hAnsi="Times New Roman"/>
          <w:sz w:val="24"/>
        </w:rPr>
        <w:t xml:space="preserve">&lt; 0.05) when compared to the other groups. At 6 dpv, no significant differences were seen between the vaccinated and control groups. </w:t>
      </w:r>
      <w:r w:rsidR="00E83B52">
        <w:rPr>
          <w:rFonts w:ascii="Times New Roman" w:hAnsi="Times New Roman"/>
          <w:sz w:val="24"/>
        </w:rPr>
        <w:t>A</w:t>
      </w:r>
      <w:r w:rsidR="00DC3F8F">
        <w:rPr>
          <w:rFonts w:ascii="Times New Roman" w:hAnsi="Times New Roman"/>
          <w:sz w:val="24"/>
        </w:rPr>
        <w:t xml:space="preserve">ntibody titres </w:t>
      </w:r>
      <w:r w:rsidR="00E83B52">
        <w:rPr>
          <w:rFonts w:ascii="Times New Roman" w:hAnsi="Times New Roman"/>
          <w:sz w:val="24"/>
        </w:rPr>
        <w:t>levels</w:t>
      </w:r>
      <w:r w:rsidR="00DC3F8F">
        <w:rPr>
          <w:rFonts w:ascii="Times New Roman" w:hAnsi="Times New Roman"/>
          <w:sz w:val="24"/>
        </w:rPr>
        <w:t xml:space="preserve"> in </w:t>
      </w:r>
      <w:r w:rsidR="00DC3F8F">
        <w:rPr>
          <w:rFonts w:ascii="Times New Roman" w:eastAsiaTheme="minorHAnsi" w:hAnsi="Times New Roman" w:cs="Times New Roman"/>
          <w:sz w:val="24"/>
          <w:szCs w:val="24"/>
          <w:lang w:eastAsia="en-US"/>
        </w:rPr>
        <w:t>a</w:t>
      </w:r>
      <w:r w:rsidR="00857017" w:rsidRPr="00EF14E1">
        <w:rPr>
          <w:rFonts w:ascii="Times New Roman" w:eastAsiaTheme="minorHAnsi" w:hAnsi="Times New Roman" w:cs="Times New Roman"/>
          <w:sz w:val="24"/>
          <w:szCs w:val="24"/>
          <w:lang w:eastAsia="en-US"/>
        </w:rPr>
        <w:t>ll groups declined further and dropped below</w:t>
      </w:r>
      <w:r w:rsidR="00E83B52">
        <w:rPr>
          <w:rFonts w:ascii="Times New Roman" w:eastAsiaTheme="minorHAnsi" w:hAnsi="Times New Roman" w:cs="Times New Roman"/>
          <w:sz w:val="24"/>
          <w:szCs w:val="24"/>
          <w:lang w:eastAsia="en-US"/>
        </w:rPr>
        <w:t xml:space="preserve"> the </w:t>
      </w:r>
      <w:r w:rsidR="00857017" w:rsidRPr="00EF14E1">
        <w:rPr>
          <w:rFonts w:ascii="Times New Roman" w:eastAsiaTheme="minorHAnsi" w:hAnsi="Times New Roman" w:cs="Times New Roman"/>
          <w:sz w:val="24"/>
          <w:szCs w:val="24"/>
          <w:lang w:eastAsia="en-US"/>
        </w:rPr>
        <w:t xml:space="preserve"> cut-off point by 10 dpv</w:t>
      </w:r>
      <w:r w:rsidR="009163E7">
        <w:rPr>
          <w:rFonts w:ascii="Times New Roman" w:eastAsiaTheme="minorHAnsi" w:hAnsi="Times New Roman" w:cs="Times New Roman"/>
          <w:sz w:val="24"/>
          <w:szCs w:val="24"/>
          <w:lang w:eastAsia="en-US"/>
        </w:rPr>
        <w:t>.</w:t>
      </w:r>
      <w:r w:rsidRPr="00EF14E1">
        <w:rPr>
          <w:rFonts w:ascii="Times New Roman" w:hAnsi="Times New Roman"/>
          <w:sz w:val="24"/>
        </w:rPr>
        <w:t xml:space="preserve">Despite an increase in antibody titres in </w:t>
      </w:r>
      <w:r w:rsidR="00A07065" w:rsidRPr="00EF14E1">
        <w:rPr>
          <w:rFonts w:ascii="Times New Roman" w:hAnsi="Times New Roman"/>
          <w:sz w:val="24"/>
        </w:rPr>
        <w:t xml:space="preserve">all </w:t>
      </w:r>
      <w:r w:rsidRPr="00EF14E1">
        <w:rPr>
          <w:rFonts w:ascii="Times New Roman" w:hAnsi="Times New Roman"/>
          <w:sz w:val="24"/>
        </w:rPr>
        <w:t xml:space="preserve">four vaccinated groups at 18 dpv, all groups remained below detectable levels until </w:t>
      </w:r>
      <w:r w:rsidR="0066225A" w:rsidRPr="00EF14E1">
        <w:rPr>
          <w:rFonts w:ascii="Times New Roman" w:hAnsi="Times New Roman"/>
          <w:sz w:val="24"/>
        </w:rPr>
        <w:t xml:space="preserve">the </w:t>
      </w:r>
      <w:r w:rsidRPr="00EF14E1">
        <w:rPr>
          <w:rFonts w:ascii="Times New Roman" w:hAnsi="Times New Roman"/>
          <w:sz w:val="24"/>
        </w:rPr>
        <w:t>end of the experiment</w:t>
      </w:r>
      <w:r w:rsidR="000A2CE3" w:rsidRPr="00EF14E1">
        <w:rPr>
          <w:rFonts w:ascii="Times New Roman" w:hAnsi="Times New Roman"/>
          <w:sz w:val="24"/>
        </w:rPr>
        <w:t xml:space="preserve"> (Table 3)</w:t>
      </w:r>
      <w:r w:rsidRPr="00EF14E1">
        <w:rPr>
          <w:rFonts w:ascii="Times New Roman" w:hAnsi="Times New Roman"/>
          <w:sz w:val="24"/>
        </w:rPr>
        <w:t>.</w:t>
      </w:r>
    </w:p>
    <w:p w14:paraId="2292FAC6" w14:textId="77777777" w:rsidR="007A584D" w:rsidRPr="00EF14E1" w:rsidRDefault="007A584D" w:rsidP="00C36C3F">
      <w:pPr>
        <w:widowControl w:val="0"/>
        <w:overflowPunct w:val="0"/>
        <w:autoSpaceDE w:val="0"/>
        <w:autoSpaceDN w:val="0"/>
        <w:adjustRightInd w:val="0"/>
        <w:spacing w:after="0" w:line="480" w:lineRule="auto"/>
        <w:jc w:val="both"/>
        <w:rPr>
          <w:rFonts w:ascii="Times New Roman" w:eastAsia="Times New Roman" w:hAnsi="Times New Roman"/>
          <w:b/>
          <w:bCs/>
          <w:sz w:val="24"/>
          <w:szCs w:val="24"/>
          <w:lang w:eastAsia="en-GB"/>
        </w:rPr>
      </w:pPr>
    </w:p>
    <w:p w14:paraId="7BAB46AF" w14:textId="77777777" w:rsidR="00E87D98" w:rsidRPr="00EF14E1" w:rsidRDefault="00FE37C9" w:rsidP="00E87D98">
      <w:pPr>
        <w:spacing w:line="480" w:lineRule="auto"/>
        <w:jc w:val="both"/>
        <w:rPr>
          <w:rFonts w:ascii="Times New Roman" w:hAnsi="Times New Roman"/>
          <w:sz w:val="24"/>
        </w:rPr>
      </w:pPr>
      <w:r w:rsidRPr="00EF14E1">
        <w:rPr>
          <w:rFonts w:ascii="Times New Roman" w:hAnsi="Times New Roman"/>
          <w:b/>
          <w:sz w:val="24"/>
        </w:rPr>
        <w:t>Ciliary p</w:t>
      </w:r>
      <w:r w:rsidR="00BA1100" w:rsidRPr="00EF14E1">
        <w:rPr>
          <w:rFonts w:ascii="Times New Roman" w:hAnsi="Times New Roman"/>
          <w:b/>
          <w:sz w:val="24"/>
        </w:rPr>
        <w:t>rotection induced by homologous or heterologous va</w:t>
      </w:r>
      <w:r w:rsidR="00C36C3F" w:rsidRPr="00EF14E1">
        <w:rPr>
          <w:rFonts w:ascii="Times New Roman" w:hAnsi="Times New Roman"/>
          <w:b/>
          <w:sz w:val="24"/>
        </w:rPr>
        <w:t xml:space="preserve">ccination against virulent IBVs. </w:t>
      </w:r>
      <w:r w:rsidR="0074218F" w:rsidRPr="00EF14E1">
        <w:rPr>
          <w:rFonts w:ascii="Times New Roman" w:hAnsi="Times New Roman"/>
          <w:b/>
          <w:sz w:val="24"/>
        </w:rPr>
        <w:t xml:space="preserve">  </w:t>
      </w:r>
      <w:r w:rsidR="00BA1100" w:rsidRPr="00EF14E1">
        <w:rPr>
          <w:rFonts w:ascii="Times New Roman" w:hAnsi="Times New Roman"/>
          <w:sz w:val="24"/>
        </w:rPr>
        <w:t>Following challenge with virulent M41, QX and 793B strains, clinical signs such as head shaking, sneezing, tracheal râles and coughing were observed in the unvaccinated</w:t>
      </w:r>
      <w:r w:rsidR="00A07065" w:rsidRPr="00EF14E1">
        <w:rPr>
          <w:rFonts w:ascii="Times New Roman" w:hAnsi="Times New Roman"/>
          <w:sz w:val="24"/>
        </w:rPr>
        <w:t>-challenged</w:t>
      </w:r>
      <w:r w:rsidR="00BA1100" w:rsidRPr="00EF14E1">
        <w:rPr>
          <w:rFonts w:ascii="Times New Roman" w:hAnsi="Times New Roman"/>
          <w:sz w:val="24"/>
        </w:rPr>
        <w:t xml:space="preserve"> group. No clinical signs were observed in </w:t>
      </w:r>
      <w:r w:rsidR="00A07065" w:rsidRPr="00EF14E1">
        <w:rPr>
          <w:rFonts w:ascii="Times New Roman" w:hAnsi="Times New Roman"/>
          <w:sz w:val="24"/>
        </w:rPr>
        <w:t xml:space="preserve">all </w:t>
      </w:r>
      <w:r w:rsidR="00BA1100" w:rsidRPr="00EF14E1">
        <w:rPr>
          <w:rFonts w:ascii="Times New Roman" w:hAnsi="Times New Roman"/>
          <w:sz w:val="24"/>
        </w:rPr>
        <w:t>vaccinated</w:t>
      </w:r>
      <w:r w:rsidR="00A07065" w:rsidRPr="00EF14E1">
        <w:rPr>
          <w:rFonts w:ascii="Times New Roman" w:hAnsi="Times New Roman"/>
          <w:sz w:val="24"/>
        </w:rPr>
        <w:t>-challenged</w:t>
      </w:r>
      <w:r w:rsidR="00BA1100" w:rsidRPr="00EF14E1">
        <w:rPr>
          <w:rFonts w:ascii="Times New Roman" w:hAnsi="Times New Roman"/>
          <w:sz w:val="24"/>
        </w:rPr>
        <w:t xml:space="preserve"> </w:t>
      </w:r>
      <w:r w:rsidR="00A07065" w:rsidRPr="00EF14E1">
        <w:rPr>
          <w:rFonts w:ascii="Times New Roman" w:hAnsi="Times New Roman"/>
          <w:sz w:val="24"/>
        </w:rPr>
        <w:t>groups</w:t>
      </w:r>
      <w:r w:rsidR="00BA1100" w:rsidRPr="00EF14E1">
        <w:rPr>
          <w:rFonts w:ascii="Times New Roman" w:hAnsi="Times New Roman"/>
          <w:sz w:val="24"/>
        </w:rPr>
        <w:t xml:space="preserve">. </w:t>
      </w:r>
    </w:p>
    <w:p w14:paraId="74C38FB9" w14:textId="77777777" w:rsidR="00BA1100" w:rsidRPr="00EF14E1" w:rsidRDefault="00BA1100" w:rsidP="00BA1100">
      <w:pPr>
        <w:spacing w:line="480" w:lineRule="auto"/>
        <w:jc w:val="both"/>
        <w:rPr>
          <w:rFonts w:ascii="Times New Roman" w:hAnsi="Times New Roman"/>
          <w:b/>
          <w:sz w:val="24"/>
        </w:rPr>
      </w:pPr>
      <w:r w:rsidRPr="00EF14E1">
        <w:rPr>
          <w:rFonts w:ascii="Times New Roman" w:hAnsi="Times New Roman"/>
          <w:sz w:val="24"/>
        </w:rPr>
        <w:t xml:space="preserve">Challenge by M41, QX or 793B caused severe </w:t>
      </w:r>
      <w:r w:rsidR="00A07065" w:rsidRPr="00EF14E1">
        <w:rPr>
          <w:rFonts w:ascii="Times New Roman" w:hAnsi="Times New Roman"/>
          <w:sz w:val="24"/>
        </w:rPr>
        <w:t>cilliostasis</w:t>
      </w:r>
      <w:r w:rsidR="00993802" w:rsidRPr="00EF14E1">
        <w:rPr>
          <w:rFonts w:ascii="Times New Roman" w:hAnsi="Times New Roman"/>
          <w:sz w:val="24"/>
        </w:rPr>
        <w:t xml:space="preserve"> </w:t>
      </w:r>
      <w:r w:rsidR="00A07065" w:rsidRPr="00EF14E1">
        <w:rPr>
          <w:rFonts w:ascii="Times New Roman" w:hAnsi="Times New Roman"/>
          <w:sz w:val="24"/>
        </w:rPr>
        <w:t>in</w:t>
      </w:r>
      <w:r w:rsidRPr="00EF14E1">
        <w:rPr>
          <w:rFonts w:ascii="Times New Roman" w:hAnsi="Times New Roman"/>
          <w:sz w:val="24"/>
        </w:rPr>
        <w:t xml:space="preserve"> unvaccinated</w:t>
      </w:r>
      <w:r w:rsidR="00A07065" w:rsidRPr="00EF14E1">
        <w:rPr>
          <w:rFonts w:ascii="Times New Roman" w:hAnsi="Times New Roman"/>
          <w:sz w:val="24"/>
        </w:rPr>
        <w:t>-challenged</w:t>
      </w:r>
      <w:r w:rsidRPr="00EF14E1">
        <w:rPr>
          <w:rFonts w:ascii="Times New Roman" w:hAnsi="Times New Roman"/>
          <w:sz w:val="24"/>
        </w:rPr>
        <w:t xml:space="preserve"> birds (Table 4). </w:t>
      </w:r>
      <w:r w:rsidR="00A07065" w:rsidRPr="00EF14E1">
        <w:rPr>
          <w:rFonts w:ascii="Times New Roman" w:hAnsi="Times New Roman"/>
          <w:sz w:val="24"/>
        </w:rPr>
        <w:t>C</w:t>
      </w:r>
      <w:r w:rsidRPr="00EF14E1">
        <w:rPr>
          <w:rFonts w:ascii="Times New Roman" w:hAnsi="Times New Roman"/>
          <w:sz w:val="24"/>
        </w:rPr>
        <w:t>iliary scores show</w:t>
      </w:r>
      <w:r w:rsidR="00A07065" w:rsidRPr="00EF14E1">
        <w:rPr>
          <w:rFonts w:ascii="Times New Roman" w:hAnsi="Times New Roman"/>
          <w:sz w:val="24"/>
        </w:rPr>
        <w:t>ed</w:t>
      </w:r>
      <w:r w:rsidRPr="00EF14E1">
        <w:rPr>
          <w:rFonts w:ascii="Times New Roman" w:hAnsi="Times New Roman"/>
          <w:sz w:val="24"/>
        </w:rPr>
        <w:t xml:space="preserve"> that the vaccination </w:t>
      </w:r>
      <w:r w:rsidRPr="00EF14E1">
        <w:rPr>
          <w:rFonts w:ascii="Times New Roman" w:hAnsi="Times New Roman"/>
          <w:sz w:val="24"/>
          <w:szCs w:val="24"/>
        </w:rPr>
        <w:t xml:space="preserve">programmes gave </w:t>
      </w:r>
      <w:r w:rsidR="00A07065" w:rsidRPr="00EF14E1">
        <w:rPr>
          <w:rFonts w:ascii="Times New Roman" w:hAnsi="Times New Roman"/>
          <w:sz w:val="24"/>
          <w:szCs w:val="24"/>
        </w:rPr>
        <w:t xml:space="preserve">an </w:t>
      </w:r>
      <w:r w:rsidRPr="00EF14E1">
        <w:rPr>
          <w:rFonts w:ascii="Times New Roman" w:hAnsi="Times New Roman"/>
          <w:sz w:val="24"/>
          <w:szCs w:val="24"/>
        </w:rPr>
        <w:t>excellent protection</w:t>
      </w:r>
      <w:r w:rsidR="00306B4B" w:rsidRPr="00EF14E1">
        <w:rPr>
          <w:rFonts w:ascii="Times New Roman" w:hAnsi="Times New Roman"/>
          <w:sz w:val="24"/>
          <w:szCs w:val="24"/>
        </w:rPr>
        <w:t xml:space="preserve"> (&gt;85% protection)</w:t>
      </w:r>
      <w:r w:rsidRPr="00EF14E1">
        <w:rPr>
          <w:rFonts w:ascii="Times New Roman" w:hAnsi="Times New Roman"/>
          <w:sz w:val="24"/>
          <w:szCs w:val="24"/>
        </w:rPr>
        <w:t xml:space="preserve"> against </w:t>
      </w:r>
      <w:r w:rsidR="00306B4B" w:rsidRPr="00EF14E1">
        <w:rPr>
          <w:rFonts w:ascii="Times New Roman" w:hAnsi="Times New Roman"/>
          <w:sz w:val="24"/>
          <w:szCs w:val="24"/>
        </w:rPr>
        <w:t>M41 and 793B. Group 3</w:t>
      </w:r>
      <w:r w:rsidRPr="00EF14E1">
        <w:rPr>
          <w:rFonts w:ascii="Times New Roman" w:hAnsi="Times New Roman"/>
          <w:sz w:val="24"/>
          <w:szCs w:val="24"/>
        </w:rPr>
        <w:t xml:space="preserve"> (Mass</w:t>
      </w:r>
      <w:r w:rsidRPr="00EF14E1">
        <w:rPr>
          <w:rFonts w:ascii="Times New Roman" w:hAnsi="Times New Roman"/>
          <w:sz w:val="24"/>
          <w:szCs w:val="24"/>
          <w:vertAlign w:val="subscript"/>
        </w:rPr>
        <w:t>2</w:t>
      </w:r>
      <w:r w:rsidRPr="00EF14E1">
        <w:rPr>
          <w:rFonts w:ascii="Times New Roman" w:hAnsi="Times New Roman"/>
          <w:sz w:val="24"/>
          <w:szCs w:val="24"/>
        </w:rPr>
        <w:t>+793B</w:t>
      </w:r>
      <w:r w:rsidRPr="00EF14E1">
        <w:rPr>
          <w:rFonts w:ascii="Times New Roman" w:hAnsi="Times New Roman"/>
          <w:sz w:val="24"/>
          <w:szCs w:val="24"/>
          <w:vertAlign w:val="subscript"/>
        </w:rPr>
        <w:t>2</w:t>
      </w:r>
      <w:r w:rsidRPr="00EF14E1">
        <w:rPr>
          <w:rFonts w:ascii="Times New Roman" w:hAnsi="Times New Roman"/>
          <w:sz w:val="24"/>
          <w:szCs w:val="24"/>
        </w:rPr>
        <w:t>) was</w:t>
      </w:r>
      <w:r w:rsidRPr="00EF14E1">
        <w:rPr>
          <w:rFonts w:ascii="Times New Roman" w:hAnsi="Times New Roman"/>
          <w:sz w:val="24"/>
        </w:rPr>
        <w:t xml:space="preserve"> the only group protected against QX, whereas the rest of the groups provided </w:t>
      </w:r>
      <w:r w:rsidR="00A07065" w:rsidRPr="00EF14E1">
        <w:rPr>
          <w:rFonts w:ascii="Times New Roman" w:hAnsi="Times New Roman"/>
          <w:sz w:val="24"/>
        </w:rPr>
        <w:t xml:space="preserve">partial </w:t>
      </w:r>
      <w:r w:rsidRPr="00EF14E1">
        <w:rPr>
          <w:rFonts w:ascii="Times New Roman" w:hAnsi="Times New Roman"/>
          <w:sz w:val="24"/>
        </w:rPr>
        <w:t>protection</w:t>
      </w:r>
      <w:r w:rsidR="00A07065" w:rsidRPr="00EF14E1">
        <w:rPr>
          <w:rFonts w:ascii="Times New Roman" w:hAnsi="Times New Roman"/>
          <w:sz w:val="24"/>
        </w:rPr>
        <w:t>.</w:t>
      </w:r>
      <w:r w:rsidR="000A2CE3" w:rsidRPr="00EF14E1">
        <w:rPr>
          <w:rFonts w:ascii="Times New Roman" w:hAnsi="Times New Roman"/>
          <w:sz w:val="24"/>
        </w:rPr>
        <w:t xml:space="preserve"> </w:t>
      </w:r>
      <w:r w:rsidR="00A07065" w:rsidRPr="00EF14E1">
        <w:rPr>
          <w:rFonts w:ascii="Times New Roman" w:hAnsi="Times New Roman"/>
          <w:sz w:val="24"/>
        </w:rPr>
        <w:t xml:space="preserve">The unvaccinated/vaccinated-unchallenged </w:t>
      </w:r>
      <w:r w:rsidRPr="00EF14E1">
        <w:rPr>
          <w:rFonts w:ascii="Times New Roman" w:hAnsi="Times New Roman"/>
          <w:sz w:val="24"/>
        </w:rPr>
        <w:t xml:space="preserve">groups </w:t>
      </w:r>
      <w:r w:rsidR="001C224A" w:rsidRPr="00EF14E1">
        <w:rPr>
          <w:rFonts w:ascii="Times New Roman" w:hAnsi="Times New Roman"/>
          <w:sz w:val="24"/>
        </w:rPr>
        <w:t xml:space="preserve">showed </w:t>
      </w:r>
      <w:r w:rsidR="00691D49" w:rsidRPr="00EF14E1">
        <w:rPr>
          <w:rFonts w:ascii="Times New Roman" w:hAnsi="Times New Roman"/>
          <w:sz w:val="24"/>
        </w:rPr>
        <w:t>almost</w:t>
      </w:r>
      <w:r w:rsidRPr="00EF14E1">
        <w:rPr>
          <w:rFonts w:ascii="Times New Roman" w:hAnsi="Times New Roman"/>
          <w:sz w:val="24"/>
        </w:rPr>
        <w:t xml:space="preserve">100% ciliary </w:t>
      </w:r>
      <w:r w:rsidR="001C224A" w:rsidRPr="00EF14E1">
        <w:rPr>
          <w:rFonts w:ascii="Times New Roman" w:hAnsi="Times New Roman"/>
          <w:sz w:val="24"/>
        </w:rPr>
        <w:t>activity</w:t>
      </w:r>
      <w:r w:rsidRPr="00EF14E1">
        <w:rPr>
          <w:rFonts w:ascii="Times New Roman" w:hAnsi="Times New Roman"/>
          <w:sz w:val="24"/>
        </w:rPr>
        <w:t>.</w:t>
      </w:r>
    </w:p>
    <w:p w14:paraId="0D6D98A2" w14:textId="77777777" w:rsidR="00BA1100" w:rsidRDefault="00BA1100" w:rsidP="00BA1100">
      <w:pPr>
        <w:sectPr w:rsidR="00BA1100" w:rsidSect="00C36C3F">
          <w:headerReference w:type="default" r:id="rId12"/>
          <w:pgSz w:w="11906" w:h="16838"/>
          <w:pgMar w:top="1440" w:right="1440" w:bottom="1440" w:left="1440" w:header="709" w:footer="709" w:gutter="0"/>
          <w:lnNumType w:countBy="1" w:restart="continuous"/>
          <w:cols w:space="708"/>
          <w:docGrid w:linePitch="360"/>
        </w:sectPr>
      </w:pPr>
    </w:p>
    <w:p w14:paraId="40852C09" w14:textId="77777777" w:rsidR="00BA1100" w:rsidRPr="00D01B24" w:rsidRDefault="00BA1100" w:rsidP="00BA1100">
      <w:pPr>
        <w:pStyle w:val="Heading1"/>
        <w:jc w:val="both"/>
        <w:rPr>
          <w:bCs w:val="0"/>
        </w:rPr>
      </w:pPr>
      <w:bookmarkStart w:id="4" w:name="_Toc399157589"/>
      <w:r w:rsidRPr="00D01B24">
        <w:rPr>
          <w:bCs w:val="0"/>
        </w:rPr>
        <w:lastRenderedPageBreak/>
        <w:t>Discussion</w:t>
      </w:r>
      <w:bookmarkEnd w:id="4"/>
    </w:p>
    <w:p w14:paraId="4FF71D0D" w14:textId="77777777" w:rsidR="00BA1100" w:rsidRPr="00D01B24" w:rsidRDefault="00BA1100" w:rsidP="00BA1100">
      <w:pPr>
        <w:spacing w:line="240" w:lineRule="auto"/>
      </w:pPr>
    </w:p>
    <w:p w14:paraId="56225603" w14:textId="7B79706B" w:rsidR="00643F53" w:rsidRPr="00EF14E1" w:rsidRDefault="0074218F" w:rsidP="003A02EF">
      <w:pPr>
        <w:autoSpaceDE w:val="0"/>
        <w:autoSpaceDN w:val="0"/>
        <w:adjustRightInd w:val="0"/>
        <w:spacing w:after="0" w:line="480" w:lineRule="auto"/>
        <w:jc w:val="both"/>
        <w:rPr>
          <w:rFonts w:ascii="Times New Roman" w:hAnsi="Times New Roman"/>
          <w:sz w:val="24"/>
          <w:szCs w:val="24"/>
        </w:rPr>
      </w:pPr>
      <w:r w:rsidRPr="00EF14E1">
        <w:rPr>
          <w:rFonts w:ascii="Times New Roman" w:hAnsi="Times New Roman"/>
          <w:sz w:val="24"/>
          <w:szCs w:val="24"/>
        </w:rPr>
        <w:t xml:space="preserve">In this study, </w:t>
      </w:r>
      <w:r w:rsidR="001C224A" w:rsidRPr="00EF14E1">
        <w:rPr>
          <w:rFonts w:ascii="Times New Roman" w:hAnsi="Times New Roman"/>
          <w:sz w:val="24"/>
          <w:szCs w:val="24"/>
        </w:rPr>
        <w:t xml:space="preserve">following simultaneous application of live IBV vaccine viruses, </w:t>
      </w:r>
      <w:r w:rsidRPr="00EF14E1">
        <w:rPr>
          <w:rFonts w:ascii="Times New Roman" w:hAnsi="Times New Roman"/>
          <w:sz w:val="24"/>
          <w:szCs w:val="24"/>
        </w:rPr>
        <w:t>t</w:t>
      </w:r>
      <w:r w:rsidR="00BA1100" w:rsidRPr="00EF14E1">
        <w:rPr>
          <w:rFonts w:ascii="Times New Roman" w:hAnsi="Times New Roman"/>
          <w:sz w:val="24"/>
          <w:szCs w:val="24"/>
        </w:rPr>
        <w:t xml:space="preserve">he </w:t>
      </w:r>
      <w:r w:rsidR="00E83B52">
        <w:rPr>
          <w:rFonts w:ascii="Times New Roman" w:hAnsi="Times New Roman"/>
          <w:sz w:val="24"/>
          <w:szCs w:val="24"/>
        </w:rPr>
        <w:t xml:space="preserve">chick </w:t>
      </w:r>
      <w:r w:rsidRPr="00EF14E1">
        <w:rPr>
          <w:rFonts w:ascii="Times New Roman" w:hAnsi="Times New Roman"/>
          <w:sz w:val="24"/>
          <w:szCs w:val="24"/>
        </w:rPr>
        <w:t xml:space="preserve">tracheal </w:t>
      </w:r>
      <w:r w:rsidR="001C224A" w:rsidRPr="00EF14E1">
        <w:rPr>
          <w:rFonts w:ascii="Times New Roman" w:hAnsi="Times New Roman"/>
          <w:sz w:val="24"/>
          <w:szCs w:val="24"/>
        </w:rPr>
        <w:t xml:space="preserve">ciliary activity </w:t>
      </w:r>
      <w:r w:rsidRPr="00EF14E1">
        <w:rPr>
          <w:rFonts w:ascii="Times New Roman" w:hAnsi="Times New Roman"/>
          <w:sz w:val="24"/>
          <w:szCs w:val="24"/>
        </w:rPr>
        <w:t xml:space="preserve">was </w:t>
      </w:r>
      <w:r w:rsidR="001C224A" w:rsidRPr="00EF14E1">
        <w:rPr>
          <w:rFonts w:ascii="Times New Roman" w:hAnsi="Times New Roman"/>
          <w:sz w:val="24"/>
          <w:szCs w:val="24"/>
        </w:rPr>
        <w:t xml:space="preserve">assessed as a </w:t>
      </w:r>
      <w:r w:rsidR="0066225A" w:rsidRPr="00EF14E1">
        <w:rPr>
          <w:rFonts w:ascii="Times New Roman" w:hAnsi="Times New Roman"/>
          <w:sz w:val="24"/>
          <w:szCs w:val="24"/>
        </w:rPr>
        <w:t>reflection</w:t>
      </w:r>
      <w:r w:rsidR="001C224A" w:rsidRPr="00EF14E1">
        <w:rPr>
          <w:rFonts w:ascii="Times New Roman" w:hAnsi="Times New Roman"/>
          <w:sz w:val="24"/>
          <w:szCs w:val="24"/>
        </w:rPr>
        <w:t xml:space="preserve"> of their health.</w:t>
      </w:r>
      <w:r w:rsidR="00BA1100" w:rsidRPr="00EF14E1">
        <w:rPr>
          <w:rFonts w:ascii="Times New Roman" w:hAnsi="Times New Roman"/>
          <w:sz w:val="24"/>
          <w:szCs w:val="24"/>
        </w:rPr>
        <w:t xml:space="preserve"> To our knowledge</w:t>
      </w:r>
      <w:r w:rsidR="006D4AB9" w:rsidRPr="00EF14E1">
        <w:rPr>
          <w:rFonts w:ascii="Times New Roman" w:hAnsi="Times New Roman"/>
          <w:sz w:val="24"/>
          <w:szCs w:val="24"/>
        </w:rPr>
        <w:t>,</w:t>
      </w:r>
      <w:r w:rsidR="00BA1100" w:rsidRPr="00EF14E1">
        <w:rPr>
          <w:rFonts w:ascii="Times New Roman" w:hAnsi="Times New Roman"/>
          <w:sz w:val="24"/>
          <w:szCs w:val="24"/>
        </w:rPr>
        <w:t xml:space="preserve"> this is the first </w:t>
      </w:r>
      <w:r w:rsidR="001C224A" w:rsidRPr="00EF14E1">
        <w:rPr>
          <w:rFonts w:ascii="Times New Roman" w:hAnsi="Times New Roman"/>
          <w:sz w:val="24"/>
          <w:szCs w:val="24"/>
        </w:rPr>
        <w:t xml:space="preserve">study to report </w:t>
      </w:r>
      <w:r w:rsidR="005C2AC8" w:rsidRPr="00EF14E1">
        <w:rPr>
          <w:rFonts w:ascii="Times New Roman" w:hAnsi="Times New Roman"/>
          <w:sz w:val="24"/>
          <w:szCs w:val="24"/>
        </w:rPr>
        <w:t xml:space="preserve">on the impact of live </w:t>
      </w:r>
      <w:r w:rsidR="00242A7C" w:rsidRPr="00EF14E1">
        <w:rPr>
          <w:rFonts w:ascii="Times New Roman" w:hAnsi="Times New Roman"/>
          <w:sz w:val="24"/>
          <w:szCs w:val="24"/>
        </w:rPr>
        <w:t xml:space="preserve">heterologous </w:t>
      </w:r>
      <w:r w:rsidR="006D4AB9" w:rsidRPr="00EF14E1">
        <w:rPr>
          <w:rFonts w:ascii="Times New Roman" w:hAnsi="Times New Roman"/>
          <w:sz w:val="24"/>
          <w:szCs w:val="24"/>
        </w:rPr>
        <w:t>IBV vaccine viruses</w:t>
      </w:r>
      <w:r w:rsidR="00993802" w:rsidRPr="00EF14E1">
        <w:rPr>
          <w:rFonts w:ascii="Times New Roman" w:hAnsi="Times New Roman"/>
          <w:sz w:val="24"/>
          <w:szCs w:val="24"/>
        </w:rPr>
        <w:t xml:space="preserve"> </w:t>
      </w:r>
      <w:r w:rsidR="005C2AC8" w:rsidRPr="00EF14E1">
        <w:rPr>
          <w:rFonts w:ascii="Times New Roman" w:hAnsi="Times New Roman"/>
          <w:sz w:val="24"/>
          <w:szCs w:val="24"/>
        </w:rPr>
        <w:t>on the tracheal ciliary activity in young IBV-maternal antibody p</w:t>
      </w:r>
      <w:r w:rsidR="00E87D98" w:rsidRPr="00EF14E1">
        <w:rPr>
          <w:rFonts w:ascii="Times New Roman" w:hAnsi="Times New Roman"/>
          <w:sz w:val="24"/>
          <w:szCs w:val="24"/>
        </w:rPr>
        <w:t xml:space="preserve">ositive broiler chicks. </w:t>
      </w:r>
      <w:r w:rsidR="00DD5471" w:rsidRPr="00EF14E1">
        <w:rPr>
          <w:rFonts w:ascii="Times New Roman" w:hAnsi="Times New Roman"/>
          <w:sz w:val="24"/>
          <w:szCs w:val="24"/>
        </w:rPr>
        <w:t xml:space="preserve">Between the </w:t>
      </w:r>
      <w:r w:rsidR="00306B4B" w:rsidRPr="00EF14E1">
        <w:rPr>
          <w:rFonts w:ascii="Times New Roman" w:hAnsi="Times New Roman"/>
          <w:sz w:val="24"/>
          <w:szCs w:val="24"/>
        </w:rPr>
        <w:t>vaccinated</w:t>
      </w:r>
      <w:r w:rsidR="00DD5471" w:rsidRPr="00EF14E1">
        <w:rPr>
          <w:rFonts w:ascii="Times New Roman" w:hAnsi="Times New Roman"/>
          <w:sz w:val="24"/>
          <w:szCs w:val="24"/>
        </w:rPr>
        <w:t xml:space="preserve"> groups, the pattern of damage to the ciliary activities differed. For example, </w:t>
      </w:r>
      <w:r w:rsidR="00CA276A" w:rsidRPr="00EF14E1">
        <w:rPr>
          <w:rFonts w:ascii="Times New Roman" w:hAnsi="Times New Roman"/>
          <w:sz w:val="24"/>
          <w:szCs w:val="24"/>
        </w:rPr>
        <w:t xml:space="preserve">in </w:t>
      </w:r>
      <w:r w:rsidR="006D4AB9" w:rsidRPr="00EF14E1">
        <w:rPr>
          <w:rFonts w:ascii="Times New Roman" w:hAnsi="Times New Roman"/>
          <w:sz w:val="24"/>
          <w:szCs w:val="24"/>
        </w:rPr>
        <w:t>G</w:t>
      </w:r>
      <w:r w:rsidR="00306B4B" w:rsidRPr="00EF14E1">
        <w:rPr>
          <w:rFonts w:ascii="Times New Roman" w:hAnsi="Times New Roman"/>
          <w:sz w:val="24"/>
          <w:szCs w:val="24"/>
        </w:rPr>
        <w:t>roup 2</w:t>
      </w:r>
      <w:r w:rsidR="00DD5471" w:rsidRPr="00EF14E1">
        <w:rPr>
          <w:rFonts w:ascii="Times New Roman" w:hAnsi="Times New Roman"/>
          <w:sz w:val="24"/>
          <w:szCs w:val="24"/>
        </w:rPr>
        <w:t xml:space="preserve"> (Mass</w:t>
      </w:r>
      <w:r w:rsidR="00DD5471" w:rsidRPr="00EF14E1">
        <w:rPr>
          <w:rFonts w:ascii="Times New Roman" w:hAnsi="Times New Roman"/>
          <w:sz w:val="24"/>
          <w:szCs w:val="24"/>
          <w:vertAlign w:val="subscript"/>
        </w:rPr>
        <w:t>1</w:t>
      </w:r>
      <w:r w:rsidR="00DD5471" w:rsidRPr="00EF14E1">
        <w:rPr>
          <w:rFonts w:ascii="Times New Roman" w:hAnsi="Times New Roman"/>
          <w:sz w:val="24"/>
          <w:szCs w:val="24"/>
        </w:rPr>
        <w:t>+793B</w:t>
      </w:r>
      <w:r w:rsidR="00DD5471" w:rsidRPr="00EF14E1">
        <w:rPr>
          <w:rFonts w:ascii="Times New Roman" w:hAnsi="Times New Roman"/>
          <w:sz w:val="24"/>
          <w:szCs w:val="24"/>
          <w:vertAlign w:val="subscript"/>
        </w:rPr>
        <w:t>1</w:t>
      </w:r>
      <w:r w:rsidR="00DD5471" w:rsidRPr="00EF14E1">
        <w:rPr>
          <w:rFonts w:ascii="Times New Roman" w:hAnsi="Times New Roman"/>
          <w:sz w:val="24"/>
          <w:szCs w:val="24"/>
        </w:rPr>
        <w:t xml:space="preserve">), the tracheal </w:t>
      </w:r>
      <w:r w:rsidR="00242A7C" w:rsidRPr="00EF14E1">
        <w:rPr>
          <w:rFonts w:ascii="Times New Roman" w:hAnsi="Times New Roman"/>
          <w:sz w:val="24"/>
          <w:szCs w:val="24"/>
        </w:rPr>
        <w:t xml:space="preserve">health, decreased gradually to the lowest level by </w:t>
      </w:r>
      <w:r w:rsidR="00DD5471" w:rsidRPr="00EF14E1">
        <w:rPr>
          <w:rFonts w:ascii="Times New Roman" w:hAnsi="Times New Roman"/>
          <w:sz w:val="24"/>
          <w:szCs w:val="24"/>
        </w:rPr>
        <w:t>1</w:t>
      </w:r>
      <w:r w:rsidR="00470678" w:rsidRPr="00EF14E1">
        <w:rPr>
          <w:rFonts w:ascii="Times New Roman" w:hAnsi="Times New Roman"/>
          <w:sz w:val="24"/>
          <w:szCs w:val="24"/>
        </w:rPr>
        <w:t>4</w:t>
      </w:r>
      <w:r w:rsidR="00DD5471" w:rsidRPr="00EF14E1">
        <w:rPr>
          <w:rFonts w:ascii="Times New Roman" w:hAnsi="Times New Roman"/>
          <w:sz w:val="24"/>
          <w:szCs w:val="24"/>
        </w:rPr>
        <w:t xml:space="preserve"> </w:t>
      </w:r>
      <w:r w:rsidR="00242A7C" w:rsidRPr="00EF14E1">
        <w:rPr>
          <w:rFonts w:ascii="Times New Roman" w:hAnsi="Times New Roman"/>
          <w:sz w:val="24"/>
          <w:szCs w:val="24"/>
        </w:rPr>
        <w:t>dpv and then slowly came to full recovery by 25 dpv</w:t>
      </w:r>
      <w:r w:rsidR="00EF14E1" w:rsidRPr="00EF14E1">
        <w:rPr>
          <w:rFonts w:ascii="Times New Roman" w:hAnsi="Times New Roman"/>
          <w:sz w:val="24"/>
          <w:szCs w:val="24"/>
        </w:rPr>
        <w:t xml:space="preserve">. </w:t>
      </w:r>
      <w:r w:rsidR="00CA276A" w:rsidRPr="00EF14E1">
        <w:rPr>
          <w:rFonts w:ascii="Times New Roman" w:hAnsi="Times New Roman"/>
          <w:sz w:val="24"/>
          <w:szCs w:val="24"/>
        </w:rPr>
        <w:t xml:space="preserve"> </w:t>
      </w:r>
      <w:r w:rsidR="005146A7" w:rsidRPr="00EF14E1">
        <w:rPr>
          <w:rFonts w:ascii="Times New Roman" w:hAnsi="Times New Roman"/>
          <w:sz w:val="24"/>
          <w:szCs w:val="24"/>
        </w:rPr>
        <w:t>T</w:t>
      </w:r>
      <w:r w:rsidR="00CA276A" w:rsidRPr="00EF14E1">
        <w:rPr>
          <w:rFonts w:ascii="Times New Roman" w:hAnsi="Times New Roman"/>
          <w:sz w:val="24"/>
          <w:szCs w:val="24"/>
        </w:rPr>
        <w:t>his</w:t>
      </w:r>
      <w:r w:rsidR="00DD5471" w:rsidRPr="00EF14E1">
        <w:rPr>
          <w:rFonts w:ascii="Times New Roman" w:hAnsi="Times New Roman"/>
          <w:sz w:val="24"/>
          <w:szCs w:val="24"/>
        </w:rPr>
        <w:t xml:space="preserve"> compare</w:t>
      </w:r>
      <w:r w:rsidR="00CA276A" w:rsidRPr="00EF14E1">
        <w:rPr>
          <w:rFonts w:ascii="Times New Roman" w:hAnsi="Times New Roman"/>
          <w:sz w:val="24"/>
          <w:szCs w:val="24"/>
        </w:rPr>
        <w:t>s</w:t>
      </w:r>
      <w:r w:rsidR="006D4AB9" w:rsidRPr="00EF14E1">
        <w:rPr>
          <w:rFonts w:ascii="Times New Roman" w:hAnsi="Times New Roman"/>
          <w:sz w:val="24"/>
          <w:szCs w:val="24"/>
        </w:rPr>
        <w:t xml:space="preserve"> to G</w:t>
      </w:r>
      <w:r w:rsidR="00306B4B" w:rsidRPr="00EF14E1">
        <w:rPr>
          <w:rFonts w:ascii="Times New Roman" w:hAnsi="Times New Roman"/>
          <w:sz w:val="24"/>
          <w:szCs w:val="24"/>
        </w:rPr>
        <w:t>roup 3</w:t>
      </w:r>
      <w:r w:rsidR="00DD5471" w:rsidRPr="00EF14E1">
        <w:rPr>
          <w:rFonts w:ascii="Times New Roman" w:hAnsi="Times New Roman"/>
          <w:sz w:val="24"/>
          <w:szCs w:val="24"/>
        </w:rPr>
        <w:t xml:space="preserve"> (Mass</w:t>
      </w:r>
      <w:r w:rsidR="00DD5471" w:rsidRPr="00EF14E1">
        <w:rPr>
          <w:rFonts w:ascii="Times New Roman" w:hAnsi="Times New Roman"/>
          <w:sz w:val="24"/>
          <w:szCs w:val="24"/>
          <w:vertAlign w:val="subscript"/>
        </w:rPr>
        <w:t>2</w:t>
      </w:r>
      <w:r w:rsidR="00DD5471" w:rsidRPr="00EF14E1">
        <w:rPr>
          <w:rFonts w:ascii="Times New Roman" w:hAnsi="Times New Roman"/>
          <w:sz w:val="24"/>
          <w:szCs w:val="24"/>
        </w:rPr>
        <w:t>+793B</w:t>
      </w:r>
      <w:r w:rsidR="00DD5471" w:rsidRPr="00EF14E1">
        <w:rPr>
          <w:rFonts w:ascii="Times New Roman" w:hAnsi="Times New Roman"/>
          <w:sz w:val="24"/>
          <w:szCs w:val="24"/>
          <w:vertAlign w:val="subscript"/>
        </w:rPr>
        <w:t>2</w:t>
      </w:r>
      <w:r w:rsidR="00DD5471" w:rsidRPr="00EF14E1">
        <w:rPr>
          <w:rFonts w:ascii="Times New Roman" w:hAnsi="Times New Roman"/>
          <w:sz w:val="24"/>
          <w:szCs w:val="24"/>
        </w:rPr>
        <w:t xml:space="preserve">) where the ciliary </w:t>
      </w:r>
      <w:r w:rsidR="00242A7C" w:rsidRPr="00EF14E1">
        <w:rPr>
          <w:rFonts w:ascii="Times New Roman" w:hAnsi="Times New Roman"/>
          <w:sz w:val="24"/>
          <w:szCs w:val="24"/>
        </w:rPr>
        <w:t xml:space="preserve">health declined quickly to reach the </w:t>
      </w:r>
      <w:r w:rsidR="00DD5471" w:rsidRPr="00EF14E1">
        <w:rPr>
          <w:rFonts w:ascii="Times New Roman" w:hAnsi="Times New Roman"/>
          <w:sz w:val="24"/>
          <w:szCs w:val="24"/>
        </w:rPr>
        <w:t xml:space="preserve">lowest </w:t>
      </w:r>
      <w:r w:rsidR="00242A7C" w:rsidRPr="00EF14E1">
        <w:rPr>
          <w:rFonts w:ascii="Times New Roman" w:hAnsi="Times New Roman"/>
          <w:sz w:val="24"/>
          <w:szCs w:val="24"/>
        </w:rPr>
        <w:t xml:space="preserve">percentage by </w:t>
      </w:r>
      <w:r w:rsidR="00135E3D" w:rsidRPr="00EF14E1">
        <w:rPr>
          <w:rFonts w:ascii="Times New Roman" w:hAnsi="Times New Roman"/>
          <w:sz w:val="24"/>
          <w:szCs w:val="24"/>
        </w:rPr>
        <w:t>10</w:t>
      </w:r>
      <w:r w:rsidR="00DD5471" w:rsidRPr="00EF14E1">
        <w:rPr>
          <w:rFonts w:ascii="Times New Roman" w:hAnsi="Times New Roman"/>
          <w:sz w:val="24"/>
          <w:szCs w:val="24"/>
        </w:rPr>
        <w:t xml:space="preserve"> dpv</w:t>
      </w:r>
      <w:r w:rsidR="00242A7C" w:rsidRPr="00EF14E1">
        <w:rPr>
          <w:rFonts w:ascii="Times New Roman" w:hAnsi="Times New Roman"/>
          <w:sz w:val="24"/>
          <w:szCs w:val="24"/>
        </w:rPr>
        <w:t xml:space="preserve"> </w:t>
      </w:r>
      <w:r w:rsidR="00DD5471" w:rsidRPr="00EF14E1">
        <w:rPr>
          <w:rFonts w:ascii="Times New Roman" w:hAnsi="Times New Roman"/>
          <w:sz w:val="24"/>
          <w:szCs w:val="24"/>
        </w:rPr>
        <w:t xml:space="preserve">but showed a </w:t>
      </w:r>
      <w:r w:rsidR="00135E3D" w:rsidRPr="00EF14E1">
        <w:rPr>
          <w:rFonts w:ascii="Times New Roman" w:hAnsi="Times New Roman"/>
          <w:sz w:val="24"/>
          <w:szCs w:val="24"/>
        </w:rPr>
        <w:t xml:space="preserve">fast </w:t>
      </w:r>
      <w:r w:rsidR="00DD5471" w:rsidRPr="00EF14E1">
        <w:rPr>
          <w:rFonts w:ascii="Times New Roman" w:hAnsi="Times New Roman"/>
          <w:sz w:val="24"/>
          <w:szCs w:val="24"/>
        </w:rPr>
        <w:t>recovery thereafter. Even though Mass</w:t>
      </w:r>
      <w:r w:rsidR="00DD5471" w:rsidRPr="00EF14E1">
        <w:rPr>
          <w:rFonts w:ascii="Times New Roman" w:hAnsi="Times New Roman"/>
          <w:sz w:val="24"/>
          <w:szCs w:val="24"/>
          <w:vertAlign w:val="subscript"/>
        </w:rPr>
        <w:t>1</w:t>
      </w:r>
      <w:r w:rsidR="00DD5471" w:rsidRPr="00EF14E1">
        <w:rPr>
          <w:rFonts w:ascii="Times New Roman" w:hAnsi="Times New Roman"/>
          <w:sz w:val="24"/>
          <w:szCs w:val="24"/>
        </w:rPr>
        <w:t xml:space="preserve"> and Mass</w:t>
      </w:r>
      <w:r w:rsidR="00DD5471" w:rsidRPr="00EF14E1">
        <w:rPr>
          <w:rFonts w:ascii="Times New Roman" w:hAnsi="Times New Roman"/>
          <w:sz w:val="24"/>
          <w:szCs w:val="24"/>
          <w:vertAlign w:val="subscript"/>
        </w:rPr>
        <w:t>2</w:t>
      </w:r>
      <w:r w:rsidR="00DD5471" w:rsidRPr="00EF14E1">
        <w:rPr>
          <w:rFonts w:ascii="Times New Roman" w:hAnsi="Times New Roman"/>
          <w:sz w:val="24"/>
          <w:szCs w:val="24"/>
        </w:rPr>
        <w:t xml:space="preserve"> or 793B</w:t>
      </w:r>
      <w:r w:rsidR="00DD5471" w:rsidRPr="00EF14E1">
        <w:rPr>
          <w:rFonts w:ascii="Times New Roman" w:hAnsi="Times New Roman"/>
          <w:sz w:val="24"/>
          <w:szCs w:val="24"/>
          <w:vertAlign w:val="subscript"/>
        </w:rPr>
        <w:t>1</w:t>
      </w:r>
      <w:r w:rsidR="00DD5471" w:rsidRPr="00EF14E1">
        <w:rPr>
          <w:rFonts w:ascii="Times New Roman" w:hAnsi="Times New Roman"/>
          <w:sz w:val="24"/>
          <w:szCs w:val="24"/>
        </w:rPr>
        <w:t xml:space="preserve"> and 793B</w:t>
      </w:r>
      <w:r w:rsidR="00DD5471" w:rsidRPr="00EF14E1">
        <w:rPr>
          <w:rFonts w:ascii="Times New Roman" w:hAnsi="Times New Roman"/>
          <w:sz w:val="24"/>
          <w:szCs w:val="24"/>
          <w:vertAlign w:val="subscript"/>
        </w:rPr>
        <w:t xml:space="preserve">2 </w:t>
      </w:r>
      <w:r w:rsidR="00DD5471" w:rsidRPr="00EF14E1">
        <w:rPr>
          <w:rFonts w:ascii="Times New Roman" w:hAnsi="Times New Roman"/>
          <w:sz w:val="24"/>
          <w:szCs w:val="24"/>
        </w:rPr>
        <w:t xml:space="preserve">vaccines belong to the Mass </w:t>
      </w:r>
      <w:r w:rsidR="006D4AB9" w:rsidRPr="00EF14E1">
        <w:rPr>
          <w:rFonts w:ascii="Times New Roman" w:hAnsi="Times New Roman"/>
          <w:sz w:val="24"/>
          <w:szCs w:val="24"/>
        </w:rPr>
        <w:t>and</w:t>
      </w:r>
      <w:r w:rsidR="00DD5471" w:rsidRPr="00EF14E1">
        <w:rPr>
          <w:rFonts w:ascii="Times New Roman" w:hAnsi="Times New Roman"/>
          <w:sz w:val="24"/>
          <w:szCs w:val="24"/>
        </w:rPr>
        <w:t xml:space="preserve"> 793B serotypes respectively, when they were used in combination, they showed a high variation </w:t>
      </w:r>
      <w:r w:rsidR="00CA276A" w:rsidRPr="00EF14E1">
        <w:rPr>
          <w:rFonts w:ascii="Times New Roman" w:hAnsi="Times New Roman"/>
          <w:sz w:val="24"/>
          <w:szCs w:val="24"/>
        </w:rPr>
        <w:t xml:space="preserve">in </w:t>
      </w:r>
      <w:r w:rsidR="00DD5471" w:rsidRPr="00EF14E1">
        <w:rPr>
          <w:rFonts w:ascii="Times New Roman" w:hAnsi="Times New Roman"/>
          <w:sz w:val="24"/>
          <w:szCs w:val="24"/>
        </w:rPr>
        <w:t>their effect</w:t>
      </w:r>
      <w:r w:rsidR="00CA276A" w:rsidRPr="00EF14E1">
        <w:rPr>
          <w:rFonts w:ascii="Times New Roman" w:hAnsi="Times New Roman"/>
          <w:sz w:val="24"/>
          <w:szCs w:val="24"/>
        </w:rPr>
        <w:t>s</w:t>
      </w:r>
      <w:r w:rsidR="00DD5471" w:rsidRPr="00EF14E1">
        <w:rPr>
          <w:rFonts w:ascii="Times New Roman" w:hAnsi="Times New Roman"/>
          <w:sz w:val="24"/>
          <w:szCs w:val="24"/>
        </w:rPr>
        <w:t xml:space="preserve"> on tracheal health. Differences in the virulence of </w:t>
      </w:r>
      <w:r w:rsidR="005C2AC8" w:rsidRPr="00EF14E1">
        <w:rPr>
          <w:rFonts w:ascii="Times New Roman" w:hAnsi="Times New Roman"/>
          <w:sz w:val="24"/>
          <w:szCs w:val="24"/>
        </w:rPr>
        <w:t xml:space="preserve">vaccine </w:t>
      </w:r>
      <w:r w:rsidR="00DD5471" w:rsidRPr="00EF14E1">
        <w:rPr>
          <w:rFonts w:ascii="Times New Roman" w:hAnsi="Times New Roman"/>
          <w:sz w:val="24"/>
          <w:szCs w:val="24"/>
        </w:rPr>
        <w:t>strains may have played a role in the</w:t>
      </w:r>
      <w:r w:rsidR="001C224A" w:rsidRPr="00EF14E1">
        <w:rPr>
          <w:rFonts w:ascii="Times New Roman" w:hAnsi="Times New Roman"/>
          <w:sz w:val="24"/>
          <w:szCs w:val="24"/>
        </w:rPr>
        <w:t xml:space="preserve"> degree and pattern of</w:t>
      </w:r>
      <w:r w:rsidR="00DD5471" w:rsidRPr="00EF14E1">
        <w:rPr>
          <w:rFonts w:ascii="Times New Roman" w:hAnsi="Times New Roman"/>
          <w:sz w:val="24"/>
          <w:szCs w:val="24"/>
        </w:rPr>
        <w:t xml:space="preserve"> tracheal damage.</w:t>
      </w:r>
      <w:r w:rsidR="005B574A">
        <w:rPr>
          <w:rFonts w:ascii="Times New Roman" w:hAnsi="Times New Roman"/>
          <w:sz w:val="24"/>
          <w:szCs w:val="24"/>
        </w:rPr>
        <w:t xml:space="preserve"> </w:t>
      </w:r>
      <w:r w:rsidR="00DD5471" w:rsidRPr="00EF14E1">
        <w:rPr>
          <w:rFonts w:ascii="Times New Roman" w:hAnsi="Times New Roman"/>
          <w:sz w:val="24"/>
          <w:szCs w:val="24"/>
        </w:rPr>
        <w:t xml:space="preserve"> </w:t>
      </w:r>
      <w:r w:rsidR="00CD6F9E" w:rsidRPr="00EF14E1">
        <w:rPr>
          <w:rFonts w:ascii="Times New Roman" w:hAnsi="Times New Roman"/>
          <w:sz w:val="24"/>
          <w:szCs w:val="24"/>
        </w:rPr>
        <w:t>Cubillos and others has reported that</w:t>
      </w:r>
      <w:r w:rsidR="00DD5471" w:rsidRPr="00EF14E1">
        <w:rPr>
          <w:rFonts w:ascii="Times New Roman" w:hAnsi="Times New Roman"/>
          <w:sz w:val="24"/>
          <w:szCs w:val="24"/>
        </w:rPr>
        <w:t xml:space="preserve"> </w:t>
      </w:r>
      <w:r w:rsidR="00CA276A" w:rsidRPr="00EF14E1">
        <w:rPr>
          <w:rFonts w:ascii="Times New Roman" w:hAnsi="Times New Roman"/>
          <w:sz w:val="24"/>
          <w:szCs w:val="24"/>
        </w:rPr>
        <w:t xml:space="preserve">in </w:t>
      </w:r>
      <w:r w:rsidR="00DD5471" w:rsidRPr="00EF14E1">
        <w:rPr>
          <w:rFonts w:ascii="Times New Roman" w:hAnsi="Times New Roman"/>
          <w:sz w:val="24"/>
          <w:szCs w:val="24"/>
        </w:rPr>
        <w:t xml:space="preserve">unvaccinated chicks challenged with four IBV </w:t>
      </w:r>
      <w:r w:rsidR="006D4AB9" w:rsidRPr="00EF14E1">
        <w:rPr>
          <w:rFonts w:ascii="Times New Roman" w:hAnsi="Times New Roman"/>
          <w:sz w:val="24"/>
          <w:szCs w:val="24"/>
        </w:rPr>
        <w:t>isolates</w:t>
      </w:r>
      <w:r w:rsidR="00CA276A" w:rsidRPr="00EF14E1">
        <w:rPr>
          <w:rFonts w:ascii="Times New Roman" w:hAnsi="Times New Roman"/>
          <w:sz w:val="24"/>
          <w:szCs w:val="24"/>
        </w:rPr>
        <w:t>,</w:t>
      </w:r>
      <w:r w:rsidR="00DD5471" w:rsidRPr="00EF14E1">
        <w:rPr>
          <w:rFonts w:ascii="Times New Roman" w:hAnsi="Times New Roman"/>
          <w:sz w:val="24"/>
          <w:szCs w:val="24"/>
        </w:rPr>
        <w:t xml:space="preserve"> the tracheal damage in term of ciliary activity </w:t>
      </w:r>
      <w:r w:rsidR="006D4AB9" w:rsidRPr="00EF14E1">
        <w:rPr>
          <w:rFonts w:ascii="Times New Roman" w:hAnsi="Times New Roman"/>
          <w:sz w:val="24"/>
          <w:szCs w:val="24"/>
        </w:rPr>
        <w:t>differed between them</w:t>
      </w:r>
      <w:r w:rsidR="00231CEF" w:rsidRPr="00EF14E1">
        <w:rPr>
          <w:rFonts w:ascii="Times New Roman" w:hAnsi="Times New Roman"/>
          <w:sz w:val="24"/>
          <w:szCs w:val="24"/>
        </w:rPr>
        <w:t xml:space="preserve"> </w:t>
      </w:r>
      <w:r w:rsidR="003D21AC" w:rsidRPr="00EF14E1">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&lt;EndNote&gt;&lt;Cite&gt;&lt;Author&gt;Cubillos&lt;/Author&gt;&lt;Year&gt;1991&lt;/Year&gt;&lt;RecNum&gt;1035&lt;/RecNum&gt;&lt;DisplayText&gt;(Cubillos&lt;style face="italic"&gt; et al.&lt;/style&gt;, 1991)&lt;/DisplayText&gt;&lt;record&gt;&lt;rec-number&gt;1035&lt;/rec-number&gt;&lt;foreign-keys&gt;&lt;key app="EN" db-id="vrp5de2d60dr9oevpacp0a5l2wtafd09v50e" timestamp="0"&gt;1035&lt;/key&gt;&lt;/foreign-keys&gt;&lt;ref-type name="Journal Article"&gt;17&lt;/ref-type&gt;&lt;contributors&gt;&lt;authors&gt;&lt;author&gt;Cubillos, A.&lt;/author&gt;&lt;author&gt;Ulloa, J.&lt;/author&gt;&lt;author&gt;Cubillos, V.&lt;/author&gt;&lt;author&gt;Cook, J. K.&lt;/author&gt;&lt;/authors&gt;&lt;/contributors&gt;&lt;auth-address&gt;Department of Avian Pathology, Universidad Austral de Chile, Valdivia, Chile.&lt;/auth-address&gt;&lt;titles&gt;&lt;title&gt;Characterisation of strains of infectious bronchitis virus isolated in Chile&lt;/title&gt;&lt;secondary-title&gt;Avian Pathology&lt;/secondary-title&gt;&lt;alt-title&gt;Avian pathology : journal of the W.V.P.A&lt;/alt-title&gt;&lt;/titles&gt;&lt;pages&gt;85-99&lt;/pages&gt;&lt;volume&gt;20&lt;/volume&gt;&lt;number&gt;1&lt;/number&gt;&lt;dates&gt;&lt;year&gt;1991&lt;/year&gt;&lt;pub-dates&gt;&lt;date&gt;Mar&lt;/date&gt;&lt;/pub-dates&gt;&lt;/dates&gt;&lt;isbn&gt;0307-9457 (Print)&amp;#xD;0307-9457 (Linking)&lt;/isbn&gt;&lt;accession-num&gt;18680002&lt;/accession-num&gt;&lt;urls&gt;&lt;related-urls&gt;&lt;url&gt;http://www.ncbi.nlm.nih.gov/pubmed/18680002&lt;/url&gt;&lt;/related-urls&gt;&lt;/urls&gt;&lt;electronic-resource-num&gt;10.1080/03079459108418744&lt;/electronic-resource-num&gt;&lt;/record&gt;&lt;/Cite&gt;&lt;/EndNote&gt;</w:instrText>
      </w:r>
      <w:r w:rsidR="003D21AC" w:rsidRPr="00EF14E1">
        <w:rPr>
          <w:rFonts w:ascii="Times New Roman" w:hAnsi="Times New Roman"/>
          <w:sz w:val="24"/>
          <w:szCs w:val="24"/>
        </w:rPr>
        <w:fldChar w:fldCharType="separate"/>
      </w:r>
      <w:r w:rsidR="00FF41F8">
        <w:rPr>
          <w:rFonts w:ascii="Times New Roman" w:hAnsi="Times New Roman"/>
          <w:noProof/>
          <w:sz w:val="24"/>
          <w:szCs w:val="24"/>
        </w:rPr>
        <w:t>(Cubillos</w:t>
      </w:r>
      <w:r w:rsidR="00FF41F8" w:rsidRPr="00FF41F8">
        <w:rPr>
          <w:rFonts w:ascii="Times New Roman" w:hAnsi="Times New Roman"/>
          <w:i/>
          <w:noProof/>
          <w:sz w:val="24"/>
          <w:szCs w:val="24"/>
        </w:rPr>
        <w:t xml:space="preserve"> et al.</w:t>
      </w:r>
      <w:r w:rsidR="00FF41F8">
        <w:rPr>
          <w:rFonts w:ascii="Times New Roman" w:hAnsi="Times New Roman"/>
          <w:noProof/>
          <w:sz w:val="24"/>
          <w:szCs w:val="24"/>
        </w:rPr>
        <w:t>, 1991)</w:t>
      </w:r>
      <w:r w:rsidR="003D21AC" w:rsidRPr="00EF14E1">
        <w:rPr>
          <w:rFonts w:ascii="Times New Roman" w:hAnsi="Times New Roman"/>
          <w:sz w:val="24"/>
          <w:szCs w:val="24"/>
        </w:rPr>
        <w:fldChar w:fldCharType="end"/>
      </w:r>
      <w:r w:rsidR="007D04A5" w:rsidRPr="00EF14E1">
        <w:rPr>
          <w:rFonts w:ascii="Times New Roman" w:hAnsi="Times New Roman"/>
          <w:sz w:val="24"/>
          <w:szCs w:val="24"/>
        </w:rPr>
        <w:t xml:space="preserve">. </w:t>
      </w:r>
      <w:r w:rsidR="006D4AB9" w:rsidRPr="00EF14E1">
        <w:rPr>
          <w:rFonts w:ascii="Times New Roman" w:hAnsi="Times New Roman"/>
          <w:sz w:val="24"/>
          <w:szCs w:val="24"/>
        </w:rPr>
        <w:t>In another study, t</w:t>
      </w:r>
      <w:r w:rsidR="00DD5471" w:rsidRPr="00EF14E1">
        <w:rPr>
          <w:rFonts w:ascii="Times New Roman" w:eastAsia="Times New Roman" w:hAnsi="Times New Roman"/>
          <w:sz w:val="24"/>
          <w:szCs w:val="24"/>
          <w:lang w:eastAsia="en-GB"/>
        </w:rPr>
        <w:t xml:space="preserve">he severity of the ciliostasis caused by virulent 793B strain proved to be mild, while the effect of  M41 was more severe </w:t>
      </w:r>
      <w:r w:rsidR="003D21AC" w:rsidRPr="00EF14E1">
        <w:rPr>
          <w:rFonts w:ascii="Times New Roman" w:eastAsia="Times New Roman" w:hAnsi="Times New Roman"/>
          <w:sz w:val="24"/>
          <w:szCs w:val="24"/>
          <w:lang w:eastAsia="en-GB"/>
        </w:rPr>
        <w:fldChar w:fldCharType="begin"/>
      </w:r>
      <w:r w:rsidR="004F69C6">
        <w:rPr>
          <w:rFonts w:ascii="Times New Roman" w:eastAsia="Times New Roman" w:hAnsi="Times New Roman"/>
          <w:sz w:val="24"/>
          <w:szCs w:val="24"/>
          <w:lang w:eastAsia="en-GB"/>
        </w:rPr>
        <w:instrText xml:space="preserve"> ADDIN EN.CITE &lt;EndNote&gt;&lt;Cite&gt;&lt;Author&gt;Benyeda&lt;/Author&gt;&lt;Year&gt;2009&lt;/Year&gt;&lt;RecNum&gt;116&lt;/RecNum&gt;&lt;DisplayText&gt;(Benyeda&lt;style face="italic"&gt; et al.&lt;/style&gt;, 2009)&lt;/DisplayText&gt;&lt;record&gt;&lt;rec-number&gt;116&lt;/rec-number&gt;&lt;foreign-keys&gt;&lt;key app="EN" db-id="vrp5de2d60dr9oevpacp0a5l2wtafd09v50e" timestamp="0"&gt;116&lt;/key&gt;&lt;/foreign-keys&gt;&lt;ref-type name="Journal Article"&gt;17&lt;/ref-type&gt;&lt;contributors&gt;&lt;authors&gt;&lt;author&gt;Benyeda, Zsófia&lt;/author&gt;&lt;author&gt;Mató, Tamás&lt;/author&gt;&lt;author&gt;Süveges, Tibor&lt;/author&gt;&lt;author&gt;Szabó, Éva&lt;/author&gt;&lt;author&gt;Kardi, Veronika&lt;/author&gt;&lt;author&gt;Abonyi-Tóth, Zsolt&lt;/author&gt;&lt;author&gt;Rusvai, Miklós&lt;/author&gt;&lt;author&gt;Palya, Vilmos&lt;/author&gt;&lt;/authors&gt;&lt;/contributors&gt;&lt;titles&gt;&lt;title&gt;Comparison of the pathogenicity of QX-like, M41 and 793/B infectious bronchitis strains from different pathological conditions&lt;/title&gt;&lt;secondary-title&gt;Avian Pathology&lt;/secondary-title&gt;&lt;/titles&gt;&lt;pages&gt;449-456&lt;/pages&gt;&lt;volume&gt;38&lt;/volume&gt;&lt;number&gt;6&lt;/number&gt;&lt;dates&gt;&lt;year&gt;2009&lt;/year&gt;&lt;pub-dates&gt;&lt;date&gt;2009/12/01&lt;/date&gt;&lt;/pub-dates&gt;&lt;/dates&gt;&lt;publisher&gt;Taylor &amp;amp; Francis&lt;/publisher&gt;&lt;isbn&gt;0307-9457&lt;/isbn&gt;&lt;urls&gt;&lt;related-urls&gt;&lt;url&gt;http://dx.doi.org/10.1080/03079450903349196&lt;/url&gt;&lt;url&gt;http://www.tandfonline.com/doi/pdf/10.1080/03079450903349196&lt;/url&gt;&lt;/related-urls&gt;&lt;/urls&gt;&lt;electronic-resource-num&gt;10.1080/03079450903349196&lt;/electronic-resource-num&gt;&lt;access-date&gt;2012/05/28&lt;/access-date&gt;&lt;/record&gt;&lt;/Cite&gt;&lt;/EndNote&gt;</w:instrText>
      </w:r>
      <w:r w:rsidR="003D21AC" w:rsidRPr="00EF14E1">
        <w:rPr>
          <w:rFonts w:ascii="Times New Roman" w:eastAsia="Times New Roman" w:hAnsi="Times New Roman"/>
          <w:sz w:val="24"/>
          <w:szCs w:val="24"/>
          <w:lang w:eastAsia="en-GB"/>
        </w:rPr>
        <w:fldChar w:fldCharType="separate"/>
      </w:r>
      <w:r w:rsidR="00FF41F8">
        <w:rPr>
          <w:rFonts w:ascii="Times New Roman" w:eastAsia="Times New Roman" w:hAnsi="Times New Roman"/>
          <w:noProof/>
          <w:sz w:val="24"/>
          <w:szCs w:val="24"/>
          <w:lang w:eastAsia="en-GB"/>
        </w:rPr>
        <w:t>(Benyeda</w:t>
      </w:r>
      <w:r w:rsidR="00FF41F8" w:rsidRPr="00FF41F8">
        <w:rPr>
          <w:rFonts w:ascii="Times New Roman" w:eastAsia="Times New Roman" w:hAnsi="Times New Roman"/>
          <w:i/>
          <w:noProof/>
          <w:sz w:val="24"/>
          <w:szCs w:val="24"/>
          <w:lang w:eastAsia="en-GB"/>
        </w:rPr>
        <w:t xml:space="preserve"> et al.</w:t>
      </w:r>
      <w:r w:rsidR="00FF41F8">
        <w:rPr>
          <w:rFonts w:ascii="Times New Roman" w:eastAsia="Times New Roman" w:hAnsi="Times New Roman"/>
          <w:noProof/>
          <w:sz w:val="24"/>
          <w:szCs w:val="24"/>
          <w:lang w:eastAsia="en-GB"/>
        </w:rPr>
        <w:t>, 2009)</w:t>
      </w:r>
      <w:r w:rsidR="003D21AC" w:rsidRPr="00EF14E1">
        <w:rPr>
          <w:rFonts w:ascii="Times New Roman" w:eastAsia="Times New Roman" w:hAnsi="Times New Roman"/>
          <w:sz w:val="24"/>
          <w:szCs w:val="24"/>
          <w:lang w:eastAsia="en-GB"/>
        </w:rPr>
        <w:fldChar w:fldCharType="end"/>
      </w:r>
      <w:r w:rsidR="00DD5471" w:rsidRPr="00EF14E1">
        <w:rPr>
          <w:rFonts w:ascii="Times New Roman" w:eastAsia="Times New Roman" w:hAnsi="Times New Roman"/>
          <w:sz w:val="24"/>
          <w:szCs w:val="24"/>
          <w:lang w:eastAsia="en-GB"/>
        </w:rPr>
        <w:t>.</w:t>
      </w:r>
      <w:r w:rsidR="00DD5471" w:rsidRPr="00EF14E1">
        <w:rPr>
          <w:rFonts w:ascii="Times New Roman" w:hAnsi="Times New Roman"/>
          <w:sz w:val="24"/>
          <w:szCs w:val="24"/>
        </w:rPr>
        <w:t xml:space="preserve"> </w:t>
      </w:r>
      <w:r w:rsidR="00CD6F9E" w:rsidRPr="00EF14E1">
        <w:rPr>
          <w:rFonts w:ascii="Times New Roman" w:hAnsi="Times New Roman"/>
          <w:sz w:val="24"/>
          <w:szCs w:val="24"/>
        </w:rPr>
        <w:t xml:space="preserve"> </w:t>
      </w:r>
      <w:r w:rsidR="001D69BA" w:rsidRPr="00EF14E1">
        <w:rPr>
          <w:rFonts w:ascii="Times New Roman" w:hAnsi="Times New Roman"/>
          <w:sz w:val="24"/>
          <w:szCs w:val="24"/>
        </w:rPr>
        <w:t xml:space="preserve">Our results emphasise the variable </w:t>
      </w:r>
      <w:r w:rsidR="001C224A" w:rsidRPr="00EF14E1">
        <w:rPr>
          <w:rFonts w:ascii="Times New Roman" w:hAnsi="Times New Roman"/>
          <w:sz w:val="24"/>
          <w:szCs w:val="24"/>
        </w:rPr>
        <w:t xml:space="preserve">virulence </w:t>
      </w:r>
      <w:r w:rsidR="001D69BA" w:rsidRPr="00EF14E1">
        <w:rPr>
          <w:rFonts w:ascii="Times New Roman" w:hAnsi="Times New Roman"/>
          <w:sz w:val="24"/>
          <w:szCs w:val="24"/>
        </w:rPr>
        <w:t xml:space="preserve">of </w:t>
      </w:r>
      <w:r w:rsidR="00CD6F9E" w:rsidRPr="00EF14E1">
        <w:rPr>
          <w:rFonts w:ascii="Times New Roman" w:hAnsi="Times New Roman"/>
          <w:sz w:val="24"/>
          <w:szCs w:val="24"/>
        </w:rPr>
        <w:t>the vaccine</w:t>
      </w:r>
      <w:r w:rsidR="00856559" w:rsidRPr="00EF14E1">
        <w:rPr>
          <w:rFonts w:ascii="Times New Roman" w:hAnsi="Times New Roman"/>
          <w:sz w:val="24"/>
          <w:szCs w:val="24"/>
        </w:rPr>
        <w:t xml:space="preserve"> viruses</w:t>
      </w:r>
      <w:r w:rsidR="00CD6F9E" w:rsidRPr="00EF14E1">
        <w:rPr>
          <w:rFonts w:ascii="Times New Roman" w:hAnsi="Times New Roman"/>
          <w:sz w:val="24"/>
          <w:szCs w:val="24"/>
        </w:rPr>
        <w:t xml:space="preserve"> used in study when they were co-administered </w:t>
      </w:r>
      <w:r w:rsidR="001D69BA" w:rsidRPr="00EF14E1">
        <w:rPr>
          <w:rFonts w:ascii="Times New Roman" w:hAnsi="Times New Roman"/>
          <w:sz w:val="24"/>
          <w:szCs w:val="24"/>
        </w:rPr>
        <w:t xml:space="preserve">and the ability of some </w:t>
      </w:r>
      <w:r w:rsidR="00856559" w:rsidRPr="00EF14E1">
        <w:rPr>
          <w:rFonts w:ascii="Times New Roman" w:hAnsi="Times New Roman"/>
          <w:sz w:val="24"/>
          <w:szCs w:val="24"/>
        </w:rPr>
        <w:t xml:space="preserve">of the combination to </w:t>
      </w:r>
      <w:r w:rsidR="001D69BA" w:rsidRPr="00EF14E1">
        <w:rPr>
          <w:rFonts w:ascii="Times New Roman" w:hAnsi="Times New Roman"/>
          <w:sz w:val="24"/>
          <w:szCs w:val="24"/>
        </w:rPr>
        <w:t xml:space="preserve">cause </w:t>
      </w:r>
      <w:r w:rsidR="001C224A" w:rsidRPr="00EF14E1">
        <w:rPr>
          <w:rFonts w:ascii="Times New Roman" w:hAnsi="Times New Roman"/>
          <w:sz w:val="24"/>
          <w:szCs w:val="24"/>
        </w:rPr>
        <w:t xml:space="preserve">more tracheal </w:t>
      </w:r>
      <w:r w:rsidR="00856559" w:rsidRPr="00EF14E1">
        <w:rPr>
          <w:rFonts w:ascii="Times New Roman" w:hAnsi="Times New Roman"/>
          <w:sz w:val="24"/>
          <w:szCs w:val="24"/>
        </w:rPr>
        <w:t xml:space="preserve">damage </w:t>
      </w:r>
      <w:r w:rsidR="001C224A" w:rsidRPr="00EF14E1">
        <w:rPr>
          <w:rFonts w:ascii="Times New Roman" w:hAnsi="Times New Roman"/>
          <w:sz w:val="24"/>
          <w:szCs w:val="24"/>
        </w:rPr>
        <w:t>than others</w:t>
      </w:r>
      <w:r w:rsidR="001D69BA" w:rsidRPr="00EF14E1">
        <w:rPr>
          <w:rFonts w:ascii="Times New Roman" w:hAnsi="Times New Roman"/>
          <w:sz w:val="24"/>
          <w:szCs w:val="24"/>
        </w:rPr>
        <w:t xml:space="preserve">. </w:t>
      </w:r>
      <w:r w:rsidR="00660DFD" w:rsidRPr="00EF14E1">
        <w:rPr>
          <w:rFonts w:ascii="Times New Roman" w:hAnsi="Times New Roman"/>
          <w:sz w:val="24"/>
          <w:szCs w:val="24"/>
        </w:rPr>
        <w:t>D</w:t>
      </w:r>
      <w:r w:rsidR="00DD5471" w:rsidRPr="00EF14E1">
        <w:rPr>
          <w:rFonts w:ascii="Times New Roman" w:hAnsi="Times New Roman"/>
          <w:sz w:val="24"/>
          <w:szCs w:val="24"/>
        </w:rPr>
        <w:t xml:space="preserve">ifferential effects of </w:t>
      </w:r>
      <w:r w:rsidR="00660DFD" w:rsidRPr="00EF14E1">
        <w:rPr>
          <w:rFonts w:ascii="Times New Roman" w:hAnsi="Times New Roman"/>
          <w:sz w:val="24"/>
          <w:szCs w:val="24"/>
        </w:rPr>
        <w:t xml:space="preserve">these </w:t>
      </w:r>
      <w:r w:rsidR="00AD768D" w:rsidRPr="00EF14E1">
        <w:rPr>
          <w:rFonts w:ascii="Times New Roman" w:hAnsi="Times New Roman"/>
          <w:sz w:val="24"/>
          <w:szCs w:val="24"/>
        </w:rPr>
        <w:t xml:space="preserve">live IBV </w:t>
      </w:r>
      <w:r w:rsidR="00DD5471" w:rsidRPr="00EF14E1">
        <w:rPr>
          <w:rFonts w:ascii="Times New Roman" w:hAnsi="Times New Roman"/>
          <w:sz w:val="24"/>
          <w:szCs w:val="24"/>
        </w:rPr>
        <w:t xml:space="preserve">vaccine or vaccination regimes on tracheal health should be </w:t>
      </w:r>
      <w:r w:rsidR="006D4AB9" w:rsidRPr="00EF14E1">
        <w:rPr>
          <w:rFonts w:ascii="Times New Roman" w:hAnsi="Times New Roman"/>
          <w:sz w:val="24"/>
          <w:szCs w:val="24"/>
        </w:rPr>
        <w:t>considered</w:t>
      </w:r>
      <w:r w:rsidR="00DD5471" w:rsidRPr="00EF14E1">
        <w:rPr>
          <w:rFonts w:ascii="Times New Roman" w:hAnsi="Times New Roman"/>
          <w:sz w:val="24"/>
          <w:szCs w:val="24"/>
        </w:rPr>
        <w:t xml:space="preserve"> in </w:t>
      </w:r>
      <w:r w:rsidR="00660DFD" w:rsidRPr="00EF14E1">
        <w:rPr>
          <w:rFonts w:ascii="Times New Roman" w:hAnsi="Times New Roman"/>
          <w:sz w:val="24"/>
          <w:szCs w:val="24"/>
        </w:rPr>
        <w:t xml:space="preserve">designing </w:t>
      </w:r>
      <w:r w:rsidR="006D4AB9" w:rsidRPr="00EF14E1">
        <w:rPr>
          <w:rFonts w:ascii="Times New Roman" w:hAnsi="Times New Roman"/>
          <w:sz w:val="24"/>
          <w:szCs w:val="24"/>
        </w:rPr>
        <w:t xml:space="preserve">vaccination programmes using </w:t>
      </w:r>
      <w:r w:rsidR="00660DFD" w:rsidRPr="00EF14E1">
        <w:rPr>
          <w:rFonts w:ascii="Times New Roman" w:hAnsi="Times New Roman"/>
          <w:sz w:val="24"/>
          <w:szCs w:val="24"/>
        </w:rPr>
        <w:t xml:space="preserve">attenuated live respiratory </w:t>
      </w:r>
      <w:r w:rsidR="002D3471" w:rsidRPr="00EF14E1">
        <w:rPr>
          <w:rFonts w:ascii="Times New Roman" w:hAnsi="Times New Roman"/>
          <w:sz w:val="24"/>
          <w:szCs w:val="24"/>
        </w:rPr>
        <w:t>vaccine viruses</w:t>
      </w:r>
      <w:r w:rsidR="00AD768D" w:rsidRPr="00EF14E1">
        <w:rPr>
          <w:rFonts w:ascii="Times New Roman" w:hAnsi="Times New Roman"/>
          <w:sz w:val="24"/>
          <w:szCs w:val="24"/>
        </w:rPr>
        <w:t xml:space="preserve">, </w:t>
      </w:r>
      <w:r w:rsidR="005A074B" w:rsidRPr="00EF14E1">
        <w:rPr>
          <w:rFonts w:ascii="Times New Roman" w:hAnsi="Times New Roman"/>
          <w:sz w:val="24"/>
          <w:szCs w:val="24"/>
        </w:rPr>
        <w:t xml:space="preserve">including </w:t>
      </w:r>
      <w:r w:rsidR="00AD768D" w:rsidRPr="00EF14E1">
        <w:rPr>
          <w:rFonts w:ascii="Times New Roman" w:hAnsi="Times New Roman"/>
          <w:sz w:val="24"/>
          <w:szCs w:val="24"/>
        </w:rPr>
        <w:t>NDV</w:t>
      </w:r>
      <w:r w:rsidR="00B6648F" w:rsidRPr="00EF14E1">
        <w:rPr>
          <w:rFonts w:ascii="Times New Roman" w:hAnsi="Times New Roman"/>
          <w:sz w:val="24"/>
          <w:szCs w:val="24"/>
        </w:rPr>
        <w:t xml:space="preserve"> and aMPV</w:t>
      </w:r>
      <w:r w:rsidR="007D04A5" w:rsidRPr="00EF14E1">
        <w:rPr>
          <w:rFonts w:ascii="Times New Roman" w:hAnsi="Times New Roman"/>
          <w:sz w:val="24"/>
          <w:szCs w:val="24"/>
        </w:rPr>
        <w:t>.</w:t>
      </w:r>
    </w:p>
    <w:p w14:paraId="3A4C839A" w14:textId="77777777" w:rsidR="003A02EF" w:rsidRPr="00EF14E1" w:rsidRDefault="003A02EF" w:rsidP="003A02EF">
      <w:pPr>
        <w:suppressAutoHyphens w:val="0"/>
        <w:autoSpaceDE w:val="0"/>
        <w:autoSpaceDN w:val="0"/>
        <w:adjustRightInd w:val="0"/>
        <w:spacing w:after="0" w:line="480" w:lineRule="auto"/>
        <w:rPr>
          <w:rFonts w:ascii="Times New Roman" w:eastAsiaTheme="minorHAnsi" w:hAnsi="Times New Roman" w:cs="Times New Roman"/>
          <w:sz w:val="20"/>
          <w:szCs w:val="20"/>
          <w:lang w:eastAsia="en-US"/>
        </w:rPr>
      </w:pPr>
    </w:p>
    <w:p w14:paraId="0C0B8649" w14:textId="212F6D15" w:rsidR="00BA1100" w:rsidRPr="00EF14E1" w:rsidRDefault="00BA1100" w:rsidP="003A02EF">
      <w:pPr>
        <w:spacing w:after="0" w:line="480" w:lineRule="auto"/>
        <w:jc w:val="both"/>
        <w:rPr>
          <w:rFonts w:ascii="Times New Roman" w:hAnsi="Times New Roman"/>
          <w:sz w:val="24"/>
          <w:szCs w:val="24"/>
        </w:rPr>
      </w:pPr>
      <w:r w:rsidRPr="00EF14E1">
        <w:rPr>
          <w:rFonts w:ascii="Times New Roman" w:hAnsi="Times New Roman"/>
          <w:sz w:val="24"/>
          <w:szCs w:val="24"/>
        </w:rPr>
        <w:t>Relatively little research exists regarding cellular and local immune responses induced by IBV vaccination. To further our understanding, we evaluated CD4+, CD8+ and IgA</w:t>
      </w:r>
      <w:r w:rsidRPr="00EF14E1">
        <w:rPr>
          <w:rFonts w:ascii="Times New Roman" w:hAnsi="Times New Roman"/>
          <w:sz w:val="24"/>
          <w:szCs w:val="24"/>
        </w:rPr>
        <w:noBreakHyphen/>
        <w:t xml:space="preserve">bearing </w:t>
      </w:r>
      <w:r w:rsidRPr="00EF14E1">
        <w:rPr>
          <w:rFonts w:ascii="Times New Roman" w:hAnsi="Times New Roman"/>
          <w:sz w:val="24"/>
          <w:szCs w:val="24"/>
        </w:rPr>
        <w:lastRenderedPageBreak/>
        <w:t xml:space="preserve">B cell expression in the trachea following vaccination regimes used in this study. </w:t>
      </w:r>
      <w:r w:rsidR="009B0B5F" w:rsidRPr="00EF14E1">
        <w:rPr>
          <w:rFonts w:ascii="Times New Roman" w:hAnsi="Times New Roman"/>
          <w:sz w:val="24"/>
          <w:szCs w:val="24"/>
        </w:rPr>
        <w:t>The</w:t>
      </w:r>
      <w:r w:rsidRPr="00EF14E1">
        <w:rPr>
          <w:rFonts w:ascii="Times New Roman" w:hAnsi="Times New Roman"/>
          <w:sz w:val="24"/>
          <w:szCs w:val="24"/>
        </w:rPr>
        <w:t xml:space="preserve"> presence of CD4+ and CD8+ cells in large numbers in IBV vaccinated or infected birds ha</w:t>
      </w:r>
      <w:r w:rsidR="00EF14E1" w:rsidRPr="00EF14E1">
        <w:rPr>
          <w:rFonts w:ascii="Times New Roman" w:hAnsi="Times New Roman"/>
          <w:sz w:val="24"/>
          <w:szCs w:val="24"/>
        </w:rPr>
        <w:t>s</w:t>
      </w:r>
      <w:r w:rsidRPr="00EF14E1">
        <w:rPr>
          <w:rFonts w:ascii="Times New Roman" w:hAnsi="Times New Roman"/>
          <w:sz w:val="24"/>
          <w:szCs w:val="24"/>
        </w:rPr>
        <w:t xml:space="preserve"> a protective role against viral infections </w:t>
      </w:r>
      <w:r w:rsidR="003D21AC" w:rsidRPr="00EF14E1">
        <w:rPr>
          <w:rFonts w:ascii="Times New Roman" w:hAnsi="Times New Roman"/>
          <w:sz w:val="24"/>
          <w:szCs w:val="24"/>
        </w:rPr>
        <w:fldChar w:fldCharType="begin">
          <w:fldData xml:space="preserve">PEVuZE5vdGU+PENpdGU+PEF1dGhvcj5Lb3Rhbmk8L0F1dGhvcj48WWVhcj4yMDAwPC9ZZWFyPjxS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</w:fldData>
        </w:fldChar>
      </w:r>
      <w:r w:rsidR="004F69C6">
        <w:rPr>
          <w:rFonts w:ascii="Times New Roman" w:hAnsi="Times New Roman"/>
          <w:sz w:val="24"/>
          <w:szCs w:val="24"/>
        </w:rPr>
        <w:instrText xml:space="preserve"> ADDIN EN.CITE </w:instrText>
      </w:r>
      <w:r w:rsidR="004F69C6">
        <w:rPr>
          <w:rFonts w:ascii="Times New Roman" w:hAnsi="Times New Roman"/>
          <w:sz w:val="24"/>
          <w:szCs w:val="24"/>
        </w:rPr>
        <w:fldChar w:fldCharType="begin">
          <w:fldData xml:space="preserve">PEVuZE5vdGU+PENpdGU+PEF1dGhvcj5Lb3Rhbmk8L0F1dGhvcj48WWVhcj4yMDAwPC9ZZWFyPjxS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</w:fldData>
        </w:fldChar>
      </w:r>
      <w:r w:rsidR="004F69C6">
        <w:rPr>
          <w:rFonts w:ascii="Times New Roman" w:hAnsi="Times New Roman"/>
          <w:sz w:val="24"/>
          <w:szCs w:val="24"/>
        </w:rPr>
        <w:instrText xml:space="preserve"> ADDIN EN.CITE.DATA </w:instrText>
      </w:r>
      <w:r w:rsidR="004F69C6">
        <w:rPr>
          <w:rFonts w:ascii="Times New Roman" w:hAnsi="Times New Roman"/>
          <w:sz w:val="24"/>
          <w:szCs w:val="24"/>
        </w:rPr>
      </w:r>
      <w:r w:rsidR="004F69C6">
        <w:rPr>
          <w:rFonts w:ascii="Times New Roman" w:hAnsi="Times New Roman"/>
          <w:sz w:val="24"/>
          <w:szCs w:val="24"/>
        </w:rPr>
        <w:fldChar w:fldCharType="end"/>
      </w:r>
      <w:r w:rsidR="003D21AC" w:rsidRPr="00EF14E1">
        <w:rPr>
          <w:rFonts w:ascii="Times New Roman" w:hAnsi="Times New Roman"/>
          <w:sz w:val="24"/>
          <w:szCs w:val="24"/>
        </w:rPr>
      </w:r>
      <w:r w:rsidR="003D21AC" w:rsidRPr="00EF14E1">
        <w:rPr>
          <w:rFonts w:ascii="Times New Roman" w:hAnsi="Times New Roman"/>
          <w:sz w:val="24"/>
          <w:szCs w:val="24"/>
        </w:rPr>
        <w:fldChar w:fldCharType="separate"/>
      </w:r>
      <w:r w:rsidR="006F1F56">
        <w:rPr>
          <w:rFonts w:ascii="Times New Roman" w:hAnsi="Times New Roman"/>
          <w:noProof/>
          <w:sz w:val="24"/>
          <w:szCs w:val="24"/>
        </w:rPr>
        <w:t>(Kotani</w:t>
      </w:r>
      <w:r w:rsidR="006F1F56" w:rsidRPr="006F1F56">
        <w:rPr>
          <w:rFonts w:ascii="Times New Roman" w:hAnsi="Times New Roman"/>
          <w:i/>
          <w:noProof/>
          <w:sz w:val="24"/>
          <w:szCs w:val="24"/>
        </w:rPr>
        <w:t>, et al.</w:t>
      </w:r>
      <w:r w:rsidR="006F1F56">
        <w:rPr>
          <w:rFonts w:ascii="Times New Roman" w:hAnsi="Times New Roman"/>
          <w:noProof/>
          <w:sz w:val="24"/>
          <w:szCs w:val="24"/>
        </w:rPr>
        <w:t>, 2000)</w:t>
      </w:r>
      <w:r w:rsidR="003D21AC" w:rsidRPr="00EF14E1">
        <w:rPr>
          <w:rFonts w:ascii="Times New Roman" w:hAnsi="Times New Roman"/>
          <w:sz w:val="24"/>
          <w:szCs w:val="24"/>
        </w:rPr>
        <w:fldChar w:fldCharType="end"/>
      </w:r>
      <w:r w:rsidR="00B6648F" w:rsidRPr="00EF14E1">
        <w:rPr>
          <w:rFonts w:ascii="Times New Roman" w:hAnsi="Times New Roman"/>
          <w:sz w:val="24"/>
          <w:szCs w:val="24"/>
        </w:rPr>
        <w:t xml:space="preserve">. We </w:t>
      </w:r>
      <w:r w:rsidRPr="00EF14E1">
        <w:rPr>
          <w:rFonts w:ascii="Times New Roman" w:hAnsi="Times New Roman"/>
          <w:sz w:val="24"/>
          <w:szCs w:val="24"/>
        </w:rPr>
        <w:t>report</w:t>
      </w:r>
      <w:r w:rsidR="00B6648F" w:rsidRPr="00EF14E1">
        <w:rPr>
          <w:rFonts w:ascii="Times New Roman" w:hAnsi="Times New Roman"/>
          <w:sz w:val="24"/>
          <w:szCs w:val="24"/>
        </w:rPr>
        <w:t xml:space="preserve"> the </w:t>
      </w:r>
      <w:r w:rsidRPr="00EF14E1">
        <w:rPr>
          <w:rFonts w:ascii="Times New Roman" w:hAnsi="Times New Roman"/>
          <w:sz w:val="24"/>
          <w:szCs w:val="24"/>
        </w:rPr>
        <w:t xml:space="preserve">detection of both types of T cells as early as 3 dpv, which then peaked </w:t>
      </w:r>
      <w:r w:rsidR="00B6648F" w:rsidRPr="00EF14E1">
        <w:rPr>
          <w:rFonts w:ascii="Times New Roman" w:hAnsi="Times New Roman"/>
          <w:sz w:val="24"/>
          <w:szCs w:val="24"/>
        </w:rPr>
        <w:t>by</w:t>
      </w:r>
      <w:r w:rsidRPr="00EF14E1">
        <w:rPr>
          <w:rFonts w:ascii="Times New Roman" w:hAnsi="Times New Roman"/>
          <w:sz w:val="24"/>
          <w:szCs w:val="24"/>
        </w:rPr>
        <w:t xml:space="preserve"> 6 (CD4+) and 14 (CD8+)</w:t>
      </w:r>
      <w:r w:rsidR="00B6648F" w:rsidRPr="00EF14E1">
        <w:rPr>
          <w:rFonts w:ascii="Times New Roman" w:hAnsi="Times New Roman"/>
          <w:sz w:val="24"/>
          <w:szCs w:val="24"/>
        </w:rPr>
        <w:t xml:space="preserve"> dpv</w:t>
      </w:r>
      <w:r w:rsidRPr="00EF14E1">
        <w:rPr>
          <w:rFonts w:ascii="Times New Roman" w:hAnsi="Times New Roman"/>
          <w:sz w:val="24"/>
          <w:szCs w:val="24"/>
        </w:rPr>
        <w:t xml:space="preserve">. These findings are similar to those </w:t>
      </w:r>
      <w:r w:rsidR="00C8133E" w:rsidRPr="00EF14E1">
        <w:rPr>
          <w:rFonts w:ascii="Times New Roman" w:hAnsi="Times New Roman"/>
          <w:sz w:val="24"/>
          <w:szCs w:val="24"/>
        </w:rPr>
        <w:t xml:space="preserve">reported </w:t>
      </w:r>
      <w:r w:rsidRPr="00EF14E1">
        <w:rPr>
          <w:rFonts w:ascii="Times New Roman" w:hAnsi="Times New Roman"/>
          <w:sz w:val="24"/>
          <w:szCs w:val="24"/>
        </w:rPr>
        <w:t xml:space="preserve">by Kotani </w:t>
      </w:r>
      <w:r w:rsidRPr="00EF14E1">
        <w:rPr>
          <w:rFonts w:ascii="Times New Roman" w:hAnsi="Times New Roman"/>
          <w:i/>
          <w:sz w:val="24"/>
          <w:szCs w:val="24"/>
        </w:rPr>
        <w:t>et al</w:t>
      </w:r>
      <w:r w:rsidRPr="00EF14E1">
        <w:rPr>
          <w:rFonts w:ascii="Times New Roman" w:hAnsi="Times New Roman"/>
          <w:sz w:val="24"/>
          <w:szCs w:val="24"/>
        </w:rPr>
        <w:t xml:space="preserve">. (2000) who identified that CD4+ and CD8+ cell numbers peaked at five days following </w:t>
      </w:r>
      <w:r w:rsidR="00363D22" w:rsidRPr="00EF14E1">
        <w:rPr>
          <w:rFonts w:ascii="Times New Roman" w:hAnsi="Times New Roman"/>
          <w:sz w:val="24"/>
          <w:szCs w:val="24"/>
        </w:rPr>
        <w:t>infection, but</w:t>
      </w:r>
      <w:r w:rsidR="00B6648F" w:rsidRPr="00EF14E1">
        <w:rPr>
          <w:rFonts w:ascii="Times New Roman" w:hAnsi="Times New Roman"/>
          <w:sz w:val="24"/>
          <w:szCs w:val="24"/>
        </w:rPr>
        <w:t xml:space="preserve"> </w:t>
      </w:r>
      <w:r w:rsidR="00660DFD" w:rsidRPr="00EF14E1">
        <w:rPr>
          <w:rFonts w:ascii="Times New Roman" w:hAnsi="Times New Roman"/>
          <w:sz w:val="24"/>
          <w:szCs w:val="24"/>
        </w:rPr>
        <w:t xml:space="preserve">they used </w:t>
      </w:r>
      <w:r w:rsidR="00A97C57" w:rsidRPr="00EF14E1">
        <w:rPr>
          <w:rFonts w:ascii="Times New Roman" w:hAnsi="Times New Roman"/>
          <w:sz w:val="24"/>
          <w:szCs w:val="24"/>
        </w:rPr>
        <w:t xml:space="preserve">a </w:t>
      </w:r>
      <w:r w:rsidRPr="00EF14E1">
        <w:rPr>
          <w:rFonts w:ascii="Times New Roman" w:hAnsi="Times New Roman"/>
          <w:sz w:val="24"/>
          <w:szCs w:val="24"/>
        </w:rPr>
        <w:t>virulent IBV</w:t>
      </w:r>
      <w:r w:rsidR="00660DFD" w:rsidRPr="00EF14E1">
        <w:rPr>
          <w:rFonts w:ascii="Times New Roman" w:hAnsi="Times New Roman"/>
          <w:sz w:val="24"/>
          <w:szCs w:val="24"/>
        </w:rPr>
        <w:t xml:space="preserve"> strain</w:t>
      </w:r>
      <w:r w:rsidRPr="00EF14E1">
        <w:rPr>
          <w:rFonts w:ascii="Times New Roman" w:hAnsi="Times New Roman"/>
          <w:sz w:val="24"/>
          <w:szCs w:val="24"/>
        </w:rPr>
        <w:t xml:space="preserve">. </w:t>
      </w:r>
      <w:r w:rsidR="00660DFD" w:rsidRPr="00EF14E1">
        <w:rPr>
          <w:rFonts w:ascii="Times New Roman" w:hAnsi="Times New Roman"/>
          <w:sz w:val="24"/>
          <w:szCs w:val="24"/>
        </w:rPr>
        <w:t>This</w:t>
      </w:r>
      <w:r w:rsidRPr="00EF14E1">
        <w:rPr>
          <w:rFonts w:ascii="Times New Roman" w:hAnsi="Times New Roman"/>
          <w:sz w:val="24"/>
          <w:szCs w:val="24"/>
        </w:rPr>
        <w:t xml:space="preserve"> study reveal</w:t>
      </w:r>
      <w:r w:rsidR="00660DFD" w:rsidRPr="00EF14E1">
        <w:rPr>
          <w:rFonts w:ascii="Times New Roman" w:hAnsi="Times New Roman"/>
          <w:sz w:val="24"/>
          <w:szCs w:val="24"/>
        </w:rPr>
        <w:t>s</w:t>
      </w:r>
      <w:r w:rsidRPr="00EF14E1">
        <w:rPr>
          <w:rFonts w:ascii="Times New Roman" w:hAnsi="Times New Roman"/>
          <w:sz w:val="24"/>
          <w:szCs w:val="24"/>
        </w:rPr>
        <w:t xml:space="preserve"> that CD4+ </w:t>
      </w:r>
      <w:r w:rsidR="00B6648F" w:rsidRPr="00EF14E1">
        <w:rPr>
          <w:rFonts w:ascii="Times New Roman" w:hAnsi="Times New Roman"/>
          <w:sz w:val="24"/>
          <w:szCs w:val="24"/>
        </w:rPr>
        <w:t xml:space="preserve">cells </w:t>
      </w:r>
      <w:r w:rsidRPr="00EF14E1">
        <w:rPr>
          <w:rFonts w:ascii="Times New Roman" w:hAnsi="Times New Roman"/>
          <w:sz w:val="24"/>
          <w:szCs w:val="24"/>
        </w:rPr>
        <w:t>were recruited into</w:t>
      </w:r>
      <w:r w:rsidR="00324F7A" w:rsidRPr="00EF14E1">
        <w:rPr>
          <w:rFonts w:ascii="Times New Roman" w:hAnsi="Times New Roman"/>
          <w:sz w:val="24"/>
          <w:szCs w:val="24"/>
        </w:rPr>
        <w:t xml:space="preserve"> the trachea earlier than CD8+. </w:t>
      </w:r>
      <w:r w:rsidRPr="00EF14E1">
        <w:rPr>
          <w:rFonts w:ascii="Times New Roman" w:hAnsi="Times New Roman"/>
          <w:sz w:val="24"/>
          <w:szCs w:val="24"/>
        </w:rPr>
        <w:t xml:space="preserve">This observation was in accordance with a previous study using a nephropathogenic IBV strain, </w:t>
      </w:r>
      <w:r w:rsidR="00102652" w:rsidRPr="00EF14E1">
        <w:rPr>
          <w:rFonts w:ascii="Times New Roman" w:hAnsi="Times New Roman"/>
          <w:sz w:val="24"/>
          <w:szCs w:val="24"/>
        </w:rPr>
        <w:t>where</w:t>
      </w:r>
      <w:r w:rsidRPr="00EF14E1">
        <w:rPr>
          <w:rFonts w:ascii="Times New Roman" w:hAnsi="Times New Roman"/>
          <w:sz w:val="24"/>
          <w:szCs w:val="24"/>
        </w:rPr>
        <w:t xml:space="preserve"> on day 5 post infection, CD4+ outnumbered CD8+ cell</w:t>
      </w:r>
      <w:r w:rsidR="00C8133E" w:rsidRPr="00EF14E1">
        <w:rPr>
          <w:rFonts w:ascii="Times New Roman" w:hAnsi="Times New Roman"/>
          <w:sz w:val="24"/>
          <w:szCs w:val="24"/>
        </w:rPr>
        <w:t>s</w:t>
      </w:r>
      <w:r w:rsidRPr="00EF14E1">
        <w:rPr>
          <w:rFonts w:ascii="Times New Roman" w:hAnsi="Times New Roman"/>
          <w:sz w:val="24"/>
          <w:szCs w:val="24"/>
        </w:rPr>
        <w:t xml:space="preserve"> </w:t>
      </w:r>
      <w:r w:rsidR="003D21AC" w:rsidRPr="00EF14E1">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&lt;EndNote&gt;&lt;Cite&gt;&lt;Author&gt;Janse&lt;/Author&gt;&lt;Year&gt;1994&lt;/Year&gt;&lt;RecNum&gt;871&lt;/RecNum&gt;&lt;DisplayText&gt;(Janse&lt;style face="italic"&gt; et al.&lt;/style&gt;, 1994)&lt;/DisplayText&gt;&lt;record&gt;&lt;rec-number&gt;871&lt;/rec-number&gt;&lt;foreign-keys&gt;&lt;key app="EN" db-id="vrp5de2d60dr9oevpacp0a5l2wtafd09v50e" timestamp="0"&gt;871&lt;/key&gt;&lt;/foreign-keys&gt;&lt;ref-type name="Journal Article"&gt;17&lt;/ref-type&gt;&lt;contributors&gt;&lt;authors&gt;&lt;author&gt;Janse, E. M.&lt;/author&gt;&lt;author&gt;van Roozelaar, D.&lt;/author&gt;&lt;author&gt;Koch, G.&lt;/author&gt;&lt;/authors&gt;&lt;/contributors&gt;&lt;auth-address&gt;Virology Department, Central Veterinary Institute, AJ Lelystad, The Netherlands.&lt;/auth-address&gt;&lt;titles&gt;&lt;title&gt;Leukocyte subpopulations in kidney and trachea of chickens infected with infectious bronchitis virus&lt;/title&gt;&lt;secondary-title&gt;Avian Pathology&lt;/secondary-title&gt;&lt;alt-title&gt;Avian pathology : journal of the W.V.P.A&lt;/alt-title&gt;&lt;/titles&gt;&lt;pages&gt;513-23&lt;/pages&gt;&lt;volume&gt;23&lt;/volume&gt;&lt;number&gt;3&lt;/number&gt;&lt;dates&gt;&lt;year&gt;1994&lt;/year&gt;&lt;pub-dates&gt;&lt;date&gt;Sep&lt;/date&gt;&lt;/pub-dates&gt;&lt;/dates&gt;&lt;isbn&gt;0307-9457 (Print)&amp;#xD;0307-9457 (Linking)&lt;/isbn&gt;&lt;accession-num&gt;18671118&lt;/accession-num&gt;&lt;urls&gt;&lt;related-urls&gt;&lt;url&gt;http://www.ncbi.nlm.nih.gov/pubmed/18671118&lt;/url&gt;&lt;url&gt;http://www.tandfonline.com/doi/pdf/10.1080/03079459408419021&lt;/url&gt;&lt;/related-urls&gt;&lt;/urls&gt;&lt;electronic-resource-num&gt;10.1080/03079459408419021&lt;/electronic-resource-num&gt;&lt;/record&gt;&lt;/Cite&gt;&lt;/EndNote&gt;</w:instrText>
      </w:r>
      <w:r w:rsidR="003D21AC" w:rsidRPr="00EF14E1">
        <w:rPr>
          <w:rFonts w:ascii="Times New Roman" w:hAnsi="Times New Roman"/>
          <w:sz w:val="24"/>
          <w:szCs w:val="24"/>
        </w:rPr>
        <w:fldChar w:fldCharType="separate"/>
      </w:r>
      <w:r w:rsidR="00FF41F8">
        <w:rPr>
          <w:rFonts w:ascii="Times New Roman" w:hAnsi="Times New Roman"/>
          <w:noProof/>
          <w:sz w:val="24"/>
          <w:szCs w:val="24"/>
        </w:rPr>
        <w:t>(Janse</w:t>
      </w:r>
      <w:r w:rsidR="00FF41F8" w:rsidRPr="00FF41F8">
        <w:rPr>
          <w:rFonts w:ascii="Times New Roman" w:hAnsi="Times New Roman"/>
          <w:i/>
          <w:noProof/>
          <w:sz w:val="24"/>
          <w:szCs w:val="24"/>
        </w:rPr>
        <w:t xml:space="preserve"> et al.</w:t>
      </w:r>
      <w:r w:rsidR="00FF41F8">
        <w:rPr>
          <w:rFonts w:ascii="Times New Roman" w:hAnsi="Times New Roman"/>
          <w:noProof/>
          <w:sz w:val="24"/>
          <w:szCs w:val="24"/>
        </w:rPr>
        <w:t>, 1994)</w:t>
      </w:r>
      <w:r w:rsidR="003D21AC" w:rsidRPr="00EF14E1">
        <w:rPr>
          <w:rFonts w:ascii="Times New Roman" w:hAnsi="Times New Roman"/>
          <w:sz w:val="24"/>
          <w:szCs w:val="24"/>
        </w:rPr>
        <w:fldChar w:fldCharType="end"/>
      </w:r>
      <w:r w:rsidR="00F446E6">
        <w:rPr>
          <w:rFonts w:ascii="Times New Roman" w:hAnsi="Times New Roman"/>
          <w:sz w:val="24"/>
          <w:szCs w:val="24"/>
        </w:rPr>
        <w:t xml:space="preserve">. </w:t>
      </w:r>
      <w:r w:rsidRPr="00EF14E1">
        <w:rPr>
          <w:rFonts w:ascii="Times New Roman" w:hAnsi="Times New Roman"/>
          <w:sz w:val="24"/>
          <w:szCs w:val="24"/>
        </w:rPr>
        <w:t xml:space="preserve">In contrast, </w:t>
      </w:r>
      <w:r w:rsidR="00AF71FB">
        <w:rPr>
          <w:rFonts w:ascii="Times New Roman" w:hAnsi="Times New Roman"/>
          <w:sz w:val="24"/>
          <w:szCs w:val="24"/>
        </w:rPr>
        <w:t xml:space="preserve">it has been observed </w:t>
      </w:r>
      <w:r w:rsidRPr="00EF14E1">
        <w:rPr>
          <w:rFonts w:ascii="Times New Roman" w:hAnsi="Times New Roman"/>
          <w:sz w:val="24"/>
          <w:szCs w:val="24"/>
        </w:rPr>
        <w:t>that CD8+ cells were recruited into the trachea earlier than CD4+ cells after infection with virulent 793B</w:t>
      </w:r>
      <w:r w:rsidR="00AF71FB">
        <w:rPr>
          <w:rFonts w:ascii="Times New Roman" w:hAnsi="Times New Roman"/>
          <w:sz w:val="24"/>
          <w:szCs w:val="24"/>
        </w:rPr>
        <w:t xml:space="preserve"> (</w:t>
      </w:r>
      <w:r w:rsidR="00AF71FB" w:rsidRPr="00EF14E1">
        <w:rPr>
          <w:rFonts w:ascii="Times New Roman" w:hAnsi="Times New Roman" w:cs="Times New Roman"/>
          <w:sz w:val="24"/>
          <w:szCs w:val="24"/>
          <w:lang w:eastAsia="en-US"/>
        </w:rPr>
        <w:t xml:space="preserve">Dhinakar </w:t>
      </w:r>
      <w:r w:rsidR="00AF71FB" w:rsidRPr="00EF14E1">
        <w:rPr>
          <w:rFonts w:ascii="Times New Roman" w:hAnsi="Times New Roman"/>
          <w:sz w:val="24"/>
          <w:szCs w:val="24"/>
        </w:rPr>
        <w:t>Raj &amp;</w:t>
      </w:r>
      <w:r w:rsidR="00AF71FB">
        <w:rPr>
          <w:rFonts w:ascii="Times New Roman" w:hAnsi="Times New Roman"/>
          <w:sz w:val="24"/>
          <w:szCs w:val="24"/>
        </w:rPr>
        <w:t xml:space="preserve"> Jones </w:t>
      </w:r>
      <w:r w:rsidR="00AF71FB" w:rsidRPr="00EF14E1">
        <w:rPr>
          <w:rFonts w:ascii="Times New Roman" w:hAnsi="Times New Roman"/>
          <w:sz w:val="24"/>
          <w:szCs w:val="24"/>
        </w:rPr>
        <w:t>1996a)</w:t>
      </w:r>
      <w:r w:rsidR="00E43691">
        <w:rPr>
          <w:rFonts w:ascii="Times New Roman" w:hAnsi="Times New Roman"/>
          <w:sz w:val="24"/>
          <w:szCs w:val="24"/>
        </w:rPr>
        <w:t xml:space="preserve"> or live attenuated IBV vaccine (Chhabra </w:t>
      </w:r>
      <w:r w:rsidR="00E43691" w:rsidRPr="004D592C">
        <w:rPr>
          <w:rFonts w:ascii="Times New Roman" w:hAnsi="Times New Roman"/>
          <w:i/>
          <w:sz w:val="24"/>
          <w:szCs w:val="24"/>
        </w:rPr>
        <w:t>et al</w:t>
      </w:r>
      <w:r w:rsidR="00E43691">
        <w:rPr>
          <w:rFonts w:ascii="Times New Roman" w:hAnsi="Times New Roman"/>
          <w:sz w:val="24"/>
          <w:szCs w:val="24"/>
        </w:rPr>
        <w:t xml:space="preserve">., 2015) </w:t>
      </w:r>
      <w:r w:rsidRPr="00EF14E1">
        <w:rPr>
          <w:rFonts w:ascii="Times New Roman" w:hAnsi="Times New Roman"/>
          <w:sz w:val="24"/>
          <w:szCs w:val="24"/>
        </w:rPr>
        <w:t xml:space="preserve">. </w:t>
      </w:r>
      <w:r w:rsidR="00B6648F" w:rsidRPr="00EF14E1">
        <w:rPr>
          <w:rFonts w:ascii="Times New Roman" w:hAnsi="Times New Roman"/>
          <w:sz w:val="24"/>
          <w:szCs w:val="24"/>
        </w:rPr>
        <w:t>It is not clear if the strain and virulence of the viruses could have contributed to this va</w:t>
      </w:r>
      <w:r w:rsidR="006D4AB9" w:rsidRPr="00EF14E1">
        <w:rPr>
          <w:rFonts w:ascii="Times New Roman" w:hAnsi="Times New Roman"/>
          <w:sz w:val="24"/>
          <w:szCs w:val="24"/>
        </w:rPr>
        <w:t>riation.</w:t>
      </w:r>
      <w:r w:rsidR="00933988" w:rsidRPr="00EF14E1">
        <w:rPr>
          <w:rFonts w:ascii="Times New Roman" w:hAnsi="Times New Roman"/>
          <w:sz w:val="24"/>
          <w:szCs w:val="24"/>
        </w:rPr>
        <w:t xml:space="preserve"> </w:t>
      </w:r>
    </w:p>
    <w:p w14:paraId="6112C487" w14:textId="77777777" w:rsidR="003A02EF" w:rsidRDefault="003A02EF" w:rsidP="001136C9">
      <w:pPr>
        <w:spacing w:line="480" w:lineRule="auto"/>
        <w:jc w:val="both"/>
        <w:rPr>
          <w:rFonts w:ascii="Times New Roman" w:hAnsi="Times New Roman"/>
          <w:sz w:val="24"/>
          <w:szCs w:val="24"/>
        </w:rPr>
      </w:pPr>
    </w:p>
    <w:p w14:paraId="2A86E6A6" w14:textId="15B7235A" w:rsidR="002D3471" w:rsidRPr="00EF14E1" w:rsidRDefault="007D04A5" w:rsidP="007D04A5">
      <w:pPr>
        <w:spacing w:line="480" w:lineRule="auto"/>
        <w:jc w:val="both"/>
        <w:rPr>
          <w:rFonts w:ascii="Times New Roman" w:hAnsi="Times New Roman"/>
          <w:sz w:val="24"/>
          <w:szCs w:val="24"/>
        </w:rPr>
      </w:pPr>
      <w:r w:rsidRPr="00EF14E1">
        <w:rPr>
          <w:rFonts w:ascii="Times New Roman" w:hAnsi="Times New Roman"/>
          <w:sz w:val="24"/>
          <w:szCs w:val="24"/>
        </w:rPr>
        <w:t xml:space="preserve"> </w:t>
      </w:r>
      <w:r w:rsidR="00AF015F" w:rsidRPr="00EF14E1">
        <w:rPr>
          <w:rFonts w:ascii="Times New Roman" w:hAnsi="Times New Roman"/>
          <w:sz w:val="24"/>
          <w:szCs w:val="24"/>
        </w:rPr>
        <w:t xml:space="preserve">It was noted that compared to other groups, </w:t>
      </w:r>
      <w:r w:rsidR="00BA1100" w:rsidRPr="00EF14E1">
        <w:rPr>
          <w:rFonts w:ascii="Times New Roman" w:hAnsi="Times New Roman"/>
          <w:sz w:val="24"/>
          <w:szCs w:val="24"/>
        </w:rPr>
        <w:t>a stronger cellular immunity was observed in the group</w:t>
      </w:r>
      <w:r w:rsidR="00AF015F" w:rsidRPr="00EF14E1">
        <w:rPr>
          <w:rFonts w:ascii="Times New Roman" w:hAnsi="Times New Roman"/>
          <w:sz w:val="24"/>
          <w:szCs w:val="24"/>
        </w:rPr>
        <w:t>s</w:t>
      </w:r>
      <w:r w:rsidR="00BA1100" w:rsidRPr="00EF14E1">
        <w:rPr>
          <w:rFonts w:ascii="Times New Roman" w:hAnsi="Times New Roman"/>
          <w:sz w:val="24"/>
          <w:szCs w:val="24"/>
        </w:rPr>
        <w:t xml:space="preserve"> given Mass</w:t>
      </w:r>
      <w:r w:rsidR="00BA1100" w:rsidRPr="00EF14E1">
        <w:rPr>
          <w:rFonts w:ascii="Times New Roman" w:hAnsi="Times New Roman"/>
          <w:sz w:val="24"/>
          <w:szCs w:val="24"/>
          <w:vertAlign w:val="subscript"/>
        </w:rPr>
        <w:t>2</w:t>
      </w:r>
      <w:r w:rsidR="00BA1100" w:rsidRPr="00EF14E1">
        <w:rPr>
          <w:rFonts w:ascii="Times New Roman" w:hAnsi="Times New Roman"/>
          <w:sz w:val="24"/>
          <w:szCs w:val="24"/>
        </w:rPr>
        <w:t>+793B</w:t>
      </w:r>
      <w:r w:rsidR="00BA1100" w:rsidRPr="00EF14E1">
        <w:rPr>
          <w:rFonts w:ascii="Times New Roman" w:hAnsi="Times New Roman"/>
          <w:sz w:val="24"/>
          <w:szCs w:val="24"/>
          <w:vertAlign w:val="subscript"/>
        </w:rPr>
        <w:t>2</w:t>
      </w:r>
      <w:r w:rsidR="00BA1100" w:rsidRPr="00EF14E1">
        <w:rPr>
          <w:rFonts w:ascii="Times New Roman" w:hAnsi="Times New Roman"/>
          <w:sz w:val="24"/>
          <w:szCs w:val="24"/>
        </w:rPr>
        <w:t xml:space="preserve"> </w:t>
      </w:r>
      <w:r w:rsidR="003A086E" w:rsidRPr="00EF14E1">
        <w:rPr>
          <w:rFonts w:ascii="Times New Roman" w:hAnsi="Times New Roman"/>
          <w:sz w:val="24"/>
          <w:szCs w:val="24"/>
        </w:rPr>
        <w:t>(</w:t>
      </w:r>
      <w:r w:rsidR="00C22A60" w:rsidRPr="00EF14E1">
        <w:rPr>
          <w:rFonts w:ascii="Times New Roman" w:hAnsi="Times New Roman"/>
          <w:sz w:val="24"/>
          <w:szCs w:val="24"/>
        </w:rPr>
        <w:t>G</w:t>
      </w:r>
      <w:r w:rsidR="003A086E" w:rsidRPr="00EF14E1">
        <w:rPr>
          <w:rFonts w:ascii="Times New Roman" w:hAnsi="Times New Roman"/>
          <w:sz w:val="24"/>
          <w:szCs w:val="24"/>
        </w:rPr>
        <w:t>roup 3</w:t>
      </w:r>
      <w:r w:rsidR="00BA1100" w:rsidRPr="00EF14E1">
        <w:rPr>
          <w:rFonts w:ascii="Times New Roman" w:hAnsi="Times New Roman"/>
          <w:sz w:val="24"/>
          <w:szCs w:val="24"/>
        </w:rPr>
        <w:t>) and Mass</w:t>
      </w:r>
      <w:r w:rsidR="00BA1100" w:rsidRPr="00EF14E1">
        <w:rPr>
          <w:rFonts w:ascii="Times New Roman" w:hAnsi="Times New Roman"/>
          <w:sz w:val="24"/>
          <w:szCs w:val="24"/>
          <w:vertAlign w:val="subscript"/>
        </w:rPr>
        <w:t>3</w:t>
      </w:r>
      <w:r w:rsidR="00BA1100" w:rsidRPr="00EF14E1">
        <w:rPr>
          <w:rFonts w:ascii="Times New Roman" w:hAnsi="Times New Roman"/>
          <w:sz w:val="24"/>
          <w:szCs w:val="24"/>
        </w:rPr>
        <w:t>+Ark</w:t>
      </w:r>
      <w:r w:rsidR="003A086E" w:rsidRPr="00EF14E1">
        <w:rPr>
          <w:rFonts w:ascii="Times New Roman" w:hAnsi="Times New Roman"/>
          <w:sz w:val="24"/>
          <w:szCs w:val="24"/>
        </w:rPr>
        <w:t xml:space="preserve"> (</w:t>
      </w:r>
      <w:r w:rsidR="00C22A60" w:rsidRPr="00EF14E1">
        <w:rPr>
          <w:rFonts w:ascii="Times New Roman" w:hAnsi="Times New Roman"/>
          <w:sz w:val="24"/>
          <w:szCs w:val="24"/>
        </w:rPr>
        <w:t>G</w:t>
      </w:r>
      <w:r w:rsidR="003A086E" w:rsidRPr="00EF14E1">
        <w:rPr>
          <w:rFonts w:ascii="Times New Roman" w:hAnsi="Times New Roman"/>
          <w:sz w:val="24"/>
          <w:szCs w:val="24"/>
        </w:rPr>
        <w:t>roup 4</w:t>
      </w:r>
      <w:r w:rsidR="00BA1100" w:rsidRPr="00EF14E1">
        <w:rPr>
          <w:rFonts w:ascii="Times New Roman" w:hAnsi="Times New Roman"/>
          <w:sz w:val="24"/>
          <w:szCs w:val="24"/>
        </w:rPr>
        <w:t xml:space="preserve">). </w:t>
      </w:r>
      <w:r w:rsidR="001159EC" w:rsidRPr="00EF14E1">
        <w:rPr>
          <w:rFonts w:ascii="Times New Roman" w:hAnsi="Times New Roman"/>
          <w:sz w:val="24"/>
          <w:szCs w:val="24"/>
        </w:rPr>
        <w:t xml:space="preserve">It is likely that increases in the intensity of local immune responses in these groups are likely related to the virulence </w:t>
      </w:r>
      <w:r w:rsidR="003A086E" w:rsidRPr="00EF14E1">
        <w:rPr>
          <w:rFonts w:ascii="Times New Roman" w:hAnsi="Times New Roman"/>
          <w:sz w:val="24"/>
          <w:szCs w:val="24"/>
        </w:rPr>
        <w:t>of the vaccine viruses.  Group 3</w:t>
      </w:r>
      <w:r w:rsidR="001159EC" w:rsidRPr="00EF14E1">
        <w:rPr>
          <w:rFonts w:ascii="Times New Roman" w:hAnsi="Times New Roman"/>
          <w:sz w:val="24"/>
          <w:szCs w:val="24"/>
        </w:rPr>
        <w:t xml:space="preserve"> was the only group with </w:t>
      </w:r>
      <w:r w:rsidR="00660DFD" w:rsidRPr="00EF14E1">
        <w:rPr>
          <w:rFonts w:ascii="Times New Roman" w:hAnsi="Times New Roman"/>
          <w:sz w:val="24"/>
          <w:szCs w:val="24"/>
        </w:rPr>
        <w:t>higher chick</w:t>
      </w:r>
      <w:r w:rsidR="001159EC" w:rsidRPr="00EF14E1">
        <w:rPr>
          <w:rFonts w:ascii="Times New Roman" w:hAnsi="Times New Roman"/>
          <w:sz w:val="24"/>
          <w:szCs w:val="24"/>
        </w:rPr>
        <w:t xml:space="preserve"> mortality and severe lesions</w:t>
      </w:r>
      <w:r w:rsidR="002354A3" w:rsidRPr="00EF14E1">
        <w:rPr>
          <w:rFonts w:ascii="Times New Roman" w:hAnsi="Times New Roman"/>
          <w:sz w:val="24"/>
          <w:szCs w:val="24"/>
        </w:rPr>
        <w:t>,</w:t>
      </w:r>
      <w:r w:rsidR="00102652" w:rsidRPr="00EF14E1">
        <w:rPr>
          <w:rFonts w:ascii="Times New Roman" w:hAnsi="Times New Roman"/>
          <w:sz w:val="24"/>
          <w:szCs w:val="24"/>
        </w:rPr>
        <w:t xml:space="preserve"> reflecting stronger effects </w:t>
      </w:r>
      <w:r w:rsidR="00FD4EE1" w:rsidRPr="00EF14E1">
        <w:rPr>
          <w:rFonts w:ascii="Times New Roman" w:hAnsi="Times New Roman"/>
          <w:sz w:val="24"/>
          <w:szCs w:val="24"/>
        </w:rPr>
        <w:t>of</w:t>
      </w:r>
      <w:r w:rsidR="00102652" w:rsidRPr="00EF14E1">
        <w:rPr>
          <w:rFonts w:ascii="Times New Roman" w:hAnsi="Times New Roman"/>
          <w:sz w:val="24"/>
          <w:szCs w:val="24"/>
        </w:rPr>
        <w:t xml:space="preserve"> th</w:t>
      </w:r>
      <w:r w:rsidR="002354A3" w:rsidRPr="00EF14E1">
        <w:rPr>
          <w:rFonts w:ascii="Times New Roman" w:hAnsi="Times New Roman"/>
          <w:sz w:val="24"/>
          <w:szCs w:val="24"/>
        </w:rPr>
        <w:t>is</w:t>
      </w:r>
      <w:r w:rsidR="00102652" w:rsidRPr="00EF14E1">
        <w:rPr>
          <w:rFonts w:ascii="Times New Roman" w:hAnsi="Times New Roman"/>
          <w:sz w:val="24"/>
          <w:szCs w:val="24"/>
        </w:rPr>
        <w:t xml:space="preserve"> vaccine</w:t>
      </w:r>
      <w:r w:rsidR="00413E4E" w:rsidRPr="00EF14E1">
        <w:rPr>
          <w:rFonts w:ascii="Times New Roman" w:hAnsi="Times New Roman"/>
          <w:sz w:val="24"/>
          <w:szCs w:val="24"/>
        </w:rPr>
        <w:t xml:space="preserve"> </w:t>
      </w:r>
      <w:r w:rsidR="00102652" w:rsidRPr="00EF14E1">
        <w:rPr>
          <w:rFonts w:ascii="Times New Roman" w:hAnsi="Times New Roman"/>
          <w:sz w:val="24"/>
          <w:szCs w:val="24"/>
        </w:rPr>
        <w:t xml:space="preserve">combination </w:t>
      </w:r>
      <w:r w:rsidR="006D4AB9" w:rsidRPr="00EF14E1">
        <w:rPr>
          <w:rFonts w:ascii="Times New Roman" w:hAnsi="Times New Roman"/>
          <w:sz w:val="24"/>
          <w:szCs w:val="24"/>
        </w:rPr>
        <w:t>in</w:t>
      </w:r>
      <w:r w:rsidR="00AF015F" w:rsidRPr="00EF14E1">
        <w:rPr>
          <w:rFonts w:ascii="Times New Roman" w:hAnsi="Times New Roman"/>
          <w:sz w:val="24"/>
          <w:szCs w:val="24"/>
        </w:rPr>
        <w:t xml:space="preserve"> chicks. </w:t>
      </w:r>
      <w:r w:rsidR="00102652" w:rsidRPr="00EF14E1">
        <w:rPr>
          <w:rFonts w:ascii="Times New Roman" w:hAnsi="Times New Roman"/>
          <w:sz w:val="24"/>
          <w:szCs w:val="24"/>
        </w:rPr>
        <w:t xml:space="preserve">Despite </w:t>
      </w:r>
      <w:r w:rsidR="003A02EF">
        <w:rPr>
          <w:rFonts w:ascii="Times New Roman" w:hAnsi="Times New Roman"/>
          <w:sz w:val="24"/>
          <w:szCs w:val="24"/>
        </w:rPr>
        <w:t>these</w:t>
      </w:r>
      <w:r w:rsidR="00C73DCE" w:rsidRPr="00EF14E1">
        <w:rPr>
          <w:rFonts w:ascii="Times New Roman" w:hAnsi="Times New Roman"/>
          <w:sz w:val="24"/>
          <w:szCs w:val="24"/>
        </w:rPr>
        <w:t xml:space="preserve"> disadvantage</w:t>
      </w:r>
      <w:r w:rsidR="003A02EF">
        <w:rPr>
          <w:rFonts w:ascii="Times New Roman" w:hAnsi="Times New Roman"/>
          <w:sz w:val="24"/>
          <w:szCs w:val="24"/>
        </w:rPr>
        <w:t>s</w:t>
      </w:r>
      <w:r w:rsidR="001159EC" w:rsidRPr="00EF14E1">
        <w:rPr>
          <w:rFonts w:ascii="Times New Roman" w:hAnsi="Times New Roman"/>
          <w:sz w:val="24"/>
          <w:szCs w:val="24"/>
        </w:rPr>
        <w:t xml:space="preserve">, the best protection against all challenge viruses used in </w:t>
      </w:r>
      <w:r w:rsidR="002354A3" w:rsidRPr="00EF14E1">
        <w:rPr>
          <w:rFonts w:ascii="Times New Roman" w:hAnsi="Times New Roman"/>
          <w:sz w:val="24"/>
          <w:szCs w:val="24"/>
        </w:rPr>
        <w:t xml:space="preserve">our </w:t>
      </w:r>
      <w:r w:rsidR="001159EC" w:rsidRPr="00EF14E1">
        <w:rPr>
          <w:rFonts w:ascii="Times New Roman" w:hAnsi="Times New Roman"/>
          <w:sz w:val="24"/>
          <w:szCs w:val="24"/>
        </w:rPr>
        <w:t xml:space="preserve">study was </w:t>
      </w:r>
      <w:r w:rsidR="00102652" w:rsidRPr="00EF14E1">
        <w:rPr>
          <w:rFonts w:ascii="Times New Roman" w:hAnsi="Times New Roman"/>
          <w:sz w:val="24"/>
          <w:szCs w:val="24"/>
        </w:rPr>
        <w:t>achieved</w:t>
      </w:r>
      <w:r w:rsidR="001159EC" w:rsidRPr="00EF14E1">
        <w:rPr>
          <w:rFonts w:ascii="Times New Roman" w:hAnsi="Times New Roman"/>
          <w:sz w:val="24"/>
          <w:szCs w:val="24"/>
        </w:rPr>
        <w:t xml:space="preserve"> </w:t>
      </w:r>
      <w:r w:rsidR="00660DFD" w:rsidRPr="00EF14E1">
        <w:rPr>
          <w:rFonts w:ascii="Times New Roman" w:hAnsi="Times New Roman"/>
          <w:sz w:val="24"/>
          <w:szCs w:val="24"/>
        </w:rPr>
        <w:t xml:space="preserve">in </w:t>
      </w:r>
      <w:r w:rsidR="001159EC" w:rsidRPr="00EF14E1">
        <w:rPr>
          <w:rFonts w:ascii="Times New Roman" w:hAnsi="Times New Roman"/>
          <w:sz w:val="24"/>
          <w:szCs w:val="24"/>
        </w:rPr>
        <w:t xml:space="preserve">this group, </w:t>
      </w:r>
      <w:r w:rsidR="00102652" w:rsidRPr="00EF14E1">
        <w:rPr>
          <w:rFonts w:ascii="Times New Roman" w:hAnsi="Times New Roman"/>
          <w:sz w:val="24"/>
          <w:szCs w:val="24"/>
        </w:rPr>
        <w:t xml:space="preserve">demonstrating </w:t>
      </w:r>
      <w:r w:rsidR="00C73DCE" w:rsidRPr="00EF14E1">
        <w:rPr>
          <w:rFonts w:ascii="Times New Roman" w:hAnsi="Times New Roman"/>
          <w:sz w:val="24"/>
          <w:szCs w:val="24"/>
        </w:rPr>
        <w:t>a</w:t>
      </w:r>
      <w:r w:rsidR="001159EC" w:rsidRPr="00EF14E1">
        <w:rPr>
          <w:rFonts w:ascii="Times New Roman" w:hAnsi="Times New Roman"/>
          <w:sz w:val="24"/>
          <w:szCs w:val="24"/>
        </w:rPr>
        <w:t xml:space="preserve"> stronger induction of immunity </w:t>
      </w:r>
      <w:r w:rsidR="00660DFD" w:rsidRPr="00EF14E1">
        <w:rPr>
          <w:rFonts w:ascii="Times New Roman" w:hAnsi="Times New Roman"/>
          <w:sz w:val="24"/>
          <w:szCs w:val="24"/>
        </w:rPr>
        <w:t>with this</w:t>
      </w:r>
      <w:r w:rsidR="00AF015F" w:rsidRPr="00EF14E1">
        <w:rPr>
          <w:rFonts w:ascii="Times New Roman" w:hAnsi="Times New Roman"/>
          <w:sz w:val="24"/>
          <w:szCs w:val="24"/>
        </w:rPr>
        <w:t xml:space="preserve"> </w:t>
      </w:r>
      <w:r w:rsidR="00FD4EE1" w:rsidRPr="00EF14E1">
        <w:rPr>
          <w:rFonts w:ascii="Times New Roman" w:hAnsi="Times New Roman"/>
          <w:sz w:val="24"/>
          <w:szCs w:val="24"/>
        </w:rPr>
        <w:t>heterologous vaccination</w:t>
      </w:r>
      <w:r w:rsidR="001159EC" w:rsidRPr="00EF14E1">
        <w:rPr>
          <w:rFonts w:ascii="Times New Roman" w:hAnsi="Times New Roman"/>
          <w:sz w:val="24"/>
          <w:szCs w:val="24"/>
        </w:rPr>
        <w:t>.</w:t>
      </w:r>
      <w:r w:rsidR="00672E96" w:rsidRPr="00EF14E1">
        <w:rPr>
          <w:rFonts w:ascii="Times New Roman" w:hAnsi="Times New Roman"/>
          <w:sz w:val="24"/>
          <w:szCs w:val="24"/>
        </w:rPr>
        <w:t xml:space="preserve"> </w:t>
      </w:r>
      <w:r w:rsidR="003A02EF">
        <w:rPr>
          <w:rFonts w:ascii="Times New Roman" w:hAnsi="Times New Roman"/>
          <w:sz w:val="24"/>
          <w:szCs w:val="24"/>
        </w:rPr>
        <w:t xml:space="preserve">  </w:t>
      </w:r>
      <w:r w:rsidR="00BA1100" w:rsidRPr="00EF14E1">
        <w:rPr>
          <w:rFonts w:ascii="Times New Roman" w:hAnsi="Times New Roman"/>
          <w:sz w:val="24"/>
          <w:szCs w:val="24"/>
        </w:rPr>
        <w:t xml:space="preserve">Nakamura </w:t>
      </w:r>
      <w:r w:rsidR="00BA1100" w:rsidRPr="005A6E25">
        <w:rPr>
          <w:rFonts w:ascii="Times New Roman" w:hAnsi="Times New Roman"/>
          <w:i/>
          <w:sz w:val="24"/>
          <w:szCs w:val="24"/>
        </w:rPr>
        <w:t>et al</w:t>
      </w:r>
      <w:r w:rsidR="00BA1100" w:rsidRPr="00EF14E1">
        <w:rPr>
          <w:rFonts w:ascii="Times New Roman" w:hAnsi="Times New Roman"/>
          <w:sz w:val="24"/>
          <w:szCs w:val="24"/>
        </w:rPr>
        <w:t xml:space="preserve">. (1991) observed IgA cells in the trachea from 7-12 days following infection with virulent </w:t>
      </w:r>
      <w:r w:rsidR="00691D49" w:rsidRPr="00EF14E1">
        <w:rPr>
          <w:rFonts w:ascii="Times New Roman" w:hAnsi="Times New Roman"/>
          <w:sz w:val="24"/>
          <w:szCs w:val="24"/>
        </w:rPr>
        <w:t xml:space="preserve">IBV </w:t>
      </w:r>
      <w:r w:rsidR="00BA1100" w:rsidRPr="00EF14E1">
        <w:rPr>
          <w:rFonts w:ascii="Times New Roman" w:hAnsi="Times New Roman"/>
          <w:sz w:val="24"/>
          <w:szCs w:val="24"/>
        </w:rPr>
        <w:t>M41. We observed in all vaccinated groups that IgA</w:t>
      </w:r>
      <w:r w:rsidR="00BA1100" w:rsidRPr="00EF14E1">
        <w:rPr>
          <w:rFonts w:ascii="Times New Roman" w:hAnsi="Times New Roman"/>
          <w:sz w:val="24"/>
          <w:szCs w:val="24"/>
        </w:rPr>
        <w:noBreakHyphen/>
        <w:t xml:space="preserve">bearing B cells in the trachea appeared at 3 dpv and peaked at 10 dpv. In </w:t>
      </w:r>
      <w:r w:rsidR="00FD4EE1" w:rsidRPr="00EF14E1">
        <w:rPr>
          <w:rFonts w:ascii="Times New Roman" w:hAnsi="Times New Roman"/>
          <w:sz w:val="24"/>
          <w:szCs w:val="24"/>
        </w:rPr>
        <w:t>this</w:t>
      </w:r>
      <w:r w:rsidR="00BA1100" w:rsidRPr="00EF14E1">
        <w:rPr>
          <w:rFonts w:ascii="Times New Roman" w:hAnsi="Times New Roman"/>
          <w:sz w:val="24"/>
          <w:szCs w:val="24"/>
        </w:rPr>
        <w:t xml:space="preserve"> study, the highest level of IgA</w:t>
      </w:r>
      <w:r w:rsidR="00BA1100" w:rsidRPr="00EF14E1">
        <w:rPr>
          <w:rFonts w:ascii="Times New Roman" w:hAnsi="Times New Roman"/>
          <w:sz w:val="24"/>
          <w:szCs w:val="24"/>
        </w:rPr>
        <w:noBreakHyphen/>
        <w:t>bearing B cells was observed in the group given Mass</w:t>
      </w:r>
      <w:r w:rsidR="00BA1100" w:rsidRPr="00EF14E1">
        <w:rPr>
          <w:rFonts w:ascii="Times New Roman" w:hAnsi="Times New Roman"/>
          <w:sz w:val="24"/>
          <w:szCs w:val="24"/>
          <w:vertAlign w:val="subscript"/>
        </w:rPr>
        <w:t>2</w:t>
      </w:r>
      <w:r w:rsidR="00BA1100" w:rsidRPr="00EF14E1">
        <w:rPr>
          <w:rFonts w:ascii="Times New Roman" w:hAnsi="Times New Roman"/>
          <w:sz w:val="24"/>
          <w:szCs w:val="24"/>
        </w:rPr>
        <w:t>+793B</w:t>
      </w:r>
      <w:r w:rsidR="00BA1100" w:rsidRPr="00EF14E1">
        <w:rPr>
          <w:rFonts w:ascii="Times New Roman" w:hAnsi="Times New Roman"/>
          <w:sz w:val="24"/>
          <w:szCs w:val="24"/>
          <w:vertAlign w:val="subscript"/>
        </w:rPr>
        <w:t>2</w:t>
      </w:r>
      <w:r w:rsidR="00FD4EE1" w:rsidRPr="00EF14E1">
        <w:rPr>
          <w:rFonts w:ascii="Times New Roman" w:hAnsi="Times New Roman"/>
          <w:sz w:val="24"/>
          <w:szCs w:val="24"/>
        </w:rPr>
        <w:t xml:space="preserve">, the </w:t>
      </w:r>
      <w:r w:rsidR="00FD4EE1" w:rsidRPr="00EF14E1">
        <w:rPr>
          <w:rFonts w:ascii="Times New Roman" w:hAnsi="Times New Roman"/>
          <w:sz w:val="24"/>
          <w:szCs w:val="24"/>
        </w:rPr>
        <w:lastRenderedPageBreak/>
        <w:t xml:space="preserve">group with </w:t>
      </w:r>
      <w:r w:rsidR="00DF56B4" w:rsidRPr="00EF14E1">
        <w:rPr>
          <w:rFonts w:ascii="Times New Roman" w:hAnsi="Times New Roman"/>
          <w:sz w:val="24"/>
          <w:szCs w:val="24"/>
        </w:rPr>
        <w:t xml:space="preserve">the </w:t>
      </w:r>
      <w:r w:rsidR="00FD4EE1" w:rsidRPr="00EF14E1">
        <w:rPr>
          <w:rFonts w:ascii="Times New Roman" w:hAnsi="Times New Roman"/>
          <w:sz w:val="24"/>
          <w:szCs w:val="24"/>
        </w:rPr>
        <w:t xml:space="preserve">most severe clinical signs and lesions. </w:t>
      </w:r>
      <w:r w:rsidR="00BA1100" w:rsidRPr="00EF14E1">
        <w:rPr>
          <w:rFonts w:ascii="Times New Roman" w:hAnsi="Times New Roman"/>
          <w:sz w:val="24"/>
          <w:szCs w:val="24"/>
        </w:rPr>
        <w:t xml:space="preserve"> </w:t>
      </w:r>
      <w:r w:rsidR="000F7F62" w:rsidRPr="00EF14E1">
        <w:rPr>
          <w:rFonts w:ascii="Times New Roman" w:hAnsi="Times New Roman"/>
          <w:sz w:val="24"/>
          <w:szCs w:val="24"/>
        </w:rPr>
        <w:t xml:space="preserve">Nakamura </w:t>
      </w:r>
      <w:r w:rsidR="000F7F62" w:rsidRPr="005A6E25">
        <w:rPr>
          <w:rFonts w:ascii="Times New Roman" w:hAnsi="Times New Roman"/>
          <w:i/>
          <w:sz w:val="24"/>
          <w:szCs w:val="24"/>
        </w:rPr>
        <w:t>et al</w:t>
      </w:r>
      <w:r w:rsidR="000F7F62" w:rsidRPr="00EF14E1">
        <w:rPr>
          <w:rFonts w:ascii="Times New Roman" w:hAnsi="Times New Roman"/>
          <w:sz w:val="24"/>
          <w:szCs w:val="24"/>
        </w:rPr>
        <w:t xml:space="preserve">. (1991) reported </w:t>
      </w:r>
      <w:r w:rsidR="00BA1100" w:rsidRPr="00EF14E1">
        <w:rPr>
          <w:rFonts w:ascii="Times New Roman" w:hAnsi="Times New Roman"/>
          <w:sz w:val="24"/>
          <w:szCs w:val="24"/>
        </w:rPr>
        <w:t>an increase in the number of th</w:t>
      </w:r>
      <w:r w:rsidR="002354A3" w:rsidRPr="00EF14E1">
        <w:rPr>
          <w:rFonts w:ascii="Times New Roman" w:hAnsi="Times New Roman"/>
          <w:sz w:val="24"/>
          <w:szCs w:val="24"/>
        </w:rPr>
        <w:t>ese</w:t>
      </w:r>
      <w:r w:rsidR="00BA1100" w:rsidRPr="00EF14E1">
        <w:rPr>
          <w:rFonts w:ascii="Times New Roman" w:hAnsi="Times New Roman"/>
          <w:sz w:val="24"/>
          <w:szCs w:val="24"/>
        </w:rPr>
        <w:t xml:space="preserve"> cells at the tracheal site as a res</w:t>
      </w:r>
      <w:r w:rsidR="005A6E25">
        <w:rPr>
          <w:rFonts w:ascii="Times New Roman" w:hAnsi="Times New Roman"/>
          <w:sz w:val="24"/>
          <w:szCs w:val="24"/>
        </w:rPr>
        <w:t xml:space="preserve">ult of  greater tracheal damage </w:t>
      </w:r>
      <w:r w:rsidR="003D21AC" w:rsidRPr="00EF14E1">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&lt;EndNote&gt;&lt;Cite&gt;&lt;Author&gt;Nakamura&lt;/Author&gt;&lt;Year&gt;1991&lt;/Year&gt;&lt;RecNum&gt;785&lt;/RecNum&gt;&lt;DisplayText&gt;(Nakamura&lt;style face="italic"&gt;, et al.&lt;/style&gt;, 1991)&lt;/DisplayText&gt;&lt;record&gt;&lt;rec-number&gt;785&lt;/rec-number&gt;&lt;foreign-keys&gt;&lt;key app="EN" db-id="vrp5de2d60dr9oevpacp0a5l2wtafd09v50e" timestamp="0"&gt;785&lt;/key&gt;&lt;/foreign-keys&gt;&lt;ref-type name="Journal Article"&gt;17&lt;/ref-type&gt;&lt;contributors&gt;&lt;authors&gt;&lt;author&gt;Nakamura, K.&lt;/author&gt;&lt;author&gt;Cook, J. K.&lt;/author&gt;&lt;author&gt;Otsuki, K.&lt;/author&gt;&lt;author&gt;Huggins, M. B.&lt;/author&gt;&lt;author&gt;Frazier, J. A.&lt;/author&gt;&lt;/authors&gt;&lt;/contributors&gt;&lt;auth-address&gt;Houghton Laboratory, AFRC Institute for Animal Health, Houghton, Huntingdon, Cambridgeshire, England.&lt;/auth-address&gt;&lt;titles&gt;&lt;title&gt;Comparative study of respiratory lesions in two chicken lines of different susceptibility infected with infectious bronchitis virus: histology, ultrastructure and immunohistochemistry&lt;/title&gt;&lt;secondary-title&gt;Avian Pathology&lt;/secondary-title&gt;&lt;alt-title&gt;Avian pathology : journal of the W.V.P.A&lt;/alt-title&gt;&lt;/titles&gt;&lt;pages&gt;241-57&lt;/pages&gt;&lt;volume&gt;20&lt;/volume&gt;&lt;number&gt;2&lt;/number&gt;&lt;dates&gt;&lt;year&gt;1991&lt;/year&gt;&lt;pub-dates&gt;&lt;date&gt;Jun&lt;/date&gt;&lt;/pub-dates&gt;&lt;/dates&gt;&lt;isbn&gt;0307-9457 (Print)&amp;#xD;0307-9457 (Linking)&lt;/isbn&gt;&lt;accession-num&gt;18680019&lt;/accession-num&gt;&lt;urls&gt;&lt;related-urls&gt;&lt;url&gt;http://www.ncbi.nlm.nih.gov/pubmed/18680019&lt;/url&gt;&lt;url&gt;http://www.tandfonline.com/doi/pdf/10.1080/03079459108418761&lt;/url&gt;&lt;/related-urls&gt;&lt;/urls&gt;&lt;electronic-resource-num&gt;10.1080/03079459108418761&lt;/electronic-resource-num&gt;&lt;/record&gt;&lt;/Cite&gt;&lt;/EndNote&gt;</w:instrText>
      </w:r>
      <w:r w:rsidR="003D21AC" w:rsidRPr="00EF14E1">
        <w:rPr>
          <w:rFonts w:ascii="Times New Roman" w:hAnsi="Times New Roman"/>
          <w:sz w:val="24"/>
          <w:szCs w:val="24"/>
        </w:rPr>
        <w:fldChar w:fldCharType="separate"/>
      </w:r>
      <w:r w:rsidR="006F1F56">
        <w:rPr>
          <w:rFonts w:ascii="Times New Roman" w:hAnsi="Times New Roman"/>
          <w:noProof/>
          <w:sz w:val="24"/>
          <w:szCs w:val="24"/>
        </w:rPr>
        <w:t>(Nakamura</w:t>
      </w:r>
      <w:r w:rsidR="006F1F56" w:rsidRPr="006F1F56">
        <w:rPr>
          <w:rFonts w:ascii="Times New Roman" w:hAnsi="Times New Roman"/>
          <w:i/>
          <w:noProof/>
          <w:sz w:val="24"/>
          <w:szCs w:val="24"/>
        </w:rPr>
        <w:t>, et al.</w:t>
      </w:r>
      <w:r w:rsidR="006F1F56">
        <w:rPr>
          <w:rFonts w:ascii="Times New Roman" w:hAnsi="Times New Roman"/>
          <w:noProof/>
          <w:sz w:val="24"/>
          <w:szCs w:val="24"/>
        </w:rPr>
        <w:t>, 1991)</w:t>
      </w:r>
      <w:r w:rsidR="003D21AC" w:rsidRPr="00EF14E1">
        <w:rPr>
          <w:rFonts w:ascii="Times New Roman" w:hAnsi="Times New Roman"/>
          <w:sz w:val="24"/>
          <w:szCs w:val="24"/>
        </w:rPr>
        <w:fldChar w:fldCharType="end"/>
      </w:r>
      <w:r w:rsidR="00691D49" w:rsidRPr="00EF14E1">
        <w:rPr>
          <w:rFonts w:ascii="Times New Roman" w:hAnsi="Times New Roman"/>
          <w:sz w:val="24"/>
          <w:szCs w:val="24"/>
        </w:rPr>
        <w:t xml:space="preserve">. </w:t>
      </w:r>
    </w:p>
    <w:p w14:paraId="72FBB5C1" w14:textId="77777777" w:rsidR="003A02EF" w:rsidRDefault="003A02EF" w:rsidP="007D04A5">
      <w:pPr>
        <w:spacing w:line="480" w:lineRule="auto"/>
        <w:jc w:val="both"/>
        <w:rPr>
          <w:rFonts w:ascii="Times New Roman" w:hAnsi="Times New Roman"/>
          <w:sz w:val="24"/>
          <w:szCs w:val="24"/>
        </w:rPr>
      </w:pPr>
    </w:p>
    <w:p w14:paraId="144B3471" w14:textId="77777777" w:rsidR="00516FF0" w:rsidRPr="00EF14E1" w:rsidRDefault="00672E96" w:rsidP="007D04A5">
      <w:pPr>
        <w:spacing w:line="480" w:lineRule="auto"/>
        <w:jc w:val="both"/>
        <w:rPr>
          <w:rFonts w:ascii="Times New Roman" w:eastAsia="Times New Roman" w:hAnsi="Times New Roman"/>
          <w:sz w:val="24"/>
          <w:szCs w:val="24"/>
        </w:rPr>
      </w:pPr>
      <w:r w:rsidRPr="00EF14E1">
        <w:rPr>
          <w:rFonts w:ascii="Times New Roman" w:hAnsi="Times New Roman"/>
          <w:sz w:val="24"/>
          <w:szCs w:val="24"/>
        </w:rPr>
        <w:t>In this study, f</w:t>
      </w:r>
      <w:r w:rsidR="00BA1100" w:rsidRPr="00EF14E1">
        <w:rPr>
          <w:rFonts w:ascii="Times New Roman" w:hAnsi="Times New Roman"/>
          <w:sz w:val="24"/>
          <w:szCs w:val="24"/>
        </w:rPr>
        <w:t>ollowing live IBV vaccination</w:t>
      </w:r>
      <w:r w:rsidR="00CF40B3" w:rsidRPr="00EF14E1">
        <w:rPr>
          <w:rFonts w:ascii="Times New Roman" w:hAnsi="Times New Roman"/>
          <w:sz w:val="24"/>
          <w:szCs w:val="24"/>
        </w:rPr>
        <w:t xml:space="preserve"> at day-old in IBV MDA-positive broiler chicks</w:t>
      </w:r>
      <w:r w:rsidR="00BA1100" w:rsidRPr="00EF14E1">
        <w:rPr>
          <w:rFonts w:ascii="Times New Roman" w:hAnsi="Times New Roman"/>
          <w:sz w:val="24"/>
          <w:szCs w:val="24"/>
        </w:rPr>
        <w:t xml:space="preserve">, no significant increases in serum antibody titres were found. It </w:t>
      </w:r>
      <w:r w:rsidR="00C74ED2" w:rsidRPr="00EF14E1">
        <w:rPr>
          <w:rFonts w:ascii="Times New Roman" w:hAnsi="Times New Roman"/>
          <w:sz w:val="24"/>
          <w:szCs w:val="24"/>
        </w:rPr>
        <w:t>ha</w:t>
      </w:r>
      <w:r w:rsidR="002354A3" w:rsidRPr="00EF14E1">
        <w:rPr>
          <w:rFonts w:ascii="Times New Roman" w:hAnsi="Times New Roman"/>
          <w:sz w:val="24"/>
          <w:szCs w:val="24"/>
        </w:rPr>
        <w:t>s</w:t>
      </w:r>
      <w:r w:rsidR="00C74ED2" w:rsidRPr="00EF14E1">
        <w:rPr>
          <w:rFonts w:ascii="Times New Roman" w:hAnsi="Times New Roman"/>
          <w:sz w:val="24"/>
          <w:szCs w:val="24"/>
        </w:rPr>
        <w:t xml:space="preserve"> been </w:t>
      </w:r>
      <w:r w:rsidR="00BA1100" w:rsidRPr="00EF14E1">
        <w:rPr>
          <w:rFonts w:ascii="Times New Roman" w:hAnsi="Times New Roman"/>
          <w:sz w:val="24"/>
          <w:szCs w:val="24"/>
        </w:rPr>
        <w:t xml:space="preserve">well documented that low or undetectable antibody titres in young chicks following IBV vaccination </w:t>
      </w:r>
      <w:r w:rsidR="002D3471" w:rsidRPr="00EF14E1">
        <w:rPr>
          <w:rFonts w:ascii="Times New Roman" w:hAnsi="Times New Roman"/>
          <w:sz w:val="24"/>
          <w:szCs w:val="24"/>
        </w:rPr>
        <w:t>could be</w:t>
      </w:r>
      <w:r w:rsidR="00BA1100" w:rsidRPr="00EF14E1">
        <w:rPr>
          <w:rFonts w:ascii="Times New Roman" w:hAnsi="Times New Roman"/>
          <w:sz w:val="24"/>
          <w:szCs w:val="24"/>
        </w:rPr>
        <w:t xml:space="preserve"> attributed to interference of active antibody production by IBV MDA </w:t>
      </w:r>
      <w:r w:rsidR="003D21AC" w:rsidRPr="00EF14E1">
        <w:rPr>
          <w:rFonts w:ascii="Times New Roman" w:hAnsi="Times New Roman"/>
          <w:sz w:val="24"/>
          <w:szCs w:val="24"/>
        </w:rPr>
        <w:fldChar w:fldCharType="begin"/>
      </w:r>
      <w:r w:rsidR="004F69C6">
        <w:rPr>
          <w:rFonts w:ascii="Times New Roman" w:hAnsi="Times New Roman"/>
          <w:sz w:val="24"/>
          <w:szCs w:val="24"/>
        </w:rPr>
        <w:instrText xml:space="preserve"> ADDIN EN.CITE &lt;EndNote&gt;&lt;Cite&gt;&lt;Author&gt;Raggi&lt;/Author&gt;&lt;Year&gt;1965&lt;/Year&gt;&lt;RecNum&gt;726&lt;/RecNum&gt;&lt;DisplayText&gt;(Davelaar &amp;amp; Kouwenhoven, 1977; Raggi &amp;amp; Lee, 1965)&lt;/DisplayText&gt;&lt;record&gt;&lt;rec-number&gt;726&lt;/rec-number&gt;&lt;foreign-keys&gt;&lt;key app="EN" db-id="vrp5de2d60dr9oevpacp0a5l2wtafd09v50e" timestamp="0"&gt;726&lt;/key&gt;&lt;/foreign-keys&gt;&lt;ref-type name="Journal Article"&gt;17&lt;/ref-type&gt;&lt;contributors&gt;&lt;authors&gt;&lt;author&gt;Raggi, Livio G.&lt;/author&gt;&lt;author&gt;Lee, George G.&lt;/author&gt;&lt;/authors&gt;&lt;/contributors&gt;&lt;titles&gt;&lt;title&gt;Lack of correlation between infectivity, serologic response and challenge results in immunization with an avian infectious bronchitis vaccine&lt;/title&gt;&lt;secondary-title&gt; Journal Immunology&lt;/secondary-title&gt;&lt;/titles&gt;&lt;pages&gt;538-543&lt;/pages&gt;&lt;volume&gt;94&lt;/volume&gt;&lt;number&gt;4&lt;/number&gt;&lt;dates&gt;&lt;year&gt;1965&lt;/year&gt;&lt;pub-dates&gt;&lt;date&gt;April 1, 1965&lt;/date&gt;&lt;/pub-dates&gt;&lt;/dates&gt;&lt;urls&gt;&lt;related-urls&gt;&lt;url&gt;http://www.jimmunol.org/content/94/4/538.abstract&lt;/url&gt;&lt;/related-urls&gt;&lt;/urls&gt;&lt;/record&gt;&lt;/Cite&gt;&lt;Cite&gt;&lt;Author&gt;Davelaar&lt;/Author&gt;&lt;Year&gt;1977&lt;/Year&gt;&lt;RecNum&gt;399&lt;/RecNum&gt;&lt;record&gt;&lt;rec-number&gt;399&lt;/rec-number&gt;&lt;foreign-keys&gt;&lt;key app="EN" db-id="vrp5de2d60dr9oevpacp0a5l2wtafd09v50e" timestamp="0"&gt;399&lt;/key&gt;&lt;/foreign-keys&gt;&lt;ref-type name="Journal Article"&gt;17&lt;/ref-type&gt;&lt;contributors&gt;&lt;authors&gt;&lt;author&gt;Davelaar, F. G.&lt;/author&gt;&lt;author&gt;Kouwenhoven, B.&lt;/author&gt;&lt;/authors&gt;&lt;/contributors&gt;&lt;titles&gt;&lt;title&gt;Influence of maternal antibodies on vaccination of chicks of different ages against infectious bronchitis&lt;/title&gt;&lt;secondary-title&gt;Avian Pathology&lt;/secondary-title&gt;&lt;/titles&gt;&lt;pages&gt;41-50&lt;/pages&gt;&lt;volume&gt;6&lt;/volume&gt;&lt;number&gt;1&lt;/number&gt;&lt;dates&gt;&lt;year&gt;1977&lt;/year&gt;&lt;pub-dates&gt;&lt;date&gt;1977/01/01&lt;/date&gt;&lt;/pub-dates&gt;&lt;/dates&gt;&lt;publisher&gt;Taylor &amp;amp; Francis&lt;/publisher&gt;&lt;isbn&gt;0307-9457&lt;/isbn&gt;&lt;urls&gt;&lt;related-urls&gt;&lt;url&gt;http://www.tandfonline.com/doi/abs/10.1080/03079457708418211&lt;/url&gt;&lt;url&gt;http://www.tandfonline.com/doi/pdf/10.1080/03079457708418211&lt;/url&gt;&lt;/related-urls&gt;&lt;/urls&gt;&lt;electronic-resource-num&gt;10.1080/03079457708418211&lt;/electronic-resource-num&gt;&lt;access-date&gt;2013/05/13&lt;/access-date&gt;&lt;/record&gt;&lt;/Cite&gt;&lt;/EndNote&gt;</w:instrText>
      </w:r>
      <w:r w:rsidR="003D21AC" w:rsidRPr="00EF14E1">
        <w:rPr>
          <w:rFonts w:ascii="Times New Roman" w:hAnsi="Times New Roman"/>
          <w:sz w:val="24"/>
          <w:szCs w:val="24"/>
        </w:rPr>
        <w:fldChar w:fldCharType="separate"/>
      </w:r>
      <w:r w:rsidR="00FF41F8">
        <w:rPr>
          <w:rFonts w:ascii="Times New Roman" w:hAnsi="Times New Roman"/>
          <w:noProof/>
          <w:sz w:val="24"/>
          <w:szCs w:val="24"/>
        </w:rPr>
        <w:t>(Davelaar &amp; Kouwenhoven, 1977; Raggi &amp; Lee, 1965)</w:t>
      </w:r>
      <w:r w:rsidR="003D21AC" w:rsidRPr="00EF14E1">
        <w:rPr>
          <w:rFonts w:ascii="Times New Roman" w:hAnsi="Times New Roman"/>
          <w:sz w:val="24"/>
          <w:szCs w:val="24"/>
        </w:rPr>
        <w:fldChar w:fldCharType="end"/>
      </w:r>
      <w:r w:rsidR="00BA1100" w:rsidRPr="00EF14E1">
        <w:rPr>
          <w:rFonts w:ascii="Times New Roman" w:hAnsi="Times New Roman"/>
          <w:sz w:val="24"/>
          <w:szCs w:val="24"/>
        </w:rPr>
        <w:t xml:space="preserve">. Based on our results, it seems that </w:t>
      </w:r>
      <w:r w:rsidR="00CF40B3" w:rsidRPr="00EF14E1">
        <w:rPr>
          <w:rFonts w:ascii="Times New Roman" w:hAnsi="Times New Roman"/>
          <w:sz w:val="24"/>
          <w:szCs w:val="24"/>
        </w:rPr>
        <w:t xml:space="preserve">low levels of humoral antibody titres are not associated with </w:t>
      </w:r>
      <w:r w:rsidR="00BA1100" w:rsidRPr="00EF14E1">
        <w:rPr>
          <w:rFonts w:ascii="Times New Roman" w:hAnsi="Times New Roman"/>
          <w:sz w:val="24"/>
          <w:szCs w:val="24"/>
        </w:rPr>
        <w:t>protection against IBV</w:t>
      </w:r>
      <w:r w:rsidR="001825EB" w:rsidRPr="00EF14E1">
        <w:rPr>
          <w:rFonts w:ascii="Times New Roman" w:hAnsi="Times New Roman"/>
          <w:sz w:val="24"/>
          <w:szCs w:val="24"/>
        </w:rPr>
        <w:t>s</w:t>
      </w:r>
      <w:r w:rsidR="00BA1100" w:rsidRPr="00EF14E1">
        <w:rPr>
          <w:rFonts w:ascii="Times New Roman" w:hAnsi="Times New Roman"/>
          <w:sz w:val="24"/>
          <w:szCs w:val="24"/>
        </w:rPr>
        <w:t xml:space="preserve">. In a previous study, vaccination with live H120 conferred protection against homologous challenge, although it induced low IBV antibody levels </w:t>
      </w:r>
      <w:r w:rsidR="003D21AC" w:rsidRPr="00EF14E1">
        <w:rPr>
          <w:rFonts w:ascii="Times New Roman" w:hAnsi="Times New Roman"/>
          <w:sz w:val="24"/>
          <w:szCs w:val="24"/>
        </w:rPr>
        <w:fldChar w:fldCharType="begin">
          <w:fldData xml:space="preserve">PEVuZE5vdGU+PENpdGU+PEF1dGhvcj5NZWlyPC9BdXRob3I+PFllYXI+MjAxMjwvWWVhcj48UmVj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</w:fldData>
        </w:fldChar>
      </w:r>
      <w:r w:rsidR="004F69C6">
        <w:rPr>
          <w:rFonts w:ascii="Times New Roman" w:hAnsi="Times New Roman"/>
          <w:sz w:val="24"/>
          <w:szCs w:val="24"/>
        </w:rPr>
        <w:instrText xml:space="preserve"> ADDIN EN.CITE </w:instrText>
      </w:r>
      <w:r w:rsidR="004F69C6">
        <w:rPr>
          <w:rFonts w:ascii="Times New Roman" w:hAnsi="Times New Roman"/>
          <w:sz w:val="24"/>
          <w:szCs w:val="24"/>
        </w:rPr>
        <w:fldChar w:fldCharType="begin">
          <w:fldData xml:space="preserve">PEVuZE5vdGU+PENpdGU+PEF1dGhvcj5NZWlyPC9BdXRob3I+PFllYXI+MjAxMjwvWWVhcj48UmVj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</w:fldData>
        </w:fldChar>
      </w:r>
      <w:r w:rsidR="004F69C6">
        <w:rPr>
          <w:rFonts w:ascii="Times New Roman" w:hAnsi="Times New Roman"/>
          <w:sz w:val="24"/>
          <w:szCs w:val="24"/>
        </w:rPr>
        <w:instrText xml:space="preserve"> ADDIN EN.CITE.DATA </w:instrText>
      </w:r>
      <w:r w:rsidR="004F69C6">
        <w:rPr>
          <w:rFonts w:ascii="Times New Roman" w:hAnsi="Times New Roman"/>
          <w:sz w:val="24"/>
          <w:szCs w:val="24"/>
        </w:rPr>
      </w:r>
      <w:r w:rsidR="004F69C6">
        <w:rPr>
          <w:rFonts w:ascii="Times New Roman" w:hAnsi="Times New Roman"/>
          <w:sz w:val="24"/>
          <w:szCs w:val="24"/>
        </w:rPr>
        <w:fldChar w:fldCharType="end"/>
      </w:r>
      <w:r w:rsidR="003D21AC" w:rsidRPr="00EF14E1">
        <w:rPr>
          <w:rFonts w:ascii="Times New Roman" w:hAnsi="Times New Roman"/>
          <w:sz w:val="24"/>
          <w:szCs w:val="24"/>
        </w:rPr>
      </w:r>
      <w:r w:rsidR="003D21AC" w:rsidRPr="00EF14E1">
        <w:rPr>
          <w:rFonts w:ascii="Times New Roman" w:hAnsi="Times New Roman"/>
          <w:sz w:val="24"/>
          <w:szCs w:val="24"/>
        </w:rPr>
        <w:fldChar w:fldCharType="separate"/>
      </w:r>
      <w:r w:rsidR="00FF41F8">
        <w:rPr>
          <w:rFonts w:ascii="Times New Roman" w:hAnsi="Times New Roman"/>
          <w:noProof/>
          <w:sz w:val="24"/>
          <w:szCs w:val="24"/>
        </w:rPr>
        <w:t>(Meir</w:t>
      </w:r>
      <w:r w:rsidR="00FF41F8" w:rsidRPr="00FF41F8">
        <w:rPr>
          <w:rFonts w:ascii="Times New Roman" w:hAnsi="Times New Roman"/>
          <w:i/>
          <w:noProof/>
          <w:sz w:val="24"/>
          <w:szCs w:val="24"/>
        </w:rPr>
        <w:t xml:space="preserve"> et al.</w:t>
      </w:r>
      <w:r w:rsidR="00FF41F8">
        <w:rPr>
          <w:rFonts w:ascii="Times New Roman" w:hAnsi="Times New Roman"/>
          <w:noProof/>
          <w:sz w:val="24"/>
          <w:szCs w:val="24"/>
        </w:rPr>
        <w:t>, 2012)</w:t>
      </w:r>
      <w:r w:rsidR="003D21AC" w:rsidRPr="00EF14E1">
        <w:rPr>
          <w:rFonts w:ascii="Times New Roman" w:hAnsi="Times New Roman"/>
          <w:sz w:val="24"/>
          <w:szCs w:val="24"/>
        </w:rPr>
        <w:fldChar w:fldCharType="end"/>
      </w:r>
      <w:r w:rsidR="00BA1100" w:rsidRPr="00EF14E1">
        <w:rPr>
          <w:rFonts w:ascii="Times New Roman" w:hAnsi="Times New Roman"/>
          <w:sz w:val="24"/>
          <w:szCs w:val="24"/>
        </w:rPr>
        <w:t xml:space="preserve">. Inefficient induction of </w:t>
      </w:r>
      <w:r w:rsidR="00E73902" w:rsidRPr="00EF14E1">
        <w:rPr>
          <w:rFonts w:ascii="Times New Roman" w:hAnsi="Times New Roman"/>
          <w:sz w:val="24"/>
          <w:szCs w:val="24"/>
        </w:rPr>
        <w:t xml:space="preserve">humoral </w:t>
      </w:r>
      <w:r w:rsidR="00BA1100" w:rsidRPr="00EF14E1">
        <w:rPr>
          <w:rFonts w:ascii="Times New Roman" w:hAnsi="Times New Roman"/>
          <w:sz w:val="24"/>
          <w:szCs w:val="24"/>
        </w:rPr>
        <w:t xml:space="preserve">antibody by live attenuated IBV vaccines has been demonstrated before </w:t>
      </w:r>
      <w:r w:rsidR="003D21AC" w:rsidRPr="00EF14E1">
        <w:rPr>
          <w:rFonts w:ascii="Times New Roman" w:hAnsi="Times New Roman"/>
          <w:sz w:val="24"/>
          <w:szCs w:val="24"/>
        </w:rPr>
        <w:fldChar w:fldCharType="begin">
          <w:fldData xml:space="preserve">PEVuZE5vdGU+PENpdGU+PEF1dGhvcj5Db29rPC9BdXRob3I+PFllYXI+MTk5MTwvWWVhcj48UmVj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</w:fldData>
        </w:fldChar>
      </w:r>
      <w:r w:rsidR="004F69C6">
        <w:rPr>
          <w:rFonts w:ascii="Times New Roman" w:hAnsi="Times New Roman"/>
          <w:sz w:val="24"/>
          <w:szCs w:val="24"/>
        </w:rPr>
        <w:instrText xml:space="preserve"> ADDIN EN.CITE </w:instrText>
      </w:r>
      <w:r w:rsidR="004F69C6">
        <w:rPr>
          <w:rFonts w:ascii="Times New Roman" w:hAnsi="Times New Roman"/>
          <w:sz w:val="24"/>
          <w:szCs w:val="24"/>
        </w:rPr>
        <w:fldChar w:fldCharType="begin">
          <w:fldData xml:space="preserve">PEVuZE5vdGU+PENpdGU+PEF1dGhvcj5Db29rPC9BdXRob3I+PFllYXI+MTk5MTwvWWVhcj48UmVj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</w:fldData>
        </w:fldChar>
      </w:r>
      <w:r w:rsidR="004F69C6">
        <w:rPr>
          <w:rFonts w:ascii="Times New Roman" w:hAnsi="Times New Roman"/>
          <w:sz w:val="24"/>
          <w:szCs w:val="24"/>
        </w:rPr>
        <w:instrText xml:space="preserve"> ADDIN EN.CITE.DATA </w:instrText>
      </w:r>
      <w:r w:rsidR="004F69C6">
        <w:rPr>
          <w:rFonts w:ascii="Times New Roman" w:hAnsi="Times New Roman"/>
          <w:sz w:val="24"/>
          <w:szCs w:val="24"/>
        </w:rPr>
      </w:r>
      <w:r w:rsidR="004F69C6">
        <w:rPr>
          <w:rFonts w:ascii="Times New Roman" w:hAnsi="Times New Roman"/>
          <w:sz w:val="24"/>
          <w:szCs w:val="24"/>
        </w:rPr>
        <w:fldChar w:fldCharType="end"/>
      </w:r>
      <w:r w:rsidR="003D21AC" w:rsidRPr="00EF14E1">
        <w:rPr>
          <w:rFonts w:ascii="Times New Roman" w:hAnsi="Times New Roman"/>
          <w:sz w:val="24"/>
          <w:szCs w:val="24"/>
        </w:rPr>
      </w:r>
      <w:r w:rsidR="003D21AC" w:rsidRPr="00EF14E1">
        <w:rPr>
          <w:rFonts w:ascii="Times New Roman" w:hAnsi="Times New Roman"/>
          <w:sz w:val="24"/>
          <w:szCs w:val="24"/>
        </w:rPr>
        <w:fldChar w:fldCharType="separate"/>
      </w:r>
      <w:r w:rsidR="006F1F56">
        <w:rPr>
          <w:rFonts w:ascii="Times New Roman" w:hAnsi="Times New Roman"/>
          <w:noProof/>
          <w:sz w:val="24"/>
          <w:szCs w:val="24"/>
        </w:rPr>
        <w:t>(Cook</w:t>
      </w:r>
      <w:r w:rsidR="006F1F56" w:rsidRPr="006F1F56">
        <w:rPr>
          <w:rFonts w:ascii="Times New Roman" w:hAnsi="Times New Roman"/>
          <w:i/>
          <w:noProof/>
          <w:sz w:val="24"/>
          <w:szCs w:val="24"/>
        </w:rPr>
        <w:t xml:space="preserve"> et al.</w:t>
      </w:r>
      <w:r w:rsidR="006F1F56">
        <w:rPr>
          <w:rFonts w:ascii="Times New Roman" w:hAnsi="Times New Roman"/>
          <w:noProof/>
          <w:sz w:val="24"/>
          <w:szCs w:val="24"/>
        </w:rPr>
        <w:t>, 1991; Roh</w:t>
      </w:r>
      <w:r w:rsidR="006F1F56" w:rsidRPr="006F1F56">
        <w:rPr>
          <w:rFonts w:ascii="Times New Roman" w:hAnsi="Times New Roman"/>
          <w:i/>
          <w:noProof/>
          <w:sz w:val="24"/>
          <w:szCs w:val="24"/>
        </w:rPr>
        <w:t>, et al.</w:t>
      </w:r>
      <w:r w:rsidR="006F1F56">
        <w:rPr>
          <w:rFonts w:ascii="Times New Roman" w:hAnsi="Times New Roman"/>
          <w:noProof/>
          <w:sz w:val="24"/>
          <w:szCs w:val="24"/>
        </w:rPr>
        <w:t>, 2013)</w:t>
      </w:r>
      <w:r w:rsidR="003D21AC" w:rsidRPr="00EF14E1">
        <w:rPr>
          <w:rFonts w:ascii="Times New Roman" w:hAnsi="Times New Roman"/>
          <w:sz w:val="24"/>
          <w:szCs w:val="24"/>
        </w:rPr>
        <w:fldChar w:fldCharType="end"/>
      </w:r>
      <w:r w:rsidR="00BA1100" w:rsidRPr="00EF14E1">
        <w:rPr>
          <w:rFonts w:ascii="Times New Roman" w:hAnsi="Times New Roman"/>
          <w:sz w:val="24"/>
          <w:szCs w:val="24"/>
        </w:rPr>
        <w:t xml:space="preserve">. </w:t>
      </w:r>
      <w:r w:rsidR="001825EB" w:rsidRPr="00EF14E1">
        <w:rPr>
          <w:rFonts w:ascii="Times New Roman" w:hAnsi="Times New Roman"/>
          <w:sz w:val="24"/>
          <w:szCs w:val="24"/>
        </w:rPr>
        <w:t xml:space="preserve">Our findings provide further support that </w:t>
      </w:r>
      <w:r w:rsidR="00BA1100" w:rsidRPr="00EF14E1">
        <w:rPr>
          <w:rFonts w:ascii="Times New Roman" w:hAnsi="Times New Roman"/>
          <w:sz w:val="24"/>
          <w:szCs w:val="24"/>
        </w:rPr>
        <w:t xml:space="preserve">the resistance against </w:t>
      </w:r>
      <w:r w:rsidR="00D254EC" w:rsidRPr="00EF14E1">
        <w:rPr>
          <w:rFonts w:ascii="Times New Roman" w:hAnsi="Times New Roman"/>
          <w:sz w:val="24"/>
          <w:szCs w:val="24"/>
        </w:rPr>
        <w:t>virulent</w:t>
      </w:r>
      <w:r w:rsidR="00E24B3A" w:rsidRPr="00EF14E1">
        <w:rPr>
          <w:rFonts w:ascii="Times New Roman" w:hAnsi="Times New Roman"/>
          <w:sz w:val="24"/>
          <w:szCs w:val="24"/>
        </w:rPr>
        <w:t xml:space="preserve"> IBVs</w:t>
      </w:r>
      <w:r w:rsidR="00BA1100" w:rsidRPr="00EF14E1">
        <w:rPr>
          <w:rFonts w:ascii="Times New Roman" w:hAnsi="Times New Roman"/>
          <w:sz w:val="24"/>
          <w:szCs w:val="24"/>
        </w:rPr>
        <w:t xml:space="preserve"> was due </w:t>
      </w:r>
      <w:r w:rsidR="00E24B3A" w:rsidRPr="00EF14E1">
        <w:rPr>
          <w:rFonts w:ascii="Times New Roman" w:hAnsi="Times New Roman"/>
          <w:sz w:val="24"/>
          <w:szCs w:val="24"/>
        </w:rPr>
        <w:t>to</w:t>
      </w:r>
      <w:r w:rsidR="00BA1100" w:rsidRPr="00EF14E1">
        <w:rPr>
          <w:rFonts w:ascii="Times New Roman" w:hAnsi="Times New Roman"/>
          <w:sz w:val="24"/>
          <w:szCs w:val="24"/>
        </w:rPr>
        <w:t xml:space="preserve"> </w:t>
      </w:r>
      <w:r w:rsidR="00D254EC" w:rsidRPr="00EF14E1">
        <w:rPr>
          <w:rFonts w:ascii="Times New Roman" w:hAnsi="Times New Roman"/>
          <w:sz w:val="24"/>
          <w:szCs w:val="24"/>
        </w:rPr>
        <w:t xml:space="preserve">the </w:t>
      </w:r>
      <w:r w:rsidR="00BA1100" w:rsidRPr="00EF14E1">
        <w:rPr>
          <w:rFonts w:ascii="Times New Roman" w:hAnsi="Times New Roman"/>
          <w:sz w:val="24"/>
          <w:szCs w:val="24"/>
        </w:rPr>
        <w:t>cell</w:t>
      </w:r>
      <w:r w:rsidR="00E73902" w:rsidRPr="00EF14E1">
        <w:rPr>
          <w:rFonts w:ascii="Times New Roman" w:hAnsi="Times New Roman"/>
          <w:sz w:val="24"/>
          <w:szCs w:val="24"/>
        </w:rPr>
        <w:t>ular and local immun</w:t>
      </w:r>
      <w:r w:rsidR="00D254EC" w:rsidRPr="00EF14E1">
        <w:rPr>
          <w:rFonts w:ascii="Times New Roman" w:hAnsi="Times New Roman"/>
          <w:sz w:val="24"/>
          <w:szCs w:val="24"/>
        </w:rPr>
        <w:t>ity</w:t>
      </w:r>
      <w:r w:rsidR="00EF14E1" w:rsidRPr="00EF14E1">
        <w:rPr>
          <w:rFonts w:ascii="Times New Roman" w:hAnsi="Times New Roman"/>
          <w:sz w:val="24"/>
          <w:szCs w:val="24"/>
        </w:rPr>
        <w:t xml:space="preserve">.  </w:t>
      </w:r>
      <w:r w:rsidR="00DF56B4" w:rsidRPr="00EF14E1">
        <w:rPr>
          <w:rFonts w:ascii="Times New Roman" w:hAnsi="Times New Roman"/>
          <w:sz w:val="24"/>
          <w:szCs w:val="24"/>
        </w:rPr>
        <w:t>W</w:t>
      </w:r>
      <w:r w:rsidR="00DB29BC" w:rsidRPr="00EF14E1">
        <w:rPr>
          <w:rFonts w:ascii="Times New Roman" w:hAnsi="Times New Roman"/>
          <w:sz w:val="24"/>
          <w:szCs w:val="24"/>
        </w:rPr>
        <w:t>e</w:t>
      </w:r>
      <w:r w:rsidR="00BA1100" w:rsidRPr="00EF14E1">
        <w:rPr>
          <w:rFonts w:ascii="Times New Roman" w:hAnsi="Times New Roman"/>
          <w:sz w:val="24"/>
          <w:szCs w:val="24"/>
        </w:rPr>
        <w:t xml:space="preserve"> also evaluated the </w:t>
      </w:r>
      <w:r w:rsidR="00B351F2" w:rsidRPr="00EF14E1">
        <w:rPr>
          <w:rFonts w:ascii="Times New Roman" w:hAnsi="Times New Roman"/>
          <w:sz w:val="24"/>
          <w:szCs w:val="24"/>
        </w:rPr>
        <w:t>protection conferred by the</w:t>
      </w:r>
      <w:r w:rsidR="00BA1100" w:rsidRPr="00EF14E1">
        <w:rPr>
          <w:rFonts w:ascii="Times New Roman" w:hAnsi="Times New Roman"/>
          <w:sz w:val="24"/>
          <w:szCs w:val="24"/>
        </w:rPr>
        <w:t xml:space="preserve"> different vaccinati</w:t>
      </w:r>
      <w:r w:rsidR="00B351F2" w:rsidRPr="00EF14E1">
        <w:rPr>
          <w:rFonts w:ascii="Times New Roman" w:hAnsi="Times New Roman"/>
          <w:sz w:val="24"/>
          <w:szCs w:val="24"/>
        </w:rPr>
        <w:t xml:space="preserve">on programmes against </w:t>
      </w:r>
      <w:r w:rsidR="00BA1100" w:rsidRPr="00EF14E1">
        <w:rPr>
          <w:rFonts w:ascii="Times New Roman" w:hAnsi="Times New Roman"/>
          <w:sz w:val="24"/>
          <w:szCs w:val="24"/>
        </w:rPr>
        <w:t xml:space="preserve">virulent M41, QX </w:t>
      </w:r>
      <w:r w:rsidR="00B351F2" w:rsidRPr="00EF14E1">
        <w:rPr>
          <w:rFonts w:ascii="Times New Roman" w:hAnsi="Times New Roman"/>
          <w:sz w:val="24"/>
          <w:szCs w:val="24"/>
        </w:rPr>
        <w:t>and</w:t>
      </w:r>
      <w:r w:rsidR="00BA1100" w:rsidRPr="00EF14E1">
        <w:rPr>
          <w:rFonts w:ascii="Times New Roman" w:hAnsi="Times New Roman"/>
          <w:sz w:val="24"/>
          <w:szCs w:val="24"/>
        </w:rPr>
        <w:t xml:space="preserve"> 793B. </w:t>
      </w:r>
      <w:r w:rsidR="00DF56B4" w:rsidRPr="00EF14E1">
        <w:rPr>
          <w:rFonts w:ascii="Times New Roman" w:hAnsi="Times New Roman"/>
          <w:sz w:val="24"/>
          <w:szCs w:val="24"/>
        </w:rPr>
        <w:t>S</w:t>
      </w:r>
      <w:r w:rsidR="00BA0E0F" w:rsidRPr="00EF14E1">
        <w:rPr>
          <w:rFonts w:ascii="Times New Roman" w:hAnsi="Times New Roman"/>
          <w:sz w:val="24"/>
          <w:szCs w:val="24"/>
        </w:rPr>
        <w:t xml:space="preserve">trong </w:t>
      </w:r>
      <w:r w:rsidR="00BA1100" w:rsidRPr="00EF14E1">
        <w:rPr>
          <w:rFonts w:ascii="Times New Roman" w:hAnsi="Times New Roman"/>
          <w:sz w:val="24"/>
          <w:szCs w:val="24"/>
        </w:rPr>
        <w:t>protection</w:t>
      </w:r>
      <w:r w:rsidR="00DF56B4" w:rsidRPr="00EF14E1">
        <w:rPr>
          <w:rFonts w:ascii="Times New Roman" w:hAnsi="Times New Roman"/>
          <w:sz w:val="24"/>
          <w:szCs w:val="24"/>
        </w:rPr>
        <w:t xml:space="preserve"> was</w:t>
      </w:r>
      <w:r w:rsidR="00BA1100" w:rsidRPr="00EF14E1">
        <w:rPr>
          <w:rFonts w:ascii="Times New Roman" w:hAnsi="Times New Roman"/>
          <w:sz w:val="24"/>
          <w:szCs w:val="24"/>
        </w:rPr>
        <w:t xml:space="preserve"> induced by </w:t>
      </w:r>
      <w:r w:rsidR="00BA0E0F" w:rsidRPr="00EF14E1">
        <w:rPr>
          <w:rFonts w:ascii="Times New Roman" w:hAnsi="Times New Roman"/>
          <w:sz w:val="24"/>
          <w:szCs w:val="24"/>
        </w:rPr>
        <w:t>all the</w:t>
      </w:r>
      <w:r w:rsidR="00BA1100" w:rsidRPr="00EF14E1">
        <w:rPr>
          <w:rFonts w:ascii="Times New Roman" w:hAnsi="Times New Roman"/>
          <w:sz w:val="24"/>
          <w:szCs w:val="24"/>
        </w:rPr>
        <w:t xml:space="preserve"> vaccination programmes against </w:t>
      </w:r>
      <w:r w:rsidR="00B351F2" w:rsidRPr="00EF14E1">
        <w:rPr>
          <w:rFonts w:ascii="Times New Roman" w:hAnsi="Times New Roman"/>
          <w:sz w:val="24"/>
          <w:szCs w:val="24"/>
        </w:rPr>
        <w:t>both</w:t>
      </w:r>
      <w:r w:rsidR="00B351F2" w:rsidRPr="00EF14E1">
        <w:rPr>
          <w:rFonts w:ascii="Times New Roman" w:hAnsi="Times New Roman"/>
          <w:strike/>
          <w:sz w:val="24"/>
          <w:szCs w:val="24"/>
        </w:rPr>
        <w:t>,</w:t>
      </w:r>
      <w:r w:rsidR="00B351F2" w:rsidRPr="00EF14E1">
        <w:rPr>
          <w:rFonts w:ascii="Times New Roman" w:hAnsi="Times New Roman"/>
          <w:sz w:val="24"/>
          <w:szCs w:val="24"/>
        </w:rPr>
        <w:t xml:space="preserve"> </w:t>
      </w:r>
      <w:r w:rsidR="00BA1100" w:rsidRPr="00EF14E1">
        <w:rPr>
          <w:rFonts w:ascii="Times New Roman" w:hAnsi="Times New Roman"/>
          <w:sz w:val="24"/>
          <w:szCs w:val="24"/>
        </w:rPr>
        <w:t xml:space="preserve">M41 </w:t>
      </w:r>
      <w:r w:rsidR="00B351F2" w:rsidRPr="00EF14E1">
        <w:rPr>
          <w:rFonts w:ascii="Times New Roman" w:hAnsi="Times New Roman"/>
          <w:sz w:val="24"/>
          <w:szCs w:val="24"/>
        </w:rPr>
        <w:t>and</w:t>
      </w:r>
      <w:r w:rsidR="00BA1100" w:rsidRPr="00EF14E1">
        <w:rPr>
          <w:rFonts w:ascii="Times New Roman" w:hAnsi="Times New Roman"/>
          <w:sz w:val="24"/>
          <w:szCs w:val="24"/>
        </w:rPr>
        <w:t xml:space="preserve"> 793B</w:t>
      </w:r>
      <w:r w:rsidR="00B351F2" w:rsidRPr="00EF14E1">
        <w:rPr>
          <w:rFonts w:ascii="Times New Roman" w:hAnsi="Times New Roman"/>
          <w:sz w:val="24"/>
          <w:szCs w:val="24"/>
        </w:rPr>
        <w:t xml:space="preserve"> challenge viruses</w:t>
      </w:r>
      <w:r w:rsidR="00BA1100" w:rsidRPr="00EF14E1">
        <w:rPr>
          <w:rFonts w:ascii="Times New Roman" w:hAnsi="Times New Roman"/>
          <w:sz w:val="24"/>
          <w:szCs w:val="24"/>
        </w:rPr>
        <w:t>. In addition, birds vaccinated with Mass</w:t>
      </w:r>
      <w:r w:rsidR="00BA1100" w:rsidRPr="00EF14E1">
        <w:rPr>
          <w:rFonts w:ascii="Times New Roman" w:hAnsi="Times New Roman"/>
          <w:sz w:val="24"/>
          <w:szCs w:val="24"/>
          <w:vertAlign w:val="subscript"/>
        </w:rPr>
        <w:t>1</w:t>
      </w:r>
      <w:r w:rsidR="003A086E" w:rsidRPr="00EF14E1">
        <w:rPr>
          <w:rFonts w:ascii="Times New Roman" w:hAnsi="Times New Roman"/>
          <w:sz w:val="24"/>
          <w:szCs w:val="24"/>
        </w:rPr>
        <w:t>+D274 (</w:t>
      </w:r>
      <w:r w:rsidR="00C22A60" w:rsidRPr="00EF14E1">
        <w:rPr>
          <w:rFonts w:ascii="Times New Roman" w:hAnsi="Times New Roman"/>
          <w:sz w:val="24"/>
          <w:szCs w:val="24"/>
        </w:rPr>
        <w:t>G</w:t>
      </w:r>
      <w:r w:rsidR="003A086E" w:rsidRPr="00EF14E1">
        <w:rPr>
          <w:rFonts w:ascii="Times New Roman" w:hAnsi="Times New Roman"/>
          <w:sz w:val="24"/>
          <w:szCs w:val="24"/>
        </w:rPr>
        <w:t>roup 1</w:t>
      </w:r>
      <w:r w:rsidR="00BA1100" w:rsidRPr="00EF14E1">
        <w:rPr>
          <w:rFonts w:ascii="Times New Roman" w:hAnsi="Times New Roman"/>
          <w:sz w:val="24"/>
          <w:szCs w:val="24"/>
        </w:rPr>
        <w:t>) or Mass</w:t>
      </w:r>
      <w:r w:rsidR="00BA1100" w:rsidRPr="00EF14E1">
        <w:rPr>
          <w:rFonts w:ascii="Times New Roman" w:hAnsi="Times New Roman"/>
          <w:sz w:val="24"/>
          <w:szCs w:val="24"/>
          <w:vertAlign w:val="subscript"/>
        </w:rPr>
        <w:t>3</w:t>
      </w:r>
      <w:r w:rsidR="003A086E" w:rsidRPr="00EF14E1">
        <w:rPr>
          <w:rFonts w:ascii="Times New Roman" w:hAnsi="Times New Roman"/>
          <w:sz w:val="24"/>
          <w:szCs w:val="24"/>
        </w:rPr>
        <w:t>+Ark (</w:t>
      </w:r>
      <w:r w:rsidR="00C22A60" w:rsidRPr="00EF14E1">
        <w:rPr>
          <w:rFonts w:ascii="Times New Roman" w:hAnsi="Times New Roman"/>
          <w:sz w:val="24"/>
          <w:szCs w:val="24"/>
        </w:rPr>
        <w:t>G</w:t>
      </w:r>
      <w:r w:rsidR="003A086E" w:rsidRPr="00EF14E1">
        <w:rPr>
          <w:rFonts w:ascii="Times New Roman" w:hAnsi="Times New Roman"/>
          <w:sz w:val="24"/>
          <w:szCs w:val="24"/>
        </w:rPr>
        <w:t>roup 4</w:t>
      </w:r>
      <w:r w:rsidR="00BA1100" w:rsidRPr="00EF14E1">
        <w:rPr>
          <w:rFonts w:ascii="Times New Roman" w:hAnsi="Times New Roman"/>
          <w:sz w:val="24"/>
          <w:szCs w:val="24"/>
        </w:rPr>
        <w:t>)</w:t>
      </w:r>
      <w:r w:rsidR="00BA0E0F" w:rsidRPr="00EF14E1">
        <w:rPr>
          <w:rFonts w:ascii="Times New Roman" w:hAnsi="Times New Roman"/>
          <w:sz w:val="24"/>
          <w:szCs w:val="24"/>
        </w:rPr>
        <w:t>, vaccine antigens that poorly relate to the challenge antigen,</w:t>
      </w:r>
      <w:r w:rsidR="00BA1100" w:rsidRPr="00EF14E1">
        <w:rPr>
          <w:rFonts w:ascii="Times New Roman" w:hAnsi="Times New Roman"/>
          <w:sz w:val="24"/>
          <w:szCs w:val="24"/>
        </w:rPr>
        <w:t xml:space="preserve"> induced </w:t>
      </w:r>
      <w:r w:rsidR="00B351F2" w:rsidRPr="00EF14E1">
        <w:rPr>
          <w:rFonts w:ascii="Times New Roman" w:hAnsi="Times New Roman"/>
          <w:sz w:val="24"/>
          <w:szCs w:val="24"/>
        </w:rPr>
        <w:t>high ciliary</w:t>
      </w:r>
      <w:r w:rsidR="00BA0E0F" w:rsidRPr="00EF14E1">
        <w:rPr>
          <w:rFonts w:ascii="Times New Roman" w:hAnsi="Times New Roman"/>
          <w:sz w:val="24"/>
          <w:szCs w:val="24"/>
        </w:rPr>
        <w:t xml:space="preserve"> protection against </w:t>
      </w:r>
      <w:r w:rsidR="00857017" w:rsidRPr="00EF14E1">
        <w:rPr>
          <w:rFonts w:ascii="Times New Roman" w:hAnsi="Times New Roman"/>
          <w:sz w:val="24"/>
          <w:szCs w:val="24"/>
        </w:rPr>
        <w:t>793B</w:t>
      </w:r>
      <w:r w:rsidR="00BA0E0F" w:rsidRPr="00EF14E1">
        <w:rPr>
          <w:rFonts w:ascii="Times New Roman" w:hAnsi="Times New Roman"/>
          <w:sz w:val="24"/>
          <w:szCs w:val="24"/>
        </w:rPr>
        <w:t xml:space="preserve"> challenge</w:t>
      </w:r>
      <w:r w:rsidR="00BA1100" w:rsidRPr="00EF14E1">
        <w:rPr>
          <w:rFonts w:ascii="Times New Roman" w:hAnsi="Times New Roman"/>
          <w:sz w:val="24"/>
          <w:szCs w:val="24"/>
        </w:rPr>
        <w:t xml:space="preserve">. </w:t>
      </w:r>
      <w:r w:rsidR="00DF56B4" w:rsidRPr="00EF14E1">
        <w:rPr>
          <w:rFonts w:ascii="Times New Roman" w:hAnsi="Times New Roman"/>
          <w:sz w:val="24"/>
          <w:szCs w:val="24"/>
        </w:rPr>
        <w:t>I</w:t>
      </w:r>
      <w:r w:rsidR="00BA1100" w:rsidRPr="00EF14E1">
        <w:rPr>
          <w:rFonts w:ascii="Times New Roman" w:eastAsia="Times New Roman" w:hAnsi="Times New Roman"/>
          <w:sz w:val="24"/>
          <w:szCs w:val="24"/>
        </w:rPr>
        <w:t>mmunization with a bivalent vaccine containing Mass and Ark-type strains pr</w:t>
      </w:r>
      <w:r w:rsidR="00BA0E0F" w:rsidRPr="00EF14E1">
        <w:rPr>
          <w:rFonts w:ascii="Times New Roman" w:eastAsia="Times New Roman" w:hAnsi="Times New Roman"/>
          <w:sz w:val="24"/>
          <w:szCs w:val="24"/>
        </w:rPr>
        <w:t>ovide</w:t>
      </w:r>
      <w:r w:rsidR="00DF56B4" w:rsidRPr="00EF14E1">
        <w:rPr>
          <w:rFonts w:ascii="Times New Roman" w:eastAsia="Times New Roman" w:hAnsi="Times New Roman"/>
          <w:sz w:val="24"/>
          <w:szCs w:val="24"/>
        </w:rPr>
        <w:t>s</w:t>
      </w:r>
      <w:r w:rsidR="00BA1100" w:rsidRPr="00EF14E1">
        <w:rPr>
          <w:rFonts w:ascii="Times New Roman" w:eastAsia="Times New Roman" w:hAnsi="Times New Roman"/>
          <w:sz w:val="24"/>
          <w:szCs w:val="24"/>
        </w:rPr>
        <w:t xml:space="preserve"> cross</w:t>
      </w:r>
      <w:r w:rsidR="00857017" w:rsidRPr="00EF14E1">
        <w:rPr>
          <w:rFonts w:ascii="Times New Roman" w:eastAsia="Times New Roman" w:hAnsi="Times New Roman"/>
          <w:sz w:val="24"/>
          <w:szCs w:val="24"/>
        </w:rPr>
        <w:noBreakHyphen/>
      </w:r>
      <w:r w:rsidR="00BA1100" w:rsidRPr="00EF14E1">
        <w:rPr>
          <w:rFonts w:ascii="Times New Roman" w:eastAsia="Times New Roman" w:hAnsi="Times New Roman"/>
          <w:sz w:val="24"/>
          <w:szCs w:val="24"/>
        </w:rPr>
        <w:t xml:space="preserve">protection against many field strains </w:t>
      </w:r>
      <w:r w:rsidR="003D21AC" w:rsidRPr="00EF14E1">
        <w:rPr>
          <w:rFonts w:ascii="Times New Roman" w:eastAsia="Times New Roman" w:hAnsi="Times New Roman"/>
          <w:sz w:val="24"/>
          <w:szCs w:val="24"/>
        </w:rPr>
        <w:fldChar w:fldCharType="begin">
          <w:fldData xml:space="preserve">PEVuZE5vdGU+PENpdGU+PEF1dGhvcj5HZWxiPC9BdXRob3I+PFllYXI+MTk5MTwvWWVhcj48UmVj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</w:fldData>
        </w:fldChar>
      </w:r>
      <w:r w:rsidR="004F69C6">
        <w:rPr>
          <w:rFonts w:ascii="Times New Roman" w:eastAsia="Times New Roman" w:hAnsi="Times New Roman"/>
          <w:sz w:val="24"/>
          <w:szCs w:val="24"/>
        </w:rPr>
        <w:instrText xml:space="preserve"> ADDIN EN.CITE </w:instrText>
      </w:r>
      <w:r w:rsidR="004F69C6">
        <w:rPr>
          <w:rFonts w:ascii="Times New Roman" w:eastAsia="Times New Roman" w:hAnsi="Times New Roman"/>
          <w:sz w:val="24"/>
          <w:szCs w:val="24"/>
        </w:rPr>
        <w:fldChar w:fldCharType="begin">
          <w:fldData xml:space="preserve">PEVuZE5vdGU+PENpdGU+PEF1dGhvcj5HZWxiPC9BdXRob3I+PFllYXI+MTk5MTwvWWVhcj48UmVj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</w:fldData>
        </w:fldChar>
      </w:r>
      <w:r w:rsidR="004F69C6">
        <w:rPr>
          <w:rFonts w:ascii="Times New Roman" w:eastAsia="Times New Roman" w:hAnsi="Times New Roman"/>
          <w:sz w:val="24"/>
          <w:szCs w:val="24"/>
        </w:rPr>
        <w:instrText xml:space="preserve"> ADDIN EN.CITE.DATA </w:instrText>
      </w:r>
      <w:r w:rsidR="004F69C6">
        <w:rPr>
          <w:rFonts w:ascii="Times New Roman" w:eastAsia="Times New Roman" w:hAnsi="Times New Roman"/>
          <w:sz w:val="24"/>
          <w:szCs w:val="24"/>
        </w:rPr>
      </w:r>
      <w:r w:rsidR="004F69C6">
        <w:rPr>
          <w:rFonts w:ascii="Times New Roman" w:eastAsia="Times New Roman" w:hAnsi="Times New Roman"/>
          <w:sz w:val="24"/>
          <w:szCs w:val="24"/>
        </w:rPr>
        <w:fldChar w:fldCharType="end"/>
      </w:r>
      <w:r w:rsidR="003D21AC" w:rsidRPr="00EF14E1">
        <w:rPr>
          <w:rFonts w:ascii="Times New Roman" w:eastAsia="Times New Roman" w:hAnsi="Times New Roman"/>
          <w:sz w:val="24"/>
          <w:szCs w:val="24"/>
        </w:rPr>
      </w:r>
      <w:r w:rsidR="003D21AC" w:rsidRPr="00EF14E1">
        <w:rPr>
          <w:rFonts w:ascii="Times New Roman" w:eastAsia="Times New Roman" w:hAnsi="Times New Roman"/>
          <w:sz w:val="24"/>
          <w:szCs w:val="24"/>
        </w:rPr>
        <w:fldChar w:fldCharType="separate"/>
      </w:r>
      <w:r w:rsidR="00FF41F8">
        <w:rPr>
          <w:rFonts w:ascii="Times New Roman" w:eastAsia="Times New Roman" w:hAnsi="Times New Roman"/>
          <w:noProof/>
          <w:sz w:val="24"/>
          <w:szCs w:val="24"/>
        </w:rPr>
        <w:t>(Gelb</w:t>
      </w:r>
      <w:r w:rsidR="00FF41F8" w:rsidRPr="00FF41F8">
        <w:rPr>
          <w:rFonts w:ascii="Times New Roman" w:eastAsia="Times New Roman" w:hAnsi="Times New Roman"/>
          <w:i/>
          <w:noProof/>
          <w:sz w:val="24"/>
          <w:szCs w:val="24"/>
        </w:rPr>
        <w:t xml:space="preserve"> et al.</w:t>
      </w:r>
      <w:r w:rsidR="00FF41F8">
        <w:rPr>
          <w:rFonts w:ascii="Times New Roman" w:eastAsia="Times New Roman" w:hAnsi="Times New Roman"/>
          <w:noProof/>
          <w:sz w:val="24"/>
          <w:szCs w:val="24"/>
        </w:rPr>
        <w:t>, 1991; Martin</w:t>
      </w:r>
      <w:r w:rsidR="00FF41F8" w:rsidRPr="00FF41F8">
        <w:rPr>
          <w:rFonts w:ascii="Times New Roman" w:eastAsia="Times New Roman" w:hAnsi="Times New Roman"/>
          <w:i/>
          <w:noProof/>
          <w:sz w:val="24"/>
          <w:szCs w:val="24"/>
        </w:rPr>
        <w:t xml:space="preserve"> et al.</w:t>
      </w:r>
      <w:r w:rsidR="00FF41F8">
        <w:rPr>
          <w:rFonts w:ascii="Times New Roman" w:eastAsia="Times New Roman" w:hAnsi="Times New Roman"/>
          <w:noProof/>
          <w:sz w:val="24"/>
          <w:szCs w:val="24"/>
        </w:rPr>
        <w:t>, 2007)</w:t>
      </w:r>
      <w:r w:rsidR="003D21AC" w:rsidRPr="00EF14E1">
        <w:rPr>
          <w:rFonts w:ascii="Times New Roman" w:eastAsia="Times New Roman" w:hAnsi="Times New Roman"/>
          <w:sz w:val="24"/>
          <w:szCs w:val="24"/>
        </w:rPr>
        <w:fldChar w:fldCharType="end"/>
      </w:r>
      <w:r w:rsidR="00F762CB" w:rsidRPr="00EF14E1">
        <w:rPr>
          <w:rFonts w:ascii="Times New Roman" w:eastAsia="Times New Roman" w:hAnsi="Times New Roman"/>
          <w:sz w:val="24"/>
          <w:szCs w:val="24"/>
        </w:rPr>
        <w:t xml:space="preserve">, </w:t>
      </w:r>
      <w:r w:rsidR="007D04A5" w:rsidRPr="00EF14E1">
        <w:rPr>
          <w:rFonts w:ascii="Times New Roman" w:eastAsia="Times New Roman" w:hAnsi="Times New Roman"/>
          <w:sz w:val="24"/>
          <w:szCs w:val="24"/>
        </w:rPr>
        <w:t xml:space="preserve">including 793B </w:t>
      </w:r>
      <w:r w:rsidR="003D21AC" w:rsidRPr="00EF14E1">
        <w:rPr>
          <w:rFonts w:ascii="Times New Roman" w:eastAsia="Times New Roman" w:hAnsi="Times New Roman"/>
          <w:sz w:val="24"/>
          <w:szCs w:val="24"/>
        </w:rPr>
        <w:fldChar w:fldCharType="begin"/>
      </w:r>
      <w:r w:rsidR="004F69C6">
        <w:rPr>
          <w:rFonts w:ascii="Times New Roman" w:eastAsia="Times New Roman" w:hAnsi="Times New Roman"/>
          <w:sz w:val="24"/>
          <w:szCs w:val="24"/>
        </w:rPr>
        <w:instrText xml:space="preserve"> ADDIN EN.CITE &lt;EndNote&gt;&lt;Cite&gt;&lt;Author&gt;Jones&lt;/Author&gt;&lt;Year&gt;2010&lt;/Year&gt;&lt;RecNum&gt;131&lt;/RecNum&gt;&lt;DisplayText&gt;(Jones, 2010)&lt;/DisplayText&gt;&lt;record&gt;&lt;rec-number&gt;131&lt;/rec-number&gt;&lt;foreign-keys&gt;&lt;key app="EN" db-id="vrp5de2d60dr9oevpacp0a5l2wtafd09v50e" timestamp="0"&gt;131&lt;/key&gt;&lt;/foreign-keys&gt;&lt;ref-type name="Journal Article"&gt;17&lt;/ref-type&gt;&lt;contributors&gt;&lt;authors&gt;&lt;author&gt;Jones, R. C.&lt;/author&gt;&lt;/authors&gt;&lt;/contributors&gt;&lt;auth-address&gt;Jones, RC&amp;#xD;Univ Liverpool, Sch Vet Sci, Leahurst Campus, Neston CH64 7TE, South Wirral, England&amp;#xD;Univ Liverpool, Sch Vet Sci, Leahurst Campus, Neston CH64 7TE, South Wirral, England&amp;#xD;Univ Liverpool, Sch Vet Sci, Neston CH64 7TE, South Wirral, England&lt;/auth-address&gt;&lt;titles&gt;&lt;title&gt;Europe: history, current situation and control measures for infectious bronchitis&lt;/title&gt;&lt;secondary-title&gt;Brazilian Journal of Poultry Science&lt;/secondary-title&gt;&lt;alt-title&gt;Braz J Poultry Sci&lt;/alt-title&gt;&lt;/titles&gt;&lt;pages&gt;125-128&lt;/pages&gt;&lt;volume&gt;12&lt;/volume&gt;&lt;number&gt;2&lt;/number&gt;&lt;keywords&gt;&lt;keyword&gt;control&lt;/keyword&gt;&lt;keyword&gt;chickens&lt;/keyword&gt;&lt;keyword&gt;europe&lt;/keyword&gt;&lt;keyword&gt;infectious bronchitis&lt;/keyword&gt;&lt;keyword&gt;vaccine&lt;/keyword&gt;&lt;keyword&gt;virus&lt;/keyword&gt;&lt;keyword&gt;netherlands&lt;/keyword&gt;&lt;keyword&gt;challenge&lt;/keyword&gt;&lt;keyword&gt;efficacy&lt;/keyword&gt;&lt;keyword&gt;vaccines&lt;/keyword&gt;&lt;keyword&gt;genotype&lt;/keyword&gt;&lt;keyword&gt;chicken&lt;/keyword&gt;&lt;/keywords&gt;&lt;dates&gt;&lt;year&gt;2010&lt;/year&gt;&lt;pub-dates&gt;&lt;date&gt;Apr&lt;/date&gt;&lt;/pub-dates&gt;&lt;/dates&gt;&lt;isbn&gt;1516-635X&lt;/isbn&gt;&lt;accession-num&gt;ISI:000281447600009&lt;/accession-num&gt;&lt;urls&gt;&lt;related-urls&gt;&lt;url&gt;&amp;lt;Go to ISI&amp;gt;://000281447600009&lt;/url&gt;&lt;/related-urls&gt;&lt;/urls&gt;&lt;language&gt;English&lt;/language&gt;&lt;/record&gt;&lt;/Cite&gt;&lt;/EndNote&gt;</w:instrText>
      </w:r>
      <w:r w:rsidR="003D21AC" w:rsidRPr="00EF14E1">
        <w:rPr>
          <w:rFonts w:ascii="Times New Roman" w:eastAsia="Times New Roman" w:hAnsi="Times New Roman"/>
          <w:sz w:val="24"/>
          <w:szCs w:val="24"/>
        </w:rPr>
        <w:fldChar w:fldCharType="separate"/>
      </w:r>
      <w:r w:rsidR="007D04A5" w:rsidRPr="00EF14E1">
        <w:rPr>
          <w:rFonts w:ascii="Times New Roman" w:eastAsia="Times New Roman" w:hAnsi="Times New Roman"/>
          <w:noProof/>
          <w:sz w:val="24"/>
          <w:szCs w:val="24"/>
        </w:rPr>
        <w:t>(Jones, 2010)</w:t>
      </w:r>
      <w:r w:rsidR="003D21AC" w:rsidRPr="00EF14E1">
        <w:rPr>
          <w:rFonts w:ascii="Times New Roman" w:eastAsia="Times New Roman" w:hAnsi="Times New Roman"/>
          <w:sz w:val="24"/>
          <w:szCs w:val="24"/>
        </w:rPr>
        <w:fldChar w:fldCharType="end"/>
      </w:r>
      <w:r w:rsidR="007D04A5" w:rsidRPr="00EF14E1">
        <w:rPr>
          <w:rFonts w:ascii="Times New Roman" w:eastAsia="Times New Roman" w:hAnsi="Times New Roman"/>
          <w:sz w:val="24"/>
          <w:szCs w:val="24"/>
        </w:rPr>
        <w:t>.</w:t>
      </w:r>
      <w:r w:rsidR="00307D4E" w:rsidRPr="00EF14E1" w:rsidDel="00307D4E">
        <w:rPr>
          <w:rFonts w:ascii="Times New Roman" w:eastAsia="Times New Roman" w:hAnsi="Times New Roman"/>
          <w:sz w:val="24"/>
          <w:szCs w:val="24"/>
        </w:rPr>
        <w:t xml:space="preserve"> </w:t>
      </w:r>
    </w:p>
    <w:p w14:paraId="427818D9" w14:textId="77777777" w:rsidR="003A02EF" w:rsidRDefault="003A02EF" w:rsidP="00715C8C">
      <w:pPr>
        <w:autoSpaceDE w:val="0"/>
        <w:autoSpaceDN w:val="0"/>
        <w:adjustRightInd w:val="0"/>
        <w:spacing w:after="0" w:line="480" w:lineRule="auto"/>
        <w:jc w:val="both"/>
        <w:rPr>
          <w:rFonts w:ascii="Times New Roman" w:hAnsi="Times New Roman"/>
          <w:sz w:val="24"/>
          <w:szCs w:val="24"/>
        </w:rPr>
      </w:pPr>
    </w:p>
    <w:p w14:paraId="24278721" w14:textId="77777777" w:rsidR="00E24B3A" w:rsidRPr="00EF14E1" w:rsidRDefault="00BA1100" w:rsidP="00715C8C">
      <w:pPr>
        <w:autoSpaceDE w:val="0"/>
        <w:autoSpaceDN w:val="0"/>
        <w:adjustRightInd w:val="0"/>
        <w:spacing w:after="0" w:line="480" w:lineRule="auto"/>
        <w:jc w:val="both"/>
        <w:rPr>
          <w:rFonts w:ascii="Times New Roman" w:eastAsiaTheme="minorHAnsi" w:hAnsi="Times New Roman" w:cs="Times New Roman"/>
          <w:i/>
          <w:sz w:val="24"/>
          <w:szCs w:val="24"/>
          <w:lang w:eastAsia="en-US"/>
        </w:rPr>
      </w:pPr>
      <w:r w:rsidRPr="00EF14E1">
        <w:rPr>
          <w:rFonts w:ascii="Times New Roman" w:hAnsi="Times New Roman"/>
          <w:sz w:val="24"/>
          <w:szCs w:val="24"/>
        </w:rPr>
        <w:lastRenderedPageBreak/>
        <w:t>The vaccine programme of Mass</w:t>
      </w:r>
      <w:r w:rsidRPr="00EF14E1">
        <w:rPr>
          <w:rFonts w:ascii="Times New Roman" w:hAnsi="Times New Roman"/>
          <w:sz w:val="24"/>
          <w:szCs w:val="24"/>
          <w:vertAlign w:val="subscript"/>
        </w:rPr>
        <w:t>2</w:t>
      </w:r>
      <w:r w:rsidRPr="00EF14E1">
        <w:rPr>
          <w:rFonts w:ascii="Times New Roman" w:hAnsi="Times New Roman"/>
          <w:sz w:val="24"/>
          <w:szCs w:val="24"/>
        </w:rPr>
        <w:t>+793B</w:t>
      </w:r>
      <w:r w:rsidRPr="00EF14E1">
        <w:rPr>
          <w:rFonts w:ascii="Times New Roman" w:hAnsi="Times New Roman"/>
          <w:sz w:val="24"/>
          <w:szCs w:val="24"/>
          <w:vertAlign w:val="subscript"/>
        </w:rPr>
        <w:t>2</w:t>
      </w:r>
      <w:r w:rsidR="003A086E" w:rsidRPr="00EF14E1">
        <w:rPr>
          <w:rFonts w:ascii="Times New Roman" w:hAnsi="Times New Roman"/>
          <w:sz w:val="24"/>
          <w:szCs w:val="24"/>
        </w:rPr>
        <w:t xml:space="preserve"> (</w:t>
      </w:r>
      <w:r w:rsidR="00C22A60" w:rsidRPr="00EF14E1">
        <w:rPr>
          <w:rFonts w:ascii="Times New Roman" w:hAnsi="Times New Roman"/>
          <w:sz w:val="24"/>
          <w:szCs w:val="24"/>
        </w:rPr>
        <w:t>G</w:t>
      </w:r>
      <w:r w:rsidR="003A086E" w:rsidRPr="00EF14E1">
        <w:rPr>
          <w:rFonts w:ascii="Times New Roman" w:hAnsi="Times New Roman"/>
          <w:sz w:val="24"/>
          <w:szCs w:val="24"/>
        </w:rPr>
        <w:t>roup 3</w:t>
      </w:r>
      <w:r w:rsidR="005F1D0C" w:rsidRPr="00EF14E1">
        <w:rPr>
          <w:rFonts w:ascii="Times New Roman" w:hAnsi="Times New Roman"/>
          <w:sz w:val="24"/>
          <w:szCs w:val="24"/>
        </w:rPr>
        <w:t>)</w:t>
      </w:r>
      <w:r w:rsidR="00CF1C35" w:rsidRPr="00EF14E1">
        <w:rPr>
          <w:rFonts w:ascii="Times New Roman" w:hAnsi="Times New Roman"/>
          <w:sz w:val="24"/>
          <w:szCs w:val="24"/>
        </w:rPr>
        <w:t xml:space="preserve"> </w:t>
      </w:r>
      <w:r w:rsidRPr="00EF14E1">
        <w:rPr>
          <w:rFonts w:ascii="Times New Roman" w:hAnsi="Times New Roman"/>
          <w:sz w:val="24"/>
          <w:szCs w:val="24"/>
        </w:rPr>
        <w:t xml:space="preserve">provided </w:t>
      </w:r>
      <w:r w:rsidR="00BA0E0F" w:rsidRPr="00EF14E1">
        <w:rPr>
          <w:rFonts w:ascii="Times New Roman" w:hAnsi="Times New Roman"/>
          <w:sz w:val="24"/>
          <w:szCs w:val="24"/>
        </w:rPr>
        <w:t>excellent</w:t>
      </w:r>
      <w:r w:rsidRPr="00EF14E1">
        <w:rPr>
          <w:rFonts w:ascii="Times New Roman" w:hAnsi="Times New Roman"/>
          <w:sz w:val="24"/>
          <w:szCs w:val="24"/>
        </w:rPr>
        <w:t xml:space="preserve"> protection aga</w:t>
      </w:r>
      <w:r w:rsidR="00BA0E0F" w:rsidRPr="00EF14E1">
        <w:rPr>
          <w:rFonts w:ascii="Times New Roman" w:hAnsi="Times New Roman"/>
          <w:sz w:val="24"/>
          <w:szCs w:val="24"/>
        </w:rPr>
        <w:t xml:space="preserve">inst the heterologous challenged virus </w:t>
      </w:r>
      <w:r w:rsidRPr="00EF14E1">
        <w:rPr>
          <w:rFonts w:ascii="Times New Roman" w:hAnsi="Times New Roman"/>
          <w:sz w:val="24"/>
          <w:szCs w:val="24"/>
        </w:rPr>
        <w:t>QX</w:t>
      </w:r>
      <w:r w:rsidR="007F1A3B" w:rsidRPr="00EF14E1">
        <w:rPr>
          <w:rFonts w:ascii="Times New Roman" w:hAnsi="Times New Roman"/>
          <w:sz w:val="24"/>
          <w:szCs w:val="24"/>
        </w:rPr>
        <w:t xml:space="preserve">, </w:t>
      </w:r>
      <w:r w:rsidR="00D91058" w:rsidRPr="00EF14E1">
        <w:rPr>
          <w:rFonts w:ascii="Times New Roman" w:hAnsi="Times New Roman"/>
          <w:sz w:val="24"/>
          <w:szCs w:val="24"/>
        </w:rPr>
        <w:t>also protected against</w:t>
      </w:r>
      <w:r w:rsidR="007F1A3B" w:rsidRPr="00EF14E1">
        <w:rPr>
          <w:rFonts w:ascii="Times New Roman" w:hAnsi="Times New Roman"/>
          <w:sz w:val="24"/>
          <w:szCs w:val="24"/>
        </w:rPr>
        <w:t xml:space="preserve"> M41 and 793B</w:t>
      </w:r>
      <w:r w:rsidRPr="00EF14E1">
        <w:rPr>
          <w:rFonts w:ascii="Times New Roman" w:hAnsi="Times New Roman"/>
          <w:sz w:val="24"/>
          <w:szCs w:val="24"/>
        </w:rPr>
        <w:t xml:space="preserve">. It was previously proposed that vaccination with a live Mass-type vaccine at 1 day of age followed by a 793B vaccine two weeks later provided good protection against many heterologous </w:t>
      </w:r>
      <w:r w:rsidR="00CF1C35" w:rsidRPr="00EF14E1">
        <w:rPr>
          <w:rFonts w:ascii="Times New Roman" w:hAnsi="Times New Roman"/>
          <w:sz w:val="24"/>
          <w:szCs w:val="24"/>
        </w:rPr>
        <w:t xml:space="preserve">virulent </w:t>
      </w:r>
      <w:r w:rsidR="005F1D0C" w:rsidRPr="00EF14E1">
        <w:rPr>
          <w:rFonts w:ascii="Times New Roman" w:hAnsi="Times New Roman"/>
          <w:sz w:val="24"/>
          <w:szCs w:val="24"/>
        </w:rPr>
        <w:t>IBV viruses</w:t>
      </w:r>
      <w:r w:rsidRPr="00EF14E1">
        <w:rPr>
          <w:rFonts w:ascii="Times New Roman" w:hAnsi="Times New Roman"/>
          <w:sz w:val="24"/>
          <w:szCs w:val="24"/>
        </w:rPr>
        <w:t xml:space="preserve"> </w:t>
      </w:r>
      <w:r w:rsidR="003D21AC" w:rsidRPr="00EF14E1">
        <w:rPr>
          <w:rFonts w:ascii="Times New Roman" w:hAnsi="Times New Roman"/>
          <w:sz w:val="24"/>
          <w:szCs w:val="24"/>
        </w:rPr>
        <w:fldChar w:fldCharType="begin">
          <w:fldData xml:space="preserve">PEVuZE5vdGU+PENpdGU+PEF1dGhvcj5Db29rPC9BdXRob3I+PFllYXI+MTk5OTwvWWVhcj48UmVj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=
</w:fldData>
        </w:fldChar>
      </w:r>
      <w:r w:rsidR="004F69C6">
        <w:rPr>
          <w:rFonts w:ascii="Times New Roman" w:hAnsi="Times New Roman"/>
          <w:sz w:val="24"/>
          <w:szCs w:val="24"/>
        </w:rPr>
        <w:instrText xml:space="preserve"> ADDIN EN.CITE </w:instrText>
      </w:r>
      <w:r w:rsidR="004F69C6">
        <w:rPr>
          <w:rFonts w:ascii="Times New Roman" w:hAnsi="Times New Roman"/>
          <w:sz w:val="24"/>
          <w:szCs w:val="24"/>
        </w:rPr>
        <w:fldChar w:fldCharType="begin">
          <w:fldData xml:space="preserve">PEVuZE5vdGU+PENpdGU+PEF1dGhvcj5Db29rPC9BdXRob3I+PFllYXI+MTk5OTwvWWVhcj48UmVj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=
</w:fldData>
        </w:fldChar>
      </w:r>
      <w:r w:rsidR="004F69C6">
        <w:rPr>
          <w:rFonts w:ascii="Times New Roman" w:hAnsi="Times New Roman"/>
          <w:sz w:val="24"/>
          <w:szCs w:val="24"/>
        </w:rPr>
        <w:instrText xml:space="preserve"> ADDIN EN.CITE.DATA </w:instrText>
      </w:r>
      <w:r w:rsidR="004F69C6">
        <w:rPr>
          <w:rFonts w:ascii="Times New Roman" w:hAnsi="Times New Roman"/>
          <w:sz w:val="24"/>
          <w:szCs w:val="24"/>
        </w:rPr>
      </w:r>
      <w:r w:rsidR="004F69C6">
        <w:rPr>
          <w:rFonts w:ascii="Times New Roman" w:hAnsi="Times New Roman"/>
          <w:sz w:val="24"/>
          <w:szCs w:val="24"/>
        </w:rPr>
        <w:fldChar w:fldCharType="end"/>
      </w:r>
      <w:r w:rsidR="003D21AC" w:rsidRPr="00EF14E1">
        <w:rPr>
          <w:rFonts w:ascii="Times New Roman" w:hAnsi="Times New Roman"/>
          <w:sz w:val="24"/>
          <w:szCs w:val="24"/>
        </w:rPr>
      </w:r>
      <w:r w:rsidR="003D21AC" w:rsidRPr="00EF14E1">
        <w:rPr>
          <w:rFonts w:ascii="Times New Roman" w:hAnsi="Times New Roman"/>
          <w:sz w:val="24"/>
          <w:szCs w:val="24"/>
        </w:rPr>
        <w:fldChar w:fldCharType="separate"/>
      </w:r>
      <w:r w:rsidR="006F1F56">
        <w:rPr>
          <w:rFonts w:ascii="Times New Roman" w:hAnsi="Times New Roman"/>
          <w:noProof/>
          <w:sz w:val="24"/>
          <w:szCs w:val="24"/>
        </w:rPr>
        <w:t>(Cook</w:t>
      </w:r>
      <w:r w:rsidR="006F1F56" w:rsidRPr="006F1F56">
        <w:rPr>
          <w:rFonts w:ascii="Times New Roman" w:hAnsi="Times New Roman"/>
          <w:i/>
          <w:noProof/>
          <w:sz w:val="24"/>
          <w:szCs w:val="24"/>
        </w:rPr>
        <w:t>, et al.</w:t>
      </w:r>
      <w:r w:rsidR="006F1F56">
        <w:rPr>
          <w:rFonts w:ascii="Times New Roman" w:hAnsi="Times New Roman"/>
          <w:noProof/>
          <w:sz w:val="24"/>
          <w:szCs w:val="24"/>
        </w:rPr>
        <w:t>, 1999; de Wit</w:t>
      </w:r>
      <w:r w:rsidR="006F1F56" w:rsidRPr="006F1F56">
        <w:rPr>
          <w:rFonts w:ascii="Times New Roman" w:hAnsi="Times New Roman"/>
          <w:i/>
          <w:noProof/>
          <w:sz w:val="24"/>
          <w:szCs w:val="24"/>
        </w:rPr>
        <w:t xml:space="preserve"> et al.</w:t>
      </w:r>
      <w:r w:rsidR="006F1F56">
        <w:rPr>
          <w:rFonts w:ascii="Times New Roman" w:hAnsi="Times New Roman"/>
          <w:noProof/>
          <w:sz w:val="24"/>
          <w:szCs w:val="24"/>
        </w:rPr>
        <w:t>, 2011b; Terregino</w:t>
      </w:r>
      <w:r w:rsidR="006F1F56" w:rsidRPr="006F1F56">
        <w:rPr>
          <w:rFonts w:ascii="Times New Roman" w:hAnsi="Times New Roman"/>
          <w:i/>
          <w:noProof/>
          <w:sz w:val="24"/>
          <w:szCs w:val="24"/>
        </w:rPr>
        <w:t>, et al.</w:t>
      </w:r>
      <w:r w:rsidR="006F1F56">
        <w:rPr>
          <w:rFonts w:ascii="Times New Roman" w:hAnsi="Times New Roman"/>
          <w:noProof/>
          <w:sz w:val="24"/>
          <w:szCs w:val="24"/>
        </w:rPr>
        <w:t>, 2008)</w:t>
      </w:r>
      <w:r w:rsidR="003D21AC" w:rsidRPr="00EF14E1">
        <w:rPr>
          <w:rFonts w:ascii="Times New Roman" w:hAnsi="Times New Roman"/>
          <w:sz w:val="24"/>
          <w:szCs w:val="24"/>
        </w:rPr>
        <w:fldChar w:fldCharType="end"/>
      </w:r>
      <w:r w:rsidR="007E12CD" w:rsidRPr="00EF14E1">
        <w:rPr>
          <w:rFonts w:ascii="Times New Roman" w:hAnsi="Times New Roman"/>
          <w:sz w:val="24"/>
          <w:szCs w:val="24"/>
        </w:rPr>
        <w:t xml:space="preserve">. </w:t>
      </w:r>
      <w:r w:rsidR="005F1D0C" w:rsidRPr="00EF14E1">
        <w:rPr>
          <w:rFonts w:ascii="Times New Roman" w:hAnsi="Times New Roman"/>
          <w:sz w:val="24"/>
          <w:szCs w:val="24"/>
        </w:rPr>
        <w:t>This study</w:t>
      </w:r>
      <w:r w:rsidR="00BA0E0F" w:rsidRPr="00EF14E1">
        <w:rPr>
          <w:rFonts w:ascii="Times New Roman" w:hAnsi="Times New Roman"/>
          <w:sz w:val="24"/>
          <w:szCs w:val="24"/>
        </w:rPr>
        <w:t>, for the first time,</w:t>
      </w:r>
      <w:r w:rsidR="005F1D0C" w:rsidRPr="00EF14E1">
        <w:rPr>
          <w:rFonts w:ascii="Times New Roman" w:hAnsi="Times New Roman"/>
          <w:sz w:val="24"/>
          <w:szCs w:val="24"/>
        </w:rPr>
        <w:t xml:space="preserve"> shows that the effectiveness of a vaccination programme is associated with the degree </w:t>
      </w:r>
      <w:r w:rsidR="003A086E" w:rsidRPr="00EF14E1">
        <w:rPr>
          <w:rFonts w:ascii="Times New Roman" w:hAnsi="Times New Roman"/>
          <w:sz w:val="24"/>
          <w:szCs w:val="24"/>
        </w:rPr>
        <w:t>of cellular</w:t>
      </w:r>
      <w:r w:rsidRPr="00EF14E1">
        <w:rPr>
          <w:rFonts w:ascii="Times New Roman" w:hAnsi="Times New Roman"/>
          <w:sz w:val="24"/>
          <w:szCs w:val="24"/>
        </w:rPr>
        <w:t xml:space="preserve"> and local immune responses</w:t>
      </w:r>
      <w:r w:rsidR="00663CD0" w:rsidRPr="00EF14E1">
        <w:rPr>
          <w:rFonts w:ascii="Times New Roman" w:hAnsi="Times New Roman"/>
          <w:sz w:val="24"/>
          <w:szCs w:val="24"/>
        </w:rPr>
        <w:t xml:space="preserve"> at tracheal level</w:t>
      </w:r>
      <w:r w:rsidRPr="00EF14E1">
        <w:rPr>
          <w:rFonts w:ascii="Times New Roman" w:hAnsi="Times New Roman"/>
          <w:sz w:val="24"/>
          <w:szCs w:val="24"/>
        </w:rPr>
        <w:t xml:space="preserve">. </w:t>
      </w:r>
      <w:r w:rsidR="00BB460B" w:rsidRPr="00EF14E1">
        <w:rPr>
          <w:rFonts w:ascii="Times New Roman" w:hAnsi="Times New Roman"/>
          <w:sz w:val="24"/>
          <w:szCs w:val="24"/>
        </w:rPr>
        <w:t>G</w:t>
      </w:r>
      <w:r w:rsidR="003A086E" w:rsidRPr="00EF14E1">
        <w:rPr>
          <w:rFonts w:ascii="Times New Roman" w:hAnsi="Times New Roman"/>
          <w:sz w:val="24"/>
          <w:szCs w:val="24"/>
        </w:rPr>
        <w:t>roup 3</w:t>
      </w:r>
      <w:r w:rsidR="007F1A3B" w:rsidRPr="00EF14E1">
        <w:rPr>
          <w:rFonts w:ascii="Times New Roman" w:hAnsi="Times New Roman"/>
          <w:sz w:val="24"/>
          <w:szCs w:val="24"/>
        </w:rPr>
        <w:t xml:space="preserve"> (Mass</w:t>
      </w:r>
      <w:r w:rsidR="007F1A3B" w:rsidRPr="00EF14E1">
        <w:rPr>
          <w:rFonts w:ascii="Times New Roman" w:hAnsi="Times New Roman"/>
          <w:sz w:val="24"/>
          <w:szCs w:val="24"/>
          <w:vertAlign w:val="subscript"/>
        </w:rPr>
        <w:t>2</w:t>
      </w:r>
      <w:r w:rsidR="007F1A3B" w:rsidRPr="00EF14E1">
        <w:rPr>
          <w:rFonts w:ascii="Times New Roman" w:hAnsi="Times New Roman"/>
          <w:sz w:val="24"/>
          <w:szCs w:val="24"/>
        </w:rPr>
        <w:t>+793B</w:t>
      </w:r>
      <w:r w:rsidR="007F1A3B" w:rsidRPr="00EF14E1">
        <w:rPr>
          <w:rFonts w:ascii="Times New Roman" w:hAnsi="Times New Roman"/>
          <w:sz w:val="24"/>
          <w:szCs w:val="24"/>
          <w:vertAlign w:val="subscript"/>
        </w:rPr>
        <w:t>2</w:t>
      </w:r>
      <w:r w:rsidR="007F1A3B" w:rsidRPr="00EF14E1">
        <w:rPr>
          <w:rFonts w:ascii="Times New Roman" w:hAnsi="Times New Roman"/>
          <w:sz w:val="24"/>
          <w:szCs w:val="24"/>
        </w:rPr>
        <w:t xml:space="preserve">) </w:t>
      </w:r>
      <w:r w:rsidR="00BA0E0F" w:rsidRPr="00EF14E1">
        <w:rPr>
          <w:rFonts w:ascii="Times New Roman" w:hAnsi="Times New Roman"/>
          <w:sz w:val="24"/>
          <w:szCs w:val="24"/>
        </w:rPr>
        <w:t xml:space="preserve"> </w:t>
      </w:r>
      <w:r w:rsidR="00BB460B" w:rsidRPr="00EF14E1">
        <w:rPr>
          <w:rFonts w:ascii="Times New Roman" w:hAnsi="Times New Roman"/>
          <w:sz w:val="24"/>
          <w:szCs w:val="24"/>
        </w:rPr>
        <w:t xml:space="preserve">interestingly </w:t>
      </w:r>
      <w:r w:rsidR="007F1A3B" w:rsidRPr="00EF14E1">
        <w:rPr>
          <w:rFonts w:ascii="Times New Roman" w:hAnsi="Times New Roman"/>
          <w:sz w:val="24"/>
          <w:szCs w:val="24"/>
        </w:rPr>
        <w:t xml:space="preserve">achieved </w:t>
      </w:r>
      <w:r w:rsidR="00CF1C35" w:rsidRPr="00EF14E1">
        <w:rPr>
          <w:rFonts w:ascii="Times New Roman" w:hAnsi="Times New Roman"/>
          <w:sz w:val="24"/>
          <w:szCs w:val="24"/>
        </w:rPr>
        <w:t>excellent protection against M41, QX and 793B,</w:t>
      </w:r>
      <w:r w:rsidR="007F1A3B" w:rsidRPr="00EF14E1">
        <w:rPr>
          <w:rFonts w:ascii="Times New Roman" w:hAnsi="Times New Roman"/>
          <w:sz w:val="24"/>
          <w:szCs w:val="24"/>
        </w:rPr>
        <w:t xml:space="preserve"> though this is the group</w:t>
      </w:r>
      <w:r w:rsidR="00BB460B" w:rsidRPr="00EF14E1">
        <w:rPr>
          <w:rFonts w:ascii="Times New Roman" w:hAnsi="Times New Roman"/>
          <w:sz w:val="24"/>
          <w:szCs w:val="24"/>
        </w:rPr>
        <w:t xml:space="preserve"> that</w:t>
      </w:r>
      <w:r w:rsidR="007F1A3B" w:rsidRPr="00EF14E1">
        <w:rPr>
          <w:rFonts w:ascii="Times New Roman" w:hAnsi="Times New Roman"/>
          <w:sz w:val="24"/>
          <w:szCs w:val="24"/>
        </w:rPr>
        <w:t xml:space="preserve"> had </w:t>
      </w:r>
      <w:r w:rsidR="00CF1C35" w:rsidRPr="00EF14E1">
        <w:rPr>
          <w:rFonts w:ascii="Times New Roman" w:hAnsi="Times New Roman"/>
          <w:sz w:val="24"/>
          <w:szCs w:val="24"/>
        </w:rPr>
        <w:t>high</w:t>
      </w:r>
      <w:r w:rsidR="00BB460B" w:rsidRPr="00EF14E1">
        <w:rPr>
          <w:rFonts w:ascii="Times New Roman" w:hAnsi="Times New Roman"/>
          <w:sz w:val="24"/>
          <w:szCs w:val="24"/>
        </w:rPr>
        <w:t xml:space="preserve"> rapid onset of ciliary damage, and </w:t>
      </w:r>
      <w:r w:rsidR="00CF1C35" w:rsidRPr="00EF14E1">
        <w:rPr>
          <w:rFonts w:ascii="Times New Roman" w:hAnsi="Times New Roman"/>
          <w:sz w:val="24"/>
          <w:szCs w:val="24"/>
        </w:rPr>
        <w:t xml:space="preserve">mortality with </w:t>
      </w:r>
      <w:r w:rsidR="00663CD0" w:rsidRPr="00EF14E1">
        <w:rPr>
          <w:rFonts w:ascii="Times New Roman" w:hAnsi="Times New Roman"/>
          <w:sz w:val="24"/>
          <w:szCs w:val="24"/>
        </w:rPr>
        <w:t xml:space="preserve">severe </w:t>
      </w:r>
      <w:r w:rsidR="00CF1C35" w:rsidRPr="00EF14E1">
        <w:rPr>
          <w:rFonts w:ascii="Times New Roman" w:hAnsi="Times New Roman"/>
          <w:sz w:val="24"/>
          <w:szCs w:val="24"/>
        </w:rPr>
        <w:t>lesions</w:t>
      </w:r>
      <w:r w:rsidR="007F1A3B" w:rsidRPr="00EF14E1">
        <w:rPr>
          <w:rFonts w:ascii="Times New Roman" w:hAnsi="Times New Roman"/>
          <w:sz w:val="24"/>
          <w:szCs w:val="24"/>
        </w:rPr>
        <w:t xml:space="preserve"> </w:t>
      </w:r>
      <w:r w:rsidR="00BB460B" w:rsidRPr="00EF14E1">
        <w:rPr>
          <w:rFonts w:ascii="Times New Roman" w:hAnsi="Times New Roman"/>
          <w:sz w:val="24"/>
          <w:szCs w:val="24"/>
        </w:rPr>
        <w:t xml:space="preserve">despite </w:t>
      </w:r>
      <w:r w:rsidR="00CF1C35" w:rsidRPr="00EF14E1">
        <w:rPr>
          <w:rFonts w:ascii="Times New Roman" w:hAnsi="Times New Roman"/>
          <w:sz w:val="24"/>
          <w:szCs w:val="24"/>
        </w:rPr>
        <w:t xml:space="preserve">high </w:t>
      </w:r>
      <w:r w:rsidR="00663CD0" w:rsidRPr="00EF14E1">
        <w:rPr>
          <w:rFonts w:ascii="Times New Roman" w:hAnsi="Times New Roman"/>
          <w:sz w:val="24"/>
          <w:szCs w:val="24"/>
        </w:rPr>
        <w:t xml:space="preserve">induction of tracheal </w:t>
      </w:r>
      <w:r w:rsidR="00CF1C35" w:rsidRPr="00EF14E1">
        <w:rPr>
          <w:rFonts w:ascii="Times New Roman" w:hAnsi="Times New Roman"/>
          <w:sz w:val="24"/>
          <w:szCs w:val="24"/>
        </w:rPr>
        <w:t>CD4+, CD8+ and IgA</w:t>
      </w:r>
      <w:r w:rsidR="00CF1C35" w:rsidRPr="00EF14E1">
        <w:rPr>
          <w:rFonts w:ascii="Times New Roman" w:hAnsi="Times New Roman"/>
          <w:sz w:val="24"/>
          <w:szCs w:val="24"/>
        </w:rPr>
        <w:noBreakHyphen/>
        <w:t>be</w:t>
      </w:r>
      <w:r w:rsidR="007F1A3B" w:rsidRPr="00EF14E1">
        <w:rPr>
          <w:rFonts w:ascii="Times New Roman" w:hAnsi="Times New Roman"/>
          <w:sz w:val="24"/>
          <w:szCs w:val="24"/>
        </w:rPr>
        <w:t>aring B cells.</w:t>
      </w:r>
      <w:r w:rsidR="00BA0E0F" w:rsidRPr="00EF14E1">
        <w:rPr>
          <w:rFonts w:ascii="Times New Roman" w:eastAsiaTheme="minorHAnsi" w:hAnsi="Times New Roman" w:cs="Times New Roman"/>
          <w:sz w:val="24"/>
          <w:szCs w:val="24"/>
          <w:lang w:eastAsia="en-US"/>
        </w:rPr>
        <w:t xml:space="preserve"> Therefore, it appears </w:t>
      </w:r>
      <w:r w:rsidR="003B7FF7" w:rsidRPr="00EF14E1">
        <w:rPr>
          <w:rFonts w:ascii="Times New Roman" w:eastAsiaTheme="minorHAnsi" w:hAnsi="Times New Roman" w:cs="Times New Roman"/>
          <w:sz w:val="24"/>
          <w:szCs w:val="24"/>
          <w:lang w:eastAsia="en-US"/>
        </w:rPr>
        <w:t xml:space="preserve">that the significantly higher </w:t>
      </w:r>
      <w:r w:rsidR="00715C8C" w:rsidRPr="00EF14E1">
        <w:rPr>
          <w:rFonts w:ascii="Times New Roman" w:eastAsiaTheme="minorHAnsi" w:hAnsi="Times New Roman" w:cs="Times New Roman"/>
          <w:sz w:val="24"/>
          <w:szCs w:val="24"/>
          <w:lang w:eastAsia="en-US"/>
        </w:rPr>
        <w:t>cellular and local tracheal immunity</w:t>
      </w:r>
      <w:r w:rsidR="003B7FF7" w:rsidRPr="00EF14E1">
        <w:rPr>
          <w:rFonts w:ascii="Times New Roman" w:eastAsiaTheme="minorHAnsi" w:hAnsi="Times New Roman" w:cs="Times New Roman"/>
          <w:sz w:val="24"/>
          <w:szCs w:val="24"/>
          <w:lang w:eastAsia="en-US"/>
        </w:rPr>
        <w:t xml:space="preserve"> in this group might have </w:t>
      </w:r>
      <w:r w:rsidR="00715C8C" w:rsidRPr="00EF14E1">
        <w:rPr>
          <w:rFonts w:ascii="Times New Roman" w:eastAsiaTheme="minorHAnsi" w:hAnsi="Times New Roman" w:cs="Times New Roman"/>
          <w:sz w:val="24"/>
          <w:szCs w:val="24"/>
          <w:lang w:eastAsia="en-US"/>
        </w:rPr>
        <w:t>contributed to the protection</w:t>
      </w:r>
      <w:r w:rsidR="003B7FF7" w:rsidRPr="00EF14E1">
        <w:rPr>
          <w:rFonts w:ascii="Times New Roman" w:eastAsiaTheme="minorHAnsi" w:hAnsi="Times New Roman" w:cs="Times New Roman"/>
          <w:sz w:val="24"/>
          <w:szCs w:val="24"/>
          <w:lang w:eastAsia="en-US"/>
        </w:rPr>
        <w:t>.</w:t>
      </w:r>
      <w:r w:rsidR="005A074B" w:rsidRPr="00EF14E1">
        <w:rPr>
          <w:rFonts w:ascii="Times New Roman" w:eastAsiaTheme="minorHAnsi" w:hAnsi="Times New Roman" w:cs="Times New Roman"/>
          <w:sz w:val="24"/>
          <w:szCs w:val="24"/>
          <w:lang w:eastAsia="en-US"/>
        </w:rPr>
        <w:t xml:space="preserve"> </w:t>
      </w:r>
      <w:r w:rsidR="00715C8C" w:rsidRPr="00EF14E1">
        <w:rPr>
          <w:rFonts w:ascii="Times New Roman" w:eastAsiaTheme="minorHAnsi" w:hAnsi="Times New Roman" w:cs="Times New Roman"/>
          <w:sz w:val="24"/>
          <w:szCs w:val="24"/>
          <w:lang w:eastAsia="en-US"/>
        </w:rPr>
        <w:t xml:space="preserve"> </w:t>
      </w:r>
      <w:r w:rsidR="00CE237B" w:rsidRPr="00EF14E1">
        <w:rPr>
          <w:rFonts w:ascii="Times New Roman" w:hAnsi="Times New Roman"/>
          <w:sz w:val="24"/>
          <w:szCs w:val="24"/>
        </w:rPr>
        <w:t>I</w:t>
      </w:r>
      <w:r w:rsidR="007F1A3B" w:rsidRPr="00EF14E1">
        <w:rPr>
          <w:rFonts w:ascii="Times New Roman" w:hAnsi="Times New Roman"/>
          <w:sz w:val="24"/>
          <w:szCs w:val="24"/>
        </w:rPr>
        <w:t xml:space="preserve">n selecting the appropriate </w:t>
      </w:r>
      <w:r w:rsidR="001F0367">
        <w:rPr>
          <w:rFonts w:ascii="Times New Roman" w:hAnsi="Times New Roman"/>
          <w:sz w:val="24"/>
          <w:szCs w:val="24"/>
        </w:rPr>
        <w:t>live IBV vaccine combinations</w:t>
      </w:r>
      <w:r w:rsidR="007F1A3B" w:rsidRPr="00EF14E1">
        <w:rPr>
          <w:rFonts w:ascii="Times New Roman" w:hAnsi="Times New Roman"/>
          <w:sz w:val="24"/>
          <w:szCs w:val="24"/>
        </w:rPr>
        <w:t>, poul</w:t>
      </w:r>
      <w:r w:rsidR="00663CD0" w:rsidRPr="00EF14E1">
        <w:rPr>
          <w:rFonts w:ascii="Times New Roman" w:hAnsi="Times New Roman"/>
          <w:sz w:val="24"/>
          <w:szCs w:val="24"/>
        </w:rPr>
        <w:t xml:space="preserve">try health advisors </w:t>
      </w:r>
      <w:r w:rsidR="007F1A3B" w:rsidRPr="00EF14E1">
        <w:rPr>
          <w:rFonts w:ascii="Times New Roman" w:hAnsi="Times New Roman"/>
          <w:sz w:val="24"/>
          <w:szCs w:val="24"/>
        </w:rPr>
        <w:t>need to give careful consideration</w:t>
      </w:r>
      <w:r w:rsidR="00D91058" w:rsidRPr="00EF14E1">
        <w:rPr>
          <w:rFonts w:ascii="Times New Roman" w:hAnsi="Times New Roman"/>
          <w:sz w:val="24"/>
          <w:szCs w:val="24"/>
        </w:rPr>
        <w:t>s</w:t>
      </w:r>
      <w:r w:rsidR="007F1A3B" w:rsidRPr="00EF14E1">
        <w:rPr>
          <w:rFonts w:ascii="Times New Roman" w:hAnsi="Times New Roman"/>
          <w:sz w:val="24"/>
          <w:szCs w:val="24"/>
        </w:rPr>
        <w:t xml:space="preserve"> to the char</w:t>
      </w:r>
      <w:r w:rsidR="00663CD0" w:rsidRPr="00EF14E1">
        <w:rPr>
          <w:rFonts w:ascii="Times New Roman" w:hAnsi="Times New Roman"/>
          <w:sz w:val="24"/>
          <w:szCs w:val="24"/>
        </w:rPr>
        <w:t>acteristics of the live vaccine</w:t>
      </w:r>
      <w:r w:rsidR="001F0367">
        <w:rPr>
          <w:rFonts w:ascii="Times New Roman" w:hAnsi="Times New Roman"/>
          <w:sz w:val="24"/>
          <w:szCs w:val="24"/>
        </w:rPr>
        <w:t>s</w:t>
      </w:r>
      <w:r w:rsidR="007F1A3B" w:rsidRPr="00EF14E1">
        <w:rPr>
          <w:rFonts w:ascii="Times New Roman" w:hAnsi="Times New Roman"/>
          <w:sz w:val="24"/>
          <w:szCs w:val="24"/>
        </w:rPr>
        <w:t>, potential clinical and pathological consequences</w:t>
      </w:r>
      <w:r w:rsidR="00663CD0" w:rsidRPr="00EF14E1">
        <w:rPr>
          <w:rFonts w:ascii="Times New Roman" w:hAnsi="Times New Roman"/>
          <w:sz w:val="24"/>
          <w:szCs w:val="24"/>
        </w:rPr>
        <w:t xml:space="preserve">, </w:t>
      </w:r>
      <w:r w:rsidR="007F1A3B" w:rsidRPr="00EF14E1">
        <w:rPr>
          <w:rFonts w:ascii="Times New Roman" w:hAnsi="Times New Roman"/>
          <w:sz w:val="24"/>
          <w:szCs w:val="24"/>
        </w:rPr>
        <w:t xml:space="preserve">levels of </w:t>
      </w:r>
      <w:r w:rsidR="00663CD0" w:rsidRPr="00EF14E1">
        <w:rPr>
          <w:rFonts w:ascii="Times New Roman" w:hAnsi="Times New Roman"/>
          <w:sz w:val="24"/>
          <w:szCs w:val="24"/>
        </w:rPr>
        <w:t xml:space="preserve">cellular and local </w:t>
      </w:r>
      <w:r w:rsidR="007F1A3B" w:rsidRPr="00EF14E1">
        <w:rPr>
          <w:rFonts w:ascii="Times New Roman" w:hAnsi="Times New Roman"/>
          <w:sz w:val="24"/>
          <w:szCs w:val="24"/>
        </w:rPr>
        <w:t>immunity induced</w:t>
      </w:r>
      <w:r w:rsidR="00663CD0" w:rsidRPr="00EF14E1">
        <w:rPr>
          <w:rFonts w:ascii="Times New Roman" w:hAnsi="Times New Roman"/>
          <w:sz w:val="24"/>
          <w:szCs w:val="24"/>
        </w:rPr>
        <w:t>, and the protection</w:t>
      </w:r>
      <w:r w:rsidR="00C06E62" w:rsidRPr="00EF14E1">
        <w:rPr>
          <w:rFonts w:ascii="Times New Roman" w:hAnsi="Times New Roman"/>
          <w:sz w:val="24"/>
          <w:szCs w:val="24"/>
        </w:rPr>
        <w:t xml:space="preserve"> efficacies</w:t>
      </w:r>
      <w:r w:rsidR="00663CD0" w:rsidRPr="00EF14E1">
        <w:rPr>
          <w:rFonts w:ascii="Times New Roman" w:hAnsi="Times New Roman"/>
          <w:sz w:val="24"/>
          <w:szCs w:val="24"/>
        </w:rPr>
        <w:t xml:space="preserve"> against conventional and variant IBVs. </w:t>
      </w:r>
      <w:r w:rsidR="007F1A3B" w:rsidRPr="00EF14E1">
        <w:rPr>
          <w:rFonts w:ascii="Times New Roman" w:hAnsi="Times New Roman"/>
          <w:sz w:val="24"/>
          <w:szCs w:val="24"/>
        </w:rPr>
        <w:t xml:space="preserve"> </w:t>
      </w:r>
    </w:p>
    <w:p w14:paraId="1B77B9AF" w14:textId="77777777" w:rsidR="007F1A3B" w:rsidRDefault="007F1A3B" w:rsidP="00C36C3F">
      <w:pPr>
        <w:spacing w:line="480" w:lineRule="auto"/>
        <w:jc w:val="both"/>
        <w:rPr>
          <w:rFonts w:ascii="Times New Roman" w:hAnsi="Times New Roman"/>
          <w:sz w:val="24"/>
          <w:szCs w:val="24"/>
        </w:rPr>
      </w:pPr>
    </w:p>
    <w:p w14:paraId="5B1B26FE" w14:textId="77777777" w:rsidR="002606BC" w:rsidRDefault="002606BC" w:rsidP="00C36C3F">
      <w:pPr>
        <w:spacing w:line="480" w:lineRule="auto"/>
        <w:jc w:val="both"/>
        <w:rPr>
          <w:rFonts w:ascii="Times New Roman" w:hAnsi="Times New Roman"/>
          <w:sz w:val="24"/>
          <w:szCs w:val="24"/>
        </w:rPr>
      </w:pPr>
    </w:p>
    <w:p w14:paraId="3BB3D5DC" w14:textId="77777777" w:rsidR="002606BC" w:rsidRDefault="002606BC" w:rsidP="00C36C3F">
      <w:pPr>
        <w:spacing w:line="480" w:lineRule="auto"/>
        <w:jc w:val="both"/>
        <w:rPr>
          <w:rFonts w:ascii="Times New Roman" w:hAnsi="Times New Roman"/>
          <w:sz w:val="24"/>
          <w:szCs w:val="24"/>
        </w:rPr>
      </w:pPr>
    </w:p>
    <w:p w14:paraId="7D202EDC" w14:textId="77777777" w:rsidR="002606BC" w:rsidRDefault="002606BC" w:rsidP="00C36C3F">
      <w:pPr>
        <w:spacing w:line="480" w:lineRule="auto"/>
        <w:jc w:val="both"/>
        <w:rPr>
          <w:rFonts w:ascii="Times New Roman" w:hAnsi="Times New Roman"/>
          <w:sz w:val="24"/>
          <w:szCs w:val="24"/>
        </w:rPr>
      </w:pPr>
    </w:p>
    <w:p w14:paraId="56B2BB3C" w14:textId="77777777" w:rsidR="002606BC" w:rsidRDefault="002606BC" w:rsidP="00C36C3F">
      <w:pPr>
        <w:spacing w:line="480" w:lineRule="auto"/>
        <w:jc w:val="both"/>
        <w:rPr>
          <w:rFonts w:ascii="Times New Roman" w:hAnsi="Times New Roman"/>
          <w:sz w:val="24"/>
          <w:szCs w:val="24"/>
        </w:rPr>
      </w:pPr>
    </w:p>
    <w:p w14:paraId="21C5DCD1" w14:textId="77777777" w:rsidR="00363D22" w:rsidRDefault="00363D22" w:rsidP="00C36C3F">
      <w:pPr>
        <w:spacing w:line="480" w:lineRule="auto"/>
        <w:jc w:val="both"/>
        <w:rPr>
          <w:rFonts w:ascii="Times New Roman" w:hAnsi="Times New Roman"/>
          <w:sz w:val="24"/>
          <w:szCs w:val="24"/>
        </w:rPr>
      </w:pPr>
    </w:p>
    <w:p w14:paraId="3EB5069B" w14:textId="77777777" w:rsidR="00363D22" w:rsidRDefault="00363D22" w:rsidP="00C36C3F">
      <w:pPr>
        <w:spacing w:line="480" w:lineRule="auto"/>
        <w:jc w:val="both"/>
        <w:rPr>
          <w:rFonts w:ascii="Times New Roman" w:hAnsi="Times New Roman"/>
          <w:sz w:val="24"/>
          <w:szCs w:val="24"/>
        </w:rPr>
      </w:pPr>
    </w:p>
    <w:p w14:paraId="41CB497E" w14:textId="77777777" w:rsidR="00EF14E1" w:rsidRDefault="00EF14E1" w:rsidP="00C36C3F">
      <w:pPr>
        <w:spacing w:line="480" w:lineRule="auto"/>
        <w:jc w:val="both"/>
        <w:rPr>
          <w:rFonts w:ascii="Times New Roman" w:eastAsia="Times New Roman" w:hAnsi="Times New Roman"/>
          <w:b/>
          <w:sz w:val="24"/>
          <w:szCs w:val="24"/>
        </w:rPr>
      </w:pPr>
    </w:p>
    <w:p w14:paraId="7B5BEA36" w14:textId="77777777" w:rsidR="00C36C3F" w:rsidRPr="00C36C3F" w:rsidRDefault="00C36C3F" w:rsidP="00C36C3F">
      <w:pPr>
        <w:spacing w:line="480" w:lineRule="auto"/>
        <w:jc w:val="both"/>
        <w:rPr>
          <w:rFonts w:ascii="Times New Roman" w:hAnsi="Times New Roman"/>
          <w:b/>
          <w:sz w:val="24"/>
          <w:szCs w:val="24"/>
        </w:rPr>
      </w:pPr>
      <w:r w:rsidRPr="00C36C3F">
        <w:rPr>
          <w:rFonts w:ascii="Times New Roman" w:eastAsia="Times New Roman" w:hAnsi="Times New Roman"/>
          <w:b/>
          <w:sz w:val="24"/>
          <w:szCs w:val="24"/>
        </w:rPr>
        <w:lastRenderedPageBreak/>
        <w:t>References</w:t>
      </w:r>
    </w:p>
    <w:p w14:paraId="10350BE3" w14:textId="77777777" w:rsidR="004F69C6" w:rsidRPr="004F69C6" w:rsidRDefault="003D21AC" w:rsidP="004F69C6">
      <w:pPr>
        <w:pStyle w:val="EndNoteBibliography"/>
        <w:spacing w:after="240"/>
        <w:ind w:left="720" w:hanging="720"/>
      </w:pPr>
      <w:r>
        <w:fldChar w:fldCharType="begin"/>
      </w:r>
      <w:r w:rsidR="008F325B">
        <w:instrText xml:space="preserve"> ADDIN EN.REFLIST </w:instrText>
      </w:r>
      <w:r>
        <w:fldChar w:fldCharType="separate"/>
      </w:r>
      <w:r w:rsidR="004F69C6" w:rsidRPr="004F69C6">
        <w:t xml:space="preserve">Abdelwhab, E.M., Lüschow, D., Harder, T.C. &amp; Hafez, H.M. (2011). The use of FTA® filter papers for diagnosis of avian influenza virus. </w:t>
      </w:r>
      <w:r w:rsidR="004F69C6" w:rsidRPr="004F69C6">
        <w:rPr>
          <w:i/>
        </w:rPr>
        <w:t xml:space="preserve">Journal of Virological Methods </w:t>
      </w:r>
      <w:r w:rsidR="004F69C6" w:rsidRPr="004F69C6">
        <w:t>174, 120-122.</w:t>
      </w:r>
    </w:p>
    <w:p w14:paraId="5E15B717" w14:textId="77777777" w:rsidR="004F69C6" w:rsidRPr="004F69C6" w:rsidRDefault="004F69C6" w:rsidP="004F69C6">
      <w:pPr>
        <w:pStyle w:val="EndNoteBibliography"/>
        <w:spacing w:after="240"/>
        <w:ind w:left="720" w:hanging="720"/>
      </w:pPr>
      <w:r w:rsidRPr="004F69C6">
        <w:t xml:space="preserve">Aldous, E.W. &amp; Alexander, D.J. (2001). Detection and differentiation of Newcastle disease virus (avian paramyxovirus type 1). </w:t>
      </w:r>
      <w:r w:rsidRPr="004F69C6">
        <w:rPr>
          <w:i/>
        </w:rPr>
        <w:t xml:space="preserve">Avian Pathology, </w:t>
      </w:r>
      <w:r w:rsidRPr="004F69C6">
        <w:t>30, 117-128.</w:t>
      </w:r>
    </w:p>
    <w:p w14:paraId="021DCCF8" w14:textId="77777777" w:rsidR="004F69C6" w:rsidRPr="004F69C6" w:rsidRDefault="004F69C6" w:rsidP="004F69C6">
      <w:pPr>
        <w:pStyle w:val="EndNoteBibliography"/>
        <w:spacing w:after="240"/>
        <w:ind w:left="720" w:hanging="720"/>
      </w:pPr>
      <w:r w:rsidRPr="004F69C6">
        <w:t xml:space="preserve">Amin, O.G.M., Valastro, V., Salviato, A., Drago, A., Cattoli, G. &amp; Monne, I. (2012). Circulation of QX-like infectious bronchitis virus in the Middle East. </w:t>
      </w:r>
      <w:r w:rsidRPr="004F69C6">
        <w:rPr>
          <w:i/>
        </w:rPr>
        <w:t xml:space="preserve">Veterinary  Record, </w:t>
      </w:r>
      <w:r w:rsidRPr="004F69C6">
        <w:t>171, 530.</w:t>
      </w:r>
    </w:p>
    <w:p w14:paraId="4C4CF0E1" w14:textId="77777777" w:rsidR="004F69C6" w:rsidRPr="004F69C6" w:rsidRDefault="004F69C6" w:rsidP="004F69C6">
      <w:pPr>
        <w:pStyle w:val="EndNoteBibliography"/>
        <w:spacing w:after="240"/>
        <w:ind w:left="720" w:hanging="720"/>
      </w:pPr>
      <w:r w:rsidRPr="004F69C6">
        <w:t xml:space="preserve">Awad, F., Baylis, M., Jones, R.C. &amp; Ganapathy, K. (2014). Evaluation of Flinders Technology Associates cards for storage and molecular detection of avian metapneumoviruses. </w:t>
      </w:r>
      <w:r w:rsidRPr="004F69C6">
        <w:rPr>
          <w:i/>
        </w:rPr>
        <w:t xml:space="preserve">Avian Pathology, </w:t>
      </w:r>
      <w:r w:rsidRPr="004F69C6">
        <w:t>43, 125-129.</w:t>
      </w:r>
    </w:p>
    <w:p w14:paraId="3EC1B6B7" w14:textId="5136B878" w:rsidR="004F69C6" w:rsidRDefault="004F69C6" w:rsidP="004F69C6">
      <w:pPr>
        <w:pStyle w:val="EndNoteBibliography"/>
        <w:spacing w:after="240"/>
        <w:ind w:left="720" w:hanging="720"/>
        <w:rPr>
          <w:lang w:val="en-GB"/>
        </w:rPr>
      </w:pPr>
      <w:r w:rsidRPr="004F69C6">
        <w:t>Awad, F., Forrester, A., Baylis, M., Lemiere, S., Jones, R. &amp; Ganapathy, K. (2015</w:t>
      </w:r>
      <w:r w:rsidR="00616576">
        <w:rPr>
          <w:lang w:val="en-GB"/>
        </w:rPr>
        <w:t>a</w:t>
      </w:r>
      <w:r w:rsidRPr="004F69C6">
        <w:t xml:space="preserve">). Immune responses and interactions following simultaneous application of live Newcastle disease, infectious bronchitis and avian metapneumovirus vaccines in specific-pathogen-free chicks. </w:t>
      </w:r>
      <w:r w:rsidRPr="004F69C6">
        <w:rPr>
          <w:i/>
        </w:rPr>
        <w:t xml:space="preserve">Research in Veterinary Science, </w:t>
      </w:r>
      <w:r w:rsidRPr="004F69C6">
        <w:t>98, 127-133.</w:t>
      </w:r>
    </w:p>
    <w:p w14:paraId="7A9E339B" w14:textId="0707588B" w:rsidR="00616576" w:rsidRPr="005A6E25" w:rsidRDefault="00616576" w:rsidP="00616576">
      <w:pPr>
        <w:pStyle w:val="EndNoteBibliography"/>
        <w:ind w:left="720" w:hanging="720"/>
        <w:rPr>
          <w:lang w:val="en-GB"/>
        </w:rPr>
      </w:pPr>
      <w:r>
        <w:fldChar w:fldCharType="begin"/>
      </w:r>
      <w:r>
        <w:instrText xml:space="preserve"> ADDIN EN.REFLIST </w:instrText>
      </w:r>
      <w:r>
        <w:fldChar w:fldCharType="separate"/>
      </w:r>
      <w:r w:rsidRPr="00EA4086">
        <w:t>Awad, F., Forrest</w:t>
      </w:r>
      <w:r w:rsidR="005A6E25">
        <w:t>er, A., Baylis, M., Lemiere, S.</w:t>
      </w:r>
      <w:r w:rsidR="005A6E25">
        <w:rPr>
          <w:lang w:val="en-GB"/>
        </w:rPr>
        <w:t xml:space="preserve"> &amp;</w:t>
      </w:r>
      <w:r w:rsidRPr="00EA4086">
        <w:t xml:space="preserve"> Ganapathy, K., </w:t>
      </w:r>
      <w:r>
        <w:rPr>
          <w:lang w:val="en-GB"/>
        </w:rPr>
        <w:t>(</w:t>
      </w:r>
      <w:r w:rsidRPr="00EA4086">
        <w:t>2015</w:t>
      </w:r>
      <w:r w:rsidR="005A6E25">
        <w:rPr>
          <w:lang w:val="en-GB"/>
        </w:rPr>
        <w:t>b</w:t>
      </w:r>
      <w:r>
        <w:rPr>
          <w:lang w:val="en-GB"/>
        </w:rPr>
        <w:t>)</w:t>
      </w:r>
      <w:r w:rsidRPr="00EA4086">
        <w:t xml:space="preserve">. Protection conferred by live infectious bronchitis vaccine viruses against variant Middle East IS/885/00-like and IS/1494/06-like isolates in commercial broiler chicks. </w:t>
      </w:r>
      <w:r w:rsidRPr="005A6E25">
        <w:rPr>
          <w:i/>
        </w:rPr>
        <w:t>Veterinary</w:t>
      </w:r>
      <w:r w:rsidRPr="00EA4086">
        <w:t xml:space="preserve"> </w:t>
      </w:r>
      <w:r w:rsidRPr="005A6E25">
        <w:rPr>
          <w:i/>
        </w:rPr>
        <w:t>Record Open</w:t>
      </w:r>
      <w:r w:rsidR="005A6E25">
        <w:rPr>
          <w:i/>
          <w:lang w:val="en-GB"/>
        </w:rPr>
        <w:t>,</w:t>
      </w:r>
      <w:r w:rsidRPr="00EA4086">
        <w:rPr>
          <w:i/>
        </w:rPr>
        <w:t xml:space="preserve"> </w:t>
      </w:r>
      <w:r w:rsidR="005A6E25">
        <w:t>2</w:t>
      </w:r>
      <w:r w:rsidR="005A6E25">
        <w:rPr>
          <w:lang w:val="en-GB"/>
        </w:rPr>
        <w:t>, 1-5.</w:t>
      </w:r>
    </w:p>
    <w:p w14:paraId="39AC0B9F" w14:textId="222EABEF" w:rsidR="00616576" w:rsidRPr="00616576" w:rsidRDefault="00616576" w:rsidP="00616576">
      <w:pPr>
        <w:pStyle w:val="EndNoteBibliography"/>
        <w:spacing w:after="240"/>
        <w:ind w:left="720" w:hanging="720"/>
        <w:rPr>
          <w:lang w:val="en-GB"/>
        </w:rPr>
      </w:pPr>
      <w:r>
        <w:fldChar w:fldCharType="end"/>
      </w:r>
    </w:p>
    <w:p w14:paraId="288B6632" w14:textId="77777777" w:rsidR="004F69C6" w:rsidRPr="004F69C6" w:rsidRDefault="004F69C6" w:rsidP="004F69C6">
      <w:pPr>
        <w:pStyle w:val="EndNoteBibliography"/>
        <w:spacing w:after="240"/>
        <w:ind w:left="720" w:hanging="720"/>
      </w:pPr>
      <w:r w:rsidRPr="004F69C6">
        <w:t xml:space="preserve">Beato, M.S., De Battisti, C., Terregino, C., Drago, A., Capua, I. &amp; Ortali, G. (2005). Evidence of circulation of a Chinese strain of infectious bronchitis virus (QXIBV) in Italy. </w:t>
      </w:r>
      <w:r w:rsidRPr="004F69C6">
        <w:rPr>
          <w:i/>
        </w:rPr>
        <w:t xml:space="preserve">Veterinary Record, </w:t>
      </w:r>
      <w:r w:rsidRPr="004F69C6">
        <w:t>156, 720.</w:t>
      </w:r>
    </w:p>
    <w:p w14:paraId="06DC4C3B" w14:textId="77777777" w:rsidR="004F69C6" w:rsidRPr="004F69C6" w:rsidRDefault="004F69C6" w:rsidP="004F69C6">
      <w:pPr>
        <w:pStyle w:val="EndNoteBibliography"/>
        <w:spacing w:after="240"/>
        <w:ind w:left="720" w:hanging="720"/>
      </w:pPr>
      <w:r w:rsidRPr="004F69C6">
        <w:t xml:space="preserve">Benyeda, Z., Mató, T., Süveges, T., Szabó, É., Kardi, V., Abonyi-Tóth, Z., et al. (2009). Comparison of the pathogenicity of QX-like, M41 and 793/B infectious bronchitis strains from different pathological conditions. </w:t>
      </w:r>
      <w:r w:rsidRPr="004F69C6">
        <w:rPr>
          <w:i/>
        </w:rPr>
        <w:t xml:space="preserve">Avian Pathology, </w:t>
      </w:r>
      <w:r w:rsidRPr="004F69C6">
        <w:t>38, 449-456.</w:t>
      </w:r>
    </w:p>
    <w:p w14:paraId="4C653286" w14:textId="77777777" w:rsidR="004F69C6" w:rsidRPr="004F69C6" w:rsidRDefault="004F69C6" w:rsidP="004F69C6">
      <w:pPr>
        <w:pStyle w:val="EndNoteBibliography"/>
        <w:spacing w:after="240"/>
        <w:ind w:left="720" w:hanging="720"/>
      </w:pPr>
      <w:r w:rsidRPr="004F69C6">
        <w:t xml:space="preserve">Bijlenga, G., Cook, J.K.A., Gelb, J.J. &amp; Wit, J.d. (2004). Development and use of the H strain of avian infectious bronchitis virus from the Netherlands as a vaccine: a review. </w:t>
      </w:r>
      <w:r w:rsidRPr="004F69C6">
        <w:rPr>
          <w:i/>
        </w:rPr>
        <w:t xml:space="preserve">Avian Pathology, </w:t>
      </w:r>
      <w:r w:rsidRPr="004F69C6">
        <w:t>33, 550-557.</w:t>
      </w:r>
    </w:p>
    <w:p w14:paraId="61501645" w14:textId="77777777" w:rsidR="004F69C6" w:rsidRDefault="004F69C6" w:rsidP="004F69C6">
      <w:pPr>
        <w:pStyle w:val="EndNoteBibliography"/>
        <w:spacing w:after="240"/>
        <w:ind w:left="720" w:hanging="720"/>
      </w:pPr>
      <w:r w:rsidRPr="004F69C6">
        <w:t>Cavanagh, D., Elus, M.M. &amp; Cook, J.K.A. (1997). Relationship between sequence variation in the S1 spike protein of infectious bronchitis virus and the extent of cross</w:t>
      </w:r>
      <w:r w:rsidRPr="004F69C6">
        <w:rPr>
          <w:rFonts w:ascii="Cambria Math" w:hAnsi="Cambria Math" w:cs="Cambria Math"/>
        </w:rPr>
        <w:t>‐</w:t>
      </w:r>
      <w:r w:rsidRPr="004F69C6">
        <w:t xml:space="preserve">protection in vivo. </w:t>
      </w:r>
      <w:r w:rsidRPr="004F69C6">
        <w:rPr>
          <w:i/>
        </w:rPr>
        <w:t xml:space="preserve">Avian Pathology, </w:t>
      </w:r>
      <w:r w:rsidRPr="004F69C6">
        <w:t>26, 63-74.</w:t>
      </w:r>
    </w:p>
    <w:p w14:paraId="63A9A528" w14:textId="77777777" w:rsidR="00D85F03" w:rsidRPr="00D867FC" w:rsidRDefault="00D85F03" w:rsidP="00D85F03">
      <w:pPr>
        <w:pStyle w:val="EndNoteBibliography"/>
        <w:ind w:left="720" w:hanging="720"/>
      </w:pPr>
      <w:r w:rsidRPr="00D867FC">
        <w:fldChar w:fldCharType="begin"/>
      </w:r>
      <w:r w:rsidRPr="00D867FC">
        <w:instrText xml:space="preserve"> ADDIN EN.REFLIST </w:instrText>
      </w:r>
      <w:r w:rsidRPr="00D867FC">
        <w:fldChar w:fldCharType="separate"/>
      </w:r>
      <w:r w:rsidRPr="00D867FC">
        <w:t>Chhabra, R., Forrester, A., Lemiere, S., Awad, F., Chantrey, J., &amp; Ganapathy, K. (2015). Mucosal, cellular, and humoral immune responses induced by different live infectious bronchitis virus vaccination regimes and protection conferred again</w:t>
      </w:r>
      <w:r>
        <w:t>st infectious bronchitis virus Q</w:t>
      </w:r>
      <w:r w:rsidRPr="00D867FC">
        <w:t xml:space="preserve">1 strain. </w:t>
      </w:r>
      <w:r w:rsidRPr="00D867FC">
        <w:rPr>
          <w:i/>
        </w:rPr>
        <w:t>Clinical and Vaccine Immunology, 22</w:t>
      </w:r>
      <w:r w:rsidRPr="00D867FC">
        <w:t xml:space="preserve">, 1050-1059. </w:t>
      </w:r>
    </w:p>
    <w:p w14:paraId="58733BDE" w14:textId="7487C89C" w:rsidR="004F69C6" w:rsidRPr="004F69C6" w:rsidRDefault="00D85F03" w:rsidP="004F69C6">
      <w:pPr>
        <w:pStyle w:val="EndNoteBibliography"/>
        <w:spacing w:after="240"/>
        <w:ind w:left="720" w:hanging="720"/>
      </w:pPr>
      <w:r w:rsidRPr="00D867FC">
        <w:lastRenderedPageBreak/>
        <w:fldChar w:fldCharType="end"/>
      </w:r>
      <w:r w:rsidR="004F69C6" w:rsidRPr="004F69C6">
        <w:t xml:space="preserve">Collisson, E.W., Pei, J., Dzielawa, J. &amp; Seo, S.H. (2000). Cytotoxic T lymphocytes are critical in the control of infectious bronchitis virus in poultry. </w:t>
      </w:r>
      <w:r w:rsidR="004F69C6" w:rsidRPr="004F69C6">
        <w:rPr>
          <w:i/>
        </w:rPr>
        <w:t xml:space="preserve">Developmental and Comparative Immunology </w:t>
      </w:r>
      <w:r w:rsidR="004F69C6" w:rsidRPr="004F69C6">
        <w:t>24, 187-200.</w:t>
      </w:r>
    </w:p>
    <w:p w14:paraId="57CC9594" w14:textId="77777777" w:rsidR="004F69C6" w:rsidRPr="004F69C6" w:rsidRDefault="004F69C6" w:rsidP="004F69C6">
      <w:pPr>
        <w:pStyle w:val="EndNoteBibliography"/>
        <w:spacing w:after="240"/>
        <w:ind w:left="720" w:hanging="720"/>
      </w:pPr>
      <w:r w:rsidRPr="004F69C6">
        <w:t xml:space="preserve">Cook, J.K., Davison, T.F., Huggins, M.B. &amp; McLaughlan, P. (1991). Effect of in ovo bursectomy on the course of an infectious bronchitis virus infection in line C White Leghorn chickens. </w:t>
      </w:r>
      <w:r w:rsidRPr="004F69C6">
        <w:rPr>
          <w:i/>
        </w:rPr>
        <w:t xml:space="preserve">Archives of Virology, </w:t>
      </w:r>
      <w:r w:rsidRPr="004F69C6">
        <w:t>118, 225-234.</w:t>
      </w:r>
    </w:p>
    <w:p w14:paraId="5E93381D" w14:textId="77777777" w:rsidR="004F69C6" w:rsidRPr="004F69C6" w:rsidRDefault="004F69C6" w:rsidP="004F69C6">
      <w:pPr>
        <w:pStyle w:val="EndNoteBibliography"/>
        <w:spacing w:after="240"/>
        <w:ind w:left="720" w:hanging="720"/>
      </w:pPr>
      <w:r w:rsidRPr="004F69C6">
        <w:t xml:space="preserve">Cook, J.K., Orbell, S.J., Woods, M.A. &amp; Huggins, M.B. (1999). Breadth of protection of the respiratory tract provided by different live-attenuated infectious bronchitis vaccines against challenge with infectious bronchitis viruses of heterologous serotypes. </w:t>
      </w:r>
      <w:r w:rsidRPr="004F69C6">
        <w:rPr>
          <w:i/>
        </w:rPr>
        <w:t xml:space="preserve">Avian Pathology, </w:t>
      </w:r>
      <w:r w:rsidRPr="004F69C6">
        <w:t>28, 477 - 485.</w:t>
      </w:r>
    </w:p>
    <w:p w14:paraId="50DC9936" w14:textId="77777777" w:rsidR="004F69C6" w:rsidRPr="004F69C6" w:rsidRDefault="004F69C6" w:rsidP="004F69C6">
      <w:pPr>
        <w:pStyle w:val="EndNoteBibliography"/>
        <w:spacing w:after="240"/>
        <w:ind w:left="720" w:hanging="720"/>
      </w:pPr>
      <w:r w:rsidRPr="004F69C6">
        <w:t xml:space="preserve">Cook, J.K.A., Darbyshire, J.H. &amp; Peters, R.W. (1976). The use of chicken tracheal organ cultures for the isolation and assay of avian infectious bronchitis virus. </w:t>
      </w:r>
      <w:r w:rsidRPr="004F69C6">
        <w:rPr>
          <w:i/>
        </w:rPr>
        <w:t xml:space="preserve">Archives of Virology, </w:t>
      </w:r>
      <w:r w:rsidRPr="004F69C6">
        <w:t>50, 109-118.</w:t>
      </w:r>
    </w:p>
    <w:p w14:paraId="39EE7CF1" w14:textId="77777777" w:rsidR="004F69C6" w:rsidRPr="004F69C6" w:rsidRDefault="004F69C6" w:rsidP="004F69C6">
      <w:pPr>
        <w:pStyle w:val="EndNoteBibliography"/>
        <w:spacing w:after="240"/>
        <w:ind w:left="720" w:hanging="720"/>
      </w:pPr>
      <w:r w:rsidRPr="004F69C6">
        <w:t xml:space="preserve">Cubillos, A., Ulloa, J., Cubillos, V. &amp; Cook, J.K. (1991). Characterisation of strains of infectious bronchitis virus isolated in Chile. </w:t>
      </w:r>
      <w:r w:rsidRPr="004F69C6">
        <w:rPr>
          <w:i/>
        </w:rPr>
        <w:t xml:space="preserve">Avian Pathology, </w:t>
      </w:r>
      <w:r w:rsidRPr="004F69C6">
        <w:t>20, 85-99.</w:t>
      </w:r>
    </w:p>
    <w:p w14:paraId="0D3BF89B" w14:textId="77777777" w:rsidR="004F69C6" w:rsidRPr="004F69C6" w:rsidRDefault="004F69C6" w:rsidP="004F69C6">
      <w:pPr>
        <w:pStyle w:val="EndNoteBibliography"/>
        <w:spacing w:after="240"/>
        <w:ind w:left="720" w:hanging="720"/>
      </w:pPr>
      <w:r w:rsidRPr="004F69C6">
        <w:t xml:space="preserve">Davelaar, F.G. &amp; Kouwenhoven, B. (1977). Influence of maternal antibodies on vaccination of chicks of different ages against infectious bronchitis. </w:t>
      </w:r>
      <w:r w:rsidRPr="004F69C6">
        <w:rPr>
          <w:i/>
        </w:rPr>
        <w:t xml:space="preserve">Avian Pathology, </w:t>
      </w:r>
      <w:r w:rsidRPr="004F69C6">
        <w:t>6, 41-50.</w:t>
      </w:r>
    </w:p>
    <w:p w14:paraId="50BCF79F" w14:textId="77777777" w:rsidR="004F69C6" w:rsidRPr="004F69C6" w:rsidRDefault="004F69C6" w:rsidP="004F69C6">
      <w:pPr>
        <w:pStyle w:val="EndNoteBibliography"/>
        <w:spacing w:after="240"/>
        <w:ind w:left="720" w:hanging="720"/>
      </w:pPr>
      <w:r w:rsidRPr="004F69C6">
        <w:t xml:space="preserve">de Wit, J.J., Cook, J.K.A. &amp; van der Heijden, H.M.J.F. (2011a). Infectious bronchitis virus variants: a review of the history, current situation and control measures. </w:t>
      </w:r>
      <w:r w:rsidRPr="004F69C6">
        <w:rPr>
          <w:i/>
        </w:rPr>
        <w:t xml:space="preserve">Avian Pathology, </w:t>
      </w:r>
      <w:r w:rsidRPr="004F69C6">
        <w:t>40, 223-235.</w:t>
      </w:r>
    </w:p>
    <w:p w14:paraId="7C747A21" w14:textId="77777777" w:rsidR="004F69C6" w:rsidRPr="004F69C6" w:rsidRDefault="004F69C6" w:rsidP="004F69C6">
      <w:pPr>
        <w:pStyle w:val="EndNoteBibliography"/>
        <w:spacing w:after="240"/>
        <w:ind w:left="720" w:hanging="720"/>
      </w:pPr>
      <w:r w:rsidRPr="004F69C6">
        <w:t xml:space="preserve">de Wit, J.J., Nieuwenhuisen-van Wilgen, J., Hoogkamer, A., van de Sande, H., Zuidam, G.J. &amp; Fabri, T.H.F. (2011b). Induction of cystic oviducts and protection against early challenge with infectious bronchitis virus serotype D388 (genotype QX) by maternally derived antibodies and by early vaccination. </w:t>
      </w:r>
      <w:r w:rsidRPr="004F69C6">
        <w:rPr>
          <w:i/>
        </w:rPr>
        <w:t xml:space="preserve">Avian Pathology, </w:t>
      </w:r>
      <w:r w:rsidRPr="004F69C6">
        <w:t>40, 463-471.</w:t>
      </w:r>
    </w:p>
    <w:p w14:paraId="1B7E4F5C" w14:textId="77777777" w:rsidR="004F69C6" w:rsidRPr="004F69C6" w:rsidRDefault="004F69C6" w:rsidP="004F69C6">
      <w:pPr>
        <w:pStyle w:val="EndNoteBibliography"/>
        <w:spacing w:after="240"/>
        <w:ind w:left="720" w:hanging="720"/>
      </w:pPr>
      <w:r w:rsidRPr="004F69C6">
        <w:t xml:space="preserve">Dhinakar Raj, G. &amp; Jones, R.C. (1996a). Immunopathogenesis of infection in SPF chicks and commercial broiler chickens of a variant infectious bronchitis virus of economic importance. </w:t>
      </w:r>
      <w:r w:rsidRPr="004F69C6">
        <w:rPr>
          <w:i/>
        </w:rPr>
        <w:t xml:space="preserve">Avian Pathology, </w:t>
      </w:r>
      <w:r w:rsidRPr="004F69C6">
        <w:t>25, 481-501.</w:t>
      </w:r>
    </w:p>
    <w:p w14:paraId="57B72A34" w14:textId="77777777" w:rsidR="004F69C6" w:rsidRPr="004F69C6" w:rsidRDefault="004F69C6" w:rsidP="004F69C6">
      <w:pPr>
        <w:pStyle w:val="EndNoteBibliography"/>
        <w:spacing w:after="240"/>
        <w:ind w:left="720" w:hanging="720"/>
      </w:pPr>
      <w:r w:rsidRPr="004F69C6">
        <w:t xml:space="preserve">Dhinakar Raj, G. &amp; Jones, R.C. (1996b). An in vitro comparison of the virulence of seven strains of infectious bronchitis virus using tracheal and oviduct organ cultures. </w:t>
      </w:r>
      <w:r w:rsidRPr="004F69C6">
        <w:rPr>
          <w:i/>
        </w:rPr>
        <w:t xml:space="preserve">Avian Pathology, </w:t>
      </w:r>
      <w:r w:rsidRPr="004F69C6">
        <w:t>25, 649-662.</w:t>
      </w:r>
    </w:p>
    <w:p w14:paraId="28DAE60F" w14:textId="77777777" w:rsidR="004F69C6" w:rsidRPr="004F69C6" w:rsidRDefault="004F69C6" w:rsidP="004F69C6">
      <w:pPr>
        <w:pStyle w:val="EndNoteBibliography"/>
        <w:spacing w:after="240"/>
        <w:ind w:left="720" w:hanging="720"/>
      </w:pPr>
      <w:r w:rsidRPr="004F69C6">
        <w:t xml:space="preserve">Dhinakar Raj, G. &amp; Jones, R.C. (1997). Infectious bronchitis virus: Immunopathogenesis of infection in the chicken. </w:t>
      </w:r>
      <w:r w:rsidRPr="004F69C6">
        <w:rPr>
          <w:i/>
        </w:rPr>
        <w:t xml:space="preserve">Avian Pathology, </w:t>
      </w:r>
      <w:r w:rsidRPr="004F69C6">
        <w:t>26, 677-706.</w:t>
      </w:r>
    </w:p>
    <w:p w14:paraId="70B886C4" w14:textId="77777777" w:rsidR="004F69C6" w:rsidRPr="004F69C6" w:rsidRDefault="004F69C6" w:rsidP="004F69C6">
      <w:pPr>
        <w:pStyle w:val="EndNoteBibliography"/>
        <w:spacing w:after="240"/>
        <w:ind w:left="720" w:hanging="720"/>
      </w:pPr>
      <w:r w:rsidRPr="004F69C6">
        <w:t xml:space="preserve">Diallo, I.S., Taylor, J., Gibson, J., Hoad, J., De Jong, A., Hewitson, G., et al. (2010). Diagnosis of a naturally occurring dual infection of layer chickens with fowlpox virus and gallid herpesvirus 1 (infectious laryngotracheitis virus). </w:t>
      </w:r>
      <w:r w:rsidRPr="004F69C6">
        <w:rPr>
          <w:i/>
        </w:rPr>
        <w:t xml:space="preserve">Avian Pathology, </w:t>
      </w:r>
      <w:r w:rsidRPr="004F69C6">
        <w:t>39, 25-30.</w:t>
      </w:r>
    </w:p>
    <w:p w14:paraId="72170BAE" w14:textId="77777777" w:rsidR="004F69C6" w:rsidRPr="004F69C6" w:rsidRDefault="004F69C6" w:rsidP="004F69C6">
      <w:pPr>
        <w:pStyle w:val="EndNoteBibliography"/>
        <w:spacing w:after="240"/>
        <w:ind w:left="720" w:hanging="720"/>
      </w:pPr>
      <w:r w:rsidRPr="004F69C6">
        <w:lastRenderedPageBreak/>
        <w:t xml:space="preserve">Ganapathy, K., Wilkins, M., Forrester, A., Lemiere, S., Cserep, T., McMullin, P., et al. (2012). QX-like infectious bronchitis virus isolated from cases of proventriculitis in commercial broilers in England. </w:t>
      </w:r>
      <w:r w:rsidRPr="004F69C6">
        <w:rPr>
          <w:i/>
        </w:rPr>
        <w:t xml:space="preserve">Veterinary  Record, </w:t>
      </w:r>
      <w:r w:rsidRPr="004F69C6">
        <w:t>171, 597.</w:t>
      </w:r>
    </w:p>
    <w:p w14:paraId="7928036D" w14:textId="77777777" w:rsidR="004F69C6" w:rsidRPr="004F69C6" w:rsidRDefault="004F69C6" w:rsidP="004F69C6">
      <w:pPr>
        <w:pStyle w:val="EndNoteBibliography"/>
        <w:spacing w:after="240"/>
        <w:ind w:left="720" w:hanging="720"/>
      </w:pPr>
      <w:r w:rsidRPr="004F69C6">
        <w:t xml:space="preserve">Gelb, J., Jr., Wolff, J.B. &amp; Moran, C.A. (1991). Variant serotypes of infectious bronchitis virus isolated from commercial layer and broiler chickens. </w:t>
      </w:r>
      <w:r w:rsidRPr="004F69C6">
        <w:rPr>
          <w:i/>
        </w:rPr>
        <w:t xml:space="preserve">Avian Diseases, </w:t>
      </w:r>
      <w:r w:rsidRPr="004F69C6">
        <w:t>35, 82-87.</w:t>
      </w:r>
    </w:p>
    <w:p w14:paraId="0F185820" w14:textId="77777777" w:rsidR="004F69C6" w:rsidRPr="004F69C6" w:rsidRDefault="004F69C6" w:rsidP="004F69C6">
      <w:pPr>
        <w:pStyle w:val="EndNoteBibliography"/>
        <w:spacing w:after="240"/>
        <w:ind w:left="720" w:hanging="720"/>
      </w:pPr>
      <w:r w:rsidRPr="004F69C6">
        <w:t xml:space="preserve">Gelb, J., Weisman, Y., Ladman, B.S. &amp; Meir, R. (2005). S1 gene characteristics and efficacy of vaccination against infectious bronchitis virus field isolates from the United States and Israel (1996 to 2000). </w:t>
      </w:r>
      <w:r w:rsidRPr="004F69C6">
        <w:rPr>
          <w:i/>
        </w:rPr>
        <w:t xml:space="preserve">Avian Pathology, </w:t>
      </w:r>
      <w:r w:rsidRPr="004F69C6">
        <w:t>34, 194-203.</w:t>
      </w:r>
    </w:p>
    <w:p w14:paraId="33F969EA" w14:textId="77777777" w:rsidR="004F69C6" w:rsidRPr="004F69C6" w:rsidRDefault="004F69C6" w:rsidP="004F69C6">
      <w:pPr>
        <w:pStyle w:val="EndNoteBibliography"/>
        <w:spacing w:after="240"/>
        <w:ind w:left="720" w:hanging="720"/>
      </w:pPr>
      <w:r w:rsidRPr="004F69C6">
        <w:t xml:space="preserve">Gillette, K.G. (1981). Local antibody response in avian infectious bronchitis: virus-neutralizing antibody in tracheobronchial secretions. </w:t>
      </w:r>
      <w:r w:rsidRPr="004F69C6">
        <w:rPr>
          <w:i/>
        </w:rPr>
        <w:t xml:space="preserve">Avian Diseases, </w:t>
      </w:r>
      <w:r w:rsidRPr="004F69C6">
        <w:t>25, 431-443.</w:t>
      </w:r>
    </w:p>
    <w:p w14:paraId="026108E2" w14:textId="77777777" w:rsidR="004F69C6" w:rsidRPr="004F69C6" w:rsidRDefault="004F69C6" w:rsidP="004F69C6">
      <w:pPr>
        <w:pStyle w:val="EndNoteBibliography"/>
        <w:spacing w:after="240"/>
        <w:ind w:left="720" w:hanging="720"/>
      </w:pPr>
      <w:r w:rsidRPr="004F69C6">
        <w:t xml:space="preserve">Gomez, L. &amp; Raggi, L.G. (1974). Local immunity to avian infectious bronchitis in tracheal organ culture. </w:t>
      </w:r>
      <w:r w:rsidRPr="004F69C6">
        <w:rPr>
          <w:i/>
        </w:rPr>
        <w:t xml:space="preserve">Avian Diseases, </w:t>
      </w:r>
      <w:r w:rsidRPr="004F69C6">
        <w:t>18, 346-368.</w:t>
      </w:r>
    </w:p>
    <w:p w14:paraId="5F9E7588" w14:textId="77777777" w:rsidR="004F69C6" w:rsidRPr="004F69C6" w:rsidRDefault="004F69C6" w:rsidP="004F69C6">
      <w:pPr>
        <w:pStyle w:val="EndNoteBibliography"/>
        <w:spacing w:after="240"/>
        <w:ind w:left="720" w:hanging="720"/>
      </w:pPr>
      <w:r w:rsidRPr="004F69C6">
        <w:t xml:space="preserve">Grgic, H., Hunter, D.B., Hunton, P. &amp; Nagy, E. (2008). Pathogenicity of infectious bronchitis virus isolates from Ontario chickens. </w:t>
      </w:r>
      <w:r w:rsidRPr="004F69C6">
        <w:rPr>
          <w:i/>
        </w:rPr>
        <w:t xml:space="preserve">Canadian Journal of Veterinary Research </w:t>
      </w:r>
      <w:r w:rsidRPr="004F69C6">
        <w:t>72, 403-410.</w:t>
      </w:r>
    </w:p>
    <w:p w14:paraId="5D0FBB6C" w14:textId="77777777" w:rsidR="004F69C6" w:rsidRPr="004F69C6" w:rsidRDefault="004F69C6" w:rsidP="004F69C6">
      <w:pPr>
        <w:pStyle w:val="EndNoteBibliography"/>
        <w:spacing w:after="240"/>
        <w:ind w:left="720" w:hanging="720"/>
      </w:pPr>
      <w:r w:rsidRPr="004F69C6">
        <w:t xml:space="preserve">Guo, X., Rosa, A.J., Chen, D.G. &amp; Wang, X. (2008). Molecular mechanisms of primary and secondary mucosal immunity using avian infectious bronchitis virus as a model system. </w:t>
      </w:r>
      <w:r w:rsidRPr="004F69C6">
        <w:rPr>
          <w:i/>
        </w:rPr>
        <w:t xml:space="preserve">Veterinary Immunology and Immunopathology, </w:t>
      </w:r>
      <w:r w:rsidRPr="004F69C6">
        <w:t>121, 332-343.</w:t>
      </w:r>
    </w:p>
    <w:p w14:paraId="3F9606FC" w14:textId="77777777" w:rsidR="004F69C6" w:rsidRPr="004F69C6" w:rsidRDefault="004F69C6" w:rsidP="004F69C6">
      <w:pPr>
        <w:pStyle w:val="EndNoteBibliography"/>
        <w:spacing w:after="240"/>
        <w:ind w:left="720" w:hanging="720"/>
      </w:pPr>
      <w:r w:rsidRPr="004F69C6">
        <w:t xml:space="preserve">Gurjar, R.S., Gulley, S.L. &amp; van Ginkel, F.W. (2013). Cell-mediated immune responses in the head-associated lymphoid tissues induced to a live attenuated avian coronavirus vaccine. </w:t>
      </w:r>
      <w:r w:rsidRPr="004F69C6">
        <w:rPr>
          <w:i/>
        </w:rPr>
        <w:t xml:space="preserve">Developmental &amp; Comparative Immunology, </w:t>
      </w:r>
      <w:r w:rsidRPr="004F69C6">
        <w:t>41, 715-722.</w:t>
      </w:r>
    </w:p>
    <w:p w14:paraId="7996C8D6" w14:textId="77777777" w:rsidR="004F69C6" w:rsidRPr="004F69C6" w:rsidRDefault="004F69C6" w:rsidP="004F69C6">
      <w:pPr>
        <w:pStyle w:val="EndNoteBibliography"/>
        <w:spacing w:after="240"/>
        <w:ind w:left="720" w:hanging="720"/>
      </w:pPr>
      <w:r w:rsidRPr="004F69C6">
        <w:t xml:space="preserve">Hofstad, M.S. (1981). Cross-Immunity in Chickens Using Seven Isolates of Avian Infectious Bronchitis Virus. </w:t>
      </w:r>
      <w:r w:rsidRPr="004F69C6">
        <w:rPr>
          <w:i/>
        </w:rPr>
        <w:t xml:space="preserve">Avian Diseases, </w:t>
      </w:r>
      <w:r w:rsidRPr="004F69C6">
        <w:t>25, 650-654.</w:t>
      </w:r>
    </w:p>
    <w:p w14:paraId="28A3AB09" w14:textId="77777777" w:rsidR="004F69C6" w:rsidRPr="004F69C6" w:rsidRDefault="004F69C6" w:rsidP="004F69C6">
      <w:pPr>
        <w:pStyle w:val="EndNoteBibliography"/>
        <w:spacing w:after="240"/>
        <w:ind w:left="720" w:hanging="720"/>
      </w:pPr>
      <w:r w:rsidRPr="004F69C6">
        <w:t xml:space="preserve">Janse, E.M., van Roozelaar, D. &amp; Koch, G. (1994). Leukocyte subpopulations in kidney and trachea of chickens infected with infectious bronchitis virus. </w:t>
      </w:r>
      <w:r w:rsidRPr="004F69C6">
        <w:rPr>
          <w:i/>
        </w:rPr>
        <w:t xml:space="preserve">Avian Pathology, </w:t>
      </w:r>
      <w:r w:rsidRPr="004F69C6">
        <w:t>23, 513-523.</w:t>
      </w:r>
    </w:p>
    <w:p w14:paraId="29E54453" w14:textId="77777777" w:rsidR="004F69C6" w:rsidRPr="004F69C6" w:rsidRDefault="004F69C6" w:rsidP="004F69C6">
      <w:pPr>
        <w:pStyle w:val="EndNoteBibliography"/>
        <w:spacing w:after="240"/>
        <w:ind w:left="720" w:hanging="720"/>
      </w:pPr>
      <w:r w:rsidRPr="004F69C6">
        <w:t xml:space="preserve">Jones, R.C. (2010). Europe: history, current situation and control measures for infectious bronchitis. </w:t>
      </w:r>
      <w:r w:rsidRPr="004F69C6">
        <w:rPr>
          <w:i/>
        </w:rPr>
        <w:t xml:space="preserve">Brazilian Journal of Poultry Science, </w:t>
      </w:r>
      <w:r w:rsidRPr="004F69C6">
        <w:t>12, 125-128.</w:t>
      </w:r>
    </w:p>
    <w:p w14:paraId="5B7AE5A3" w14:textId="77777777" w:rsidR="004F69C6" w:rsidRPr="004F69C6" w:rsidRDefault="004F69C6" w:rsidP="004F69C6">
      <w:pPr>
        <w:pStyle w:val="EndNoteBibliography"/>
        <w:spacing w:after="240"/>
        <w:ind w:left="720" w:hanging="720"/>
      </w:pPr>
      <w:r w:rsidRPr="004F69C6">
        <w:t xml:space="preserve">Kotani, T., Wada, S., Tsukamoto, Y., Kuwamura, M., Yamate, J. &amp; Sakuma, S. (2000). Kinetics of lymphocytic subsets in chicken tracheal lesions infected with infectious bronchitis virus. </w:t>
      </w:r>
      <w:r w:rsidRPr="004F69C6">
        <w:rPr>
          <w:i/>
        </w:rPr>
        <w:t xml:space="preserve">Journal of Veterinary Medical Science, </w:t>
      </w:r>
      <w:r w:rsidRPr="004F69C6">
        <w:t>62, 397-401.</w:t>
      </w:r>
    </w:p>
    <w:p w14:paraId="14C894FB" w14:textId="77777777" w:rsidR="004F69C6" w:rsidRPr="004F69C6" w:rsidRDefault="004F69C6" w:rsidP="004F69C6">
      <w:pPr>
        <w:pStyle w:val="EndNoteBibliography"/>
        <w:spacing w:after="240"/>
        <w:ind w:left="720" w:hanging="720"/>
      </w:pPr>
      <w:r w:rsidRPr="004F69C6">
        <w:t xml:space="preserve">Liu, G., Wang, Q., Liu, N., Xiao, Y., Tong, T., Liu, S., et al. (2012). Infectious bronchitis virus nucleoprotein specific CTL response is generated prior to serum IgG. </w:t>
      </w:r>
      <w:r w:rsidRPr="004F69C6">
        <w:rPr>
          <w:i/>
        </w:rPr>
        <w:t xml:space="preserve">Veterinary Immunology and Immunopathology, </w:t>
      </w:r>
      <w:r w:rsidRPr="004F69C6">
        <w:t>148, 353-358.</w:t>
      </w:r>
    </w:p>
    <w:p w14:paraId="6E0810D6" w14:textId="77777777" w:rsidR="004F69C6" w:rsidRPr="004F69C6" w:rsidRDefault="004F69C6" w:rsidP="004F69C6">
      <w:pPr>
        <w:pStyle w:val="EndNoteBibliography"/>
        <w:spacing w:after="240"/>
        <w:ind w:left="720" w:hanging="720"/>
      </w:pPr>
      <w:r w:rsidRPr="004F69C6">
        <w:t xml:space="preserve">Martin, M.P., Wakenell, P.S., Woolcock, P. &amp; O'Connor, B. (2007). Evaluation of the effectiveness of two infectious bronchitis virus vaccine programs for preventing disease caused by a California IBV field isolate. </w:t>
      </w:r>
      <w:r w:rsidRPr="004F69C6">
        <w:rPr>
          <w:i/>
        </w:rPr>
        <w:t xml:space="preserve">Avian Diseases, </w:t>
      </w:r>
      <w:r w:rsidRPr="004F69C6">
        <w:t>51, 584-589.</w:t>
      </w:r>
    </w:p>
    <w:p w14:paraId="467ACFA9" w14:textId="77777777" w:rsidR="004F69C6" w:rsidRPr="004F69C6" w:rsidRDefault="004F69C6" w:rsidP="004F69C6">
      <w:pPr>
        <w:pStyle w:val="EndNoteBibliography"/>
        <w:spacing w:after="240"/>
        <w:ind w:left="720" w:hanging="720"/>
      </w:pPr>
      <w:r w:rsidRPr="004F69C6">
        <w:lastRenderedPageBreak/>
        <w:t xml:space="preserve">Meir, R., Krispel, S., Simanov, L., Eliahu, D., Maharat, O. &amp; Pitcovski, J. (2012). Immune responses to mucosal vaccination by the recombinant A1 and N proteins of infectious bronchitis virus. </w:t>
      </w:r>
      <w:r w:rsidRPr="004F69C6">
        <w:rPr>
          <w:i/>
        </w:rPr>
        <w:t xml:space="preserve">Viral Immunology </w:t>
      </w:r>
      <w:r w:rsidRPr="004F69C6">
        <w:t>25, 55-62.</w:t>
      </w:r>
    </w:p>
    <w:p w14:paraId="707D7237" w14:textId="77777777" w:rsidR="004F69C6" w:rsidRPr="004F69C6" w:rsidRDefault="004F69C6" w:rsidP="004F69C6">
      <w:pPr>
        <w:pStyle w:val="EndNoteBibliography"/>
        <w:spacing w:after="240"/>
        <w:ind w:left="720" w:hanging="720"/>
      </w:pPr>
      <w:r w:rsidRPr="004F69C6">
        <w:t xml:space="preserve">Mondal, S.P. &amp; Naqi, S.A. (2001). Maternal antibody to infectious bronchitis virus: its role in protection against infection and development of active immunity to vaccine. </w:t>
      </w:r>
      <w:r w:rsidRPr="004F69C6">
        <w:rPr>
          <w:i/>
        </w:rPr>
        <w:t xml:space="preserve">Veterinary Immunology and Immunopathology, </w:t>
      </w:r>
      <w:r w:rsidRPr="004F69C6">
        <w:t>79, 31-40.</w:t>
      </w:r>
    </w:p>
    <w:p w14:paraId="1793906F" w14:textId="77777777" w:rsidR="004F69C6" w:rsidRPr="004F69C6" w:rsidRDefault="004F69C6" w:rsidP="004F69C6">
      <w:pPr>
        <w:pStyle w:val="EndNoteBibliography"/>
        <w:spacing w:after="240"/>
        <w:ind w:left="720" w:hanging="720"/>
      </w:pPr>
      <w:r w:rsidRPr="004F69C6">
        <w:t xml:space="preserve">Nakamura, K., Cook, J.K., Otsuki, K., Huggins, M.B. &amp; Frazier, J.A. (1991). Comparative study of respiratory lesions in two chicken lines of different susceptibility infected with infectious bronchitis virus: histology, ultrastructure and immunohistochemistry. </w:t>
      </w:r>
      <w:r w:rsidRPr="004F69C6">
        <w:rPr>
          <w:i/>
        </w:rPr>
        <w:t xml:space="preserve">Avian Pathology, </w:t>
      </w:r>
      <w:r w:rsidRPr="004F69C6">
        <w:t>20, 241-257.</w:t>
      </w:r>
    </w:p>
    <w:p w14:paraId="1318ADE5" w14:textId="77777777" w:rsidR="004F69C6" w:rsidRPr="004F69C6" w:rsidRDefault="004F69C6" w:rsidP="004F69C6">
      <w:pPr>
        <w:pStyle w:val="EndNoteBibliography"/>
        <w:spacing w:after="240"/>
        <w:ind w:left="720" w:hanging="720"/>
      </w:pPr>
      <w:r w:rsidRPr="004F69C6">
        <w:t xml:space="preserve">Okino, C.H., Alessi, A.C., Montassier Mde, F., Rosa, A.J., Wang, X. &amp; Montassier, H.J. (2013). Humoral and cell-mediated immune responses to different doses of attenuated vaccine against avian infectious bronchitis virus. </w:t>
      </w:r>
      <w:r w:rsidRPr="004F69C6">
        <w:rPr>
          <w:i/>
        </w:rPr>
        <w:t xml:space="preserve">Viral Immunology, </w:t>
      </w:r>
      <w:r w:rsidRPr="004F69C6">
        <w:t>26, 259-267.</w:t>
      </w:r>
    </w:p>
    <w:p w14:paraId="34D3ED2E" w14:textId="77777777" w:rsidR="004F69C6" w:rsidRPr="004F69C6" w:rsidRDefault="004F69C6" w:rsidP="004F69C6">
      <w:pPr>
        <w:pStyle w:val="EndNoteBibliography"/>
        <w:spacing w:after="240"/>
        <w:ind w:left="720" w:hanging="720"/>
      </w:pPr>
      <w:r w:rsidRPr="004F69C6">
        <w:t>Purvis, L.B., Villegas, P. &amp; Perozo, F. (2006). Evaluation of FTA® paper and phenol for storage, extraction and molecular characterization of infectious bursal disease virus.</w:t>
      </w:r>
      <w:r w:rsidRPr="004F69C6">
        <w:rPr>
          <w:i/>
        </w:rPr>
        <w:t xml:space="preserve"> Jouranl of  Virological Methods, </w:t>
      </w:r>
      <w:r w:rsidRPr="004F69C6">
        <w:t>138, 66-69.</w:t>
      </w:r>
    </w:p>
    <w:p w14:paraId="413EC006" w14:textId="77777777" w:rsidR="004F69C6" w:rsidRPr="004F69C6" w:rsidRDefault="004F69C6" w:rsidP="004F69C6">
      <w:pPr>
        <w:pStyle w:val="EndNoteBibliography"/>
        <w:spacing w:after="240"/>
        <w:ind w:left="720" w:hanging="720"/>
      </w:pPr>
      <w:r w:rsidRPr="004F69C6">
        <w:t>Raggi, L.G. &amp; Lee, G.G. (1965). Lack of correlation between infectivity, serologic response and challenge results in immunization with an avian infectious bronchitis vaccine.</w:t>
      </w:r>
      <w:r w:rsidRPr="004F69C6">
        <w:rPr>
          <w:i/>
        </w:rPr>
        <w:t xml:space="preserve"> Journal Immunology, </w:t>
      </w:r>
      <w:r w:rsidRPr="004F69C6">
        <w:t>94, 538-543.</w:t>
      </w:r>
    </w:p>
    <w:p w14:paraId="1F597681" w14:textId="77777777" w:rsidR="004F69C6" w:rsidRPr="004F69C6" w:rsidRDefault="004F69C6" w:rsidP="004F69C6">
      <w:pPr>
        <w:pStyle w:val="EndNoteBibliography"/>
        <w:spacing w:after="240"/>
        <w:ind w:left="720" w:hanging="720"/>
      </w:pPr>
      <w:r w:rsidRPr="004F69C6">
        <w:t xml:space="preserve">Raue, R. &amp; Hess, M. (1998). Hexon based PCRs combined with restriction enzyme analysis for rapid detection and differentiation of fowl adenoviruses and egg drop syndrome virus. </w:t>
      </w:r>
      <w:r w:rsidRPr="004F69C6">
        <w:rPr>
          <w:i/>
        </w:rPr>
        <w:t xml:space="preserve">Journal of Virological Methods, </w:t>
      </w:r>
      <w:r w:rsidRPr="004F69C6">
        <w:t>73, 211-217.</w:t>
      </w:r>
    </w:p>
    <w:p w14:paraId="462401EA" w14:textId="77777777" w:rsidR="004F69C6" w:rsidRPr="004F69C6" w:rsidRDefault="004F69C6" w:rsidP="004F69C6">
      <w:pPr>
        <w:pStyle w:val="EndNoteBibliography"/>
        <w:spacing w:after="240"/>
        <w:ind w:left="720" w:hanging="720"/>
      </w:pPr>
      <w:r w:rsidRPr="004F69C6">
        <w:t xml:space="preserve">Rautenschlein, S., Aung, Y.H. &amp; Haase, C. (2011). Local and systemic immune responses following infection of broiler-type chickens with avian metapneumovirus subtypes A and B. </w:t>
      </w:r>
      <w:r w:rsidRPr="004F69C6">
        <w:rPr>
          <w:i/>
        </w:rPr>
        <w:t xml:space="preserve">Veterinary Immunology and Immunopathology, </w:t>
      </w:r>
      <w:r w:rsidRPr="004F69C6">
        <w:t>140, 10-22.</w:t>
      </w:r>
    </w:p>
    <w:p w14:paraId="6E6A39AF" w14:textId="77777777" w:rsidR="004F69C6" w:rsidRPr="004F69C6" w:rsidRDefault="004F69C6" w:rsidP="004F69C6">
      <w:pPr>
        <w:pStyle w:val="EndNoteBibliography"/>
        <w:spacing w:after="240"/>
        <w:ind w:left="720" w:hanging="720"/>
      </w:pPr>
      <w:r w:rsidRPr="004F69C6">
        <w:t xml:space="preserve">Reed, L.J. &amp; Muench, H. (1938). A simple method of estimating fifty per cent endpoints. </w:t>
      </w:r>
      <w:r w:rsidRPr="004F69C6">
        <w:rPr>
          <w:i/>
        </w:rPr>
        <w:t xml:space="preserve">American Journal of Epidemiology, </w:t>
      </w:r>
      <w:r w:rsidRPr="004F69C6">
        <w:t>27, 493-497.</w:t>
      </w:r>
    </w:p>
    <w:p w14:paraId="7C33D9F1" w14:textId="77777777" w:rsidR="004F69C6" w:rsidRPr="004F69C6" w:rsidRDefault="004F69C6" w:rsidP="004F69C6">
      <w:pPr>
        <w:pStyle w:val="EndNoteBibliography"/>
        <w:spacing w:after="240"/>
        <w:ind w:left="720" w:hanging="720"/>
      </w:pPr>
      <w:r w:rsidRPr="004F69C6">
        <w:t xml:space="preserve">Roh, H.-J., Hilt, D.A., Williams, S.M. &amp; Jackwood, M.W. (2013). Evaluation of Infectious Bronchitis Virus Arkansas-Type Vaccine Failure in Commercial Broilers. </w:t>
      </w:r>
      <w:r w:rsidRPr="004F69C6">
        <w:rPr>
          <w:i/>
        </w:rPr>
        <w:t xml:space="preserve">Avian Diseases, </w:t>
      </w:r>
      <w:r w:rsidRPr="004F69C6">
        <w:t>57, 248-259.</w:t>
      </w:r>
    </w:p>
    <w:p w14:paraId="6C3CFDFD" w14:textId="77777777" w:rsidR="004F69C6" w:rsidRPr="004F69C6" w:rsidRDefault="004F69C6" w:rsidP="004F69C6">
      <w:pPr>
        <w:pStyle w:val="EndNoteBibliography"/>
        <w:spacing w:after="240"/>
        <w:ind w:left="720" w:hanging="720"/>
      </w:pPr>
      <w:r w:rsidRPr="004F69C6">
        <w:t xml:space="preserve">Terregino, C., Toffan, A., Serena Beato, M., De Nardi, R., Vascellari, M., Meini, A., et al. (2008). Pathogenicity of a QX strain of infectious bronchitis virus in specific pathogen free and commercial broiler chickens, and evaluation of protection induced by a vaccination programme based on the Ma5 and 4/91 serotypes. </w:t>
      </w:r>
      <w:r w:rsidRPr="004F69C6">
        <w:rPr>
          <w:i/>
        </w:rPr>
        <w:t xml:space="preserve">Avian Pathology, </w:t>
      </w:r>
      <w:r w:rsidRPr="004F69C6">
        <w:t>37, 487-493.</w:t>
      </w:r>
    </w:p>
    <w:p w14:paraId="7AE8D475" w14:textId="77777777" w:rsidR="004F69C6" w:rsidRPr="004F69C6" w:rsidRDefault="004F69C6" w:rsidP="004F69C6">
      <w:pPr>
        <w:pStyle w:val="EndNoteBibliography"/>
        <w:spacing w:after="240"/>
        <w:ind w:left="720" w:hanging="720"/>
      </w:pPr>
      <w:r w:rsidRPr="004F69C6">
        <w:t xml:space="preserve">Toffan, A., Monne, I., Terregino, C., Cattoli, G., Hodobo, C.T., Gadaga, B., et al. (2011). QX-like infectious bronchitis virus in Africa. </w:t>
      </w:r>
      <w:r w:rsidRPr="004F69C6">
        <w:rPr>
          <w:i/>
        </w:rPr>
        <w:t xml:space="preserve">Veterinary  Record, </w:t>
      </w:r>
      <w:r w:rsidRPr="004F69C6">
        <w:t>169, 589.</w:t>
      </w:r>
    </w:p>
    <w:p w14:paraId="512B8EF4" w14:textId="77777777" w:rsidR="004F69C6" w:rsidRPr="004F69C6" w:rsidRDefault="004F69C6" w:rsidP="004F69C6">
      <w:pPr>
        <w:pStyle w:val="EndNoteBibliography"/>
        <w:spacing w:after="240"/>
        <w:ind w:left="720" w:hanging="720"/>
      </w:pPr>
      <w:r w:rsidRPr="004F69C6">
        <w:lastRenderedPageBreak/>
        <w:t xml:space="preserve">Toro, H., Espinoza, C., Ponce, V., Rojas, V., Morales, M.A. &amp; Kaleta, E.F. (1997). Infectious bronchitis: effect of viral doses and routes on specific lacrimal and serum antibody responses in chickens. </w:t>
      </w:r>
      <w:r w:rsidRPr="004F69C6">
        <w:rPr>
          <w:i/>
        </w:rPr>
        <w:t xml:space="preserve">Avian Diseases, </w:t>
      </w:r>
      <w:r w:rsidRPr="004F69C6">
        <w:t>41, 379-387.</w:t>
      </w:r>
    </w:p>
    <w:p w14:paraId="0F1809A0" w14:textId="77777777" w:rsidR="004F69C6" w:rsidRPr="004F69C6" w:rsidRDefault="004F69C6" w:rsidP="004F69C6">
      <w:pPr>
        <w:pStyle w:val="EndNoteBibliography"/>
        <w:spacing w:after="240"/>
        <w:ind w:left="720" w:hanging="720"/>
      </w:pPr>
      <w:r w:rsidRPr="004F69C6">
        <w:t xml:space="preserve">Toro, H. &amp; Fernandez, I. (1994). Avian infectious bronchitis: specific lachrymal IgA level and resistance against challenge. </w:t>
      </w:r>
      <w:r w:rsidRPr="004F69C6">
        <w:rPr>
          <w:i/>
        </w:rPr>
        <w:t xml:space="preserve">Zentralbl Veterinarmed B, </w:t>
      </w:r>
      <w:r w:rsidRPr="004F69C6">
        <w:t>41, 467-472.</w:t>
      </w:r>
    </w:p>
    <w:p w14:paraId="2835F094" w14:textId="77777777" w:rsidR="004F69C6" w:rsidRPr="004F69C6" w:rsidRDefault="004F69C6" w:rsidP="004F69C6">
      <w:pPr>
        <w:pStyle w:val="EndNoteBibliography"/>
        <w:spacing w:after="240"/>
        <w:ind w:left="720" w:hanging="720"/>
      </w:pPr>
      <w:r w:rsidRPr="004F69C6">
        <w:t xml:space="preserve">Wang, Y., Wang, Y., Zhang, Z., Fan, G., Jiang, Y., Liu Xiang, E., et al. (1998). Isolation and identification of glandular stomach type IBV (QX IBV) in chickens. </w:t>
      </w:r>
      <w:r w:rsidRPr="004F69C6">
        <w:rPr>
          <w:i/>
        </w:rPr>
        <w:t xml:space="preserve">Chinese Journal of Animal Quarantine, </w:t>
      </w:r>
      <w:r w:rsidRPr="004F69C6">
        <w:t>15, 1-3.</w:t>
      </w:r>
    </w:p>
    <w:p w14:paraId="385B331C" w14:textId="77777777" w:rsidR="004F69C6" w:rsidRPr="004F69C6" w:rsidRDefault="004F69C6" w:rsidP="004F69C6">
      <w:pPr>
        <w:pStyle w:val="EndNoteBibliography"/>
        <w:ind w:left="720" w:hanging="720"/>
      </w:pPr>
      <w:r w:rsidRPr="004F69C6">
        <w:t xml:space="preserve">Worthington, K.J., Currie, R.J.W. &amp; Jones, R.C. (2008). A reverse transcriptase polymerase chain reaction survey of infectious bronchitis virus genotypes in Western Europe from 2002 to 2006. </w:t>
      </w:r>
      <w:r w:rsidRPr="004F69C6">
        <w:rPr>
          <w:i/>
        </w:rPr>
        <w:t xml:space="preserve">Avian Pathology, </w:t>
      </w:r>
      <w:r w:rsidRPr="004F69C6">
        <w:t>37, 247 - 257.</w:t>
      </w:r>
    </w:p>
    <w:p w14:paraId="1DC48EBE" w14:textId="77777777" w:rsidR="00525297" w:rsidRDefault="003D21AC" w:rsidP="006203A5">
      <w:r>
        <w:fldChar w:fldCharType="end"/>
      </w:r>
    </w:p>
    <w:p w14:paraId="18A4D323" w14:textId="77777777" w:rsidR="00856559" w:rsidRDefault="00856559">
      <w:pPr>
        <w:suppressAutoHyphens w:val="0"/>
        <w:rPr>
          <w:rFonts w:ascii="Times New Roman" w:hAnsi="Times New Roman"/>
          <w:b/>
          <w:sz w:val="24"/>
        </w:rPr>
      </w:pPr>
      <w:r>
        <w:rPr>
          <w:rFonts w:ascii="Times New Roman" w:hAnsi="Times New Roman"/>
          <w:b/>
          <w:sz w:val="24"/>
        </w:rPr>
        <w:br w:type="page"/>
      </w:r>
    </w:p>
    <w:p w14:paraId="61AF9A80" w14:textId="77777777" w:rsidR="00C275B7" w:rsidRDefault="00C275B7" w:rsidP="00DE623D">
      <w:pPr>
        <w:spacing w:line="360" w:lineRule="auto"/>
        <w:jc w:val="both"/>
        <w:rPr>
          <w:rFonts w:ascii="Times New Roman" w:hAnsi="Times New Roman"/>
          <w:b/>
          <w:sz w:val="24"/>
        </w:rPr>
      </w:pPr>
    </w:p>
    <w:p w14:paraId="17E4BB79" w14:textId="2C48D292" w:rsidR="00C275B7" w:rsidRDefault="00C275B7" w:rsidP="00DE623D">
      <w:pPr>
        <w:spacing w:line="360" w:lineRule="auto"/>
        <w:jc w:val="both"/>
        <w:rPr>
          <w:rFonts w:ascii="Times New Roman" w:hAnsi="Times New Roman"/>
          <w:b/>
          <w:sz w:val="24"/>
        </w:rPr>
      </w:pPr>
      <w:r w:rsidRPr="00C275B7">
        <w:rPr>
          <w:rFonts w:ascii="Times New Roman" w:hAnsi="Times New Roman"/>
          <w:b/>
          <w:noProof/>
          <w:sz w:val="24"/>
          <w:lang w:val="en-US" w:eastAsia="en-US"/>
        </w:rPr>
        <w:drawing>
          <wp:inline distT="0" distB="0" distL="0" distR="0" wp14:anchorId="31EE80D8" wp14:editId="63952638">
            <wp:extent cx="5486400" cy="3648075"/>
            <wp:effectExtent l="0" t="0" r="0" b="9525"/>
            <wp:docPr id="1" name="Picture 1" descr="C:\Users\hp\Desktop\publication FA to MB\IBV vaccine Immune avian pathology - Copy\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ublication FA to MB\IBV vaccine Immune avian pathology - Copy\Figure 1.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06449D77" w14:textId="4494BE9D" w:rsidR="00DE623D" w:rsidRDefault="00DE623D" w:rsidP="00DE623D">
      <w:pPr>
        <w:spacing w:line="360" w:lineRule="auto"/>
        <w:jc w:val="both"/>
        <w:rPr>
          <w:rFonts w:ascii="Times New Roman" w:hAnsi="Times New Roman"/>
          <w:sz w:val="24"/>
          <w:szCs w:val="24"/>
        </w:rPr>
      </w:pPr>
      <w:r>
        <w:rPr>
          <w:rFonts w:ascii="Times New Roman" w:hAnsi="Times New Roman"/>
          <w:b/>
          <w:sz w:val="24"/>
        </w:rPr>
        <w:t xml:space="preserve">Figure </w:t>
      </w:r>
      <w:r w:rsidRPr="00015580">
        <w:rPr>
          <w:rFonts w:ascii="Times New Roman" w:hAnsi="Times New Roman"/>
          <w:b/>
          <w:sz w:val="24"/>
        </w:rPr>
        <w:t xml:space="preserve">1. </w:t>
      </w:r>
      <w:r w:rsidRPr="00015580">
        <w:rPr>
          <w:rFonts w:ascii="Times New Roman" w:hAnsi="Times New Roman"/>
          <w:sz w:val="24"/>
        </w:rPr>
        <w:t>Onset and duration of clinical signs</w:t>
      </w:r>
      <w:r>
        <w:rPr>
          <w:rFonts w:ascii="Times New Roman" w:hAnsi="Times New Roman"/>
          <w:sz w:val="24"/>
        </w:rPr>
        <w:t xml:space="preserve"> </w:t>
      </w:r>
      <w:r w:rsidRPr="00015580">
        <w:rPr>
          <w:rFonts w:ascii="Times New Roman" w:hAnsi="Times New Roman"/>
          <w:sz w:val="24"/>
        </w:rPr>
        <w:t xml:space="preserve">within each of the </w:t>
      </w:r>
      <w:r>
        <w:rPr>
          <w:rFonts w:ascii="Times New Roman" w:hAnsi="Times New Roman"/>
          <w:sz w:val="24"/>
        </w:rPr>
        <w:t>five</w:t>
      </w:r>
      <w:r w:rsidRPr="00015580">
        <w:rPr>
          <w:rFonts w:ascii="Times New Roman" w:hAnsi="Times New Roman"/>
          <w:sz w:val="24"/>
        </w:rPr>
        <w:t xml:space="preserve"> vaccine groups.</w:t>
      </w:r>
      <w:r w:rsidRPr="00B5238B">
        <w:rPr>
          <w:rFonts w:ascii="Times New Roman" w:hAnsi="Times New Roman"/>
          <w:sz w:val="24"/>
          <w:szCs w:val="24"/>
        </w:rPr>
        <w:t xml:space="preserve"> </w:t>
      </w:r>
      <w:r w:rsidRPr="00015580">
        <w:rPr>
          <w:rFonts w:ascii="Times New Roman" w:hAnsi="Times New Roman"/>
          <w:sz w:val="24"/>
          <w:szCs w:val="24"/>
        </w:rPr>
        <w:t xml:space="preserve">Group </w:t>
      </w:r>
      <w:r>
        <w:rPr>
          <w:rFonts w:ascii="Times New Roman" w:hAnsi="Times New Roman"/>
          <w:sz w:val="24"/>
          <w:szCs w:val="24"/>
        </w:rPr>
        <w:t>1</w:t>
      </w:r>
      <w:r w:rsidRPr="00015580">
        <w:rPr>
          <w:rFonts w:ascii="Times New Roman" w:hAnsi="Times New Roman"/>
          <w:sz w:val="24"/>
          <w:szCs w:val="24"/>
        </w:rPr>
        <w:t xml:space="preserve"> =</w:t>
      </w:r>
      <w:r>
        <w:rPr>
          <w:rFonts w:ascii="Times New Roman" w:hAnsi="Times New Roman"/>
          <w:sz w:val="24"/>
          <w:szCs w:val="24"/>
        </w:rPr>
        <w:t xml:space="preserve"> Mass</w:t>
      </w:r>
      <w:r w:rsidRPr="007135D5">
        <w:rPr>
          <w:rFonts w:ascii="Times New Roman" w:hAnsi="Times New Roman"/>
          <w:sz w:val="24"/>
          <w:szCs w:val="24"/>
          <w:vertAlign w:val="subscript"/>
        </w:rPr>
        <w:t>1</w:t>
      </w:r>
      <w:r>
        <w:rPr>
          <w:rFonts w:ascii="Times New Roman" w:hAnsi="Times New Roman"/>
          <w:sz w:val="24"/>
          <w:szCs w:val="24"/>
        </w:rPr>
        <w:t>+D274, Group 2 =</w:t>
      </w:r>
      <w:r w:rsidRPr="00D7291A">
        <w:rPr>
          <w:rFonts w:ascii="Times New Roman" w:hAnsi="Times New Roman"/>
          <w:sz w:val="24"/>
          <w:szCs w:val="24"/>
        </w:rPr>
        <w:t xml:space="preserve"> </w:t>
      </w:r>
      <w:r>
        <w:rPr>
          <w:rFonts w:ascii="Times New Roman" w:hAnsi="Times New Roman"/>
          <w:sz w:val="24"/>
          <w:szCs w:val="24"/>
        </w:rPr>
        <w:t>Mass</w:t>
      </w:r>
      <w:r w:rsidRPr="007135D5">
        <w:rPr>
          <w:rFonts w:ascii="Times New Roman" w:hAnsi="Times New Roman"/>
          <w:sz w:val="24"/>
          <w:szCs w:val="24"/>
          <w:vertAlign w:val="subscript"/>
        </w:rPr>
        <w:t>1</w:t>
      </w:r>
      <w:r w:rsidRPr="00015580">
        <w:rPr>
          <w:rFonts w:ascii="Times New Roman" w:hAnsi="Times New Roman"/>
          <w:sz w:val="24"/>
          <w:szCs w:val="24"/>
        </w:rPr>
        <w:t>+</w:t>
      </w:r>
      <w:r>
        <w:rPr>
          <w:rFonts w:ascii="Times New Roman" w:hAnsi="Times New Roman"/>
          <w:sz w:val="24"/>
          <w:szCs w:val="24"/>
        </w:rPr>
        <w:t>793B</w:t>
      </w:r>
      <w:r w:rsidRPr="007135D5">
        <w:rPr>
          <w:rFonts w:ascii="Times New Roman" w:hAnsi="Times New Roman"/>
          <w:sz w:val="24"/>
          <w:szCs w:val="24"/>
          <w:vertAlign w:val="subscript"/>
        </w:rPr>
        <w:t>1</w:t>
      </w:r>
      <w:r>
        <w:rPr>
          <w:rFonts w:ascii="Times New Roman" w:hAnsi="Times New Roman"/>
          <w:sz w:val="24"/>
          <w:szCs w:val="24"/>
        </w:rPr>
        <w:t>, Group 3 = Mass</w:t>
      </w:r>
      <w:r>
        <w:rPr>
          <w:rFonts w:ascii="Times New Roman" w:hAnsi="Times New Roman"/>
          <w:sz w:val="24"/>
          <w:szCs w:val="24"/>
          <w:vertAlign w:val="subscript"/>
        </w:rPr>
        <w:t>2</w:t>
      </w:r>
      <w:r>
        <w:rPr>
          <w:rFonts w:ascii="Times New Roman" w:hAnsi="Times New Roman"/>
          <w:sz w:val="24"/>
          <w:szCs w:val="24"/>
        </w:rPr>
        <w:t>+793B</w:t>
      </w:r>
      <w:r>
        <w:rPr>
          <w:rFonts w:ascii="Times New Roman" w:hAnsi="Times New Roman"/>
          <w:sz w:val="24"/>
          <w:szCs w:val="24"/>
          <w:vertAlign w:val="subscript"/>
        </w:rPr>
        <w:t>2</w:t>
      </w:r>
      <w:r>
        <w:rPr>
          <w:rFonts w:ascii="Times New Roman" w:hAnsi="Times New Roman"/>
          <w:sz w:val="24"/>
          <w:szCs w:val="24"/>
        </w:rPr>
        <w:t>, Group 4 = Mass</w:t>
      </w:r>
      <w:r>
        <w:rPr>
          <w:rFonts w:ascii="Times New Roman" w:hAnsi="Times New Roman"/>
          <w:sz w:val="24"/>
          <w:szCs w:val="24"/>
          <w:vertAlign w:val="subscript"/>
        </w:rPr>
        <w:t>3</w:t>
      </w:r>
      <w:r>
        <w:rPr>
          <w:rFonts w:ascii="Times New Roman" w:hAnsi="Times New Roman"/>
          <w:sz w:val="24"/>
          <w:szCs w:val="24"/>
        </w:rPr>
        <w:t>+Ark and Group 5</w:t>
      </w:r>
      <w:r w:rsidRPr="00015580">
        <w:rPr>
          <w:rFonts w:ascii="Times New Roman" w:hAnsi="Times New Roman"/>
          <w:sz w:val="24"/>
          <w:szCs w:val="24"/>
        </w:rPr>
        <w:t xml:space="preserve"> = </w:t>
      </w:r>
      <w:r w:rsidR="008054CD">
        <w:rPr>
          <w:rFonts w:ascii="Times New Roman" w:hAnsi="Times New Roman"/>
          <w:sz w:val="24"/>
          <w:szCs w:val="24"/>
        </w:rPr>
        <w:t>Sterile water</w:t>
      </w:r>
      <w:r w:rsidRPr="00015580">
        <w:rPr>
          <w:rFonts w:ascii="Times New Roman" w:hAnsi="Times New Roman"/>
          <w:sz w:val="24"/>
          <w:szCs w:val="24"/>
        </w:rPr>
        <w:t>.</w:t>
      </w:r>
    </w:p>
    <w:p w14:paraId="5C368CD1" w14:textId="77777777" w:rsidR="00C275B7" w:rsidRDefault="00C275B7" w:rsidP="00DE623D">
      <w:pPr>
        <w:spacing w:line="360" w:lineRule="auto"/>
        <w:jc w:val="both"/>
        <w:rPr>
          <w:rFonts w:ascii="Times New Roman" w:hAnsi="Times New Roman"/>
          <w:b/>
          <w:sz w:val="24"/>
        </w:rPr>
      </w:pPr>
    </w:p>
    <w:p w14:paraId="1159971B" w14:textId="79D863CB" w:rsidR="00DE623D" w:rsidRDefault="00C275B7" w:rsidP="00DE623D">
      <w:pPr>
        <w:spacing w:line="360" w:lineRule="auto"/>
        <w:jc w:val="both"/>
        <w:rPr>
          <w:rFonts w:ascii="Times New Roman" w:hAnsi="Times New Roman"/>
          <w:b/>
          <w:sz w:val="24"/>
        </w:rPr>
      </w:pPr>
      <w:r w:rsidRPr="00C275B7">
        <w:rPr>
          <w:rFonts w:ascii="Times New Roman" w:hAnsi="Times New Roman"/>
          <w:b/>
          <w:noProof/>
          <w:sz w:val="24"/>
          <w:lang w:val="en-US" w:eastAsia="en-US"/>
        </w:rPr>
        <w:lastRenderedPageBreak/>
        <w:drawing>
          <wp:inline distT="0" distB="0" distL="0" distR="0" wp14:anchorId="451C852D" wp14:editId="22780BDC">
            <wp:extent cx="5695950" cy="6210300"/>
            <wp:effectExtent l="0" t="0" r="0" b="0"/>
            <wp:docPr id="2" name="Picture 2" descr="C:\Users\hp\Desktop\publication FA to MB\IBV vaccine Immune avian pathology - Copy\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ublication FA to MB\IBV vaccine Immune avian pathology - Copy\Figure 2.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6210300"/>
                    </a:xfrm>
                    <a:prstGeom prst="rect">
                      <a:avLst/>
                    </a:prstGeom>
                    <a:noFill/>
                    <a:ln>
                      <a:noFill/>
                    </a:ln>
                  </pic:spPr>
                </pic:pic>
              </a:graphicData>
            </a:graphic>
          </wp:inline>
        </w:drawing>
      </w:r>
    </w:p>
    <w:p w14:paraId="3506951E" w14:textId="19615E69" w:rsidR="00DE623D" w:rsidRDefault="00DE623D" w:rsidP="00DE623D">
      <w:pPr>
        <w:spacing w:line="360" w:lineRule="auto"/>
        <w:jc w:val="both"/>
        <w:rPr>
          <w:rFonts w:ascii="Times New Roman" w:hAnsi="Times New Roman"/>
          <w:b/>
          <w:sz w:val="24"/>
        </w:rPr>
      </w:pPr>
      <w:r>
        <w:rPr>
          <w:rFonts w:ascii="Times New Roman" w:hAnsi="Times New Roman"/>
          <w:b/>
          <w:sz w:val="24"/>
        </w:rPr>
        <w:t xml:space="preserve">Figure </w:t>
      </w:r>
      <w:r w:rsidRPr="00015580">
        <w:rPr>
          <w:rFonts w:ascii="Times New Roman" w:hAnsi="Times New Roman"/>
          <w:b/>
          <w:sz w:val="24"/>
        </w:rPr>
        <w:t xml:space="preserve">2. </w:t>
      </w:r>
      <w:r w:rsidRPr="00015580">
        <w:rPr>
          <w:rFonts w:ascii="Times New Roman" w:hAnsi="Times New Roman"/>
          <w:sz w:val="24"/>
        </w:rPr>
        <w:t>Comparison of ciliary activity in</w:t>
      </w:r>
      <w:r>
        <w:rPr>
          <w:rFonts w:ascii="Times New Roman" w:hAnsi="Times New Roman"/>
          <w:sz w:val="24"/>
        </w:rPr>
        <w:t xml:space="preserve"> the chicks</w:t>
      </w:r>
      <w:r w:rsidRPr="00015580">
        <w:rPr>
          <w:rFonts w:ascii="Times New Roman" w:hAnsi="Times New Roman"/>
          <w:sz w:val="24"/>
        </w:rPr>
        <w:t xml:space="preserve"> </w:t>
      </w:r>
      <w:r>
        <w:rPr>
          <w:rFonts w:ascii="Times New Roman" w:hAnsi="Times New Roman"/>
          <w:sz w:val="24"/>
        </w:rPr>
        <w:t xml:space="preserve">that received different IBV vaccination programmes. </w:t>
      </w:r>
      <w:r w:rsidRPr="00015580">
        <w:rPr>
          <w:rFonts w:ascii="Times New Roman" w:hAnsi="Times New Roman"/>
          <w:sz w:val="24"/>
          <w:szCs w:val="24"/>
        </w:rPr>
        <w:t xml:space="preserve">Group </w:t>
      </w:r>
      <w:r>
        <w:rPr>
          <w:rFonts w:ascii="Times New Roman" w:hAnsi="Times New Roman"/>
          <w:sz w:val="24"/>
          <w:szCs w:val="24"/>
        </w:rPr>
        <w:t>1</w:t>
      </w:r>
      <w:r w:rsidRPr="00015580">
        <w:rPr>
          <w:rFonts w:ascii="Times New Roman" w:hAnsi="Times New Roman"/>
          <w:sz w:val="24"/>
          <w:szCs w:val="24"/>
        </w:rPr>
        <w:t xml:space="preserve"> =</w:t>
      </w:r>
      <w:r>
        <w:rPr>
          <w:rFonts w:ascii="Times New Roman" w:hAnsi="Times New Roman"/>
          <w:sz w:val="24"/>
          <w:szCs w:val="24"/>
        </w:rPr>
        <w:t xml:space="preserve"> Mass</w:t>
      </w:r>
      <w:r w:rsidRPr="007135D5">
        <w:rPr>
          <w:rFonts w:ascii="Times New Roman" w:hAnsi="Times New Roman"/>
          <w:sz w:val="24"/>
          <w:szCs w:val="24"/>
          <w:vertAlign w:val="subscript"/>
        </w:rPr>
        <w:t>1</w:t>
      </w:r>
      <w:r>
        <w:rPr>
          <w:rFonts w:ascii="Times New Roman" w:hAnsi="Times New Roman"/>
          <w:sz w:val="24"/>
          <w:szCs w:val="24"/>
        </w:rPr>
        <w:t>+D274, Group 2 =</w:t>
      </w:r>
      <w:r w:rsidRPr="00D7291A">
        <w:rPr>
          <w:rFonts w:ascii="Times New Roman" w:hAnsi="Times New Roman"/>
          <w:sz w:val="24"/>
          <w:szCs w:val="24"/>
        </w:rPr>
        <w:t xml:space="preserve"> </w:t>
      </w:r>
      <w:r>
        <w:rPr>
          <w:rFonts w:ascii="Times New Roman" w:hAnsi="Times New Roman"/>
          <w:sz w:val="24"/>
          <w:szCs w:val="24"/>
        </w:rPr>
        <w:t>Mass</w:t>
      </w:r>
      <w:r w:rsidRPr="007135D5">
        <w:rPr>
          <w:rFonts w:ascii="Times New Roman" w:hAnsi="Times New Roman"/>
          <w:sz w:val="24"/>
          <w:szCs w:val="24"/>
          <w:vertAlign w:val="subscript"/>
        </w:rPr>
        <w:t>1</w:t>
      </w:r>
      <w:r w:rsidRPr="00015580">
        <w:rPr>
          <w:rFonts w:ascii="Times New Roman" w:hAnsi="Times New Roman"/>
          <w:sz w:val="24"/>
          <w:szCs w:val="24"/>
        </w:rPr>
        <w:t>+</w:t>
      </w:r>
      <w:r>
        <w:rPr>
          <w:rFonts w:ascii="Times New Roman" w:hAnsi="Times New Roman"/>
          <w:sz w:val="24"/>
          <w:szCs w:val="24"/>
        </w:rPr>
        <w:t>793B</w:t>
      </w:r>
      <w:r w:rsidRPr="007135D5">
        <w:rPr>
          <w:rFonts w:ascii="Times New Roman" w:hAnsi="Times New Roman"/>
          <w:sz w:val="24"/>
          <w:szCs w:val="24"/>
          <w:vertAlign w:val="subscript"/>
        </w:rPr>
        <w:t>1</w:t>
      </w:r>
      <w:r>
        <w:rPr>
          <w:rFonts w:ascii="Times New Roman" w:hAnsi="Times New Roman"/>
          <w:sz w:val="24"/>
          <w:szCs w:val="24"/>
        </w:rPr>
        <w:t>, Group 3 = Mass</w:t>
      </w:r>
      <w:r>
        <w:rPr>
          <w:rFonts w:ascii="Times New Roman" w:hAnsi="Times New Roman"/>
          <w:sz w:val="24"/>
          <w:szCs w:val="24"/>
          <w:vertAlign w:val="subscript"/>
        </w:rPr>
        <w:t>2</w:t>
      </w:r>
      <w:r>
        <w:rPr>
          <w:rFonts w:ascii="Times New Roman" w:hAnsi="Times New Roman"/>
          <w:sz w:val="24"/>
          <w:szCs w:val="24"/>
        </w:rPr>
        <w:t>+793B</w:t>
      </w:r>
      <w:r>
        <w:rPr>
          <w:rFonts w:ascii="Times New Roman" w:hAnsi="Times New Roman"/>
          <w:sz w:val="24"/>
          <w:szCs w:val="24"/>
          <w:vertAlign w:val="subscript"/>
        </w:rPr>
        <w:t>2</w:t>
      </w:r>
      <w:r>
        <w:rPr>
          <w:rFonts w:ascii="Times New Roman" w:hAnsi="Times New Roman"/>
          <w:sz w:val="24"/>
          <w:szCs w:val="24"/>
        </w:rPr>
        <w:t>, Group 4 = Mass</w:t>
      </w:r>
      <w:r>
        <w:rPr>
          <w:rFonts w:ascii="Times New Roman" w:hAnsi="Times New Roman"/>
          <w:sz w:val="24"/>
          <w:szCs w:val="24"/>
          <w:vertAlign w:val="subscript"/>
        </w:rPr>
        <w:t>3</w:t>
      </w:r>
      <w:r>
        <w:rPr>
          <w:rFonts w:ascii="Times New Roman" w:hAnsi="Times New Roman"/>
          <w:sz w:val="24"/>
          <w:szCs w:val="24"/>
        </w:rPr>
        <w:t>+Ark and Group 5</w:t>
      </w:r>
      <w:r w:rsidRPr="00015580">
        <w:rPr>
          <w:rFonts w:ascii="Times New Roman" w:hAnsi="Times New Roman"/>
          <w:sz w:val="24"/>
          <w:szCs w:val="24"/>
        </w:rPr>
        <w:t xml:space="preserve"> = </w:t>
      </w:r>
      <w:r w:rsidR="008054CD">
        <w:rPr>
          <w:rFonts w:ascii="Times New Roman" w:hAnsi="Times New Roman"/>
          <w:sz w:val="24"/>
          <w:szCs w:val="24"/>
        </w:rPr>
        <w:t>Sterile water</w:t>
      </w:r>
      <w:r w:rsidRPr="00015580">
        <w:rPr>
          <w:rFonts w:ascii="Times New Roman" w:hAnsi="Times New Roman"/>
          <w:sz w:val="24"/>
          <w:szCs w:val="24"/>
        </w:rPr>
        <w:t>.</w:t>
      </w:r>
    </w:p>
    <w:p w14:paraId="58935D1D" w14:textId="77777777" w:rsidR="00DE623D" w:rsidRDefault="00DE623D" w:rsidP="00DE623D">
      <w:pPr>
        <w:spacing w:line="360" w:lineRule="auto"/>
        <w:jc w:val="both"/>
        <w:rPr>
          <w:rFonts w:ascii="Times New Roman" w:hAnsi="Times New Roman"/>
          <w:b/>
          <w:bCs/>
          <w:sz w:val="24"/>
        </w:rPr>
      </w:pPr>
    </w:p>
    <w:p w14:paraId="0F1196D7" w14:textId="658E5D65" w:rsidR="007E12CD" w:rsidRDefault="007E12CD" w:rsidP="008F3FD2">
      <w:pPr>
        <w:spacing w:line="360" w:lineRule="auto"/>
        <w:jc w:val="both"/>
        <w:rPr>
          <w:rFonts w:ascii="Times New Roman" w:hAnsi="Times New Roman"/>
          <w:sz w:val="24"/>
        </w:rPr>
      </w:pPr>
    </w:p>
    <w:p w14:paraId="30D45E0B" w14:textId="77777777" w:rsidR="00143023" w:rsidRDefault="00143023" w:rsidP="00143023"/>
    <w:p w14:paraId="5E289EB7" w14:textId="77777777" w:rsidR="00143023" w:rsidRDefault="00143023" w:rsidP="00143023"/>
    <w:p w14:paraId="575DC0B3" w14:textId="77777777" w:rsidR="00143023" w:rsidRDefault="00143023" w:rsidP="00143023"/>
    <w:p w14:paraId="42B67449" w14:textId="77777777" w:rsidR="00143023" w:rsidRDefault="00143023" w:rsidP="00143023"/>
    <w:p w14:paraId="6C97E584" w14:textId="77777777" w:rsidR="00143023" w:rsidRDefault="00143023" w:rsidP="00143023"/>
    <w:p w14:paraId="1A4CE05B" w14:textId="77777777" w:rsidR="00143023" w:rsidRDefault="00143023" w:rsidP="00143023"/>
    <w:p w14:paraId="1247D003" w14:textId="77777777" w:rsidR="00143023" w:rsidRDefault="00143023" w:rsidP="00143023">
      <w:pPr>
        <w:spacing w:line="360" w:lineRule="auto"/>
        <w:jc w:val="both"/>
        <w:rPr>
          <w:rFonts w:ascii="Times New Roman" w:hAnsi="Times New Roman"/>
          <w:sz w:val="24"/>
          <w:szCs w:val="24"/>
        </w:rPr>
        <w:sectPr w:rsidR="00143023" w:rsidSect="00C36C3F">
          <w:pgSz w:w="11906" w:h="16838"/>
          <w:pgMar w:top="1440" w:right="1440" w:bottom="1440" w:left="1440" w:header="708" w:footer="708" w:gutter="0"/>
          <w:lnNumType w:countBy="1" w:restart="continuous"/>
          <w:cols w:space="708"/>
          <w:docGrid w:linePitch="360"/>
        </w:sectPr>
      </w:pPr>
    </w:p>
    <w:p w14:paraId="6803CB78" w14:textId="77777777" w:rsidR="00C36C3F" w:rsidRPr="00145ECF" w:rsidRDefault="00C36C3F" w:rsidP="00C36C3F">
      <w:pPr>
        <w:tabs>
          <w:tab w:val="left" w:pos="142"/>
        </w:tabs>
        <w:spacing w:line="480" w:lineRule="auto"/>
        <w:jc w:val="both"/>
        <w:rPr>
          <w:rFonts w:ascii="Times New Roman" w:hAnsi="Times New Roman"/>
          <w:sz w:val="24"/>
        </w:rPr>
      </w:pPr>
      <w:r w:rsidRPr="00E262E7">
        <w:rPr>
          <w:rFonts w:ascii="Times New Roman" w:hAnsi="Times New Roman"/>
          <w:b/>
          <w:sz w:val="24"/>
        </w:rPr>
        <w:lastRenderedPageBreak/>
        <w:t xml:space="preserve">Table </w:t>
      </w:r>
      <w:r>
        <w:rPr>
          <w:rFonts w:ascii="Times New Roman" w:hAnsi="Times New Roman"/>
          <w:b/>
          <w:sz w:val="24"/>
        </w:rPr>
        <w:t>1.</w:t>
      </w:r>
      <w:r w:rsidRPr="00E262E7">
        <w:rPr>
          <w:rFonts w:ascii="Times New Roman" w:hAnsi="Times New Roman"/>
          <w:sz w:val="24"/>
        </w:rPr>
        <w:t xml:space="preserve"> Immunohistochemical </w:t>
      </w:r>
      <w:r>
        <w:rPr>
          <w:rFonts w:ascii="Times New Roman" w:hAnsi="Times New Roman"/>
          <w:sz w:val="24"/>
        </w:rPr>
        <w:t xml:space="preserve">detection of CD4+ and CD8+ </w:t>
      </w:r>
      <w:r w:rsidRPr="00E262E7">
        <w:rPr>
          <w:rFonts w:ascii="Times New Roman" w:hAnsi="Times New Roman"/>
          <w:sz w:val="24"/>
        </w:rPr>
        <w:t>cells in t</w:t>
      </w:r>
      <w:r w:rsidR="0069573D">
        <w:rPr>
          <w:rFonts w:ascii="Times New Roman" w:hAnsi="Times New Roman"/>
          <w:sz w:val="24"/>
        </w:rPr>
        <w:t>he trachea of chickens that received different</w:t>
      </w:r>
      <w:r w:rsidRPr="00E262E7">
        <w:rPr>
          <w:rFonts w:ascii="Times New Roman" w:hAnsi="Times New Roman"/>
          <w:sz w:val="24"/>
        </w:rPr>
        <w:t xml:space="preserve"> </w:t>
      </w:r>
      <w:r w:rsidR="00856559">
        <w:rPr>
          <w:rFonts w:ascii="Times New Roman" w:hAnsi="Times New Roman"/>
          <w:sz w:val="24"/>
        </w:rPr>
        <w:t xml:space="preserve">heterologous </w:t>
      </w:r>
      <w:r w:rsidRPr="00E262E7">
        <w:rPr>
          <w:rFonts w:ascii="Times New Roman" w:hAnsi="Times New Roman"/>
          <w:sz w:val="24"/>
        </w:rPr>
        <w:t xml:space="preserve">IBV </w:t>
      </w:r>
      <w:r w:rsidR="0069573D">
        <w:rPr>
          <w:rFonts w:ascii="Times New Roman" w:hAnsi="Times New Roman"/>
          <w:sz w:val="24"/>
        </w:rPr>
        <w:t>vaccination</w:t>
      </w:r>
      <w:r w:rsidR="00856559">
        <w:rPr>
          <w:rFonts w:ascii="Times New Roman" w:hAnsi="Times New Roman"/>
          <w:sz w:val="24"/>
        </w:rPr>
        <w:t>s</w:t>
      </w:r>
      <w:r>
        <w:rPr>
          <w:rFonts w:ascii="Times New Roman" w:hAnsi="Times New Roman"/>
          <w:sz w:val="24"/>
        </w:rPr>
        <w:t>.</w:t>
      </w:r>
    </w:p>
    <w:p w14:paraId="74A1A643" w14:textId="77777777" w:rsidR="00143023" w:rsidRDefault="00143023" w:rsidP="00143023">
      <w:pPr>
        <w:spacing w:line="360" w:lineRule="auto"/>
        <w:jc w:val="both"/>
        <w:rPr>
          <w:rFonts w:ascii="Times New Roman" w:hAnsi="Times New Roman"/>
          <w:sz w:val="24"/>
          <w:szCs w:val="24"/>
        </w:rPr>
      </w:pPr>
    </w:p>
    <w:tbl>
      <w:tblPr>
        <w:tblW w:w="13467" w:type="dxa"/>
        <w:jc w:val="center"/>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276"/>
        <w:gridCol w:w="992"/>
        <w:gridCol w:w="993"/>
        <w:gridCol w:w="992"/>
        <w:gridCol w:w="992"/>
        <w:gridCol w:w="992"/>
        <w:gridCol w:w="993"/>
        <w:gridCol w:w="283"/>
        <w:gridCol w:w="992"/>
        <w:gridCol w:w="993"/>
        <w:gridCol w:w="1134"/>
        <w:gridCol w:w="992"/>
        <w:gridCol w:w="992"/>
        <w:gridCol w:w="851"/>
      </w:tblGrid>
      <w:tr w:rsidR="00C36C3F" w:rsidRPr="00C737C0" w14:paraId="4FBE818A" w14:textId="77777777" w:rsidTr="00525297">
        <w:trPr>
          <w:trHeight w:val="525"/>
          <w:jc w:val="center"/>
        </w:trPr>
        <w:tc>
          <w:tcPr>
            <w:tcW w:w="1276" w:type="dxa"/>
            <w:vMerge w:val="restart"/>
            <w:shd w:val="clear" w:color="auto" w:fill="auto"/>
            <w:vAlign w:val="center"/>
            <w:hideMark/>
          </w:tcPr>
          <w:p w14:paraId="78745937" w14:textId="77777777" w:rsidR="00C36C3F" w:rsidRPr="005C3678" w:rsidRDefault="00C36C3F" w:rsidP="00525297">
            <w:pPr>
              <w:spacing w:after="0" w:line="240" w:lineRule="auto"/>
              <w:jc w:val="center"/>
              <w:rPr>
                <w:rFonts w:ascii="Times New Roman" w:eastAsia="Times New Roman" w:hAnsi="Times New Roman"/>
                <w:b/>
                <w:bCs/>
                <w:color w:val="000000"/>
                <w:sz w:val="20"/>
                <w:szCs w:val="20"/>
                <w:lang w:eastAsia="en-GB"/>
              </w:rPr>
            </w:pPr>
            <w:r w:rsidRPr="005C3678">
              <w:rPr>
                <w:rFonts w:ascii="Times New Roman" w:eastAsia="Times New Roman" w:hAnsi="Times New Roman"/>
                <w:b/>
                <w:bCs/>
                <w:color w:val="000000"/>
                <w:sz w:val="20"/>
                <w:szCs w:val="20"/>
                <w:lang w:eastAsia="en-GB"/>
              </w:rPr>
              <w:t>Vaccine Groups</w:t>
            </w:r>
          </w:p>
        </w:tc>
        <w:tc>
          <w:tcPr>
            <w:tcW w:w="5954" w:type="dxa"/>
            <w:gridSpan w:val="6"/>
            <w:shd w:val="clear" w:color="auto" w:fill="auto"/>
            <w:noWrap/>
            <w:vAlign w:val="center"/>
            <w:hideMark/>
          </w:tcPr>
          <w:p w14:paraId="228F7D02" w14:textId="77777777" w:rsidR="00C36C3F" w:rsidRPr="002E3301" w:rsidRDefault="00C36C3F" w:rsidP="00525297">
            <w:pPr>
              <w:spacing w:after="0" w:line="240" w:lineRule="auto"/>
              <w:jc w:val="center"/>
              <w:rPr>
                <w:rFonts w:ascii="Times New Roman" w:eastAsia="Times New Roman" w:hAnsi="Times New Roman"/>
                <w:b/>
                <w:bCs/>
                <w:color w:val="000000"/>
                <w:sz w:val="20"/>
                <w:szCs w:val="20"/>
                <w:lang w:eastAsia="en-GB"/>
              </w:rPr>
            </w:pPr>
            <w:r w:rsidRPr="002E3301">
              <w:rPr>
                <w:rFonts w:ascii="Times New Roman" w:eastAsia="Times New Roman" w:hAnsi="Times New Roman"/>
                <w:b/>
                <w:bCs/>
                <w:color w:val="000000"/>
                <w:sz w:val="20"/>
                <w:szCs w:val="20"/>
                <w:lang w:eastAsia="en-GB"/>
              </w:rPr>
              <w:t>CD4+</w:t>
            </w:r>
          </w:p>
        </w:tc>
        <w:tc>
          <w:tcPr>
            <w:tcW w:w="283" w:type="dxa"/>
            <w:shd w:val="clear" w:color="auto" w:fill="auto"/>
            <w:noWrap/>
            <w:vAlign w:val="center"/>
            <w:hideMark/>
          </w:tcPr>
          <w:p w14:paraId="75BB6A19" w14:textId="77777777" w:rsidR="00C36C3F" w:rsidRPr="002E3301" w:rsidRDefault="00C36C3F" w:rsidP="00525297">
            <w:pPr>
              <w:spacing w:after="0" w:line="240" w:lineRule="auto"/>
              <w:jc w:val="center"/>
              <w:rPr>
                <w:rFonts w:ascii="Times New Roman" w:eastAsia="Times New Roman" w:hAnsi="Times New Roman"/>
                <w:b/>
                <w:color w:val="000000"/>
                <w:sz w:val="20"/>
                <w:szCs w:val="20"/>
                <w:lang w:eastAsia="en-GB"/>
              </w:rPr>
            </w:pPr>
          </w:p>
        </w:tc>
        <w:tc>
          <w:tcPr>
            <w:tcW w:w="5954" w:type="dxa"/>
            <w:gridSpan w:val="6"/>
            <w:shd w:val="clear" w:color="auto" w:fill="auto"/>
            <w:noWrap/>
            <w:vAlign w:val="center"/>
            <w:hideMark/>
          </w:tcPr>
          <w:p w14:paraId="31E24003" w14:textId="77777777" w:rsidR="00C36C3F" w:rsidRPr="002E3301" w:rsidRDefault="00C36C3F" w:rsidP="00525297">
            <w:pPr>
              <w:spacing w:after="0" w:line="240" w:lineRule="auto"/>
              <w:jc w:val="center"/>
              <w:rPr>
                <w:rFonts w:ascii="Times New Roman" w:eastAsia="Times New Roman" w:hAnsi="Times New Roman"/>
                <w:b/>
                <w:bCs/>
                <w:color w:val="000000"/>
                <w:sz w:val="20"/>
                <w:szCs w:val="20"/>
                <w:lang w:eastAsia="en-GB"/>
              </w:rPr>
            </w:pPr>
            <w:r w:rsidRPr="002E3301">
              <w:rPr>
                <w:rFonts w:ascii="Times New Roman" w:eastAsia="Times New Roman" w:hAnsi="Times New Roman"/>
                <w:b/>
                <w:bCs/>
                <w:color w:val="000000"/>
                <w:sz w:val="20"/>
                <w:szCs w:val="20"/>
                <w:lang w:eastAsia="en-GB"/>
              </w:rPr>
              <w:t>CD8+</w:t>
            </w:r>
          </w:p>
        </w:tc>
      </w:tr>
      <w:tr w:rsidR="00C36C3F" w:rsidRPr="00C737C0" w14:paraId="5B4F7B8F" w14:textId="77777777" w:rsidTr="00525297">
        <w:trPr>
          <w:trHeight w:val="315"/>
          <w:jc w:val="center"/>
        </w:trPr>
        <w:tc>
          <w:tcPr>
            <w:tcW w:w="1276" w:type="dxa"/>
            <w:vMerge/>
            <w:shd w:val="clear" w:color="auto" w:fill="auto"/>
            <w:vAlign w:val="center"/>
            <w:hideMark/>
          </w:tcPr>
          <w:p w14:paraId="5A7C6BCA" w14:textId="77777777" w:rsidR="00C36C3F" w:rsidRPr="005C3678" w:rsidRDefault="00C36C3F" w:rsidP="00525297">
            <w:pPr>
              <w:spacing w:after="0" w:line="240" w:lineRule="auto"/>
              <w:jc w:val="center"/>
              <w:rPr>
                <w:rFonts w:ascii="Times New Roman" w:eastAsia="Times New Roman" w:hAnsi="Times New Roman"/>
                <w:b/>
                <w:bCs/>
                <w:color w:val="000000"/>
                <w:sz w:val="20"/>
                <w:szCs w:val="20"/>
                <w:lang w:eastAsia="en-GB"/>
              </w:rPr>
            </w:pPr>
          </w:p>
        </w:tc>
        <w:tc>
          <w:tcPr>
            <w:tcW w:w="5954" w:type="dxa"/>
            <w:gridSpan w:val="6"/>
            <w:shd w:val="clear" w:color="auto" w:fill="auto"/>
            <w:vAlign w:val="center"/>
            <w:hideMark/>
          </w:tcPr>
          <w:p w14:paraId="72400A5C" w14:textId="77777777" w:rsidR="00C36C3F" w:rsidRPr="002E3301" w:rsidRDefault="00C36C3F" w:rsidP="00525297">
            <w:pPr>
              <w:spacing w:after="0" w:line="240" w:lineRule="auto"/>
              <w:jc w:val="center"/>
              <w:rPr>
                <w:rFonts w:ascii="Times New Roman" w:eastAsia="Times New Roman" w:hAnsi="Times New Roman"/>
                <w:b/>
                <w:color w:val="000000"/>
                <w:sz w:val="20"/>
                <w:szCs w:val="20"/>
                <w:lang w:eastAsia="en-GB"/>
              </w:rPr>
            </w:pPr>
            <w:r w:rsidRPr="002E3301">
              <w:rPr>
                <w:rFonts w:ascii="Times New Roman" w:eastAsia="Times New Roman" w:hAnsi="Times New Roman"/>
                <w:b/>
                <w:color w:val="000000"/>
                <w:sz w:val="20"/>
                <w:szCs w:val="20"/>
                <w:lang w:eastAsia="en-GB"/>
              </w:rPr>
              <w:t>dpv</w:t>
            </w:r>
          </w:p>
        </w:tc>
        <w:tc>
          <w:tcPr>
            <w:tcW w:w="283" w:type="dxa"/>
            <w:shd w:val="clear" w:color="auto" w:fill="auto"/>
            <w:noWrap/>
            <w:vAlign w:val="center"/>
            <w:hideMark/>
          </w:tcPr>
          <w:p w14:paraId="1DDA4D6E" w14:textId="77777777" w:rsidR="00C36C3F" w:rsidRPr="002E3301" w:rsidRDefault="00C36C3F" w:rsidP="00525297">
            <w:pPr>
              <w:spacing w:after="0" w:line="240" w:lineRule="auto"/>
              <w:jc w:val="center"/>
              <w:rPr>
                <w:rFonts w:ascii="Times New Roman" w:eastAsia="Times New Roman" w:hAnsi="Times New Roman"/>
                <w:b/>
                <w:color w:val="000000"/>
                <w:sz w:val="20"/>
                <w:szCs w:val="20"/>
                <w:lang w:eastAsia="en-GB"/>
              </w:rPr>
            </w:pPr>
          </w:p>
        </w:tc>
        <w:tc>
          <w:tcPr>
            <w:tcW w:w="5954" w:type="dxa"/>
            <w:gridSpan w:val="6"/>
            <w:shd w:val="clear" w:color="auto" w:fill="auto"/>
            <w:vAlign w:val="center"/>
            <w:hideMark/>
          </w:tcPr>
          <w:p w14:paraId="5AD93EEA" w14:textId="77777777" w:rsidR="00C36C3F" w:rsidRPr="002E3301" w:rsidRDefault="00C36C3F" w:rsidP="00525297">
            <w:pPr>
              <w:spacing w:after="0" w:line="240" w:lineRule="auto"/>
              <w:jc w:val="center"/>
              <w:rPr>
                <w:rFonts w:ascii="Times New Roman" w:eastAsia="Times New Roman" w:hAnsi="Times New Roman"/>
                <w:b/>
                <w:color w:val="000000"/>
                <w:sz w:val="20"/>
                <w:szCs w:val="20"/>
                <w:lang w:eastAsia="en-GB"/>
              </w:rPr>
            </w:pPr>
            <w:r w:rsidRPr="002E3301">
              <w:rPr>
                <w:rFonts w:ascii="Times New Roman" w:eastAsia="Times New Roman" w:hAnsi="Times New Roman"/>
                <w:b/>
                <w:color w:val="000000"/>
                <w:sz w:val="20"/>
                <w:szCs w:val="20"/>
                <w:lang w:eastAsia="en-GB"/>
              </w:rPr>
              <w:t>dpv</w:t>
            </w:r>
          </w:p>
        </w:tc>
      </w:tr>
      <w:tr w:rsidR="00C36C3F" w:rsidRPr="00C737C0" w14:paraId="45EFAA27" w14:textId="77777777" w:rsidTr="00525297">
        <w:trPr>
          <w:trHeight w:val="300"/>
          <w:jc w:val="center"/>
        </w:trPr>
        <w:tc>
          <w:tcPr>
            <w:tcW w:w="1276" w:type="dxa"/>
            <w:vMerge/>
            <w:shd w:val="clear" w:color="auto" w:fill="auto"/>
            <w:vAlign w:val="center"/>
            <w:hideMark/>
          </w:tcPr>
          <w:p w14:paraId="13441403" w14:textId="77777777" w:rsidR="00C36C3F" w:rsidRPr="005C3678" w:rsidRDefault="00C36C3F" w:rsidP="00525297">
            <w:pPr>
              <w:spacing w:after="0" w:line="240" w:lineRule="auto"/>
              <w:jc w:val="center"/>
              <w:rPr>
                <w:rFonts w:ascii="Times New Roman" w:eastAsia="Times New Roman" w:hAnsi="Times New Roman"/>
                <w:b/>
                <w:bCs/>
                <w:color w:val="000000"/>
                <w:sz w:val="20"/>
                <w:szCs w:val="20"/>
                <w:lang w:eastAsia="en-GB"/>
              </w:rPr>
            </w:pPr>
          </w:p>
        </w:tc>
        <w:tc>
          <w:tcPr>
            <w:tcW w:w="992" w:type="dxa"/>
            <w:shd w:val="clear" w:color="auto" w:fill="auto"/>
            <w:vAlign w:val="center"/>
            <w:hideMark/>
          </w:tcPr>
          <w:p w14:paraId="35C0829E"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3</w:t>
            </w:r>
          </w:p>
        </w:tc>
        <w:tc>
          <w:tcPr>
            <w:tcW w:w="993" w:type="dxa"/>
            <w:shd w:val="clear" w:color="auto" w:fill="auto"/>
            <w:vAlign w:val="center"/>
            <w:hideMark/>
          </w:tcPr>
          <w:p w14:paraId="355FC4D6"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6</w:t>
            </w:r>
          </w:p>
        </w:tc>
        <w:tc>
          <w:tcPr>
            <w:tcW w:w="992" w:type="dxa"/>
            <w:shd w:val="clear" w:color="auto" w:fill="auto"/>
            <w:vAlign w:val="center"/>
            <w:hideMark/>
          </w:tcPr>
          <w:p w14:paraId="360F0CA0"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10</w:t>
            </w:r>
          </w:p>
        </w:tc>
        <w:tc>
          <w:tcPr>
            <w:tcW w:w="992" w:type="dxa"/>
            <w:shd w:val="clear" w:color="auto" w:fill="auto"/>
            <w:vAlign w:val="center"/>
            <w:hideMark/>
          </w:tcPr>
          <w:p w14:paraId="7A642984"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14</w:t>
            </w:r>
          </w:p>
        </w:tc>
        <w:tc>
          <w:tcPr>
            <w:tcW w:w="992" w:type="dxa"/>
            <w:shd w:val="clear" w:color="auto" w:fill="auto"/>
            <w:vAlign w:val="center"/>
            <w:hideMark/>
          </w:tcPr>
          <w:p w14:paraId="6F99B386"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18</w:t>
            </w:r>
          </w:p>
        </w:tc>
        <w:tc>
          <w:tcPr>
            <w:tcW w:w="993" w:type="dxa"/>
            <w:shd w:val="clear" w:color="auto" w:fill="auto"/>
            <w:vAlign w:val="center"/>
            <w:hideMark/>
          </w:tcPr>
          <w:p w14:paraId="7688FE35"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25</w:t>
            </w:r>
          </w:p>
        </w:tc>
        <w:tc>
          <w:tcPr>
            <w:tcW w:w="283" w:type="dxa"/>
            <w:shd w:val="clear" w:color="auto" w:fill="auto"/>
            <w:noWrap/>
            <w:vAlign w:val="center"/>
            <w:hideMark/>
          </w:tcPr>
          <w:p w14:paraId="008D3211" w14:textId="77777777" w:rsidR="00C36C3F" w:rsidRPr="002E3301" w:rsidRDefault="00C36C3F" w:rsidP="00525297">
            <w:pPr>
              <w:spacing w:after="0" w:line="240" w:lineRule="auto"/>
              <w:jc w:val="center"/>
              <w:rPr>
                <w:rFonts w:ascii="Times New Roman" w:eastAsia="Times New Roman" w:hAnsi="Times New Roman"/>
                <w:b/>
                <w:color w:val="000000"/>
                <w:sz w:val="20"/>
                <w:szCs w:val="20"/>
                <w:lang w:eastAsia="en-GB"/>
              </w:rPr>
            </w:pPr>
          </w:p>
        </w:tc>
        <w:tc>
          <w:tcPr>
            <w:tcW w:w="992" w:type="dxa"/>
            <w:shd w:val="clear" w:color="auto" w:fill="auto"/>
            <w:vAlign w:val="center"/>
            <w:hideMark/>
          </w:tcPr>
          <w:p w14:paraId="43C65E90"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3</w:t>
            </w:r>
          </w:p>
        </w:tc>
        <w:tc>
          <w:tcPr>
            <w:tcW w:w="993" w:type="dxa"/>
            <w:shd w:val="clear" w:color="auto" w:fill="auto"/>
            <w:vAlign w:val="center"/>
            <w:hideMark/>
          </w:tcPr>
          <w:p w14:paraId="2C26907C"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6</w:t>
            </w:r>
          </w:p>
        </w:tc>
        <w:tc>
          <w:tcPr>
            <w:tcW w:w="1134" w:type="dxa"/>
            <w:shd w:val="clear" w:color="auto" w:fill="auto"/>
            <w:vAlign w:val="center"/>
            <w:hideMark/>
          </w:tcPr>
          <w:p w14:paraId="5E819FA4"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10</w:t>
            </w:r>
          </w:p>
        </w:tc>
        <w:tc>
          <w:tcPr>
            <w:tcW w:w="992" w:type="dxa"/>
            <w:shd w:val="clear" w:color="auto" w:fill="auto"/>
            <w:vAlign w:val="center"/>
            <w:hideMark/>
          </w:tcPr>
          <w:p w14:paraId="2DD63211"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14</w:t>
            </w:r>
          </w:p>
        </w:tc>
        <w:tc>
          <w:tcPr>
            <w:tcW w:w="992" w:type="dxa"/>
            <w:shd w:val="clear" w:color="auto" w:fill="auto"/>
            <w:vAlign w:val="center"/>
            <w:hideMark/>
          </w:tcPr>
          <w:p w14:paraId="0D4B87B4"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18</w:t>
            </w:r>
          </w:p>
        </w:tc>
        <w:tc>
          <w:tcPr>
            <w:tcW w:w="851" w:type="dxa"/>
            <w:shd w:val="clear" w:color="auto" w:fill="auto"/>
            <w:vAlign w:val="center"/>
            <w:hideMark/>
          </w:tcPr>
          <w:p w14:paraId="25A1A97B" w14:textId="77777777" w:rsidR="00C36C3F" w:rsidRPr="002E3301" w:rsidRDefault="00C36C3F"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25</w:t>
            </w:r>
          </w:p>
        </w:tc>
      </w:tr>
      <w:tr w:rsidR="00C36C3F" w:rsidRPr="00C737C0" w14:paraId="5349B2EA" w14:textId="77777777" w:rsidTr="00525297">
        <w:trPr>
          <w:trHeight w:val="510"/>
          <w:jc w:val="center"/>
        </w:trPr>
        <w:tc>
          <w:tcPr>
            <w:tcW w:w="1276" w:type="dxa"/>
            <w:shd w:val="clear" w:color="auto" w:fill="auto"/>
            <w:vAlign w:val="center"/>
            <w:hideMark/>
          </w:tcPr>
          <w:p w14:paraId="165F652D" w14:textId="77777777" w:rsidR="00C36C3F" w:rsidRPr="005C3678" w:rsidRDefault="003A086E" w:rsidP="00525297">
            <w:pPr>
              <w:spacing w:after="0" w:line="240" w:lineRule="auto"/>
              <w:jc w:val="center"/>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1</w:t>
            </w:r>
          </w:p>
        </w:tc>
        <w:tc>
          <w:tcPr>
            <w:tcW w:w="992" w:type="dxa"/>
            <w:shd w:val="clear" w:color="auto" w:fill="auto"/>
            <w:vAlign w:val="center"/>
            <w:hideMark/>
          </w:tcPr>
          <w:p w14:paraId="64B91C01"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35±</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3</w:t>
            </w:r>
            <w:r w:rsidR="00231CEF">
              <w:rPr>
                <w:rFonts w:ascii="Times New Roman" w:eastAsia="Times New Roman" w:hAnsi="Times New Roman"/>
                <w:color w:val="000000"/>
                <w:sz w:val="20"/>
                <w:szCs w:val="20"/>
                <w:vertAlign w:val="superscript"/>
                <w:lang w:eastAsia="en-GB"/>
              </w:rPr>
              <w:t>A</w:t>
            </w:r>
          </w:p>
        </w:tc>
        <w:tc>
          <w:tcPr>
            <w:tcW w:w="993" w:type="dxa"/>
            <w:shd w:val="clear" w:color="auto" w:fill="auto"/>
            <w:vAlign w:val="center"/>
            <w:hideMark/>
          </w:tcPr>
          <w:p w14:paraId="2C743618"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79±8.7</w:t>
            </w:r>
            <w:r w:rsidR="00DA386A">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014C077F"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34±3.7</w:t>
            </w:r>
            <w:r w:rsidR="00457A65">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5CC83F45"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58±</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6</w:t>
            </w:r>
            <w:r w:rsidR="00231CEF">
              <w:rPr>
                <w:rFonts w:ascii="Times New Roman" w:eastAsia="Times New Roman" w:hAnsi="Times New Roman"/>
                <w:color w:val="000000"/>
                <w:sz w:val="20"/>
                <w:szCs w:val="20"/>
                <w:vertAlign w:val="superscript"/>
                <w:lang w:eastAsia="en-GB"/>
              </w:rPr>
              <w:t>B</w:t>
            </w:r>
          </w:p>
        </w:tc>
        <w:tc>
          <w:tcPr>
            <w:tcW w:w="992" w:type="dxa"/>
            <w:shd w:val="clear" w:color="auto" w:fill="auto"/>
            <w:vAlign w:val="center"/>
            <w:hideMark/>
          </w:tcPr>
          <w:p w14:paraId="09301363"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37±10</w:t>
            </w:r>
            <w:r w:rsidR="00231CEF">
              <w:rPr>
                <w:rFonts w:ascii="Times New Roman" w:eastAsia="Times New Roman" w:hAnsi="Times New Roman"/>
                <w:color w:val="000000"/>
                <w:sz w:val="20"/>
                <w:szCs w:val="20"/>
                <w:vertAlign w:val="superscript"/>
                <w:lang w:eastAsia="en-GB"/>
              </w:rPr>
              <w:t>AB</w:t>
            </w:r>
          </w:p>
        </w:tc>
        <w:tc>
          <w:tcPr>
            <w:tcW w:w="993" w:type="dxa"/>
            <w:shd w:val="clear" w:color="auto" w:fill="auto"/>
            <w:vAlign w:val="center"/>
            <w:hideMark/>
          </w:tcPr>
          <w:p w14:paraId="14646953"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13±</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2</w:t>
            </w:r>
          </w:p>
        </w:tc>
        <w:tc>
          <w:tcPr>
            <w:tcW w:w="283" w:type="dxa"/>
            <w:shd w:val="clear" w:color="auto" w:fill="auto"/>
            <w:noWrap/>
            <w:vAlign w:val="center"/>
            <w:hideMark/>
          </w:tcPr>
          <w:p w14:paraId="6B295D02"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p>
        </w:tc>
        <w:tc>
          <w:tcPr>
            <w:tcW w:w="992" w:type="dxa"/>
            <w:shd w:val="clear" w:color="auto" w:fill="auto"/>
            <w:vAlign w:val="center"/>
            <w:hideMark/>
          </w:tcPr>
          <w:p w14:paraId="2CE1F6FC"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16±4.5</w:t>
            </w:r>
          </w:p>
        </w:tc>
        <w:tc>
          <w:tcPr>
            <w:tcW w:w="993" w:type="dxa"/>
            <w:shd w:val="clear" w:color="auto" w:fill="auto"/>
            <w:vAlign w:val="center"/>
            <w:hideMark/>
          </w:tcPr>
          <w:p w14:paraId="73CCF2B1" w14:textId="77777777" w:rsidR="00C36C3F" w:rsidRPr="005C3678" w:rsidRDefault="00C36C3F" w:rsidP="00231CEF">
            <w:pPr>
              <w:spacing w:after="0" w:line="240" w:lineRule="auto"/>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14.±1.3</w:t>
            </w:r>
            <w:r w:rsidR="00231CEF">
              <w:rPr>
                <w:rFonts w:ascii="Times New Roman" w:eastAsia="Times New Roman" w:hAnsi="Times New Roman"/>
                <w:color w:val="000000"/>
                <w:sz w:val="20"/>
                <w:szCs w:val="20"/>
                <w:vertAlign w:val="superscript"/>
                <w:lang w:eastAsia="en-GB"/>
              </w:rPr>
              <w:t>B</w:t>
            </w:r>
          </w:p>
        </w:tc>
        <w:tc>
          <w:tcPr>
            <w:tcW w:w="1134" w:type="dxa"/>
            <w:shd w:val="clear" w:color="auto" w:fill="auto"/>
            <w:vAlign w:val="center"/>
            <w:hideMark/>
          </w:tcPr>
          <w:p w14:paraId="188765A4"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43±7.1</w:t>
            </w:r>
            <w:r w:rsidR="00DA386A">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1D530971"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80±10</w:t>
            </w:r>
            <w:r w:rsidR="00231CEF">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159DE4C2"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51±</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3</w:t>
            </w:r>
            <w:r w:rsidR="00231CEF">
              <w:rPr>
                <w:rFonts w:ascii="Times New Roman" w:eastAsia="Times New Roman" w:hAnsi="Times New Roman"/>
                <w:color w:val="000000"/>
                <w:sz w:val="20"/>
                <w:szCs w:val="20"/>
                <w:vertAlign w:val="superscript"/>
                <w:lang w:eastAsia="en-GB"/>
              </w:rPr>
              <w:t>A</w:t>
            </w:r>
          </w:p>
        </w:tc>
        <w:tc>
          <w:tcPr>
            <w:tcW w:w="851" w:type="dxa"/>
            <w:shd w:val="clear" w:color="auto" w:fill="auto"/>
            <w:vAlign w:val="center"/>
            <w:hideMark/>
          </w:tcPr>
          <w:p w14:paraId="655D9C7F"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21±12</w:t>
            </w:r>
          </w:p>
        </w:tc>
      </w:tr>
      <w:tr w:rsidR="00C36C3F" w:rsidRPr="00C737C0" w14:paraId="120BF0E3" w14:textId="77777777" w:rsidTr="00525297">
        <w:trPr>
          <w:trHeight w:val="510"/>
          <w:jc w:val="center"/>
        </w:trPr>
        <w:tc>
          <w:tcPr>
            <w:tcW w:w="1276" w:type="dxa"/>
            <w:shd w:val="clear" w:color="auto" w:fill="auto"/>
            <w:vAlign w:val="center"/>
            <w:hideMark/>
          </w:tcPr>
          <w:p w14:paraId="4D61A1BC" w14:textId="77777777" w:rsidR="00C36C3F" w:rsidRPr="005C3678" w:rsidRDefault="003A086E" w:rsidP="00525297">
            <w:pPr>
              <w:spacing w:after="0" w:line="240" w:lineRule="auto"/>
              <w:jc w:val="center"/>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2</w:t>
            </w:r>
          </w:p>
        </w:tc>
        <w:tc>
          <w:tcPr>
            <w:tcW w:w="992" w:type="dxa"/>
            <w:shd w:val="clear" w:color="auto" w:fill="auto"/>
            <w:vAlign w:val="center"/>
            <w:hideMark/>
          </w:tcPr>
          <w:p w14:paraId="35868443"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50±4.5</w:t>
            </w:r>
            <w:r w:rsidR="00231CEF">
              <w:rPr>
                <w:rFonts w:ascii="Times New Roman" w:eastAsia="Times New Roman" w:hAnsi="Times New Roman"/>
                <w:color w:val="000000"/>
                <w:sz w:val="20"/>
                <w:szCs w:val="20"/>
                <w:vertAlign w:val="superscript"/>
                <w:lang w:eastAsia="en-GB"/>
              </w:rPr>
              <w:t>A</w:t>
            </w:r>
          </w:p>
        </w:tc>
        <w:tc>
          <w:tcPr>
            <w:tcW w:w="993" w:type="dxa"/>
            <w:shd w:val="clear" w:color="auto" w:fill="auto"/>
            <w:vAlign w:val="center"/>
            <w:hideMark/>
          </w:tcPr>
          <w:p w14:paraId="048CC573"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70±5.1</w:t>
            </w:r>
            <w:r w:rsidR="00DA386A">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277F8EB7"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29±3.7</w:t>
            </w:r>
            <w:r w:rsidR="00457A65">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6392D653"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44±</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2</w:t>
            </w:r>
            <w:r w:rsidR="00231CEF">
              <w:rPr>
                <w:rFonts w:ascii="Times New Roman" w:eastAsia="Times New Roman" w:hAnsi="Times New Roman"/>
                <w:color w:val="000000"/>
                <w:sz w:val="20"/>
                <w:szCs w:val="20"/>
                <w:vertAlign w:val="superscript"/>
                <w:lang w:eastAsia="en-GB"/>
              </w:rPr>
              <w:t>AB</w:t>
            </w:r>
          </w:p>
        </w:tc>
        <w:tc>
          <w:tcPr>
            <w:tcW w:w="992" w:type="dxa"/>
            <w:shd w:val="clear" w:color="auto" w:fill="auto"/>
            <w:vAlign w:val="center"/>
            <w:hideMark/>
          </w:tcPr>
          <w:p w14:paraId="133511CF"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52±16</w:t>
            </w:r>
            <w:r w:rsidR="00231CEF">
              <w:rPr>
                <w:rFonts w:ascii="Times New Roman" w:eastAsia="Times New Roman" w:hAnsi="Times New Roman"/>
                <w:color w:val="000000"/>
                <w:sz w:val="20"/>
                <w:szCs w:val="20"/>
                <w:vertAlign w:val="superscript"/>
                <w:lang w:eastAsia="en-GB"/>
              </w:rPr>
              <w:t>B</w:t>
            </w:r>
          </w:p>
        </w:tc>
        <w:tc>
          <w:tcPr>
            <w:tcW w:w="993" w:type="dxa"/>
            <w:shd w:val="clear" w:color="auto" w:fill="auto"/>
            <w:vAlign w:val="center"/>
            <w:hideMark/>
          </w:tcPr>
          <w:p w14:paraId="75F8FC00"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25±</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6</w:t>
            </w:r>
          </w:p>
        </w:tc>
        <w:tc>
          <w:tcPr>
            <w:tcW w:w="283" w:type="dxa"/>
            <w:shd w:val="clear" w:color="auto" w:fill="auto"/>
            <w:noWrap/>
            <w:vAlign w:val="center"/>
            <w:hideMark/>
          </w:tcPr>
          <w:p w14:paraId="6BE888FA"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p>
        </w:tc>
        <w:tc>
          <w:tcPr>
            <w:tcW w:w="992" w:type="dxa"/>
            <w:shd w:val="clear" w:color="auto" w:fill="auto"/>
            <w:vAlign w:val="center"/>
            <w:hideMark/>
          </w:tcPr>
          <w:p w14:paraId="52DBDE1F"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25±</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6</w:t>
            </w:r>
          </w:p>
        </w:tc>
        <w:tc>
          <w:tcPr>
            <w:tcW w:w="993" w:type="dxa"/>
            <w:shd w:val="clear" w:color="auto" w:fill="auto"/>
            <w:vAlign w:val="center"/>
            <w:hideMark/>
          </w:tcPr>
          <w:p w14:paraId="57E53C7A"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21±</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2</w:t>
            </w:r>
            <w:r w:rsidR="00231CEF">
              <w:rPr>
                <w:rFonts w:ascii="Times New Roman" w:eastAsia="Times New Roman" w:hAnsi="Times New Roman"/>
                <w:color w:val="000000"/>
                <w:sz w:val="20"/>
                <w:szCs w:val="20"/>
                <w:vertAlign w:val="superscript"/>
                <w:lang w:eastAsia="en-GB"/>
              </w:rPr>
              <w:t>A</w:t>
            </w:r>
          </w:p>
        </w:tc>
        <w:tc>
          <w:tcPr>
            <w:tcW w:w="1134" w:type="dxa"/>
            <w:shd w:val="clear" w:color="auto" w:fill="auto"/>
            <w:vAlign w:val="center"/>
            <w:hideMark/>
          </w:tcPr>
          <w:p w14:paraId="104DFFC5"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49±7.1</w:t>
            </w:r>
            <w:r w:rsidR="00231CEF">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1B59EE2D"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57±</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4</w:t>
            </w:r>
            <w:r w:rsidR="00231CEF">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6413045F"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59±</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4</w:t>
            </w:r>
            <w:r w:rsidR="00231CEF">
              <w:rPr>
                <w:rFonts w:ascii="Times New Roman" w:eastAsia="Times New Roman" w:hAnsi="Times New Roman"/>
                <w:color w:val="000000"/>
                <w:sz w:val="20"/>
                <w:szCs w:val="20"/>
                <w:vertAlign w:val="superscript"/>
                <w:lang w:eastAsia="en-GB"/>
              </w:rPr>
              <w:t>A</w:t>
            </w:r>
          </w:p>
        </w:tc>
        <w:tc>
          <w:tcPr>
            <w:tcW w:w="851" w:type="dxa"/>
            <w:shd w:val="clear" w:color="auto" w:fill="auto"/>
            <w:vAlign w:val="center"/>
            <w:hideMark/>
          </w:tcPr>
          <w:p w14:paraId="489B8A0D"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25±11</w:t>
            </w:r>
          </w:p>
        </w:tc>
      </w:tr>
      <w:tr w:rsidR="00C36C3F" w:rsidRPr="00C737C0" w14:paraId="1D49D7D9" w14:textId="77777777" w:rsidTr="00525297">
        <w:trPr>
          <w:trHeight w:val="510"/>
          <w:jc w:val="center"/>
        </w:trPr>
        <w:tc>
          <w:tcPr>
            <w:tcW w:w="1276" w:type="dxa"/>
            <w:shd w:val="clear" w:color="auto" w:fill="auto"/>
            <w:vAlign w:val="center"/>
            <w:hideMark/>
          </w:tcPr>
          <w:p w14:paraId="6F24F7F9" w14:textId="77777777" w:rsidR="00C36C3F" w:rsidRPr="005C3678" w:rsidRDefault="003A086E" w:rsidP="00525297">
            <w:pPr>
              <w:spacing w:after="0" w:line="240" w:lineRule="auto"/>
              <w:jc w:val="center"/>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3</w:t>
            </w:r>
          </w:p>
        </w:tc>
        <w:tc>
          <w:tcPr>
            <w:tcW w:w="992" w:type="dxa"/>
            <w:shd w:val="clear" w:color="auto" w:fill="auto"/>
            <w:vAlign w:val="center"/>
            <w:hideMark/>
          </w:tcPr>
          <w:p w14:paraId="7849FE8B"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79±</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6</w:t>
            </w:r>
            <w:r w:rsidR="00231CEF">
              <w:rPr>
                <w:rFonts w:ascii="Times New Roman" w:eastAsia="Times New Roman" w:hAnsi="Times New Roman"/>
                <w:color w:val="000000"/>
                <w:sz w:val="20"/>
                <w:szCs w:val="20"/>
                <w:vertAlign w:val="superscript"/>
                <w:lang w:eastAsia="en-GB"/>
              </w:rPr>
              <w:t>B</w:t>
            </w:r>
          </w:p>
        </w:tc>
        <w:tc>
          <w:tcPr>
            <w:tcW w:w="993" w:type="dxa"/>
            <w:shd w:val="clear" w:color="auto" w:fill="auto"/>
            <w:vAlign w:val="center"/>
            <w:hideMark/>
          </w:tcPr>
          <w:p w14:paraId="49B71AB3"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93±7.5</w:t>
            </w:r>
            <w:r w:rsidR="00DA386A">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108816C7"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81±</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6</w:t>
            </w:r>
            <w:r w:rsidR="00457A65">
              <w:rPr>
                <w:rFonts w:ascii="Times New Roman" w:eastAsia="Times New Roman" w:hAnsi="Times New Roman"/>
                <w:color w:val="000000"/>
                <w:sz w:val="20"/>
                <w:szCs w:val="20"/>
                <w:vertAlign w:val="superscript"/>
                <w:lang w:eastAsia="en-GB"/>
              </w:rPr>
              <w:t>B</w:t>
            </w:r>
          </w:p>
        </w:tc>
        <w:tc>
          <w:tcPr>
            <w:tcW w:w="992" w:type="dxa"/>
            <w:shd w:val="clear" w:color="auto" w:fill="auto"/>
            <w:vAlign w:val="center"/>
            <w:hideMark/>
          </w:tcPr>
          <w:p w14:paraId="4FDE8A49"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35±</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3</w:t>
            </w:r>
            <w:r w:rsidR="00231CEF">
              <w:rPr>
                <w:rFonts w:ascii="Times New Roman" w:eastAsia="Times New Roman" w:hAnsi="Times New Roman"/>
                <w:color w:val="000000"/>
                <w:sz w:val="20"/>
                <w:szCs w:val="20"/>
                <w:vertAlign w:val="superscript"/>
                <w:lang w:eastAsia="en-GB"/>
              </w:rPr>
              <w:t>AB</w:t>
            </w:r>
          </w:p>
        </w:tc>
        <w:tc>
          <w:tcPr>
            <w:tcW w:w="992" w:type="dxa"/>
            <w:shd w:val="clear" w:color="auto" w:fill="auto"/>
            <w:vAlign w:val="center"/>
            <w:hideMark/>
          </w:tcPr>
          <w:p w14:paraId="276C02FD"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17±</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3</w:t>
            </w:r>
            <w:r w:rsidR="00231CEF">
              <w:rPr>
                <w:rFonts w:ascii="Times New Roman" w:eastAsia="Times New Roman" w:hAnsi="Times New Roman"/>
                <w:color w:val="000000"/>
                <w:sz w:val="20"/>
                <w:szCs w:val="20"/>
                <w:vertAlign w:val="superscript"/>
                <w:lang w:eastAsia="en-GB"/>
              </w:rPr>
              <w:t>A</w:t>
            </w:r>
          </w:p>
        </w:tc>
        <w:tc>
          <w:tcPr>
            <w:tcW w:w="993" w:type="dxa"/>
            <w:shd w:val="clear" w:color="auto" w:fill="auto"/>
            <w:vAlign w:val="center"/>
            <w:hideMark/>
          </w:tcPr>
          <w:p w14:paraId="75BB7009"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15±</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4</w:t>
            </w:r>
          </w:p>
        </w:tc>
        <w:tc>
          <w:tcPr>
            <w:tcW w:w="283" w:type="dxa"/>
            <w:shd w:val="clear" w:color="auto" w:fill="auto"/>
            <w:noWrap/>
            <w:vAlign w:val="center"/>
            <w:hideMark/>
          </w:tcPr>
          <w:p w14:paraId="32C5F817"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p>
        </w:tc>
        <w:tc>
          <w:tcPr>
            <w:tcW w:w="992" w:type="dxa"/>
            <w:shd w:val="clear" w:color="auto" w:fill="auto"/>
            <w:vAlign w:val="center"/>
            <w:hideMark/>
          </w:tcPr>
          <w:p w14:paraId="6FCB56B4"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24±</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8</w:t>
            </w:r>
          </w:p>
        </w:tc>
        <w:tc>
          <w:tcPr>
            <w:tcW w:w="993" w:type="dxa"/>
            <w:shd w:val="clear" w:color="auto" w:fill="auto"/>
            <w:vAlign w:val="center"/>
            <w:hideMark/>
          </w:tcPr>
          <w:p w14:paraId="66CA3B1D"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19±2.4</w:t>
            </w:r>
            <w:r w:rsidR="00231CEF">
              <w:rPr>
                <w:rFonts w:ascii="Times New Roman" w:eastAsia="Times New Roman" w:hAnsi="Times New Roman"/>
                <w:color w:val="000000"/>
                <w:sz w:val="20"/>
                <w:szCs w:val="20"/>
                <w:vertAlign w:val="superscript"/>
                <w:lang w:eastAsia="en-GB"/>
              </w:rPr>
              <w:t>AB</w:t>
            </w:r>
          </w:p>
        </w:tc>
        <w:tc>
          <w:tcPr>
            <w:tcW w:w="1134" w:type="dxa"/>
            <w:shd w:val="clear" w:color="auto" w:fill="auto"/>
            <w:vAlign w:val="center"/>
            <w:hideMark/>
          </w:tcPr>
          <w:p w14:paraId="774AADF6"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87±18</w:t>
            </w:r>
            <w:r w:rsidR="00DA386A">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07009BD3"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77±2.9</w:t>
            </w:r>
            <w:r w:rsidR="00231CEF">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3D669F08"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58±2.7</w:t>
            </w:r>
            <w:r w:rsidR="00231CEF">
              <w:rPr>
                <w:rFonts w:ascii="Times New Roman" w:eastAsia="Times New Roman" w:hAnsi="Times New Roman"/>
                <w:color w:val="000000"/>
                <w:sz w:val="20"/>
                <w:szCs w:val="20"/>
                <w:vertAlign w:val="superscript"/>
                <w:lang w:eastAsia="en-GB"/>
              </w:rPr>
              <w:t>A</w:t>
            </w:r>
          </w:p>
        </w:tc>
        <w:tc>
          <w:tcPr>
            <w:tcW w:w="851" w:type="dxa"/>
            <w:shd w:val="clear" w:color="auto" w:fill="auto"/>
            <w:vAlign w:val="center"/>
            <w:hideMark/>
          </w:tcPr>
          <w:p w14:paraId="24EFC449"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18±</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2</w:t>
            </w:r>
          </w:p>
        </w:tc>
      </w:tr>
      <w:tr w:rsidR="00C36C3F" w:rsidRPr="00C737C0" w14:paraId="6BD5C11F" w14:textId="77777777" w:rsidTr="00525297">
        <w:trPr>
          <w:trHeight w:val="510"/>
          <w:jc w:val="center"/>
        </w:trPr>
        <w:tc>
          <w:tcPr>
            <w:tcW w:w="1276" w:type="dxa"/>
            <w:shd w:val="clear" w:color="auto" w:fill="auto"/>
            <w:vAlign w:val="center"/>
            <w:hideMark/>
          </w:tcPr>
          <w:p w14:paraId="34EA6391" w14:textId="77777777" w:rsidR="00C36C3F" w:rsidRPr="005C3678" w:rsidRDefault="003A086E" w:rsidP="00525297">
            <w:pPr>
              <w:spacing w:after="0" w:line="240" w:lineRule="auto"/>
              <w:jc w:val="center"/>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4</w:t>
            </w:r>
          </w:p>
        </w:tc>
        <w:tc>
          <w:tcPr>
            <w:tcW w:w="992" w:type="dxa"/>
            <w:shd w:val="clear" w:color="auto" w:fill="auto"/>
            <w:vAlign w:val="center"/>
            <w:hideMark/>
          </w:tcPr>
          <w:p w14:paraId="1EFA934F"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76±</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6</w:t>
            </w:r>
            <w:r w:rsidR="00231CEF">
              <w:rPr>
                <w:rFonts w:ascii="Times New Roman" w:eastAsia="Times New Roman" w:hAnsi="Times New Roman"/>
                <w:color w:val="000000"/>
                <w:sz w:val="20"/>
                <w:szCs w:val="20"/>
                <w:vertAlign w:val="superscript"/>
                <w:lang w:eastAsia="en-GB"/>
              </w:rPr>
              <w:t>B</w:t>
            </w:r>
          </w:p>
        </w:tc>
        <w:tc>
          <w:tcPr>
            <w:tcW w:w="993" w:type="dxa"/>
            <w:shd w:val="clear" w:color="auto" w:fill="auto"/>
            <w:vAlign w:val="center"/>
            <w:hideMark/>
          </w:tcPr>
          <w:p w14:paraId="0DF20B2E"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70±</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7</w:t>
            </w:r>
            <w:r w:rsidR="00DA386A">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19A39025"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62±5.6</w:t>
            </w:r>
            <w:r w:rsidR="00457A65">
              <w:rPr>
                <w:rFonts w:ascii="Times New Roman" w:eastAsia="Times New Roman" w:hAnsi="Times New Roman"/>
                <w:color w:val="000000"/>
                <w:sz w:val="20"/>
                <w:szCs w:val="20"/>
                <w:vertAlign w:val="superscript"/>
                <w:lang w:eastAsia="en-GB"/>
              </w:rPr>
              <w:t>B</w:t>
            </w:r>
          </w:p>
        </w:tc>
        <w:tc>
          <w:tcPr>
            <w:tcW w:w="992" w:type="dxa"/>
            <w:shd w:val="clear" w:color="auto" w:fill="auto"/>
            <w:vAlign w:val="center"/>
            <w:hideMark/>
          </w:tcPr>
          <w:p w14:paraId="32DDAA44"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68±21</w:t>
            </w:r>
            <w:r w:rsidR="00231CEF">
              <w:rPr>
                <w:rFonts w:ascii="Times New Roman" w:eastAsia="Times New Roman" w:hAnsi="Times New Roman"/>
                <w:color w:val="000000"/>
                <w:sz w:val="20"/>
                <w:szCs w:val="20"/>
                <w:vertAlign w:val="superscript"/>
                <w:lang w:eastAsia="en-GB"/>
              </w:rPr>
              <w:t>B</w:t>
            </w:r>
          </w:p>
        </w:tc>
        <w:tc>
          <w:tcPr>
            <w:tcW w:w="992" w:type="dxa"/>
            <w:shd w:val="clear" w:color="auto" w:fill="auto"/>
            <w:vAlign w:val="center"/>
            <w:hideMark/>
          </w:tcPr>
          <w:p w14:paraId="7CD9CFD6"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27±</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7</w:t>
            </w:r>
            <w:r w:rsidR="00231CEF">
              <w:rPr>
                <w:rFonts w:ascii="Times New Roman" w:eastAsia="Times New Roman" w:hAnsi="Times New Roman"/>
                <w:color w:val="000000"/>
                <w:sz w:val="20"/>
                <w:szCs w:val="20"/>
                <w:vertAlign w:val="superscript"/>
                <w:lang w:eastAsia="en-GB"/>
              </w:rPr>
              <w:t>A</w:t>
            </w:r>
          </w:p>
        </w:tc>
        <w:tc>
          <w:tcPr>
            <w:tcW w:w="993" w:type="dxa"/>
            <w:shd w:val="clear" w:color="auto" w:fill="auto"/>
            <w:vAlign w:val="center"/>
            <w:hideMark/>
          </w:tcPr>
          <w:p w14:paraId="4B073C7A"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14±</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3</w:t>
            </w:r>
          </w:p>
        </w:tc>
        <w:tc>
          <w:tcPr>
            <w:tcW w:w="283" w:type="dxa"/>
            <w:shd w:val="clear" w:color="auto" w:fill="auto"/>
            <w:noWrap/>
            <w:vAlign w:val="center"/>
            <w:hideMark/>
          </w:tcPr>
          <w:p w14:paraId="6FA7F859"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p>
        </w:tc>
        <w:tc>
          <w:tcPr>
            <w:tcW w:w="992" w:type="dxa"/>
            <w:shd w:val="clear" w:color="auto" w:fill="auto"/>
            <w:vAlign w:val="center"/>
            <w:hideMark/>
          </w:tcPr>
          <w:p w14:paraId="19EF5AFB"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28±10</w:t>
            </w:r>
          </w:p>
        </w:tc>
        <w:tc>
          <w:tcPr>
            <w:tcW w:w="993" w:type="dxa"/>
            <w:shd w:val="clear" w:color="auto" w:fill="auto"/>
            <w:vAlign w:val="center"/>
            <w:hideMark/>
          </w:tcPr>
          <w:p w14:paraId="0E821159"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29±2.4</w:t>
            </w:r>
            <w:r w:rsidR="00231CEF">
              <w:rPr>
                <w:rFonts w:ascii="Times New Roman" w:eastAsia="Times New Roman" w:hAnsi="Times New Roman"/>
                <w:color w:val="000000"/>
                <w:sz w:val="20"/>
                <w:szCs w:val="20"/>
                <w:vertAlign w:val="superscript"/>
                <w:lang w:eastAsia="en-GB"/>
              </w:rPr>
              <w:t>A</w:t>
            </w:r>
          </w:p>
        </w:tc>
        <w:tc>
          <w:tcPr>
            <w:tcW w:w="1134" w:type="dxa"/>
            <w:shd w:val="clear" w:color="auto" w:fill="auto"/>
            <w:vAlign w:val="center"/>
            <w:hideMark/>
          </w:tcPr>
          <w:p w14:paraId="2EE045B8"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12±0.7</w:t>
            </w:r>
            <w:r w:rsidR="00DA386A">
              <w:rPr>
                <w:rFonts w:ascii="Times New Roman" w:eastAsia="Times New Roman" w:hAnsi="Times New Roman"/>
                <w:color w:val="000000"/>
                <w:sz w:val="20"/>
                <w:szCs w:val="20"/>
                <w:vertAlign w:val="superscript"/>
                <w:lang w:eastAsia="en-GB"/>
              </w:rPr>
              <w:t>B</w:t>
            </w:r>
          </w:p>
        </w:tc>
        <w:tc>
          <w:tcPr>
            <w:tcW w:w="992" w:type="dxa"/>
            <w:shd w:val="clear" w:color="auto" w:fill="auto"/>
            <w:vAlign w:val="center"/>
            <w:hideMark/>
          </w:tcPr>
          <w:p w14:paraId="6CDF7B22"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68±21</w:t>
            </w:r>
            <w:r w:rsidR="00231CEF">
              <w:rPr>
                <w:rFonts w:ascii="Times New Roman" w:eastAsia="Times New Roman" w:hAnsi="Times New Roman"/>
                <w:color w:val="000000"/>
                <w:sz w:val="20"/>
                <w:szCs w:val="20"/>
                <w:vertAlign w:val="superscript"/>
                <w:lang w:eastAsia="en-GB"/>
              </w:rPr>
              <w:t>A</w:t>
            </w:r>
          </w:p>
        </w:tc>
        <w:tc>
          <w:tcPr>
            <w:tcW w:w="992" w:type="dxa"/>
            <w:shd w:val="clear" w:color="auto" w:fill="auto"/>
            <w:vAlign w:val="center"/>
            <w:hideMark/>
          </w:tcPr>
          <w:p w14:paraId="5483B8A4"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56±</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6</w:t>
            </w:r>
            <w:r w:rsidR="00231CEF">
              <w:rPr>
                <w:rFonts w:ascii="Times New Roman" w:eastAsia="Times New Roman" w:hAnsi="Times New Roman"/>
                <w:color w:val="000000"/>
                <w:sz w:val="20"/>
                <w:szCs w:val="20"/>
                <w:vertAlign w:val="superscript"/>
                <w:lang w:eastAsia="en-GB"/>
              </w:rPr>
              <w:t>A</w:t>
            </w:r>
          </w:p>
        </w:tc>
        <w:tc>
          <w:tcPr>
            <w:tcW w:w="851" w:type="dxa"/>
            <w:shd w:val="clear" w:color="auto" w:fill="auto"/>
            <w:vAlign w:val="center"/>
            <w:hideMark/>
          </w:tcPr>
          <w:p w14:paraId="5C4F5DFE"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12±</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7</w:t>
            </w:r>
          </w:p>
        </w:tc>
      </w:tr>
      <w:tr w:rsidR="00C36C3F" w:rsidRPr="00C737C0" w14:paraId="433443AD" w14:textId="77777777" w:rsidTr="00525297">
        <w:trPr>
          <w:trHeight w:val="510"/>
          <w:jc w:val="center"/>
        </w:trPr>
        <w:tc>
          <w:tcPr>
            <w:tcW w:w="1276" w:type="dxa"/>
            <w:shd w:val="clear" w:color="auto" w:fill="auto"/>
            <w:vAlign w:val="center"/>
            <w:hideMark/>
          </w:tcPr>
          <w:p w14:paraId="025EB907" w14:textId="77777777" w:rsidR="00C36C3F" w:rsidRPr="005C3678" w:rsidRDefault="003A086E" w:rsidP="00525297">
            <w:pPr>
              <w:spacing w:after="0" w:line="240" w:lineRule="auto"/>
              <w:jc w:val="center"/>
              <w:rPr>
                <w:rFonts w:ascii="Times New Roman" w:eastAsia="Times New Roman" w:hAnsi="Times New Roman"/>
                <w:color w:val="000000"/>
                <w:sz w:val="20"/>
                <w:szCs w:val="20"/>
                <w:lang w:eastAsia="en-GB"/>
              </w:rPr>
            </w:pPr>
            <w:r>
              <w:rPr>
                <w:rFonts w:ascii="Times New Roman" w:eastAsia="Times New Roman" w:hAnsi="Times New Roman"/>
                <w:color w:val="000000"/>
                <w:sz w:val="20"/>
                <w:szCs w:val="20"/>
                <w:lang w:eastAsia="en-GB"/>
              </w:rPr>
              <w:t>5</w:t>
            </w:r>
          </w:p>
        </w:tc>
        <w:tc>
          <w:tcPr>
            <w:tcW w:w="992" w:type="dxa"/>
            <w:shd w:val="clear" w:color="auto" w:fill="auto"/>
            <w:vAlign w:val="center"/>
            <w:hideMark/>
          </w:tcPr>
          <w:p w14:paraId="06ECF147"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8±</w:t>
            </w:r>
            <w:r>
              <w:rPr>
                <w:rFonts w:ascii="Times New Roman" w:eastAsia="Times New Roman" w:hAnsi="Times New Roman"/>
                <w:color w:val="000000"/>
                <w:sz w:val="20"/>
                <w:szCs w:val="20"/>
                <w:lang w:eastAsia="en-GB"/>
              </w:rPr>
              <w:t>0.1</w:t>
            </w:r>
            <w:r w:rsidR="00231CEF">
              <w:rPr>
                <w:rFonts w:ascii="Times New Roman" w:eastAsia="Times New Roman" w:hAnsi="Times New Roman"/>
                <w:color w:val="000000"/>
                <w:sz w:val="20"/>
                <w:szCs w:val="20"/>
                <w:vertAlign w:val="superscript"/>
                <w:lang w:eastAsia="en-GB"/>
              </w:rPr>
              <w:t>C</w:t>
            </w:r>
          </w:p>
        </w:tc>
        <w:tc>
          <w:tcPr>
            <w:tcW w:w="993" w:type="dxa"/>
            <w:shd w:val="clear" w:color="auto" w:fill="auto"/>
            <w:vAlign w:val="center"/>
            <w:hideMark/>
          </w:tcPr>
          <w:p w14:paraId="4AF0D8F5"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13±</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2</w:t>
            </w:r>
            <w:r w:rsidR="00DA386A">
              <w:rPr>
                <w:rFonts w:ascii="Times New Roman" w:eastAsia="Times New Roman" w:hAnsi="Times New Roman"/>
                <w:color w:val="000000"/>
                <w:sz w:val="20"/>
                <w:szCs w:val="20"/>
                <w:vertAlign w:val="superscript"/>
                <w:lang w:eastAsia="en-GB"/>
              </w:rPr>
              <w:t>B</w:t>
            </w:r>
          </w:p>
        </w:tc>
        <w:tc>
          <w:tcPr>
            <w:tcW w:w="992" w:type="dxa"/>
            <w:shd w:val="clear" w:color="auto" w:fill="auto"/>
            <w:vAlign w:val="center"/>
            <w:hideMark/>
          </w:tcPr>
          <w:p w14:paraId="14C00743"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10±</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1</w:t>
            </w:r>
            <w:r w:rsidR="00457A65">
              <w:rPr>
                <w:rFonts w:ascii="Times New Roman" w:eastAsia="Times New Roman" w:hAnsi="Times New Roman"/>
                <w:color w:val="000000"/>
                <w:sz w:val="20"/>
                <w:szCs w:val="20"/>
                <w:vertAlign w:val="superscript"/>
                <w:lang w:eastAsia="en-GB"/>
              </w:rPr>
              <w:t>C</w:t>
            </w:r>
          </w:p>
        </w:tc>
        <w:tc>
          <w:tcPr>
            <w:tcW w:w="992" w:type="dxa"/>
            <w:shd w:val="clear" w:color="auto" w:fill="auto"/>
            <w:vAlign w:val="center"/>
            <w:hideMark/>
          </w:tcPr>
          <w:p w14:paraId="25E35ED9"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6</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±0.5</w:t>
            </w:r>
            <w:r w:rsidR="00DA386A">
              <w:rPr>
                <w:rFonts w:ascii="Times New Roman" w:eastAsia="Times New Roman" w:hAnsi="Times New Roman"/>
                <w:color w:val="000000"/>
                <w:sz w:val="20"/>
                <w:szCs w:val="20"/>
                <w:vertAlign w:val="superscript"/>
                <w:lang w:eastAsia="en-GB"/>
              </w:rPr>
              <w:t>C</w:t>
            </w:r>
          </w:p>
        </w:tc>
        <w:tc>
          <w:tcPr>
            <w:tcW w:w="992" w:type="dxa"/>
            <w:shd w:val="clear" w:color="auto" w:fill="auto"/>
            <w:vAlign w:val="center"/>
            <w:hideMark/>
          </w:tcPr>
          <w:p w14:paraId="1EBA6594"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8</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2</w:t>
            </w:r>
            <w:r w:rsidR="009B1FAC">
              <w:rPr>
                <w:rFonts w:ascii="Times New Roman" w:eastAsia="Times New Roman" w:hAnsi="Times New Roman"/>
                <w:color w:val="000000"/>
                <w:sz w:val="20"/>
                <w:szCs w:val="20"/>
                <w:vertAlign w:val="superscript"/>
                <w:lang w:eastAsia="en-GB"/>
              </w:rPr>
              <w:t>C</w:t>
            </w:r>
          </w:p>
        </w:tc>
        <w:tc>
          <w:tcPr>
            <w:tcW w:w="993" w:type="dxa"/>
            <w:shd w:val="clear" w:color="auto" w:fill="auto"/>
            <w:vAlign w:val="center"/>
            <w:hideMark/>
          </w:tcPr>
          <w:p w14:paraId="6FD7A1D3"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4</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1</w:t>
            </w:r>
          </w:p>
        </w:tc>
        <w:tc>
          <w:tcPr>
            <w:tcW w:w="283" w:type="dxa"/>
            <w:shd w:val="clear" w:color="auto" w:fill="auto"/>
            <w:noWrap/>
            <w:vAlign w:val="center"/>
            <w:hideMark/>
          </w:tcPr>
          <w:p w14:paraId="3E680B4C"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p>
        </w:tc>
        <w:tc>
          <w:tcPr>
            <w:tcW w:w="992" w:type="dxa"/>
            <w:shd w:val="clear" w:color="auto" w:fill="auto"/>
            <w:vAlign w:val="center"/>
            <w:hideMark/>
          </w:tcPr>
          <w:p w14:paraId="38862EF6"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6</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±0.3</w:t>
            </w:r>
          </w:p>
        </w:tc>
        <w:tc>
          <w:tcPr>
            <w:tcW w:w="993" w:type="dxa"/>
            <w:shd w:val="clear" w:color="auto" w:fill="auto"/>
            <w:vAlign w:val="center"/>
            <w:hideMark/>
          </w:tcPr>
          <w:p w14:paraId="0EC470BB"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9.2±0.2</w:t>
            </w:r>
            <w:r w:rsidR="00231CEF">
              <w:rPr>
                <w:rFonts w:ascii="Times New Roman" w:eastAsia="Times New Roman" w:hAnsi="Times New Roman"/>
                <w:color w:val="000000"/>
                <w:sz w:val="20"/>
                <w:szCs w:val="20"/>
                <w:vertAlign w:val="superscript"/>
                <w:lang w:eastAsia="en-GB"/>
              </w:rPr>
              <w:t>B</w:t>
            </w:r>
          </w:p>
        </w:tc>
        <w:tc>
          <w:tcPr>
            <w:tcW w:w="1134" w:type="dxa"/>
            <w:shd w:val="clear" w:color="auto" w:fill="auto"/>
            <w:vAlign w:val="center"/>
            <w:hideMark/>
          </w:tcPr>
          <w:p w14:paraId="212575DA"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7</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1</w:t>
            </w:r>
            <w:r w:rsidR="00DA386A">
              <w:rPr>
                <w:rFonts w:ascii="Times New Roman" w:eastAsia="Times New Roman" w:hAnsi="Times New Roman"/>
                <w:color w:val="000000"/>
                <w:sz w:val="20"/>
                <w:szCs w:val="20"/>
                <w:vertAlign w:val="superscript"/>
                <w:lang w:eastAsia="en-GB"/>
              </w:rPr>
              <w:t>B</w:t>
            </w:r>
          </w:p>
        </w:tc>
        <w:tc>
          <w:tcPr>
            <w:tcW w:w="992" w:type="dxa"/>
            <w:shd w:val="clear" w:color="auto" w:fill="auto"/>
            <w:vAlign w:val="center"/>
            <w:hideMark/>
          </w:tcPr>
          <w:p w14:paraId="3526DD59"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5.6±0.6</w:t>
            </w:r>
            <w:r w:rsidR="00231CEF">
              <w:rPr>
                <w:rFonts w:ascii="Times New Roman" w:eastAsia="Times New Roman" w:hAnsi="Times New Roman"/>
                <w:color w:val="000000"/>
                <w:sz w:val="20"/>
                <w:szCs w:val="20"/>
                <w:vertAlign w:val="superscript"/>
                <w:lang w:eastAsia="en-GB"/>
              </w:rPr>
              <w:t>B</w:t>
            </w:r>
          </w:p>
        </w:tc>
        <w:tc>
          <w:tcPr>
            <w:tcW w:w="992" w:type="dxa"/>
            <w:shd w:val="clear" w:color="auto" w:fill="auto"/>
            <w:vAlign w:val="center"/>
            <w:hideMark/>
          </w:tcPr>
          <w:p w14:paraId="2F067F2B"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8.2±0.2</w:t>
            </w:r>
            <w:r w:rsidR="00231CEF">
              <w:rPr>
                <w:rFonts w:ascii="Times New Roman" w:eastAsia="Times New Roman" w:hAnsi="Times New Roman"/>
                <w:color w:val="000000"/>
                <w:sz w:val="20"/>
                <w:szCs w:val="20"/>
                <w:vertAlign w:val="superscript"/>
                <w:lang w:eastAsia="en-GB"/>
              </w:rPr>
              <w:t>B</w:t>
            </w:r>
          </w:p>
        </w:tc>
        <w:tc>
          <w:tcPr>
            <w:tcW w:w="851" w:type="dxa"/>
            <w:shd w:val="clear" w:color="auto" w:fill="auto"/>
            <w:vAlign w:val="center"/>
            <w:hideMark/>
          </w:tcPr>
          <w:p w14:paraId="27495450" w14:textId="77777777" w:rsidR="00C36C3F" w:rsidRPr="005C3678" w:rsidRDefault="00C36C3F" w:rsidP="00525297">
            <w:pPr>
              <w:spacing w:after="0" w:line="240" w:lineRule="auto"/>
              <w:jc w:val="center"/>
              <w:rPr>
                <w:rFonts w:ascii="Times New Roman" w:eastAsia="Times New Roman" w:hAnsi="Times New Roman"/>
                <w:color w:val="000000"/>
                <w:sz w:val="20"/>
                <w:szCs w:val="20"/>
                <w:lang w:eastAsia="en-GB"/>
              </w:rPr>
            </w:pPr>
            <w:r w:rsidRPr="005C3678">
              <w:rPr>
                <w:rFonts w:ascii="Times New Roman" w:eastAsia="Times New Roman" w:hAnsi="Times New Roman"/>
                <w:color w:val="000000"/>
                <w:sz w:val="20"/>
                <w:szCs w:val="20"/>
                <w:lang w:eastAsia="en-GB"/>
              </w:rPr>
              <w:t>12±</w:t>
            </w:r>
            <w:r>
              <w:rPr>
                <w:rFonts w:ascii="Times New Roman" w:eastAsia="Times New Roman" w:hAnsi="Times New Roman"/>
                <w:color w:val="000000"/>
                <w:sz w:val="20"/>
                <w:szCs w:val="20"/>
                <w:lang w:eastAsia="en-GB"/>
              </w:rPr>
              <w:t>0.</w:t>
            </w:r>
            <w:r w:rsidRPr="005C3678">
              <w:rPr>
                <w:rFonts w:ascii="Times New Roman" w:eastAsia="Times New Roman" w:hAnsi="Times New Roman"/>
                <w:color w:val="000000"/>
                <w:sz w:val="20"/>
                <w:szCs w:val="20"/>
                <w:lang w:eastAsia="en-GB"/>
              </w:rPr>
              <w:t>1</w:t>
            </w:r>
          </w:p>
        </w:tc>
      </w:tr>
    </w:tbl>
    <w:p w14:paraId="471509AE" w14:textId="77777777" w:rsidR="00C36C3F" w:rsidRDefault="00C36C3F" w:rsidP="00C36C3F">
      <w:pPr>
        <w:spacing w:line="360" w:lineRule="auto"/>
        <w:jc w:val="both"/>
        <w:rPr>
          <w:rFonts w:ascii="Times New Roman" w:hAnsi="Times New Roman"/>
          <w:iCs/>
          <w:sz w:val="20"/>
        </w:rPr>
      </w:pPr>
    </w:p>
    <w:p w14:paraId="0D213D25" w14:textId="24B9303C" w:rsidR="0078191D" w:rsidRPr="0078191D" w:rsidRDefault="00C36C3F" w:rsidP="0078191D">
      <w:pPr>
        <w:spacing w:line="360" w:lineRule="auto"/>
        <w:jc w:val="both"/>
        <w:rPr>
          <w:rFonts w:ascii="Times New Roman" w:hAnsi="Times New Roman"/>
          <w:b/>
          <w:sz w:val="20"/>
          <w:szCs w:val="20"/>
        </w:rPr>
      </w:pPr>
      <w:r w:rsidRPr="008F3FD2">
        <w:rPr>
          <w:rFonts w:ascii="Times New Roman" w:hAnsi="Times New Roman"/>
          <w:sz w:val="20"/>
          <w:szCs w:val="20"/>
        </w:rPr>
        <w:t xml:space="preserve"> Data is expressed as mean values ± SEM. Significant differences within each column </w:t>
      </w:r>
      <w:r w:rsidR="005F1EBD">
        <w:rPr>
          <w:rFonts w:ascii="Times New Roman" w:hAnsi="Times New Roman"/>
          <w:sz w:val="20"/>
          <w:szCs w:val="20"/>
        </w:rPr>
        <w:t>(dpv) are labelled with either A</w:t>
      </w:r>
      <w:r w:rsidRPr="008F3FD2">
        <w:rPr>
          <w:rFonts w:ascii="Times New Roman" w:hAnsi="Times New Roman"/>
          <w:sz w:val="20"/>
          <w:szCs w:val="20"/>
        </w:rPr>
        <w:t>,</w:t>
      </w:r>
      <w:r w:rsidR="005F1EBD">
        <w:rPr>
          <w:rFonts w:ascii="Times New Roman" w:hAnsi="Times New Roman"/>
          <w:sz w:val="20"/>
          <w:szCs w:val="20"/>
        </w:rPr>
        <w:t xml:space="preserve"> B</w:t>
      </w:r>
      <w:r w:rsidR="009B1FAC">
        <w:rPr>
          <w:rFonts w:ascii="Times New Roman" w:hAnsi="Times New Roman"/>
          <w:sz w:val="20"/>
          <w:szCs w:val="20"/>
        </w:rPr>
        <w:t>,</w:t>
      </w:r>
      <w:r w:rsidR="005F1EBD">
        <w:rPr>
          <w:rFonts w:ascii="Times New Roman" w:hAnsi="Times New Roman"/>
          <w:sz w:val="20"/>
          <w:szCs w:val="20"/>
        </w:rPr>
        <w:t>AB</w:t>
      </w:r>
      <w:r w:rsidR="009B1FAC">
        <w:rPr>
          <w:rFonts w:ascii="Times New Roman" w:hAnsi="Times New Roman"/>
          <w:sz w:val="20"/>
          <w:szCs w:val="20"/>
        </w:rPr>
        <w:t xml:space="preserve"> or C</w:t>
      </w:r>
      <w:r w:rsidRPr="008F3FD2">
        <w:rPr>
          <w:rFonts w:ascii="Times New Roman" w:hAnsi="Times New Roman"/>
          <w:sz w:val="20"/>
          <w:szCs w:val="20"/>
        </w:rPr>
        <w:t xml:space="preserve">. Groups with no significant difference     between  them are labelled with the same letter, whereas groups with a significant difference are labelled with a different letter (p &lt; 0.05). Time points with no significant differences are not </w:t>
      </w:r>
      <w:r w:rsidRPr="0078191D">
        <w:rPr>
          <w:rFonts w:ascii="Times New Roman" w:hAnsi="Times New Roman"/>
          <w:sz w:val="20"/>
          <w:szCs w:val="20"/>
        </w:rPr>
        <w:t>labelled</w:t>
      </w:r>
      <w:r w:rsidR="0078191D">
        <w:rPr>
          <w:rFonts w:ascii="Times New Roman" w:hAnsi="Times New Roman"/>
          <w:sz w:val="20"/>
          <w:szCs w:val="20"/>
        </w:rPr>
        <w:t>.</w:t>
      </w:r>
      <w:r w:rsidR="0078191D" w:rsidRPr="0078191D">
        <w:rPr>
          <w:rFonts w:ascii="Times New Roman" w:hAnsi="Times New Roman"/>
          <w:sz w:val="20"/>
          <w:szCs w:val="20"/>
        </w:rPr>
        <w:t xml:space="preserve"> Group 1 = Mass</w:t>
      </w:r>
      <w:r w:rsidR="0078191D" w:rsidRPr="0078191D">
        <w:rPr>
          <w:rFonts w:ascii="Times New Roman" w:hAnsi="Times New Roman"/>
          <w:sz w:val="20"/>
          <w:szCs w:val="20"/>
          <w:vertAlign w:val="subscript"/>
        </w:rPr>
        <w:t>1</w:t>
      </w:r>
      <w:r w:rsidR="0078191D" w:rsidRPr="0078191D">
        <w:rPr>
          <w:rFonts w:ascii="Times New Roman" w:hAnsi="Times New Roman"/>
          <w:sz w:val="20"/>
          <w:szCs w:val="20"/>
        </w:rPr>
        <w:t>+D274, Group 2 = Mass</w:t>
      </w:r>
      <w:r w:rsidR="0078191D" w:rsidRPr="0078191D">
        <w:rPr>
          <w:rFonts w:ascii="Times New Roman" w:hAnsi="Times New Roman"/>
          <w:sz w:val="20"/>
          <w:szCs w:val="20"/>
          <w:vertAlign w:val="subscript"/>
        </w:rPr>
        <w:t>1</w:t>
      </w:r>
      <w:r w:rsidR="0078191D" w:rsidRPr="0078191D">
        <w:rPr>
          <w:rFonts w:ascii="Times New Roman" w:hAnsi="Times New Roman"/>
          <w:sz w:val="20"/>
          <w:szCs w:val="20"/>
        </w:rPr>
        <w:t>+793B</w:t>
      </w:r>
      <w:r w:rsidR="0078191D" w:rsidRPr="0078191D">
        <w:rPr>
          <w:rFonts w:ascii="Times New Roman" w:hAnsi="Times New Roman"/>
          <w:sz w:val="20"/>
          <w:szCs w:val="20"/>
          <w:vertAlign w:val="subscript"/>
        </w:rPr>
        <w:t>1</w:t>
      </w:r>
      <w:r w:rsidR="0078191D" w:rsidRPr="0078191D">
        <w:rPr>
          <w:rFonts w:ascii="Times New Roman" w:hAnsi="Times New Roman"/>
          <w:sz w:val="20"/>
          <w:szCs w:val="20"/>
        </w:rPr>
        <w:t>, Group 3 = Mass</w:t>
      </w:r>
      <w:r w:rsidR="0078191D" w:rsidRPr="0078191D">
        <w:rPr>
          <w:rFonts w:ascii="Times New Roman" w:hAnsi="Times New Roman"/>
          <w:sz w:val="20"/>
          <w:szCs w:val="20"/>
          <w:vertAlign w:val="subscript"/>
        </w:rPr>
        <w:t>2</w:t>
      </w:r>
      <w:r w:rsidR="0078191D" w:rsidRPr="0078191D">
        <w:rPr>
          <w:rFonts w:ascii="Times New Roman" w:hAnsi="Times New Roman"/>
          <w:sz w:val="20"/>
          <w:szCs w:val="20"/>
        </w:rPr>
        <w:t>+793B</w:t>
      </w:r>
      <w:r w:rsidR="0078191D" w:rsidRPr="0078191D">
        <w:rPr>
          <w:rFonts w:ascii="Times New Roman" w:hAnsi="Times New Roman"/>
          <w:sz w:val="20"/>
          <w:szCs w:val="20"/>
          <w:vertAlign w:val="subscript"/>
        </w:rPr>
        <w:t>2</w:t>
      </w:r>
      <w:r w:rsidR="0078191D" w:rsidRPr="0078191D">
        <w:rPr>
          <w:rFonts w:ascii="Times New Roman" w:hAnsi="Times New Roman"/>
          <w:sz w:val="20"/>
          <w:szCs w:val="20"/>
        </w:rPr>
        <w:t>, Group 4 = Mass</w:t>
      </w:r>
      <w:r w:rsidR="0078191D" w:rsidRPr="0078191D">
        <w:rPr>
          <w:rFonts w:ascii="Times New Roman" w:hAnsi="Times New Roman"/>
          <w:sz w:val="20"/>
          <w:szCs w:val="20"/>
          <w:vertAlign w:val="subscript"/>
        </w:rPr>
        <w:t>3</w:t>
      </w:r>
      <w:r w:rsidR="0078191D" w:rsidRPr="0078191D">
        <w:rPr>
          <w:rFonts w:ascii="Times New Roman" w:hAnsi="Times New Roman"/>
          <w:sz w:val="20"/>
          <w:szCs w:val="20"/>
        </w:rPr>
        <w:t xml:space="preserve">+Ark and Group 5 = </w:t>
      </w:r>
      <w:r w:rsidR="008054CD" w:rsidRPr="008054CD">
        <w:rPr>
          <w:rFonts w:ascii="Times New Roman" w:hAnsi="Times New Roman"/>
          <w:sz w:val="20"/>
          <w:szCs w:val="20"/>
        </w:rPr>
        <w:t>Sterile water</w:t>
      </w:r>
      <w:r w:rsidR="0078191D" w:rsidRPr="0078191D">
        <w:rPr>
          <w:rFonts w:ascii="Times New Roman" w:hAnsi="Times New Roman"/>
          <w:sz w:val="20"/>
          <w:szCs w:val="20"/>
        </w:rPr>
        <w:t>.</w:t>
      </w:r>
    </w:p>
    <w:p w14:paraId="4F335B41" w14:textId="77777777" w:rsidR="00C36C3F" w:rsidRPr="0078191D" w:rsidRDefault="00C36C3F" w:rsidP="008F3FD2">
      <w:pPr>
        <w:spacing w:line="360" w:lineRule="auto"/>
        <w:rPr>
          <w:rFonts w:ascii="Times New Roman" w:hAnsi="Times New Roman"/>
          <w:b/>
          <w:sz w:val="20"/>
          <w:szCs w:val="20"/>
        </w:rPr>
        <w:sectPr w:rsidR="00C36C3F" w:rsidRPr="0078191D" w:rsidSect="00C36C3F">
          <w:pgSz w:w="16838" w:h="11906" w:orient="landscape"/>
          <w:pgMar w:top="1440" w:right="1440" w:bottom="1440" w:left="1440" w:header="709" w:footer="709" w:gutter="0"/>
          <w:lnNumType w:countBy="1" w:restart="continuous"/>
          <w:cols w:space="708"/>
          <w:docGrid w:linePitch="360"/>
        </w:sectPr>
      </w:pPr>
    </w:p>
    <w:p w14:paraId="0040A9E7" w14:textId="77777777" w:rsidR="00143023" w:rsidRPr="00EB144A" w:rsidRDefault="00143023" w:rsidP="00143023">
      <w:pPr>
        <w:spacing w:line="480" w:lineRule="auto"/>
        <w:jc w:val="both"/>
        <w:rPr>
          <w:rFonts w:ascii="Times New Roman" w:hAnsi="Times New Roman"/>
          <w:sz w:val="24"/>
        </w:rPr>
      </w:pPr>
      <w:r w:rsidRPr="00E262E7">
        <w:rPr>
          <w:rFonts w:ascii="Times New Roman" w:hAnsi="Times New Roman"/>
          <w:b/>
          <w:sz w:val="24"/>
        </w:rPr>
        <w:lastRenderedPageBreak/>
        <w:t xml:space="preserve">Table </w:t>
      </w:r>
      <w:r>
        <w:rPr>
          <w:rFonts w:ascii="Times New Roman" w:hAnsi="Times New Roman"/>
          <w:b/>
          <w:sz w:val="24"/>
        </w:rPr>
        <w:t>2.</w:t>
      </w:r>
      <w:r w:rsidRPr="00E262E7">
        <w:rPr>
          <w:rFonts w:ascii="Times New Roman" w:hAnsi="Times New Roman"/>
          <w:sz w:val="24"/>
        </w:rPr>
        <w:t xml:space="preserve"> Immunohistochemical </w:t>
      </w:r>
      <w:r>
        <w:rPr>
          <w:rFonts w:ascii="Times New Roman" w:hAnsi="Times New Roman"/>
          <w:sz w:val="24"/>
        </w:rPr>
        <w:t>detection of IgA</w:t>
      </w:r>
      <w:r>
        <w:rPr>
          <w:rFonts w:ascii="Times New Roman" w:hAnsi="Times New Roman"/>
          <w:sz w:val="24"/>
        </w:rPr>
        <w:noBreakHyphen/>
      </w:r>
      <w:r w:rsidRPr="00E262E7">
        <w:rPr>
          <w:rFonts w:ascii="Times New Roman" w:hAnsi="Times New Roman"/>
          <w:sz w:val="24"/>
        </w:rPr>
        <w:t xml:space="preserve">bearing B cells in the trachea of chickens </w:t>
      </w:r>
      <w:r w:rsidR="0069573D">
        <w:rPr>
          <w:rFonts w:ascii="Times New Roman" w:hAnsi="Times New Roman"/>
          <w:sz w:val="24"/>
        </w:rPr>
        <w:t>that received different IBV vaccination programmes.</w:t>
      </w:r>
    </w:p>
    <w:tbl>
      <w:tblPr>
        <w:tblW w:w="822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276"/>
        <w:gridCol w:w="1134"/>
        <w:gridCol w:w="1134"/>
        <w:gridCol w:w="1276"/>
        <w:gridCol w:w="1417"/>
        <w:gridCol w:w="1017"/>
        <w:gridCol w:w="968"/>
      </w:tblGrid>
      <w:tr w:rsidR="00143023" w:rsidRPr="005C3678" w14:paraId="73A3798B" w14:textId="77777777" w:rsidTr="00525297">
        <w:trPr>
          <w:trHeight w:val="533"/>
          <w:jc w:val="center"/>
        </w:trPr>
        <w:tc>
          <w:tcPr>
            <w:tcW w:w="1276" w:type="dxa"/>
            <w:vMerge w:val="restart"/>
            <w:shd w:val="clear" w:color="auto" w:fill="auto"/>
            <w:vAlign w:val="center"/>
            <w:hideMark/>
          </w:tcPr>
          <w:p w14:paraId="4BC2BBDD" w14:textId="77777777" w:rsidR="00143023" w:rsidRPr="002E3301" w:rsidRDefault="00143023" w:rsidP="00525297">
            <w:pPr>
              <w:spacing w:after="0" w:line="240" w:lineRule="auto"/>
              <w:jc w:val="center"/>
              <w:rPr>
                <w:rFonts w:ascii="Times New Roman" w:eastAsia="Times New Roman" w:hAnsi="Times New Roman"/>
                <w:b/>
                <w:bCs/>
                <w:color w:val="000000"/>
                <w:sz w:val="20"/>
                <w:szCs w:val="20"/>
                <w:lang w:eastAsia="en-GB"/>
              </w:rPr>
            </w:pPr>
            <w:r w:rsidRPr="002E3301">
              <w:rPr>
                <w:rFonts w:ascii="Times New Roman" w:eastAsia="Times New Roman" w:hAnsi="Times New Roman"/>
                <w:b/>
                <w:bCs/>
                <w:color w:val="000000"/>
                <w:sz w:val="20"/>
                <w:szCs w:val="20"/>
                <w:lang w:eastAsia="en-GB"/>
              </w:rPr>
              <w:t>Vaccine Groups</w:t>
            </w:r>
          </w:p>
        </w:tc>
        <w:tc>
          <w:tcPr>
            <w:tcW w:w="6946" w:type="dxa"/>
            <w:gridSpan w:val="6"/>
            <w:shd w:val="clear" w:color="auto" w:fill="auto"/>
            <w:noWrap/>
            <w:vAlign w:val="center"/>
            <w:hideMark/>
          </w:tcPr>
          <w:p w14:paraId="08ADE8ED" w14:textId="77777777" w:rsidR="00143023" w:rsidRPr="002E3301" w:rsidRDefault="00143023" w:rsidP="00525297">
            <w:pPr>
              <w:spacing w:after="0" w:line="240" w:lineRule="auto"/>
              <w:jc w:val="center"/>
              <w:rPr>
                <w:rFonts w:ascii="Times New Roman" w:eastAsia="Times New Roman" w:hAnsi="Times New Roman"/>
                <w:b/>
                <w:color w:val="000000"/>
                <w:sz w:val="20"/>
                <w:szCs w:val="20"/>
                <w:lang w:eastAsia="en-GB"/>
              </w:rPr>
            </w:pPr>
          </w:p>
          <w:p w14:paraId="12CD9395" w14:textId="77777777" w:rsidR="00143023" w:rsidRPr="002E3301" w:rsidRDefault="00143023" w:rsidP="00525297">
            <w:pPr>
              <w:spacing w:after="0" w:line="240" w:lineRule="auto"/>
              <w:jc w:val="center"/>
              <w:rPr>
                <w:rFonts w:ascii="Times New Roman" w:eastAsia="Times New Roman" w:hAnsi="Times New Roman"/>
                <w:b/>
                <w:bCs/>
                <w:color w:val="000000"/>
                <w:sz w:val="20"/>
                <w:szCs w:val="20"/>
                <w:lang w:eastAsia="en-GB"/>
              </w:rPr>
            </w:pPr>
            <w:r w:rsidRPr="002E3301">
              <w:rPr>
                <w:rFonts w:ascii="Times New Roman" w:eastAsia="Times New Roman" w:hAnsi="Times New Roman"/>
                <w:b/>
                <w:color w:val="000000"/>
                <w:sz w:val="20"/>
                <w:szCs w:val="20"/>
                <w:lang w:eastAsia="en-GB"/>
              </w:rPr>
              <w:t>dpv</w:t>
            </w:r>
          </w:p>
        </w:tc>
      </w:tr>
      <w:tr w:rsidR="00143023" w:rsidRPr="005C3678" w14:paraId="2B042A8A" w14:textId="77777777" w:rsidTr="00525297">
        <w:trPr>
          <w:trHeight w:val="300"/>
          <w:jc w:val="center"/>
        </w:trPr>
        <w:tc>
          <w:tcPr>
            <w:tcW w:w="1276" w:type="dxa"/>
            <w:vMerge/>
            <w:shd w:val="clear" w:color="auto" w:fill="auto"/>
            <w:vAlign w:val="center"/>
            <w:hideMark/>
          </w:tcPr>
          <w:p w14:paraId="617AAF19" w14:textId="77777777" w:rsidR="00143023" w:rsidRPr="002E3301" w:rsidRDefault="00143023" w:rsidP="00525297">
            <w:pPr>
              <w:spacing w:after="0" w:line="240" w:lineRule="auto"/>
              <w:jc w:val="center"/>
              <w:rPr>
                <w:rFonts w:ascii="Times New Roman" w:eastAsia="Times New Roman" w:hAnsi="Times New Roman"/>
                <w:b/>
                <w:bCs/>
                <w:color w:val="000000"/>
                <w:sz w:val="20"/>
                <w:szCs w:val="20"/>
                <w:lang w:eastAsia="en-GB"/>
              </w:rPr>
            </w:pPr>
          </w:p>
        </w:tc>
        <w:tc>
          <w:tcPr>
            <w:tcW w:w="1134" w:type="dxa"/>
            <w:shd w:val="clear" w:color="auto" w:fill="auto"/>
            <w:vAlign w:val="center"/>
            <w:hideMark/>
          </w:tcPr>
          <w:p w14:paraId="3A9C379C" w14:textId="77777777" w:rsidR="00143023" w:rsidRPr="002E3301" w:rsidRDefault="00143023"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3</w:t>
            </w:r>
          </w:p>
        </w:tc>
        <w:tc>
          <w:tcPr>
            <w:tcW w:w="1134" w:type="dxa"/>
            <w:shd w:val="clear" w:color="auto" w:fill="auto"/>
            <w:vAlign w:val="center"/>
            <w:hideMark/>
          </w:tcPr>
          <w:p w14:paraId="160E3A3C" w14:textId="77777777" w:rsidR="00143023" w:rsidRPr="002E3301" w:rsidRDefault="00143023"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6</w:t>
            </w:r>
          </w:p>
        </w:tc>
        <w:tc>
          <w:tcPr>
            <w:tcW w:w="1276" w:type="dxa"/>
            <w:shd w:val="clear" w:color="auto" w:fill="auto"/>
            <w:vAlign w:val="center"/>
            <w:hideMark/>
          </w:tcPr>
          <w:p w14:paraId="3ADCCC1D" w14:textId="77777777" w:rsidR="00143023" w:rsidRPr="002E3301" w:rsidRDefault="00143023"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10</w:t>
            </w:r>
          </w:p>
        </w:tc>
        <w:tc>
          <w:tcPr>
            <w:tcW w:w="1417" w:type="dxa"/>
            <w:shd w:val="clear" w:color="auto" w:fill="auto"/>
            <w:vAlign w:val="center"/>
            <w:hideMark/>
          </w:tcPr>
          <w:p w14:paraId="438F56D7" w14:textId="77777777" w:rsidR="00143023" w:rsidRPr="002E3301" w:rsidRDefault="00143023"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14</w:t>
            </w:r>
          </w:p>
        </w:tc>
        <w:tc>
          <w:tcPr>
            <w:tcW w:w="1017" w:type="dxa"/>
            <w:shd w:val="clear" w:color="auto" w:fill="auto"/>
            <w:vAlign w:val="center"/>
            <w:hideMark/>
          </w:tcPr>
          <w:p w14:paraId="6D035BEE" w14:textId="77777777" w:rsidR="00143023" w:rsidRPr="002E3301" w:rsidRDefault="00143023"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18*</w:t>
            </w:r>
          </w:p>
        </w:tc>
        <w:tc>
          <w:tcPr>
            <w:tcW w:w="968" w:type="dxa"/>
            <w:shd w:val="clear" w:color="auto" w:fill="auto"/>
            <w:vAlign w:val="center"/>
            <w:hideMark/>
          </w:tcPr>
          <w:p w14:paraId="34EAB3E5" w14:textId="77777777" w:rsidR="00143023" w:rsidRPr="002E3301" w:rsidRDefault="00143023" w:rsidP="00525297">
            <w:pPr>
              <w:spacing w:after="0" w:line="240" w:lineRule="auto"/>
              <w:jc w:val="center"/>
              <w:rPr>
                <w:rFonts w:ascii="Times New Roman" w:eastAsia="Times New Roman" w:hAnsi="Times New Roman"/>
                <w:b/>
                <w:iCs/>
                <w:color w:val="000000"/>
                <w:sz w:val="20"/>
                <w:szCs w:val="20"/>
                <w:lang w:eastAsia="en-GB"/>
              </w:rPr>
            </w:pPr>
            <w:r w:rsidRPr="002E3301">
              <w:rPr>
                <w:rFonts w:ascii="Times New Roman" w:eastAsia="Times New Roman" w:hAnsi="Times New Roman"/>
                <w:b/>
                <w:iCs/>
                <w:color w:val="000000"/>
                <w:sz w:val="20"/>
                <w:szCs w:val="20"/>
                <w:lang w:eastAsia="en-GB"/>
              </w:rPr>
              <w:t>25*</w:t>
            </w:r>
          </w:p>
        </w:tc>
      </w:tr>
      <w:tr w:rsidR="0069573D" w:rsidRPr="006F487B" w14:paraId="5E6337AC" w14:textId="77777777" w:rsidTr="00525297">
        <w:trPr>
          <w:trHeight w:val="510"/>
          <w:jc w:val="center"/>
        </w:trPr>
        <w:tc>
          <w:tcPr>
            <w:tcW w:w="1276" w:type="dxa"/>
            <w:shd w:val="clear" w:color="auto" w:fill="auto"/>
            <w:vAlign w:val="center"/>
            <w:hideMark/>
          </w:tcPr>
          <w:p w14:paraId="59E0BB82" w14:textId="77777777" w:rsidR="0069573D" w:rsidRPr="006F487B" w:rsidRDefault="0078191D" w:rsidP="0052529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1</w:t>
            </w:r>
          </w:p>
        </w:tc>
        <w:tc>
          <w:tcPr>
            <w:tcW w:w="1134" w:type="dxa"/>
            <w:shd w:val="clear" w:color="auto" w:fill="auto"/>
            <w:vAlign w:val="center"/>
          </w:tcPr>
          <w:p w14:paraId="1D866017"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58±0.9</w:t>
            </w:r>
            <w:r w:rsidR="00231CEF">
              <w:rPr>
                <w:rFonts w:ascii="Times New Roman" w:eastAsia="Times New Roman" w:hAnsi="Times New Roman" w:cs="Times New Roman"/>
                <w:color w:val="000000"/>
                <w:sz w:val="20"/>
                <w:szCs w:val="20"/>
                <w:vertAlign w:val="superscript"/>
                <w:lang w:eastAsia="en-GB"/>
              </w:rPr>
              <w:t>A</w:t>
            </w:r>
          </w:p>
        </w:tc>
        <w:tc>
          <w:tcPr>
            <w:tcW w:w="1134" w:type="dxa"/>
            <w:shd w:val="clear" w:color="auto" w:fill="auto"/>
            <w:vAlign w:val="center"/>
          </w:tcPr>
          <w:p w14:paraId="4721217B"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50±0.9</w:t>
            </w:r>
            <w:r w:rsidR="00231CEF">
              <w:rPr>
                <w:rFonts w:ascii="Times New Roman" w:eastAsia="Times New Roman" w:hAnsi="Times New Roman" w:cs="Times New Roman"/>
                <w:color w:val="000000"/>
                <w:sz w:val="20"/>
                <w:szCs w:val="20"/>
                <w:vertAlign w:val="superscript"/>
                <w:lang w:eastAsia="en-GB"/>
              </w:rPr>
              <w:t>A</w:t>
            </w:r>
          </w:p>
        </w:tc>
        <w:tc>
          <w:tcPr>
            <w:tcW w:w="1276" w:type="dxa"/>
            <w:shd w:val="clear" w:color="auto" w:fill="auto"/>
            <w:vAlign w:val="center"/>
          </w:tcPr>
          <w:p w14:paraId="5D0E3E54"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72±21</w:t>
            </w:r>
            <w:r w:rsidR="00132300">
              <w:rPr>
                <w:rFonts w:ascii="Times New Roman" w:eastAsia="Times New Roman" w:hAnsi="Times New Roman" w:cs="Times New Roman"/>
                <w:color w:val="000000"/>
                <w:sz w:val="20"/>
                <w:szCs w:val="20"/>
                <w:vertAlign w:val="superscript"/>
                <w:lang w:eastAsia="en-GB"/>
              </w:rPr>
              <w:t>A</w:t>
            </w:r>
          </w:p>
        </w:tc>
        <w:tc>
          <w:tcPr>
            <w:tcW w:w="1417" w:type="dxa"/>
            <w:shd w:val="clear" w:color="auto" w:fill="auto"/>
            <w:vAlign w:val="center"/>
          </w:tcPr>
          <w:p w14:paraId="067A03C5"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59±20</w:t>
            </w:r>
            <w:r w:rsidR="00132300">
              <w:rPr>
                <w:rFonts w:ascii="Times New Roman" w:eastAsia="Times New Roman" w:hAnsi="Times New Roman" w:cs="Times New Roman"/>
                <w:color w:val="000000"/>
                <w:sz w:val="20"/>
                <w:szCs w:val="20"/>
                <w:vertAlign w:val="superscript"/>
                <w:lang w:eastAsia="en-GB"/>
              </w:rPr>
              <w:t>A</w:t>
            </w:r>
          </w:p>
        </w:tc>
        <w:tc>
          <w:tcPr>
            <w:tcW w:w="1017" w:type="dxa"/>
            <w:shd w:val="clear" w:color="auto" w:fill="auto"/>
            <w:vAlign w:val="center"/>
          </w:tcPr>
          <w:p w14:paraId="11EF5B96" w14:textId="77777777" w:rsidR="0069573D" w:rsidRPr="006F487B" w:rsidRDefault="0069573D" w:rsidP="00D5158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ND</w:t>
            </w:r>
          </w:p>
        </w:tc>
        <w:tc>
          <w:tcPr>
            <w:tcW w:w="968" w:type="dxa"/>
            <w:shd w:val="clear" w:color="auto" w:fill="auto"/>
            <w:vAlign w:val="center"/>
          </w:tcPr>
          <w:p w14:paraId="269933C1" w14:textId="77777777" w:rsidR="0069573D" w:rsidRPr="006F487B" w:rsidRDefault="0069573D" w:rsidP="00D5158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ND</w:t>
            </w:r>
          </w:p>
        </w:tc>
      </w:tr>
      <w:tr w:rsidR="0069573D" w:rsidRPr="006F487B" w14:paraId="5C7D6B92" w14:textId="77777777" w:rsidTr="00525297">
        <w:trPr>
          <w:trHeight w:val="510"/>
          <w:jc w:val="center"/>
        </w:trPr>
        <w:tc>
          <w:tcPr>
            <w:tcW w:w="1276" w:type="dxa"/>
            <w:shd w:val="clear" w:color="auto" w:fill="auto"/>
            <w:vAlign w:val="center"/>
            <w:hideMark/>
          </w:tcPr>
          <w:p w14:paraId="1F5BA30B" w14:textId="77777777" w:rsidR="0069573D" w:rsidRPr="006F487B" w:rsidRDefault="0078191D" w:rsidP="0052529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2</w:t>
            </w:r>
          </w:p>
        </w:tc>
        <w:tc>
          <w:tcPr>
            <w:tcW w:w="1134" w:type="dxa"/>
            <w:shd w:val="clear" w:color="auto" w:fill="auto"/>
            <w:vAlign w:val="center"/>
          </w:tcPr>
          <w:p w14:paraId="198AA382" w14:textId="77777777" w:rsidR="00231CEF" w:rsidRPr="00231CEF" w:rsidRDefault="0069573D" w:rsidP="00231CEF">
            <w:pPr>
              <w:spacing w:after="0" w:line="240" w:lineRule="auto"/>
              <w:jc w:val="center"/>
              <w:rPr>
                <w:rFonts w:ascii="Times New Roman" w:eastAsia="Times New Roman" w:hAnsi="Times New Roman" w:cs="Times New Roman"/>
                <w:color w:val="000000"/>
                <w:sz w:val="20"/>
                <w:szCs w:val="20"/>
                <w:vertAlign w:val="superscript"/>
                <w:lang w:eastAsia="en-GB"/>
              </w:rPr>
            </w:pPr>
            <w:r w:rsidRPr="006F487B">
              <w:rPr>
                <w:rFonts w:ascii="Times New Roman" w:eastAsia="Times New Roman" w:hAnsi="Times New Roman" w:cs="Times New Roman"/>
                <w:color w:val="000000"/>
                <w:sz w:val="20"/>
                <w:szCs w:val="20"/>
                <w:lang w:eastAsia="en-GB"/>
              </w:rPr>
              <w:t>52±0.8</w:t>
            </w:r>
            <w:r w:rsidR="00231CEF">
              <w:rPr>
                <w:rFonts w:ascii="Times New Roman" w:eastAsia="Times New Roman" w:hAnsi="Times New Roman" w:cs="Times New Roman"/>
                <w:color w:val="000000"/>
                <w:sz w:val="20"/>
                <w:szCs w:val="20"/>
                <w:vertAlign w:val="superscript"/>
                <w:lang w:eastAsia="en-GB"/>
              </w:rPr>
              <w:t>A</w:t>
            </w:r>
          </w:p>
        </w:tc>
        <w:tc>
          <w:tcPr>
            <w:tcW w:w="1134" w:type="dxa"/>
            <w:shd w:val="clear" w:color="auto" w:fill="auto"/>
            <w:vAlign w:val="center"/>
          </w:tcPr>
          <w:p w14:paraId="76AF62C7"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60±10</w:t>
            </w:r>
            <w:r w:rsidR="00132300">
              <w:rPr>
                <w:rFonts w:ascii="Times New Roman" w:eastAsia="Times New Roman" w:hAnsi="Times New Roman" w:cs="Times New Roman"/>
                <w:color w:val="000000"/>
                <w:sz w:val="20"/>
                <w:szCs w:val="20"/>
                <w:vertAlign w:val="superscript"/>
                <w:lang w:eastAsia="en-GB"/>
              </w:rPr>
              <w:t>A</w:t>
            </w:r>
          </w:p>
        </w:tc>
        <w:tc>
          <w:tcPr>
            <w:tcW w:w="1276" w:type="dxa"/>
            <w:shd w:val="clear" w:color="auto" w:fill="auto"/>
            <w:vAlign w:val="center"/>
          </w:tcPr>
          <w:p w14:paraId="416D611B"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96±15</w:t>
            </w:r>
            <w:r w:rsidR="00132300">
              <w:rPr>
                <w:rFonts w:ascii="Times New Roman" w:eastAsia="Times New Roman" w:hAnsi="Times New Roman" w:cs="Times New Roman"/>
                <w:color w:val="000000"/>
                <w:sz w:val="20"/>
                <w:szCs w:val="20"/>
                <w:vertAlign w:val="superscript"/>
                <w:lang w:eastAsia="en-GB"/>
              </w:rPr>
              <w:t>AB</w:t>
            </w:r>
          </w:p>
        </w:tc>
        <w:tc>
          <w:tcPr>
            <w:tcW w:w="1417" w:type="dxa"/>
            <w:shd w:val="clear" w:color="auto" w:fill="auto"/>
            <w:vAlign w:val="center"/>
          </w:tcPr>
          <w:p w14:paraId="1C33298B"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70±13</w:t>
            </w:r>
            <w:r w:rsidR="00132300">
              <w:rPr>
                <w:rFonts w:ascii="Times New Roman" w:eastAsia="Times New Roman" w:hAnsi="Times New Roman" w:cs="Times New Roman"/>
                <w:color w:val="000000"/>
                <w:sz w:val="20"/>
                <w:szCs w:val="20"/>
                <w:vertAlign w:val="superscript"/>
                <w:lang w:eastAsia="en-GB"/>
              </w:rPr>
              <w:t>AB</w:t>
            </w:r>
          </w:p>
        </w:tc>
        <w:tc>
          <w:tcPr>
            <w:tcW w:w="1017" w:type="dxa"/>
            <w:shd w:val="clear" w:color="auto" w:fill="auto"/>
            <w:vAlign w:val="center"/>
          </w:tcPr>
          <w:p w14:paraId="71CD8013" w14:textId="77777777" w:rsidR="0069573D" w:rsidRPr="006F487B" w:rsidRDefault="0069573D" w:rsidP="00D5158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ND</w:t>
            </w:r>
          </w:p>
        </w:tc>
        <w:tc>
          <w:tcPr>
            <w:tcW w:w="968" w:type="dxa"/>
            <w:shd w:val="clear" w:color="auto" w:fill="auto"/>
            <w:vAlign w:val="center"/>
          </w:tcPr>
          <w:p w14:paraId="73B75D26" w14:textId="77777777" w:rsidR="0069573D" w:rsidRPr="006F487B" w:rsidRDefault="0069573D" w:rsidP="00D5158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ND</w:t>
            </w:r>
          </w:p>
        </w:tc>
      </w:tr>
      <w:tr w:rsidR="0069573D" w:rsidRPr="006F487B" w14:paraId="315833A9" w14:textId="77777777" w:rsidTr="00525297">
        <w:trPr>
          <w:trHeight w:val="510"/>
          <w:jc w:val="center"/>
        </w:trPr>
        <w:tc>
          <w:tcPr>
            <w:tcW w:w="1276" w:type="dxa"/>
            <w:shd w:val="clear" w:color="auto" w:fill="auto"/>
            <w:vAlign w:val="center"/>
            <w:hideMark/>
          </w:tcPr>
          <w:p w14:paraId="5294A81D" w14:textId="77777777" w:rsidR="0069573D" w:rsidRPr="006F487B" w:rsidRDefault="0078191D" w:rsidP="0052529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3</w:t>
            </w:r>
          </w:p>
        </w:tc>
        <w:tc>
          <w:tcPr>
            <w:tcW w:w="1134" w:type="dxa"/>
            <w:shd w:val="clear" w:color="auto" w:fill="auto"/>
            <w:vAlign w:val="center"/>
          </w:tcPr>
          <w:p w14:paraId="2C0245D7"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40±13</w:t>
            </w:r>
            <w:r w:rsidR="00231CEF">
              <w:rPr>
                <w:rFonts w:ascii="Times New Roman" w:eastAsia="Times New Roman" w:hAnsi="Times New Roman" w:cs="Times New Roman"/>
                <w:color w:val="000000"/>
                <w:sz w:val="20"/>
                <w:szCs w:val="20"/>
                <w:vertAlign w:val="superscript"/>
                <w:lang w:eastAsia="en-GB"/>
              </w:rPr>
              <w:t>A</w:t>
            </w:r>
          </w:p>
        </w:tc>
        <w:tc>
          <w:tcPr>
            <w:tcW w:w="1134" w:type="dxa"/>
            <w:shd w:val="clear" w:color="auto" w:fill="auto"/>
            <w:vAlign w:val="center"/>
          </w:tcPr>
          <w:p w14:paraId="6E3E12C2"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68±19</w:t>
            </w:r>
            <w:r w:rsidR="00132300">
              <w:rPr>
                <w:rFonts w:ascii="Times New Roman" w:eastAsia="Times New Roman" w:hAnsi="Times New Roman" w:cs="Times New Roman"/>
                <w:color w:val="000000"/>
                <w:sz w:val="20"/>
                <w:szCs w:val="20"/>
                <w:vertAlign w:val="superscript"/>
                <w:lang w:eastAsia="en-GB"/>
              </w:rPr>
              <w:t>A</w:t>
            </w:r>
          </w:p>
        </w:tc>
        <w:tc>
          <w:tcPr>
            <w:tcW w:w="1276" w:type="dxa"/>
            <w:shd w:val="clear" w:color="auto" w:fill="auto"/>
            <w:vAlign w:val="center"/>
          </w:tcPr>
          <w:p w14:paraId="5E628B85"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122±15</w:t>
            </w:r>
            <w:r w:rsidR="00132300">
              <w:rPr>
                <w:rFonts w:ascii="Times New Roman" w:eastAsia="Times New Roman" w:hAnsi="Times New Roman" w:cs="Times New Roman"/>
                <w:color w:val="000000"/>
                <w:sz w:val="20"/>
                <w:szCs w:val="20"/>
                <w:vertAlign w:val="superscript"/>
                <w:lang w:eastAsia="en-GB"/>
              </w:rPr>
              <w:t>B</w:t>
            </w:r>
          </w:p>
        </w:tc>
        <w:tc>
          <w:tcPr>
            <w:tcW w:w="1417" w:type="dxa"/>
            <w:shd w:val="clear" w:color="auto" w:fill="auto"/>
            <w:vAlign w:val="center"/>
          </w:tcPr>
          <w:p w14:paraId="058F4EA7"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102±22</w:t>
            </w:r>
            <w:r w:rsidR="00132300">
              <w:rPr>
                <w:rFonts w:ascii="Times New Roman" w:eastAsia="Times New Roman" w:hAnsi="Times New Roman" w:cs="Times New Roman"/>
                <w:color w:val="000000"/>
                <w:sz w:val="20"/>
                <w:szCs w:val="20"/>
                <w:vertAlign w:val="superscript"/>
                <w:lang w:eastAsia="en-GB"/>
              </w:rPr>
              <w:t>B</w:t>
            </w:r>
          </w:p>
        </w:tc>
        <w:tc>
          <w:tcPr>
            <w:tcW w:w="1017" w:type="dxa"/>
            <w:shd w:val="clear" w:color="auto" w:fill="auto"/>
            <w:vAlign w:val="center"/>
          </w:tcPr>
          <w:p w14:paraId="65C90E45" w14:textId="77777777" w:rsidR="0069573D" w:rsidRPr="006F487B" w:rsidRDefault="0069573D" w:rsidP="00D5158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ND</w:t>
            </w:r>
          </w:p>
        </w:tc>
        <w:tc>
          <w:tcPr>
            <w:tcW w:w="968" w:type="dxa"/>
            <w:shd w:val="clear" w:color="auto" w:fill="auto"/>
            <w:vAlign w:val="center"/>
          </w:tcPr>
          <w:p w14:paraId="6D355058" w14:textId="77777777" w:rsidR="0069573D" w:rsidRPr="006F487B" w:rsidRDefault="0069573D" w:rsidP="00D5158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ND</w:t>
            </w:r>
          </w:p>
        </w:tc>
      </w:tr>
      <w:tr w:rsidR="0069573D" w:rsidRPr="006F487B" w14:paraId="2B6257DC" w14:textId="77777777" w:rsidTr="00525297">
        <w:trPr>
          <w:trHeight w:val="510"/>
          <w:jc w:val="center"/>
        </w:trPr>
        <w:tc>
          <w:tcPr>
            <w:tcW w:w="1276" w:type="dxa"/>
            <w:shd w:val="clear" w:color="auto" w:fill="auto"/>
            <w:vAlign w:val="center"/>
            <w:hideMark/>
          </w:tcPr>
          <w:p w14:paraId="1FC29F42" w14:textId="77777777" w:rsidR="0069573D" w:rsidRPr="006F487B" w:rsidRDefault="0078191D" w:rsidP="0052529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4</w:t>
            </w:r>
          </w:p>
        </w:tc>
        <w:tc>
          <w:tcPr>
            <w:tcW w:w="1134" w:type="dxa"/>
            <w:shd w:val="clear" w:color="auto" w:fill="auto"/>
            <w:vAlign w:val="center"/>
          </w:tcPr>
          <w:p w14:paraId="086457AF"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42±14</w:t>
            </w:r>
            <w:r w:rsidR="00231CEF">
              <w:rPr>
                <w:rFonts w:ascii="Times New Roman" w:eastAsia="Times New Roman" w:hAnsi="Times New Roman" w:cs="Times New Roman"/>
                <w:color w:val="000000"/>
                <w:sz w:val="20"/>
                <w:szCs w:val="20"/>
                <w:vertAlign w:val="superscript"/>
                <w:lang w:eastAsia="en-GB"/>
              </w:rPr>
              <w:t>A</w:t>
            </w:r>
          </w:p>
        </w:tc>
        <w:tc>
          <w:tcPr>
            <w:tcW w:w="1134" w:type="dxa"/>
            <w:shd w:val="clear" w:color="auto" w:fill="auto"/>
            <w:vAlign w:val="center"/>
          </w:tcPr>
          <w:p w14:paraId="0C848A9A"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70±15</w:t>
            </w:r>
            <w:r w:rsidR="00132300">
              <w:rPr>
                <w:rFonts w:ascii="Times New Roman" w:eastAsia="Times New Roman" w:hAnsi="Times New Roman" w:cs="Times New Roman"/>
                <w:color w:val="000000"/>
                <w:sz w:val="20"/>
                <w:szCs w:val="20"/>
                <w:vertAlign w:val="superscript"/>
                <w:lang w:eastAsia="en-GB"/>
              </w:rPr>
              <w:t>A</w:t>
            </w:r>
          </w:p>
        </w:tc>
        <w:tc>
          <w:tcPr>
            <w:tcW w:w="1276" w:type="dxa"/>
            <w:shd w:val="clear" w:color="auto" w:fill="auto"/>
            <w:vAlign w:val="center"/>
          </w:tcPr>
          <w:p w14:paraId="53C5E7FF"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88±14</w:t>
            </w:r>
            <w:r w:rsidR="00132300">
              <w:rPr>
                <w:rFonts w:ascii="Times New Roman" w:eastAsia="Times New Roman" w:hAnsi="Times New Roman" w:cs="Times New Roman"/>
                <w:color w:val="000000"/>
                <w:sz w:val="20"/>
                <w:szCs w:val="20"/>
                <w:vertAlign w:val="superscript"/>
                <w:lang w:eastAsia="en-GB"/>
              </w:rPr>
              <w:t>AB</w:t>
            </w:r>
          </w:p>
        </w:tc>
        <w:tc>
          <w:tcPr>
            <w:tcW w:w="1417" w:type="dxa"/>
            <w:shd w:val="clear" w:color="auto" w:fill="auto"/>
            <w:vAlign w:val="center"/>
          </w:tcPr>
          <w:p w14:paraId="6A62085C"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78±0.5</w:t>
            </w:r>
            <w:r w:rsidR="00132300">
              <w:rPr>
                <w:rFonts w:ascii="Times New Roman" w:eastAsia="Times New Roman" w:hAnsi="Times New Roman" w:cs="Times New Roman"/>
                <w:color w:val="000000"/>
                <w:sz w:val="20"/>
                <w:szCs w:val="20"/>
                <w:vertAlign w:val="superscript"/>
                <w:lang w:eastAsia="en-GB"/>
              </w:rPr>
              <w:t>AB</w:t>
            </w:r>
          </w:p>
        </w:tc>
        <w:tc>
          <w:tcPr>
            <w:tcW w:w="1017" w:type="dxa"/>
            <w:shd w:val="clear" w:color="auto" w:fill="auto"/>
            <w:vAlign w:val="center"/>
          </w:tcPr>
          <w:p w14:paraId="4DE7B2BF" w14:textId="77777777" w:rsidR="0069573D" w:rsidRPr="006F487B" w:rsidRDefault="0069573D" w:rsidP="00D5158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ND</w:t>
            </w:r>
          </w:p>
        </w:tc>
        <w:tc>
          <w:tcPr>
            <w:tcW w:w="968" w:type="dxa"/>
            <w:shd w:val="clear" w:color="auto" w:fill="auto"/>
            <w:vAlign w:val="center"/>
          </w:tcPr>
          <w:p w14:paraId="4CC136DB" w14:textId="77777777" w:rsidR="0069573D" w:rsidRPr="006F487B" w:rsidRDefault="0069573D" w:rsidP="00D5158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ND</w:t>
            </w:r>
          </w:p>
        </w:tc>
      </w:tr>
      <w:tr w:rsidR="0069573D" w:rsidRPr="006F487B" w14:paraId="7214C270" w14:textId="77777777" w:rsidTr="00525297">
        <w:trPr>
          <w:trHeight w:val="510"/>
          <w:jc w:val="center"/>
        </w:trPr>
        <w:tc>
          <w:tcPr>
            <w:tcW w:w="1276" w:type="dxa"/>
            <w:shd w:val="clear" w:color="auto" w:fill="auto"/>
            <w:vAlign w:val="center"/>
            <w:hideMark/>
          </w:tcPr>
          <w:p w14:paraId="76D166C3" w14:textId="77777777" w:rsidR="0069573D" w:rsidRPr="006F487B" w:rsidRDefault="0078191D" w:rsidP="0052529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5</w:t>
            </w:r>
          </w:p>
        </w:tc>
        <w:tc>
          <w:tcPr>
            <w:tcW w:w="1134" w:type="dxa"/>
            <w:shd w:val="clear" w:color="auto" w:fill="auto"/>
            <w:vAlign w:val="center"/>
          </w:tcPr>
          <w:p w14:paraId="5A6050DB"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5.0±0.1</w:t>
            </w:r>
            <w:r w:rsidR="00231CEF">
              <w:rPr>
                <w:rFonts w:ascii="Times New Roman" w:eastAsia="Times New Roman" w:hAnsi="Times New Roman" w:cs="Times New Roman"/>
                <w:color w:val="000000"/>
                <w:sz w:val="20"/>
                <w:szCs w:val="20"/>
                <w:vertAlign w:val="superscript"/>
                <w:lang w:eastAsia="en-GB"/>
              </w:rPr>
              <w:t>B</w:t>
            </w:r>
          </w:p>
        </w:tc>
        <w:tc>
          <w:tcPr>
            <w:tcW w:w="1134" w:type="dxa"/>
            <w:shd w:val="clear" w:color="auto" w:fill="auto"/>
            <w:vAlign w:val="center"/>
          </w:tcPr>
          <w:p w14:paraId="3C0AD1E0"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4.0±0.5</w:t>
            </w:r>
            <w:r w:rsidR="00132300">
              <w:rPr>
                <w:rFonts w:ascii="Times New Roman" w:eastAsia="Times New Roman" w:hAnsi="Times New Roman" w:cs="Times New Roman"/>
                <w:color w:val="000000"/>
                <w:sz w:val="20"/>
                <w:szCs w:val="20"/>
                <w:vertAlign w:val="superscript"/>
                <w:lang w:eastAsia="en-GB"/>
              </w:rPr>
              <w:t>A</w:t>
            </w:r>
          </w:p>
        </w:tc>
        <w:tc>
          <w:tcPr>
            <w:tcW w:w="1276" w:type="dxa"/>
            <w:shd w:val="clear" w:color="auto" w:fill="auto"/>
            <w:vAlign w:val="center"/>
          </w:tcPr>
          <w:p w14:paraId="062262EF"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10±0.4</w:t>
            </w:r>
            <w:r w:rsidR="00132300">
              <w:rPr>
                <w:rFonts w:ascii="Times New Roman" w:eastAsia="Times New Roman" w:hAnsi="Times New Roman" w:cs="Times New Roman"/>
                <w:color w:val="000000"/>
                <w:sz w:val="20"/>
                <w:szCs w:val="20"/>
                <w:vertAlign w:val="superscript"/>
                <w:lang w:eastAsia="en-GB"/>
              </w:rPr>
              <w:t>C</w:t>
            </w:r>
          </w:p>
        </w:tc>
        <w:tc>
          <w:tcPr>
            <w:tcW w:w="1417" w:type="dxa"/>
            <w:shd w:val="clear" w:color="auto" w:fill="auto"/>
            <w:vAlign w:val="center"/>
          </w:tcPr>
          <w:p w14:paraId="703A1528" w14:textId="77777777" w:rsidR="0069573D" w:rsidRPr="006F487B" w:rsidRDefault="0069573D" w:rsidP="00525297">
            <w:pPr>
              <w:spacing w:after="0" w:line="240" w:lineRule="auto"/>
              <w:jc w:val="center"/>
              <w:rPr>
                <w:rFonts w:ascii="Times New Roman" w:eastAsia="Times New Roman" w:hAnsi="Times New Roman" w:cs="Times New Roman"/>
                <w:color w:val="000000"/>
                <w:sz w:val="20"/>
                <w:szCs w:val="20"/>
                <w:lang w:eastAsia="en-GB"/>
              </w:rPr>
            </w:pPr>
            <w:r w:rsidRPr="006F487B">
              <w:rPr>
                <w:rFonts w:ascii="Times New Roman" w:eastAsia="Times New Roman" w:hAnsi="Times New Roman" w:cs="Times New Roman"/>
                <w:color w:val="000000"/>
                <w:sz w:val="20"/>
                <w:szCs w:val="20"/>
                <w:lang w:eastAsia="en-GB"/>
              </w:rPr>
              <w:t>10±0.4</w:t>
            </w:r>
            <w:r w:rsidR="00132300">
              <w:rPr>
                <w:rFonts w:ascii="Times New Roman" w:eastAsia="Times New Roman" w:hAnsi="Times New Roman" w:cs="Times New Roman"/>
                <w:color w:val="000000"/>
                <w:sz w:val="20"/>
                <w:szCs w:val="20"/>
                <w:vertAlign w:val="superscript"/>
                <w:lang w:eastAsia="en-GB"/>
              </w:rPr>
              <w:t>C</w:t>
            </w:r>
          </w:p>
        </w:tc>
        <w:tc>
          <w:tcPr>
            <w:tcW w:w="1017" w:type="dxa"/>
            <w:shd w:val="clear" w:color="auto" w:fill="auto"/>
            <w:vAlign w:val="center"/>
          </w:tcPr>
          <w:p w14:paraId="7F4A916B" w14:textId="77777777" w:rsidR="0069573D" w:rsidRPr="006F487B" w:rsidRDefault="0069573D" w:rsidP="00D5158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ND</w:t>
            </w:r>
          </w:p>
        </w:tc>
        <w:tc>
          <w:tcPr>
            <w:tcW w:w="968" w:type="dxa"/>
            <w:shd w:val="clear" w:color="auto" w:fill="auto"/>
            <w:vAlign w:val="center"/>
          </w:tcPr>
          <w:p w14:paraId="6AB9B9AB" w14:textId="77777777" w:rsidR="0069573D" w:rsidRPr="006F487B" w:rsidRDefault="0069573D" w:rsidP="00D51587">
            <w:pPr>
              <w:spacing w:after="0" w:line="240" w:lineRule="auto"/>
              <w:jc w:val="center"/>
              <w:rPr>
                <w:rFonts w:ascii="Times New Roman" w:eastAsia="Times New Roman" w:hAnsi="Times New Roman" w:cs="Times New Roman"/>
                <w:color w:val="000000"/>
                <w:sz w:val="20"/>
                <w:szCs w:val="20"/>
                <w:lang w:eastAsia="en-GB"/>
              </w:rPr>
            </w:pPr>
            <w:r>
              <w:rPr>
                <w:rFonts w:ascii="Times New Roman" w:eastAsia="Times New Roman" w:hAnsi="Times New Roman" w:cs="Times New Roman"/>
                <w:color w:val="000000"/>
                <w:sz w:val="20"/>
                <w:szCs w:val="20"/>
                <w:lang w:eastAsia="en-GB"/>
              </w:rPr>
              <w:t>ND</w:t>
            </w:r>
          </w:p>
        </w:tc>
      </w:tr>
    </w:tbl>
    <w:p w14:paraId="2174436B" w14:textId="77777777" w:rsidR="00143023" w:rsidRPr="006F487B" w:rsidRDefault="00143023" w:rsidP="00143023">
      <w:pPr>
        <w:widowControl w:val="0"/>
        <w:overflowPunct w:val="0"/>
        <w:autoSpaceDE w:val="0"/>
        <w:autoSpaceDN w:val="0"/>
        <w:adjustRightInd w:val="0"/>
        <w:spacing w:after="0" w:line="240" w:lineRule="auto"/>
        <w:jc w:val="both"/>
        <w:rPr>
          <w:rFonts w:ascii="Times New Roman" w:hAnsi="Times New Roman" w:cs="Times New Roman"/>
          <w:iCs/>
          <w:sz w:val="20"/>
          <w:vertAlign w:val="superscript"/>
        </w:rPr>
      </w:pPr>
    </w:p>
    <w:p w14:paraId="044B15C0" w14:textId="0014D632" w:rsidR="0078191D" w:rsidRPr="0078191D" w:rsidRDefault="00143023" w:rsidP="0078191D">
      <w:pPr>
        <w:spacing w:line="360" w:lineRule="auto"/>
        <w:jc w:val="both"/>
        <w:rPr>
          <w:rFonts w:ascii="Times New Roman" w:hAnsi="Times New Roman"/>
          <w:b/>
          <w:sz w:val="20"/>
          <w:szCs w:val="20"/>
        </w:rPr>
      </w:pPr>
      <w:r w:rsidRPr="00B72AAD">
        <w:rPr>
          <w:rFonts w:ascii="Times New Roman" w:hAnsi="Times New Roman"/>
          <w:sz w:val="20"/>
          <w:vertAlign w:val="superscript"/>
        </w:rPr>
        <w:t>*</w:t>
      </w:r>
      <w:r w:rsidRPr="00B72AAD">
        <w:rPr>
          <w:rFonts w:ascii="Times New Roman" w:hAnsi="Times New Roman"/>
          <w:sz w:val="20"/>
        </w:rPr>
        <w:t>N</w:t>
      </w:r>
      <w:r w:rsidR="0069573D">
        <w:rPr>
          <w:rFonts w:ascii="Times New Roman" w:hAnsi="Times New Roman"/>
          <w:sz w:val="20"/>
        </w:rPr>
        <w:t xml:space="preserve">D, Not done </w:t>
      </w:r>
      <w:r w:rsidRPr="00B72AAD">
        <w:rPr>
          <w:rFonts w:ascii="Times New Roman" w:hAnsi="Times New Roman"/>
          <w:sz w:val="20"/>
        </w:rPr>
        <w:t xml:space="preserve">for 18 or 25 dpv. Data is expressed as mean values ± SEM. Significant differences within each column (dpv) are labelled with either </w:t>
      </w:r>
      <w:r w:rsidR="005F1EBD">
        <w:rPr>
          <w:rFonts w:ascii="Times New Roman" w:hAnsi="Times New Roman"/>
          <w:sz w:val="20"/>
          <w:szCs w:val="20"/>
        </w:rPr>
        <w:t>A</w:t>
      </w:r>
      <w:r w:rsidR="005F1EBD" w:rsidRPr="008F3FD2">
        <w:rPr>
          <w:rFonts w:ascii="Times New Roman" w:hAnsi="Times New Roman"/>
          <w:sz w:val="20"/>
          <w:szCs w:val="20"/>
        </w:rPr>
        <w:t>,</w:t>
      </w:r>
      <w:r w:rsidR="005F1EBD">
        <w:rPr>
          <w:rFonts w:ascii="Times New Roman" w:hAnsi="Times New Roman"/>
          <w:sz w:val="20"/>
          <w:szCs w:val="20"/>
        </w:rPr>
        <w:t xml:space="preserve"> B</w:t>
      </w:r>
      <w:r w:rsidR="009B1FAC">
        <w:rPr>
          <w:rFonts w:ascii="Times New Roman" w:hAnsi="Times New Roman"/>
          <w:sz w:val="20"/>
          <w:szCs w:val="20"/>
        </w:rPr>
        <w:t>,</w:t>
      </w:r>
      <w:r w:rsidR="005F1EBD">
        <w:rPr>
          <w:rFonts w:ascii="Times New Roman" w:hAnsi="Times New Roman"/>
          <w:sz w:val="20"/>
          <w:szCs w:val="20"/>
        </w:rPr>
        <w:t>AB</w:t>
      </w:r>
      <w:r w:rsidR="009B1FAC">
        <w:rPr>
          <w:rFonts w:ascii="Times New Roman" w:hAnsi="Times New Roman"/>
          <w:sz w:val="20"/>
          <w:szCs w:val="20"/>
        </w:rPr>
        <w:t xml:space="preserve"> or C</w:t>
      </w:r>
      <w:r w:rsidRPr="00B72AAD">
        <w:rPr>
          <w:rFonts w:ascii="Times New Roman" w:hAnsi="Times New Roman"/>
          <w:sz w:val="20"/>
        </w:rPr>
        <w:t xml:space="preserve">. Groups with no significant difference between them are labelled with the same letter, whereas groups with a significant difference are labelled with a different letter (p &lt; 0.05). Time points with no significant differences are not </w:t>
      </w:r>
      <w:r w:rsidRPr="0078191D">
        <w:rPr>
          <w:rFonts w:ascii="Times New Roman" w:hAnsi="Times New Roman"/>
          <w:sz w:val="20"/>
          <w:szCs w:val="20"/>
        </w:rPr>
        <w:t xml:space="preserve">labelled. </w:t>
      </w:r>
      <w:r w:rsidR="0078191D" w:rsidRPr="0078191D">
        <w:rPr>
          <w:rFonts w:ascii="Times New Roman" w:hAnsi="Times New Roman"/>
          <w:sz w:val="20"/>
          <w:szCs w:val="20"/>
        </w:rPr>
        <w:t>Group 1 = Mass</w:t>
      </w:r>
      <w:r w:rsidR="0078191D" w:rsidRPr="0078191D">
        <w:rPr>
          <w:rFonts w:ascii="Times New Roman" w:hAnsi="Times New Roman"/>
          <w:sz w:val="20"/>
          <w:szCs w:val="20"/>
          <w:vertAlign w:val="subscript"/>
        </w:rPr>
        <w:t>1</w:t>
      </w:r>
      <w:r w:rsidR="0078191D" w:rsidRPr="0078191D">
        <w:rPr>
          <w:rFonts w:ascii="Times New Roman" w:hAnsi="Times New Roman"/>
          <w:sz w:val="20"/>
          <w:szCs w:val="20"/>
        </w:rPr>
        <w:t>+D274, Group 2 = Mass</w:t>
      </w:r>
      <w:r w:rsidR="0078191D" w:rsidRPr="0078191D">
        <w:rPr>
          <w:rFonts w:ascii="Times New Roman" w:hAnsi="Times New Roman"/>
          <w:sz w:val="20"/>
          <w:szCs w:val="20"/>
          <w:vertAlign w:val="subscript"/>
        </w:rPr>
        <w:t>1</w:t>
      </w:r>
      <w:r w:rsidR="0078191D" w:rsidRPr="0078191D">
        <w:rPr>
          <w:rFonts w:ascii="Times New Roman" w:hAnsi="Times New Roman"/>
          <w:sz w:val="20"/>
          <w:szCs w:val="20"/>
        </w:rPr>
        <w:t>+793B</w:t>
      </w:r>
      <w:r w:rsidR="0078191D" w:rsidRPr="0078191D">
        <w:rPr>
          <w:rFonts w:ascii="Times New Roman" w:hAnsi="Times New Roman"/>
          <w:sz w:val="20"/>
          <w:szCs w:val="20"/>
          <w:vertAlign w:val="subscript"/>
        </w:rPr>
        <w:t>1</w:t>
      </w:r>
      <w:r w:rsidR="0078191D" w:rsidRPr="0078191D">
        <w:rPr>
          <w:rFonts w:ascii="Times New Roman" w:hAnsi="Times New Roman"/>
          <w:sz w:val="20"/>
          <w:szCs w:val="20"/>
        </w:rPr>
        <w:t>, Group 3 = Mass</w:t>
      </w:r>
      <w:r w:rsidR="0078191D" w:rsidRPr="0078191D">
        <w:rPr>
          <w:rFonts w:ascii="Times New Roman" w:hAnsi="Times New Roman"/>
          <w:sz w:val="20"/>
          <w:szCs w:val="20"/>
          <w:vertAlign w:val="subscript"/>
        </w:rPr>
        <w:t>2</w:t>
      </w:r>
      <w:r w:rsidR="0078191D" w:rsidRPr="0078191D">
        <w:rPr>
          <w:rFonts w:ascii="Times New Roman" w:hAnsi="Times New Roman"/>
          <w:sz w:val="20"/>
          <w:szCs w:val="20"/>
        </w:rPr>
        <w:t>+793B</w:t>
      </w:r>
      <w:r w:rsidR="0078191D" w:rsidRPr="0078191D">
        <w:rPr>
          <w:rFonts w:ascii="Times New Roman" w:hAnsi="Times New Roman"/>
          <w:sz w:val="20"/>
          <w:szCs w:val="20"/>
          <w:vertAlign w:val="subscript"/>
        </w:rPr>
        <w:t>2</w:t>
      </w:r>
      <w:r w:rsidR="0078191D" w:rsidRPr="0078191D">
        <w:rPr>
          <w:rFonts w:ascii="Times New Roman" w:hAnsi="Times New Roman"/>
          <w:sz w:val="20"/>
          <w:szCs w:val="20"/>
        </w:rPr>
        <w:t>, Group 4 = Mass</w:t>
      </w:r>
      <w:r w:rsidR="0078191D" w:rsidRPr="0078191D">
        <w:rPr>
          <w:rFonts w:ascii="Times New Roman" w:hAnsi="Times New Roman"/>
          <w:sz w:val="20"/>
          <w:szCs w:val="20"/>
          <w:vertAlign w:val="subscript"/>
        </w:rPr>
        <w:t>3</w:t>
      </w:r>
      <w:r w:rsidR="0078191D" w:rsidRPr="0078191D">
        <w:rPr>
          <w:rFonts w:ascii="Times New Roman" w:hAnsi="Times New Roman"/>
          <w:sz w:val="20"/>
          <w:szCs w:val="20"/>
        </w:rPr>
        <w:t xml:space="preserve">+Ark and Group 5 = </w:t>
      </w:r>
      <w:r w:rsidR="008054CD" w:rsidRPr="008054CD">
        <w:rPr>
          <w:rFonts w:ascii="Times New Roman" w:hAnsi="Times New Roman"/>
          <w:sz w:val="20"/>
          <w:szCs w:val="20"/>
        </w:rPr>
        <w:t>Sterile water</w:t>
      </w:r>
      <w:r w:rsidR="0078191D" w:rsidRPr="0078191D">
        <w:rPr>
          <w:rFonts w:ascii="Times New Roman" w:hAnsi="Times New Roman"/>
          <w:sz w:val="20"/>
          <w:szCs w:val="20"/>
        </w:rPr>
        <w:t>.</w:t>
      </w:r>
    </w:p>
    <w:p w14:paraId="4F8E0ADD" w14:textId="77777777" w:rsidR="00143023" w:rsidRDefault="00143023" w:rsidP="0078191D">
      <w:pPr>
        <w:spacing w:line="360" w:lineRule="auto"/>
        <w:jc w:val="both"/>
        <w:rPr>
          <w:rFonts w:ascii="Times New Roman" w:hAnsi="Times New Roman"/>
          <w:b/>
          <w:bCs/>
          <w:sz w:val="24"/>
        </w:rPr>
      </w:pPr>
    </w:p>
    <w:p w14:paraId="1743AF42" w14:textId="77777777" w:rsidR="00143023" w:rsidRDefault="00143023" w:rsidP="00143023">
      <w:pPr>
        <w:spacing w:line="360" w:lineRule="auto"/>
        <w:jc w:val="both"/>
        <w:rPr>
          <w:rFonts w:ascii="Times New Roman" w:hAnsi="Times New Roman"/>
          <w:sz w:val="24"/>
          <w:szCs w:val="24"/>
        </w:rPr>
      </w:pPr>
    </w:p>
    <w:p w14:paraId="1AA72AD4" w14:textId="77777777" w:rsidR="00143023" w:rsidRDefault="00143023" w:rsidP="00143023"/>
    <w:p w14:paraId="1A22D52B" w14:textId="77777777" w:rsidR="00143023" w:rsidRDefault="00143023" w:rsidP="00143023">
      <w:pPr>
        <w:spacing w:line="360" w:lineRule="auto"/>
        <w:jc w:val="both"/>
        <w:rPr>
          <w:rFonts w:ascii="Times New Roman" w:hAnsi="Times New Roman"/>
          <w:b/>
          <w:sz w:val="24"/>
        </w:rPr>
      </w:pPr>
    </w:p>
    <w:p w14:paraId="45589768" w14:textId="77777777" w:rsidR="00143023" w:rsidRDefault="00143023" w:rsidP="00143023">
      <w:pPr>
        <w:spacing w:line="360" w:lineRule="auto"/>
        <w:jc w:val="both"/>
        <w:rPr>
          <w:rFonts w:ascii="Times New Roman" w:hAnsi="Times New Roman"/>
          <w:sz w:val="24"/>
          <w:szCs w:val="24"/>
        </w:rPr>
      </w:pPr>
    </w:p>
    <w:p w14:paraId="72B540E0" w14:textId="77777777" w:rsidR="00143023" w:rsidRDefault="00143023" w:rsidP="00143023">
      <w:pPr>
        <w:spacing w:line="360" w:lineRule="auto"/>
        <w:jc w:val="both"/>
        <w:rPr>
          <w:rFonts w:ascii="Times New Roman" w:hAnsi="Times New Roman"/>
          <w:sz w:val="24"/>
          <w:szCs w:val="24"/>
        </w:rPr>
      </w:pPr>
    </w:p>
    <w:p w14:paraId="2E86D83F" w14:textId="77777777" w:rsidR="00143023" w:rsidRDefault="00143023" w:rsidP="00143023">
      <w:pPr>
        <w:spacing w:line="360" w:lineRule="auto"/>
        <w:jc w:val="both"/>
        <w:rPr>
          <w:rFonts w:ascii="Times New Roman" w:hAnsi="Times New Roman"/>
          <w:sz w:val="24"/>
          <w:szCs w:val="24"/>
        </w:rPr>
      </w:pPr>
    </w:p>
    <w:p w14:paraId="0622C0EE" w14:textId="77777777" w:rsidR="00143023" w:rsidRDefault="00143023" w:rsidP="00143023">
      <w:pPr>
        <w:spacing w:line="360" w:lineRule="auto"/>
        <w:jc w:val="both"/>
        <w:rPr>
          <w:rFonts w:ascii="Times New Roman" w:hAnsi="Times New Roman"/>
          <w:sz w:val="24"/>
          <w:szCs w:val="24"/>
        </w:rPr>
      </w:pPr>
    </w:p>
    <w:p w14:paraId="7E502E58" w14:textId="77777777" w:rsidR="0078191D" w:rsidRDefault="0078191D" w:rsidP="00143023">
      <w:pPr>
        <w:spacing w:line="360" w:lineRule="auto"/>
        <w:jc w:val="both"/>
        <w:rPr>
          <w:rFonts w:ascii="Times New Roman" w:hAnsi="Times New Roman"/>
          <w:sz w:val="24"/>
          <w:szCs w:val="24"/>
        </w:rPr>
      </w:pPr>
    </w:p>
    <w:p w14:paraId="650ED589" w14:textId="77777777" w:rsidR="0078191D" w:rsidRDefault="0078191D" w:rsidP="00143023">
      <w:pPr>
        <w:spacing w:line="360" w:lineRule="auto"/>
        <w:jc w:val="both"/>
        <w:rPr>
          <w:rFonts w:ascii="Times New Roman" w:hAnsi="Times New Roman"/>
          <w:sz w:val="24"/>
          <w:szCs w:val="24"/>
        </w:rPr>
      </w:pPr>
    </w:p>
    <w:p w14:paraId="0522D472" w14:textId="77777777" w:rsidR="00143023" w:rsidRDefault="00143023" w:rsidP="00143023">
      <w:pPr>
        <w:spacing w:line="360" w:lineRule="auto"/>
        <w:jc w:val="both"/>
        <w:rPr>
          <w:rFonts w:ascii="Times New Roman" w:hAnsi="Times New Roman"/>
          <w:sz w:val="24"/>
          <w:szCs w:val="24"/>
        </w:rPr>
      </w:pPr>
    </w:p>
    <w:p w14:paraId="243CCD91" w14:textId="77777777" w:rsidR="0078191D" w:rsidRDefault="0078191D" w:rsidP="00143023">
      <w:pPr>
        <w:spacing w:line="360" w:lineRule="auto"/>
        <w:jc w:val="both"/>
        <w:rPr>
          <w:rFonts w:ascii="Times New Roman" w:hAnsi="Times New Roman"/>
          <w:sz w:val="24"/>
          <w:szCs w:val="24"/>
        </w:rPr>
      </w:pPr>
    </w:p>
    <w:p w14:paraId="4BA6F756" w14:textId="77777777" w:rsidR="00143023" w:rsidRPr="00015580" w:rsidRDefault="00143023" w:rsidP="00143023">
      <w:pPr>
        <w:spacing w:line="480" w:lineRule="auto"/>
        <w:jc w:val="both"/>
        <w:rPr>
          <w:rFonts w:ascii="Times New Roman" w:hAnsi="Times New Roman"/>
          <w:sz w:val="24"/>
          <w:szCs w:val="20"/>
        </w:rPr>
      </w:pPr>
      <w:r>
        <w:rPr>
          <w:rFonts w:ascii="Times New Roman" w:hAnsi="Times New Roman"/>
          <w:b/>
          <w:sz w:val="24"/>
          <w:szCs w:val="20"/>
        </w:rPr>
        <w:lastRenderedPageBreak/>
        <w:t>Table.3</w:t>
      </w:r>
      <w:r w:rsidRPr="00015580">
        <w:rPr>
          <w:rFonts w:ascii="Times New Roman" w:hAnsi="Times New Roman"/>
          <w:b/>
          <w:sz w:val="24"/>
          <w:szCs w:val="20"/>
        </w:rPr>
        <w:t>.</w:t>
      </w:r>
      <w:r w:rsidRPr="00015580">
        <w:rPr>
          <w:rFonts w:ascii="Times New Roman" w:hAnsi="Times New Roman"/>
          <w:sz w:val="24"/>
          <w:szCs w:val="20"/>
        </w:rPr>
        <w:t xml:space="preserve"> Mean </w:t>
      </w:r>
      <w:r w:rsidR="005B574A">
        <w:rPr>
          <w:rFonts w:ascii="Times New Roman" w:hAnsi="Times New Roman"/>
          <w:sz w:val="24"/>
          <w:szCs w:val="20"/>
        </w:rPr>
        <w:t xml:space="preserve">anti-IBV </w:t>
      </w:r>
      <w:r w:rsidR="00E1418C">
        <w:rPr>
          <w:rFonts w:ascii="Times New Roman" w:hAnsi="Times New Roman"/>
          <w:sz w:val="24"/>
          <w:szCs w:val="20"/>
        </w:rPr>
        <w:t xml:space="preserve">ELISA antibody titres </w:t>
      </w:r>
      <w:r w:rsidR="0078191D">
        <w:rPr>
          <w:rFonts w:ascii="Times New Roman" w:hAnsi="Times New Roman"/>
          <w:sz w:val="24"/>
          <w:szCs w:val="20"/>
        </w:rPr>
        <w:t xml:space="preserve">in the chicks </w:t>
      </w:r>
      <w:r w:rsidR="0078191D">
        <w:rPr>
          <w:rFonts w:ascii="Times New Roman" w:hAnsi="Times New Roman"/>
          <w:sz w:val="24"/>
        </w:rPr>
        <w:t>that received different IBV vaccination programmes.</w:t>
      </w:r>
    </w:p>
    <w:tbl>
      <w:tblPr>
        <w:tblW w:w="7938"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850"/>
        <w:gridCol w:w="1273"/>
        <w:gridCol w:w="1272"/>
        <w:gridCol w:w="1273"/>
        <w:gridCol w:w="1132"/>
        <w:gridCol w:w="1131"/>
        <w:gridCol w:w="1007"/>
      </w:tblGrid>
      <w:tr w:rsidR="00143023" w:rsidRPr="00015580" w14:paraId="568EE329" w14:textId="77777777" w:rsidTr="0078191D">
        <w:trPr>
          <w:trHeight w:val="315"/>
          <w:jc w:val="center"/>
        </w:trPr>
        <w:tc>
          <w:tcPr>
            <w:tcW w:w="850" w:type="dxa"/>
            <w:vMerge w:val="restart"/>
            <w:vAlign w:val="center"/>
            <w:hideMark/>
          </w:tcPr>
          <w:p w14:paraId="5F6B78E7" w14:textId="77777777" w:rsidR="00143023" w:rsidRPr="00D01B24" w:rsidRDefault="00143023" w:rsidP="00525297">
            <w:pPr>
              <w:jc w:val="center"/>
              <w:rPr>
                <w:rFonts w:ascii="Times New Roman" w:eastAsia="Times New Roman" w:hAnsi="Times New Roman"/>
                <w:b/>
                <w:bCs/>
                <w:color w:val="000000"/>
                <w:sz w:val="20"/>
                <w:szCs w:val="20"/>
              </w:rPr>
            </w:pPr>
            <w:r w:rsidRPr="00D01B24">
              <w:rPr>
                <w:rFonts w:ascii="Times New Roman" w:eastAsia="Times New Roman" w:hAnsi="Times New Roman"/>
                <w:b/>
                <w:bCs/>
                <w:color w:val="000000"/>
                <w:sz w:val="20"/>
                <w:szCs w:val="20"/>
              </w:rPr>
              <w:t>Group</w:t>
            </w:r>
          </w:p>
        </w:tc>
        <w:tc>
          <w:tcPr>
            <w:tcW w:w="7088" w:type="dxa"/>
            <w:gridSpan w:val="6"/>
            <w:vAlign w:val="center"/>
            <w:hideMark/>
          </w:tcPr>
          <w:p w14:paraId="390A2DE1" w14:textId="77777777" w:rsidR="00143023" w:rsidRPr="00D01B24" w:rsidRDefault="00143023" w:rsidP="00525297">
            <w:pPr>
              <w:jc w:val="center"/>
              <w:rPr>
                <w:rFonts w:ascii="Times New Roman" w:eastAsia="Times New Roman" w:hAnsi="Times New Roman"/>
                <w:b/>
                <w:bCs/>
                <w:color w:val="000000"/>
                <w:sz w:val="20"/>
                <w:szCs w:val="20"/>
              </w:rPr>
            </w:pPr>
            <w:r w:rsidRPr="00D01B24">
              <w:rPr>
                <w:rFonts w:ascii="Times New Roman" w:eastAsia="Times New Roman" w:hAnsi="Times New Roman"/>
                <w:b/>
                <w:bCs/>
                <w:color w:val="000000"/>
                <w:sz w:val="20"/>
                <w:szCs w:val="20"/>
              </w:rPr>
              <w:t>dpv</w:t>
            </w:r>
          </w:p>
        </w:tc>
      </w:tr>
      <w:tr w:rsidR="00143023" w:rsidRPr="00015580" w14:paraId="01660D56" w14:textId="77777777" w:rsidTr="0078191D">
        <w:trPr>
          <w:trHeight w:val="300"/>
          <w:jc w:val="center"/>
        </w:trPr>
        <w:tc>
          <w:tcPr>
            <w:tcW w:w="850" w:type="dxa"/>
            <w:vMerge/>
            <w:vAlign w:val="center"/>
            <w:hideMark/>
          </w:tcPr>
          <w:p w14:paraId="42AD6E3E" w14:textId="77777777" w:rsidR="00143023" w:rsidRPr="00D01B24" w:rsidRDefault="00143023" w:rsidP="00525297">
            <w:pPr>
              <w:jc w:val="center"/>
              <w:rPr>
                <w:rFonts w:ascii="Times New Roman" w:eastAsia="Times New Roman" w:hAnsi="Times New Roman"/>
                <w:b/>
                <w:bCs/>
                <w:color w:val="000000"/>
                <w:sz w:val="20"/>
                <w:szCs w:val="20"/>
              </w:rPr>
            </w:pPr>
          </w:p>
        </w:tc>
        <w:tc>
          <w:tcPr>
            <w:tcW w:w="1273" w:type="dxa"/>
            <w:vAlign w:val="center"/>
            <w:hideMark/>
          </w:tcPr>
          <w:p w14:paraId="126B0BE8" w14:textId="77777777" w:rsidR="00143023" w:rsidRPr="002E3301" w:rsidRDefault="00143023" w:rsidP="00525297">
            <w:pPr>
              <w:jc w:val="center"/>
              <w:rPr>
                <w:rFonts w:ascii="Times New Roman" w:eastAsia="Times New Roman" w:hAnsi="Times New Roman"/>
                <w:b/>
                <w:color w:val="000000"/>
                <w:sz w:val="20"/>
                <w:szCs w:val="20"/>
              </w:rPr>
            </w:pPr>
            <w:r w:rsidRPr="002E3301">
              <w:rPr>
                <w:rFonts w:ascii="Times New Roman" w:eastAsia="Times New Roman" w:hAnsi="Times New Roman"/>
                <w:b/>
                <w:color w:val="000000"/>
                <w:sz w:val="20"/>
                <w:szCs w:val="20"/>
              </w:rPr>
              <w:t>3</w:t>
            </w:r>
          </w:p>
        </w:tc>
        <w:tc>
          <w:tcPr>
            <w:tcW w:w="1272" w:type="dxa"/>
            <w:vAlign w:val="center"/>
            <w:hideMark/>
          </w:tcPr>
          <w:p w14:paraId="2FB46C6B" w14:textId="77777777" w:rsidR="00143023" w:rsidRPr="002E3301" w:rsidRDefault="00143023" w:rsidP="00525297">
            <w:pPr>
              <w:jc w:val="center"/>
              <w:rPr>
                <w:rFonts w:ascii="Times New Roman" w:eastAsia="Times New Roman" w:hAnsi="Times New Roman"/>
                <w:b/>
                <w:color w:val="000000"/>
                <w:sz w:val="20"/>
                <w:szCs w:val="20"/>
              </w:rPr>
            </w:pPr>
            <w:r w:rsidRPr="002E3301">
              <w:rPr>
                <w:rFonts w:ascii="Times New Roman" w:eastAsia="Times New Roman" w:hAnsi="Times New Roman"/>
                <w:b/>
                <w:color w:val="000000"/>
                <w:sz w:val="20"/>
                <w:szCs w:val="20"/>
              </w:rPr>
              <w:t>6</w:t>
            </w:r>
          </w:p>
        </w:tc>
        <w:tc>
          <w:tcPr>
            <w:tcW w:w="1273" w:type="dxa"/>
            <w:vAlign w:val="center"/>
            <w:hideMark/>
          </w:tcPr>
          <w:p w14:paraId="37B013FF" w14:textId="77777777" w:rsidR="00143023" w:rsidRPr="002E3301" w:rsidRDefault="00143023" w:rsidP="00525297">
            <w:pPr>
              <w:jc w:val="center"/>
              <w:rPr>
                <w:rFonts w:ascii="Times New Roman" w:eastAsia="Times New Roman" w:hAnsi="Times New Roman"/>
                <w:b/>
                <w:color w:val="000000"/>
                <w:sz w:val="20"/>
                <w:szCs w:val="20"/>
              </w:rPr>
            </w:pPr>
            <w:r w:rsidRPr="002E3301">
              <w:rPr>
                <w:rFonts w:ascii="Times New Roman" w:eastAsia="Times New Roman" w:hAnsi="Times New Roman"/>
                <w:b/>
                <w:color w:val="000000"/>
                <w:sz w:val="20"/>
                <w:szCs w:val="20"/>
              </w:rPr>
              <w:t>10</w:t>
            </w:r>
          </w:p>
        </w:tc>
        <w:tc>
          <w:tcPr>
            <w:tcW w:w="1132" w:type="dxa"/>
            <w:vAlign w:val="center"/>
            <w:hideMark/>
          </w:tcPr>
          <w:p w14:paraId="78FBF048" w14:textId="77777777" w:rsidR="00143023" w:rsidRPr="002E3301" w:rsidRDefault="00143023" w:rsidP="00525297">
            <w:pPr>
              <w:jc w:val="center"/>
              <w:rPr>
                <w:rFonts w:ascii="Times New Roman" w:eastAsia="Times New Roman" w:hAnsi="Times New Roman"/>
                <w:b/>
                <w:color w:val="000000"/>
                <w:sz w:val="20"/>
                <w:szCs w:val="20"/>
              </w:rPr>
            </w:pPr>
            <w:r w:rsidRPr="002E3301">
              <w:rPr>
                <w:rFonts w:ascii="Times New Roman" w:eastAsia="Times New Roman" w:hAnsi="Times New Roman"/>
                <w:b/>
                <w:color w:val="000000"/>
                <w:sz w:val="20"/>
                <w:szCs w:val="20"/>
              </w:rPr>
              <w:t>14</w:t>
            </w:r>
          </w:p>
        </w:tc>
        <w:tc>
          <w:tcPr>
            <w:tcW w:w="1131" w:type="dxa"/>
            <w:vAlign w:val="center"/>
            <w:hideMark/>
          </w:tcPr>
          <w:p w14:paraId="743DE168" w14:textId="77777777" w:rsidR="00143023" w:rsidRPr="002E3301" w:rsidRDefault="00143023" w:rsidP="00525297">
            <w:pPr>
              <w:jc w:val="center"/>
              <w:rPr>
                <w:rFonts w:ascii="Times New Roman" w:eastAsia="Times New Roman" w:hAnsi="Times New Roman"/>
                <w:b/>
                <w:color w:val="000000"/>
                <w:sz w:val="20"/>
                <w:szCs w:val="20"/>
              </w:rPr>
            </w:pPr>
            <w:r w:rsidRPr="002E3301">
              <w:rPr>
                <w:rFonts w:ascii="Times New Roman" w:eastAsia="Times New Roman" w:hAnsi="Times New Roman"/>
                <w:b/>
                <w:color w:val="000000"/>
                <w:sz w:val="20"/>
                <w:szCs w:val="20"/>
              </w:rPr>
              <w:t>18</w:t>
            </w:r>
          </w:p>
        </w:tc>
        <w:tc>
          <w:tcPr>
            <w:tcW w:w="1007" w:type="dxa"/>
            <w:vAlign w:val="center"/>
            <w:hideMark/>
          </w:tcPr>
          <w:p w14:paraId="04FD3850" w14:textId="77777777" w:rsidR="00143023" w:rsidRPr="002E3301" w:rsidRDefault="00143023" w:rsidP="00525297">
            <w:pPr>
              <w:jc w:val="center"/>
              <w:rPr>
                <w:rFonts w:ascii="Times New Roman" w:eastAsia="Times New Roman" w:hAnsi="Times New Roman"/>
                <w:b/>
                <w:color w:val="000000"/>
                <w:sz w:val="20"/>
                <w:szCs w:val="20"/>
              </w:rPr>
            </w:pPr>
            <w:r w:rsidRPr="002E3301">
              <w:rPr>
                <w:rFonts w:ascii="Times New Roman" w:eastAsia="Times New Roman" w:hAnsi="Times New Roman"/>
                <w:b/>
                <w:color w:val="000000"/>
                <w:sz w:val="20"/>
                <w:szCs w:val="20"/>
              </w:rPr>
              <w:t>25</w:t>
            </w:r>
          </w:p>
        </w:tc>
      </w:tr>
      <w:tr w:rsidR="00143023" w:rsidRPr="00015580" w14:paraId="70C1C2B3" w14:textId="77777777" w:rsidTr="0078191D">
        <w:trPr>
          <w:trHeight w:val="480"/>
          <w:jc w:val="center"/>
        </w:trPr>
        <w:tc>
          <w:tcPr>
            <w:tcW w:w="850" w:type="dxa"/>
            <w:vAlign w:val="center"/>
          </w:tcPr>
          <w:p w14:paraId="431A5F87" w14:textId="77777777" w:rsidR="00143023" w:rsidRPr="00D01B24" w:rsidRDefault="0078191D" w:rsidP="00525297">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1</w:t>
            </w:r>
          </w:p>
        </w:tc>
        <w:tc>
          <w:tcPr>
            <w:tcW w:w="1273" w:type="dxa"/>
            <w:vAlign w:val="center"/>
            <w:hideMark/>
          </w:tcPr>
          <w:p w14:paraId="65CF9C3A"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2324±254</w:t>
            </w:r>
            <w:r w:rsidR="00132300">
              <w:rPr>
                <w:rFonts w:ascii="Times New Roman" w:eastAsia="Times New Roman" w:hAnsi="Times New Roman"/>
                <w:color w:val="000000"/>
                <w:sz w:val="20"/>
                <w:szCs w:val="20"/>
                <w:vertAlign w:val="superscript"/>
              </w:rPr>
              <w:t>A</w:t>
            </w:r>
          </w:p>
        </w:tc>
        <w:tc>
          <w:tcPr>
            <w:tcW w:w="1272" w:type="dxa"/>
            <w:vAlign w:val="center"/>
            <w:hideMark/>
          </w:tcPr>
          <w:p w14:paraId="68A94EBC"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2108±380</w:t>
            </w:r>
          </w:p>
        </w:tc>
        <w:tc>
          <w:tcPr>
            <w:tcW w:w="1273" w:type="dxa"/>
            <w:vAlign w:val="center"/>
            <w:hideMark/>
          </w:tcPr>
          <w:p w14:paraId="423E7131"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440±94</w:t>
            </w:r>
            <w:r w:rsidR="00132300">
              <w:rPr>
                <w:rFonts w:ascii="Times New Roman" w:eastAsia="Times New Roman" w:hAnsi="Times New Roman"/>
                <w:color w:val="000000"/>
                <w:sz w:val="20"/>
                <w:szCs w:val="20"/>
                <w:vertAlign w:val="superscript"/>
              </w:rPr>
              <w:t>A</w:t>
            </w:r>
          </w:p>
        </w:tc>
        <w:tc>
          <w:tcPr>
            <w:tcW w:w="1132" w:type="dxa"/>
            <w:vAlign w:val="center"/>
            <w:hideMark/>
          </w:tcPr>
          <w:p w14:paraId="7089380B"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328±77</w:t>
            </w:r>
            <w:r w:rsidR="00132300">
              <w:rPr>
                <w:rFonts w:ascii="Times New Roman" w:eastAsia="Times New Roman" w:hAnsi="Times New Roman"/>
                <w:color w:val="000000"/>
                <w:sz w:val="20"/>
                <w:szCs w:val="20"/>
                <w:vertAlign w:val="superscript"/>
              </w:rPr>
              <w:t>AB</w:t>
            </w:r>
          </w:p>
        </w:tc>
        <w:tc>
          <w:tcPr>
            <w:tcW w:w="1131" w:type="dxa"/>
            <w:vAlign w:val="center"/>
            <w:hideMark/>
          </w:tcPr>
          <w:p w14:paraId="5B37F6A1"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406±72</w:t>
            </w:r>
          </w:p>
        </w:tc>
        <w:tc>
          <w:tcPr>
            <w:tcW w:w="1007" w:type="dxa"/>
            <w:vAlign w:val="center"/>
            <w:hideMark/>
          </w:tcPr>
          <w:p w14:paraId="0CFD696A"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391±77</w:t>
            </w:r>
            <w:r w:rsidR="00132300">
              <w:rPr>
                <w:rFonts w:ascii="Times New Roman" w:eastAsia="Times New Roman" w:hAnsi="Times New Roman"/>
                <w:color w:val="000000"/>
                <w:sz w:val="20"/>
                <w:szCs w:val="20"/>
                <w:vertAlign w:val="superscript"/>
              </w:rPr>
              <w:t>AB</w:t>
            </w:r>
          </w:p>
        </w:tc>
      </w:tr>
      <w:tr w:rsidR="00143023" w:rsidRPr="00015580" w14:paraId="1BB7323E" w14:textId="77777777" w:rsidTr="0078191D">
        <w:trPr>
          <w:trHeight w:val="480"/>
          <w:jc w:val="center"/>
        </w:trPr>
        <w:tc>
          <w:tcPr>
            <w:tcW w:w="850" w:type="dxa"/>
            <w:vAlign w:val="center"/>
          </w:tcPr>
          <w:p w14:paraId="545739E6" w14:textId="77777777" w:rsidR="00143023" w:rsidRPr="00D01B24" w:rsidRDefault="0078191D" w:rsidP="00525297">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2</w:t>
            </w:r>
          </w:p>
        </w:tc>
        <w:tc>
          <w:tcPr>
            <w:tcW w:w="1273" w:type="dxa"/>
            <w:vAlign w:val="center"/>
            <w:hideMark/>
          </w:tcPr>
          <w:p w14:paraId="3155038C"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2374±334</w:t>
            </w:r>
            <w:r w:rsidR="00132300">
              <w:rPr>
                <w:rFonts w:ascii="Times New Roman" w:eastAsia="Times New Roman" w:hAnsi="Times New Roman"/>
                <w:color w:val="000000"/>
                <w:sz w:val="20"/>
                <w:szCs w:val="20"/>
                <w:vertAlign w:val="superscript"/>
              </w:rPr>
              <w:t>A</w:t>
            </w:r>
          </w:p>
        </w:tc>
        <w:tc>
          <w:tcPr>
            <w:tcW w:w="1272" w:type="dxa"/>
            <w:vAlign w:val="center"/>
            <w:hideMark/>
          </w:tcPr>
          <w:p w14:paraId="2575E748"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1788±355</w:t>
            </w:r>
          </w:p>
        </w:tc>
        <w:tc>
          <w:tcPr>
            <w:tcW w:w="1273" w:type="dxa"/>
            <w:vAlign w:val="center"/>
            <w:hideMark/>
          </w:tcPr>
          <w:p w14:paraId="37366B55"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748±101</w:t>
            </w:r>
            <w:r w:rsidR="00132300">
              <w:rPr>
                <w:rFonts w:ascii="Times New Roman" w:eastAsia="Times New Roman" w:hAnsi="Times New Roman"/>
                <w:color w:val="000000"/>
                <w:sz w:val="20"/>
                <w:szCs w:val="20"/>
                <w:vertAlign w:val="superscript"/>
              </w:rPr>
              <w:t>AB</w:t>
            </w:r>
          </w:p>
        </w:tc>
        <w:tc>
          <w:tcPr>
            <w:tcW w:w="1132" w:type="dxa"/>
            <w:vAlign w:val="center"/>
            <w:hideMark/>
          </w:tcPr>
          <w:p w14:paraId="3DC05BDE"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291±41</w:t>
            </w:r>
            <w:r w:rsidR="00132300">
              <w:rPr>
                <w:rFonts w:ascii="Times New Roman" w:eastAsia="Times New Roman" w:hAnsi="Times New Roman"/>
                <w:color w:val="000000"/>
                <w:sz w:val="20"/>
                <w:szCs w:val="20"/>
                <w:vertAlign w:val="superscript"/>
              </w:rPr>
              <w:t>AB</w:t>
            </w:r>
          </w:p>
        </w:tc>
        <w:tc>
          <w:tcPr>
            <w:tcW w:w="1131" w:type="dxa"/>
            <w:vAlign w:val="center"/>
            <w:hideMark/>
          </w:tcPr>
          <w:p w14:paraId="17913223"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404±178</w:t>
            </w:r>
          </w:p>
        </w:tc>
        <w:tc>
          <w:tcPr>
            <w:tcW w:w="1007" w:type="dxa"/>
            <w:vAlign w:val="center"/>
            <w:hideMark/>
          </w:tcPr>
          <w:p w14:paraId="383D1E11"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639±97</w:t>
            </w:r>
            <w:r w:rsidR="00132300">
              <w:rPr>
                <w:rFonts w:ascii="Times New Roman" w:eastAsia="Times New Roman" w:hAnsi="Times New Roman"/>
                <w:color w:val="000000"/>
                <w:sz w:val="20"/>
                <w:szCs w:val="20"/>
                <w:vertAlign w:val="superscript"/>
              </w:rPr>
              <w:t>A</w:t>
            </w:r>
          </w:p>
        </w:tc>
      </w:tr>
      <w:tr w:rsidR="00143023" w:rsidRPr="00015580" w14:paraId="2296E295" w14:textId="77777777" w:rsidTr="0078191D">
        <w:trPr>
          <w:trHeight w:val="480"/>
          <w:jc w:val="center"/>
        </w:trPr>
        <w:tc>
          <w:tcPr>
            <w:tcW w:w="850" w:type="dxa"/>
            <w:vAlign w:val="center"/>
          </w:tcPr>
          <w:p w14:paraId="5E0F339D" w14:textId="77777777" w:rsidR="00143023" w:rsidRPr="00D01B24" w:rsidRDefault="0078191D" w:rsidP="00525297">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3</w:t>
            </w:r>
          </w:p>
        </w:tc>
        <w:tc>
          <w:tcPr>
            <w:tcW w:w="1273" w:type="dxa"/>
            <w:vAlign w:val="center"/>
            <w:hideMark/>
          </w:tcPr>
          <w:p w14:paraId="083BE5A1"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1846±199</w:t>
            </w:r>
            <w:r w:rsidR="00132300">
              <w:rPr>
                <w:rFonts w:ascii="Times New Roman" w:eastAsia="Times New Roman" w:hAnsi="Times New Roman"/>
                <w:color w:val="000000"/>
                <w:sz w:val="20"/>
                <w:szCs w:val="20"/>
                <w:vertAlign w:val="superscript"/>
              </w:rPr>
              <w:t>B</w:t>
            </w:r>
          </w:p>
        </w:tc>
        <w:tc>
          <w:tcPr>
            <w:tcW w:w="1272" w:type="dxa"/>
            <w:vAlign w:val="center"/>
            <w:hideMark/>
          </w:tcPr>
          <w:p w14:paraId="7CE511EC"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1911±208</w:t>
            </w:r>
          </w:p>
        </w:tc>
        <w:tc>
          <w:tcPr>
            <w:tcW w:w="1273" w:type="dxa"/>
            <w:vAlign w:val="center"/>
            <w:hideMark/>
          </w:tcPr>
          <w:p w14:paraId="7AED9307"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501±49</w:t>
            </w:r>
            <w:r w:rsidR="00132300">
              <w:rPr>
                <w:rFonts w:ascii="Times New Roman" w:eastAsia="Times New Roman" w:hAnsi="Times New Roman"/>
                <w:color w:val="000000"/>
                <w:sz w:val="20"/>
                <w:szCs w:val="20"/>
                <w:vertAlign w:val="superscript"/>
              </w:rPr>
              <w:t>AB</w:t>
            </w:r>
          </w:p>
        </w:tc>
        <w:tc>
          <w:tcPr>
            <w:tcW w:w="1132" w:type="dxa"/>
            <w:vAlign w:val="center"/>
            <w:hideMark/>
          </w:tcPr>
          <w:p w14:paraId="072E5CF9"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216±47</w:t>
            </w:r>
            <w:r w:rsidR="00132300">
              <w:rPr>
                <w:rFonts w:ascii="Times New Roman" w:eastAsia="Times New Roman" w:hAnsi="Times New Roman"/>
                <w:color w:val="000000"/>
                <w:sz w:val="20"/>
                <w:szCs w:val="20"/>
                <w:vertAlign w:val="superscript"/>
              </w:rPr>
              <w:t>AB</w:t>
            </w:r>
          </w:p>
        </w:tc>
        <w:tc>
          <w:tcPr>
            <w:tcW w:w="1131" w:type="dxa"/>
            <w:vAlign w:val="center"/>
            <w:hideMark/>
          </w:tcPr>
          <w:p w14:paraId="18B15F74"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238±56</w:t>
            </w:r>
          </w:p>
        </w:tc>
        <w:tc>
          <w:tcPr>
            <w:tcW w:w="1007" w:type="dxa"/>
            <w:vAlign w:val="center"/>
            <w:hideMark/>
          </w:tcPr>
          <w:p w14:paraId="67A791F2"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512±47</w:t>
            </w:r>
            <w:r w:rsidR="00132300">
              <w:rPr>
                <w:rFonts w:ascii="Times New Roman" w:eastAsia="Times New Roman" w:hAnsi="Times New Roman"/>
                <w:color w:val="000000"/>
                <w:sz w:val="20"/>
                <w:szCs w:val="20"/>
                <w:vertAlign w:val="superscript"/>
              </w:rPr>
              <w:t>A</w:t>
            </w:r>
          </w:p>
        </w:tc>
      </w:tr>
      <w:tr w:rsidR="00143023" w:rsidRPr="00015580" w14:paraId="09719384" w14:textId="77777777" w:rsidTr="0078191D">
        <w:trPr>
          <w:trHeight w:val="480"/>
          <w:jc w:val="center"/>
        </w:trPr>
        <w:tc>
          <w:tcPr>
            <w:tcW w:w="850" w:type="dxa"/>
            <w:vAlign w:val="center"/>
          </w:tcPr>
          <w:p w14:paraId="117F36AA" w14:textId="77777777" w:rsidR="00143023" w:rsidRPr="00D01B24" w:rsidRDefault="0078191D" w:rsidP="00525297">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4</w:t>
            </w:r>
          </w:p>
        </w:tc>
        <w:tc>
          <w:tcPr>
            <w:tcW w:w="1273" w:type="dxa"/>
            <w:vAlign w:val="center"/>
            <w:hideMark/>
          </w:tcPr>
          <w:p w14:paraId="5860C4A4"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3094±379</w:t>
            </w:r>
            <w:r w:rsidR="00132300">
              <w:rPr>
                <w:rFonts w:ascii="Times New Roman" w:eastAsia="Times New Roman" w:hAnsi="Times New Roman"/>
                <w:color w:val="000000"/>
                <w:sz w:val="20"/>
                <w:szCs w:val="20"/>
                <w:vertAlign w:val="superscript"/>
              </w:rPr>
              <w:t>A</w:t>
            </w:r>
          </w:p>
        </w:tc>
        <w:tc>
          <w:tcPr>
            <w:tcW w:w="1272" w:type="dxa"/>
            <w:vAlign w:val="center"/>
            <w:hideMark/>
          </w:tcPr>
          <w:p w14:paraId="136499DA"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2049±205</w:t>
            </w:r>
          </w:p>
        </w:tc>
        <w:tc>
          <w:tcPr>
            <w:tcW w:w="1273" w:type="dxa"/>
            <w:vAlign w:val="center"/>
            <w:hideMark/>
          </w:tcPr>
          <w:p w14:paraId="156F049C"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881±75</w:t>
            </w:r>
            <w:r w:rsidR="00132300">
              <w:rPr>
                <w:rFonts w:ascii="Times New Roman" w:eastAsia="Times New Roman" w:hAnsi="Times New Roman"/>
                <w:color w:val="000000"/>
                <w:sz w:val="20"/>
                <w:szCs w:val="20"/>
                <w:vertAlign w:val="superscript"/>
              </w:rPr>
              <w:t>B</w:t>
            </w:r>
          </w:p>
        </w:tc>
        <w:tc>
          <w:tcPr>
            <w:tcW w:w="1132" w:type="dxa"/>
            <w:vAlign w:val="center"/>
            <w:hideMark/>
          </w:tcPr>
          <w:p w14:paraId="5F1081ED"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578±96</w:t>
            </w:r>
            <w:r w:rsidR="00132300">
              <w:rPr>
                <w:rFonts w:ascii="Times New Roman" w:eastAsia="Times New Roman" w:hAnsi="Times New Roman"/>
                <w:color w:val="000000"/>
                <w:sz w:val="20"/>
                <w:szCs w:val="20"/>
                <w:vertAlign w:val="superscript"/>
              </w:rPr>
              <w:t>B</w:t>
            </w:r>
          </w:p>
        </w:tc>
        <w:tc>
          <w:tcPr>
            <w:tcW w:w="1131" w:type="dxa"/>
            <w:vAlign w:val="center"/>
            <w:hideMark/>
          </w:tcPr>
          <w:p w14:paraId="17555637"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461±57</w:t>
            </w:r>
          </w:p>
        </w:tc>
        <w:tc>
          <w:tcPr>
            <w:tcW w:w="1007" w:type="dxa"/>
            <w:vAlign w:val="center"/>
            <w:hideMark/>
          </w:tcPr>
          <w:p w14:paraId="3FD92BC9"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444±41</w:t>
            </w:r>
            <w:r w:rsidR="00132300">
              <w:rPr>
                <w:rFonts w:ascii="Times New Roman" w:eastAsia="Times New Roman" w:hAnsi="Times New Roman"/>
                <w:color w:val="000000"/>
                <w:sz w:val="20"/>
                <w:szCs w:val="20"/>
                <w:vertAlign w:val="superscript"/>
              </w:rPr>
              <w:t>A</w:t>
            </w:r>
          </w:p>
        </w:tc>
      </w:tr>
      <w:tr w:rsidR="00143023" w:rsidRPr="00015580" w14:paraId="245925B7" w14:textId="77777777" w:rsidTr="0078191D">
        <w:trPr>
          <w:trHeight w:val="480"/>
          <w:jc w:val="center"/>
        </w:trPr>
        <w:tc>
          <w:tcPr>
            <w:tcW w:w="850" w:type="dxa"/>
            <w:vAlign w:val="center"/>
          </w:tcPr>
          <w:p w14:paraId="6534EC18" w14:textId="77777777" w:rsidR="00143023" w:rsidRPr="00D01B24" w:rsidRDefault="0078191D" w:rsidP="00525297">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5</w:t>
            </w:r>
          </w:p>
        </w:tc>
        <w:tc>
          <w:tcPr>
            <w:tcW w:w="1273" w:type="dxa"/>
            <w:vAlign w:val="center"/>
            <w:hideMark/>
          </w:tcPr>
          <w:p w14:paraId="3A5236F3"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2253±392</w:t>
            </w:r>
            <w:r w:rsidR="00132300">
              <w:rPr>
                <w:rFonts w:ascii="Times New Roman" w:eastAsia="Times New Roman" w:hAnsi="Times New Roman"/>
                <w:color w:val="000000"/>
                <w:sz w:val="20"/>
                <w:szCs w:val="20"/>
                <w:vertAlign w:val="superscript"/>
              </w:rPr>
              <w:t>A</w:t>
            </w:r>
          </w:p>
        </w:tc>
        <w:tc>
          <w:tcPr>
            <w:tcW w:w="1272" w:type="dxa"/>
            <w:vAlign w:val="center"/>
            <w:hideMark/>
          </w:tcPr>
          <w:p w14:paraId="7F12E722"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1728±183</w:t>
            </w:r>
          </w:p>
        </w:tc>
        <w:tc>
          <w:tcPr>
            <w:tcW w:w="1273" w:type="dxa"/>
            <w:vAlign w:val="center"/>
            <w:hideMark/>
          </w:tcPr>
          <w:p w14:paraId="133A01E9"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695±107</w:t>
            </w:r>
            <w:r w:rsidR="00132300">
              <w:rPr>
                <w:rFonts w:ascii="Times New Roman" w:eastAsia="Times New Roman" w:hAnsi="Times New Roman"/>
                <w:color w:val="000000"/>
                <w:sz w:val="20"/>
                <w:szCs w:val="20"/>
                <w:vertAlign w:val="superscript"/>
              </w:rPr>
              <w:t>AB</w:t>
            </w:r>
          </w:p>
        </w:tc>
        <w:tc>
          <w:tcPr>
            <w:tcW w:w="1132" w:type="dxa"/>
            <w:vAlign w:val="center"/>
            <w:hideMark/>
          </w:tcPr>
          <w:p w14:paraId="3367F32E"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290±28</w:t>
            </w:r>
            <w:r w:rsidR="00132300">
              <w:rPr>
                <w:rFonts w:ascii="Times New Roman" w:eastAsia="Times New Roman" w:hAnsi="Times New Roman"/>
                <w:color w:val="000000"/>
                <w:sz w:val="20"/>
                <w:szCs w:val="20"/>
                <w:vertAlign w:val="superscript"/>
              </w:rPr>
              <w:t>AB</w:t>
            </w:r>
          </w:p>
        </w:tc>
        <w:tc>
          <w:tcPr>
            <w:tcW w:w="1131" w:type="dxa"/>
            <w:vAlign w:val="center"/>
            <w:hideMark/>
          </w:tcPr>
          <w:p w14:paraId="35E8F3A5"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241±29</w:t>
            </w:r>
          </w:p>
        </w:tc>
        <w:tc>
          <w:tcPr>
            <w:tcW w:w="1007" w:type="dxa"/>
            <w:vAlign w:val="center"/>
            <w:hideMark/>
          </w:tcPr>
          <w:p w14:paraId="44D7C2CE" w14:textId="77777777" w:rsidR="00143023" w:rsidRPr="00D01B24" w:rsidRDefault="00143023" w:rsidP="00525297">
            <w:pPr>
              <w:jc w:val="center"/>
              <w:rPr>
                <w:rFonts w:ascii="Times New Roman" w:eastAsia="Times New Roman" w:hAnsi="Times New Roman"/>
                <w:color w:val="000000"/>
                <w:sz w:val="20"/>
                <w:szCs w:val="20"/>
              </w:rPr>
            </w:pPr>
            <w:r w:rsidRPr="00D01B24">
              <w:rPr>
                <w:rFonts w:ascii="Times New Roman" w:eastAsia="Times New Roman" w:hAnsi="Times New Roman"/>
                <w:color w:val="000000"/>
                <w:sz w:val="20"/>
                <w:szCs w:val="20"/>
              </w:rPr>
              <w:t>128±21</w:t>
            </w:r>
            <w:r w:rsidR="00132300">
              <w:rPr>
                <w:rFonts w:ascii="Times New Roman" w:eastAsia="Times New Roman" w:hAnsi="Times New Roman"/>
                <w:color w:val="000000"/>
                <w:sz w:val="20"/>
                <w:szCs w:val="20"/>
                <w:vertAlign w:val="superscript"/>
              </w:rPr>
              <w:t>B</w:t>
            </w:r>
          </w:p>
        </w:tc>
      </w:tr>
    </w:tbl>
    <w:p w14:paraId="0B089EE5" w14:textId="77777777" w:rsidR="00143023" w:rsidRDefault="00143023" w:rsidP="00143023">
      <w:pPr>
        <w:spacing w:line="240" w:lineRule="auto"/>
        <w:jc w:val="both"/>
        <w:rPr>
          <w:rFonts w:ascii="Times New Roman" w:hAnsi="Times New Roman"/>
          <w:i/>
          <w:iCs/>
          <w:sz w:val="20"/>
          <w:szCs w:val="20"/>
        </w:rPr>
      </w:pPr>
    </w:p>
    <w:p w14:paraId="64C4809F" w14:textId="3A69D963" w:rsidR="0078191D" w:rsidRPr="0078191D" w:rsidRDefault="00143023" w:rsidP="0078191D">
      <w:pPr>
        <w:spacing w:line="360" w:lineRule="auto"/>
        <w:jc w:val="both"/>
        <w:rPr>
          <w:rFonts w:ascii="Times New Roman" w:hAnsi="Times New Roman"/>
          <w:b/>
          <w:sz w:val="20"/>
          <w:szCs w:val="20"/>
        </w:rPr>
      </w:pPr>
      <w:r w:rsidRPr="00B72AAD">
        <w:rPr>
          <w:rFonts w:ascii="Times New Roman" w:hAnsi="Times New Roman"/>
          <w:sz w:val="20"/>
          <w:szCs w:val="20"/>
        </w:rPr>
        <w:t xml:space="preserve">Data is expressed as mean values ± SEM. Significant differences within each column (dpv) are labelled with either </w:t>
      </w:r>
      <w:r w:rsidR="005F1EBD">
        <w:rPr>
          <w:rFonts w:ascii="Times New Roman" w:hAnsi="Times New Roman"/>
          <w:sz w:val="20"/>
          <w:szCs w:val="20"/>
        </w:rPr>
        <w:t>A</w:t>
      </w:r>
      <w:r w:rsidR="005F1EBD" w:rsidRPr="008F3FD2">
        <w:rPr>
          <w:rFonts w:ascii="Times New Roman" w:hAnsi="Times New Roman"/>
          <w:sz w:val="20"/>
          <w:szCs w:val="20"/>
        </w:rPr>
        <w:t>,</w:t>
      </w:r>
      <w:r w:rsidR="005F1EBD">
        <w:rPr>
          <w:rFonts w:ascii="Times New Roman" w:hAnsi="Times New Roman"/>
          <w:sz w:val="20"/>
          <w:szCs w:val="20"/>
        </w:rPr>
        <w:t xml:space="preserve"> B</w:t>
      </w:r>
      <w:r w:rsidR="00135E3D">
        <w:rPr>
          <w:rFonts w:ascii="Times New Roman" w:hAnsi="Times New Roman"/>
          <w:sz w:val="20"/>
          <w:szCs w:val="20"/>
        </w:rPr>
        <w:t>,</w:t>
      </w:r>
      <w:r w:rsidR="005F1EBD">
        <w:rPr>
          <w:rFonts w:ascii="Times New Roman" w:hAnsi="Times New Roman"/>
          <w:sz w:val="20"/>
          <w:szCs w:val="20"/>
        </w:rPr>
        <w:t>AB</w:t>
      </w:r>
      <w:r w:rsidR="00135E3D">
        <w:rPr>
          <w:rFonts w:ascii="Times New Roman" w:hAnsi="Times New Roman"/>
          <w:sz w:val="20"/>
          <w:szCs w:val="20"/>
        </w:rPr>
        <w:t xml:space="preserve"> or C</w:t>
      </w:r>
      <w:r w:rsidRPr="00B72AAD">
        <w:rPr>
          <w:rFonts w:ascii="Times New Roman" w:hAnsi="Times New Roman"/>
          <w:sz w:val="20"/>
          <w:szCs w:val="20"/>
        </w:rPr>
        <w:t>.  Groups with no significant difference between them are labelled with the same letter, whereas groups with a significant titre difference are labelled with a different letter (p &lt; 0.05).  Time points with no significant differences are not labelled. Cut-off point titre = 834.</w:t>
      </w:r>
      <w:r w:rsidRPr="00B72AAD">
        <w:rPr>
          <w:rFonts w:ascii="Times New Roman" w:hAnsi="Times New Roman"/>
          <w:sz w:val="24"/>
          <w:szCs w:val="24"/>
        </w:rPr>
        <w:t xml:space="preserve"> </w:t>
      </w:r>
      <w:r w:rsidR="0078191D" w:rsidRPr="0078191D">
        <w:rPr>
          <w:rFonts w:ascii="Times New Roman" w:hAnsi="Times New Roman"/>
          <w:sz w:val="20"/>
          <w:szCs w:val="20"/>
        </w:rPr>
        <w:t>Group 1 = Mass</w:t>
      </w:r>
      <w:r w:rsidR="0078191D" w:rsidRPr="0078191D">
        <w:rPr>
          <w:rFonts w:ascii="Times New Roman" w:hAnsi="Times New Roman"/>
          <w:sz w:val="20"/>
          <w:szCs w:val="20"/>
          <w:vertAlign w:val="subscript"/>
        </w:rPr>
        <w:t>1</w:t>
      </w:r>
      <w:r w:rsidR="0078191D" w:rsidRPr="0078191D">
        <w:rPr>
          <w:rFonts w:ascii="Times New Roman" w:hAnsi="Times New Roman"/>
          <w:sz w:val="20"/>
          <w:szCs w:val="20"/>
        </w:rPr>
        <w:t>+D274, Group 2 = Mass</w:t>
      </w:r>
      <w:r w:rsidR="0078191D" w:rsidRPr="0078191D">
        <w:rPr>
          <w:rFonts w:ascii="Times New Roman" w:hAnsi="Times New Roman"/>
          <w:sz w:val="20"/>
          <w:szCs w:val="20"/>
          <w:vertAlign w:val="subscript"/>
        </w:rPr>
        <w:t>1</w:t>
      </w:r>
      <w:r w:rsidR="0078191D" w:rsidRPr="0078191D">
        <w:rPr>
          <w:rFonts w:ascii="Times New Roman" w:hAnsi="Times New Roman"/>
          <w:sz w:val="20"/>
          <w:szCs w:val="20"/>
        </w:rPr>
        <w:t>+793B</w:t>
      </w:r>
      <w:r w:rsidR="0078191D" w:rsidRPr="0078191D">
        <w:rPr>
          <w:rFonts w:ascii="Times New Roman" w:hAnsi="Times New Roman"/>
          <w:sz w:val="20"/>
          <w:szCs w:val="20"/>
          <w:vertAlign w:val="subscript"/>
        </w:rPr>
        <w:t>1</w:t>
      </w:r>
      <w:r w:rsidR="0078191D" w:rsidRPr="0078191D">
        <w:rPr>
          <w:rFonts w:ascii="Times New Roman" w:hAnsi="Times New Roman"/>
          <w:sz w:val="20"/>
          <w:szCs w:val="20"/>
        </w:rPr>
        <w:t>, Group 3 = Mass</w:t>
      </w:r>
      <w:r w:rsidR="0078191D" w:rsidRPr="0078191D">
        <w:rPr>
          <w:rFonts w:ascii="Times New Roman" w:hAnsi="Times New Roman"/>
          <w:sz w:val="20"/>
          <w:szCs w:val="20"/>
          <w:vertAlign w:val="subscript"/>
        </w:rPr>
        <w:t>2</w:t>
      </w:r>
      <w:r w:rsidR="0078191D" w:rsidRPr="0078191D">
        <w:rPr>
          <w:rFonts w:ascii="Times New Roman" w:hAnsi="Times New Roman"/>
          <w:sz w:val="20"/>
          <w:szCs w:val="20"/>
        </w:rPr>
        <w:t>+793B</w:t>
      </w:r>
      <w:r w:rsidR="0078191D" w:rsidRPr="0078191D">
        <w:rPr>
          <w:rFonts w:ascii="Times New Roman" w:hAnsi="Times New Roman"/>
          <w:sz w:val="20"/>
          <w:szCs w:val="20"/>
          <w:vertAlign w:val="subscript"/>
        </w:rPr>
        <w:t>2</w:t>
      </w:r>
      <w:r w:rsidR="0078191D" w:rsidRPr="0078191D">
        <w:rPr>
          <w:rFonts w:ascii="Times New Roman" w:hAnsi="Times New Roman"/>
          <w:sz w:val="20"/>
          <w:szCs w:val="20"/>
        </w:rPr>
        <w:t>, Group 4 = Mass</w:t>
      </w:r>
      <w:r w:rsidR="0078191D" w:rsidRPr="0078191D">
        <w:rPr>
          <w:rFonts w:ascii="Times New Roman" w:hAnsi="Times New Roman"/>
          <w:sz w:val="20"/>
          <w:szCs w:val="20"/>
          <w:vertAlign w:val="subscript"/>
        </w:rPr>
        <w:t>3</w:t>
      </w:r>
      <w:r w:rsidR="0078191D" w:rsidRPr="0078191D">
        <w:rPr>
          <w:rFonts w:ascii="Times New Roman" w:hAnsi="Times New Roman"/>
          <w:sz w:val="20"/>
          <w:szCs w:val="20"/>
        </w:rPr>
        <w:t>+Ark and Group 5 =</w:t>
      </w:r>
      <w:r w:rsidR="008054CD" w:rsidRPr="008054CD">
        <w:rPr>
          <w:rFonts w:ascii="Times New Roman" w:hAnsi="Times New Roman"/>
          <w:sz w:val="20"/>
          <w:szCs w:val="20"/>
        </w:rPr>
        <w:t>Sterile water</w:t>
      </w:r>
      <w:r w:rsidR="0078191D" w:rsidRPr="0078191D">
        <w:rPr>
          <w:rFonts w:ascii="Times New Roman" w:hAnsi="Times New Roman"/>
          <w:sz w:val="20"/>
          <w:szCs w:val="20"/>
        </w:rPr>
        <w:t>.</w:t>
      </w:r>
    </w:p>
    <w:p w14:paraId="61872DE6" w14:textId="77777777" w:rsidR="00C36C3F" w:rsidRDefault="00C36C3F" w:rsidP="00143023">
      <w:pPr>
        <w:spacing w:line="360" w:lineRule="auto"/>
        <w:jc w:val="both"/>
        <w:rPr>
          <w:rFonts w:ascii="Times New Roman" w:hAnsi="Times New Roman"/>
          <w:sz w:val="20"/>
          <w:szCs w:val="20"/>
        </w:rPr>
      </w:pPr>
    </w:p>
    <w:p w14:paraId="19F8BE1A" w14:textId="77777777" w:rsidR="00C36C3F" w:rsidRDefault="00C36C3F" w:rsidP="00143023">
      <w:pPr>
        <w:spacing w:line="360" w:lineRule="auto"/>
        <w:jc w:val="both"/>
        <w:rPr>
          <w:rFonts w:ascii="Times New Roman" w:hAnsi="Times New Roman"/>
          <w:sz w:val="20"/>
          <w:szCs w:val="20"/>
        </w:rPr>
      </w:pPr>
    </w:p>
    <w:p w14:paraId="76A1B459" w14:textId="77777777" w:rsidR="00C36C3F" w:rsidRDefault="00C36C3F" w:rsidP="00143023">
      <w:pPr>
        <w:spacing w:line="360" w:lineRule="auto"/>
        <w:jc w:val="both"/>
        <w:rPr>
          <w:rFonts w:ascii="Times New Roman" w:hAnsi="Times New Roman"/>
          <w:sz w:val="20"/>
          <w:szCs w:val="20"/>
        </w:rPr>
      </w:pPr>
    </w:p>
    <w:p w14:paraId="3490B06C" w14:textId="77777777" w:rsidR="00C36C3F" w:rsidRDefault="00C36C3F" w:rsidP="00143023">
      <w:pPr>
        <w:spacing w:line="360" w:lineRule="auto"/>
        <w:jc w:val="both"/>
        <w:rPr>
          <w:rFonts w:ascii="Times New Roman" w:hAnsi="Times New Roman"/>
          <w:sz w:val="20"/>
          <w:szCs w:val="20"/>
        </w:rPr>
      </w:pPr>
    </w:p>
    <w:p w14:paraId="2DCCDCE7" w14:textId="77777777" w:rsidR="00C36C3F" w:rsidRDefault="00C36C3F" w:rsidP="00143023">
      <w:pPr>
        <w:spacing w:line="360" w:lineRule="auto"/>
        <w:jc w:val="both"/>
        <w:rPr>
          <w:rFonts w:ascii="Times New Roman" w:hAnsi="Times New Roman"/>
          <w:sz w:val="20"/>
          <w:szCs w:val="20"/>
        </w:rPr>
      </w:pPr>
    </w:p>
    <w:p w14:paraId="27435034" w14:textId="77777777" w:rsidR="00C36C3F" w:rsidRDefault="00C36C3F" w:rsidP="00143023">
      <w:pPr>
        <w:spacing w:line="360" w:lineRule="auto"/>
        <w:jc w:val="both"/>
        <w:rPr>
          <w:rFonts w:ascii="Times New Roman" w:hAnsi="Times New Roman"/>
          <w:sz w:val="20"/>
          <w:szCs w:val="20"/>
        </w:rPr>
      </w:pPr>
    </w:p>
    <w:p w14:paraId="5C689CE7" w14:textId="77777777" w:rsidR="00C36C3F" w:rsidRDefault="00C36C3F" w:rsidP="00143023">
      <w:pPr>
        <w:spacing w:line="360" w:lineRule="auto"/>
        <w:jc w:val="both"/>
        <w:rPr>
          <w:rFonts w:ascii="Times New Roman" w:hAnsi="Times New Roman"/>
          <w:sz w:val="20"/>
          <w:szCs w:val="20"/>
        </w:rPr>
      </w:pPr>
    </w:p>
    <w:p w14:paraId="345824BB" w14:textId="77777777" w:rsidR="00C36C3F" w:rsidRDefault="00C36C3F" w:rsidP="00143023">
      <w:pPr>
        <w:spacing w:line="360" w:lineRule="auto"/>
        <w:jc w:val="both"/>
        <w:rPr>
          <w:rFonts w:ascii="Times New Roman" w:hAnsi="Times New Roman"/>
          <w:sz w:val="20"/>
          <w:szCs w:val="20"/>
        </w:rPr>
      </w:pPr>
    </w:p>
    <w:p w14:paraId="3485F978" w14:textId="77777777" w:rsidR="00C36C3F" w:rsidRDefault="00C36C3F" w:rsidP="00C36C3F">
      <w:pPr>
        <w:tabs>
          <w:tab w:val="left" w:pos="142"/>
        </w:tabs>
        <w:spacing w:line="480" w:lineRule="auto"/>
        <w:jc w:val="both"/>
        <w:rPr>
          <w:rFonts w:ascii="Times New Roman" w:hAnsi="Times New Roman"/>
          <w:sz w:val="24"/>
        </w:rPr>
      </w:pPr>
    </w:p>
    <w:p w14:paraId="12C03AC7" w14:textId="77777777" w:rsidR="0078191D" w:rsidRDefault="0078191D" w:rsidP="00C36C3F">
      <w:pPr>
        <w:tabs>
          <w:tab w:val="left" w:pos="142"/>
        </w:tabs>
        <w:spacing w:line="480" w:lineRule="auto"/>
        <w:jc w:val="both"/>
        <w:rPr>
          <w:rFonts w:ascii="Times New Roman" w:hAnsi="Times New Roman"/>
          <w:sz w:val="24"/>
        </w:rPr>
      </w:pPr>
    </w:p>
    <w:p w14:paraId="739B9106" w14:textId="77777777" w:rsidR="0078191D" w:rsidRDefault="0078191D" w:rsidP="00C36C3F">
      <w:pPr>
        <w:tabs>
          <w:tab w:val="left" w:pos="142"/>
        </w:tabs>
        <w:spacing w:line="480" w:lineRule="auto"/>
        <w:jc w:val="both"/>
        <w:rPr>
          <w:rFonts w:ascii="Times New Roman" w:hAnsi="Times New Roman"/>
          <w:sz w:val="24"/>
        </w:rPr>
      </w:pPr>
    </w:p>
    <w:p w14:paraId="32177DE1" w14:textId="1AB31461" w:rsidR="00C36C3F" w:rsidRPr="006A23D9" w:rsidRDefault="00C36C3F" w:rsidP="00C36C3F">
      <w:pPr>
        <w:tabs>
          <w:tab w:val="left" w:pos="142"/>
        </w:tabs>
        <w:spacing w:line="480" w:lineRule="auto"/>
        <w:jc w:val="both"/>
        <w:rPr>
          <w:rFonts w:ascii="Times New Roman" w:hAnsi="Times New Roman"/>
          <w:sz w:val="24"/>
        </w:rPr>
      </w:pPr>
      <w:r w:rsidRPr="006A23D9">
        <w:rPr>
          <w:rFonts w:ascii="Times New Roman" w:hAnsi="Times New Roman"/>
          <w:b/>
          <w:sz w:val="24"/>
        </w:rPr>
        <w:lastRenderedPageBreak/>
        <w:t xml:space="preserve">Table </w:t>
      </w:r>
      <w:r>
        <w:rPr>
          <w:rFonts w:ascii="Times New Roman" w:hAnsi="Times New Roman"/>
          <w:b/>
          <w:sz w:val="24"/>
        </w:rPr>
        <w:t>4</w:t>
      </w:r>
      <w:r w:rsidR="00F72BCB">
        <w:rPr>
          <w:rFonts w:ascii="Times New Roman" w:hAnsi="Times New Roman"/>
          <w:b/>
          <w:sz w:val="24"/>
        </w:rPr>
        <w:t>.  C</w:t>
      </w:r>
      <w:r w:rsidR="00F72BCB">
        <w:rPr>
          <w:rFonts w:ascii="Times New Roman" w:hAnsi="Times New Roman"/>
          <w:sz w:val="24"/>
        </w:rPr>
        <w:t xml:space="preserve">iliary </w:t>
      </w:r>
      <w:r w:rsidRPr="0018432F">
        <w:rPr>
          <w:rFonts w:ascii="Times New Roman" w:hAnsi="Times New Roman"/>
          <w:sz w:val="24"/>
        </w:rPr>
        <w:t>protection</w:t>
      </w:r>
      <w:r w:rsidRPr="006A23D9">
        <w:rPr>
          <w:rFonts w:ascii="Times New Roman" w:hAnsi="Times New Roman"/>
          <w:sz w:val="24"/>
        </w:rPr>
        <w:t xml:space="preserve"> induced by </w:t>
      </w:r>
      <w:r>
        <w:rPr>
          <w:rFonts w:ascii="Times New Roman" w:hAnsi="Times New Roman"/>
          <w:sz w:val="24"/>
        </w:rPr>
        <w:t xml:space="preserve">IBV </w:t>
      </w:r>
      <w:r w:rsidRPr="006A23D9">
        <w:rPr>
          <w:rFonts w:ascii="Times New Roman" w:hAnsi="Times New Roman"/>
          <w:sz w:val="24"/>
        </w:rPr>
        <w:t>vaccination programmes against</w:t>
      </w:r>
      <w:r>
        <w:rPr>
          <w:rFonts w:ascii="Times New Roman" w:hAnsi="Times New Roman"/>
          <w:sz w:val="24"/>
        </w:rPr>
        <w:t xml:space="preserve"> virulent IBV challenges at 21 dpv.</w:t>
      </w:r>
    </w:p>
    <w:tbl>
      <w:tblPr>
        <w:tblW w:w="822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917"/>
        <w:gridCol w:w="2344"/>
        <w:gridCol w:w="2409"/>
        <w:gridCol w:w="2552"/>
      </w:tblGrid>
      <w:tr w:rsidR="00C36C3F" w:rsidRPr="003A3A1B" w14:paraId="1AFFC253" w14:textId="77777777" w:rsidTr="00525297">
        <w:trPr>
          <w:trHeight w:val="363"/>
          <w:jc w:val="center"/>
        </w:trPr>
        <w:tc>
          <w:tcPr>
            <w:tcW w:w="917" w:type="dxa"/>
            <w:vMerge w:val="restart"/>
            <w:shd w:val="clear" w:color="auto" w:fill="auto"/>
            <w:vAlign w:val="center"/>
            <w:hideMark/>
          </w:tcPr>
          <w:p w14:paraId="4A44ED64" w14:textId="77777777" w:rsidR="00C36C3F" w:rsidRPr="003A3A1B" w:rsidRDefault="00C36C3F" w:rsidP="00525297">
            <w:pPr>
              <w:jc w:val="center"/>
              <w:rPr>
                <w:rFonts w:ascii="Times New Roman" w:eastAsia="Times New Roman" w:hAnsi="Times New Roman" w:cs="Times New Roman"/>
                <w:b/>
                <w:bCs/>
                <w:color w:val="000000"/>
                <w:sz w:val="20"/>
                <w:szCs w:val="20"/>
              </w:rPr>
            </w:pPr>
            <w:r w:rsidRPr="003A3A1B">
              <w:rPr>
                <w:rFonts w:ascii="Times New Roman" w:eastAsia="Times New Roman" w:hAnsi="Times New Roman" w:cs="Times New Roman"/>
                <w:b/>
                <w:bCs/>
                <w:color w:val="000000"/>
                <w:sz w:val="20"/>
                <w:szCs w:val="20"/>
              </w:rPr>
              <w:t>Vaccine Group</w:t>
            </w:r>
          </w:p>
        </w:tc>
        <w:tc>
          <w:tcPr>
            <w:tcW w:w="7305" w:type="dxa"/>
            <w:gridSpan w:val="3"/>
            <w:shd w:val="clear" w:color="auto" w:fill="auto"/>
            <w:vAlign w:val="center"/>
            <w:hideMark/>
          </w:tcPr>
          <w:p w14:paraId="5153E833" w14:textId="77777777" w:rsidR="00C36C3F" w:rsidRPr="003A3A1B" w:rsidRDefault="00C36C3F" w:rsidP="00525297">
            <w:pPr>
              <w:spacing w:line="360" w:lineRule="auto"/>
              <w:jc w:val="center"/>
              <w:rPr>
                <w:rFonts w:ascii="Times New Roman" w:eastAsia="Times New Roman" w:hAnsi="Times New Roman" w:cs="Times New Roman"/>
                <w:b/>
                <w:iCs/>
                <w:color w:val="000000"/>
                <w:sz w:val="20"/>
                <w:szCs w:val="20"/>
              </w:rPr>
            </w:pPr>
            <w:r w:rsidRPr="008B0CB4">
              <w:rPr>
                <w:rFonts w:ascii="Times New Roman" w:hAnsi="Times New Roman" w:cs="Times New Roman"/>
                <w:b/>
                <w:bCs/>
                <w:sz w:val="20"/>
              </w:rPr>
              <w:t xml:space="preserve">Protection scores </w:t>
            </w:r>
            <w:r w:rsidRPr="008B0CB4">
              <w:rPr>
                <w:rFonts w:ascii="Times New Roman" w:eastAsia="Times New Roman" w:hAnsi="Times New Roman" w:cs="Times New Roman"/>
                <w:b/>
                <w:iCs/>
                <w:color w:val="000000"/>
                <w:sz w:val="20"/>
                <w:szCs w:val="20"/>
              </w:rPr>
              <w:t>(</w:t>
            </w:r>
            <w:r w:rsidRPr="008B0CB4">
              <w:rPr>
                <w:rFonts w:ascii="Times New Roman" w:hAnsi="Times New Roman" w:cs="Times New Roman"/>
                <w:b/>
                <w:iCs/>
                <w:sz w:val="20"/>
                <w:szCs w:val="20"/>
              </w:rPr>
              <w:t>ciliostasis test</w:t>
            </w:r>
            <w:r w:rsidRPr="003A3A1B">
              <w:rPr>
                <w:rFonts w:ascii="Times New Roman" w:hAnsi="Times New Roman" w:cs="Times New Roman"/>
                <w:b/>
                <w:iCs/>
                <w:sz w:val="20"/>
                <w:szCs w:val="20"/>
              </w:rPr>
              <w:t>)</w:t>
            </w:r>
          </w:p>
        </w:tc>
      </w:tr>
      <w:tr w:rsidR="00C36C3F" w:rsidRPr="003A3A1B" w14:paraId="1E2B44D3" w14:textId="77777777" w:rsidTr="00525297">
        <w:trPr>
          <w:trHeight w:val="563"/>
          <w:jc w:val="center"/>
        </w:trPr>
        <w:tc>
          <w:tcPr>
            <w:tcW w:w="917" w:type="dxa"/>
            <w:vMerge/>
            <w:shd w:val="clear" w:color="auto" w:fill="auto"/>
            <w:vAlign w:val="center"/>
          </w:tcPr>
          <w:p w14:paraId="60CE9CCD" w14:textId="77777777" w:rsidR="00C36C3F" w:rsidRPr="003A3A1B" w:rsidRDefault="00C36C3F" w:rsidP="00525297">
            <w:pPr>
              <w:jc w:val="center"/>
              <w:rPr>
                <w:rFonts w:ascii="Times New Roman" w:eastAsia="Times New Roman" w:hAnsi="Times New Roman" w:cs="Times New Roman"/>
                <w:b/>
                <w:bCs/>
                <w:color w:val="000000"/>
                <w:sz w:val="20"/>
                <w:szCs w:val="20"/>
              </w:rPr>
            </w:pPr>
          </w:p>
        </w:tc>
        <w:tc>
          <w:tcPr>
            <w:tcW w:w="2344" w:type="dxa"/>
            <w:shd w:val="clear" w:color="auto" w:fill="auto"/>
            <w:vAlign w:val="center"/>
          </w:tcPr>
          <w:p w14:paraId="71625C94" w14:textId="77777777" w:rsidR="00C36C3F" w:rsidRPr="003A3A1B" w:rsidRDefault="00C36C3F" w:rsidP="00525297">
            <w:pPr>
              <w:jc w:val="center"/>
              <w:rPr>
                <w:rFonts w:ascii="Times New Roman" w:eastAsia="Times New Roman" w:hAnsi="Times New Roman" w:cs="Times New Roman"/>
                <w:b/>
                <w:iCs/>
                <w:color w:val="000000"/>
                <w:sz w:val="20"/>
                <w:szCs w:val="20"/>
              </w:rPr>
            </w:pPr>
            <w:r w:rsidRPr="003A3A1B">
              <w:rPr>
                <w:rFonts w:ascii="Times New Roman" w:eastAsia="Times New Roman" w:hAnsi="Times New Roman" w:cs="Times New Roman"/>
                <w:b/>
                <w:iCs/>
                <w:color w:val="000000"/>
                <w:sz w:val="20"/>
                <w:szCs w:val="20"/>
              </w:rPr>
              <w:t>M41</w:t>
            </w:r>
          </w:p>
        </w:tc>
        <w:tc>
          <w:tcPr>
            <w:tcW w:w="2409" w:type="dxa"/>
            <w:shd w:val="clear" w:color="auto" w:fill="auto"/>
            <w:vAlign w:val="center"/>
          </w:tcPr>
          <w:p w14:paraId="6586A07C" w14:textId="77777777" w:rsidR="00C36C3F" w:rsidRPr="003A3A1B" w:rsidRDefault="00C36C3F" w:rsidP="00525297">
            <w:pPr>
              <w:jc w:val="center"/>
              <w:rPr>
                <w:rFonts w:ascii="Times New Roman" w:eastAsia="Times New Roman" w:hAnsi="Times New Roman" w:cs="Times New Roman"/>
                <w:b/>
                <w:iCs/>
                <w:color w:val="000000"/>
                <w:sz w:val="20"/>
                <w:szCs w:val="20"/>
              </w:rPr>
            </w:pPr>
            <w:r w:rsidRPr="003A3A1B">
              <w:rPr>
                <w:rFonts w:ascii="Times New Roman" w:eastAsia="Times New Roman" w:hAnsi="Times New Roman" w:cs="Times New Roman"/>
                <w:b/>
                <w:iCs/>
                <w:color w:val="000000"/>
                <w:sz w:val="20"/>
                <w:szCs w:val="20"/>
              </w:rPr>
              <w:t>QX</w:t>
            </w:r>
          </w:p>
        </w:tc>
        <w:tc>
          <w:tcPr>
            <w:tcW w:w="2552" w:type="dxa"/>
            <w:shd w:val="clear" w:color="auto" w:fill="auto"/>
            <w:vAlign w:val="center"/>
          </w:tcPr>
          <w:p w14:paraId="78C7A5A9" w14:textId="77777777" w:rsidR="00C36C3F" w:rsidRPr="003A3A1B" w:rsidRDefault="00C36C3F" w:rsidP="00525297">
            <w:pPr>
              <w:jc w:val="center"/>
              <w:rPr>
                <w:rFonts w:ascii="Times New Roman" w:eastAsia="Times New Roman" w:hAnsi="Times New Roman" w:cs="Times New Roman"/>
                <w:b/>
                <w:iCs/>
                <w:color w:val="000000"/>
                <w:sz w:val="20"/>
                <w:szCs w:val="20"/>
              </w:rPr>
            </w:pPr>
            <w:r w:rsidRPr="003A3A1B">
              <w:rPr>
                <w:rFonts w:ascii="Times New Roman" w:eastAsia="Times New Roman" w:hAnsi="Times New Roman" w:cs="Times New Roman"/>
                <w:b/>
                <w:iCs/>
                <w:color w:val="000000"/>
                <w:sz w:val="20"/>
                <w:szCs w:val="20"/>
              </w:rPr>
              <w:t>793B</w:t>
            </w:r>
          </w:p>
        </w:tc>
      </w:tr>
      <w:tr w:rsidR="00C36C3F" w:rsidRPr="003A3A1B" w14:paraId="4DCCFDC2" w14:textId="77777777" w:rsidTr="00525297">
        <w:trPr>
          <w:trHeight w:val="345"/>
          <w:jc w:val="center"/>
        </w:trPr>
        <w:tc>
          <w:tcPr>
            <w:tcW w:w="917" w:type="dxa"/>
            <w:shd w:val="clear" w:color="auto" w:fill="auto"/>
            <w:vAlign w:val="center"/>
          </w:tcPr>
          <w:p w14:paraId="7CFC1303" w14:textId="77777777" w:rsidR="00C36C3F" w:rsidRPr="003A3A1B" w:rsidRDefault="0078191D" w:rsidP="0052529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2344" w:type="dxa"/>
            <w:shd w:val="clear" w:color="auto" w:fill="auto"/>
            <w:vAlign w:val="center"/>
          </w:tcPr>
          <w:p w14:paraId="6D725B6A"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90</w:t>
            </w:r>
          </w:p>
        </w:tc>
        <w:tc>
          <w:tcPr>
            <w:tcW w:w="2409" w:type="dxa"/>
            <w:shd w:val="clear" w:color="auto" w:fill="auto"/>
            <w:vAlign w:val="center"/>
          </w:tcPr>
          <w:p w14:paraId="5729DF20"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53</w:t>
            </w:r>
          </w:p>
        </w:tc>
        <w:tc>
          <w:tcPr>
            <w:tcW w:w="2552" w:type="dxa"/>
            <w:shd w:val="clear" w:color="auto" w:fill="auto"/>
            <w:vAlign w:val="center"/>
          </w:tcPr>
          <w:p w14:paraId="7C61C4EF"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90</w:t>
            </w:r>
          </w:p>
        </w:tc>
      </w:tr>
      <w:tr w:rsidR="00C36C3F" w:rsidRPr="003A3A1B" w14:paraId="441F154C" w14:textId="77777777" w:rsidTr="00525297">
        <w:trPr>
          <w:trHeight w:val="345"/>
          <w:jc w:val="center"/>
        </w:trPr>
        <w:tc>
          <w:tcPr>
            <w:tcW w:w="917" w:type="dxa"/>
            <w:shd w:val="clear" w:color="auto" w:fill="auto"/>
            <w:vAlign w:val="center"/>
          </w:tcPr>
          <w:p w14:paraId="4C2FDBE9" w14:textId="77777777" w:rsidR="00C36C3F" w:rsidRPr="003A3A1B" w:rsidRDefault="0078191D" w:rsidP="0052529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344" w:type="dxa"/>
            <w:shd w:val="clear" w:color="auto" w:fill="auto"/>
            <w:vAlign w:val="center"/>
          </w:tcPr>
          <w:p w14:paraId="63144AB7"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96</w:t>
            </w:r>
          </w:p>
        </w:tc>
        <w:tc>
          <w:tcPr>
            <w:tcW w:w="2409" w:type="dxa"/>
            <w:shd w:val="clear" w:color="auto" w:fill="auto"/>
            <w:vAlign w:val="center"/>
          </w:tcPr>
          <w:p w14:paraId="1C833CDA"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68</w:t>
            </w:r>
          </w:p>
        </w:tc>
        <w:tc>
          <w:tcPr>
            <w:tcW w:w="2552" w:type="dxa"/>
            <w:shd w:val="clear" w:color="auto" w:fill="auto"/>
            <w:vAlign w:val="center"/>
          </w:tcPr>
          <w:p w14:paraId="71C24006"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93</w:t>
            </w:r>
          </w:p>
        </w:tc>
      </w:tr>
      <w:tr w:rsidR="00C36C3F" w:rsidRPr="003A3A1B" w14:paraId="2F188A37" w14:textId="77777777" w:rsidTr="00525297">
        <w:trPr>
          <w:trHeight w:val="345"/>
          <w:jc w:val="center"/>
        </w:trPr>
        <w:tc>
          <w:tcPr>
            <w:tcW w:w="917" w:type="dxa"/>
            <w:shd w:val="clear" w:color="auto" w:fill="auto"/>
            <w:vAlign w:val="center"/>
          </w:tcPr>
          <w:p w14:paraId="7780ECD5" w14:textId="77777777" w:rsidR="00C36C3F" w:rsidRPr="003A3A1B" w:rsidRDefault="0078191D" w:rsidP="0052529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2344" w:type="dxa"/>
            <w:shd w:val="clear" w:color="auto" w:fill="auto"/>
            <w:vAlign w:val="center"/>
          </w:tcPr>
          <w:p w14:paraId="280A9A9F"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90</w:t>
            </w:r>
          </w:p>
        </w:tc>
        <w:tc>
          <w:tcPr>
            <w:tcW w:w="2409" w:type="dxa"/>
            <w:shd w:val="clear" w:color="auto" w:fill="auto"/>
            <w:vAlign w:val="center"/>
          </w:tcPr>
          <w:p w14:paraId="39DA8753"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92</w:t>
            </w:r>
          </w:p>
        </w:tc>
        <w:tc>
          <w:tcPr>
            <w:tcW w:w="2552" w:type="dxa"/>
            <w:shd w:val="clear" w:color="auto" w:fill="auto"/>
            <w:vAlign w:val="center"/>
          </w:tcPr>
          <w:p w14:paraId="0F865286"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93</w:t>
            </w:r>
          </w:p>
        </w:tc>
      </w:tr>
      <w:tr w:rsidR="00C36C3F" w:rsidRPr="003A3A1B" w14:paraId="0748F008" w14:textId="77777777" w:rsidTr="00525297">
        <w:trPr>
          <w:trHeight w:val="345"/>
          <w:jc w:val="center"/>
        </w:trPr>
        <w:tc>
          <w:tcPr>
            <w:tcW w:w="917" w:type="dxa"/>
            <w:shd w:val="clear" w:color="auto" w:fill="auto"/>
            <w:vAlign w:val="center"/>
          </w:tcPr>
          <w:p w14:paraId="5B7B27E9" w14:textId="77777777" w:rsidR="00C36C3F" w:rsidRPr="003A3A1B" w:rsidRDefault="0078191D" w:rsidP="0052529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2344" w:type="dxa"/>
            <w:shd w:val="clear" w:color="auto" w:fill="auto"/>
            <w:vAlign w:val="center"/>
          </w:tcPr>
          <w:p w14:paraId="1EB6FDDF"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98</w:t>
            </w:r>
          </w:p>
        </w:tc>
        <w:tc>
          <w:tcPr>
            <w:tcW w:w="2409" w:type="dxa"/>
            <w:shd w:val="clear" w:color="auto" w:fill="auto"/>
            <w:vAlign w:val="center"/>
          </w:tcPr>
          <w:p w14:paraId="6D3620E3"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73</w:t>
            </w:r>
          </w:p>
        </w:tc>
        <w:tc>
          <w:tcPr>
            <w:tcW w:w="2552" w:type="dxa"/>
            <w:shd w:val="clear" w:color="auto" w:fill="auto"/>
            <w:vAlign w:val="center"/>
          </w:tcPr>
          <w:p w14:paraId="50988C3D"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85</w:t>
            </w:r>
          </w:p>
        </w:tc>
      </w:tr>
      <w:tr w:rsidR="00C36C3F" w:rsidRPr="003A3A1B" w14:paraId="6D569D7F" w14:textId="77777777" w:rsidTr="00525297">
        <w:trPr>
          <w:trHeight w:val="345"/>
          <w:jc w:val="center"/>
        </w:trPr>
        <w:tc>
          <w:tcPr>
            <w:tcW w:w="917" w:type="dxa"/>
            <w:shd w:val="clear" w:color="auto" w:fill="auto"/>
            <w:vAlign w:val="center"/>
          </w:tcPr>
          <w:p w14:paraId="142D1DA7" w14:textId="77777777" w:rsidR="00C36C3F" w:rsidRPr="003A3A1B" w:rsidRDefault="0078191D" w:rsidP="00525297">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2344" w:type="dxa"/>
            <w:shd w:val="clear" w:color="auto" w:fill="auto"/>
            <w:vAlign w:val="center"/>
          </w:tcPr>
          <w:p w14:paraId="21D752BB"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0</w:t>
            </w:r>
          </w:p>
        </w:tc>
        <w:tc>
          <w:tcPr>
            <w:tcW w:w="2409" w:type="dxa"/>
            <w:shd w:val="clear" w:color="auto" w:fill="auto"/>
            <w:vAlign w:val="center"/>
          </w:tcPr>
          <w:p w14:paraId="5C8D9936"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15</w:t>
            </w:r>
          </w:p>
        </w:tc>
        <w:tc>
          <w:tcPr>
            <w:tcW w:w="2552" w:type="dxa"/>
            <w:shd w:val="clear" w:color="auto" w:fill="auto"/>
            <w:vAlign w:val="center"/>
          </w:tcPr>
          <w:p w14:paraId="3F3B9F2F" w14:textId="77777777" w:rsidR="00C36C3F" w:rsidRPr="003A3A1B" w:rsidRDefault="00C36C3F" w:rsidP="00525297">
            <w:pPr>
              <w:jc w:val="center"/>
              <w:rPr>
                <w:rFonts w:ascii="Times New Roman" w:eastAsia="Times New Roman" w:hAnsi="Times New Roman" w:cs="Times New Roman"/>
                <w:color w:val="000000"/>
                <w:sz w:val="20"/>
                <w:szCs w:val="20"/>
              </w:rPr>
            </w:pPr>
            <w:r w:rsidRPr="003A3A1B">
              <w:rPr>
                <w:rFonts w:ascii="Times New Roman" w:eastAsia="Times New Roman" w:hAnsi="Times New Roman" w:cs="Times New Roman"/>
                <w:color w:val="000000"/>
                <w:sz w:val="20"/>
                <w:szCs w:val="20"/>
              </w:rPr>
              <w:t>0</w:t>
            </w:r>
          </w:p>
        </w:tc>
      </w:tr>
    </w:tbl>
    <w:p w14:paraId="2EE4FFA8" w14:textId="77777777" w:rsidR="00C36C3F" w:rsidRDefault="00C36C3F" w:rsidP="00C36C3F">
      <w:pPr>
        <w:spacing w:line="240" w:lineRule="auto"/>
        <w:jc w:val="both"/>
        <w:rPr>
          <w:rFonts w:ascii="Times New Roman" w:hAnsi="Times New Roman"/>
          <w:i/>
          <w:iCs/>
          <w:sz w:val="20"/>
          <w:szCs w:val="20"/>
        </w:rPr>
      </w:pPr>
    </w:p>
    <w:p w14:paraId="2230A6E0" w14:textId="665DF00E" w:rsidR="00143023" w:rsidRPr="00715C8C" w:rsidRDefault="0078191D" w:rsidP="00715C8C">
      <w:pPr>
        <w:spacing w:line="360" w:lineRule="auto"/>
        <w:jc w:val="both"/>
        <w:rPr>
          <w:rFonts w:ascii="Times New Roman" w:hAnsi="Times New Roman"/>
          <w:b/>
          <w:sz w:val="20"/>
          <w:szCs w:val="20"/>
        </w:rPr>
      </w:pPr>
      <w:r w:rsidRPr="0078191D">
        <w:rPr>
          <w:rFonts w:ascii="Times New Roman" w:hAnsi="Times New Roman"/>
          <w:sz w:val="20"/>
          <w:szCs w:val="20"/>
        </w:rPr>
        <w:t>Group 1 = Mass</w:t>
      </w:r>
      <w:r w:rsidRPr="0078191D">
        <w:rPr>
          <w:rFonts w:ascii="Times New Roman" w:hAnsi="Times New Roman"/>
          <w:sz w:val="20"/>
          <w:szCs w:val="20"/>
          <w:vertAlign w:val="subscript"/>
        </w:rPr>
        <w:t>1</w:t>
      </w:r>
      <w:r w:rsidRPr="0078191D">
        <w:rPr>
          <w:rFonts w:ascii="Times New Roman" w:hAnsi="Times New Roman"/>
          <w:sz w:val="20"/>
          <w:szCs w:val="20"/>
        </w:rPr>
        <w:t>+D274, Group 2 = Mass</w:t>
      </w:r>
      <w:r w:rsidRPr="0078191D">
        <w:rPr>
          <w:rFonts w:ascii="Times New Roman" w:hAnsi="Times New Roman"/>
          <w:sz w:val="20"/>
          <w:szCs w:val="20"/>
          <w:vertAlign w:val="subscript"/>
        </w:rPr>
        <w:t>1</w:t>
      </w:r>
      <w:r w:rsidRPr="0078191D">
        <w:rPr>
          <w:rFonts w:ascii="Times New Roman" w:hAnsi="Times New Roman"/>
          <w:sz w:val="20"/>
          <w:szCs w:val="20"/>
        </w:rPr>
        <w:t>+793B</w:t>
      </w:r>
      <w:r w:rsidRPr="0078191D">
        <w:rPr>
          <w:rFonts w:ascii="Times New Roman" w:hAnsi="Times New Roman"/>
          <w:sz w:val="20"/>
          <w:szCs w:val="20"/>
          <w:vertAlign w:val="subscript"/>
        </w:rPr>
        <w:t>1</w:t>
      </w:r>
      <w:r w:rsidRPr="0078191D">
        <w:rPr>
          <w:rFonts w:ascii="Times New Roman" w:hAnsi="Times New Roman"/>
          <w:sz w:val="20"/>
          <w:szCs w:val="20"/>
        </w:rPr>
        <w:t>, Group 3 = Mass</w:t>
      </w:r>
      <w:r w:rsidRPr="0078191D">
        <w:rPr>
          <w:rFonts w:ascii="Times New Roman" w:hAnsi="Times New Roman"/>
          <w:sz w:val="20"/>
          <w:szCs w:val="20"/>
          <w:vertAlign w:val="subscript"/>
        </w:rPr>
        <w:t>2</w:t>
      </w:r>
      <w:r w:rsidRPr="0078191D">
        <w:rPr>
          <w:rFonts w:ascii="Times New Roman" w:hAnsi="Times New Roman"/>
          <w:sz w:val="20"/>
          <w:szCs w:val="20"/>
        </w:rPr>
        <w:t>+793B</w:t>
      </w:r>
      <w:r w:rsidRPr="0078191D">
        <w:rPr>
          <w:rFonts w:ascii="Times New Roman" w:hAnsi="Times New Roman"/>
          <w:sz w:val="20"/>
          <w:szCs w:val="20"/>
          <w:vertAlign w:val="subscript"/>
        </w:rPr>
        <w:t>2</w:t>
      </w:r>
      <w:r w:rsidRPr="0078191D">
        <w:rPr>
          <w:rFonts w:ascii="Times New Roman" w:hAnsi="Times New Roman"/>
          <w:sz w:val="20"/>
          <w:szCs w:val="20"/>
        </w:rPr>
        <w:t>, Group 4 = Mass</w:t>
      </w:r>
      <w:r w:rsidRPr="0078191D">
        <w:rPr>
          <w:rFonts w:ascii="Times New Roman" w:hAnsi="Times New Roman"/>
          <w:sz w:val="20"/>
          <w:szCs w:val="20"/>
          <w:vertAlign w:val="subscript"/>
        </w:rPr>
        <w:t>3</w:t>
      </w:r>
      <w:r w:rsidRPr="0078191D">
        <w:rPr>
          <w:rFonts w:ascii="Times New Roman" w:hAnsi="Times New Roman"/>
          <w:sz w:val="20"/>
          <w:szCs w:val="20"/>
        </w:rPr>
        <w:t xml:space="preserve">+Ark and Group 5 = </w:t>
      </w:r>
      <w:r w:rsidR="008054CD" w:rsidRPr="008054CD">
        <w:rPr>
          <w:rFonts w:ascii="Times New Roman" w:hAnsi="Times New Roman"/>
          <w:sz w:val="20"/>
          <w:szCs w:val="20"/>
        </w:rPr>
        <w:t>Sterile water</w:t>
      </w:r>
      <w:r w:rsidRPr="0078191D">
        <w:rPr>
          <w:rFonts w:ascii="Times New Roman" w:hAnsi="Times New Roman"/>
          <w:sz w:val="20"/>
          <w:szCs w:val="20"/>
        </w:rPr>
        <w:t>.</w:t>
      </w:r>
      <w:r w:rsidR="005531DF" w:rsidRPr="005531DF">
        <w:rPr>
          <w:rFonts w:ascii="Times New Roman" w:eastAsia="Times New Roman" w:hAnsi="Times New Roman" w:cs="Times New Roman"/>
          <w:bCs/>
          <w:sz w:val="24"/>
          <w:szCs w:val="20"/>
          <w:vertAlign w:val="superscript"/>
        </w:rPr>
        <w:t xml:space="preserve"> </w:t>
      </w:r>
      <w:r w:rsidR="005531DF" w:rsidRPr="001E3CC8">
        <w:rPr>
          <w:rFonts w:ascii="Times New Roman" w:eastAsia="Times New Roman" w:hAnsi="Times New Roman" w:cs="Times New Roman"/>
          <w:sz w:val="20"/>
          <w:szCs w:val="20"/>
        </w:rPr>
        <w:t>Protection score= 1- the mean score for vaccinated and challenged group/mean score for challenge control group x100; the higher the score, the better the protection.</w:t>
      </w:r>
    </w:p>
    <w:sectPr w:rsidR="00143023" w:rsidRPr="00715C8C" w:rsidSect="00C36C3F">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940F2" w14:textId="77777777" w:rsidR="00771F2C" w:rsidRDefault="00771F2C" w:rsidP="00BA1100">
      <w:pPr>
        <w:spacing w:after="0" w:line="240" w:lineRule="auto"/>
      </w:pPr>
      <w:r>
        <w:separator/>
      </w:r>
    </w:p>
  </w:endnote>
  <w:endnote w:type="continuationSeparator" w:id="0">
    <w:p w14:paraId="58785554" w14:textId="77777777" w:rsidR="00771F2C" w:rsidRDefault="00771F2C" w:rsidP="00BA1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Bodoni MT">
    <w:charset w:val="00"/>
    <w:family w:val="roman"/>
    <w:pitch w:val="variable"/>
    <w:sig w:usb0="00000003" w:usb1="00000000" w:usb2="00000000" w:usb3="00000000" w:csb0="00000001" w:csb1="00000000"/>
  </w:font>
  <w:font w:name="TimesNewRomanPS">
    <w:altName w:val="TimesNewRomanPS"/>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w:panose1 w:val="02000500000000000000"/>
    <w:charset w:val="00"/>
    <w:family w:val="auto"/>
    <w:pitch w:val="variable"/>
    <w:sig w:usb0="A00002FF" w:usb1="7800205A" w:usb2="14600000" w:usb3="00000000" w:csb0="00000193" w:csb1="00000000"/>
  </w:font>
  <w:font w:name="Cambria Math">
    <w:panose1 w:val="02040503050406030204"/>
    <w:charset w:val="00"/>
    <w:family w:val="auto"/>
    <w:pitch w:val="variable"/>
    <w:sig w:usb0="00000003" w:usb1="00000000" w:usb2="00000000" w:usb3="00000000" w:csb0="00000001" w:csb1="00000000"/>
  </w:font>
  <w:font w:name="MS Mincho">
    <w:altName w:val="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DBC5B" w14:textId="77777777" w:rsidR="008A792C" w:rsidRPr="006F487B" w:rsidRDefault="008A792C">
    <w:pPr>
      <w:pStyle w:val="Footer"/>
      <w:jc w:val="center"/>
      <w:rPr>
        <w:rFonts w:ascii="Times New Roman" w:hAnsi="Times New Roman" w:cs="Times New Roman"/>
        <w:sz w:val="24"/>
        <w:szCs w:val="24"/>
      </w:rPr>
    </w:pPr>
    <w:r w:rsidRPr="006F487B">
      <w:rPr>
        <w:rFonts w:ascii="Times New Roman" w:hAnsi="Times New Roman" w:cs="Times New Roman"/>
        <w:sz w:val="24"/>
        <w:szCs w:val="24"/>
      </w:rPr>
      <w:fldChar w:fldCharType="begin"/>
    </w:r>
    <w:r w:rsidRPr="006F487B">
      <w:rPr>
        <w:rFonts w:ascii="Times New Roman" w:hAnsi="Times New Roman" w:cs="Times New Roman"/>
        <w:sz w:val="24"/>
        <w:szCs w:val="24"/>
      </w:rPr>
      <w:instrText xml:space="preserve"> PAGE   \* MERGEFORMAT </w:instrText>
    </w:r>
    <w:r w:rsidRPr="006F487B">
      <w:rPr>
        <w:rFonts w:ascii="Times New Roman" w:hAnsi="Times New Roman" w:cs="Times New Roman"/>
        <w:sz w:val="24"/>
        <w:szCs w:val="24"/>
      </w:rPr>
      <w:fldChar w:fldCharType="separate"/>
    </w:r>
    <w:r w:rsidR="003E6006">
      <w:rPr>
        <w:rFonts w:ascii="Times New Roman" w:hAnsi="Times New Roman" w:cs="Times New Roman"/>
        <w:noProof/>
        <w:sz w:val="24"/>
        <w:szCs w:val="24"/>
      </w:rPr>
      <w:t>1</w:t>
    </w:r>
    <w:r w:rsidRPr="006F487B">
      <w:rPr>
        <w:rFonts w:ascii="Times New Roman" w:hAnsi="Times New Roman" w:cs="Times New Roman"/>
        <w:sz w:val="24"/>
        <w:szCs w:val="24"/>
      </w:rPr>
      <w:fldChar w:fldCharType="end"/>
    </w:r>
  </w:p>
  <w:p w14:paraId="592FAB3A" w14:textId="77777777" w:rsidR="008A792C" w:rsidRDefault="008A792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29675" w14:textId="77777777" w:rsidR="00771F2C" w:rsidRDefault="00771F2C" w:rsidP="00BA1100">
      <w:pPr>
        <w:spacing w:after="0" w:line="240" w:lineRule="auto"/>
      </w:pPr>
      <w:r>
        <w:separator/>
      </w:r>
    </w:p>
  </w:footnote>
  <w:footnote w:type="continuationSeparator" w:id="0">
    <w:p w14:paraId="1CF60988" w14:textId="77777777" w:rsidR="00771F2C" w:rsidRDefault="00771F2C" w:rsidP="00BA110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02A8D4" w14:textId="77777777" w:rsidR="008A792C" w:rsidRPr="00F502AB" w:rsidRDefault="008A792C" w:rsidP="00525297">
    <w:pPr>
      <w:pStyle w:val="Header"/>
      <w:rPr>
        <w:rFonts w:ascii="Times New Roman" w:hAnsi="Times New Roman" w:cs="Times New Roman"/>
        <w:i/>
        <w:iCs/>
        <w:sz w:val="24"/>
        <w:szCs w:val="24"/>
      </w:rPr>
    </w:pPr>
    <w:r>
      <w:rPr>
        <w:rFonts w:ascii="Times New Roman" w:hAnsi="Times New Roman" w:cs="Times New Roman"/>
        <w:i/>
        <w:iCs/>
        <w:sz w:val="24"/>
        <w:szCs w:val="24"/>
      </w:rPr>
      <w:tab/>
    </w:r>
    <w:r>
      <w:rPr>
        <w:rFonts w:ascii="Times New Roman" w:hAnsi="Times New Roman" w:cs="Times New Roman"/>
        <w:i/>
        <w:iCs/>
        <w:sz w:val="24"/>
        <w:szCs w:val="24"/>
      </w:rPr>
      <w:tab/>
      <w:t xml:space="preserve">                                                                                                                                                  </w:t>
    </w:r>
    <w:r>
      <w:rPr>
        <w:rFonts w:ascii="Times New Roman" w:hAnsi="Times New Roman" w:cs="Times New Roman"/>
        <w:i/>
        <w:iCs/>
        <w:sz w:val="24"/>
        <w:szCs w:val="24"/>
      </w:rPr>
      <w:tab/>
      <w:t xml:space="preserve">                                                                                                                                                       </w:t>
    </w:r>
    <w:r>
      <w:rPr>
        <w:rFonts w:ascii="Times New Roman" w:hAnsi="Times New Roman" w:cs="Times New Roman"/>
        <w:i/>
        <w:iCs/>
        <w:sz w:val="24"/>
        <w:szCs w:val="24"/>
      </w:rPr>
      <w:tab/>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94AC1" w14:textId="77777777" w:rsidR="008A792C" w:rsidRPr="00F502AB" w:rsidRDefault="008A792C" w:rsidP="00525297">
    <w:pPr>
      <w:pStyle w:val="Header"/>
      <w:rPr>
        <w:rFonts w:ascii="Times New Roman" w:hAnsi="Times New Roman" w:cs="Times New Roman"/>
        <w:i/>
        <w:iCs/>
        <w:sz w:val="24"/>
        <w:szCs w:val="24"/>
      </w:rPr>
    </w:pPr>
    <w:r>
      <w:rPr>
        <w:rFonts w:ascii="Times New Roman" w:hAnsi="Times New Roman" w:cs="Times New Roman"/>
        <w:i/>
        <w:iCs/>
        <w:sz w:val="24"/>
        <w:szCs w:val="24"/>
      </w:rPr>
      <w:t xml:space="preserve">                                                                                                                                                    </w:t>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r>
    <w:r>
      <w:rPr>
        <w:rFonts w:ascii="Times New Roman" w:hAnsi="Times New Roman" w:cs="Times New Roman"/>
        <w:i/>
        <w:iCs/>
        <w:sz w:val="24"/>
        <w:szCs w:val="24"/>
      </w:rPr>
      <w:tab/>
      <w:t xml:space="preserve">                                                                                                                                                                                                                                               </w:t>
    </w:r>
    <w:r>
      <w:rPr>
        <w:rFonts w:ascii="Times New Roman" w:hAnsi="Times New Roman" w:cs="Times New Roman"/>
        <w:i/>
        <w:iCs/>
        <w:sz w:val="24"/>
        <w:szCs w:val="24"/>
      </w:rPr>
      <w:tab/>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14E82F03"/>
    <w:multiLevelType w:val="multilevel"/>
    <w:tmpl w:val="95A09ED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
    <w:nsid w:val="1BC22049"/>
    <w:multiLevelType w:val="hybridMultilevel"/>
    <w:tmpl w:val="9386E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35066C"/>
    <w:multiLevelType w:val="hybridMultilevel"/>
    <w:tmpl w:val="FD263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6557F0F"/>
    <w:multiLevelType w:val="hybridMultilevel"/>
    <w:tmpl w:val="65004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57A776F"/>
    <w:multiLevelType w:val="hybridMultilevel"/>
    <w:tmpl w:val="4140A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AEA1980"/>
    <w:multiLevelType w:val="hybridMultilevel"/>
    <w:tmpl w:val="83B8B4D8"/>
    <w:lvl w:ilvl="0" w:tplc="646AD00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DC51FFD"/>
    <w:multiLevelType w:val="hybridMultilevel"/>
    <w:tmpl w:val="AB463B8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8">
    <w:nsid w:val="637B3CA7"/>
    <w:multiLevelType w:val="hybridMultilevel"/>
    <w:tmpl w:val="4476D8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6DB03C46"/>
    <w:multiLevelType w:val="hybridMultilevel"/>
    <w:tmpl w:val="0D0263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D917130"/>
    <w:multiLevelType w:val="hybridMultilevel"/>
    <w:tmpl w:val="A214702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5"/>
  </w:num>
  <w:num w:numId="4">
    <w:abstractNumId w:val="10"/>
  </w:num>
  <w:num w:numId="5">
    <w:abstractNumId w:val="6"/>
  </w:num>
  <w:num w:numId="6">
    <w:abstractNumId w:val="7"/>
  </w:num>
  <w:num w:numId="7">
    <w:abstractNumId w:val="2"/>
  </w:num>
  <w:num w:numId="8">
    <w:abstractNumId w:val="4"/>
  </w:num>
  <w:num w:numId="9">
    <w:abstractNumId w:val="9"/>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vian Pathology July 2015&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vrp5de2d60dr9oevpacp0a5l2wtafd09v50e&quot;&gt;Manuscripts&lt;record-ids&gt;&lt;item&gt;8&lt;/item&gt;&lt;item&gt;52&lt;/item&gt;&lt;item&gt;61&lt;/item&gt;&lt;item&gt;70&lt;/item&gt;&lt;item&gt;82&lt;/item&gt;&lt;item&gt;91&lt;/item&gt;&lt;item&gt;93&lt;/item&gt;&lt;item&gt;116&lt;/item&gt;&lt;item&gt;128&lt;/item&gt;&lt;item&gt;131&lt;/item&gt;&lt;item&gt;136&lt;/item&gt;&lt;item&gt;137&lt;/item&gt;&lt;item&gt;140&lt;/item&gt;&lt;item&gt;141&lt;/item&gt;&lt;item&gt;151&lt;/item&gt;&lt;item&gt;172&lt;/item&gt;&lt;item&gt;322&lt;/item&gt;&lt;item&gt;340&lt;/item&gt;&lt;item&gt;344&lt;/item&gt;&lt;item&gt;345&lt;/item&gt;&lt;item&gt;372&lt;/item&gt;&lt;item&gt;374&lt;/item&gt;&lt;item&gt;399&lt;/item&gt;&lt;item&gt;400&lt;/item&gt;&lt;item&gt;410&lt;/item&gt;&lt;item&gt;415&lt;/item&gt;&lt;item&gt;432&lt;/item&gt;&lt;item&gt;540&lt;/item&gt;&lt;item&gt;549&lt;/item&gt;&lt;item&gt;550&lt;/item&gt;&lt;item&gt;551&lt;/item&gt;&lt;item&gt;571&lt;/item&gt;&lt;item&gt;721&lt;/item&gt;&lt;item&gt;726&lt;/item&gt;&lt;item&gt;729&lt;/item&gt;&lt;item&gt;754&lt;/item&gt;&lt;item&gt;757&lt;/item&gt;&lt;item&gt;763&lt;/item&gt;&lt;item&gt;766&lt;/item&gt;&lt;item&gt;785&lt;/item&gt;&lt;item&gt;855&lt;/item&gt;&lt;item&gt;858&lt;/item&gt;&lt;item&gt;860&lt;/item&gt;&lt;item&gt;861&lt;/item&gt;&lt;item&gt;870&lt;/item&gt;&lt;item&gt;871&lt;/item&gt;&lt;item&gt;892&lt;/item&gt;&lt;item&gt;905&lt;/item&gt;&lt;item&gt;1035&lt;/item&gt;&lt;item&gt;1039&lt;/item&gt;&lt;item&gt;1045&lt;/item&gt;&lt;item&gt;1048&lt;/item&gt;&lt;/record-ids&gt;&lt;/item&gt;&lt;/Libraries&gt;"/>
  </w:docVars>
  <w:rsids>
    <w:rsidRoot w:val="00BA1100"/>
    <w:rsid w:val="00002BCE"/>
    <w:rsid w:val="000056DF"/>
    <w:rsid w:val="000078EE"/>
    <w:rsid w:val="00013B5A"/>
    <w:rsid w:val="000273C2"/>
    <w:rsid w:val="0004322A"/>
    <w:rsid w:val="00053DA9"/>
    <w:rsid w:val="00073E81"/>
    <w:rsid w:val="000758F9"/>
    <w:rsid w:val="00081A10"/>
    <w:rsid w:val="0008290A"/>
    <w:rsid w:val="000A0FD0"/>
    <w:rsid w:val="000A2237"/>
    <w:rsid w:val="000A2CE3"/>
    <w:rsid w:val="000A43CE"/>
    <w:rsid w:val="000A4B44"/>
    <w:rsid w:val="000B23B6"/>
    <w:rsid w:val="000C1FDC"/>
    <w:rsid w:val="000C23E6"/>
    <w:rsid w:val="000D00A9"/>
    <w:rsid w:val="000F2C6F"/>
    <w:rsid w:val="000F7F62"/>
    <w:rsid w:val="00102652"/>
    <w:rsid w:val="00111D9D"/>
    <w:rsid w:val="001136C9"/>
    <w:rsid w:val="001159EC"/>
    <w:rsid w:val="00115E2C"/>
    <w:rsid w:val="00127737"/>
    <w:rsid w:val="00132300"/>
    <w:rsid w:val="00132C7E"/>
    <w:rsid w:val="00132CB4"/>
    <w:rsid w:val="00135E3D"/>
    <w:rsid w:val="00143023"/>
    <w:rsid w:val="001431D5"/>
    <w:rsid w:val="001547FC"/>
    <w:rsid w:val="001569A5"/>
    <w:rsid w:val="00162B60"/>
    <w:rsid w:val="001660A9"/>
    <w:rsid w:val="00166384"/>
    <w:rsid w:val="00167911"/>
    <w:rsid w:val="001825EB"/>
    <w:rsid w:val="00183EDA"/>
    <w:rsid w:val="0018468A"/>
    <w:rsid w:val="0019311C"/>
    <w:rsid w:val="001A1BD5"/>
    <w:rsid w:val="001A1EF1"/>
    <w:rsid w:val="001A7521"/>
    <w:rsid w:val="001C224A"/>
    <w:rsid w:val="001C779E"/>
    <w:rsid w:val="001D69BA"/>
    <w:rsid w:val="001E0C2A"/>
    <w:rsid w:val="001E4F40"/>
    <w:rsid w:val="001F0367"/>
    <w:rsid w:val="001F040C"/>
    <w:rsid w:val="001F1B79"/>
    <w:rsid w:val="0020470D"/>
    <w:rsid w:val="00206D15"/>
    <w:rsid w:val="002076A0"/>
    <w:rsid w:val="00210FC4"/>
    <w:rsid w:val="002303CE"/>
    <w:rsid w:val="002316E6"/>
    <w:rsid w:val="00231CEF"/>
    <w:rsid w:val="002354A3"/>
    <w:rsid w:val="00236557"/>
    <w:rsid w:val="00242A7C"/>
    <w:rsid w:val="002477C1"/>
    <w:rsid w:val="00255BED"/>
    <w:rsid w:val="00256F8F"/>
    <w:rsid w:val="002606BC"/>
    <w:rsid w:val="002723F0"/>
    <w:rsid w:val="00274D1C"/>
    <w:rsid w:val="002753BB"/>
    <w:rsid w:val="0028148A"/>
    <w:rsid w:val="00282269"/>
    <w:rsid w:val="00286D97"/>
    <w:rsid w:val="002950A8"/>
    <w:rsid w:val="002A1362"/>
    <w:rsid w:val="002A2D45"/>
    <w:rsid w:val="002A2ED0"/>
    <w:rsid w:val="002A5F9F"/>
    <w:rsid w:val="002B5783"/>
    <w:rsid w:val="002C2DB7"/>
    <w:rsid w:val="002C3D4D"/>
    <w:rsid w:val="002C52EE"/>
    <w:rsid w:val="002C7FA7"/>
    <w:rsid w:val="002D3471"/>
    <w:rsid w:val="002D5016"/>
    <w:rsid w:val="002E690D"/>
    <w:rsid w:val="002E6E17"/>
    <w:rsid w:val="002E7A6A"/>
    <w:rsid w:val="002F15E8"/>
    <w:rsid w:val="002F73DC"/>
    <w:rsid w:val="002F7EE1"/>
    <w:rsid w:val="0030049D"/>
    <w:rsid w:val="00306B4B"/>
    <w:rsid w:val="00307D4E"/>
    <w:rsid w:val="00324F7A"/>
    <w:rsid w:val="0033199C"/>
    <w:rsid w:val="003512F6"/>
    <w:rsid w:val="003558B3"/>
    <w:rsid w:val="003558FB"/>
    <w:rsid w:val="00360FCC"/>
    <w:rsid w:val="00363D22"/>
    <w:rsid w:val="003A02EF"/>
    <w:rsid w:val="003A086E"/>
    <w:rsid w:val="003B5CA3"/>
    <w:rsid w:val="003B7FF7"/>
    <w:rsid w:val="003C54C9"/>
    <w:rsid w:val="003D1A46"/>
    <w:rsid w:val="003D21AC"/>
    <w:rsid w:val="003E083C"/>
    <w:rsid w:val="003E6006"/>
    <w:rsid w:val="00406A78"/>
    <w:rsid w:val="00407039"/>
    <w:rsid w:val="00413E4E"/>
    <w:rsid w:val="00414225"/>
    <w:rsid w:val="004172BE"/>
    <w:rsid w:val="004173E7"/>
    <w:rsid w:val="00417C23"/>
    <w:rsid w:val="00420A4E"/>
    <w:rsid w:val="00433331"/>
    <w:rsid w:val="0043733D"/>
    <w:rsid w:val="00440DB1"/>
    <w:rsid w:val="00444F12"/>
    <w:rsid w:val="00456AC9"/>
    <w:rsid w:val="00457A65"/>
    <w:rsid w:val="00460C06"/>
    <w:rsid w:val="00470678"/>
    <w:rsid w:val="0047494D"/>
    <w:rsid w:val="00476A2C"/>
    <w:rsid w:val="00485665"/>
    <w:rsid w:val="004932A9"/>
    <w:rsid w:val="004A14D1"/>
    <w:rsid w:val="004B71D1"/>
    <w:rsid w:val="004B75D6"/>
    <w:rsid w:val="004C0D74"/>
    <w:rsid w:val="004C5594"/>
    <w:rsid w:val="004D07B9"/>
    <w:rsid w:val="004D165B"/>
    <w:rsid w:val="004D2DA2"/>
    <w:rsid w:val="004D592C"/>
    <w:rsid w:val="004F32A2"/>
    <w:rsid w:val="004F69C6"/>
    <w:rsid w:val="005055E3"/>
    <w:rsid w:val="00513046"/>
    <w:rsid w:val="00513109"/>
    <w:rsid w:val="00513154"/>
    <w:rsid w:val="005146A7"/>
    <w:rsid w:val="00516FF0"/>
    <w:rsid w:val="00520AA7"/>
    <w:rsid w:val="0052447D"/>
    <w:rsid w:val="00525297"/>
    <w:rsid w:val="00526BA4"/>
    <w:rsid w:val="005271E7"/>
    <w:rsid w:val="0053148A"/>
    <w:rsid w:val="00543DEB"/>
    <w:rsid w:val="00550640"/>
    <w:rsid w:val="005531DF"/>
    <w:rsid w:val="00564784"/>
    <w:rsid w:val="005711C6"/>
    <w:rsid w:val="005741D8"/>
    <w:rsid w:val="00595475"/>
    <w:rsid w:val="005A074B"/>
    <w:rsid w:val="005A6E25"/>
    <w:rsid w:val="005B2C2E"/>
    <w:rsid w:val="005B574A"/>
    <w:rsid w:val="005C1541"/>
    <w:rsid w:val="005C2AC8"/>
    <w:rsid w:val="005C4AD5"/>
    <w:rsid w:val="005C5E8C"/>
    <w:rsid w:val="005E45F1"/>
    <w:rsid w:val="005E4E38"/>
    <w:rsid w:val="005F0751"/>
    <w:rsid w:val="005F134B"/>
    <w:rsid w:val="005F1D0C"/>
    <w:rsid w:val="005F1EBD"/>
    <w:rsid w:val="006115EB"/>
    <w:rsid w:val="00616576"/>
    <w:rsid w:val="006203A5"/>
    <w:rsid w:val="00621819"/>
    <w:rsid w:val="006353B9"/>
    <w:rsid w:val="00643F53"/>
    <w:rsid w:val="00647757"/>
    <w:rsid w:val="00647E3D"/>
    <w:rsid w:val="006531B4"/>
    <w:rsid w:val="00657EB7"/>
    <w:rsid w:val="00660DFD"/>
    <w:rsid w:val="0066225A"/>
    <w:rsid w:val="00663CD0"/>
    <w:rsid w:val="00664233"/>
    <w:rsid w:val="006716CC"/>
    <w:rsid w:val="00672E96"/>
    <w:rsid w:val="006761AD"/>
    <w:rsid w:val="00681448"/>
    <w:rsid w:val="006824E6"/>
    <w:rsid w:val="00682BF3"/>
    <w:rsid w:val="00683506"/>
    <w:rsid w:val="00691554"/>
    <w:rsid w:val="00691D49"/>
    <w:rsid w:val="00692275"/>
    <w:rsid w:val="0069573D"/>
    <w:rsid w:val="0069762C"/>
    <w:rsid w:val="006A2FC9"/>
    <w:rsid w:val="006A36AC"/>
    <w:rsid w:val="006D4AB9"/>
    <w:rsid w:val="006F0FB9"/>
    <w:rsid w:val="006F1F56"/>
    <w:rsid w:val="00715C8C"/>
    <w:rsid w:val="007218D0"/>
    <w:rsid w:val="00730E84"/>
    <w:rsid w:val="007371DD"/>
    <w:rsid w:val="00737E10"/>
    <w:rsid w:val="0074073D"/>
    <w:rsid w:val="0074218F"/>
    <w:rsid w:val="00746591"/>
    <w:rsid w:val="00747B6C"/>
    <w:rsid w:val="007556C6"/>
    <w:rsid w:val="00756159"/>
    <w:rsid w:val="00771F2C"/>
    <w:rsid w:val="00776F4E"/>
    <w:rsid w:val="0078191D"/>
    <w:rsid w:val="00781A47"/>
    <w:rsid w:val="00790089"/>
    <w:rsid w:val="007902E9"/>
    <w:rsid w:val="00795EC8"/>
    <w:rsid w:val="007A584D"/>
    <w:rsid w:val="007B30A6"/>
    <w:rsid w:val="007B3FBE"/>
    <w:rsid w:val="007B7256"/>
    <w:rsid w:val="007C1E8A"/>
    <w:rsid w:val="007C6F4E"/>
    <w:rsid w:val="007D04A5"/>
    <w:rsid w:val="007D0FD3"/>
    <w:rsid w:val="007D63A9"/>
    <w:rsid w:val="007E12CD"/>
    <w:rsid w:val="007E64D2"/>
    <w:rsid w:val="007F1A3B"/>
    <w:rsid w:val="007F5067"/>
    <w:rsid w:val="00800FAA"/>
    <w:rsid w:val="008054CD"/>
    <w:rsid w:val="00814479"/>
    <w:rsid w:val="00824F06"/>
    <w:rsid w:val="00827E22"/>
    <w:rsid w:val="00836011"/>
    <w:rsid w:val="0084254F"/>
    <w:rsid w:val="008443A2"/>
    <w:rsid w:val="00844609"/>
    <w:rsid w:val="00844D53"/>
    <w:rsid w:val="00847CA7"/>
    <w:rsid w:val="00855D16"/>
    <w:rsid w:val="00856559"/>
    <w:rsid w:val="00857017"/>
    <w:rsid w:val="008656BB"/>
    <w:rsid w:val="00884D72"/>
    <w:rsid w:val="00887B9B"/>
    <w:rsid w:val="00896D3F"/>
    <w:rsid w:val="008A67AF"/>
    <w:rsid w:val="008A792C"/>
    <w:rsid w:val="008B0B5C"/>
    <w:rsid w:val="008B2E67"/>
    <w:rsid w:val="008C5408"/>
    <w:rsid w:val="008D6645"/>
    <w:rsid w:val="008E3756"/>
    <w:rsid w:val="008E4DB9"/>
    <w:rsid w:val="008F1A55"/>
    <w:rsid w:val="008F2105"/>
    <w:rsid w:val="008F325B"/>
    <w:rsid w:val="008F3FD2"/>
    <w:rsid w:val="008F486A"/>
    <w:rsid w:val="00901890"/>
    <w:rsid w:val="009062CE"/>
    <w:rsid w:val="00914651"/>
    <w:rsid w:val="009163E7"/>
    <w:rsid w:val="00927C09"/>
    <w:rsid w:val="009310BB"/>
    <w:rsid w:val="00933988"/>
    <w:rsid w:val="00937949"/>
    <w:rsid w:val="0094490D"/>
    <w:rsid w:val="00945942"/>
    <w:rsid w:val="00950A3F"/>
    <w:rsid w:val="00952FEA"/>
    <w:rsid w:val="009612ED"/>
    <w:rsid w:val="009670A2"/>
    <w:rsid w:val="00971D6E"/>
    <w:rsid w:val="009733AD"/>
    <w:rsid w:val="00980328"/>
    <w:rsid w:val="00993514"/>
    <w:rsid w:val="00993802"/>
    <w:rsid w:val="00995274"/>
    <w:rsid w:val="009A21CD"/>
    <w:rsid w:val="009B0B5F"/>
    <w:rsid w:val="009B1FAC"/>
    <w:rsid w:val="009B3B78"/>
    <w:rsid w:val="009B6641"/>
    <w:rsid w:val="009D389B"/>
    <w:rsid w:val="009D3927"/>
    <w:rsid w:val="009D4A89"/>
    <w:rsid w:val="009E1A76"/>
    <w:rsid w:val="009E3BE3"/>
    <w:rsid w:val="009E458F"/>
    <w:rsid w:val="009F7669"/>
    <w:rsid w:val="00A07065"/>
    <w:rsid w:val="00A104AE"/>
    <w:rsid w:val="00A108AC"/>
    <w:rsid w:val="00A15624"/>
    <w:rsid w:val="00A211DB"/>
    <w:rsid w:val="00A255FB"/>
    <w:rsid w:val="00A36304"/>
    <w:rsid w:val="00A40696"/>
    <w:rsid w:val="00A46AF1"/>
    <w:rsid w:val="00A54F01"/>
    <w:rsid w:val="00A56044"/>
    <w:rsid w:val="00A618B2"/>
    <w:rsid w:val="00A6307A"/>
    <w:rsid w:val="00A67301"/>
    <w:rsid w:val="00A81CF3"/>
    <w:rsid w:val="00A86AD0"/>
    <w:rsid w:val="00A9599E"/>
    <w:rsid w:val="00A97C57"/>
    <w:rsid w:val="00AA718A"/>
    <w:rsid w:val="00AD2BD7"/>
    <w:rsid w:val="00AD6A86"/>
    <w:rsid w:val="00AD768D"/>
    <w:rsid w:val="00AE3E9E"/>
    <w:rsid w:val="00AE53D2"/>
    <w:rsid w:val="00AE5D49"/>
    <w:rsid w:val="00AF015F"/>
    <w:rsid w:val="00AF5331"/>
    <w:rsid w:val="00AF5F1B"/>
    <w:rsid w:val="00AF71FB"/>
    <w:rsid w:val="00B06998"/>
    <w:rsid w:val="00B14D0B"/>
    <w:rsid w:val="00B32107"/>
    <w:rsid w:val="00B351F2"/>
    <w:rsid w:val="00B40292"/>
    <w:rsid w:val="00B43D01"/>
    <w:rsid w:val="00B45998"/>
    <w:rsid w:val="00B46D14"/>
    <w:rsid w:val="00B60A35"/>
    <w:rsid w:val="00B6648F"/>
    <w:rsid w:val="00B72AAD"/>
    <w:rsid w:val="00B823B6"/>
    <w:rsid w:val="00B84474"/>
    <w:rsid w:val="00B87862"/>
    <w:rsid w:val="00B95A6D"/>
    <w:rsid w:val="00BA0E0F"/>
    <w:rsid w:val="00BA1100"/>
    <w:rsid w:val="00BA323E"/>
    <w:rsid w:val="00BB1628"/>
    <w:rsid w:val="00BB460B"/>
    <w:rsid w:val="00BD342B"/>
    <w:rsid w:val="00BF0028"/>
    <w:rsid w:val="00BF1842"/>
    <w:rsid w:val="00BF1E9E"/>
    <w:rsid w:val="00C06E62"/>
    <w:rsid w:val="00C11503"/>
    <w:rsid w:val="00C1604B"/>
    <w:rsid w:val="00C20B9A"/>
    <w:rsid w:val="00C22A60"/>
    <w:rsid w:val="00C275B7"/>
    <w:rsid w:val="00C34C19"/>
    <w:rsid w:val="00C36095"/>
    <w:rsid w:val="00C36C3F"/>
    <w:rsid w:val="00C73DCE"/>
    <w:rsid w:val="00C74ED2"/>
    <w:rsid w:val="00C8133E"/>
    <w:rsid w:val="00C84B78"/>
    <w:rsid w:val="00C859BB"/>
    <w:rsid w:val="00C940AB"/>
    <w:rsid w:val="00CA276A"/>
    <w:rsid w:val="00CA7A6A"/>
    <w:rsid w:val="00CA7C6D"/>
    <w:rsid w:val="00CB09D8"/>
    <w:rsid w:val="00CB40DB"/>
    <w:rsid w:val="00CC50F8"/>
    <w:rsid w:val="00CD6F9E"/>
    <w:rsid w:val="00CE16ED"/>
    <w:rsid w:val="00CE237B"/>
    <w:rsid w:val="00CE667C"/>
    <w:rsid w:val="00CF1C35"/>
    <w:rsid w:val="00CF40B3"/>
    <w:rsid w:val="00CF4355"/>
    <w:rsid w:val="00D01265"/>
    <w:rsid w:val="00D02676"/>
    <w:rsid w:val="00D13ABF"/>
    <w:rsid w:val="00D24CCC"/>
    <w:rsid w:val="00D254EC"/>
    <w:rsid w:val="00D35E25"/>
    <w:rsid w:val="00D51587"/>
    <w:rsid w:val="00D53314"/>
    <w:rsid w:val="00D60A24"/>
    <w:rsid w:val="00D759EB"/>
    <w:rsid w:val="00D7679A"/>
    <w:rsid w:val="00D76BD3"/>
    <w:rsid w:val="00D807C6"/>
    <w:rsid w:val="00D84BA8"/>
    <w:rsid w:val="00D84D07"/>
    <w:rsid w:val="00D85A02"/>
    <w:rsid w:val="00D85F03"/>
    <w:rsid w:val="00D91058"/>
    <w:rsid w:val="00DA3280"/>
    <w:rsid w:val="00DA386A"/>
    <w:rsid w:val="00DB29BC"/>
    <w:rsid w:val="00DB3016"/>
    <w:rsid w:val="00DB3780"/>
    <w:rsid w:val="00DC3F8F"/>
    <w:rsid w:val="00DD5471"/>
    <w:rsid w:val="00DD7478"/>
    <w:rsid w:val="00DE59DC"/>
    <w:rsid w:val="00DE623D"/>
    <w:rsid w:val="00DF56B4"/>
    <w:rsid w:val="00E00E7A"/>
    <w:rsid w:val="00E02169"/>
    <w:rsid w:val="00E0525F"/>
    <w:rsid w:val="00E1418C"/>
    <w:rsid w:val="00E24B3A"/>
    <w:rsid w:val="00E265FB"/>
    <w:rsid w:val="00E307B2"/>
    <w:rsid w:val="00E37600"/>
    <w:rsid w:val="00E43691"/>
    <w:rsid w:val="00E469EB"/>
    <w:rsid w:val="00E549B6"/>
    <w:rsid w:val="00E6274B"/>
    <w:rsid w:val="00E71468"/>
    <w:rsid w:val="00E73902"/>
    <w:rsid w:val="00E74B0B"/>
    <w:rsid w:val="00E83B52"/>
    <w:rsid w:val="00E84729"/>
    <w:rsid w:val="00E86C5F"/>
    <w:rsid w:val="00E87D98"/>
    <w:rsid w:val="00E91035"/>
    <w:rsid w:val="00E915D3"/>
    <w:rsid w:val="00E94C1E"/>
    <w:rsid w:val="00EB1292"/>
    <w:rsid w:val="00EC31CC"/>
    <w:rsid w:val="00EC5215"/>
    <w:rsid w:val="00EC6F7A"/>
    <w:rsid w:val="00ED231E"/>
    <w:rsid w:val="00ED6DAD"/>
    <w:rsid w:val="00EE7043"/>
    <w:rsid w:val="00EF0CE8"/>
    <w:rsid w:val="00EF14E1"/>
    <w:rsid w:val="00EF6DF2"/>
    <w:rsid w:val="00F0684A"/>
    <w:rsid w:val="00F0769C"/>
    <w:rsid w:val="00F16EB0"/>
    <w:rsid w:val="00F24ED5"/>
    <w:rsid w:val="00F25DBD"/>
    <w:rsid w:val="00F40679"/>
    <w:rsid w:val="00F446E6"/>
    <w:rsid w:val="00F61BC5"/>
    <w:rsid w:val="00F72BCB"/>
    <w:rsid w:val="00F7462A"/>
    <w:rsid w:val="00F7497C"/>
    <w:rsid w:val="00F762CB"/>
    <w:rsid w:val="00FA0916"/>
    <w:rsid w:val="00FB4D53"/>
    <w:rsid w:val="00FD4EE1"/>
    <w:rsid w:val="00FD52F5"/>
    <w:rsid w:val="00FE36F7"/>
    <w:rsid w:val="00FE37C9"/>
    <w:rsid w:val="00FE45E7"/>
    <w:rsid w:val="00FE7512"/>
    <w:rsid w:val="00FF41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1D4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100"/>
    <w:pPr>
      <w:suppressAutoHyphens/>
    </w:pPr>
    <w:rPr>
      <w:rFonts w:ascii="Calibri" w:eastAsia="Calibri" w:hAnsi="Calibri" w:cs="Courier New"/>
      <w:lang w:eastAsia="ar-SA"/>
    </w:rPr>
  </w:style>
  <w:style w:type="paragraph" w:styleId="Heading1">
    <w:name w:val="heading 1"/>
    <w:basedOn w:val="Normal"/>
    <w:next w:val="Normal"/>
    <w:link w:val="Heading1Char"/>
    <w:uiPriority w:val="9"/>
    <w:qFormat/>
    <w:rsid w:val="00BA1100"/>
    <w:pPr>
      <w:keepNext/>
      <w:numPr>
        <w:numId w:val="1"/>
      </w:numPr>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BA1100"/>
    <w:pPr>
      <w:keepNext/>
      <w:spacing w:before="240" w:after="60"/>
      <w:outlineLvl w:val="1"/>
    </w:pPr>
    <w:rPr>
      <w:rFonts w:ascii="Cambria" w:eastAsia="Times New Roman" w:hAnsi="Cambria" w:cs="Times New Roman"/>
      <w:b/>
      <w:bCs/>
      <w:i/>
      <w:iCs/>
      <w:sz w:val="28"/>
      <w:szCs w:val="28"/>
      <w:lang w:val="x-none"/>
    </w:rPr>
  </w:style>
  <w:style w:type="paragraph" w:styleId="Heading3">
    <w:name w:val="heading 3"/>
    <w:basedOn w:val="Normal"/>
    <w:next w:val="Normal"/>
    <w:link w:val="Heading3Char"/>
    <w:uiPriority w:val="9"/>
    <w:qFormat/>
    <w:rsid w:val="00BA1100"/>
    <w:pPr>
      <w:keepNext/>
      <w:suppressAutoHyphens w:val="0"/>
      <w:spacing w:before="240" w:after="60" w:line="240" w:lineRule="auto"/>
      <w:outlineLvl w:val="2"/>
    </w:pPr>
    <w:rPr>
      <w:rFonts w:ascii="Cambria" w:eastAsia="Times New Roman" w:hAnsi="Cambria" w:cs="Times New Roman"/>
      <w:b/>
      <w:bCs/>
      <w:sz w:val="26"/>
      <w:szCs w:val="26"/>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100"/>
    <w:rPr>
      <w:rFonts w:ascii="Times New Roman" w:eastAsia="Times New Roman" w:hAnsi="Times New Roman" w:cs="Times New Roman"/>
      <w:b/>
      <w:bCs/>
      <w:sz w:val="24"/>
      <w:szCs w:val="24"/>
      <w:lang w:eastAsia="ar-SA"/>
    </w:rPr>
  </w:style>
  <w:style w:type="character" w:customStyle="1" w:styleId="Heading2Char">
    <w:name w:val="Heading 2 Char"/>
    <w:basedOn w:val="DefaultParagraphFont"/>
    <w:link w:val="Heading2"/>
    <w:uiPriority w:val="9"/>
    <w:rsid w:val="00BA1100"/>
    <w:rPr>
      <w:rFonts w:ascii="Cambria" w:eastAsia="Times New Roman" w:hAnsi="Cambria" w:cs="Times New Roman"/>
      <w:b/>
      <w:bCs/>
      <w:i/>
      <w:iCs/>
      <w:sz w:val="28"/>
      <w:szCs w:val="28"/>
      <w:lang w:val="x-none" w:eastAsia="ar-SA"/>
    </w:rPr>
  </w:style>
  <w:style w:type="character" w:customStyle="1" w:styleId="Heading3Char">
    <w:name w:val="Heading 3 Char"/>
    <w:basedOn w:val="DefaultParagraphFont"/>
    <w:link w:val="Heading3"/>
    <w:uiPriority w:val="9"/>
    <w:rsid w:val="00BA1100"/>
    <w:rPr>
      <w:rFonts w:ascii="Cambria" w:eastAsia="Times New Roman" w:hAnsi="Cambria" w:cs="Times New Roman"/>
      <w:b/>
      <w:bCs/>
      <w:sz w:val="26"/>
      <w:szCs w:val="26"/>
      <w:lang w:val="x-none"/>
    </w:rPr>
  </w:style>
  <w:style w:type="character" w:customStyle="1" w:styleId="WW8Num1z0">
    <w:name w:val="WW8Num1z0"/>
    <w:rsid w:val="00BA1100"/>
    <w:rPr>
      <w:rFonts w:ascii="Times New Roman" w:eastAsia="Calibri" w:hAnsi="Times New Roman" w:cs="Times New Roman"/>
    </w:rPr>
  </w:style>
  <w:style w:type="character" w:customStyle="1" w:styleId="WW8Num1z1">
    <w:name w:val="WW8Num1z1"/>
    <w:rsid w:val="00BA1100"/>
    <w:rPr>
      <w:rFonts w:ascii="Courier New" w:hAnsi="Courier New" w:cs="Arial"/>
    </w:rPr>
  </w:style>
  <w:style w:type="character" w:customStyle="1" w:styleId="WW8Num1z2">
    <w:name w:val="WW8Num1z2"/>
    <w:rsid w:val="00BA1100"/>
    <w:rPr>
      <w:rFonts w:ascii="Wingdings" w:hAnsi="Wingdings" w:cs="Wingdings"/>
    </w:rPr>
  </w:style>
  <w:style w:type="character" w:customStyle="1" w:styleId="WW8Num1z3">
    <w:name w:val="WW8Num1z3"/>
    <w:rsid w:val="00BA1100"/>
    <w:rPr>
      <w:rFonts w:ascii="Symbol" w:hAnsi="Symbol" w:cs="Symbol"/>
    </w:rPr>
  </w:style>
  <w:style w:type="character" w:customStyle="1" w:styleId="WW8Num2z0">
    <w:name w:val="WW8Num2z0"/>
    <w:rsid w:val="00BA1100"/>
    <w:rPr>
      <w:rFonts w:ascii="Times New Roman" w:eastAsia="Calibri" w:hAnsi="Times New Roman" w:cs="Times New Roman"/>
    </w:rPr>
  </w:style>
  <w:style w:type="character" w:customStyle="1" w:styleId="WW8Num2z1">
    <w:name w:val="WW8Num2z1"/>
    <w:rsid w:val="00BA1100"/>
    <w:rPr>
      <w:rFonts w:ascii="Courier New" w:hAnsi="Courier New" w:cs="Arial"/>
    </w:rPr>
  </w:style>
  <w:style w:type="character" w:customStyle="1" w:styleId="WW8Num2z2">
    <w:name w:val="WW8Num2z2"/>
    <w:rsid w:val="00BA1100"/>
    <w:rPr>
      <w:rFonts w:ascii="Wingdings" w:hAnsi="Wingdings" w:cs="Wingdings"/>
    </w:rPr>
  </w:style>
  <w:style w:type="character" w:customStyle="1" w:styleId="WW8Num2z3">
    <w:name w:val="WW8Num2z3"/>
    <w:rsid w:val="00BA1100"/>
    <w:rPr>
      <w:rFonts w:ascii="Symbol" w:hAnsi="Symbol" w:cs="Symbol"/>
    </w:rPr>
  </w:style>
  <w:style w:type="character" w:customStyle="1" w:styleId="WW8Num3z0">
    <w:name w:val="WW8Num3z0"/>
    <w:rsid w:val="00BA1100"/>
    <w:rPr>
      <w:rFonts w:ascii="Times New Roman" w:eastAsia="Calibri" w:hAnsi="Times New Roman" w:cs="Times New Roman"/>
    </w:rPr>
  </w:style>
  <w:style w:type="character" w:customStyle="1" w:styleId="WW8Num3z1">
    <w:name w:val="WW8Num3z1"/>
    <w:rsid w:val="00BA1100"/>
    <w:rPr>
      <w:rFonts w:ascii="Courier New" w:hAnsi="Courier New" w:cs="Arial"/>
    </w:rPr>
  </w:style>
  <w:style w:type="character" w:customStyle="1" w:styleId="WW8Num3z2">
    <w:name w:val="WW8Num3z2"/>
    <w:rsid w:val="00BA1100"/>
    <w:rPr>
      <w:rFonts w:ascii="Wingdings" w:hAnsi="Wingdings" w:cs="Wingdings"/>
    </w:rPr>
  </w:style>
  <w:style w:type="character" w:customStyle="1" w:styleId="WW8Num3z3">
    <w:name w:val="WW8Num3z3"/>
    <w:rsid w:val="00BA1100"/>
    <w:rPr>
      <w:rFonts w:ascii="Symbol" w:hAnsi="Symbol" w:cs="Symbol"/>
    </w:rPr>
  </w:style>
  <w:style w:type="character" w:customStyle="1" w:styleId="WW8Num4z0">
    <w:name w:val="WW8Num4z0"/>
    <w:rsid w:val="00BA1100"/>
    <w:rPr>
      <w:rFonts w:ascii="Times New Roman" w:eastAsia="Calibri" w:hAnsi="Times New Roman" w:cs="Times New Roman"/>
    </w:rPr>
  </w:style>
  <w:style w:type="character" w:customStyle="1" w:styleId="WW8Num4z1">
    <w:name w:val="WW8Num4z1"/>
    <w:rsid w:val="00BA1100"/>
    <w:rPr>
      <w:rFonts w:ascii="Courier New" w:hAnsi="Courier New" w:cs="Arial"/>
    </w:rPr>
  </w:style>
  <w:style w:type="character" w:customStyle="1" w:styleId="WW8Num4z2">
    <w:name w:val="WW8Num4z2"/>
    <w:rsid w:val="00BA1100"/>
    <w:rPr>
      <w:rFonts w:ascii="Wingdings" w:hAnsi="Wingdings" w:cs="Wingdings"/>
    </w:rPr>
  </w:style>
  <w:style w:type="character" w:customStyle="1" w:styleId="WW8Num4z3">
    <w:name w:val="WW8Num4z3"/>
    <w:rsid w:val="00BA1100"/>
    <w:rPr>
      <w:rFonts w:ascii="Symbol" w:hAnsi="Symbol" w:cs="Symbol"/>
    </w:rPr>
  </w:style>
  <w:style w:type="character" w:customStyle="1" w:styleId="WW8Num5z0">
    <w:name w:val="WW8Num5z0"/>
    <w:rsid w:val="00BA1100"/>
    <w:rPr>
      <w:rFonts w:ascii="Times New Roman" w:eastAsia="Calibri" w:hAnsi="Times New Roman" w:cs="Times New Roman"/>
    </w:rPr>
  </w:style>
  <w:style w:type="character" w:customStyle="1" w:styleId="WW8Num5z1">
    <w:name w:val="WW8Num5z1"/>
    <w:rsid w:val="00BA1100"/>
    <w:rPr>
      <w:rFonts w:ascii="Courier New" w:hAnsi="Courier New" w:cs="Arial"/>
    </w:rPr>
  </w:style>
  <w:style w:type="character" w:customStyle="1" w:styleId="WW8Num5z2">
    <w:name w:val="WW8Num5z2"/>
    <w:rsid w:val="00BA1100"/>
    <w:rPr>
      <w:rFonts w:ascii="Wingdings" w:hAnsi="Wingdings" w:cs="Wingdings"/>
    </w:rPr>
  </w:style>
  <w:style w:type="character" w:customStyle="1" w:styleId="WW8Num5z3">
    <w:name w:val="WW8Num5z3"/>
    <w:rsid w:val="00BA1100"/>
    <w:rPr>
      <w:rFonts w:ascii="Symbol" w:hAnsi="Symbol" w:cs="Symbol"/>
    </w:rPr>
  </w:style>
  <w:style w:type="character" w:customStyle="1" w:styleId="WW8Num6z0">
    <w:name w:val="WW8Num6z0"/>
    <w:rsid w:val="00BA1100"/>
    <w:rPr>
      <w:rFonts w:ascii="Times New Roman" w:eastAsia="Calibri" w:hAnsi="Times New Roman" w:cs="Times New Roman"/>
    </w:rPr>
  </w:style>
  <w:style w:type="character" w:customStyle="1" w:styleId="WW8Num6z1">
    <w:name w:val="WW8Num6z1"/>
    <w:rsid w:val="00BA1100"/>
    <w:rPr>
      <w:rFonts w:ascii="Courier New" w:hAnsi="Courier New" w:cs="Arial"/>
    </w:rPr>
  </w:style>
  <w:style w:type="character" w:customStyle="1" w:styleId="WW8Num6z2">
    <w:name w:val="WW8Num6z2"/>
    <w:rsid w:val="00BA1100"/>
    <w:rPr>
      <w:rFonts w:ascii="Wingdings" w:hAnsi="Wingdings" w:cs="Wingdings"/>
    </w:rPr>
  </w:style>
  <w:style w:type="character" w:customStyle="1" w:styleId="WW8Num6z3">
    <w:name w:val="WW8Num6z3"/>
    <w:rsid w:val="00BA1100"/>
    <w:rPr>
      <w:rFonts w:ascii="Symbol" w:hAnsi="Symbol" w:cs="Symbol"/>
    </w:rPr>
  </w:style>
  <w:style w:type="character" w:customStyle="1" w:styleId="WW8Num7z0">
    <w:name w:val="WW8Num7z0"/>
    <w:rsid w:val="00BA1100"/>
    <w:rPr>
      <w:rFonts w:ascii="Times New Roman" w:eastAsia="Calibri" w:hAnsi="Times New Roman" w:cs="Times New Roman"/>
    </w:rPr>
  </w:style>
  <w:style w:type="character" w:customStyle="1" w:styleId="WW8Num7z1">
    <w:name w:val="WW8Num7z1"/>
    <w:rsid w:val="00BA1100"/>
    <w:rPr>
      <w:rFonts w:ascii="Courier New" w:hAnsi="Courier New" w:cs="Arial"/>
    </w:rPr>
  </w:style>
  <w:style w:type="character" w:customStyle="1" w:styleId="WW8Num7z2">
    <w:name w:val="WW8Num7z2"/>
    <w:rsid w:val="00BA1100"/>
    <w:rPr>
      <w:rFonts w:ascii="Wingdings" w:hAnsi="Wingdings" w:cs="Wingdings"/>
    </w:rPr>
  </w:style>
  <w:style w:type="character" w:customStyle="1" w:styleId="WW8Num7z3">
    <w:name w:val="WW8Num7z3"/>
    <w:rsid w:val="00BA1100"/>
    <w:rPr>
      <w:rFonts w:ascii="Symbol" w:hAnsi="Symbol" w:cs="Symbol"/>
    </w:rPr>
  </w:style>
  <w:style w:type="character" w:customStyle="1" w:styleId="WW8Num8z0">
    <w:name w:val="WW8Num8z0"/>
    <w:rsid w:val="00BA1100"/>
    <w:rPr>
      <w:rFonts w:ascii="Times New Roman" w:eastAsia="Calibri" w:hAnsi="Times New Roman" w:cs="Times New Roman"/>
    </w:rPr>
  </w:style>
  <w:style w:type="character" w:customStyle="1" w:styleId="WW8Num8z1">
    <w:name w:val="WW8Num8z1"/>
    <w:rsid w:val="00BA1100"/>
    <w:rPr>
      <w:rFonts w:ascii="Courier New" w:hAnsi="Courier New" w:cs="Arial"/>
    </w:rPr>
  </w:style>
  <w:style w:type="character" w:customStyle="1" w:styleId="WW8Num8z2">
    <w:name w:val="WW8Num8z2"/>
    <w:rsid w:val="00BA1100"/>
    <w:rPr>
      <w:rFonts w:ascii="Wingdings" w:hAnsi="Wingdings" w:cs="Wingdings"/>
    </w:rPr>
  </w:style>
  <w:style w:type="character" w:customStyle="1" w:styleId="WW8Num8z3">
    <w:name w:val="WW8Num8z3"/>
    <w:rsid w:val="00BA1100"/>
    <w:rPr>
      <w:rFonts w:ascii="Symbol" w:hAnsi="Symbol" w:cs="Symbol"/>
    </w:rPr>
  </w:style>
  <w:style w:type="character" w:customStyle="1" w:styleId="DefaultParagraphFont2">
    <w:name w:val="Default Paragraph Font2"/>
    <w:rsid w:val="00BA1100"/>
  </w:style>
  <w:style w:type="character" w:customStyle="1" w:styleId="HeaderChar">
    <w:name w:val="Header Char"/>
    <w:basedOn w:val="DefaultParagraphFont2"/>
    <w:uiPriority w:val="99"/>
    <w:rsid w:val="00BA1100"/>
  </w:style>
  <w:style w:type="character" w:customStyle="1" w:styleId="FooterChar">
    <w:name w:val="Footer Char"/>
    <w:basedOn w:val="DefaultParagraphFont2"/>
    <w:uiPriority w:val="99"/>
    <w:rsid w:val="00BA1100"/>
  </w:style>
  <w:style w:type="character" w:styleId="Hyperlink">
    <w:name w:val="Hyperlink"/>
    <w:uiPriority w:val="99"/>
    <w:rsid w:val="00BA1100"/>
    <w:rPr>
      <w:color w:val="0000FF"/>
      <w:u w:val="single"/>
    </w:rPr>
  </w:style>
  <w:style w:type="character" w:styleId="Emphasis">
    <w:name w:val="Emphasis"/>
    <w:uiPriority w:val="20"/>
    <w:qFormat/>
    <w:rsid w:val="00BA1100"/>
    <w:rPr>
      <w:i/>
      <w:iCs/>
    </w:rPr>
  </w:style>
  <w:style w:type="character" w:customStyle="1" w:styleId="st1">
    <w:name w:val="st1"/>
    <w:basedOn w:val="DefaultParagraphFont2"/>
    <w:rsid w:val="00BA1100"/>
  </w:style>
  <w:style w:type="character" w:styleId="CommentReference">
    <w:name w:val="annotation reference"/>
    <w:uiPriority w:val="99"/>
    <w:rsid w:val="00BA1100"/>
    <w:rPr>
      <w:sz w:val="16"/>
      <w:szCs w:val="16"/>
    </w:rPr>
  </w:style>
  <w:style w:type="character" w:customStyle="1" w:styleId="CommentTextChar">
    <w:name w:val="Comment Text Char"/>
    <w:basedOn w:val="DefaultParagraphFont2"/>
    <w:uiPriority w:val="99"/>
    <w:rsid w:val="00BA1100"/>
  </w:style>
  <w:style w:type="character" w:customStyle="1" w:styleId="CommentSubjectChar">
    <w:name w:val="Comment Subject Char"/>
    <w:uiPriority w:val="99"/>
    <w:rsid w:val="00BA1100"/>
    <w:rPr>
      <w:b/>
      <w:bCs/>
    </w:rPr>
  </w:style>
  <w:style w:type="character" w:customStyle="1" w:styleId="BalloonTextChar">
    <w:name w:val="Balloon Text Char"/>
    <w:uiPriority w:val="99"/>
    <w:rsid w:val="00BA1100"/>
    <w:rPr>
      <w:rFonts w:ascii="Tahoma" w:hAnsi="Tahoma" w:cs="Tahoma"/>
      <w:sz w:val="16"/>
      <w:szCs w:val="16"/>
    </w:rPr>
  </w:style>
  <w:style w:type="character" w:customStyle="1" w:styleId="cit-sep4">
    <w:name w:val="cit-sep4"/>
    <w:rsid w:val="00BA1100"/>
    <w:rPr>
      <w:b w:val="0"/>
      <w:bCs w:val="0"/>
    </w:rPr>
  </w:style>
  <w:style w:type="character" w:customStyle="1" w:styleId="cit-title13">
    <w:name w:val="cit-title13"/>
    <w:rsid w:val="00BA1100"/>
    <w:rPr>
      <w:b/>
      <w:bCs/>
      <w:vanish w:val="0"/>
      <w:color w:val="111111"/>
      <w:sz w:val="24"/>
      <w:szCs w:val="24"/>
    </w:rPr>
  </w:style>
  <w:style w:type="paragraph" w:customStyle="1" w:styleId="Heading">
    <w:name w:val="Heading"/>
    <w:basedOn w:val="Normal"/>
    <w:next w:val="BodyText"/>
    <w:rsid w:val="00BA1100"/>
    <w:pPr>
      <w:keepNext/>
      <w:spacing w:before="240" w:after="120"/>
    </w:pPr>
    <w:rPr>
      <w:rFonts w:ascii="Arial" w:eastAsia="Microsoft YaHei" w:hAnsi="Arial" w:cs="Mangal"/>
      <w:sz w:val="28"/>
      <w:szCs w:val="28"/>
    </w:rPr>
  </w:style>
  <w:style w:type="paragraph" w:styleId="BodyText">
    <w:name w:val="Body Text"/>
    <w:basedOn w:val="Normal"/>
    <w:link w:val="BodyTextChar"/>
    <w:rsid w:val="00BA1100"/>
    <w:pPr>
      <w:spacing w:after="120"/>
    </w:pPr>
  </w:style>
  <w:style w:type="character" w:customStyle="1" w:styleId="BodyTextChar">
    <w:name w:val="Body Text Char"/>
    <w:basedOn w:val="DefaultParagraphFont"/>
    <w:link w:val="BodyText"/>
    <w:rsid w:val="00BA1100"/>
    <w:rPr>
      <w:rFonts w:ascii="Calibri" w:eastAsia="Calibri" w:hAnsi="Calibri" w:cs="Courier New"/>
      <w:lang w:eastAsia="ar-SA"/>
    </w:rPr>
  </w:style>
  <w:style w:type="paragraph" w:styleId="List">
    <w:name w:val="List"/>
    <w:basedOn w:val="BodyText"/>
    <w:rsid w:val="00BA1100"/>
    <w:rPr>
      <w:rFonts w:cs="Mangal"/>
    </w:rPr>
  </w:style>
  <w:style w:type="paragraph" w:styleId="Caption">
    <w:name w:val="caption"/>
    <w:basedOn w:val="Normal"/>
    <w:uiPriority w:val="35"/>
    <w:qFormat/>
    <w:rsid w:val="00BA1100"/>
    <w:pPr>
      <w:suppressLineNumbers/>
      <w:spacing w:before="120" w:after="120"/>
    </w:pPr>
    <w:rPr>
      <w:rFonts w:cs="Mangal"/>
      <w:i/>
      <w:iCs/>
      <w:sz w:val="24"/>
      <w:szCs w:val="24"/>
    </w:rPr>
  </w:style>
  <w:style w:type="paragraph" w:customStyle="1" w:styleId="Index">
    <w:name w:val="Index"/>
    <w:basedOn w:val="Normal"/>
    <w:rsid w:val="00BA1100"/>
    <w:pPr>
      <w:suppressLineNumbers/>
    </w:pPr>
    <w:rPr>
      <w:rFonts w:cs="Mangal"/>
    </w:rPr>
  </w:style>
  <w:style w:type="paragraph" w:styleId="Header">
    <w:name w:val="header"/>
    <w:basedOn w:val="Normal"/>
    <w:link w:val="HeaderChar1"/>
    <w:uiPriority w:val="99"/>
    <w:rsid w:val="00BA1100"/>
    <w:pPr>
      <w:spacing w:after="0" w:line="240" w:lineRule="auto"/>
    </w:pPr>
  </w:style>
  <w:style w:type="character" w:customStyle="1" w:styleId="HeaderChar1">
    <w:name w:val="Header Char1"/>
    <w:basedOn w:val="DefaultParagraphFont"/>
    <w:link w:val="Header"/>
    <w:uiPriority w:val="99"/>
    <w:rsid w:val="00BA1100"/>
    <w:rPr>
      <w:rFonts w:ascii="Calibri" w:eastAsia="Calibri" w:hAnsi="Calibri" w:cs="Courier New"/>
      <w:lang w:eastAsia="ar-SA"/>
    </w:rPr>
  </w:style>
  <w:style w:type="paragraph" w:styleId="Footer">
    <w:name w:val="footer"/>
    <w:basedOn w:val="Normal"/>
    <w:link w:val="FooterChar1"/>
    <w:uiPriority w:val="99"/>
    <w:rsid w:val="00BA1100"/>
    <w:pPr>
      <w:spacing w:after="0" w:line="240" w:lineRule="auto"/>
    </w:pPr>
  </w:style>
  <w:style w:type="character" w:customStyle="1" w:styleId="FooterChar1">
    <w:name w:val="Footer Char1"/>
    <w:basedOn w:val="DefaultParagraphFont"/>
    <w:link w:val="Footer"/>
    <w:uiPriority w:val="99"/>
    <w:rsid w:val="00BA1100"/>
    <w:rPr>
      <w:rFonts w:ascii="Calibri" w:eastAsia="Calibri" w:hAnsi="Calibri" w:cs="Courier New"/>
      <w:lang w:eastAsia="ar-SA"/>
    </w:rPr>
  </w:style>
  <w:style w:type="paragraph" w:customStyle="1" w:styleId="WW-Default">
    <w:name w:val="WW-Default"/>
    <w:rsid w:val="00BA1100"/>
    <w:pPr>
      <w:suppressAutoHyphens/>
      <w:autoSpaceDE w:val="0"/>
      <w:spacing w:after="0" w:line="240" w:lineRule="auto"/>
    </w:pPr>
    <w:rPr>
      <w:rFonts w:ascii="Bodoni MT" w:eastAsia="Calibri" w:hAnsi="Bodoni MT" w:cs="Bodoni MT"/>
      <w:color w:val="000000"/>
      <w:sz w:val="24"/>
      <w:szCs w:val="24"/>
      <w:lang w:eastAsia="ar-SA"/>
    </w:rPr>
  </w:style>
  <w:style w:type="paragraph" w:customStyle="1" w:styleId="ColorfulList-Accent11">
    <w:name w:val="Colorful List - Accent 11"/>
    <w:basedOn w:val="Normal"/>
    <w:uiPriority w:val="34"/>
    <w:qFormat/>
    <w:rsid w:val="00BA1100"/>
    <w:pPr>
      <w:ind w:left="720"/>
    </w:pPr>
  </w:style>
  <w:style w:type="paragraph" w:styleId="CommentText">
    <w:name w:val="annotation text"/>
    <w:basedOn w:val="Normal"/>
    <w:link w:val="CommentTextChar1"/>
    <w:uiPriority w:val="99"/>
    <w:rsid w:val="00BA1100"/>
    <w:rPr>
      <w:sz w:val="20"/>
      <w:szCs w:val="20"/>
    </w:rPr>
  </w:style>
  <w:style w:type="character" w:customStyle="1" w:styleId="CommentTextChar1">
    <w:name w:val="Comment Text Char1"/>
    <w:basedOn w:val="DefaultParagraphFont"/>
    <w:link w:val="CommentText"/>
    <w:uiPriority w:val="99"/>
    <w:rsid w:val="00BA1100"/>
    <w:rPr>
      <w:rFonts w:ascii="Calibri" w:eastAsia="Calibri" w:hAnsi="Calibri" w:cs="Courier New"/>
      <w:sz w:val="20"/>
      <w:szCs w:val="20"/>
      <w:lang w:eastAsia="ar-SA"/>
    </w:rPr>
  </w:style>
  <w:style w:type="paragraph" w:styleId="CommentSubject">
    <w:name w:val="annotation subject"/>
    <w:basedOn w:val="CommentText"/>
    <w:next w:val="CommentText"/>
    <w:link w:val="CommentSubjectChar1"/>
    <w:uiPriority w:val="99"/>
    <w:rsid w:val="00BA1100"/>
    <w:rPr>
      <w:b/>
      <w:bCs/>
    </w:rPr>
  </w:style>
  <w:style w:type="character" w:customStyle="1" w:styleId="CommentSubjectChar1">
    <w:name w:val="Comment Subject Char1"/>
    <w:basedOn w:val="CommentTextChar1"/>
    <w:link w:val="CommentSubject"/>
    <w:uiPriority w:val="99"/>
    <w:rsid w:val="00BA1100"/>
    <w:rPr>
      <w:rFonts w:ascii="Calibri" w:eastAsia="Calibri" w:hAnsi="Calibri" w:cs="Courier New"/>
      <w:b/>
      <w:bCs/>
      <w:sz w:val="20"/>
      <w:szCs w:val="20"/>
      <w:lang w:eastAsia="ar-SA"/>
    </w:rPr>
  </w:style>
  <w:style w:type="paragraph" w:styleId="BalloonText">
    <w:name w:val="Balloon Text"/>
    <w:basedOn w:val="Normal"/>
    <w:link w:val="BalloonTextChar1"/>
    <w:uiPriority w:val="99"/>
    <w:rsid w:val="00BA1100"/>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rsid w:val="00BA1100"/>
    <w:rPr>
      <w:rFonts w:ascii="Tahoma" w:eastAsia="Calibri" w:hAnsi="Tahoma" w:cs="Tahoma"/>
      <w:sz w:val="16"/>
      <w:szCs w:val="16"/>
      <w:lang w:eastAsia="ar-SA"/>
    </w:rPr>
  </w:style>
  <w:style w:type="paragraph" w:customStyle="1" w:styleId="TableContents">
    <w:name w:val="Table Contents"/>
    <w:basedOn w:val="Normal"/>
    <w:rsid w:val="00BA1100"/>
    <w:pPr>
      <w:suppressLineNumbers/>
    </w:pPr>
  </w:style>
  <w:style w:type="paragraph" w:customStyle="1" w:styleId="TableHeading">
    <w:name w:val="Table Heading"/>
    <w:basedOn w:val="TableContents"/>
    <w:rsid w:val="00BA1100"/>
    <w:pPr>
      <w:jc w:val="center"/>
    </w:pPr>
    <w:rPr>
      <w:b/>
      <w:bCs/>
    </w:rPr>
  </w:style>
  <w:style w:type="paragraph" w:customStyle="1" w:styleId="Framecontents">
    <w:name w:val="Frame contents"/>
    <w:basedOn w:val="BodyText"/>
    <w:rsid w:val="00BA1100"/>
  </w:style>
  <w:style w:type="character" w:styleId="LineNumber">
    <w:name w:val="line number"/>
    <w:basedOn w:val="DefaultParagraphFont"/>
    <w:uiPriority w:val="99"/>
    <w:semiHidden/>
    <w:unhideWhenUsed/>
    <w:rsid w:val="00BA1100"/>
  </w:style>
  <w:style w:type="paragraph" w:customStyle="1" w:styleId="EndNoteBibliographyTitle">
    <w:name w:val="EndNote Bibliography Title"/>
    <w:basedOn w:val="Normal"/>
    <w:link w:val="EndNoteBibliographyTitleChar"/>
    <w:rsid w:val="00BA1100"/>
    <w:pPr>
      <w:spacing w:after="0"/>
      <w:jc w:val="center"/>
    </w:pPr>
    <w:rPr>
      <w:rFonts w:ascii="Times New Roman" w:hAnsi="Times New Roman" w:cs="Times New Roman"/>
      <w:noProof/>
      <w:sz w:val="24"/>
      <w:lang w:val="x-none"/>
    </w:rPr>
  </w:style>
  <w:style w:type="character" w:customStyle="1" w:styleId="EndNoteBibliographyTitleChar">
    <w:name w:val="EndNote Bibliography Title Char"/>
    <w:link w:val="EndNoteBibliographyTitle"/>
    <w:rsid w:val="00BA1100"/>
    <w:rPr>
      <w:rFonts w:ascii="Times New Roman" w:eastAsia="Calibri" w:hAnsi="Times New Roman" w:cs="Times New Roman"/>
      <w:noProof/>
      <w:sz w:val="24"/>
      <w:lang w:val="x-none" w:eastAsia="ar-SA"/>
    </w:rPr>
  </w:style>
  <w:style w:type="paragraph" w:customStyle="1" w:styleId="EndNoteBibliography">
    <w:name w:val="EndNote Bibliography"/>
    <w:basedOn w:val="Normal"/>
    <w:link w:val="EndNoteBibliographyChar"/>
    <w:rsid w:val="00BA1100"/>
    <w:pPr>
      <w:spacing w:line="240" w:lineRule="auto"/>
    </w:pPr>
    <w:rPr>
      <w:rFonts w:ascii="Times New Roman" w:hAnsi="Times New Roman" w:cs="Times New Roman"/>
      <w:noProof/>
      <w:sz w:val="24"/>
      <w:lang w:val="x-none"/>
    </w:rPr>
  </w:style>
  <w:style w:type="character" w:customStyle="1" w:styleId="EndNoteBibliographyChar">
    <w:name w:val="EndNote Bibliography Char"/>
    <w:link w:val="EndNoteBibliography"/>
    <w:rsid w:val="00BA1100"/>
    <w:rPr>
      <w:rFonts w:ascii="Times New Roman" w:eastAsia="Calibri" w:hAnsi="Times New Roman" w:cs="Times New Roman"/>
      <w:noProof/>
      <w:sz w:val="24"/>
      <w:lang w:val="x-none" w:eastAsia="ar-SA"/>
    </w:rPr>
  </w:style>
  <w:style w:type="paragraph" w:styleId="Subtitle">
    <w:name w:val="Subtitle"/>
    <w:basedOn w:val="Normal"/>
    <w:link w:val="SubtitleChar"/>
    <w:qFormat/>
    <w:rsid w:val="00BA1100"/>
    <w:pPr>
      <w:suppressAutoHyphens w:val="0"/>
      <w:spacing w:after="0" w:line="240" w:lineRule="auto"/>
      <w:jc w:val="both"/>
    </w:pPr>
    <w:rPr>
      <w:rFonts w:ascii="Times New Roman" w:hAnsi="Times New Roman" w:cs="Times New Roman"/>
      <w:b/>
      <w:bCs/>
      <w:sz w:val="24"/>
      <w:szCs w:val="24"/>
      <w:lang w:val="x-none" w:eastAsia="x-none"/>
    </w:rPr>
  </w:style>
  <w:style w:type="character" w:customStyle="1" w:styleId="SubtitleChar">
    <w:name w:val="Subtitle Char"/>
    <w:basedOn w:val="DefaultParagraphFont"/>
    <w:link w:val="Subtitle"/>
    <w:rsid w:val="00BA1100"/>
    <w:rPr>
      <w:rFonts w:ascii="Times New Roman" w:eastAsia="Calibri" w:hAnsi="Times New Roman" w:cs="Times New Roman"/>
      <w:b/>
      <w:bCs/>
      <w:sz w:val="24"/>
      <w:szCs w:val="24"/>
      <w:lang w:val="x-none" w:eastAsia="x-none"/>
    </w:rPr>
  </w:style>
  <w:style w:type="table" w:styleId="TableGrid">
    <w:name w:val="Table Grid"/>
    <w:basedOn w:val="TableNormal"/>
    <w:uiPriority w:val="59"/>
    <w:rsid w:val="00BA1100"/>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uiPriority w:val="60"/>
    <w:rsid w:val="00BA1100"/>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
    <w:name w:val="Light List - Accent 12"/>
    <w:basedOn w:val="TableNormal"/>
    <w:uiPriority w:val="61"/>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
    <w:name w:val="Light Shading - Accent 12"/>
    <w:basedOn w:val="TableNormal"/>
    <w:uiPriority w:val="60"/>
    <w:rsid w:val="00BA1100"/>
    <w:pPr>
      <w:spacing w:after="0" w:line="240" w:lineRule="auto"/>
    </w:pPr>
    <w:rPr>
      <w:rFonts w:ascii="Times New Roman" w:eastAsia="Times New Roman" w:hAnsi="Times New Roman" w:cs="Times New Roman"/>
      <w:color w:val="365F91"/>
      <w:sz w:val="20"/>
      <w:szCs w:val="20"/>
      <w:lang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2">
    <w:name w:val="Light List2"/>
    <w:basedOn w:val="TableNormal"/>
    <w:uiPriority w:val="61"/>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5">
    <w:name w:val="Light Shading Accent 5"/>
    <w:basedOn w:val="TableNormal"/>
    <w:uiPriority w:val="60"/>
    <w:rsid w:val="00BA1100"/>
    <w:pPr>
      <w:spacing w:after="0" w:line="240" w:lineRule="auto"/>
    </w:pPr>
    <w:rPr>
      <w:rFonts w:ascii="Times New Roman" w:eastAsia="Times New Roman" w:hAnsi="Times New Roman" w:cs="Times New Roman"/>
      <w:color w:val="31849B"/>
      <w:sz w:val="20"/>
      <w:szCs w:val="20"/>
      <w:lang w:eastAsia="en-G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2">
    <w:name w:val="Light Grid - Accent 12"/>
    <w:basedOn w:val="TableNormal"/>
    <w:uiPriority w:val="62"/>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Default">
    <w:name w:val="Default"/>
    <w:rsid w:val="00BA1100"/>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apple-converted-space">
    <w:name w:val="apple-converted-space"/>
    <w:basedOn w:val="DefaultParagraphFont"/>
    <w:rsid w:val="00BA1100"/>
  </w:style>
  <w:style w:type="paragraph" w:styleId="NormalWeb">
    <w:name w:val="Normal (Web)"/>
    <w:basedOn w:val="Normal"/>
    <w:uiPriority w:val="99"/>
    <w:unhideWhenUsed/>
    <w:rsid w:val="00BA1100"/>
    <w:pPr>
      <w:suppressAutoHyphens w:val="0"/>
      <w:autoSpaceDE w:val="0"/>
      <w:autoSpaceDN w:val="0"/>
      <w:adjustRightInd w:val="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character" w:customStyle="1" w:styleId="A7">
    <w:name w:val="A7"/>
    <w:uiPriority w:val="99"/>
    <w:rsid w:val="00BA1100"/>
    <w:rPr>
      <w:rFonts w:cs="TimesNewRomanPS"/>
      <w:color w:val="000000"/>
      <w:sz w:val="11"/>
      <w:szCs w:val="11"/>
    </w:rPr>
  </w:style>
  <w:style w:type="paragraph" w:styleId="PlainText">
    <w:name w:val="Plain Text"/>
    <w:basedOn w:val="Normal"/>
    <w:link w:val="PlainTextChar"/>
    <w:uiPriority w:val="99"/>
    <w:semiHidden/>
    <w:unhideWhenUsed/>
    <w:rsid w:val="00BA1100"/>
    <w:pPr>
      <w:suppressAutoHyphens w:val="0"/>
      <w:autoSpaceDE w:val="0"/>
      <w:autoSpaceDN w:val="0"/>
      <w:adjustRightInd w:val="0"/>
      <w:spacing w:after="0" w:line="240" w:lineRule="auto"/>
      <w:jc w:val="center"/>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semiHidden/>
    <w:rsid w:val="00BA1100"/>
    <w:rPr>
      <w:rFonts w:ascii="Consolas" w:eastAsia="Times New Roman" w:hAnsi="Consolas" w:cs="Times New Roman"/>
      <w:sz w:val="21"/>
      <w:szCs w:val="21"/>
      <w:lang w:val="x-none" w:eastAsia="x-none"/>
    </w:rPr>
  </w:style>
  <w:style w:type="paragraph" w:styleId="FootnoteText">
    <w:name w:val="footnote text"/>
    <w:basedOn w:val="Normal"/>
    <w:link w:val="FootnoteTextChar"/>
    <w:semiHidden/>
    <w:unhideWhenUsed/>
    <w:rsid w:val="00BA1100"/>
    <w:pPr>
      <w:suppressAutoHyphens w:val="0"/>
      <w:autoSpaceDE w:val="0"/>
      <w:autoSpaceDN w:val="0"/>
      <w:adjustRightInd w:val="0"/>
      <w:spacing w:after="0" w:line="480" w:lineRule="auto"/>
      <w:jc w:val="center"/>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A1100"/>
    <w:rPr>
      <w:rFonts w:ascii="Times New Roman" w:eastAsia="Times New Roman" w:hAnsi="Times New Roman" w:cs="Times New Roman"/>
      <w:sz w:val="20"/>
      <w:szCs w:val="20"/>
      <w:lang w:eastAsia="en-GB"/>
    </w:rPr>
  </w:style>
  <w:style w:type="character" w:styleId="FootnoteReference">
    <w:name w:val="footnote reference"/>
    <w:semiHidden/>
    <w:unhideWhenUsed/>
    <w:rsid w:val="00BA1100"/>
    <w:rPr>
      <w:vertAlign w:val="superscript"/>
    </w:rPr>
  </w:style>
  <w:style w:type="character" w:customStyle="1" w:styleId="BodyText2Char">
    <w:name w:val="Body Text 2 Char"/>
    <w:link w:val="BodyText2"/>
    <w:rsid w:val="00BA1100"/>
    <w:rPr>
      <w:b/>
      <w:bCs/>
      <w:sz w:val="24"/>
      <w:szCs w:val="24"/>
      <w:lang w:val="x-none"/>
    </w:rPr>
  </w:style>
  <w:style w:type="paragraph" w:styleId="BodyText2">
    <w:name w:val="Body Text 2"/>
    <w:basedOn w:val="Normal"/>
    <w:link w:val="BodyText2Char"/>
    <w:rsid w:val="00BA1100"/>
    <w:pPr>
      <w:suppressAutoHyphens w:val="0"/>
      <w:spacing w:after="0" w:line="240" w:lineRule="auto"/>
      <w:jc w:val="both"/>
    </w:pPr>
    <w:rPr>
      <w:rFonts w:asciiTheme="minorHAnsi" w:eastAsiaTheme="minorHAnsi" w:hAnsiTheme="minorHAnsi" w:cstheme="minorBidi"/>
      <w:b/>
      <w:bCs/>
      <w:sz w:val="24"/>
      <w:szCs w:val="24"/>
      <w:lang w:val="x-none" w:eastAsia="en-US"/>
    </w:rPr>
  </w:style>
  <w:style w:type="character" w:customStyle="1" w:styleId="BodyText2Char1">
    <w:name w:val="Body Text 2 Char1"/>
    <w:basedOn w:val="DefaultParagraphFont"/>
    <w:uiPriority w:val="99"/>
    <w:semiHidden/>
    <w:rsid w:val="00BA1100"/>
    <w:rPr>
      <w:rFonts w:ascii="Calibri" w:eastAsia="Calibri" w:hAnsi="Calibri" w:cs="Courier New"/>
      <w:lang w:eastAsia="ar-SA"/>
    </w:rPr>
  </w:style>
  <w:style w:type="character" w:customStyle="1" w:styleId="highlight">
    <w:name w:val="highlight"/>
    <w:basedOn w:val="DefaultParagraphFont"/>
    <w:rsid w:val="00BA1100"/>
  </w:style>
  <w:style w:type="character" w:customStyle="1" w:styleId="z3988">
    <w:name w:val="z3988"/>
    <w:basedOn w:val="DefaultParagraphFont"/>
    <w:rsid w:val="00BA1100"/>
  </w:style>
  <w:style w:type="character" w:customStyle="1" w:styleId="st">
    <w:name w:val="st"/>
    <w:basedOn w:val="DefaultParagraphFont"/>
    <w:rsid w:val="00BA1100"/>
  </w:style>
  <w:style w:type="character" w:customStyle="1" w:styleId="ft">
    <w:name w:val="ft"/>
    <w:basedOn w:val="DefaultParagraphFont"/>
    <w:rsid w:val="00BA1100"/>
  </w:style>
  <w:style w:type="character" w:customStyle="1" w:styleId="sc">
    <w:name w:val="sc"/>
    <w:rsid w:val="00BA1100"/>
  </w:style>
  <w:style w:type="numbering" w:customStyle="1" w:styleId="NoList1">
    <w:name w:val="No List1"/>
    <w:next w:val="NoList"/>
    <w:uiPriority w:val="99"/>
    <w:semiHidden/>
    <w:unhideWhenUsed/>
    <w:rsid w:val="00BA1100"/>
  </w:style>
  <w:style w:type="paragraph" w:customStyle="1" w:styleId="text">
    <w:name w:val="text"/>
    <w:basedOn w:val="Normal"/>
    <w:rsid w:val="00BA1100"/>
    <w:pPr>
      <w:suppressAutoHyphens w:val="0"/>
      <w:spacing w:before="240" w:after="0" w:line="360" w:lineRule="auto"/>
    </w:pPr>
    <w:rPr>
      <w:rFonts w:ascii="Times New Roman" w:eastAsia="Times New Roman" w:hAnsi="Times New Roman" w:cs="Times New Roman"/>
      <w:sz w:val="24"/>
      <w:szCs w:val="20"/>
      <w:lang w:eastAsia="en-US"/>
    </w:rPr>
  </w:style>
  <w:style w:type="paragraph" w:customStyle="1" w:styleId="6heading">
    <w:name w:val="6 heading"/>
    <w:basedOn w:val="Normal"/>
    <w:autoRedefine/>
    <w:rsid w:val="00BA1100"/>
    <w:pPr>
      <w:suppressAutoHyphens w:val="0"/>
      <w:spacing w:after="0" w:line="480" w:lineRule="auto"/>
      <w:jc w:val="both"/>
    </w:pPr>
    <w:rPr>
      <w:rFonts w:ascii="Times New Roman" w:eastAsia="Times New Roman" w:hAnsi="Times New Roman" w:cs="Times New Roman"/>
      <w:iCs/>
      <w:sz w:val="24"/>
      <w:szCs w:val="20"/>
      <w:lang w:eastAsia="en-US"/>
    </w:rPr>
  </w:style>
  <w:style w:type="table" w:customStyle="1" w:styleId="TableGrid1">
    <w:name w:val="Table Grid1"/>
    <w:basedOn w:val="TableNormal"/>
    <w:next w:val="TableGrid"/>
    <w:uiPriority w:val="59"/>
    <w:rsid w:val="00BA110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1100"/>
    <w:pPr>
      <w:suppressAutoHyphens w:val="0"/>
      <w:ind w:left="720"/>
      <w:contextualSpacing/>
    </w:pPr>
    <w:rPr>
      <w:rFonts w:cs="Arial"/>
      <w:lang w:eastAsia="en-US"/>
    </w:rPr>
  </w:style>
  <w:style w:type="character" w:customStyle="1" w:styleId="DefaultParagraphFont1">
    <w:name w:val="Default Paragraph Font1"/>
    <w:rsid w:val="00BA1100"/>
  </w:style>
  <w:style w:type="table" w:customStyle="1" w:styleId="LightShading1">
    <w:name w:val="Light Shading1"/>
    <w:basedOn w:val="TableNormal"/>
    <w:uiPriority w:val="60"/>
    <w:rsid w:val="00BA1100"/>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TableNormal"/>
    <w:uiPriority w:val="61"/>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BA1100"/>
    <w:pPr>
      <w:spacing w:after="0" w:line="240" w:lineRule="auto"/>
    </w:pPr>
    <w:rPr>
      <w:rFonts w:ascii="Times New Roman" w:eastAsia="Times New Roman" w:hAnsi="Times New Roman" w:cs="Times New Roman"/>
      <w:color w:val="365F91"/>
      <w:sz w:val="20"/>
      <w:szCs w:val="20"/>
      <w:lang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
    <w:name w:val="Light List1"/>
    <w:basedOn w:val="TableNormal"/>
    <w:uiPriority w:val="61"/>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4secondaryheading">
    <w:name w:val="4secondary heading"/>
    <w:basedOn w:val="Normal"/>
    <w:autoRedefine/>
    <w:rsid w:val="00BA1100"/>
    <w:pPr>
      <w:suppressAutoHyphens w:val="0"/>
      <w:spacing w:before="240" w:after="0" w:line="240" w:lineRule="auto"/>
    </w:pPr>
    <w:rPr>
      <w:rFonts w:ascii="Times New Roman" w:eastAsia="Times New Roman" w:hAnsi="Times New Roman" w:cs="Times New Roman"/>
      <w:b/>
      <w:sz w:val="24"/>
      <w:szCs w:val="20"/>
      <w:lang w:eastAsia="en-US"/>
    </w:rPr>
  </w:style>
  <w:style w:type="character" w:styleId="PlaceholderText">
    <w:name w:val="Placeholder Text"/>
    <w:uiPriority w:val="99"/>
    <w:semiHidden/>
    <w:rsid w:val="00BA1100"/>
    <w:rPr>
      <w:color w:val="808080"/>
    </w:rPr>
  </w:style>
  <w:style w:type="character" w:styleId="Strong">
    <w:name w:val="Strong"/>
    <w:uiPriority w:val="22"/>
    <w:qFormat/>
    <w:rsid w:val="00BA1100"/>
    <w:rPr>
      <w:b/>
      <w:bCs/>
    </w:rPr>
  </w:style>
  <w:style w:type="table" w:styleId="LightGrid-Accent5">
    <w:name w:val="Light Grid Accent 5"/>
    <w:basedOn w:val="TableNormal"/>
    <w:uiPriority w:val="62"/>
    <w:rsid w:val="00BA1100"/>
    <w:pPr>
      <w:spacing w:after="0" w:line="240" w:lineRule="auto"/>
    </w:pPr>
    <w:rPr>
      <w:rFonts w:ascii="Calibri" w:eastAsia="Times New Roman" w:hAnsi="Calibri" w:cs="Arial"/>
      <w:lang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1">
    <w:name w:val="Table Grid11"/>
    <w:basedOn w:val="TableNormal"/>
    <w:next w:val="TableGrid"/>
    <w:uiPriority w:val="59"/>
    <w:rsid w:val="00BA1100"/>
    <w:pPr>
      <w:spacing w:after="0" w:line="240" w:lineRule="auto"/>
    </w:pPr>
    <w:rPr>
      <w:rFonts w:ascii="Calibri" w:eastAsia="Times New Roman" w:hAnsi="Calibri" w:cs="Aria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
    <w:name w:val="A3"/>
    <w:uiPriority w:val="99"/>
    <w:rsid w:val="00BA1100"/>
    <w:rPr>
      <w:rFonts w:cs="Palatino"/>
      <w:color w:val="000000"/>
      <w:sz w:val="18"/>
      <w:szCs w:val="18"/>
    </w:rPr>
  </w:style>
  <w:style w:type="paragraph" w:customStyle="1" w:styleId="title1">
    <w:name w:val="title1"/>
    <w:basedOn w:val="Normal"/>
    <w:rsid w:val="00BA1100"/>
    <w:pPr>
      <w:suppressAutoHyphens w:val="0"/>
      <w:spacing w:after="0" w:line="240" w:lineRule="auto"/>
    </w:pPr>
    <w:rPr>
      <w:rFonts w:ascii="Times New Roman" w:hAnsi="Times New Roman" w:cs="Times New Roman"/>
      <w:sz w:val="29"/>
      <w:szCs w:val="29"/>
      <w:lang w:val="en-US" w:eastAsia="en-US"/>
    </w:rPr>
  </w:style>
  <w:style w:type="table" w:customStyle="1" w:styleId="TableGrid2">
    <w:name w:val="Table Grid2"/>
    <w:basedOn w:val="TableNormal"/>
    <w:next w:val="TableGrid"/>
    <w:uiPriority w:val="59"/>
    <w:rsid w:val="00BA11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A1100"/>
  </w:style>
  <w:style w:type="numbering" w:customStyle="1" w:styleId="NoList11">
    <w:name w:val="No List11"/>
    <w:next w:val="NoList"/>
    <w:uiPriority w:val="99"/>
    <w:semiHidden/>
    <w:unhideWhenUsed/>
    <w:rsid w:val="00BA1100"/>
  </w:style>
  <w:style w:type="paragraph" w:customStyle="1" w:styleId="3mainheading">
    <w:name w:val="3main heading"/>
    <w:basedOn w:val="Normal"/>
    <w:autoRedefine/>
    <w:rsid w:val="00BA1100"/>
    <w:pPr>
      <w:suppressAutoHyphens w:val="0"/>
      <w:spacing w:after="0" w:line="480" w:lineRule="auto"/>
    </w:pPr>
    <w:rPr>
      <w:rFonts w:ascii="Times New Roman" w:hAnsi="Times New Roman" w:cs="Times New Roman"/>
      <w:iCs/>
      <w:sz w:val="24"/>
      <w:szCs w:val="23"/>
      <w:lang w:eastAsia="en-US"/>
    </w:rPr>
  </w:style>
  <w:style w:type="table" w:customStyle="1" w:styleId="TableGrid3">
    <w:name w:val="Table Grid3"/>
    <w:basedOn w:val="TableNormal"/>
    <w:next w:val="TableGrid"/>
    <w:uiPriority w:val="59"/>
    <w:rsid w:val="00BA11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BA1100"/>
    <w:pPr>
      <w:suppressAutoHyphens w:val="0"/>
      <w:ind w:left="720"/>
      <w:contextualSpacing/>
    </w:pPr>
    <w:rPr>
      <w:rFonts w:cs="Times New Roman"/>
      <w:lang w:eastAsia="en-US"/>
    </w:rPr>
  </w:style>
  <w:style w:type="character" w:customStyle="1" w:styleId="Hyperlink1">
    <w:name w:val="Hyperlink1"/>
    <w:uiPriority w:val="99"/>
    <w:unhideWhenUsed/>
    <w:rsid w:val="00BA1100"/>
    <w:rPr>
      <w:color w:val="0000FF"/>
      <w:u w:val="single"/>
    </w:rPr>
  </w:style>
  <w:style w:type="table" w:customStyle="1" w:styleId="LightGrid-Accent111">
    <w:name w:val="Light Grid - Accent 111"/>
    <w:basedOn w:val="TableNormal"/>
    <w:uiPriority w:val="62"/>
    <w:rsid w:val="00BA110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BA1100"/>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unhideWhenUsed/>
    <w:rsid w:val="00BA1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A1100"/>
    <w:rPr>
      <w:rFonts w:ascii="Courier New" w:eastAsia="Times New Roman" w:hAnsi="Courier New" w:cs="Times New Roman"/>
      <w:sz w:val="20"/>
      <w:szCs w:val="20"/>
      <w:lang w:val="x-none" w:eastAsia="x-none"/>
    </w:rPr>
  </w:style>
  <w:style w:type="character" w:customStyle="1" w:styleId="FollowedHyperlink1">
    <w:name w:val="FollowedHyperlink1"/>
    <w:uiPriority w:val="99"/>
    <w:semiHidden/>
    <w:unhideWhenUsed/>
    <w:rsid w:val="00BA1100"/>
    <w:rPr>
      <w:color w:val="800080"/>
      <w:u w:val="single"/>
    </w:rPr>
  </w:style>
  <w:style w:type="paragraph" w:styleId="NoSpacing">
    <w:name w:val="No Spacing"/>
    <w:link w:val="NoSpacingChar"/>
    <w:uiPriority w:val="1"/>
    <w:qFormat/>
    <w:rsid w:val="00BA1100"/>
    <w:pPr>
      <w:spacing w:after="0" w:line="240" w:lineRule="auto"/>
    </w:pPr>
    <w:rPr>
      <w:rFonts w:ascii="Calibri" w:eastAsia="Calibri" w:hAnsi="Calibri" w:cs="Times New Roman"/>
    </w:rPr>
  </w:style>
  <w:style w:type="character" w:customStyle="1" w:styleId="figpopup-sensitive-area">
    <w:name w:val="figpopup-sensitive-area"/>
    <w:rsid w:val="00BA1100"/>
  </w:style>
  <w:style w:type="character" w:styleId="FollowedHyperlink">
    <w:name w:val="FollowedHyperlink"/>
    <w:uiPriority w:val="99"/>
    <w:semiHidden/>
    <w:unhideWhenUsed/>
    <w:rsid w:val="00BA1100"/>
    <w:rPr>
      <w:color w:val="800080"/>
      <w:u w:val="single"/>
    </w:rPr>
  </w:style>
  <w:style w:type="paragraph" w:styleId="TOC1">
    <w:name w:val="toc 1"/>
    <w:basedOn w:val="Normal"/>
    <w:next w:val="Normal"/>
    <w:autoRedefine/>
    <w:uiPriority w:val="39"/>
    <w:unhideWhenUsed/>
    <w:qFormat/>
    <w:rsid w:val="00BA1100"/>
    <w:pPr>
      <w:tabs>
        <w:tab w:val="right" w:leader="dot" w:pos="8159"/>
      </w:tabs>
      <w:jc w:val="both"/>
    </w:pPr>
    <w:rPr>
      <w:rFonts w:ascii="Times New Roman" w:hAnsi="Times New Roman"/>
      <w:sz w:val="24"/>
      <w:lang w:eastAsia="en-GB"/>
    </w:rPr>
  </w:style>
  <w:style w:type="paragraph" w:styleId="TOC3">
    <w:name w:val="toc 3"/>
    <w:basedOn w:val="Normal"/>
    <w:next w:val="Normal"/>
    <w:autoRedefine/>
    <w:uiPriority w:val="39"/>
    <w:unhideWhenUsed/>
    <w:qFormat/>
    <w:rsid w:val="00BA1100"/>
    <w:pPr>
      <w:ind w:left="440"/>
    </w:pPr>
  </w:style>
  <w:style w:type="paragraph" w:styleId="TOC2">
    <w:name w:val="toc 2"/>
    <w:basedOn w:val="Normal"/>
    <w:next w:val="Normal"/>
    <w:autoRedefine/>
    <w:uiPriority w:val="39"/>
    <w:unhideWhenUsed/>
    <w:qFormat/>
    <w:rsid w:val="00BA1100"/>
    <w:pPr>
      <w:ind w:left="220"/>
    </w:pPr>
  </w:style>
  <w:style w:type="paragraph" w:styleId="TOC4">
    <w:name w:val="toc 4"/>
    <w:basedOn w:val="Normal"/>
    <w:next w:val="Normal"/>
    <w:autoRedefine/>
    <w:uiPriority w:val="39"/>
    <w:unhideWhenUsed/>
    <w:rsid w:val="00BA1100"/>
    <w:pPr>
      <w:suppressAutoHyphens w:val="0"/>
      <w:spacing w:after="100"/>
      <w:ind w:left="660"/>
    </w:pPr>
    <w:rPr>
      <w:rFonts w:eastAsia="Times New Roman" w:cs="Times New Roman"/>
      <w:lang w:eastAsia="en-GB"/>
    </w:rPr>
  </w:style>
  <w:style w:type="paragraph" w:styleId="TOC5">
    <w:name w:val="toc 5"/>
    <w:basedOn w:val="Normal"/>
    <w:next w:val="Normal"/>
    <w:autoRedefine/>
    <w:uiPriority w:val="39"/>
    <w:unhideWhenUsed/>
    <w:rsid w:val="00BA1100"/>
    <w:pPr>
      <w:suppressAutoHyphens w:val="0"/>
      <w:spacing w:after="100"/>
      <w:ind w:left="880"/>
    </w:pPr>
    <w:rPr>
      <w:rFonts w:eastAsia="Times New Roman" w:cs="Times New Roman"/>
      <w:lang w:eastAsia="en-GB"/>
    </w:rPr>
  </w:style>
  <w:style w:type="paragraph" w:styleId="TOC6">
    <w:name w:val="toc 6"/>
    <w:basedOn w:val="Normal"/>
    <w:next w:val="Normal"/>
    <w:autoRedefine/>
    <w:uiPriority w:val="39"/>
    <w:unhideWhenUsed/>
    <w:rsid w:val="00BA1100"/>
    <w:pPr>
      <w:suppressAutoHyphens w:val="0"/>
      <w:spacing w:after="100"/>
      <w:ind w:left="1100"/>
    </w:pPr>
    <w:rPr>
      <w:rFonts w:eastAsia="Times New Roman" w:cs="Times New Roman"/>
      <w:lang w:eastAsia="en-GB"/>
    </w:rPr>
  </w:style>
  <w:style w:type="paragraph" w:styleId="TOC7">
    <w:name w:val="toc 7"/>
    <w:basedOn w:val="Normal"/>
    <w:next w:val="Normal"/>
    <w:autoRedefine/>
    <w:uiPriority w:val="39"/>
    <w:unhideWhenUsed/>
    <w:rsid w:val="00BA1100"/>
    <w:pPr>
      <w:suppressAutoHyphens w:val="0"/>
      <w:spacing w:after="100"/>
      <w:ind w:left="1320"/>
    </w:pPr>
    <w:rPr>
      <w:rFonts w:eastAsia="Times New Roman" w:cs="Times New Roman"/>
      <w:lang w:eastAsia="en-GB"/>
    </w:rPr>
  </w:style>
  <w:style w:type="paragraph" w:styleId="TOC8">
    <w:name w:val="toc 8"/>
    <w:basedOn w:val="Normal"/>
    <w:next w:val="Normal"/>
    <w:autoRedefine/>
    <w:uiPriority w:val="39"/>
    <w:unhideWhenUsed/>
    <w:rsid w:val="00BA1100"/>
    <w:pPr>
      <w:suppressAutoHyphens w:val="0"/>
      <w:spacing w:after="100"/>
      <w:ind w:left="1540"/>
    </w:pPr>
    <w:rPr>
      <w:rFonts w:eastAsia="Times New Roman" w:cs="Times New Roman"/>
      <w:lang w:eastAsia="en-GB"/>
    </w:rPr>
  </w:style>
  <w:style w:type="paragraph" w:styleId="TOC9">
    <w:name w:val="toc 9"/>
    <w:basedOn w:val="Normal"/>
    <w:next w:val="Normal"/>
    <w:autoRedefine/>
    <w:uiPriority w:val="39"/>
    <w:unhideWhenUsed/>
    <w:rsid w:val="00BA1100"/>
    <w:pPr>
      <w:suppressAutoHyphens w:val="0"/>
      <w:spacing w:after="100"/>
      <w:ind w:left="1760"/>
    </w:pPr>
    <w:rPr>
      <w:rFonts w:eastAsia="Times New Roman" w:cs="Times New Roman"/>
      <w:lang w:eastAsia="en-GB"/>
    </w:rPr>
  </w:style>
  <w:style w:type="table" w:customStyle="1" w:styleId="TableGrid12">
    <w:name w:val="Table Grid12"/>
    <w:basedOn w:val="TableNormal"/>
    <w:next w:val="TableGrid"/>
    <w:uiPriority w:val="59"/>
    <w:rsid w:val="00BA11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BA1100"/>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100"/>
    <w:pPr>
      <w:suppressAutoHyphens/>
    </w:pPr>
    <w:rPr>
      <w:rFonts w:ascii="Calibri" w:eastAsia="Calibri" w:hAnsi="Calibri" w:cs="Courier New"/>
      <w:lang w:eastAsia="ar-SA"/>
    </w:rPr>
  </w:style>
  <w:style w:type="paragraph" w:styleId="Heading1">
    <w:name w:val="heading 1"/>
    <w:basedOn w:val="Normal"/>
    <w:next w:val="Normal"/>
    <w:link w:val="Heading1Char"/>
    <w:uiPriority w:val="9"/>
    <w:qFormat/>
    <w:rsid w:val="00BA1100"/>
    <w:pPr>
      <w:keepNext/>
      <w:numPr>
        <w:numId w:val="1"/>
      </w:numPr>
      <w:spacing w:after="0" w:line="240" w:lineRule="auto"/>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unhideWhenUsed/>
    <w:qFormat/>
    <w:rsid w:val="00BA1100"/>
    <w:pPr>
      <w:keepNext/>
      <w:spacing w:before="240" w:after="60"/>
      <w:outlineLvl w:val="1"/>
    </w:pPr>
    <w:rPr>
      <w:rFonts w:ascii="Cambria" w:eastAsia="Times New Roman" w:hAnsi="Cambria" w:cs="Times New Roman"/>
      <w:b/>
      <w:bCs/>
      <w:i/>
      <w:iCs/>
      <w:sz w:val="28"/>
      <w:szCs w:val="28"/>
      <w:lang w:val="x-none"/>
    </w:rPr>
  </w:style>
  <w:style w:type="paragraph" w:styleId="Heading3">
    <w:name w:val="heading 3"/>
    <w:basedOn w:val="Normal"/>
    <w:next w:val="Normal"/>
    <w:link w:val="Heading3Char"/>
    <w:uiPriority w:val="9"/>
    <w:qFormat/>
    <w:rsid w:val="00BA1100"/>
    <w:pPr>
      <w:keepNext/>
      <w:suppressAutoHyphens w:val="0"/>
      <w:spacing w:before="240" w:after="60" w:line="240" w:lineRule="auto"/>
      <w:outlineLvl w:val="2"/>
    </w:pPr>
    <w:rPr>
      <w:rFonts w:ascii="Cambria" w:eastAsia="Times New Roman" w:hAnsi="Cambria" w:cs="Times New Roman"/>
      <w:b/>
      <w:bCs/>
      <w:sz w:val="26"/>
      <w:szCs w:val="26"/>
      <w:lang w:val="x-non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100"/>
    <w:rPr>
      <w:rFonts w:ascii="Times New Roman" w:eastAsia="Times New Roman" w:hAnsi="Times New Roman" w:cs="Times New Roman"/>
      <w:b/>
      <w:bCs/>
      <w:sz w:val="24"/>
      <w:szCs w:val="24"/>
      <w:lang w:eastAsia="ar-SA"/>
    </w:rPr>
  </w:style>
  <w:style w:type="character" w:customStyle="1" w:styleId="Heading2Char">
    <w:name w:val="Heading 2 Char"/>
    <w:basedOn w:val="DefaultParagraphFont"/>
    <w:link w:val="Heading2"/>
    <w:uiPriority w:val="9"/>
    <w:rsid w:val="00BA1100"/>
    <w:rPr>
      <w:rFonts w:ascii="Cambria" w:eastAsia="Times New Roman" w:hAnsi="Cambria" w:cs="Times New Roman"/>
      <w:b/>
      <w:bCs/>
      <w:i/>
      <w:iCs/>
      <w:sz w:val="28"/>
      <w:szCs w:val="28"/>
      <w:lang w:val="x-none" w:eastAsia="ar-SA"/>
    </w:rPr>
  </w:style>
  <w:style w:type="character" w:customStyle="1" w:styleId="Heading3Char">
    <w:name w:val="Heading 3 Char"/>
    <w:basedOn w:val="DefaultParagraphFont"/>
    <w:link w:val="Heading3"/>
    <w:uiPriority w:val="9"/>
    <w:rsid w:val="00BA1100"/>
    <w:rPr>
      <w:rFonts w:ascii="Cambria" w:eastAsia="Times New Roman" w:hAnsi="Cambria" w:cs="Times New Roman"/>
      <w:b/>
      <w:bCs/>
      <w:sz w:val="26"/>
      <w:szCs w:val="26"/>
      <w:lang w:val="x-none"/>
    </w:rPr>
  </w:style>
  <w:style w:type="character" w:customStyle="1" w:styleId="WW8Num1z0">
    <w:name w:val="WW8Num1z0"/>
    <w:rsid w:val="00BA1100"/>
    <w:rPr>
      <w:rFonts w:ascii="Times New Roman" w:eastAsia="Calibri" w:hAnsi="Times New Roman" w:cs="Times New Roman"/>
    </w:rPr>
  </w:style>
  <w:style w:type="character" w:customStyle="1" w:styleId="WW8Num1z1">
    <w:name w:val="WW8Num1z1"/>
    <w:rsid w:val="00BA1100"/>
    <w:rPr>
      <w:rFonts w:ascii="Courier New" w:hAnsi="Courier New" w:cs="Arial"/>
    </w:rPr>
  </w:style>
  <w:style w:type="character" w:customStyle="1" w:styleId="WW8Num1z2">
    <w:name w:val="WW8Num1z2"/>
    <w:rsid w:val="00BA1100"/>
    <w:rPr>
      <w:rFonts w:ascii="Wingdings" w:hAnsi="Wingdings" w:cs="Wingdings"/>
    </w:rPr>
  </w:style>
  <w:style w:type="character" w:customStyle="1" w:styleId="WW8Num1z3">
    <w:name w:val="WW8Num1z3"/>
    <w:rsid w:val="00BA1100"/>
    <w:rPr>
      <w:rFonts w:ascii="Symbol" w:hAnsi="Symbol" w:cs="Symbol"/>
    </w:rPr>
  </w:style>
  <w:style w:type="character" w:customStyle="1" w:styleId="WW8Num2z0">
    <w:name w:val="WW8Num2z0"/>
    <w:rsid w:val="00BA1100"/>
    <w:rPr>
      <w:rFonts w:ascii="Times New Roman" w:eastAsia="Calibri" w:hAnsi="Times New Roman" w:cs="Times New Roman"/>
    </w:rPr>
  </w:style>
  <w:style w:type="character" w:customStyle="1" w:styleId="WW8Num2z1">
    <w:name w:val="WW8Num2z1"/>
    <w:rsid w:val="00BA1100"/>
    <w:rPr>
      <w:rFonts w:ascii="Courier New" w:hAnsi="Courier New" w:cs="Arial"/>
    </w:rPr>
  </w:style>
  <w:style w:type="character" w:customStyle="1" w:styleId="WW8Num2z2">
    <w:name w:val="WW8Num2z2"/>
    <w:rsid w:val="00BA1100"/>
    <w:rPr>
      <w:rFonts w:ascii="Wingdings" w:hAnsi="Wingdings" w:cs="Wingdings"/>
    </w:rPr>
  </w:style>
  <w:style w:type="character" w:customStyle="1" w:styleId="WW8Num2z3">
    <w:name w:val="WW8Num2z3"/>
    <w:rsid w:val="00BA1100"/>
    <w:rPr>
      <w:rFonts w:ascii="Symbol" w:hAnsi="Symbol" w:cs="Symbol"/>
    </w:rPr>
  </w:style>
  <w:style w:type="character" w:customStyle="1" w:styleId="WW8Num3z0">
    <w:name w:val="WW8Num3z0"/>
    <w:rsid w:val="00BA1100"/>
    <w:rPr>
      <w:rFonts w:ascii="Times New Roman" w:eastAsia="Calibri" w:hAnsi="Times New Roman" w:cs="Times New Roman"/>
    </w:rPr>
  </w:style>
  <w:style w:type="character" w:customStyle="1" w:styleId="WW8Num3z1">
    <w:name w:val="WW8Num3z1"/>
    <w:rsid w:val="00BA1100"/>
    <w:rPr>
      <w:rFonts w:ascii="Courier New" w:hAnsi="Courier New" w:cs="Arial"/>
    </w:rPr>
  </w:style>
  <w:style w:type="character" w:customStyle="1" w:styleId="WW8Num3z2">
    <w:name w:val="WW8Num3z2"/>
    <w:rsid w:val="00BA1100"/>
    <w:rPr>
      <w:rFonts w:ascii="Wingdings" w:hAnsi="Wingdings" w:cs="Wingdings"/>
    </w:rPr>
  </w:style>
  <w:style w:type="character" w:customStyle="1" w:styleId="WW8Num3z3">
    <w:name w:val="WW8Num3z3"/>
    <w:rsid w:val="00BA1100"/>
    <w:rPr>
      <w:rFonts w:ascii="Symbol" w:hAnsi="Symbol" w:cs="Symbol"/>
    </w:rPr>
  </w:style>
  <w:style w:type="character" w:customStyle="1" w:styleId="WW8Num4z0">
    <w:name w:val="WW8Num4z0"/>
    <w:rsid w:val="00BA1100"/>
    <w:rPr>
      <w:rFonts w:ascii="Times New Roman" w:eastAsia="Calibri" w:hAnsi="Times New Roman" w:cs="Times New Roman"/>
    </w:rPr>
  </w:style>
  <w:style w:type="character" w:customStyle="1" w:styleId="WW8Num4z1">
    <w:name w:val="WW8Num4z1"/>
    <w:rsid w:val="00BA1100"/>
    <w:rPr>
      <w:rFonts w:ascii="Courier New" w:hAnsi="Courier New" w:cs="Arial"/>
    </w:rPr>
  </w:style>
  <w:style w:type="character" w:customStyle="1" w:styleId="WW8Num4z2">
    <w:name w:val="WW8Num4z2"/>
    <w:rsid w:val="00BA1100"/>
    <w:rPr>
      <w:rFonts w:ascii="Wingdings" w:hAnsi="Wingdings" w:cs="Wingdings"/>
    </w:rPr>
  </w:style>
  <w:style w:type="character" w:customStyle="1" w:styleId="WW8Num4z3">
    <w:name w:val="WW8Num4z3"/>
    <w:rsid w:val="00BA1100"/>
    <w:rPr>
      <w:rFonts w:ascii="Symbol" w:hAnsi="Symbol" w:cs="Symbol"/>
    </w:rPr>
  </w:style>
  <w:style w:type="character" w:customStyle="1" w:styleId="WW8Num5z0">
    <w:name w:val="WW8Num5z0"/>
    <w:rsid w:val="00BA1100"/>
    <w:rPr>
      <w:rFonts w:ascii="Times New Roman" w:eastAsia="Calibri" w:hAnsi="Times New Roman" w:cs="Times New Roman"/>
    </w:rPr>
  </w:style>
  <w:style w:type="character" w:customStyle="1" w:styleId="WW8Num5z1">
    <w:name w:val="WW8Num5z1"/>
    <w:rsid w:val="00BA1100"/>
    <w:rPr>
      <w:rFonts w:ascii="Courier New" w:hAnsi="Courier New" w:cs="Arial"/>
    </w:rPr>
  </w:style>
  <w:style w:type="character" w:customStyle="1" w:styleId="WW8Num5z2">
    <w:name w:val="WW8Num5z2"/>
    <w:rsid w:val="00BA1100"/>
    <w:rPr>
      <w:rFonts w:ascii="Wingdings" w:hAnsi="Wingdings" w:cs="Wingdings"/>
    </w:rPr>
  </w:style>
  <w:style w:type="character" w:customStyle="1" w:styleId="WW8Num5z3">
    <w:name w:val="WW8Num5z3"/>
    <w:rsid w:val="00BA1100"/>
    <w:rPr>
      <w:rFonts w:ascii="Symbol" w:hAnsi="Symbol" w:cs="Symbol"/>
    </w:rPr>
  </w:style>
  <w:style w:type="character" w:customStyle="1" w:styleId="WW8Num6z0">
    <w:name w:val="WW8Num6z0"/>
    <w:rsid w:val="00BA1100"/>
    <w:rPr>
      <w:rFonts w:ascii="Times New Roman" w:eastAsia="Calibri" w:hAnsi="Times New Roman" w:cs="Times New Roman"/>
    </w:rPr>
  </w:style>
  <w:style w:type="character" w:customStyle="1" w:styleId="WW8Num6z1">
    <w:name w:val="WW8Num6z1"/>
    <w:rsid w:val="00BA1100"/>
    <w:rPr>
      <w:rFonts w:ascii="Courier New" w:hAnsi="Courier New" w:cs="Arial"/>
    </w:rPr>
  </w:style>
  <w:style w:type="character" w:customStyle="1" w:styleId="WW8Num6z2">
    <w:name w:val="WW8Num6z2"/>
    <w:rsid w:val="00BA1100"/>
    <w:rPr>
      <w:rFonts w:ascii="Wingdings" w:hAnsi="Wingdings" w:cs="Wingdings"/>
    </w:rPr>
  </w:style>
  <w:style w:type="character" w:customStyle="1" w:styleId="WW8Num6z3">
    <w:name w:val="WW8Num6z3"/>
    <w:rsid w:val="00BA1100"/>
    <w:rPr>
      <w:rFonts w:ascii="Symbol" w:hAnsi="Symbol" w:cs="Symbol"/>
    </w:rPr>
  </w:style>
  <w:style w:type="character" w:customStyle="1" w:styleId="WW8Num7z0">
    <w:name w:val="WW8Num7z0"/>
    <w:rsid w:val="00BA1100"/>
    <w:rPr>
      <w:rFonts w:ascii="Times New Roman" w:eastAsia="Calibri" w:hAnsi="Times New Roman" w:cs="Times New Roman"/>
    </w:rPr>
  </w:style>
  <w:style w:type="character" w:customStyle="1" w:styleId="WW8Num7z1">
    <w:name w:val="WW8Num7z1"/>
    <w:rsid w:val="00BA1100"/>
    <w:rPr>
      <w:rFonts w:ascii="Courier New" w:hAnsi="Courier New" w:cs="Arial"/>
    </w:rPr>
  </w:style>
  <w:style w:type="character" w:customStyle="1" w:styleId="WW8Num7z2">
    <w:name w:val="WW8Num7z2"/>
    <w:rsid w:val="00BA1100"/>
    <w:rPr>
      <w:rFonts w:ascii="Wingdings" w:hAnsi="Wingdings" w:cs="Wingdings"/>
    </w:rPr>
  </w:style>
  <w:style w:type="character" w:customStyle="1" w:styleId="WW8Num7z3">
    <w:name w:val="WW8Num7z3"/>
    <w:rsid w:val="00BA1100"/>
    <w:rPr>
      <w:rFonts w:ascii="Symbol" w:hAnsi="Symbol" w:cs="Symbol"/>
    </w:rPr>
  </w:style>
  <w:style w:type="character" w:customStyle="1" w:styleId="WW8Num8z0">
    <w:name w:val="WW8Num8z0"/>
    <w:rsid w:val="00BA1100"/>
    <w:rPr>
      <w:rFonts w:ascii="Times New Roman" w:eastAsia="Calibri" w:hAnsi="Times New Roman" w:cs="Times New Roman"/>
    </w:rPr>
  </w:style>
  <w:style w:type="character" w:customStyle="1" w:styleId="WW8Num8z1">
    <w:name w:val="WW8Num8z1"/>
    <w:rsid w:val="00BA1100"/>
    <w:rPr>
      <w:rFonts w:ascii="Courier New" w:hAnsi="Courier New" w:cs="Arial"/>
    </w:rPr>
  </w:style>
  <w:style w:type="character" w:customStyle="1" w:styleId="WW8Num8z2">
    <w:name w:val="WW8Num8z2"/>
    <w:rsid w:val="00BA1100"/>
    <w:rPr>
      <w:rFonts w:ascii="Wingdings" w:hAnsi="Wingdings" w:cs="Wingdings"/>
    </w:rPr>
  </w:style>
  <w:style w:type="character" w:customStyle="1" w:styleId="WW8Num8z3">
    <w:name w:val="WW8Num8z3"/>
    <w:rsid w:val="00BA1100"/>
    <w:rPr>
      <w:rFonts w:ascii="Symbol" w:hAnsi="Symbol" w:cs="Symbol"/>
    </w:rPr>
  </w:style>
  <w:style w:type="character" w:customStyle="1" w:styleId="DefaultParagraphFont2">
    <w:name w:val="Default Paragraph Font2"/>
    <w:rsid w:val="00BA1100"/>
  </w:style>
  <w:style w:type="character" w:customStyle="1" w:styleId="HeaderChar">
    <w:name w:val="Header Char"/>
    <w:basedOn w:val="DefaultParagraphFont2"/>
    <w:uiPriority w:val="99"/>
    <w:rsid w:val="00BA1100"/>
  </w:style>
  <w:style w:type="character" w:customStyle="1" w:styleId="FooterChar">
    <w:name w:val="Footer Char"/>
    <w:basedOn w:val="DefaultParagraphFont2"/>
    <w:uiPriority w:val="99"/>
    <w:rsid w:val="00BA1100"/>
  </w:style>
  <w:style w:type="character" w:styleId="Hyperlink">
    <w:name w:val="Hyperlink"/>
    <w:uiPriority w:val="99"/>
    <w:rsid w:val="00BA1100"/>
    <w:rPr>
      <w:color w:val="0000FF"/>
      <w:u w:val="single"/>
    </w:rPr>
  </w:style>
  <w:style w:type="character" w:styleId="Emphasis">
    <w:name w:val="Emphasis"/>
    <w:uiPriority w:val="20"/>
    <w:qFormat/>
    <w:rsid w:val="00BA1100"/>
    <w:rPr>
      <w:i/>
      <w:iCs/>
    </w:rPr>
  </w:style>
  <w:style w:type="character" w:customStyle="1" w:styleId="st1">
    <w:name w:val="st1"/>
    <w:basedOn w:val="DefaultParagraphFont2"/>
    <w:rsid w:val="00BA1100"/>
  </w:style>
  <w:style w:type="character" w:styleId="CommentReference">
    <w:name w:val="annotation reference"/>
    <w:uiPriority w:val="99"/>
    <w:rsid w:val="00BA1100"/>
    <w:rPr>
      <w:sz w:val="16"/>
      <w:szCs w:val="16"/>
    </w:rPr>
  </w:style>
  <w:style w:type="character" w:customStyle="1" w:styleId="CommentTextChar">
    <w:name w:val="Comment Text Char"/>
    <w:basedOn w:val="DefaultParagraphFont2"/>
    <w:uiPriority w:val="99"/>
    <w:rsid w:val="00BA1100"/>
  </w:style>
  <w:style w:type="character" w:customStyle="1" w:styleId="CommentSubjectChar">
    <w:name w:val="Comment Subject Char"/>
    <w:uiPriority w:val="99"/>
    <w:rsid w:val="00BA1100"/>
    <w:rPr>
      <w:b/>
      <w:bCs/>
    </w:rPr>
  </w:style>
  <w:style w:type="character" w:customStyle="1" w:styleId="BalloonTextChar">
    <w:name w:val="Balloon Text Char"/>
    <w:uiPriority w:val="99"/>
    <w:rsid w:val="00BA1100"/>
    <w:rPr>
      <w:rFonts w:ascii="Tahoma" w:hAnsi="Tahoma" w:cs="Tahoma"/>
      <w:sz w:val="16"/>
      <w:szCs w:val="16"/>
    </w:rPr>
  </w:style>
  <w:style w:type="character" w:customStyle="1" w:styleId="cit-sep4">
    <w:name w:val="cit-sep4"/>
    <w:rsid w:val="00BA1100"/>
    <w:rPr>
      <w:b w:val="0"/>
      <w:bCs w:val="0"/>
    </w:rPr>
  </w:style>
  <w:style w:type="character" w:customStyle="1" w:styleId="cit-title13">
    <w:name w:val="cit-title13"/>
    <w:rsid w:val="00BA1100"/>
    <w:rPr>
      <w:b/>
      <w:bCs/>
      <w:vanish w:val="0"/>
      <w:color w:val="111111"/>
      <w:sz w:val="24"/>
      <w:szCs w:val="24"/>
    </w:rPr>
  </w:style>
  <w:style w:type="paragraph" w:customStyle="1" w:styleId="Heading">
    <w:name w:val="Heading"/>
    <w:basedOn w:val="Normal"/>
    <w:next w:val="BodyText"/>
    <w:rsid w:val="00BA1100"/>
    <w:pPr>
      <w:keepNext/>
      <w:spacing w:before="240" w:after="120"/>
    </w:pPr>
    <w:rPr>
      <w:rFonts w:ascii="Arial" w:eastAsia="Microsoft YaHei" w:hAnsi="Arial" w:cs="Mangal"/>
      <w:sz w:val="28"/>
      <w:szCs w:val="28"/>
    </w:rPr>
  </w:style>
  <w:style w:type="paragraph" w:styleId="BodyText">
    <w:name w:val="Body Text"/>
    <w:basedOn w:val="Normal"/>
    <w:link w:val="BodyTextChar"/>
    <w:rsid w:val="00BA1100"/>
    <w:pPr>
      <w:spacing w:after="120"/>
    </w:pPr>
  </w:style>
  <w:style w:type="character" w:customStyle="1" w:styleId="BodyTextChar">
    <w:name w:val="Body Text Char"/>
    <w:basedOn w:val="DefaultParagraphFont"/>
    <w:link w:val="BodyText"/>
    <w:rsid w:val="00BA1100"/>
    <w:rPr>
      <w:rFonts w:ascii="Calibri" w:eastAsia="Calibri" w:hAnsi="Calibri" w:cs="Courier New"/>
      <w:lang w:eastAsia="ar-SA"/>
    </w:rPr>
  </w:style>
  <w:style w:type="paragraph" w:styleId="List">
    <w:name w:val="List"/>
    <w:basedOn w:val="BodyText"/>
    <w:rsid w:val="00BA1100"/>
    <w:rPr>
      <w:rFonts w:cs="Mangal"/>
    </w:rPr>
  </w:style>
  <w:style w:type="paragraph" w:styleId="Caption">
    <w:name w:val="caption"/>
    <w:basedOn w:val="Normal"/>
    <w:uiPriority w:val="35"/>
    <w:qFormat/>
    <w:rsid w:val="00BA1100"/>
    <w:pPr>
      <w:suppressLineNumbers/>
      <w:spacing w:before="120" w:after="120"/>
    </w:pPr>
    <w:rPr>
      <w:rFonts w:cs="Mangal"/>
      <w:i/>
      <w:iCs/>
      <w:sz w:val="24"/>
      <w:szCs w:val="24"/>
    </w:rPr>
  </w:style>
  <w:style w:type="paragraph" w:customStyle="1" w:styleId="Index">
    <w:name w:val="Index"/>
    <w:basedOn w:val="Normal"/>
    <w:rsid w:val="00BA1100"/>
    <w:pPr>
      <w:suppressLineNumbers/>
    </w:pPr>
    <w:rPr>
      <w:rFonts w:cs="Mangal"/>
    </w:rPr>
  </w:style>
  <w:style w:type="paragraph" w:styleId="Header">
    <w:name w:val="header"/>
    <w:basedOn w:val="Normal"/>
    <w:link w:val="HeaderChar1"/>
    <w:uiPriority w:val="99"/>
    <w:rsid w:val="00BA1100"/>
    <w:pPr>
      <w:spacing w:after="0" w:line="240" w:lineRule="auto"/>
    </w:pPr>
  </w:style>
  <w:style w:type="character" w:customStyle="1" w:styleId="HeaderChar1">
    <w:name w:val="Header Char1"/>
    <w:basedOn w:val="DefaultParagraphFont"/>
    <w:link w:val="Header"/>
    <w:uiPriority w:val="99"/>
    <w:rsid w:val="00BA1100"/>
    <w:rPr>
      <w:rFonts w:ascii="Calibri" w:eastAsia="Calibri" w:hAnsi="Calibri" w:cs="Courier New"/>
      <w:lang w:eastAsia="ar-SA"/>
    </w:rPr>
  </w:style>
  <w:style w:type="paragraph" w:styleId="Footer">
    <w:name w:val="footer"/>
    <w:basedOn w:val="Normal"/>
    <w:link w:val="FooterChar1"/>
    <w:uiPriority w:val="99"/>
    <w:rsid w:val="00BA1100"/>
    <w:pPr>
      <w:spacing w:after="0" w:line="240" w:lineRule="auto"/>
    </w:pPr>
  </w:style>
  <w:style w:type="character" w:customStyle="1" w:styleId="FooterChar1">
    <w:name w:val="Footer Char1"/>
    <w:basedOn w:val="DefaultParagraphFont"/>
    <w:link w:val="Footer"/>
    <w:uiPriority w:val="99"/>
    <w:rsid w:val="00BA1100"/>
    <w:rPr>
      <w:rFonts w:ascii="Calibri" w:eastAsia="Calibri" w:hAnsi="Calibri" w:cs="Courier New"/>
      <w:lang w:eastAsia="ar-SA"/>
    </w:rPr>
  </w:style>
  <w:style w:type="paragraph" w:customStyle="1" w:styleId="WW-Default">
    <w:name w:val="WW-Default"/>
    <w:rsid w:val="00BA1100"/>
    <w:pPr>
      <w:suppressAutoHyphens/>
      <w:autoSpaceDE w:val="0"/>
      <w:spacing w:after="0" w:line="240" w:lineRule="auto"/>
    </w:pPr>
    <w:rPr>
      <w:rFonts w:ascii="Bodoni MT" w:eastAsia="Calibri" w:hAnsi="Bodoni MT" w:cs="Bodoni MT"/>
      <w:color w:val="000000"/>
      <w:sz w:val="24"/>
      <w:szCs w:val="24"/>
      <w:lang w:eastAsia="ar-SA"/>
    </w:rPr>
  </w:style>
  <w:style w:type="paragraph" w:customStyle="1" w:styleId="ColorfulList-Accent11">
    <w:name w:val="Colorful List - Accent 11"/>
    <w:basedOn w:val="Normal"/>
    <w:uiPriority w:val="34"/>
    <w:qFormat/>
    <w:rsid w:val="00BA1100"/>
    <w:pPr>
      <w:ind w:left="720"/>
    </w:pPr>
  </w:style>
  <w:style w:type="paragraph" w:styleId="CommentText">
    <w:name w:val="annotation text"/>
    <w:basedOn w:val="Normal"/>
    <w:link w:val="CommentTextChar1"/>
    <w:uiPriority w:val="99"/>
    <w:rsid w:val="00BA1100"/>
    <w:rPr>
      <w:sz w:val="20"/>
      <w:szCs w:val="20"/>
    </w:rPr>
  </w:style>
  <w:style w:type="character" w:customStyle="1" w:styleId="CommentTextChar1">
    <w:name w:val="Comment Text Char1"/>
    <w:basedOn w:val="DefaultParagraphFont"/>
    <w:link w:val="CommentText"/>
    <w:uiPriority w:val="99"/>
    <w:rsid w:val="00BA1100"/>
    <w:rPr>
      <w:rFonts w:ascii="Calibri" w:eastAsia="Calibri" w:hAnsi="Calibri" w:cs="Courier New"/>
      <w:sz w:val="20"/>
      <w:szCs w:val="20"/>
      <w:lang w:eastAsia="ar-SA"/>
    </w:rPr>
  </w:style>
  <w:style w:type="paragraph" w:styleId="CommentSubject">
    <w:name w:val="annotation subject"/>
    <w:basedOn w:val="CommentText"/>
    <w:next w:val="CommentText"/>
    <w:link w:val="CommentSubjectChar1"/>
    <w:uiPriority w:val="99"/>
    <w:rsid w:val="00BA1100"/>
    <w:rPr>
      <w:b/>
      <w:bCs/>
    </w:rPr>
  </w:style>
  <w:style w:type="character" w:customStyle="1" w:styleId="CommentSubjectChar1">
    <w:name w:val="Comment Subject Char1"/>
    <w:basedOn w:val="CommentTextChar1"/>
    <w:link w:val="CommentSubject"/>
    <w:uiPriority w:val="99"/>
    <w:rsid w:val="00BA1100"/>
    <w:rPr>
      <w:rFonts w:ascii="Calibri" w:eastAsia="Calibri" w:hAnsi="Calibri" w:cs="Courier New"/>
      <w:b/>
      <w:bCs/>
      <w:sz w:val="20"/>
      <w:szCs w:val="20"/>
      <w:lang w:eastAsia="ar-SA"/>
    </w:rPr>
  </w:style>
  <w:style w:type="paragraph" w:styleId="BalloonText">
    <w:name w:val="Balloon Text"/>
    <w:basedOn w:val="Normal"/>
    <w:link w:val="BalloonTextChar1"/>
    <w:uiPriority w:val="99"/>
    <w:rsid w:val="00BA1100"/>
    <w:pPr>
      <w:spacing w:after="0"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rsid w:val="00BA1100"/>
    <w:rPr>
      <w:rFonts w:ascii="Tahoma" w:eastAsia="Calibri" w:hAnsi="Tahoma" w:cs="Tahoma"/>
      <w:sz w:val="16"/>
      <w:szCs w:val="16"/>
      <w:lang w:eastAsia="ar-SA"/>
    </w:rPr>
  </w:style>
  <w:style w:type="paragraph" w:customStyle="1" w:styleId="TableContents">
    <w:name w:val="Table Contents"/>
    <w:basedOn w:val="Normal"/>
    <w:rsid w:val="00BA1100"/>
    <w:pPr>
      <w:suppressLineNumbers/>
    </w:pPr>
  </w:style>
  <w:style w:type="paragraph" w:customStyle="1" w:styleId="TableHeading">
    <w:name w:val="Table Heading"/>
    <w:basedOn w:val="TableContents"/>
    <w:rsid w:val="00BA1100"/>
    <w:pPr>
      <w:jc w:val="center"/>
    </w:pPr>
    <w:rPr>
      <w:b/>
      <w:bCs/>
    </w:rPr>
  </w:style>
  <w:style w:type="paragraph" w:customStyle="1" w:styleId="Framecontents">
    <w:name w:val="Frame contents"/>
    <w:basedOn w:val="BodyText"/>
    <w:rsid w:val="00BA1100"/>
  </w:style>
  <w:style w:type="character" w:styleId="LineNumber">
    <w:name w:val="line number"/>
    <w:basedOn w:val="DefaultParagraphFont"/>
    <w:uiPriority w:val="99"/>
    <w:semiHidden/>
    <w:unhideWhenUsed/>
    <w:rsid w:val="00BA1100"/>
  </w:style>
  <w:style w:type="paragraph" w:customStyle="1" w:styleId="EndNoteBibliographyTitle">
    <w:name w:val="EndNote Bibliography Title"/>
    <w:basedOn w:val="Normal"/>
    <w:link w:val="EndNoteBibliographyTitleChar"/>
    <w:rsid w:val="00BA1100"/>
    <w:pPr>
      <w:spacing w:after="0"/>
      <w:jc w:val="center"/>
    </w:pPr>
    <w:rPr>
      <w:rFonts w:ascii="Times New Roman" w:hAnsi="Times New Roman" w:cs="Times New Roman"/>
      <w:noProof/>
      <w:sz w:val="24"/>
      <w:lang w:val="x-none"/>
    </w:rPr>
  </w:style>
  <w:style w:type="character" w:customStyle="1" w:styleId="EndNoteBibliographyTitleChar">
    <w:name w:val="EndNote Bibliography Title Char"/>
    <w:link w:val="EndNoteBibliographyTitle"/>
    <w:rsid w:val="00BA1100"/>
    <w:rPr>
      <w:rFonts w:ascii="Times New Roman" w:eastAsia="Calibri" w:hAnsi="Times New Roman" w:cs="Times New Roman"/>
      <w:noProof/>
      <w:sz w:val="24"/>
      <w:lang w:val="x-none" w:eastAsia="ar-SA"/>
    </w:rPr>
  </w:style>
  <w:style w:type="paragraph" w:customStyle="1" w:styleId="EndNoteBibliography">
    <w:name w:val="EndNote Bibliography"/>
    <w:basedOn w:val="Normal"/>
    <w:link w:val="EndNoteBibliographyChar"/>
    <w:rsid w:val="00BA1100"/>
    <w:pPr>
      <w:spacing w:line="240" w:lineRule="auto"/>
    </w:pPr>
    <w:rPr>
      <w:rFonts w:ascii="Times New Roman" w:hAnsi="Times New Roman" w:cs="Times New Roman"/>
      <w:noProof/>
      <w:sz w:val="24"/>
      <w:lang w:val="x-none"/>
    </w:rPr>
  </w:style>
  <w:style w:type="character" w:customStyle="1" w:styleId="EndNoteBibliographyChar">
    <w:name w:val="EndNote Bibliography Char"/>
    <w:link w:val="EndNoteBibliography"/>
    <w:rsid w:val="00BA1100"/>
    <w:rPr>
      <w:rFonts w:ascii="Times New Roman" w:eastAsia="Calibri" w:hAnsi="Times New Roman" w:cs="Times New Roman"/>
      <w:noProof/>
      <w:sz w:val="24"/>
      <w:lang w:val="x-none" w:eastAsia="ar-SA"/>
    </w:rPr>
  </w:style>
  <w:style w:type="paragraph" w:styleId="Subtitle">
    <w:name w:val="Subtitle"/>
    <w:basedOn w:val="Normal"/>
    <w:link w:val="SubtitleChar"/>
    <w:qFormat/>
    <w:rsid w:val="00BA1100"/>
    <w:pPr>
      <w:suppressAutoHyphens w:val="0"/>
      <w:spacing w:after="0" w:line="240" w:lineRule="auto"/>
      <w:jc w:val="both"/>
    </w:pPr>
    <w:rPr>
      <w:rFonts w:ascii="Times New Roman" w:hAnsi="Times New Roman" w:cs="Times New Roman"/>
      <w:b/>
      <w:bCs/>
      <w:sz w:val="24"/>
      <w:szCs w:val="24"/>
      <w:lang w:val="x-none" w:eastAsia="x-none"/>
    </w:rPr>
  </w:style>
  <w:style w:type="character" w:customStyle="1" w:styleId="SubtitleChar">
    <w:name w:val="Subtitle Char"/>
    <w:basedOn w:val="DefaultParagraphFont"/>
    <w:link w:val="Subtitle"/>
    <w:rsid w:val="00BA1100"/>
    <w:rPr>
      <w:rFonts w:ascii="Times New Roman" w:eastAsia="Calibri" w:hAnsi="Times New Roman" w:cs="Times New Roman"/>
      <w:b/>
      <w:bCs/>
      <w:sz w:val="24"/>
      <w:szCs w:val="24"/>
      <w:lang w:val="x-none" w:eastAsia="x-none"/>
    </w:rPr>
  </w:style>
  <w:style w:type="table" w:styleId="TableGrid">
    <w:name w:val="Table Grid"/>
    <w:basedOn w:val="TableNormal"/>
    <w:uiPriority w:val="59"/>
    <w:rsid w:val="00BA1100"/>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2">
    <w:name w:val="Light Shading2"/>
    <w:basedOn w:val="TableNormal"/>
    <w:uiPriority w:val="60"/>
    <w:rsid w:val="00BA1100"/>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
    <w:name w:val="Light List - Accent 12"/>
    <w:basedOn w:val="TableNormal"/>
    <w:uiPriority w:val="61"/>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
    <w:name w:val="Light Shading - Accent 12"/>
    <w:basedOn w:val="TableNormal"/>
    <w:uiPriority w:val="60"/>
    <w:rsid w:val="00BA1100"/>
    <w:pPr>
      <w:spacing w:after="0" w:line="240" w:lineRule="auto"/>
    </w:pPr>
    <w:rPr>
      <w:rFonts w:ascii="Times New Roman" w:eastAsia="Times New Roman" w:hAnsi="Times New Roman" w:cs="Times New Roman"/>
      <w:color w:val="365F91"/>
      <w:sz w:val="20"/>
      <w:szCs w:val="20"/>
      <w:lang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2">
    <w:name w:val="Light List2"/>
    <w:basedOn w:val="TableNormal"/>
    <w:uiPriority w:val="61"/>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5">
    <w:name w:val="Light Shading Accent 5"/>
    <w:basedOn w:val="TableNormal"/>
    <w:uiPriority w:val="60"/>
    <w:rsid w:val="00BA1100"/>
    <w:pPr>
      <w:spacing w:after="0" w:line="240" w:lineRule="auto"/>
    </w:pPr>
    <w:rPr>
      <w:rFonts w:ascii="Times New Roman" w:eastAsia="Times New Roman" w:hAnsi="Times New Roman" w:cs="Times New Roman"/>
      <w:color w:val="31849B"/>
      <w:sz w:val="20"/>
      <w:szCs w:val="20"/>
      <w:lang w:eastAsia="en-G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Grid-Accent12">
    <w:name w:val="Light Grid - Accent 12"/>
    <w:basedOn w:val="TableNormal"/>
    <w:uiPriority w:val="62"/>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Default">
    <w:name w:val="Default"/>
    <w:rsid w:val="00BA1100"/>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apple-converted-space">
    <w:name w:val="apple-converted-space"/>
    <w:basedOn w:val="DefaultParagraphFont"/>
    <w:rsid w:val="00BA1100"/>
  </w:style>
  <w:style w:type="paragraph" w:styleId="NormalWeb">
    <w:name w:val="Normal (Web)"/>
    <w:basedOn w:val="Normal"/>
    <w:uiPriority w:val="99"/>
    <w:unhideWhenUsed/>
    <w:rsid w:val="00BA1100"/>
    <w:pPr>
      <w:suppressAutoHyphens w:val="0"/>
      <w:autoSpaceDE w:val="0"/>
      <w:autoSpaceDN w:val="0"/>
      <w:adjustRightInd w:val="0"/>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character" w:customStyle="1" w:styleId="A7">
    <w:name w:val="A7"/>
    <w:uiPriority w:val="99"/>
    <w:rsid w:val="00BA1100"/>
    <w:rPr>
      <w:rFonts w:cs="TimesNewRomanPS"/>
      <w:color w:val="000000"/>
      <w:sz w:val="11"/>
      <w:szCs w:val="11"/>
    </w:rPr>
  </w:style>
  <w:style w:type="paragraph" w:styleId="PlainText">
    <w:name w:val="Plain Text"/>
    <w:basedOn w:val="Normal"/>
    <w:link w:val="PlainTextChar"/>
    <w:uiPriority w:val="99"/>
    <w:semiHidden/>
    <w:unhideWhenUsed/>
    <w:rsid w:val="00BA1100"/>
    <w:pPr>
      <w:suppressAutoHyphens w:val="0"/>
      <w:autoSpaceDE w:val="0"/>
      <w:autoSpaceDN w:val="0"/>
      <w:adjustRightInd w:val="0"/>
      <w:spacing w:after="0" w:line="240" w:lineRule="auto"/>
      <w:jc w:val="center"/>
    </w:pPr>
    <w:rPr>
      <w:rFonts w:ascii="Consolas" w:eastAsia="Times New Roman" w:hAnsi="Consolas" w:cs="Times New Roman"/>
      <w:sz w:val="21"/>
      <w:szCs w:val="21"/>
      <w:lang w:val="x-none" w:eastAsia="x-none"/>
    </w:rPr>
  </w:style>
  <w:style w:type="character" w:customStyle="1" w:styleId="PlainTextChar">
    <w:name w:val="Plain Text Char"/>
    <w:basedOn w:val="DefaultParagraphFont"/>
    <w:link w:val="PlainText"/>
    <w:uiPriority w:val="99"/>
    <w:semiHidden/>
    <w:rsid w:val="00BA1100"/>
    <w:rPr>
      <w:rFonts w:ascii="Consolas" w:eastAsia="Times New Roman" w:hAnsi="Consolas" w:cs="Times New Roman"/>
      <w:sz w:val="21"/>
      <w:szCs w:val="21"/>
      <w:lang w:val="x-none" w:eastAsia="x-none"/>
    </w:rPr>
  </w:style>
  <w:style w:type="paragraph" w:styleId="FootnoteText">
    <w:name w:val="footnote text"/>
    <w:basedOn w:val="Normal"/>
    <w:link w:val="FootnoteTextChar"/>
    <w:semiHidden/>
    <w:unhideWhenUsed/>
    <w:rsid w:val="00BA1100"/>
    <w:pPr>
      <w:suppressAutoHyphens w:val="0"/>
      <w:autoSpaceDE w:val="0"/>
      <w:autoSpaceDN w:val="0"/>
      <w:adjustRightInd w:val="0"/>
      <w:spacing w:after="0" w:line="480" w:lineRule="auto"/>
      <w:jc w:val="center"/>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A1100"/>
    <w:rPr>
      <w:rFonts w:ascii="Times New Roman" w:eastAsia="Times New Roman" w:hAnsi="Times New Roman" w:cs="Times New Roman"/>
      <w:sz w:val="20"/>
      <w:szCs w:val="20"/>
      <w:lang w:eastAsia="en-GB"/>
    </w:rPr>
  </w:style>
  <w:style w:type="character" w:styleId="FootnoteReference">
    <w:name w:val="footnote reference"/>
    <w:semiHidden/>
    <w:unhideWhenUsed/>
    <w:rsid w:val="00BA1100"/>
    <w:rPr>
      <w:vertAlign w:val="superscript"/>
    </w:rPr>
  </w:style>
  <w:style w:type="character" w:customStyle="1" w:styleId="BodyText2Char">
    <w:name w:val="Body Text 2 Char"/>
    <w:link w:val="BodyText2"/>
    <w:rsid w:val="00BA1100"/>
    <w:rPr>
      <w:b/>
      <w:bCs/>
      <w:sz w:val="24"/>
      <w:szCs w:val="24"/>
      <w:lang w:val="x-none"/>
    </w:rPr>
  </w:style>
  <w:style w:type="paragraph" w:styleId="BodyText2">
    <w:name w:val="Body Text 2"/>
    <w:basedOn w:val="Normal"/>
    <w:link w:val="BodyText2Char"/>
    <w:rsid w:val="00BA1100"/>
    <w:pPr>
      <w:suppressAutoHyphens w:val="0"/>
      <w:spacing w:after="0" w:line="240" w:lineRule="auto"/>
      <w:jc w:val="both"/>
    </w:pPr>
    <w:rPr>
      <w:rFonts w:asciiTheme="minorHAnsi" w:eastAsiaTheme="minorHAnsi" w:hAnsiTheme="minorHAnsi" w:cstheme="minorBidi"/>
      <w:b/>
      <w:bCs/>
      <w:sz w:val="24"/>
      <w:szCs w:val="24"/>
      <w:lang w:val="x-none" w:eastAsia="en-US"/>
    </w:rPr>
  </w:style>
  <w:style w:type="character" w:customStyle="1" w:styleId="BodyText2Char1">
    <w:name w:val="Body Text 2 Char1"/>
    <w:basedOn w:val="DefaultParagraphFont"/>
    <w:uiPriority w:val="99"/>
    <w:semiHidden/>
    <w:rsid w:val="00BA1100"/>
    <w:rPr>
      <w:rFonts w:ascii="Calibri" w:eastAsia="Calibri" w:hAnsi="Calibri" w:cs="Courier New"/>
      <w:lang w:eastAsia="ar-SA"/>
    </w:rPr>
  </w:style>
  <w:style w:type="character" w:customStyle="1" w:styleId="highlight">
    <w:name w:val="highlight"/>
    <w:basedOn w:val="DefaultParagraphFont"/>
    <w:rsid w:val="00BA1100"/>
  </w:style>
  <w:style w:type="character" w:customStyle="1" w:styleId="z3988">
    <w:name w:val="z3988"/>
    <w:basedOn w:val="DefaultParagraphFont"/>
    <w:rsid w:val="00BA1100"/>
  </w:style>
  <w:style w:type="character" w:customStyle="1" w:styleId="st">
    <w:name w:val="st"/>
    <w:basedOn w:val="DefaultParagraphFont"/>
    <w:rsid w:val="00BA1100"/>
  </w:style>
  <w:style w:type="character" w:customStyle="1" w:styleId="ft">
    <w:name w:val="ft"/>
    <w:basedOn w:val="DefaultParagraphFont"/>
    <w:rsid w:val="00BA1100"/>
  </w:style>
  <w:style w:type="character" w:customStyle="1" w:styleId="sc">
    <w:name w:val="sc"/>
    <w:rsid w:val="00BA1100"/>
  </w:style>
  <w:style w:type="numbering" w:customStyle="1" w:styleId="NoList1">
    <w:name w:val="No List1"/>
    <w:next w:val="NoList"/>
    <w:uiPriority w:val="99"/>
    <w:semiHidden/>
    <w:unhideWhenUsed/>
    <w:rsid w:val="00BA1100"/>
  </w:style>
  <w:style w:type="paragraph" w:customStyle="1" w:styleId="text">
    <w:name w:val="text"/>
    <w:basedOn w:val="Normal"/>
    <w:rsid w:val="00BA1100"/>
    <w:pPr>
      <w:suppressAutoHyphens w:val="0"/>
      <w:spacing w:before="240" w:after="0" w:line="360" w:lineRule="auto"/>
    </w:pPr>
    <w:rPr>
      <w:rFonts w:ascii="Times New Roman" w:eastAsia="Times New Roman" w:hAnsi="Times New Roman" w:cs="Times New Roman"/>
      <w:sz w:val="24"/>
      <w:szCs w:val="20"/>
      <w:lang w:eastAsia="en-US"/>
    </w:rPr>
  </w:style>
  <w:style w:type="paragraph" w:customStyle="1" w:styleId="6heading">
    <w:name w:val="6 heading"/>
    <w:basedOn w:val="Normal"/>
    <w:autoRedefine/>
    <w:rsid w:val="00BA1100"/>
    <w:pPr>
      <w:suppressAutoHyphens w:val="0"/>
      <w:spacing w:after="0" w:line="480" w:lineRule="auto"/>
      <w:jc w:val="both"/>
    </w:pPr>
    <w:rPr>
      <w:rFonts w:ascii="Times New Roman" w:eastAsia="Times New Roman" w:hAnsi="Times New Roman" w:cs="Times New Roman"/>
      <w:iCs/>
      <w:sz w:val="24"/>
      <w:szCs w:val="20"/>
      <w:lang w:eastAsia="en-US"/>
    </w:rPr>
  </w:style>
  <w:style w:type="table" w:customStyle="1" w:styleId="TableGrid1">
    <w:name w:val="Table Grid1"/>
    <w:basedOn w:val="TableNormal"/>
    <w:next w:val="TableGrid"/>
    <w:uiPriority w:val="59"/>
    <w:rsid w:val="00BA1100"/>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1100"/>
    <w:pPr>
      <w:suppressAutoHyphens w:val="0"/>
      <w:ind w:left="720"/>
      <w:contextualSpacing/>
    </w:pPr>
    <w:rPr>
      <w:rFonts w:cs="Arial"/>
      <w:lang w:eastAsia="en-US"/>
    </w:rPr>
  </w:style>
  <w:style w:type="character" w:customStyle="1" w:styleId="DefaultParagraphFont1">
    <w:name w:val="Default Paragraph Font1"/>
    <w:rsid w:val="00BA1100"/>
  </w:style>
  <w:style w:type="table" w:customStyle="1" w:styleId="LightShading1">
    <w:name w:val="Light Shading1"/>
    <w:basedOn w:val="TableNormal"/>
    <w:uiPriority w:val="60"/>
    <w:rsid w:val="00BA1100"/>
    <w:pPr>
      <w:spacing w:after="0" w:line="240" w:lineRule="auto"/>
    </w:pPr>
    <w:rPr>
      <w:rFonts w:ascii="Times New Roman" w:eastAsia="Times New Roman" w:hAnsi="Times New Roman" w:cs="Times New Roman"/>
      <w:color w:val="000000"/>
      <w:sz w:val="20"/>
      <w:szCs w:val="20"/>
      <w:lang w:eastAsia="en-GB"/>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TableNormal"/>
    <w:uiPriority w:val="61"/>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
    <w:name w:val="Light Shading - Accent 11"/>
    <w:basedOn w:val="TableNormal"/>
    <w:uiPriority w:val="60"/>
    <w:rsid w:val="00BA1100"/>
    <w:pPr>
      <w:spacing w:after="0" w:line="240" w:lineRule="auto"/>
    </w:pPr>
    <w:rPr>
      <w:rFonts w:ascii="Times New Roman" w:eastAsia="Times New Roman" w:hAnsi="Times New Roman" w:cs="Times New Roman"/>
      <w:color w:val="365F91"/>
      <w:sz w:val="20"/>
      <w:szCs w:val="20"/>
      <w:lang w:eastAsia="en-GB"/>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1">
    <w:name w:val="Light List1"/>
    <w:basedOn w:val="TableNormal"/>
    <w:uiPriority w:val="61"/>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Grid-Accent11">
    <w:name w:val="Light Grid - Accent 11"/>
    <w:basedOn w:val="TableNormal"/>
    <w:uiPriority w:val="62"/>
    <w:rsid w:val="00BA1100"/>
    <w:pPr>
      <w:spacing w:after="0" w:line="240" w:lineRule="auto"/>
    </w:pPr>
    <w:rPr>
      <w:rFonts w:ascii="Times New Roman" w:eastAsia="Times New Roman" w:hAnsi="Times New Roman" w:cs="Times New Roman"/>
      <w:sz w:val="20"/>
      <w:szCs w:val="20"/>
      <w:lang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4secondaryheading">
    <w:name w:val="4secondary heading"/>
    <w:basedOn w:val="Normal"/>
    <w:autoRedefine/>
    <w:rsid w:val="00BA1100"/>
    <w:pPr>
      <w:suppressAutoHyphens w:val="0"/>
      <w:spacing w:before="240" w:after="0" w:line="240" w:lineRule="auto"/>
    </w:pPr>
    <w:rPr>
      <w:rFonts w:ascii="Times New Roman" w:eastAsia="Times New Roman" w:hAnsi="Times New Roman" w:cs="Times New Roman"/>
      <w:b/>
      <w:sz w:val="24"/>
      <w:szCs w:val="20"/>
      <w:lang w:eastAsia="en-US"/>
    </w:rPr>
  </w:style>
  <w:style w:type="character" w:styleId="PlaceholderText">
    <w:name w:val="Placeholder Text"/>
    <w:uiPriority w:val="99"/>
    <w:semiHidden/>
    <w:rsid w:val="00BA1100"/>
    <w:rPr>
      <w:color w:val="808080"/>
    </w:rPr>
  </w:style>
  <w:style w:type="character" w:styleId="Strong">
    <w:name w:val="Strong"/>
    <w:uiPriority w:val="22"/>
    <w:qFormat/>
    <w:rsid w:val="00BA1100"/>
    <w:rPr>
      <w:b/>
      <w:bCs/>
    </w:rPr>
  </w:style>
  <w:style w:type="table" w:styleId="LightGrid-Accent5">
    <w:name w:val="Light Grid Accent 5"/>
    <w:basedOn w:val="TableNormal"/>
    <w:uiPriority w:val="62"/>
    <w:rsid w:val="00BA1100"/>
    <w:pPr>
      <w:spacing w:after="0" w:line="240" w:lineRule="auto"/>
    </w:pPr>
    <w:rPr>
      <w:rFonts w:ascii="Calibri" w:eastAsia="Times New Roman" w:hAnsi="Calibri" w:cs="Arial"/>
      <w:lang w:eastAsia="en-GB"/>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1">
    <w:name w:val="Table Grid11"/>
    <w:basedOn w:val="TableNormal"/>
    <w:next w:val="TableGrid"/>
    <w:uiPriority w:val="59"/>
    <w:rsid w:val="00BA1100"/>
    <w:pPr>
      <w:spacing w:after="0" w:line="240" w:lineRule="auto"/>
    </w:pPr>
    <w:rPr>
      <w:rFonts w:ascii="Calibri" w:eastAsia="Times New Roman" w:hAnsi="Calibri" w:cs="Arial"/>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
    <w:name w:val="A3"/>
    <w:uiPriority w:val="99"/>
    <w:rsid w:val="00BA1100"/>
    <w:rPr>
      <w:rFonts w:cs="Palatino"/>
      <w:color w:val="000000"/>
      <w:sz w:val="18"/>
      <w:szCs w:val="18"/>
    </w:rPr>
  </w:style>
  <w:style w:type="paragraph" w:customStyle="1" w:styleId="title1">
    <w:name w:val="title1"/>
    <w:basedOn w:val="Normal"/>
    <w:rsid w:val="00BA1100"/>
    <w:pPr>
      <w:suppressAutoHyphens w:val="0"/>
      <w:spacing w:after="0" w:line="240" w:lineRule="auto"/>
    </w:pPr>
    <w:rPr>
      <w:rFonts w:ascii="Times New Roman" w:hAnsi="Times New Roman" w:cs="Times New Roman"/>
      <w:sz w:val="29"/>
      <w:szCs w:val="29"/>
      <w:lang w:val="en-US" w:eastAsia="en-US"/>
    </w:rPr>
  </w:style>
  <w:style w:type="table" w:customStyle="1" w:styleId="TableGrid2">
    <w:name w:val="Table Grid2"/>
    <w:basedOn w:val="TableNormal"/>
    <w:next w:val="TableGrid"/>
    <w:uiPriority w:val="59"/>
    <w:rsid w:val="00BA11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A1100"/>
  </w:style>
  <w:style w:type="numbering" w:customStyle="1" w:styleId="NoList11">
    <w:name w:val="No List11"/>
    <w:next w:val="NoList"/>
    <w:uiPriority w:val="99"/>
    <w:semiHidden/>
    <w:unhideWhenUsed/>
    <w:rsid w:val="00BA1100"/>
  </w:style>
  <w:style w:type="paragraph" w:customStyle="1" w:styleId="3mainheading">
    <w:name w:val="3main heading"/>
    <w:basedOn w:val="Normal"/>
    <w:autoRedefine/>
    <w:rsid w:val="00BA1100"/>
    <w:pPr>
      <w:suppressAutoHyphens w:val="0"/>
      <w:spacing w:after="0" w:line="480" w:lineRule="auto"/>
    </w:pPr>
    <w:rPr>
      <w:rFonts w:ascii="Times New Roman" w:hAnsi="Times New Roman" w:cs="Times New Roman"/>
      <w:iCs/>
      <w:sz w:val="24"/>
      <w:szCs w:val="23"/>
      <w:lang w:eastAsia="en-US"/>
    </w:rPr>
  </w:style>
  <w:style w:type="table" w:customStyle="1" w:styleId="TableGrid3">
    <w:name w:val="Table Grid3"/>
    <w:basedOn w:val="TableNormal"/>
    <w:next w:val="TableGrid"/>
    <w:uiPriority w:val="59"/>
    <w:rsid w:val="00BA11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next w:val="ListParagraph"/>
    <w:uiPriority w:val="34"/>
    <w:qFormat/>
    <w:rsid w:val="00BA1100"/>
    <w:pPr>
      <w:suppressAutoHyphens w:val="0"/>
      <w:ind w:left="720"/>
      <w:contextualSpacing/>
    </w:pPr>
    <w:rPr>
      <w:rFonts w:cs="Times New Roman"/>
      <w:lang w:eastAsia="en-US"/>
    </w:rPr>
  </w:style>
  <w:style w:type="character" w:customStyle="1" w:styleId="Hyperlink1">
    <w:name w:val="Hyperlink1"/>
    <w:uiPriority w:val="99"/>
    <w:unhideWhenUsed/>
    <w:rsid w:val="00BA1100"/>
    <w:rPr>
      <w:color w:val="0000FF"/>
      <w:u w:val="single"/>
    </w:rPr>
  </w:style>
  <w:style w:type="table" w:customStyle="1" w:styleId="LightGrid-Accent111">
    <w:name w:val="Light Grid - Accent 111"/>
    <w:basedOn w:val="TableNormal"/>
    <w:uiPriority w:val="62"/>
    <w:rsid w:val="00BA1100"/>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BA1100"/>
    <w:pPr>
      <w:spacing w:after="0" w:line="240" w:lineRule="auto"/>
    </w:pPr>
    <w:rPr>
      <w:rFonts w:ascii="Calibri" w:eastAsia="Calibri" w:hAnsi="Calibri" w:cs="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HTMLPreformatted">
    <w:name w:val="HTML Preformatted"/>
    <w:basedOn w:val="Normal"/>
    <w:link w:val="HTMLPreformattedChar"/>
    <w:uiPriority w:val="99"/>
    <w:unhideWhenUsed/>
    <w:rsid w:val="00BA11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A1100"/>
    <w:rPr>
      <w:rFonts w:ascii="Courier New" w:eastAsia="Times New Roman" w:hAnsi="Courier New" w:cs="Times New Roman"/>
      <w:sz w:val="20"/>
      <w:szCs w:val="20"/>
      <w:lang w:val="x-none" w:eastAsia="x-none"/>
    </w:rPr>
  </w:style>
  <w:style w:type="character" w:customStyle="1" w:styleId="FollowedHyperlink1">
    <w:name w:val="FollowedHyperlink1"/>
    <w:uiPriority w:val="99"/>
    <w:semiHidden/>
    <w:unhideWhenUsed/>
    <w:rsid w:val="00BA1100"/>
    <w:rPr>
      <w:color w:val="800080"/>
      <w:u w:val="single"/>
    </w:rPr>
  </w:style>
  <w:style w:type="paragraph" w:styleId="NoSpacing">
    <w:name w:val="No Spacing"/>
    <w:link w:val="NoSpacingChar"/>
    <w:uiPriority w:val="1"/>
    <w:qFormat/>
    <w:rsid w:val="00BA1100"/>
    <w:pPr>
      <w:spacing w:after="0" w:line="240" w:lineRule="auto"/>
    </w:pPr>
    <w:rPr>
      <w:rFonts w:ascii="Calibri" w:eastAsia="Calibri" w:hAnsi="Calibri" w:cs="Times New Roman"/>
    </w:rPr>
  </w:style>
  <w:style w:type="character" w:customStyle="1" w:styleId="figpopup-sensitive-area">
    <w:name w:val="figpopup-sensitive-area"/>
    <w:rsid w:val="00BA1100"/>
  </w:style>
  <w:style w:type="character" w:styleId="FollowedHyperlink">
    <w:name w:val="FollowedHyperlink"/>
    <w:uiPriority w:val="99"/>
    <w:semiHidden/>
    <w:unhideWhenUsed/>
    <w:rsid w:val="00BA1100"/>
    <w:rPr>
      <w:color w:val="800080"/>
      <w:u w:val="single"/>
    </w:rPr>
  </w:style>
  <w:style w:type="paragraph" w:styleId="TOC1">
    <w:name w:val="toc 1"/>
    <w:basedOn w:val="Normal"/>
    <w:next w:val="Normal"/>
    <w:autoRedefine/>
    <w:uiPriority w:val="39"/>
    <w:unhideWhenUsed/>
    <w:qFormat/>
    <w:rsid w:val="00BA1100"/>
    <w:pPr>
      <w:tabs>
        <w:tab w:val="right" w:leader="dot" w:pos="8159"/>
      </w:tabs>
      <w:jc w:val="both"/>
    </w:pPr>
    <w:rPr>
      <w:rFonts w:ascii="Times New Roman" w:hAnsi="Times New Roman"/>
      <w:sz w:val="24"/>
      <w:lang w:eastAsia="en-GB"/>
    </w:rPr>
  </w:style>
  <w:style w:type="paragraph" w:styleId="TOC3">
    <w:name w:val="toc 3"/>
    <w:basedOn w:val="Normal"/>
    <w:next w:val="Normal"/>
    <w:autoRedefine/>
    <w:uiPriority w:val="39"/>
    <w:unhideWhenUsed/>
    <w:qFormat/>
    <w:rsid w:val="00BA1100"/>
    <w:pPr>
      <w:ind w:left="440"/>
    </w:pPr>
  </w:style>
  <w:style w:type="paragraph" w:styleId="TOC2">
    <w:name w:val="toc 2"/>
    <w:basedOn w:val="Normal"/>
    <w:next w:val="Normal"/>
    <w:autoRedefine/>
    <w:uiPriority w:val="39"/>
    <w:unhideWhenUsed/>
    <w:qFormat/>
    <w:rsid w:val="00BA1100"/>
    <w:pPr>
      <w:ind w:left="220"/>
    </w:pPr>
  </w:style>
  <w:style w:type="paragraph" w:styleId="TOC4">
    <w:name w:val="toc 4"/>
    <w:basedOn w:val="Normal"/>
    <w:next w:val="Normal"/>
    <w:autoRedefine/>
    <w:uiPriority w:val="39"/>
    <w:unhideWhenUsed/>
    <w:rsid w:val="00BA1100"/>
    <w:pPr>
      <w:suppressAutoHyphens w:val="0"/>
      <w:spacing w:after="100"/>
      <w:ind w:left="660"/>
    </w:pPr>
    <w:rPr>
      <w:rFonts w:eastAsia="Times New Roman" w:cs="Times New Roman"/>
      <w:lang w:eastAsia="en-GB"/>
    </w:rPr>
  </w:style>
  <w:style w:type="paragraph" w:styleId="TOC5">
    <w:name w:val="toc 5"/>
    <w:basedOn w:val="Normal"/>
    <w:next w:val="Normal"/>
    <w:autoRedefine/>
    <w:uiPriority w:val="39"/>
    <w:unhideWhenUsed/>
    <w:rsid w:val="00BA1100"/>
    <w:pPr>
      <w:suppressAutoHyphens w:val="0"/>
      <w:spacing w:after="100"/>
      <w:ind w:left="880"/>
    </w:pPr>
    <w:rPr>
      <w:rFonts w:eastAsia="Times New Roman" w:cs="Times New Roman"/>
      <w:lang w:eastAsia="en-GB"/>
    </w:rPr>
  </w:style>
  <w:style w:type="paragraph" w:styleId="TOC6">
    <w:name w:val="toc 6"/>
    <w:basedOn w:val="Normal"/>
    <w:next w:val="Normal"/>
    <w:autoRedefine/>
    <w:uiPriority w:val="39"/>
    <w:unhideWhenUsed/>
    <w:rsid w:val="00BA1100"/>
    <w:pPr>
      <w:suppressAutoHyphens w:val="0"/>
      <w:spacing w:after="100"/>
      <w:ind w:left="1100"/>
    </w:pPr>
    <w:rPr>
      <w:rFonts w:eastAsia="Times New Roman" w:cs="Times New Roman"/>
      <w:lang w:eastAsia="en-GB"/>
    </w:rPr>
  </w:style>
  <w:style w:type="paragraph" w:styleId="TOC7">
    <w:name w:val="toc 7"/>
    <w:basedOn w:val="Normal"/>
    <w:next w:val="Normal"/>
    <w:autoRedefine/>
    <w:uiPriority w:val="39"/>
    <w:unhideWhenUsed/>
    <w:rsid w:val="00BA1100"/>
    <w:pPr>
      <w:suppressAutoHyphens w:val="0"/>
      <w:spacing w:after="100"/>
      <w:ind w:left="1320"/>
    </w:pPr>
    <w:rPr>
      <w:rFonts w:eastAsia="Times New Roman" w:cs="Times New Roman"/>
      <w:lang w:eastAsia="en-GB"/>
    </w:rPr>
  </w:style>
  <w:style w:type="paragraph" w:styleId="TOC8">
    <w:name w:val="toc 8"/>
    <w:basedOn w:val="Normal"/>
    <w:next w:val="Normal"/>
    <w:autoRedefine/>
    <w:uiPriority w:val="39"/>
    <w:unhideWhenUsed/>
    <w:rsid w:val="00BA1100"/>
    <w:pPr>
      <w:suppressAutoHyphens w:val="0"/>
      <w:spacing w:after="100"/>
      <w:ind w:left="1540"/>
    </w:pPr>
    <w:rPr>
      <w:rFonts w:eastAsia="Times New Roman" w:cs="Times New Roman"/>
      <w:lang w:eastAsia="en-GB"/>
    </w:rPr>
  </w:style>
  <w:style w:type="paragraph" w:styleId="TOC9">
    <w:name w:val="toc 9"/>
    <w:basedOn w:val="Normal"/>
    <w:next w:val="Normal"/>
    <w:autoRedefine/>
    <w:uiPriority w:val="39"/>
    <w:unhideWhenUsed/>
    <w:rsid w:val="00BA1100"/>
    <w:pPr>
      <w:suppressAutoHyphens w:val="0"/>
      <w:spacing w:after="100"/>
      <w:ind w:left="1760"/>
    </w:pPr>
    <w:rPr>
      <w:rFonts w:eastAsia="Times New Roman" w:cs="Times New Roman"/>
      <w:lang w:eastAsia="en-GB"/>
    </w:rPr>
  </w:style>
  <w:style w:type="table" w:customStyle="1" w:styleId="TableGrid12">
    <w:name w:val="Table Grid12"/>
    <w:basedOn w:val="TableNormal"/>
    <w:next w:val="TableGrid"/>
    <w:uiPriority w:val="59"/>
    <w:rsid w:val="00BA11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BA110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6308657">
      <w:bodyDiv w:val="1"/>
      <w:marLeft w:val="0"/>
      <w:marRight w:val="0"/>
      <w:marTop w:val="0"/>
      <w:marBottom w:val="0"/>
      <w:divBdr>
        <w:top w:val="none" w:sz="0" w:space="0" w:color="auto"/>
        <w:left w:val="none" w:sz="0" w:space="0" w:color="auto"/>
        <w:bottom w:val="none" w:sz="0" w:space="0" w:color="auto"/>
        <w:right w:val="none" w:sz="0" w:space="0" w:color="auto"/>
      </w:divBdr>
      <w:divsChild>
        <w:div w:id="20712030">
          <w:marLeft w:val="0"/>
          <w:marRight w:val="0"/>
          <w:marTop w:val="0"/>
          <w:marBottom w:val="0"/>
          <w:divBdr>
            <w:top w:val="none" w:sz="0" w:space="0" w:color="auto"/>
            <w:left w:val="none" w:sz="0" w:space="0" w:color="auto"/>
            <w:bottom w:val="none" w:sz="0" w:space="0" w:color="auto"/>
            <w:right w:val="none" w:sz="0" w:space="0" w:color="auto"/>
          </w:divBdr>
          <w:divsChild>
            <w:div w:id="1675722704">
              <w:marLeft w:val="0"/>
              <w:marRight w:val="0"/>
              <w:marTop w:val="0"/>
              <w:marBottom w:val="0"/>
              <w:divBdr>
                <w:top w:val="none" w:sz="0" w:space="0" w:color="auto"/>
                <w:left w:val="none" w:sz="0" w:space="0" w:color="auto"/>
                <w:bottom w:val="none" w:sz="0" w:space="0" w:color="auto"/>
                <w:right w:val="none" w:sz="0" w:space="0" w:color="auto"/>
              </w:divBdr>
              <w:divsChild>
                <w:div w:id="1319923882">
                  <w:marLeft w:val="0"/>
                  <w:marRight w:val="0"/>
                  <w:marTop w:val="0"/>
                  <w:marBottom w:val="0"/>
                  <w:divBdr>
                    <w:top w:val="none" w:sz="0" w:space="0" w:color="auto"/>
                    <w:left w:val="none" w:sz="0" w:space="0" w:color="auto"/>
                    <w:bottom w:val="none" w:sz="0" w:space="0" w:color="auto"/>
                    <w:right w:val="none" w:sz="0" w:space="0" w:color="auto"/>
                  </w:divBdr>
                  <w:divsChild>
                    <w:div w:id="1250694277">
                      <w:marLeft w:val="0"/>
                      <w:marRight w:val="0"/>
                      <w:marTop w:val="0"/>
                      <w:marBottom w:val="0"/>
                      <w:divBdr>
                        <w:top w:val="none" w:sz="0" w:space="0" w:color="auto"/>
                        <w:left w:val="none" w:sz="0" w:space="0" w:color="auto"/>
                        <w:bottom w:val="none" w:sz="0" w:space="0" w:color="auto"/>
                        <w:right w:val="none" w:sz="0" w:space="0" w:color="auto"/>
                      </w:divBdr>
                      <w:divsChild>
                        <w:div w:id="2089232122">
                          <w:marLeft w:val="0"/>
                          <w:marRight w:val="0"/>
                          <w:marTop w:val="0"/>
                          <w:marBottom w:val="0"/>
                          <w:divBdr>
                            <w:top w:val="none" w:sz="0" w:space="0" w:color="auto"/>
                            <w:left w:val="none" w:sz="0" w:space="0" w:color="auto"/>
                            <w:bottom w:val="none" w:sz="0" w:space="0" w:color="auto"/>
                            <w:right w:val="none" w:sz="0" w:space="0" w:color="auto"/>
                          </w:divBdr>
                          <w:divsChild>
                            <w:div w:id="24333023">
                              <w:marLeft w:val="0"/>
                              <w:marRight w:val="0"/>
                              <w:marTop w:val="0"/>
                              <w:marBottom w:val="0"/>
                              <w:divBdr>
                                <w:top w:val="none" w:sz="0" w:space="0" w:color="auto"/>
                                <w:left w:val="none" w:sz="0" w:space="0" w:color="auto"/>
                                <w:bottom w:val="none" w:sz="0" w:space="0" w:color="auto"/>
                                <w:right w:val="none" w:sz="0" w:space="0" w:color="auto"/>
                              </w:divBdr>
                              <w:divsChild>
                                <w:div w:id="1170946335">
                                  <w:marLeft w:val="0"/>
                                  <w:marRight w:val="0"/>
                                  <w:marTop w:val="0"/>
                                  <w:marBottom w:val="0"/>
                                  <w:divBdr>
                                    <w:top w:val="none" w:sz="0" w:space="0" w:color="auto"/>
                                    <w:left w:val="none" w:sz="0" w:space="0" w:color="auto"/>
                                    <w:bottom w:val="none" w:sz="0" w:space="0" w:color="auto"/>
                                    <w:right w:val="none" w:sz="0" w:space="0" w:color="auto"/>
                                  </w:divBdr>
                                  <w:divsChild>
                                    <w:div w:id="851140903">
                                      <w:marLeft w:val="0"/>
                                      <w:marRight w:val="0"/>
                                      <w:marTop w:val="0"/>
                                      <w:marBottom w:val="0"/>
                                      <w:divBdr>
                                        <w:top w:val="none" w:sz="0" w:space="0" w:color="auto"/>
                                        <w:left w:val="none" w:sz="0" w:space="0" w:color="auto"/>
                                        <w:bottom w:val="none" w:sz="0" w:space="0" w:color="auto"/>
                                        <w:right w:val="none" w:sz="0" w:space="0" w:color="auto"/>
                                      </w:divBdr>
                                      <w:divsChild>
                                        <w:div w:id="673605387">
                                          <w:marLeft w:val="0"/>
                                          <w:marRight w:val="0"/>
                                          <w:marTop w:val="0"/>
                                          <w:marBottom w:val="0"/>
                                          <w:divBdr>
                                            <w:top w:val="none" w:sz="0" w:space="0" w:color="auto"/>
                                            <w:left w:val="none" w:sz="0" w:space="0" w:color="auto"/>
                                            <w:bottom w:val="none" w:sz="0" w:space="0" w:color="auto"/>
                                            <w:right w:val="none" w:sz="0" w:space="0" w:color="auto"/>
                                          </w:divBdr>
                                          <w:divsChild>
                                            <w:div w:id="1033071711">
                                              <w:marLeft w:val="0"/>
                                              <w:marRight w:val="0"/>
                                              <w:marTop w:val="0"/>
                                              <w:marBottom w:val="0"/>
                                              <w:divBdr>
                                                <w:top w:val="none" w:sz="0" w:space="0" w:color="auto"/>
                                                <w:left w:val="none" w:sz="0" w:space="0" w:color="auto"/>
                                                <w:bottom w:val="none" w:sz="0" w:space="0" w:color="auto"/>
                                                <w:right w:val="none" w:sz="0" w:space="0" w:color="auto"/>
                                              </w:divBdr>
                                              <w:divsChild>
                                                <w:div w:id="52046716">
                                                  <w:marLeft w:val="0"/>
                                                  <w:marRight w:val="0"/>
                                                  <w:marTop w:val="0"/>
                                                  <w:marBottom w:val="0"/>
                                                  <w:divBdr>
                                                    <w:top w:val="none" w:sz="0" w:space="0" w:color="auto"/>
                                                    <w:left w:val="none" w:sz="0" w:space="0" w:color="auto"/>
                                                    <w:bottom w:val="none" w:sz="0" w:space="0" w:color="auto"/>
                                                    <w:right w:val="none" w:sz="0" w:space="0" w:color="auto"/>
                                                  </w:divBdr>
                                                  <w:divsChild>
                                                    <w:div w:id="315767475">
                                                      <w:marLeft w:val="0"/>
                                                      <w:marRight w:val="0"/>
                                                      <w:marTop w:val="0"/>
                                                      <w:marBottom w:val="0"/>
                                                      <w:divBdr>
                                                        <w:top w:val="none" w:sz="0" w:space="0" w:color="auto"/>
                                                        <w:left w:val="none" w:sz="0" w:space="0" w:color="auto"/>
                                                        <w:bottom w:val="none" w:sz="0" w:space="0" w:color="auto"/>
                                                        <w:right w:val="none" w:sz="0" w:space="0" w:color="auto"/>
                                                      </w:divBdr>
                                                      <w:divsChild>
                                                        <w:div w:id="59788567">
                                                          <w:marLeft w:val="0"/>
                                                          <w:marRight w:val="0"/>
                                                          <w:marTop w:val="0"/>
                                                          <w:marBottom w:val="0"/>
                                                          <w:divBdr>
                                                            <w:top w:val="none" w:sz="0" w:space="0" w:color="auto"/>
                                                            <w:left w:val="none" w:sz="0" w:space="0" w:color="auto"/>
                                                            <w:bottom w:val="none" w:sz="0" w:space="0" w:color="auto"/>
                                                            <w:right w:val="none" w:sz="0" w:space="0" w:color="auto"/>
                                                          </w:divBdr>
                                                          <w:divsChild>
                                                            <w:div w:id="947470691">
                                                              <w:marLeft w:val="0"/>
                                                              <w:marRight w:val="150"/>
                                                              <w:marTop w:val="0"/>
                                                              <w:marBottom w:val="150"/>
                                                              <w:divBdr>
                                                                <w:top w:val="none" w:sz="0" w:space="0" w:color="auto"/>
                                                                <w:left w:val="none" w:sz="0" w:space="0" w:color="auto"/>
                                                                <w:bottom w:val="none" w:sz="0" w:space="0" w:color="auto"/>
                                                                <w:right w:val="none" w:sz="0" w:space="0" w:color="auto"/>
                                                              </w:divBdr>
                                                              <w:divsChild>
                                                                <w:div w:id="1941180685">
                                                                  <w:marLeft w:val="0"/>
                                                                  <w:marRight w:val="0"/>
                                                                  <w:marTop w:val="0"/>
                                                                  <w:marBottom w:val="0"/>
                                                                  <w:divBdr>
                                                                    <w:top w:val="none" w:sz="0" w:space="0" w:color="auto"/>
                                                                    <w:left w:val="none" w:sz="0" w:space="0" w:color="auto"/>
                                                                    <w:bottom w:val="none" w:sz="0" w:space="0" w:color="auto"/>
                                                                    <w:right w:val="none" w:sz="0" w:space="0" w:color="auto"/>
                                                                  </w:divBdr>
                                                                  <w:divsChild>
                                                                    <w:div w:id="1618412550">
                                                                      <w:marLeft w:val="0"/>
                                                                      <w:marRight w:val="0"/>
                                                                      <w:marTop w:val="0"/>
                                                                      <w:marBottom w:val="0"/>
                                                                      <w:divBdr>
                                                                        <w:top w:val="none" w:sz="0" w:space="0" w:color="auto"/>
                                                                        <w:left w:val="none" w:sz="0" w:space="0" w:color="auto"/>
                                                                        <w:bottom w:val="none" w:sz="0" w:space="0" w:color="auto"/>
                                                                        <w:right w:val="none" w:sz="0" w:space="0" w:color="auto"/>
                                                                      </w:divBdr>
                                                                      <w:divsChild>
                                                                        <w:div w:id="1308128006">
                                                                          <w:marLeft w:val="0"/>
                                                                          <w:marRight w:val="0"/>
                                                                          <w:marTop w:val="0"/>
                                                                          <w:marBottom w:val="0"/>
                                                                          <w:divBdr>
                                                                            <w:top w:val="none" w:sz="0" w:space="0" w:color="auto"/>
                                                                            <w:left w:val="none" w:sz="0" w:space="0" w:color="auto"/>
                                                                            <w:bottom w:val="none" w:sz="0" w:space="0" w:color="auto"/>
                                                                            <w:right w:val="none" w:sz="0" w:space="0" w:color="auto"/>
                                                                          </w:divBdr>
                                                                          <w:divsChild>
                                                                            <w:div w:id="1864050159">
                                                                              <w:marLeft w:val="0"/>
                                                                              <w:marRight w:val="0"/>
                                                                              <w:marTop w:val="0"/>
                                                                              <w:marBottom w:val="0"/>
                                                                              <w:divBdr>
                                                                                <w:top w:val="none" w:sz="0" w:space="0" w:color="auto"/>
                                                                                <w:left w:val="none" w:sz="0" w:space="0" w:color="auto"/>
                                                                                <w:bottom w:val="none" w:sz="0" w:space="0" w:color="auto"/>
                                                                                <w:right w:val="none" w:sz="0" w:space="0" w:color="auto"/>
                                                                              </w:divBdr>
                                                                              <w:divsChild>
                                                                                <w:div w:id="575432100">
                                                                                  <w:marLeft w:val="600"/>
                                                                                  <w:marRight w:val="600"/>
                                                                                  <w:marTop w:val="280"/>
                                                                                  <w:marBottom w:val="280"/>
                                                                                  <w:divBdr>
                                                                                    <w:top w:val="none" w:sz="0" w:space="0" w:color="auto"/>
                                                                                    <w:left w:val="none" w:sz="0" w:space="0" w:color="auto"/>
                                                                                    <w:bottom w:val="none" w:sz="0" w:space="0" w:color="auto"/>
                                                                                    <w:right w:val="none" w:sz="0" w:space="0" w:color="auto"/>
                                                                                  </w:divBdr>
                                                                                  <w:divsChild>
                                                                                    <w:div w:id="1948582556">
                                                                                      <w:marLeft w:val="0"/>
                                                                                      <w:marRight w:val="0"/>
                                                                                      <w:marTop w:val="0"/>
                                                                                      <w:marBottom w:val="0"/>
                                                                                      <w:divBdr>
                                                                                        <w:top w:val="none" w:sz="0" w:space="0" w:color="auto"/>
                                                                                        <w:left w:val="none" w:sz="0" w:space="0" w:color="auto"/>
                                                                                        <w:bottom w:val="none" w:sz="0" w:space="0" w:color="auto"/>
                                                                                        <w:right w:val="none" w:sz="0" w:space="0" w:color="auto"/>
                                                                                      </w:divBdr>
                                                                                      <w:divsChild>
                                                                                        <w:div w:id="1916166745">
                                                                                          <w:marLeft w:val="0"/>
                                                                                          <w:marRight w:val="0"/>
                                                                                          <w:marTop w:val="0"/>
                                                                                          <w:marBottom w:val="0"/>
                                                                                          <w:divBdr>
                                                                                            <w:top w:val="none" w:sz="0" w:space="0" w:color="auto"/>
                                                                                            <w:left w:val="none" w:sz="0" w:space="0" w:color="auto"/>
                                                                                            <w:bottom w:val="none" w:sz="0" w:space="0" w:color="auto"/>
                                                                                            <w:right w:val="none" w:sz="0" w:space="0" w:color="auto"/>
                                                                                          </w:divBdr>
                                                                                        </w:div>
                                                                                        <w:div w:id="47151532">
                                                                                          <w:marLeft w:val="0"/>
                                                                                          <w:marRight w:val="0"/>
                                                                                          <w:marTop w:val="0"/>
                                                                                          <w:marBottom w:val="0"/>
                                                                                          <w:divBdr>
                                                                                            <w:top w:val="none" w:sz="0" w:space="0" w:color="auto"/>
                                                                                            <w:left w:val="none" w:sz="0" w:space="0" w:color="auto"/>
                                                                                            <w:bottom w:val="none" w:sz="0" w:space="0" w:color="auto"/>
                                                                                            <w:right w:val="none" w:sz="0" w:space="0" w:color="auto"/>
                                                                                          </w:divBdr>
                                                                                        </w:div>
                                                                                        <w:div w:id="1457455142">
                                                                                          <w:marLeft w:val="0"/>
                                                                                          <w:marRight w:val="0"/>
                                                                                          <w:marTop w:val="0"/>
                                                                                          <w:marBottom w:val="0"/>
                                                                                          <w:divBdr>
                                                                                            <w:top w:val="none" w:sz="0" w:space="0" w:color="auto"/>
                                                                                            <w:left w:val="none" w:sz="0" w:space="0" w:color="auto"/>
                                                                                            <w:bottom w:val="none" w:sz="0" w:space="0" w:color="auto"/>
                                                                                            <w:right w:val="none" w:sz="0" w:space="0" w:color="auto"/>
                                                                                          </w:divBdr>
                                                                                        </w:div>
                                                                                        <w:div w:id="1008681041">
                                                                                          <w:marLeft w:val="0"/>
                                                                                          <w:marRight w:val="0"/>
                                                                                          <w:marTop w:val="0"/>
                                                                                          <w:marBottom w:val="0"/>
                                                                                          <w:divBdr>
                                                                                            <w:top w:val="none" w:sz="0" w:space="0" w:color="auto"/>
                                                                                            <w:left w:val="none" w:sz="0" w:space="0" w:color="auto"/>
                                                                                            <w:bottom w:val="none" w:sz="0" w:space="0" w:color="auto"/>
                                                                                            <w:right w:val="none" w:sz="0" w:space="0" w:color="auto"/>
                                                                                          </w:divBdr>
                                                                                        </w:div>
                                                                                        <w:div w:id="1752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image" Target="media/image1.tiff"/><Relationship Id="rId14" Type="http://schemas.openxmlformats.org/officeDocument/2006/relationships/image" Target="media/image2.tiff"/><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gana@liv.ac.uk" TargetMode="External"/><Relationship Id="rId1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23EAB-1BD2-FA4C-B4AD-9B6800494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11931</Words>
  <Characters>68009</Characters>
  <Application>Microsoft Macintosh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79781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Awad, Faez</dc:creator>
  <cp:lastModifiedBy>Matthew Baylis</cp:lastModifiedBy>
  <cp:revision>2</cp:revision>
  <dcterms:created xsi:type="dcterms:W3CDTF">2016-04-12T19:35:00Z</dcterms:created>
  <dcterms:modified xsi:type="dcterms:W3CDTF">2016-04-12T19:35:00Z</dcterms:modified>
</cp:coreProperties>
</file>