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4A4" w:rsidRDefault="007144A4" w:rsidP="007144A4">
      <w:pPr>
        <w:pStyle w:val="08ArticleText"/>
        <w:spacing w:line="480" w:lineRule="auto"/>
        <w:ind w:left="360"/>
        <w:jc w:val="center"/>
        <w:rPr>
          <w:rFonts w:ascii="Times New Roman" w:hAnsi="Times New Roman"/>
          <w:b/>
          <w:sz w:val="36"/>
        </w:rPr>
      </w:pPr>
      <w:r w:rsidRPr="00F7027F">
        <w:rPr>
          <w:rFonts w:ascii="Times New Roman" w:hAnsi="Times New Roman"/>
          <w:b/>
          <w:sz w:val="36"/>
        </w:rPr>
        <w:t>Supporting Information</w:t>
      </w:r>
    </w:p>
    <w:p w:rsidR="00824EC0" w:rsidRPr="00F7027F" w:rsidRDefault="00824EC0" w:rsidP="007144A4">
      <w:pPr>
        <w:pStyle w:val="08ArticleText"/>
        <w:spacing w:line="480" w:lineRule="auto"/>
        <w:ind w:left="360"/>
        <w:jc w:val="center"/>
        <w:rPr>
          <w:rFonts w:ascii="Times New Roman" w:hAnsi="Times New Roman"/>
          <w:b/>
          <w:sz w:val="36"/>
        </w:rPr>
      </w:pPr>
    </w:p>
    <w:p w:rsidR="003F3526" w:rsidRDefault="003F352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br w:type="page"/>
      </w:r>
    </w:p>
    <w:p w:rsidR="00CB6008" w:rsidRPr="0043664B" w:rsidRDefault="00CB6008" w:rsidP="0043664B">
      <w:pPr>
        <w:jc w:val="center"/>
        <w:rPr>
          <w:rFonts w:ascii="Times New Roman" w:hAnsi="Times New Roman" w:cs="Times New Roman"/>
          <w:b/>
          <w:sz w:val="28"/>
          <w:szCs w:val="24"/>
        </w:rPr>
      </w:pPr>
      <w:r w:rsidRPr="0043664B">
        <w:rPr>
          <w:rFonts w:ascii="Times New Roman" w:hAnsi="Times New Roman" w:cs="Times New Roman"/>
          <w:b/>
          <w:sz w:val="28"/>
          <w:szCs w:val="24"/>
        </w:rPr>
        <w:lastRenderedPageBreak/>
        <w:t>Contents</w:t>
      </w:r>
    </w:p>
    <w:p w:rsidR="00DA60A7" w:rsidRDefault="000E75BC">
      <w:pPr>
        <w:rPr>
          <w:rFonts w:ascii="Times New Roman" w:hAnsi="Times New Roman" w:cs="Times New Roman"/>
          <w:b/>
          <w:sz w:val="24"/>
          <w:szCs w:val="24"/>
        </w:rPr>
      </w:pPr>
      <w:r>
        <w:rPr>
          <w:rFonts w:ascii="Times New Roman" w:hAnsi="Times New Roman" w:cs="Times New Roman"/>
          <w:b/>
          <w:sz w:val="24"/>
          <w:szCs w:val="24"/>
        </w:rPr>
        <w:t>Methods Section</w:t>
      </w:r>
    </w:p>
    <w:p w:rsidR="002A7162" w:rsidRDefault="002A7162">
      <w:pPr>
        <w:rPr>
          <w:rFonts w:ascii="Times New Roman" w:hAnsi="Times New Roman" w:cs="Times New Roman"/>
          <w:b/>
          <w:sz w:val="24"/>
          <w:szCs w:val="24"/>
        </w:rPr>
      </w:pPr>
      <w:proofErr w:type="spellStart"/>
      <w:r>
        <w:rPr>
          <w:rFonts w:ascii="Times New Roman" w:hAnsi="Times New Roman" w:cs="Times New Roman"/>
          <w:b/>
          <w:sz w:val="24"/>
          <w:szCs w:val="24"/>
        </w:rPr>
        <w:t>Voltammetric</w:t>
      </w:r>
      <w:proofErr w:type="spellEnd"/>
      <w:r>
        <w:rPr>
          <w:rFonts w:ascii="Times New Roman" w:hAnsi="Times New Roman" w:cs="Times New Roman"/>
          <w:b/>
          <w:sz w:val="24"/>
          <w:szCs w:val="24"/>
        </w:rPr>
        <w:t xml:space="preserve"> Analysis</w:t>
      </w:r>
    </w:p>
    <w:p w:rsidR="00DA60A7" w:rsidRPr="00EA24CF" w:rsidRDefault="00DA60A7" w:rsidP="00DA60A7">
      <w:pPr>
        <w:pStyle w:val="08ArticleText"/>
        <w:spacing w:line="480" w:lineRule="auto"/>
        <w:rPr>
          <w:rFonts w:ascii="Times New Roman" w:hAnsi="Times New Roman"/>
          <w:b/>
          <w:sz w:val="24"/>
          <w:szCs w:val="24"/>
          <w:u w:val="single"/>
        </w:rPr>
      </w:pPr>
      <w:r w:rsidRPr="00EA24CF">
        <w:rPr>
          <w:rFonts w:ascii="Times New Roman" w:hAnsi="Times New Roman"/>
          <w:b/>
          <w:sz w:val="24"/>
          <w:szCs w:val="24"/>
          <w:u w:val="single"/>
        </w:rPr>
        <w:t>Tables</w:t>
      </w:r>
    </w:p>
    <w:p w:rsidR="001B6E19" w:rsidRDefault="00D12041" w:rsidP="00D12041">
      <w:pPr>
        <w:pStyle w:val="08ArticleText"/>
        <w:spacing w:line="480" w:lineRule="auto"/>
        <w:rPr>
          <w:rFonts w:ascii="Times New Roman" w:hAnsi="Times New Roman"/>
          <w:sz w:val="22"/>
          <w:szCs w:val="22"/>
          <w:vertAlign w:val="superscript"/>
        </w:rPr>
      </w:pPr>
      <w:r w:rsidRPr="0043664B">
        <w:rPr>
          <w:rFonts w:ascii="Times New Roman" w:hAnsi="Times New Roman"/>
          <w:b/>
          <w:sz w:val="22"/>
          <w:szCs w:val="22"/>
        </w:rPr>
        <w:t xml:space="preserve">Table </w:t>
      </w:r>
      <w:r w:rsidR="000E75BC" w:rsidRPr="0043664B">
        <w:rPr>
          <w:rFonts w:ascii="Times New Roman" w:hAnsi="Times New Roman"/>
          <w:b/>
          <w:sz w:val="22"/>
          <w:szCs w:val="22"/>
        </w:rPr>
        <w:t>S1</w:t>
      </w:r>
      <w:r w:rsidR="000E75BC" w:rsidRPr="00D12041">
        <w:rPr>
          <w:rFonts w:ascii="Times New Roman" w:hAnsi="Times New Roman"/>
          <w:sz w:val="22"/>
          <w:szCs w:val="22"/>
        </w:rPr>
        <w:t xml:space="preserve"> –</w:t>
      </w:r>
      <w:r w:rsidR="001B6E19" w:rsidRPr="00D12041">
        <w:rPr>
          <w:rFonts w:ascii="Times New Roman" w:hAnsi="Times New Roman"/>
          <w:sz w:val="22"/>
          <w:szCs w:val="22"/>
        </w:rPr>
        <w:t xml:space="preserve">Cyclic </w:t>
      </w:r>
      <w:proofErr w:type="spellStart"/>
      <w:r w:rsidR="009C23D8">
        <w:rPr>
          <w:rFonts w:ascii="Times New Roman" w:hAnsi="Times New Roman"/>
          <w:sz w:val="22"/>
          <w:szCs w:val="22"/>
        </w:rPr>
        <w:t>v</w:t>
      </w:r>
      <w:r w:rsidR="001B6E19" w:rsidRPr="00D12041">
        <w:rPr>
          <w:rFonts w:ascii="Times New Roman" w:hAnsi="Times New Roman"/>
          <w:sz w:val="22"/>
          <w:szCs w:val="22"/>
        </w:rPr>
        <w:t>oltammetric</w:t>
      </w:r>
      <w:proofErr w:type="spellEnd"/>
      <w:r w:rsidR="001B6E19" w:rsidRPr="00D12041">
        <w:rPr>
          <w:rFonts w:ascii="Times New Roman" w:hAnsi="Times New Roman"/>
          <w:sz w:val="22"/>
          <w:szCs w:val="22"/>
        </w:rPr>
        <w:t xml:space="preserve"> </w:t>
      </w:r>
      <w:r w:rsidR="009C23D8">
        <w:rPr>
          <w:rFonts w:ascii="Times New Roman" w:hAnsi="Times New Roman"/>
          <w:sz w:val="22"/>
          <w:szCs w:val="22"/>
        </w:rPr>
        <w:t>data f</w:t>
      </w:r>
      <w:r w:rsidR="001B6E19" w:rsidRPr="00D12041">
        <w:rPr>
          <w:rFonts w:ascii="Times New Roman" w:hAnsi="Times New Roman"/>
          <w:sz w:val="22"/>
          <w:szCs w:val="22"/>
        </w:rPr>
        <w:t xml:space="preserve">rom Au </w:t>
      </w:r>
      <w:r w:rsidR="009C23D8">
        <w:rPr>
          <w:rFonts w:ascii="Times New Roman" w:hAnsi="Times New Roman"/>
          <w:sz w:val="22"/>
          <w:szCs w:val="22"/>
        </w:rPr>
        <w:t>w</w:t>
      </w:r>
      <w:r w:rsidR="001B6E19" w:rsidRPr="00D12041">
        <w:rPr>
          <w:rFonts w:ascii="Times New Roman" w:hAnsi="Times New Roman"/>
          <w:sz w:val="22"/>
          <w:szCs w:val="22"/>
        </w:rPr>
        <w:t xml:space="preserve">orking </w:t>
      </w:r>
      <w:r w:rsidR="009C23D8">
        <w:rPr>
          <w:rFonts w:ascii="Times New Roman" w:hAnsi="Times New Roman"/>
          <w:sz w:val="22"/>
          <w:szCs w:val="22"/>
        </w:rPr>
        <w:t>d</w:t>
      </w:r>
      <w:r w:rsidR="001B6E19" w:rsidRPr="00D12041">
        <w:rPr>
          <w:rFonts w:ascii="Times New Roman" w:hAnsi="Times New Roman"/>
          <w:sz w:val="22"/>
          <w:szCs w:val="22"/>
        </w:rPr>
        <w:t xml:space="preserve">isc </w:t>
      </w:r>
      <w:r w:rsidR="009C23D8">
        <w:rPr>
          <w:rFonts w:ascii="Times New Roman" w:hAnsi="Times New Roman"/>
          <w:sz w:val="22"/>
          <w:szCs w:val="22"/>
        </w:rPr>
        <w:t>e</w:t>
      </w:r>
      <w:r w:rsidR="001B6E19" w:rsidRPr="00D12041">
        <w:rPr>
          <w:rFonts w:ascii="Times New Roman" w:hAnsi="Times New Roman"/>
          <w:sz w:val="22"/>
          <w:szCs w:val="22"/>
        </w:rPr>
        <w:t>lectrodes</w:t>
      </w:r>
      <w:r w:rsidR="00DA60A7" w:rsidRPr="00D12041">
        <w:rPr>
          <w:rFonts w:ascii="Times New Roman" w:hAnsi="Times New Roman"/>
          <w:sz w:val="22"/>
          <w:szCs w:val="22"/>
        </w:rPr>
        <w:t xml:space="preserve"> </w:t>
      </w:r>
      <w:r>
        <w:rPr>
          <w:rFonts w:ascii="Times New Roman" w:hAnsi="Times New Roman"/>
          <w:sz w:val="22"/>
          <w:szCs w:val="22"/>
        </w:rPr>
        <w:t xml:space="preserve">in </w:t>
      </w:r>
      <w:r w:rsidR="009C23D8">
        <w:rPr>
          <w:rFonts w:ascii="Times New Roman" w:hAnsi="Times New Roman"/>
          <w:sz w:val="22"/>
          <w:szCs w:val="22"/>
        </w:rPr>
        <w:t>o</w:t>
      </w:r>
      <w:r>
        <w:rPr>
          <w:rFonts w:ascii="Times New Roman" w:hAnsi="Times New Roman"/>
          <w:sz w:val="22"/>
          <w:szCs w:val="22"/>
        </w:rPr>
        <w:t xml:space="preserve">xygen enriched 0.1 M </w:t>
      </w:r>
      <w:r w:rsidR="001B6E19" w:rsidRPr="00D12041">
        <w:rPr>
          <w:rFonts w:ascii="Times New Roman" w:hAnsi="Times New Roman"/>
          <w:sz w:val="22"/>
          <w:szCs w:val="22"/>
        </w:rPr>
        <w:t xml:space="preserve">TEA </w:t>
      </w:r>
      <w:proofErr w:type="spellStart"/>
      <w:r w:rsidR="001B6E19" w:rsidRPr="00D12041">
        <w:rPr>
          <w:rFonts w:ascii="Times New Roman" w:hAnsi="Times New Roman"/>
          <w:sz w:val="22"/>
          <w:szCs w:val="22"/>
        </w:rPr>
        <w:t>OTf</w:t>
      </w:r>
      <w:proofErr w:type="spellEnd"/>
      <w:r w:rsidR="001B6E19" w:rsidRPr="00D12041">
        <w:rPr>
          <w:rFonts w:ascii="Times New Roman" w:hAnsi="Times New Roman"/>
          <w:sz w:val="22"/>
          <w:szCs w:val="22"/>
          <w:vertAlign w:val="subscript"/>
        </w:rPr>
        <w:t xml:space="preserve"> </w:t>
      </w:r>
      <w:r w:rsidR="001B6E19" w:rsidRPr="00D12041">
        <w:rPr>
          <w:rFonts w:ascii="Times New Roman" w:hAnsi="Times New Roman"/>
          <w:sz w:val="22"/>
          <w:szCs w:val="22"/>
        </w:rPr>
        <w:t xml:space="preserve">in various solvents at 23 </w:t>
      </w:r>
      <w:r w:rsidR="00AB1B05">
        <w:rPr>
          <w:rFonts w:ascii="Times New Roman" w:hAnsi="Times New Roman"/>
          <w:sz w:val="22"/>
          <w:szCs w:val="22"/>
        </w:rPr>
        <w:t>°</w:t>
      </w:r>
      <w:r w:rsidR="00AB1B05" w:rsidRPr="00D12041">
        <w:rPr>
          <w:rFonts w:ascii="Times New Roman" w:hAnsi="Times New Roman"/>
          <w:sz w:val="22"/>
          <w:szCs w:val="22"/>
        </w:rPr>
        <w:t>C</w:t>
      </w:r>
      <w:r w:rsidR="001B6E19" w:rsidRPr="00D12041">
        <w:rPr>
          <w:rFonts w:ascii="Times New Roman" w:hAnsi="Times New Roman"/>
          <w:sz w:val="22"/>
          <w:szCs w:val="22"/>
        </w:rPr>
        <w:t>, 0.1 Vs</w:t>
      </w:r>
      <w:r w:rsidR="001B6E19" w:rsidRPr="00D12041">
        <w:rPr>
          <w:rFonts w:ascii="Times New Roman" w:hAnsi="Times New Roman"/>
          <w:sz w:val="22"/>
          <w:szCs w:val="22"/>
          <w:vertAlign w:val="superscript"/>
        </w:rPr>
        <w:t>-1</w:t>
      </w:r>
    </w:p>
    <w:p w:rsidR="009C23D8" w:rsidRDefault="009C23D8" w:rsidP="009C23D8">
      <w:pPr>
        <w:pStyle w:val="08ArticleText"/>
        <w:spacing w:line="480" w:lineRule="auto"/>
        <w:rPr>
          <w:rFonts w:ascii="Times New Roman" w:hAnsi="Times New Roman"/>
          <w:sz w:val="22"/>
          <w:szCs w:val="22"/>
          <w:vertAlign w:val="superscript"/>
        </w:rPr>
      </w:pPr>
      <w:r w:rsidRPr="0043664B">
        <w:rPr>
          <w:rFonts w:ascii="Times New Roman" w:hAnsi="Times New Roman"/>
          <w:b/>
          <w:sz w:val="22"/>
          <w:szCs w:val="22"/>
        </w:rPr>
        <w:t>Table S2</w:t>
      </w:r>
      <w:r w:rsidRPr="00D12041">
        <w:rPr>
          <w:rFonts w:ascii="Times New Roman" w:hAnsi="Times New Roman"/>
          <w:sz w:val="22"/>
          <w:szCs w:val="22"/>
        </w:rPr>
        <w:t xml:space="preserve"> –Cyclic </w:t>
      </w:r>
      <w:proofErr w:type="spellStart"/>
      <w:r>
        <w:rPr>
          <w:rFonts w:ascii="Times New Roman" w:hAnsi="Times New Roman"/>
          <w:sz w:val="22"/>
          <w:szCs w:val="22"/>
        </w:rPr>
        <w:t>v</w:t>
      </w:r>
      <w:r w:rsidRPr="00D12041">
        <w:rPr>
          <w:rFonts w:ascii="Times New Roman" w:hAnsi="Times New Roman"/>
          <w:sz w:val="22"/>
          <w:szCs w:val="22"/>
        </w:rPr>
        <w:t>oltammetric</w:t>
      </w:r>
      <w:proofErr w:type="spellEnd"/>
      <w:r w:rsidRPr="00D12041">
        <w:rPr>
          <w:rFonts w:ascii="Times New Roman" w:hAnsi="Times New Roman"/>
          <w:sz w:val="22"/>
          <w:szCs w:val="22"/>
        </w:rPr>
        <w:t xml:space="preserve"> </w:t>
      </w:r>
      <w:r>
        <w:rPr>
          <w:rFonts w:ascii="Times New Roman" w:hAnsi="Times New Roman"/>
          <w:sz w:val="22"/>
          <w:szCs w:val="22"/>
        </w:rPr>
        <w:t>data f</w:t>
      </w:r>
      <w:r w:rsidRPr="00D12041">
        <w:rPr>
          <w:rFonts w:ascii="Times New Roman" w:hAnsi="Times New Roman"/>
          <w:sz w:val="22"/>
          <w:szCs w:val="22"/>
        </w:rPr>
        <w:t xml:space="preserve">rom Au </w:t>
      </w:r>
      <w:r>
        <w:rPr>
          <w:rFonts w:ascii="Times New Roman" w:hAnsi="Times New Roman"/>
          <w:sz w:val="22"/>
          <w:szCs w:val="22"/>
        </w:rPr>
        <w:t>w</w:t>
      </w:r>
      <w:r w:rsidRPr="00D12041">
        <w:rPr>
          <w:rFonts w:ascii="Times New Roman" w:hAnsi="Times New Roman"/>
          <w:sz w:val="22"/>
          <w:szCs w:val="22"/>
        </w:rPr>
        <w:t xml:space="preserve">orking </w:t>
      </w:r>
      <w:r>
        <w:rPr>
          <w:rFonts w:ascii="Times New Roman" w:hAnsi="Times New Roman"/>
          <w:sz w:val="22"/>
          <w:szCs w:val="22"/>
        </w:rPr>
        <w:t>d</w:t>
      </w:r>
      <w:r w:rsidRPr="00D12041">
        <w:rPr>
          <w:rFonts w:ascii="Times New Roman" w:hAnsi="Times New Roman"/>
          <w:sz w:val="22"/>
          <w:szCs w:val="22"/>
        </w:rPr>
        <w:t xml:space="preserve">isc </w:t>
      </w:r>
      <w:r>
        <w:rPr>
          <w:rFonts w:ascii="Times New Roman" w:hAnsi="Times New Roman"/>
          <w:sz w:val="22"/>
          <w:szCs w:val="22"/>
        </w:rPr>
        <w:t>e</w:t>
      </w:r>
      <w:r w:rsidRPr="00D12041">
        <w:rPr>
          <w:rFonts w:ascii="Times New Roman" w:hAnsi="Times New Roman"/>
          <w:sz w:val="22"/>
          <w:szCs w:val="22"/>
        </w:rPr>
        <w:t xml:space="preserve">lectrodes </w:t>
      </w:r>
      <w:r>
        <w:rPr>
          <w:rFonts w:ascii="Times New Roman" w:hAnsi="Times New Roman"/>
          <w:sz w:val="22"/>
          <w:szCs w:val="22"/>
        </w:rPr>
        <w:t>in oxygen enriched 0.1 M Na</w:t>
      </w:r>
      <w:r w:rsidRPr="00D12041">
        <w:rPr>
          <w:rFonts w:ascii="Times New Roman" w:hAnsi="Times New Roman"/>
          <w:sz w:val="22"/>
          <w:szCs w:val="22"/>
        </w:rPr>
        <w:t xml:space="preserve"> </w:t>
      </w:r>
      <w:proofErr w:type="spellStart"/>
      <w:r w:rsidRPr="00D12041">
        <w:rPr>
          <w:rFonts w:ascii="Times New Roman" w:hAnsi="Times New Roman"/>
          <w:sz w:val="22"/>
          <w:szCs w:val="22"/>
        </w:rPr>
        <w:t>OTf</w:t>
      </w:r>
      <w:proofErr w:type="spellEnd"/>
      <w:r w:rsidRPr="00D12041">
        <w:rPr>
          <w:rFonts w:ascii="Times New Roman" w:hAnsi="Times New Roman"/>
          <w:sz w:val="22"/>
          <w:szCs w:val="22"/>
          <w:vertAlign w:val="subscript"/>
        </w:rPr>
        <w:t xml:space="preserve"> </w:t>
      </w:r>
      <w:r w:rsidRPr="00D12041">
        <w:rPr>
          <w:rFonts w:ascii="Times New Roman" w:hAnsi="Times New Roman"/>
          <w:sz w:val="22"/>
          <w:szCs w:val="22"/>
        </w:rPr>
        <w:t xml:space="preserve">in various solvents at 23 </w:t>
      </w:r>
      <w:r w:rsidR="00AB1B05">
        <w:rPr>
          <w:rFonts w:ascii="Times New Roman" w:hAnsi="Times New Roman"/>
          <w:sz w:val="22"/>
          <w:szCs w:val="22"/>
        </w:rPr>
        <w:t>°</w:t>
      </w:r>
      <w:r w:rsidR="00AB1B05" w:rsidRPr="00D12041">
        <w:rPr>
          <w:rFonts w:ascii="Times New Roman" w:hAnsi="Times New Roman"/>
          <w:sz w:val="22"/>
          <w:szCs w:val="22"/>
        </w:rPr>
        <w:t>C</w:t>
      </w:r>
      <w:r w:rsidRPr="00D12041">
        <w:rPr>
          <w:rFonts w:ascii="Times New Roman" w:hAnsi="Times New Roman"/>
          <w:sz w:val="22"/>
          <w:szCs w:val="22"/>
        </w:rPr>
        <w:t>, 0.1 Vs</w:t>
      </w:r>
      <w:r w:rsidRPr="00D12041">
        <w:rPr>
          <w:rFonts w:ascii="Times New Roman" w:hAnsi="Times New Roman"/>
          <w:sz w:val="22"/>
          <w:szCs w:val="22"/>
          <w:vertAlign w:val="superscript"/>
        </w:rPr>
        <w:t>-1</w:t>
      </w:r>
    </w:p>
    <w:p w:rsidR="009C23D8" w:rsidRDefault="009C23D8" w:rsidP="009C23D8">
      <w:pPr>
        <w:pStyle w:val="08ArticleText"/>
        <w:spacing w:line="480" w:lineRule="auto"/>
        <w:rPr>
          <w:rFonts w:ascii="Times New Roman" w:hAnsi="Times New Roman"/>
          <w:sz w:val="22"/>
          <w:szCs w:val="22"/>
          <w:vertAlign w:val="superscript"/>
        </w:rPr>
      </w:pPr>
      <w:r w:rsidRPr="0043664B">
        <w:rPr>
          <w:rFonts w:ascii="Times New Roman" w:hAnsi="Times New Roman"/>
          <w:b/>
          <w:sz w:val="22"/>
          <w:szCs w:val="22"/>
        </w:rPr>
        <w:t>Table S3</w:t>
      </w:r>
      <w:r w:rsidRPr="00D12041">
        <w:rPr>
          <w:rFonts w:ascii="Times New Roman" w:hAnsi="Times New Roman"/>
          <w:sz w:val="22"/>
          <w:szCs w:val="22"/>
        </w:rPr>
        <w:t xml:space="preserve"> –Cyclic </w:t>
      </w:r>
      <w:proofErr w:type="spellStart"/>
      <w:r>
        <w:rPr>
          <w:rFonts w:ascii="Times New Roman" w:hAnsi="Times New Roman"/>
          <w:sz w:val="22"/>
          <w:szCs w:val="22"/>
        </w:rPr>
        <w:t>v</w:t>
      </w:r>
      <w:r w:rsidRPr="00D12041">
        <w:rPr>
          <w:rFonts w:ascii="Times New Roman" w:hAnsi="Times New Roman"/>
          <w:sz w:val="22"/>
          <w:szCs w:val="22"/>
        </w:rPr>
        <w:t>oltammetric</w:t>
      </w:r>
      <w:proofErr w:type="spellEnd"/>
      <w:r w:rsidRPr="00D12041">
        <w:rPr>
          <w:rFonts w:ascii="Times New Roman" w:hAnsi="Times New Roman"/>
          <w:sz w:val="22"/>
          <w:szCs w:val="22"/>
        </w:rPr>
        <w:t xml:space="preserve"> </w:t>
      </w:r>
      <w:r>
        <w:rPr>
          <w:rFonts w:ascii="Times New Roman" w:hAnsi="Times New Roman"/>
          <w:sz w:val="22"/>
          <w:szCs w:val="22"/>
        </w:rPr>
        <w:t>data f</w:t>
      </w:r>
      <w:r w:rsidRPr="00D12041">
        <w:rPr>
          <w:rFonts w:ascii="Times New Roman" w:hAnsi="Times New Roman"/>
          <w:sz w:val="22"/>
          <w:szCs w:val="22"/>
        </w:rPr>
        <w:t xml:space="preserve">rom </w:t>
      </w:r>
      <w:r>
        <w:rPr>
          <w:rFonts w:ascii="Times New Roman" w:hAnsi="Times New Roman"/>
          <w:sz w:val="22"/>
          <w:szCs w:val="22"/>
        </w:rPr>
        <w:t>GC</w:t>
      </w:r>
      <w:r w:rsidRPr="00D12041">
        <w:rPr>
          <w:rFonts w:ascii="Times New Roman" w:hAnsi="Times New Roman"/>
          <w:sz w:val="22"/>
          <w:szCs w:val="22"/>
        </w:rPr>
        <w:t xml:space="preserve"> </w:t>
      </w:r>
      <w:r>
        <w:rPr>
          <w:rFonts w:ascii="Times New Roman" w:hAnsi="Times New Roman"/>
          <w:sz w:val="22"/>
          <w:szCs w:val="22"/>
        </w:rPr>
        <w:t>w</w:t>
      </w:r>
      <w:r w:rsidRPr="00D12041">
        <w:rPr>
          <w:rFonts w:ascii="Times New Roman" w:hAnsi="Times New Roman"/>
          <w:sz w:val="22"/>
          <w:szCs w:val="22"/>
        </w:rPr>
        <w:t xml:space="preserve">orking </w:t>
      </w:r>
      <w:r>
        <w:rPr>
          <w:rFonts w:ascii="Times New Roman" w:hAnsi="Times New Roman"/>
          <w:sz w:val="22"/>
          <w:szCs w:val="22"/>
        </w:rPr>
        <w:t>d</w:t>
      </w:r>
      <w:r w:rsidRPr="00D12041">
        <w:rPr>
          <w:rFonts w:ascii="Times New Roman" w:hAnsi="Times New Roman"/>
          <w:sz w:val="22"/>
          <w:szCs w:val="22"/>
        </w:rPr>
        <w:t xml:space="preserve">isc </w:t>
      </w:r>
      <w:r>
        <w:rPr>
          <w:rFonts w:ascii="Times New Roman" w:hAnsi="Times New Roman"/>
          <w:sz w:val="22"/>
          <w:szCs w:val="22"/>
        </w:rPr>
        <w:t>e</w:t>
      </w:r>
      <w:r w:rsidRPr="00D12041">
        <w:rPr>
          <w:rFonts w:ascii="Times New Roman" w:hAnsi="Times New Roman"/>
          <w:sz w:val="22"/>
          <w:szCs w:val="22"/>
        </w:rPr>
        <w:t xml:space="preserve">lectrodes </w:t>
      </w:r>
      <w:r>
        <w:rPr>
          <w:rFonts w:ascii="Times New Roman" w:hAnsi="Times New Roman"/>
          <w:sz w:val="22"/>
          <w:szCs w:val="22"/>
        </w:rPr>
        <w:t xml:space="preserve">in oxygen enriched 0.1 M </w:t>
      </w:r>
      <w:r w:rsidRPr="00D12041">
        <w:rPr>
          <w:rFonts w:ascii="Times New Roman" w:hAnsi="Times New Roman"/>
          <w:sz w:val="22"/>
          <w:szCs w:val="22"/>
        </w:rPr>
        <w:t xml:space="preserve">TEA </w:t>
      </w:r>
      <w:proofErr w:type="spellStart"/>
      <w:r w:rsidRPr="00D12041">
        <w:rPr>
          <w:rFonts w:ascii="Times New Roman" w:hAnsi="Times New Roman"/>
          <w:sz w:val="22"/>
          <w:szCs w:val="22"/>
        </w:rPr>
        <w:t>OTf</w:t>
      </w:r>
      <w:proofErr w:type="spellEnd"/>
      <w:r w:rsidRPr="00D12041">
        <w:rPr>
          <w:rFonts w:ascii="Times New Roman" w:hAnsi="Times New Roman"/>
          <w:sz w:val="22"/>
          <w:szCs w:val="22"/>
          <w:vertAlign w:val="subscript"/>
        </w:rPr>
        <w:t xml:space="preserve"> </w:t>
      </w:r>
      <w:r w:rsidRPr="00D12041">
        <w:rPr>
          <w:rFonts w:ascii="Times New Roman" w:hAnsi="Times New Roman"/>
          <w:sz w:val="22"/>
          <w:szCs w:val="22"/>
        </w:rPr>
        <w:t xml:space="preserve">in various solvents at 23 </w:t>
      </w:r>
      <w:r w:rsidR="00AB1B05">
        <w:rPr>
          <w:rFonts w:ascii="Times New Roman" w:hAnsi="Times New Roman"/>
          <w:sz w:val="22"/>
          <w:szCs w:val="22"/>
        </w:rPr>
        <w:t>°</w:t>
      </w:r>
      <w:r w:rsidR="00AB1B05" w:rsidRPr="00D12041">
        <w:rPr>
          <w:rFonts w:ascii="Times New Roman" w:hAnsi="Times New Roman"/>
          <w:sz w:val="22"/>
          <w:szCs w:val="22"/>
        </w:rPr>
        <w:t>C</w:t>
      </w:r>
      <w:r w:rsidRPr="00D12041">
        <w:rPr>
          <w:rFonts w:ascii="Times New Roman" w:hAnsi="Times New Roman"/>
          <w:sz w:val="22"/>
          <w:szCs w:val="22"/>
        </w:rPr>
        <w:t>, 0.1 Vs</w:t>
      </w:r>
      <w:r w:rsidRPr="00D12041">
        <w:rPr>
          <w:rFonts w:ascii="Times New Roman" w:hAnsi="Times New Roman"/>
          <w:sz w:val="22"/>
          <w:szCs w:val="22"/>
          <w:vertAlign w:val="superscript"/>
        </w:rPr>
        <w:t>-1</w:t>
      </w:r>
    </w:p>
    <w:p w:rsidR="009C23D8" w:rsidRDefault="009C23D8" w:rsidP="009C23D8">
      <w:pPr>
        <w:pStyle w:val="08ArticleText"/>
        <w:spacing w:line="480" w:lineRule="auto"/>
        <w:rPr>
          <w:rFonts w:ascii="Times New Roman" w:hAnsi="Times New Roman"/>
          <w:sz w:val="22"/>
          <w:szCs w:val="22"/>
          <w:vertAlign w:val="superscript"/>
        </w:rPr>
      </w:pPr>
      <w:r w:rsidRPr="0043664B">
        <w:rPr>
          <w:rFonts w:ascii="Times New Roman" w:hAnsi="Times New Roman"/>
          <w:b/>
          <w:sz w:val="22"/>
          <w:szCs w:val="22"/>
        </w:rPr>
        <w:t>Table S4</w:t>
      </w:r>
      <w:r w:rsidRPr="00D12041">
        <w:rPr>
          <w:rFonts w:ascii="Times New Roman" w:hAnsi="Times New Roman"/>
          <w:sz w:val="22"/>
          <w:szCs w:val="22"/>
        </w:rPr>
        <w:t xml:space="preserve"> –Cyclic </w:t>
      </w:r>
      <w:proofErr w:type="spellStart"/>
      <w:r>
        <w:rPr>
          <w:rFonts w:ascii="Times New Roman" w:hAnsi="Times New Roman"/>
          <w:sz w:val="22"/>
          <w:szCs w:val="22"/>
        </w:rPr>
        <w:t>v</w:t>
      </w:r>
      <w:r w:rsidRPr="00D12041">
        <w:rPr>
          <w:rFonts w:ascii="Times New Roman" w:hAnsi="Times New Roman"/>
          <w:sz w:val="22"/>
          <w:szCs w:val="22"/>
        </w:rPr>
        <w:t>oltammetric</w:t>
      </w:r>
      <w:proofErr w:type="spellEnd"/>
      <w:r w:rsidRPr="00D12041">
        <w:rPr>
          <w:rFonts w:ascii="Times New Roman" w:hAnsi="Times New Roman"/>
          <w:sz w:val="22"/>
          <w:szCs w:val="22"/>
        </w:rPr>
        <w:t xml:space="preserve"> </w:t>
      </w:r>
      <w:r>
        <w:rPr>
          <w:rFonts w:ascii="Times New Roman" w:hAnsi="Times New Roman"/>
          <w:sz w:val="22"/>
          <w:szCs w:val="22"/>
        </w:rPr>
        <w:t>data f</w:t>
      </w:r>
      <w:r w:rsidRPr="00D12041">
        <w:rPr>
          <w:rFonts w:ascii="Times New Roman" w:hAnsi="Times New Roman"/>
          <w:sz w:val="22"/>
          <w:szCs w:val="22"/>
        </w:rPr>
        <w:t xml:space="preserve">rom </w:t>
      </w:r>
      <w:r>
        <w:rPr>
          <w:rFonts w:ascii="Times New Roman" w:hAnsi="Times New Roman"/>
          <w:sz w:val="22"/>
          <w:szCs w:val="22"/>
        </w:rPr>
        <w:t>GC</w:t>
      </w:r>
      <w:r w:rsidRPr="00D12041">
        <w:rPr>
          <w:rFonts w:ascii="Times New Roman" w:hAnsi="Times New Roman"/>
          <w:sz w:val="22"/>
          <w:szCs w:val="22"/>
        </w:rPr>
        <w:t xml:space="preserve"> </w:t>
      </w:r>
      <w:r>
        <w:rPr>
          <w:rFonts w:ascii="Times New Roman" w:hAnsi="Times New Roman"/>
          <w:sz w:val="22"/>
          <w:szCs w:val="22"/>
        </w:rPr>
        <w:t>w</w:t>
      </w:r>
      <w:r w:rsidRPr="00D12041">
        <w:rPr>
          <w:rFonts w:ascii="Times New Roman" w:hAnsi="Times New Roman"/>
          <w:sz w:val="22"/>
          <w:szCs w:val="22"/>
        </w:rPr>
        <w:t xml:space="preserve">orking </w:t>
      </w:r>
      <w:r>
        <w:rPr>
          <w:rFonts w:ascii="Times New Roman" w:hAnsi="Times New Roman"/>
          <w:sz w:val="22"/>
          <w:szCs w:val="22"/>
        </w:rPr>
        <w:t>d</w:t>
      </w:r>
      <w:r w:rsidRPr="00D12041">
        <w:rPr>
          <w:rFonts w:ascii="Times New Roman" w:hAnsi="Times New Roman"/>
          <w:sz w:val="22"/>
          <w:szCs w:val="22"/>
        </w:rPr>
        <w:t xml:space="preserve">isc </w:t>
      </w:r>
      <w:r>
        <w:rPr>
          <w:rFonts w:ascii="Times New Roman" w:hAnsi="Times New Roman"/>
          <w:sz w:val="22"/>
          <w:szCs w:val="22"/>
        </w:rPr>
        <w:t>e</w:t>
      </w:r>
      <w:r w:rsidRPr="00D12041">
        <w:rPr>
          <w:rFonts w:ascii="Times New Roman" w:hAnsi="Times New Roman"/>
          <w:sz w:val="22"/>
          <w:szCs w:val="22"/>
        </w:rPr>
        <w:t xml:space="preserve">lectrodes </w:t>
      </w:r>
      <w:r>
        <w:rPr>
          <w:rFonts w:ascii="Times New Roman" w:hAnsi="Times New Roman"/>
          <w:sz w:val="22"/>
          <w:szCs w:val="22"/>
        </w:rPr>
        <w:t>in oxygen enriched 0.1 M Na</w:t>
      </w:r>
      <w:r w:rsidRPr="00D12041">
        <w:rPr>
          <w:rFonts w:ascii="Times New Roman" w:hAnsi="Times New Roman"/>
          <w:sz w:val="22"/>
          <w:szCs w:val="22"/>
        </w:rPr>
        <w:t xml:space="preserve"> </w:t>
      </w:r>
      <w:proofErr w:type="spellStart"/>
      <w:r w:rsidRPr="00D12041">
        <w:rPr>
          <w:rFonts w:ascii="Times New Roman" w:hAnsi="Times New Roman"/>
          <w:sz w:val="22"/>
          <w:szCs w:val="22"/>
        </w:rPr>
        <w:t>OTf</w:t>
      </w:r>
      <w:proofErr w:type="spellEnd"/>
      <w:r w:rsidRPr="00D12041">
        <w:rPr>
          <w:rFonts w:ascii="Times New Roman" w:hAnsi="Times New Roman"/>
          <w:sz w:val="22"/>
          <w:szCs w:val="22"/>
          <w:vertAlign w:val="subscript"/>
        </w:rPr>
        <w:t xml:space="preserve"> </w:t>
      </w:r>
      <w:r w:rsidRPr="00D12041">
        <w:rPr>
          <w:rFonts w:ascii="Times New Roman" w:hAnsi="Times New Roman"/>
          <w:sz w:val="22"/>
          <w:szCs w:val="22"/>
        </w:rPr>
        <w:t>in various solvents at 23</w:t>
      </w:r>
      <w:r w:rsidR="00AB1B05">
        <w:rPr>
          <w:rFonts w:ascii="Times New Roman" w:hAnsi="Times New Roman"/>
          <w:sz w:val="22"/>
          <w:szCs w:val="22"/>
        </w:rPr>
        <w:t xml:space="preserve"> °</w:t>
      </w:r>
      <w:r w:rsidRPr="00D12041">
        <w:rPr>
          <w:rFonts w:ascii="Times New Roman" w:hAnsi="Times New Roman"/>
          <w:sz w:val="22"/>
          <w:szCs w:val="22"/>
        </w:rPr>
        <w:t>C, 0.1 Vs</w:t>
      </w:r>
      <w:r w:rsidRPr="00D12041">
        <w:rPr>
          <w:rFonts w:ascii="Times New Roman" w:hAnsi="Times New Roman"/>
          <w:sz w:val="22"/>
          <w:szCs w:val="22"/>
          <w:vertAlign w:val="superscript"/>
        </w:rPr>
        <w:t>-1</w:t>
      </w:r>
    </w:p>
    <w:p w:rsidR="000E75BC" w:rsidRDefault="00D12041" w:rsidP="00D12041">
      <w:pPr>
        <w:pStyle w:val="08ArticleText"/>
        <w:spacing w:line="480" w:lineRule="auto"/>
        <w:jc w:val="left"/>
        <w:rPr>
          <w:rFonts w:ascii="Times New Roman" w:hAnsi="Times New Roman"/>
          <w:sz w:val="22"/>
          <w:szCs w:val="22"/>
        </w:rPr>
      </w:pPr>
      <w:r w:rsidRPr="0043664B">
        <w:rPr>
          <w:rFonts w:ascii="Times New Roman" w:hAnsi="Times New Roman"/>
          <w:b/>
          <w:sz w:val="22"/>
          <w:szCs w:val="22"/>
        </w:rPr>
        <w:t xml:space="preserve">Table </w:t>
      </w:r>
      <w:r w:rsidR="003F3526" w:rsidRPr="0043664B">
        <w:rPr>
          <w:rFonts w:ascii="Times New Roman" w:hAnsi="Times New Roman"/>
          <w:b/>
          <w:sz w:val="22"/>
          <w:szCs w:val="22"/>
        </w:rPr>
        <w:t>S5</w:t>
      </w:r>
      <w:r w:rsidR="001B6E19" w:rsidRPr="00D12041">
        <w:rPr>
          <w:rFonts w:ascii="Times New Roman" w:hAnsi="Times New Roman"/>
          <w:sz w:val="22"/>
          <w:szCs w:val="22"/>
        </w:rPr>
        <w:t xml:space="preserve"> </w:t>
      </w:r>
      <w:r>
        <w:rPr>
          <w:rFonts w:ascii="Times New Roman" w:hAnsi="Times New Roman"/>
          <w:sz w:val="22"/>
          <w:szCs w:val="22"/>
        </w:rPr>
        <w:t xml:space="preserve">- </w:t>
      </w:r>
      <w:r w:rsidR="000E75BC" w:rsidRPr="00D12041">
        <w:rPr>
          <w:rFonts w:ascii="Times New Roman" w:hAnsi="Times New Roman"/>
          <w:sz w:val="22"/>
          <w:szCs w:val="22"/>
        </w:rPr>
        <w:t>Corresponding Solvent Raman Bands</w:t>
      </w:r>
    </w:p>
    <w:p w:rsidR="002A7162" w:rsidRDefault="002A7162" w:rsidP="002A7162">
      <w:pPr>
        <w:rPr>
          <w:rFonts w:ascii="Times New Roman" w:hAnsi="Times New Roman" w:cs="Times New Roman"/>
        </w:rPr>
      </w:pPr>
      <w:r w:rsidRPr="0043664B">
        <w:rPr>
          <w:rFonts w:ascii="Times New Roman" w:hAnsi="Times New Roman" w:cs="Times New Roman"/>
          <w:b/>
        </w:rPr>
        <w:t>Table S6</w:t>
      </w:r>
      <w:r w:rsidR="0043664B">
        <w:rPr>
          <w:rFonts w:ascii="Times New Roman" w:hAnsi="Times New Roman" w:cs="Times New Roman"/>
        </w:rPr>
        <w:t xml:space="preserve"> -</w:t>
      </w:r>
      <w:r>
        <w:rPr>
          <w:rFonts w:ascii="Times New Roman" w:hAnsi="Times New Roman" w:cs="Times New Roman"/>
        </w:rPr>
        <w:t xml:space="preserve"> </w:t>
      </w:r>
      <w:r w:rsidR="007E3FCB" w:rsidRPr="007E3FCB">
        <w:rPr>
          <w:rFonts w:ascii="Times New Roman" w:hAnsi="Times New Roman" w:cs="Times New Roman"/>
        </w:rPr>
        <w:t xml:space="preserve">Donor number and </w:t>
      </w:r>
      <w:r w:rsidR="007E3FCB" w:rsidRPr="00AB1B05">
        <w:rPr>
          <w:rFonts w:ascii="Times New Roman" w:hAnsi="Times New Roman" w:cs="Times New Roman"/>
          <w:vertAlign w:val="superscript"/>
        </w:rPr>
        <w:t>23</w:t>
      </w:r>
      <w:r w:rsidR="007E3FCB" w:rsidRPr="007E3FCB">
        <w:rPr>
          <w:rFonts w:ascii="Times New Roman" w:hAnsi="Times New Roman" w:cs="Times New Roman"/>
        </w:rPr>
        <w:t>Na NMR peak shift for correlated data in Figure S3</w:t>
      </w:r>
    </w:p>
    <w:p w:rsidR="002A7162" w:rsidRPr="00D12041" w:rsidRDefault="002A7162" w:rsidP="00EE6A77">
      <w:pPr>
        <w:pStyle w:val="08ArticleText"/>
        <w:spacing w:line="360" w:lineRule="auto"/>
        <w:jc w:val="left"/>
        <w:rPr>
          <w:rFonts w:ascii="Times New Roman" w:hAnsi="Times New Roman"/>
          <w:sz w:val="22"/>
          <w:szCs w:val="22"/>
        </w:rPr>
      </w:pPr>
    </w:p>
    <w:p w:rsidR="00DA60A7" w:rsidRPr="00DA60A7" w:rsidRDefault="00EA24CF" w:rsidP="000E75BC">
      <w:pPr>
        <w:rPr>
          <w:rFonts w:ascii="Times New Roman" w:hAnsi="Times New Roman" w:cs="Times New Roman"/>
          <w:b/>
          <w:sz w:val="24"/>
          <w:szCs w:val="24"/>
          <w:u w:val="single"/>
        </w:rPr>
      </w:pPr>
      <w:r>
        <w:rPr>
          <w:rFonts w:ascii="Times New Roman" w:hAnsi="Times New Roman" w:cs="Times New Roman"/>
          <w:b/>
          <w:sz w:val="24"/>
          <w:szCs w:val="24"/>
          <w:u w:val="single"/>
        </w:rPr>
        <w:t>Figures</w:t>
      </w:r>
    </w:p>
    <w:p w:rsidR="000E75BC" w:rsidRPr="00EA51FB" w:rsidRDefault="000E75BC" w:rsidP="00EA51FB">
      <w:r w:rsidRPr="00EA51FB">
        <w:rPr>
          <w:rFonts w:ascii="Times New Roman" w:hAnsi="Times New Roman" w:cs="Times New Roman"/>
          <w:b/>
        </w:rPr>
        <w:t>Fig</w:t>
      </w:r>
      <w:r w:rsidR="0043664B" w:rsidRPr="00EA51FB">
        <w:rPr>
          <w:rFonts w:ascii="Times New Roman" w:hAnsi="Times New Roman" w:cs="Times New Roman"/>
          <w:b/>
        </w:rPr>
        <w:t>ure</w:t>
      </w:r>
      <w:r w:rsidRPr="00EA51FB">
        <w:rPr>
          <w:rFonts w:ascii="Times New Roman" w:hAnsi="Times New Roman" w:cs="Times New Roman"/>
          <w:b/>
        </w:rPr>
        <w:t xml:space="preserve"> S1</w:t>
      </w:r>
      <w:r w:rsidR="00D12041" w:rsidRPr="00EA51FB">
        <w:rPr>
          <w:rFonts w:ascii="Times New Roman" w:hAnsi="Times New Roman" w:cs="Times New Roman"/>
        </w:rPr>
        <w:t xml:space="preserve"> -</w:t>
      </w:r>
      <w:r w:rsidRPr="00EA51FB">
        <w:rPr>
          <w:rFonts w:ascii="Times New Roman" w:hAnsi="Times New Roman" w:cs="Times New Roman"/>
        </w:rPr>
        <w:t xml:space="preserve"> </w:t>
      </w:r>
      <w:proofErr w:type="spellStart"/>
      <w:r w:rsidRPr="00EA51FB">
        <w:rPr>
          <w:rFonts w:ascii="Times New Roman" w:hAnsi="Times New Roman" w:cs="Times New Roman"/>
        </w:rPr>
        <w:t>Voltammetric</w:t>
      </w:r>
      <w:proofErr w:type="spellEnd"/>
      <w:r w:rsidRPr="00EA51FB">
        <w:rPr>
          <w:rFonts w:ascii="Times New Roman" w:hAnsi="Times New Roman" w:cs="Times New Roman"/>
        </w:rPr>
        <w:t xml:space="preserve"> study of OER/ORR in oxygen enriched 0.1M TEA </w:t>
      </w:r>
      <w:proofErr w:type="spellStart"/>
      <w:r w:rsidRPr="00EA51FB">
        <w:rPr>
          <w:rFonts w:ascii="Times New Roman" w:hAnsi="Times New Roman" w:cs="Times New Roman"/>
        </w:rPr>
        <w:t>OTf</w:t>
      </w:r>
      <w:proofErr w:type="spellEnd"/>
      <w:r w:rsidRPr="00EA51FB">
        <w:rPr>
          <w:rFonts w:ascii="Times New Roman" w:hAnsi="Times New Roman" w:cs="Times New Roman"/>
        </w:rPr>
        <w:t xml:space="preserve"> &amp; 0.1M </w:t>
      </w:r>
      <w:proofErr w:type="spellStart"/>
      <w:r w:rsidRPr="00EA51FB">
        <w:rPr>
          <w:rFonts w:ascii="Times New Roman" w:hAnsi="Times New Roman" w:cs="Times New Roman"/>
        </w:rPr>
        <w:t>NaOTf</w:t>
      </w:r>
      <w:proofErr w:type="spellEnd"/>
      <w:r w:rsidRPr="00EA51FB">
        <w:rPr>
          <w:rFonts w:ascii="Times New Roman" w:hAnsi="Times New Roman" w:cs="Times New Roman"/>
        </w:rPr>
        <w:t xml:space="preserve"> using DMSO, DMA, DEGDME, </w:t>
      </w:r>
      <w:proofErr w:type="spellStart"/>
      <w:r w:rsidRPr="00EA51FB">
        <w:rPr>
          <w:rFonts w:ascii="Times New Roman" w:hAnsi="Times New Roman" w:cs="Times New Roman"/>
        </w:rPr>
        <w:t>MeCN</w:t>
      </w:r>
      <w:proofErr w:type="spellEnd"/>
      <w:r w:rsidRPr="00EA51FB">
        <w:rPr>
          <w:rFonts w:ascii="Times New Roman" w:hAnsi="Times New Roman" w:cs="Times New Roman"/>
        </w:rPr>
        <w:t xml:space="preserve"> and PC on GC, 100 mV s</w:t>
      </w:r>
      <w:r w:rsidRPr="00EA51FB">
        <w:rPr>
          <w:rFonts w:ascii="Times New Roman" w:hAnsi="Times New Roman" w:cs="Times New Roman"/>
          <w:vertAlign w:val="superscript"/>
        </w:rPr>
        <w:t>-1</w:t>
      </w:r>
      <w:r w:rsidRPr="00EA51FB">
        <w:rPr>
          <w:rFonts w:ascii="Times New Roman" w:hAnsi="Times New Roman" w:cs="Times New Roman"/>
        </w:rPr>
        <w:t>, 23</w:t>
      </w:r>
      <w:r w:rsidR="00AB1B05">
        <w:rPr>
          <w:rFonts w:ascii="Times New Roman" w:hAnsi="Times New Roman"/>
        </w:rPr>
        <w:t>°</w:t>
      </w:r>
      <w:r w:rsidR="00AB1B05" w:rsidRPr="00D12041">
        <w:rPr>
          <w:rFonts w:ascii="Times New Roman" w:hAnsi="Times New Roman"/>
        </w:rPr>
        <w:t>C</w:t>
      </w:r>
    </w:p>
    <w:p w:rsidR="00D12041" w:rsidRPr="00EA51FB" w:rsidRDefault="000E75BC" w:rsidP="00EA51FB">
      <w:pPr>
        <w:rPr>
          <w:rFonts w:ascii="Times New Roman" w:hAnsi="Times New Roman" w:cs="Times New Roman"/>
        </w:rPr>
      </w:pPr>
      <w:r w:rsidRPr="00EA51FB">
        <w:rPr>
          <w:rFonts w:ascii="Times New Roman" w:hAnsi="Times New Roman" w:cs="Times New Roman"/>
          <w:b/>
        </w:rPr>
        <w:t>Figure S2</w:t>
      </w:r>
      <w:r w:rsidRPr="00EA51FB">
        <w:rPr>
          <w:rFonts w:ascii="Times New Roman" w:hAnsi="Times New Roman" w:cs="Times New Roman"/>
        </w:rPr>
        <w:t xml:space="preserve"> </w:t>
      </w:r>
      <w:r w:rsidR="00D12041" w:rsidRPr="00EA51FB">
        <w:rPr>
          <w:rFonts w:ascii="Times New Roman" w:hAnsi="Times New Roman" w:cs="Times New Roman"/>
        </w:rPr>
        <w:t xml:space="preserve">- 20 </w:t>
      </w:r>
      <w:proofErr w:type="spellStart"/>
      <w:r w:rsidR="00D12041" w:rsidRPr="00EA51FB">
        <w:rPr>
          <w:rFonts w:ascii="Times New Roman" w:hAnsi="Times New Roman" w:cs="Times New Roman"/>
        </w:rPr>
        <w:t>voltammetric</w:t>
      </w:r>
      <w:proofErr w:type="spellEnd"/>
      <w:r w:rsidR="00D12041" w:rsidRPr="00EA51FB">
        <w:rPr>
          <w:rFonts w:ascii="Times New Roman" w:hAnsi="Times New Roman" w:cs="Times New Roman"/>
        </w:rPr>
        <w:t xml:space="preserve"> cycles study of OER/ORR in oxygen enriched 0.1M </w:t>
      </w:r>
      <w:proofErr w:type="spellStart"/>
      <w:r w:rsidR="00D12041" w:rsidRPr="00EA51FB">
        <w:rPr>
          <w:rFonts w:ascii="Times New Roman" w:hAnsi="Times New Roman" w:cs="Times New Roman"/>
        </w:rPr>
        <w:t>NaOTf</w:t>
      </w:r>
      <w:proofErr w:type="spellEnd"/>
      <w:r w:rsidR="00D12041" w:rsidRPr="00EA51FB">
        <w:rPr>
          <w:rFonts w:ascii="Times New Roman" w:hAnsi="Times New Roman" w:cs="Times New Roman"/>
        </w:rPr>
        <w:t xml:space="preserve"> using DMSO, Au, 100 mV s</w:t>
      </w:r>
      <w:r w:rsidR="00D12041" w:rsidRPr="00EA51FB">
        <w:rPr>
          <w:rFonts w:ascii="Times New Roman" w:hAnsi="Times New Roman" w:cs="Times New Roman"/>
          <w:vertAlign w:val="superscript"/>
        </w:rPr>
        <w:t>-1</w:t>
      </w:r>
      <w:r w:rsidR="00D12041" w:rsidRPr="00EA51FB">
        <w:rPr>
          <w:rFonts w:ascii="Times New Roman" w:hAnsi="Times New Roman" w:cs="Times New Roman"/>
        </w:rPr>
        <w:t xml:space="preserve">, </w:t>
      </w:r>
      <w:proofErr w:type="gramStart"/>
      <w:r w:rsidR="00D12041" w:rsidRPr="00EA51FB">
        <w:rPr>
          <w:rFonts w:ascii="Times New Roman" w:hAnsi="Times New Roman" w:cs="Times New Roman"/>
        </w:rPr>
        <w:t>23</w:t>
      </w:r>
      <w:proofErr w:type="gramEnd"/>
      <w:r w:rsidR="00AB1B05">
        <w:rPr>
          <w:rFonts w:ascii="Times New Roman" w:hAnsi="Times New Roman"/>
        </w:rPr>
        <w:t>°</w:t>
      </w:r>
      <w:r w:rsidR="00AB1B05" w:rsidRPr="00D12041">
        <w:rPr>
          <w:rFonts w:ascii="Times New Roman" w:hAnsi="Times New Roman"/>
        </w:rPr>
        <w:t>C</w:t>
      </w:r>
    </w:p>
    <w:p w:rsidR="00EA51FB" w:rsidRDefault="00EA51FB" w:rsidP="00EA51FB">
      <w:pPr>
        <w:pStyle w:val="P1withIndendation"/>
        <w:spacing w:after="0" w:line="360" w:lineRule="auto"/>
        <w:ind w:firstLine="0"/>
        <w:rPr>
          <w:rFonts w:ascii="Times New Roman" w:hAnsi="Times New Roman"/>
          <w:sz w:val="22"/>
          <w:szCs w:val="22"/>
        </w:rPr>
      </w:pPr>
      <w:r w:rsidRPr="00EA51FB">
        <w:rPr>
          <w:rFonts w:ascii="Times New Roman" w:hAnsi="Times New Roman"/>
          <w:b/>
          <w:sz w:val="22"/>
          <w:szCs w:val="22"/>
        </w:rPr>
        <w:t xml:space="preserve">Figure S3 </w:t>
      </w:r>
      <w:proofErr w:type="spellStart"/>
      <w:r w:rsidRPr="00EA51FB">
        <w:rPr>
          <w:rFonts w:ascii="Times New Roman" w:hAnsi="Times New Roman"/>
          <w:sz w:val="22"/>
          <w:szCs w:val="22"/>
        </w:rPr>
        <w:t>Voltammetric</w:t>
      </w:r>
      <w:proofErr w:type="spellEnd"/>
      <w:r w:rsidRPr="00EA51FB">
        <w:rPr>
          <w:rFonts w:ascii="Times New Roman" w:hAnsi="Times New Roman"/>
          <w:sz w:val="22"/>
          <w:szCs w:val="22"/>
        </w:rPr>
        <w:t xml:space="preserve"> cycling of </w:t>
      </w:r>
      <w:proofErr w:type="spellStart"/>
      <w:r w:rsidRPr="00EA51FB">
        <w:rPr>
          <w:rFonts w:ascii="Times New Roman" w:hAnsi="Times New Roman"/>
          <w:sz w:val="22"/>
          <w:szCs w:val="22"/>
        </w:rPr>
        <w:t>of</w:t>
      </w:r>
      <w:proofErr w:type="spellEnd"/>
      <w:r w:rsidRPr="00EA51FB">
        <w:rPr>
          <w:rFonts w:ascii="Times New Roman" w:hAnsi="Times New Roman"/>
          <w:sz w:val="22"/>
          <w:szCs w:val="22"/>
        </w:rPr>
        <w:t xml:space="preserve"> OER/ORR in oxygen enriched 0.1M</w:t>
      </w:r>
      <w:r w:rsidR="00610878">
        <w:rPr>
          <w:rFonts w:ascii="Times New Roman" w:hAnsi="Times New Roman"/>
          <w:sz w:val="22"/>
          <w:szCs w:val="22"/>
        </w:rPr>
        <w:t xml:space="preserve"> Na </w:t>
      </w:r>
      <w:proofErr w:type="spellStart"/>
      <w:r w:rsidR="00610878">
        <w:rPr>
          <w:rFonts w:ascii="Times New Roman" w:hAnsi="Times New Roman"/>
          <w:sz w:val="22"/>
          <w:szCs w:val="22"/>
        </w:rPr>
        <w:t>OTf</w:t>
      </w:r>
      <w:proofErr w:type="spellEnd"/>
      <w:r w:rsidRPr="00EA51FB">
        <w:rPr>
          <w:rFonts w:ascii="Times New Roman" w:hAnsi="Times New Roman"/>
          <w:sz w:val="22"/>
          <w:szCs w:val="22"/>
        </w:rPr>
        <w:t xml:space="preserve"> DMSO on Au, 100 mV s</w:t>
      </w:r>
      <w:r w:rsidRPr="00EA51FB">
        <w:rPr>
          <w:rFonts w:ascii="Times New Roman" w:hAnsi="Times New Roman"/>
          <w:sz w:val="22"/>
          <w:szCs w:val="22"/>
          <w:vertAlign w:val="superscript"/>
        </w:rPr>
        <w:t>-1</w:t>
      </w:r>
      <w:r w:rsidRPr="00EA51FB">
        <w:rPr>
          <w:rFonts w:ascii="Times New Roman" w:hAnsi="Times New Roman"/>
          <w:sz w:val="22"/>
          <w:szCs w:val="22"/>
        </w:rPr>
        <w:t xml:space="preserve">, </w:t>
      </w:r>
      <w:proofErr w:type="gramStart"/>
      <w:r w:rsidRPr="00EA51FB">
        <w:rPr>
          <w:rFonts w:ascii="Times New Roman" w:hAnsi="Times New Roman"/>
          <w:sz w:val="22"/>
          <w:szCs w:val="22"/>
        </w:rPr>
        <w:t>23</w:t>
      </w:r>
      <w:proofErr w:type="gramEnd"/>
      <w:r w:rsidR="00AB1B05">
        <w:rPr>
          <w:rFonts w:ascii="Times New Roman" w:hAnsi="Times New Roman"/>
          <w:sz w:val="22"/>
          <w:szCs w:val="22"/>
        </w:rPr>
        <w:t>°</w:t>
      </w:r>
      <w:r w:rsidR="00AB1B05" w:rsidRPr="00D12041">
        <w:rPr>
          <w:rFonts w:ascii="Times New Roman" w:hAnsi="Times New Roman"/>
          <w:sz w:val="22"/>
          <w:szCs w:val="22"/>
        </w:rPr>
        <w:t>C</w:t>
      </w:r>
    </w:p>
    <w:p w:rsidR="00EA51FB" w:rsidRPr="00EA51FB" w:rsidRDefault="00EA51FB" w:rsidP="00EA51FB">
      <w:pPr>
        <w:pStyle w:val="P1withIndendation"/>
        <w:spacing w:line="360" w:lineRule="auto"/>
        <w:ind w:firstLine="0"/>
        <w:rPr>
          <w:rFonts w:ascii="Times New Roman" w:hAnsi="Times New Roman"/>
          <w:sz w:val="22"/>
          <w:szCs w:val="22"/>
        </w:rPr>
      </w:pPr>
      <w:r w:rsidRPr="00EA51FB">
        <w:rPr>
          <w:rFonts w:ascii="Times New Roman" w:hAnsi="Times New Roman"/>
          <w:b/>
          <w:sz w:val="22"/>
          <w:szCs w:val="22"/>
        </w:rPr>
        <w:t xml:space="preserve">Figure S4 </w:t>
      </w:r>
      <w:proofErr w:type="spellStart"/>
      <w:r w:rsidRPr="00EA51FB">
        <w:rPr>
          <w:rFonts w:ascii="Times New Roman" w:hAnsi="Times New Roman"/>
          <w:sz w:val="22"/>
          <w:szCs w:val="22"/>
        </w:rPr>
        <w:t>Voltammetric</w:t>
      </w:r>
      <w:proofErr w:type="spellEnd"/>
      <w:r w:rsidRPr="00EA51FB">
        <w:rPr>
          <w:rFonts w:ascii="Times New Roman" w:hAnsi="Times New Roman"/>
          <w:sz w:val="22"/>
          <w:szCs w:val="22"/>
        </w:rPr>
        <w:t xml:space="preserve"> comparison of OER/ORR in oxygen enriched 0.1M </w:t>
      </w:r>
      <w:proofErr w:type="spellStart"/>
      <w:r w:rsidRPr="00EA51FB">
        <w:rPr>
          <w:rFonts w:ascii="Times New Roman" w:hAnsi="Times New Roman"/>
          <w:sz w:val="22"/>
          <w:szCs w:val="22"/>
        </w:rPr>
        <w:t>NaOTf</w:t>
      </w:r>
      <w:proofErr w:type="spellEnd"/>
      <w:r w:rsidRPr="00EA51FB">
        <w:rPr>
          <w:rFonts w:ascii="Times New Roman" w:hAnsi="Times New Roman"/>
          <w:sz w:val="22"/>
          <w:szCs w:val="22"/>
        </w:rPr>
        <w:t xml:space="preserve"> and </w:t>
      </w:r>
      <w:proofErr w:type="spellStart"/>
      <w:r w:rsidRPr="00EA51FB">
        <w:rPr>
          <w:rFonts w:ascii="Times New Roman" w:hAnsi="Times New Roman"/>
          <w:sz w:val="22"/>
          <w:szCs w:val="22"/>
        </w:rPr>
        <w:t>LiOTf</w:t>
      </w:r>
      <w:proofErr w:type="spellEnd"/>
      <w:r w:rsidRPr="00EA51FB">
        <w:rPr>
          <w:rFonts w:ascii="Times New Roman" w:hAnsi="Times New Roman"/>
          <w:sz w:val="22"/>
          <w:szCs w:val="22"/>
        </w:rPr>
        <w:t xml:space="preserve"> in </w:t>
      </w:r>
      <w:proofErr w:type="spellStart"/>
      <w:r w:rsidRPr="00EA51FB">
        <w:rPr>
          <w:rFonts w:ascii="Times New Roman" w:hAnsi="Times New Roman"/>
          <w:sz w:val="22"/>
          <w:szCs w:val="22"/>
        </w:rPr>
        <w:t>MeCN</w:t>
      </w:r>
      <w:proofErr w:type="spellEnd"/>
      <w:r w:rsidRPr="00EA51FB">
        <w:rPr>
          <w:rFonts w:ascii="Times New Roman" w:hAnsi="Times New Roman"/>
          <w:sz w:val="22"/>
          <w:szCs w:val="22"/>
        </w:rPr>
        <w:t xml:space="preserve"> on Au, 100 mV s</w:t>
      </w:r>
      <w:r w:rsidRPr="00EA51FB">
        <w:rPr>
          <w:rFonts w:ascii="Times New Roman" w:hAnsi="Times New Roman"/>
          <w:sz w:val="22"/>
          <w:szCs w:val="22"/>
          <w:vertAlign w:val="superscript"/>
        </w:rPr>
        <w:t>-1</w:t>
      </w:r>
      <w:r w:rsidRPr="00EA51FB">
        <w:rPr>
          <w:rFonts w:ascii="Times New Roman" w:hAnsi="Times New Roman"/>
          <w:sz w:val="22"/>
          <w:szCs w:val="22"/>
        </w:rPr>
        <w:t>, 23</w:t>
      </w:r>
      <w:r w:rsidR="00AB1B05">
        <w:rPr>
          <w:rFonts w:ascii="Times New Roman" w:hAnsi="Times New Roman"/>
          <w:sz w:val="22"/>
          <w:szCs w:val="22"/>
        </w:rPr>
        <w:t>°</w:t>
      </w:r>
      <w:r w:rsidR="00AB1B05" w:rsidRPr="00D12041">
        <w:rPr>
          <w:rFonts w:ascii="Times New Roman" w:hAnsi="Times New Roman"/>
          <w:sz w:val="22"/>
          <w:szCs w:val="22"/>
        </w:rPr>
        <w:t>C</w:t>
      </w:r>
    </w:p>
    <w:p w:rsidR="000E75BC" w:rsidRDefault="000E75BC" w:rsidP="00D12041">
      <w:pPr>
        <w:pStyle w:val="08ArticleText"/>
        <w:spacing w:line="480" w:lineRule="auto"/>
        <w:jc w:val="left"/>
        <w:rPr>
          <w:rFonts w:ascii="Times New Roman" w:hAnsi="Times New Roman"/>
          <w:sz w:val="22"/>
          <w:szCs w:val="22"/>
        </w:rPr>
      </w:pPr>
      <w:r w:rsidRPr="0043664B">
        <w:rPr>
          <w:rFonts w:ascii="Times New Roman" w:hAnsi="Times New Roman"/>
          <w:b/>
          <w:sz w:val="22"/>
          <w:szCs w:val="22"/>
        </w:rPr>
        <w:t>Figure S</w:t>
      </w:r>
      <w:r w:rsidR="00EA51FB">
        <w:rPr>
          <w:rFonts w:ascii="Times New Roman" w:hAnsi="Times New Roman"/>
          <w:b/>
          <w:sz w:val="22"/>
          <w:szCs w:val="22"/>
        </w:rPr>
        <w:t>5</w:t>
      </w:r>
      <w:r w:rsidR="009C23D8">
        <w:rPr>
          <w:rFonts w:ascii="Times New Roman" w:hAnsi="Times New Roman"/>
          <w:sz w:val="22"/>
          <w:szCs w:val="22"/>
        </w:rPr>
        <w:t xml:space="preserve">. </w:t>
      </w:r>
      <w:r w:rsidR="009C23D8" w:rsidRPr="0043664B">
        <w:rPr>
          <w:rFonts w:ascii="Times New Roman" w:hAnsi="Times New Roman"/>
          <w:i/>
          <w:sz w:val="22"/>
          <w:szCs w:val="22"/>
        </w:rPr>
        <w:t>In situ</w:t>
      </w:r>
      <w:r w:rsidR="009C23D8">
        <w:rPr>
          <w:rFonts w:ascii="Times New Roman" w:hAnsi="Times New Roman"/>
          <w:sz w:val="22"/>
          <w:szCs w:val="22"/>
        </w:rPr>
        <w:t xml:space="preserve"> SERS of a</w:t>
      </w:r>
      <w:r w:rsidRPr="00D12041">
        <w:rPr>
          <w:rFonts w:ascii="Times New Roman" w:hAnsi="Times New Roman"/>
          <w:sz w:val="22"/>
          <w:szCs w:val="22"/>
        </w:rPr>
        <w:t xml:space="preserve">rgon enriched 0.1 M </w:t>
      </w:r>
      <w:proofErr w:type="spellStart"/>
      <w:r w:rsidRPr="00D12041">
        <w:rPr>
          <w:rFonts w:ascii="Times New Roman" w:hAnsi="Times New Roman"/>
          <w:sz w:val="22"/>
          <w:szCs w:val="22"/>
        </w:rPr>
        <w:t>NaOTf</w:t>
      </w:r>
      <w:proofErr w:type="spellEnd"/>
      <w:r w:rsidRPr="00D12041">
        <w:rPr>
          <w:rFonts w:ascii="Times New Roman" w:hAnsi="Times New Roman"/>
          <w:sz w:val="22"/>
          <w:szCs w:val="22"/>
        </w:rPr>
        <w:t xml:space="preserve"> in DMSO</w:t>
      </w:r>
    </w:p>
    <w:p w:rsidR="000E75BC" w:rsidRPr="00D12041" w:rsidRDefault="000E75BC" w:rsidP="00D12041">
      <w:pPr>
        <w:pStyle w:val="08ArticleText"/>
        <w:spacing w:line="480" w:lineRule="auto"/>
        <w:jc w:val="left"/>
        <w:rPr>
          <w:rFonts w:ascii="Times New Roman" w:hAnsi="Times New Roman"/>
          <w:sz w:val="22"/>
          <w:szCs w:val="22"/>
        </w:rPr>
      </w:pPr>
      <w:r w:rsidRPr="0043664B">
        <w:rPr>
          <w:rFonts w:ascii="Times New Roman" w:hAnsi="Times New Roman"/>
          <w:b/>
          <w:sz w:val="22"/>
          <w:szCs w:val="22"/>
        </w:rPr>
        <w:t>Figure S</w:t>
      </w:r>
      <w:r w:rsidR="00EA51FB">
        <w:rPr>
          <w:rFonts w:ascii="Times New Roman" w:hAnsi="Times New Roman"/>
          <w:b/>
          <w:sz w:val="22"/>
          <w:szCs w:val="22"/>
        </w:rPr>
        <w:t>6</w:t>
      </w:r>
      <w:r w:rsidRPr="00D12041">
        <w:rPr>
          <w:rFonts w:ascii="Times New Roman" w:hAnsi="Times New Roman"/>
          <w:sz w:val="22"/>
          <w:szCs w:val="22"/>
        </w:rPr>
        <w:t xml:space="preserve">. </w:t>
      </w:r>
      <w:r w:rsidRPr="00D12041">
        <w:rPr>
          <w:rFonts w:ascii="Times New Roman" w:hAnsi="Times New Roman"/>
          <w:i/>
          <w:sz w:val="22"/>
          <w:szCs w:val="22"/>
        </w:rPr>
        <w:t>In situ</w:t>
      </w:r>
      <w:r w:rsidRPr="00D12041">
        <w:rPr>
          <w:rFonts w:ascii="Times New Roman" w:hAnsi="Times New Roman"/>
          <w:sz w:val="22"/>
          <w:szCs w:val="22"/>
        </w:rPr>
        <w:t xml:space="preserve"> SERS of argon enriched 0.1 M </w:t>
      </w:r>
      <w:proofErr w:type="spellStart"/>
      <w:r w:rsidRPr="00D12041">
        <w:rPr>
          <w:rFonts w:ascii="Times New Roman" w:hAnsi="Times New Roman"/>
          <w:sz w:val="22"/>
          <w:szCs w:val="22"/>
        </w:rPr>
        <w:t>NaOTf</w:t>
      </w:r>
      <w:proofErr w:type="spellEnd"/>
      <w:r w:rsidRPr="00D12041">
        <w:rPr>
          <w:rFonts w:ascii="Times New Roman" w:hAnsi="Times New Roman"/>
          <w:sz w:val="22"/>
          <w:szCs w:val="22"/>
        </w:rPr>
        <w:t xml:space="preserve"> in DMA</w:t>
      </w:r>
    </w:p>
    <w:p w:rsidR="000E75BC" w:rsidRPr="00D12041" w:rsidRDefault="000E75BC" w:rsidP="00D12041">
      <w:pPr>
        <w:pStyle w:val="08ArticleText"/>
        <w:spacing w:line="480" w:lineRule="auto"/>
        <w:jc w:val="left"/>
        <w:rPr>
          <w:rFonts w:ascii="Times New Roman" w:hAnsi="Times New Roman"/>
          <w:sz w:val="22"/>
          <w:szCs w:val="22"/>
        </w:rPr>
      </w:pPr>
      <w:r w:rsidRPr="0043664B">
        <w:rPr>
          <w:rFonts w:ascii="Times New Roman" w:hAnsi="Times New Roman"/>
          <w:b/>
          <w:sz w:val="22"/>
          <w:szCs w:val="22"/>
        </w:rPr>
        <w:t>Figure S</w:t>
      </w:r>
      <w:r w:rsidR="00EA51FB">
        <w:rPr>
          <w:rFonts w:ascii="Times New Roman" w:hAnsi="Times New Roman"/>
          <w:b/>
          <w:sz w:val="22"/>
          <w:szCs w:val="22"/>
        </w:rPr>
        <w:t>7</w:t>
      </w:r>
      <w:r w:rsidRPr="00D12041">
        <w:rPr>
          <w:rFonts w:ascii="Times New Roman" w:hAnsi="Times New Roman"/>
          <w:sz w:val="22"/>
          <w:szCs w:val="22"/>
        </w:rPr>
        <w:t xml:space="preserve"> </w:t>
      </w:r>
      <w:r w:rsidRPr="00D12041">
        <w:rPr>
          <w:rFonts w:ascii="Times New Roman" w:hAnsi="Times New Roman"/>
          <w:i/>
          <w:sz w:val="22"/>
          <w:szCs w:val="22"/>
        </w:rPr>
        <w:t>In situ</w:t>
      </w:r>
      <w:r w:rsidRPr="00D12041">
        <w:rPr>
          <w:rFonts w:ascii="Times New Roman" w:hAnsi="Times New Roman"/>
          <w:sz w:val="22"/>
          <w:szCs w:val="22"/>
        </w:rPr>
        <w:t xml:space="preserve"> SERS of argon enriched 0.1 M </w:t>
      </w:r>
      <w:proofErr w:type="spellStart"/>
      <w:r w:rsidRPr="00D12041">
        <w:rPr>
          <w:rFonts w:ascii="Times New Roman" w:hAnsi="Times New Roman"/>
          <w:sz w:val="22"/>
          <w:szCs w:val="22"/>
        </w:rPr>
        <w:t>NaOTf</w:t>
      </w:r>
      <w:proofErr w:type="spellEnd"/>
      <w:r w:rsidRPr="00D12041">
        <w:rPr>
          <w:rFonts w:ascii="Times New Roman" w:hAnsi="Times New Roman"/>
          <w:sz w:val="22"/>
          <w:szCs w:val="22"/>
        </w:rPr>
        <w:t xml:space="preserve"> in DEGDME</w:t>
      </w:r>
    </w:p>
    <w:p w:rsidR="00BF196F" w:rsidRDefault="000E75BC" w:rsidP="00BF196F">
      <w:pPr>
        <w:rPr>
          <w:rFonts w:ascii="Times New Roman" w:hAnsi="Times New Roman"/>
        </w:rPr>
      </w:pPr>
      <w:r w:rsidRPr="0043664B">
        <w:rPr>
          <w:rFonts w:ascii="Times New Roman" w:hAnsi="Times New Roman"/>
          <w:b/>
        </w:rPr>
        <w:t>Figure S</w:t>
      </w:r>
      <w:r w:rsidR="00EA51FB">
        <w:rPr>
          <w:rFonts w:ascii="Times New Roman" w:hAnsi="Times New Roman"/>
          <w:b/>
        </w:rPr>
        <w:t>8</w:t>
      </w:r>
      <w:r w:rsidR="009C23D8">
        <w:rPr>
          <w:rFonts w:ascii="Times New Roman" w:hAnsi="Times New Roman"/>
        </w:rPr>
        <w:t xml:space="preserve"> </w:t>
      </w:r>
      <w:r w:rsidR="009C23D8" w:rsidRPr="00374912">
        <w:rPr>
          <w:rFonts w:ascii="Times New Roman" w:hAnsi="Times New Roman"/>
          <w:i/>
        </w:rPr>
        <w:t>In situ</w:t>
      </w:r>
      <w:r w:rsidR="009C23D8">
        <w:rPr>
          <w:rFonts w:ascii="Times New Roman" w:hAnsi="Times New Roman"/>
        </w:rPr>
        <w:t xml:space="preserve"> SERS of a</w:t>
      </w:r>
      <w:r w:rsidRPr="00D12041">
        <w:rPr>
          <w:rFonts w:ascii="Times New Roman" w:hAnsi="Times New Roman"/>
        </w:rPr>
        <w:t xml:space="preserve">rgon enriched 0.1 M </w:t>
      </w:r>
      <w:proofErr w:type="spellStart"/>
      <w:r w:rsidRPr="00D12041">
        <w:rPr>
          <w:rFonts w:ascii="Times New Roman" w:hAnsi="Times New Roman"/>
        </w:rPr>
        <w:t>NaOTf</w:t>
      </w:r>
      <w:proofErr w:type="spellEnd"/>
      <w:r w:rsidRPr="00D12041">
        <w:rPr>
          <w:rFonts w:ascii="Times New Roman" w:hAnsi="Times New Roman"/>
        </w:rPr>
        <w:t xml:space="preserve"> in </w:t>
      </w:r>
      <w:proofErr w:type="spellStart"/>
      <w:r w:rsidRPr="00D12041">
        <w:rPr>
          <w:rFonts w:ascii="Times New Roman" w:hAnsi="Times New Roman"/>
        </w:rPr>
        <w:t>MeCN</w:t>
      </w:r>
      <w:proofErr w:type="spellEnd"/>
      <w:r w:rsidRPr="00D12041">
        <w:rPr>
          <w:rFonts w:ascii="Times New Roman" w:hAnsi="Times New Roman"/>
        </w:rPr>
        <w:t xml:space="preserve"> </w:t>
      </w:r>
    </w:p>
    <w:p w:rsidR="00BF196F" w:rsidRPr="00D12041" w:rsidRDefault="00BF196F" w:rsidP="00BF196F">
      <w:pPr>
        <w:rPr>
          <w:rFonts w:ascii="Times New Roman" w:hAnsi="Times New Roman" w:cs="Times New Roman"/>
        </w:rPr>
      </w:pPr>
      <w:r w:rsidRPr="0043664B">
        <w:rPr>
          <w:rFonts w:ascii="Times New Roman" w:hAnsi="Times New Roman" w:cs="Times New Roman"/>
          <w:b/>
        </w:rPr>
        <w:t>Figure S</w:t>
      </w:r>
      <w:r w:rsidR="00EA51FB">
        <w:rPr>
          <w:rFonts w:ascii="Times New Roman" w:hAnsi="Times New Roman" w:cs="Times New Roman"/>
          <w:b/>
        </w:rPr>
        <w:t>9</w:t>
      </w:r>
      <w:r w:rsidRPr="00D12041">
        <w:rPr>
          <w:rFonts w:ascii="Times New Roman" w:hAnsi="Times New Roman" w:cs="Times New Roman"/>
        </w:rPr>
        <w:t xml:space="preserve"> Infrared spectrum of </w:t>
      </w:r>
      <w:proofErr w:type="spellStart"/>
      <w:r w:rsidRPr="00D12041">
        <w:rPr>
          <w:rFonts w:ascii="Times New Roman" w:hAnsi="Times New Roman" w:cs="Times New Roman"/>
        </w:rPr>
        <w:t>NaOTf</w:t>
      </w:r>
      <w:proofErr w:type="spellEnd"/>
      <w:r w:rsidRPr="00D12041">
        <w:rPr>
          <w:rFonts w:ascii="Times New Roman" w:hAnsi="Times New Roman" w:cs="Times New Roman"/>
        </w:rPr>
        <w:t xml:space="preserve"> Powder (Aldrich) </w:t>
      </w:r>
    </w:p>
    <w:p w:rsidR="00BF196F" w:rsidRDefault="00BF196F" w:rsidP="00BF196F">
      <w:pPr>
        <w:rPr>
          <w:rFonts w:ascii="Times New Roman" w:hAnsi="Times New Roman" w:cs="Times New Roman"/>
        </w:rPr>
      </w:pPr>
      <w:r w:rsidRPr="0043664B">
        <w:rPr>
          <w:rFonts w:ascii="Times New Roman" w:hAnsi="Times New Roman" w:cs="Times New Roman"/>
          <w:b/>
        </w:rPr>
        <w:lastRenderedPageBreak/>
        <w:t>Figure S</w:t>
      </w:r>
      <w:r w:rsidR="00EA51FB">
        <w:rPr>
          <w:rFonts w:ascii="Times New Roman" w:hAnsi="Times New Roman" w:cs="Times New Roman"/>
          <w:b/>
        </w:rPr>
        <w:t>10</w:t>
      </w:r>
      <w:r w:rsidRPr="00D12041">
        <w:rPr>
          <w:rFonts w:ascii="Times New Roman" w:hAnsi="Times New Roman" w:cs="Times New Roman"/>
        </w:rPr>
        <w:t xml:space="preserve"> Oxidation reduction cycle procedure showing increasing intensity of pyridine at </w:t>
      </w:r>
      <w:proofErr w:type="spellStart"/>
      <w:proofErr w:type="gramStart"/>
      <w:r w:rsidRPr="00D12041">
        <w:rPr>
          <w:rFonts w:ascii="Times New Roman" w:hAnsi="Times New Roman" w:cs="Times New Roman"/>
        </w:rPr>
        <w:t>a</w:t>
      </w:r>
      <w:proofErr w:type="spellEnd"/>
      <w:proofErr w:type="gramEnd"/>
      <w:r w:rsidRPr="00D12041">
        <w:rPr>
          <w:rFonts w:ascii="Times New Roman" w:hAnsi="Times New Roman" w:cs="Times New Roman"/>
        </w:rPr>
        <w:t xml:space="preserve"> </w:t>
      </w:r>
      <w:r w:rsidR="00850948">
        <w:rPr>
          <w:rFonts w:ascii="Times New Roman" w:hAnsi="Times New Roman" w:cs="Times New Roman"/>
        </w:rPr>
        <w:t>Au</w:t>
      </w:r>
      <w:r w:rsidR="00850948" w:rsidRPr="00D12041">
        <w:rPr>
          <w:rFonts w:ascii="Times New Roman" w:hAnsi="Times New Roman" w:cs="Times New Roman"/>
        </w:rPr>
        <w:t xml:space="preserve"> </w:t>
      </w:r>
      <w:r w:rsidRPr="00D12041">
        <w:rPr>
          <w:rFonts w:ascii="Times New Roman" w:hAnsi="Times New Roman" w:cs="Times New Roman"/>
        </w:rPr>
        <w:t>interface</w:t>
      </w:r>
    </w:p>
    <w:p w:rsidR="00EA51FB" w:rsidRPr="00D12041" w:rsidRDefault="00EA51FB" w:rsidP="00EA51FB">
      <w:r w:rsidRPr="0043664B">
        <w:rPr>
          <w:rFonts w:ascii="Times New Roman" w:hAnsi="Times New Roman" w:cs="Times New Roman"/>
          <w:b/>
        </w:rPr>
        <w:t>Figure S</w:t>
      </w:r>
      <w:r>
        <w:rPr>
          <w:rFonts w:ascii="Times New Roman" w:hAnsi="Times New Roman" w:cs="Times New Roman"/>
          <w:b/>
        </w:rPr>
        <w:t>11</w:t>
      </w:r>
      <w:r w:rsidRPr="00D12041">
        <w:rPr>
          <w:rFonts w:ascii="Times New Roman" w:hAnsi="Times New Roman" w:cs="Times New Roman"/>
        </w:rPr>
        <w:t xml:space="preserve"> </w:t>
      </w:r>
      <w:r w:rsidRPr="00D12041">
        <w:rPr>
          <w:rFonts w:ascii="Times New Roman" w:hAnsi="Times New Roman" w:cs="Times New Roman"/>
          <w:vertAlign w:val="superscript"/>
        </w:rPr>
        <w:t>23</w:t>
      </w:r>
      <w:r w:rsidRPr="00D12041">
        <w:rPr>
          <w:rFonts w:ascii="Times New Roman" w:hAnsi="Times New Roman" w:cs="Times New Roman"/>
        </w:rPr>
        <w:t xml:space="preserve">Na NMR correlated to </w:t>
      </w:r>
      <w:proofErr w:type="spellStart"/>
      <w:r w:rsidRPr="00D12041">
        <w:rPr>
          <w:rFonts w:ascii="Times New Roman" w:hAnsi="Times New Roman" w:cs="Times New Roman"/>
        </w:rPr>
        <w:t>Gutmann</w:t>
      </w:r>
      <w:proofErr w:type="spellEnd"/>
      <w:r w:rsidRPr="00D12041">
        <w:rPr>
          <w:rFonts w:ascii="Times New Roman" w:hAnsi="Times New Roman" w:cs="Times New Roman"/>
        </w:rPr>
        <w:t xml:space="preserve"> donor number for various non-aqueous solvents and water in 0.2 M NaClO</w:t>
      </w:r>
      <w:r w:rsidRPr="00D12041">
        <w:rPr>
          <w:rFonts w:ascii="Times New Roman" w:hAnsi="Times New Roman" w:cs="Times New Roman"/>
          <w:vertAlign w:val="subscript"/>
        </w:rPr>
        <w:t>4</w:t>
      </w:r>
      <w:r w:rsidRPr="00D12041">
        <w:rPr>
          <w:rFonts w:ascii="Times New Roman" w:hAnsi="Times New Roman" w:cs="Times New Roman"/>
        </w:rPr>
        <w:t xml:space="preserve"> internally referenced against 2 M </w:t>
      </w:r>
      <w:proofErr w:type="spellStart"/>
      <w:r w:rsidRPr="00D12041">
        <w:rPr>
          <w:rFonts w:ascii="Times New Roman" w:hAnsi="Times New Roman" w:cs="Times New Roman"/>
        </w:rPr>
        <w:t>NaCl</w:t>
      </w:r>
      <w:proofErr w:type="spellEnd"/>
      <w:r w:rsidRPr="00D12041">
        <w:rPr>
          <w:rFonts w:ascii="Times New Roman" w:hAnsi="Times New Roman" w:cs="Times New Roman"/>
        </w:rPr>
        <w:t xml:space="preserve"> </w:t>
      </w:r>
    </w:p>
    <w:p w:rsidR="003F3526" w:rsidRPr="0043664B" w:rsidRDefault="003F3526" w:rsidP="00EE6A77">
      <w:pPr>
        <w:pStyle w:val="08ArticleText"/>
        <w:spacing w:before="240" w:line="480" w:lineRule="auto"/>
        <w:jc w:val="left"/>
        <w:rPr>
          <w:rFonts w:ascii="Times New Roman" w:hAnsi="Times New Roman"/>
          <w:b/>
          <w:sz w:val="22"/>
          <w:szCs w:val="22"/>
        </w:rPr>
      </w:pPr>
      <w:r w:rsidRPr="0043664B">
        <w:rPr>
          <w:rFonts w:ascii="Times New Roman" w:hAnsi="Times New Roman"/>
          <w:b/>
          <w:sz w:val="22"/>
          <w:szCs w:val="22"/>
        </w:rPr>
        <w:t>References</w:t>
      </w:r>
    </w:p>
    <w:p w:rsidR="00EA51FB" w:rsidRDefault="00EA51FB">
      <w:pPr>
        <w:rPr>
          <w:rFonts w:ascii="Times New Roman" w:hAnsi="Times New Roman" w:cs="Times New Roman"/>
          <w:b/>
          <w:sz w:val="24"/>
          <w:szCs w:val="24"/>
        </w:rPr>
      </w:pPr>
      <w:r>
        <w:rPr>
          <w:rFonts w:ascii="Times New Roman" w:hAnsi="Times New Roman" w:cs="Times New Roman"/>
          <w:b/>
          <w:sz w:val="24"/>
          <w:szCs w:val="24"/>
        </w:rPr>
        <w:br w:type="page"/>
      </w:r>
    </w:p>
    <w:p w:rsidR="007144A4" w:rsidRPr="00F7027F" w:rsidRDefault="007144A4" w:rsidP="007144A4">
      <w:pPr>
        <w:spacing w:after="0" w:line="480" w:lineRule="auto"/>
        <w:rPr>
          <w:rFonts w:ascii="Times New Roman" w:hAnsi="Times New Roman" w:cs="Times New Roman"/>
          <w:b/>
          <w:sz w:val="24"/>
          <w:szCs w:val="24"/>
        </w:rPr>
      </w:pPr>
      <w:r w:rsidRPr="00F7027F">
        <w:rPr>
          <w:rFonts w:ascii="Times New Roman" w:hAnsi="Times New Roman" w:cs="Times New Roman"/>
          <w:b/>
          <w:sz w:val="24"/>
          <w:szCs w:val="24"/>
        </w:rPr>
        <w:lastRenderedPageBreak/>
        <w:t>Methods Section</w:t>
      </w:r>
    </w:p>
    <w:p w:rsidR="001C3FA9" w:rsidRDefault="007144A4" w:rsidP="001C3FA9">
      <w:pPr>
        <w:spacing w:line="480" w:lineRule="auto"/>
        <w:ind w:firstLine="720"/>
        <w:rPr>
          <w:rFonts w:ascii="Times New Roman" w:hAnsi="Times New Roman" w:cs="Times New Roman"/>
          <w:sz w:val="24"/>
          <w:szCs w:val="24"/>
        </w:rPr>
      </w:pPr>
      <w:r w:rsidRPr="00F7027F">
        <w:rPr>
          <w:rFonts w:ascii="Times New Roman" w:hAnsi="Times New Roman" w:cs="Times New Roman"/>
          <w:sz w:val="24"/>
          <w:szCs w:val="24"/>
        </w:rPr>
        <w:t xml:space="preserve">Solvent </w:t>
      </w:r>
      <w:r w:rsidR="00BF68B9">
        <w:rPr>
          <w:rFonts w:ascii="Times New Roman" w:hAnsi="Times New Roman" w:cs="Times New Roman"/>
          <w:sz w:val="24"/>
          <w:szCs w:val="24"/>
        </w:rPr>
        <w:t>p</w:t>
      </w:r>
      <w:r w:rsidR="00BF68B9" w:rsidRPr="00F7027F">
        <w:rPr>
          <w:rFonts w:ascii="Times New Roman" w:hAnsi="Times New Roman" w:cs="Times New Roman"/>
          <w:sz w:val="24"/>
          <w:szCs w:val="24"/>
        </w:rPr>
        <w:t>urification</w:t>
      </w:r>
      <w:r w:rsidRPr="00F7027F">
        <w:rPr>
          <w:rFonts w:ascii="Times New Roman" w:hAnsi="Times New Roman" w:cs="Times New Roman"/>
          <w:sz w:val="24"/>
          <w:szCs w:val="24"/>
        </w:rPr>
        <w:t>: All solvents were purified by distillation over CaH</w:t>
      </w:r>
      <w:r w:rsidRPr="00F7027F">
        <w:rPr>
          <w:rFonts w:ascii="Times New Roman" w:hAnsi="Times New Roman" w:cs="Times New Roman"/>
          <w:sz w:val="24"/>
          <w:szCs w:val="24"/>
          <w:vertAlign w:val="subscript"/>
        </w:rPr>
        <w:t>2</w:t>
      </w:r>
      <w:r w:rsidRPr="00F7027F">
        <w:rPr>
          <w:rFonts w:ascii="Times New Roman" w:hAnsi="Times New Roman" w:cs="Times New Roman"/>
          <w:sz w:val="24"/>
          <w:szCs w:val="24"/>
        </w:rPr>
        <w:t xml:space="preserve">. The distillate of which was then dried over freshly activated molecular sieves (4 Å) reducing the water content to a value of ≤ </w:t>
      </w:r>
      <w:proofErr w:type="gramStart"/>
      <w:r w:rsidRPr="00F7027F">
        <w:rPr>
          <w:rFonts w:ascii="Times New Roman" w:hAnsi="Times New Roman" w:cs="Times New Roman"/>
          <w:sz w:val="24"/>
          <w:szCs w:val="24"/>
        </w:rPr>
        <w:t>5ppm water</w:t>
      </w:r>
      <w:proofErr w:type="gramEnd"/>
      <w:r w:rsidRPr="00F7027F">
        <w:rPr>
          <w:rFonts w:ascii="Times New Roman" w:hAnsi="Times New Roman" w:cs="Times New Roman"/>
          <w:sz w:val="24"/>
          <w:szCs w:val="24"/>
        </w:rPr>
        <w:t xml:space="preserve">. This was determined using a </w:t>
      </w:r>
      <w:proofErr w:type="spellStart"/>
      <w:r w:rsidRPr="00F7027F">
        <w:rPr>
          <w:rFonts w:ascii="Times New Roman" w:hAnsi="Times New Roman" w:cs="Times New Roman"/>
          <w:sz w:val="24"/>
          <w:szCs w:val="24"/>
        </w:rPr>
        <w:t>coulometric</w:t>
      </w:r>
      <w:proofErr w:type="spellEnd"/>
      <w:r w:rsidRPr="00F7027F">
        <w:rPr>
          <w:rFonts w:ascii="Times New Roman" w:hAnsi="Times New Roman" w:cs="Times New Roman"/>
          <w:sz w:val="24"/>
          <w:szCs w:val="24"/>
        </w:rPr>
        <w:t xml:space="preserve"> Karl Fischer </w:t>
      </w:r>
      <w:proofErr w:type="spellStart"/>
      <w:r w:rsidRPr="00F7027F">
        <w:rPr>
          <w:rFonts w:ascii="Times New Roman" w:hAnsi="Times New Roman" w:cs="Times New Roman"/>
          <w:sz w:val="24"/>
          <w:szCs w:val="24"/>
        </w:rPr>
        <w:t>titrator</w:t>
      </w:r>
      <w:proofErr w:type="spellEnd"/>
      <w:r w:rsidRPr="00F7027F">
        <w:rPr>
          <w:rFonts w:ascii="Times New Roman" w:hAnsi="Times New Roman" w:cs="Times New Roman"/>
          <w:sz w:val="24"/>
          <w:szCs w:val="24"/>
        </w:rPr>
        <w:t xml:space="preserve"> (</w:t>
      </w:r>
      <w:proofErr w:type="spellStart"/>
      <w:r w:rsidRPr="00F7027F">
        <w:rPr>
          <w:rFonts w:ascii="Times New Roman" w:hAnsi="Times New Roman" w:cs="Times New Roman"/>
          <w:sz w:val="24"/>
          <w:szCs w:val="24"/>
        </w:rPr>
        <w:t>Mettler</w:t>
      </w:r>
      <w:proofErr w:type="spellEnd"/>
      <w:r w:rsidRPr="00F7027F">
        <w:rPr>
          <w:rFonts w:ascii="Times New Roman" w:hAnsi="Times New Roman" w:cs="Times New Roman"/>
          <w:sz w:val="24"/>
          <w:szCs w:val="24"/>
        </w:rPr>
        <w:t xml:space="preserve">-Toledo). </w:t>
      </w:r>
      <w:proofErr w:type="spellStart"/>
      <w:r w:rsidRPr="00F7027F">
        <w:rPr>
          <w:rFonts w:ascii="Times New Roman" w:hAnsi="Times New Roman" w:cs="Times New Roman"/>
          <w:sz w:val="24"/>
          <w:szCs w:val="24"/>
        </w:rPr>
        <w:t>Tetraethylammonium</w:t>
      </w:r>
      <w:proofErr w:type="spellEnd"/>
      <w:r w:rsidRPr="00F7027F">
        <w:rPr>
          <w:rFonts w:ascii="Times New Roman" w:hAnsi="Times New Roman" w:cs="Times New Roman"/>
          <w:sz w:val="24"/>
          <w:szCs w:val="24"/>
        </w:rPr>
        <w:t xml:space="preserve"> </w:t>
      </w:r>
      <w:proofErr w:type="spellStart"/>
      <w:r w:rsidRPr="00F7027F">
        <w:rPr>
          <w:rFonts w:ascii="Times New Roman" w:hAnsi="Times New Roman" w:cs="Times New Roman"/>
          <w:sz w:val="24"/>
          <w:szCs w:val="24"/>
        </w:rPr>
        <w:t>trifluoromethanesulfonate</w:t>
      </w:r>
      <w:proofErr w:type="spellEnd"/>
      <w:r w:rsidRPr="00F7027F">
        <w:rPr>
          <w:rFonts w:ascii="Times New Roman" w:hAnsi="Times New Roman" w:cs="Times New Roman"/>
          <w:sz w:val="24"/>
          <w:szCs w:val="24"/>
        </w:rPr>
        <w:t xml:space="preserve"> (</w:t>
      </w:r>
      <w:proofErr w:type="spellStart"/>
      <w:r w:rsidRPr="00F7027F">
        <w:rPr>
          <w:rFonts w:ascii="Times New Roman" w:hAnsi="Times New Roman" w:cs="Times New Roman"/>
          <w:sz w:val="24"/>
          <w:szCs w:val="24"/>
        </w:rPr>
        <w:t>TEAOTf</w:t>
      </w:r>
      <w:proofErr w:type="spellEnd"/>
      <w:r w:rsidRPr="00F7027F">
        <w:rPr>
          <w:rFonts w:ascii="Times New Roman" w:hAnsi="Times New Roman" w:cs="Times New Roman"/>
          <w:sz w:val="24"/>
          <w:szCs w:val="24"/>
        </w:rPr>
        <w:t xml:space="preserve">) (≥ 99.0 %, Aldrich) and sodium </w:t>
      </w:r>
      <w:proofErr w:type="spellStart"/>
      <w:r w:rsidRPr="00F7027F">
        <w:rPr>
          <w:rFonts w:ascii="Times New Roman" w:hAnsi="Times New Roman" w:cs="Times New Roman"/>
          <w:sz w:val="24"/>
          <w:szCs w:val="24"/>
        </w:rPr>
        <w:t>trifluoromethanesulfonate</w:t>
      </w:r>
      <w:proofErr w:type="spellEnd"/>
      <w:r w:rsidRPr="00F7027F">
        <w:rPr>
          <w:rFonts w:ascii="Times New Roman" w:hAnsi="Times New Roman" w:cs="Times New Roman"/>
          <w:sz w:val="24"/>
          <w:szCs w:val="24"/>
        </w:rPr>
        <w:t xml:space="preserve"> (</w:t>
      </w:r>
      <w:proofErr w:type="spellStart"/>
      <w:r w:rsidRPr="00F7027F">
        <w:rPr>
          <w:rFonts w:ascii="Times New Roman" w:hAnsi="Times New Roman" w:cs="Times New Roman"/>
          <w:sz w:val="24"/>
          <w:szCs w:val="24"/>
        </w:rPr>
        <w:t>NaOTf</w:t>
      </w:r>
      <w:proofErr w:type="spellEnd"/>
      <w:r w:rsidRPr="00F7027F">
        <w:rPr>
          <w:rFonts w:ascii="Times New Roman" w:hAnsi="Times New Roman" w:cs="Times New Roman"/>
          <w:sz w:val="24"/>
          <w:szCs w:val="24"/>
        </w:rPr>
        <w:t xml:space="preserve">) were dried under vacuum at 120 </w:t>
      </w:r>
      <w:proofErr w:type="spellStart"/>
      <w:r w:rsidRPr="00F7027F">
        <w:rPr>
          <w:rFonts w:ascii="Times New Roman" w:hAnsi="Times New Roman" w:cs="Times New Roman"/>
          <w:sz w:val="24"/>
          <w:szCs w:val="24"/>
          <w:vertAlign w:val="superscript"/>
        </w:rPr>
        <w:t>o</w:t>
      </w:r>
      <w:r w:rsidRPr="00F7027F">
        <w:rPr>
          <w:rFonts w:ascii="Times New Roman" w:hAnsi="Times New Roman" w:cs="Times New Roman"/>
          <w:sz w:val="24"/>
          <w:szCs w:val="24"/>
        </w:rPr>
        <w:t>C</w:t>
      </w:r>
      <w:proofErr w:type="spellEnd"/>
      <w:r w:rsidRPr="00F7027F">
        <w:rPr>
          <w:rFonts w:ascii="Times New Roman" w:hAnsi="Times New Roman" w:cs="Times New Roman"/>
          <w:sz w:val="24"/>
          <w:szCs w:val="24"/>
        </w:rPr>
        <w:t xml:space="preserve"> for 16 hours before use. It has previously been noted that the purity of </w:t>
      </w:r>
      <w:r w:rsidR="00BF68B9" w:rsidRPr="00F7027F">
        <w:rPr>
          <w:rFonts w:ascii="Times New Roman" w:hAnsi="Times New Roman" w:cs="Times New Roman"/>
          <w:sz w:val="24"/>
          <w:szCs w:val="24"/>
        </w:rPr>
        <w:t>commercial</w:t>
      </w:r>
      <w:r w:rsidRPr="00F7027F">
        <w:rPr>
          <w:rFonts w:ascii="Times New Roman" w:hAnsi="Times New Roman" w:cs="Times New Roman"/>
          <w:sz w:val="24"/>
          <w:szCs w:val="24"/>
        </w:rPr>
        <w:t xml:space="preserve"> </w:t>
      </w:r>
      <w:proofErr w:type="spellStart"/>
      <w:r w:rsidRPr="00F7027F">
        <w:rPr>
          <w:rFonts w:ascii="Times New Roman" w:hAnsi="Times New Roman" w:cs="Times New Roman"/>
          <w:sz w:val="24"/>
          <w:szCs w:val="24"/>
        </w:rPr>
        <w:t>NaOTf</w:t>
      </w:r>
      <w:proofErr w:type="spellEnd"/>
      <w:r w:rsidRPr="00F7027F">
        <w:rPr>
          <w:rFonts w:ascii="Times New Roman" w:hAnsi="Times New Roman" w:cs="Times New Roman"/>
          <w:sz w:val="24"/>
          <w:szCs w:val="24"/>
        </w:rPr>
        <w:t xml:space="preserve"> contains impurities such as </w:t>
      </w:r>
      <w:proofErr w:type="spellStart"/>
      <w:r w:rsidRPr="00F7027F">
        <w:rPr>
          <w:rFonts w:ascii="Times New Roman" w:hAnsi="Times New Roman" w:cs="Times New Roman"/>
          <w:sz w:val="24"/>
          <w:szCs w:val="24"/>
        </w:rPr>
        <w:t>NaOH</w:t>
      </w:r>
      <w:proofErr w:type="spellEnd"/>
      <w:r w:rsidRPr="00F7027F">
        <w:rPr>
          <w:rFonts w:ascii="Times New Roman" w:hAnsi="Times New Roman" w:cs="Times New Roman"/>
          <w:sz w:val="24"/>
          <w:szCs w:val="24"/>
        </w:rPr>
        <w:t xml:space="preserve"> and hydrates. However, </w:t>
      </w:r>
      <w:r w:rsidR="002E3931" w:rsidRPr="00F7027F">
        <w:rPr>
          <w:rFonts w:ascii="Times New Roman" w:hAnsi="Times New Roman" w:cs="Times New Roman"/>
          <w:sz w:val="24"/>
          <w:szCs w:val="24"/>
        </w:rPr>
        <w:t>characterisation</w:t>
      </w:r>
      <w:r w:rsidRPr="00F7027F">
        <w:rPr>
          <w:rFonts w:ascii="Times New Roman" w:hAnsi="Times New Roman" w:cs="Times New Roman"/>
          <w:sz w:val="24"/>
          <w:szCs w:val="24"/>
        </w:rPr>
        <w:t xml:space="preserve"> by FTIR (</w:t>
      </w:r>
      <w:r w:rsidRPr="005F2319">
        <w:rPr>
          <w:rFonts w:ascii="Times New Roman" w:hAnsi="Times New Roman" w:cs="Times New Roman"/>
          <w:b/>
          <w:sz w:val="24"/>
          <w:szCs w:val="24"/>
        </w:rPr>
        <w:t>Fig S</w:t>
      </w:r>
      <w:r w:rsidR="00512B5E">
        <w:rPr>
          <w:rFonts w:ascii="Times New Roman" w:hAnsi="Times New Roman" w:cs="Times New Roman"/>
          <w:b/>
          <w:sz w:val="24"/>
          <w:szCs w:val="24"/>
        </w:rPr>
        <w:t>9</w:t>
      </w:r>
      <w:r w:rsidRPr="00F7027F">
        <w:rPr>
          <w:rFonts w:ascii="Times New Roman" w:hAnsi="Times New Roman" w:cs="Times New Roman"/>
          <w:sz w:val="24"/>
          <w:szCs w:val="24"/>
        </w:rPr>
        <w:t>) of the commercial powder found no such impurity and theref</w:t>
      </w:r>
      <w:r w:rsidR="009F098C" w:rsidRPr="00F7027F">
        <w:rPr>
          <w:rFonts w:ascii="Times New Roman" w:hAnsi="Times New Roman" w:cs="Times New Roman"/>
          <w:sz w:val="24"/>
          <w:szCs w:val="24"/>
        </w:rPr>
        <w:t>o</w:t>
      </w:r>
      <w:r w:rsidRPr="00F7027F">
        <w:rPr>
          <w:rFonts w:ascii="Times New Roman" w:hAnsi="Times New Roman" w:cs="Times New Roman"/>
          <w:sz w:val="24"/>
          <w:szCs w:val="24"/>
        </w:rPr>
        <w:t xml:space="preserve">re the salt was without further purification. </w:t>
      </w:r>
    </w:p>
    <w:p w:rsidR="007144A4" w:rsidRPr="00F7027F" w:rsidRDefault="007144A4" w:rsidP="001C3FA9">
      <w:pPr>
        <w:spacing w:after="0" w:line="480" w:lineRule="auto"/>
        <w:ind w:firstLine="720"/>
        <w:rPr>
          <w:rFonts w:ascii="Times New Roman" w:hAnsi="Times New Roman" w:cs="Times New Roman"/>
          <w:sz w:val="24"/>
          <w:szCs w:val="24"/>
        </w:rPr>
      </w:pPr>
      <w:r w:rsidRPr="00F7027F">
        <w:rPr>
          <w:rFonts w:ascii="Times New Roman" w:hAnsi="Times New Roman" w:cs="Times New Roman"/>
          <w:sz w:val="24"/>
          <w:szCs w:val="24"/>
        </w:rPr>
        <w:t xml:space="preserve">Electrochemical cells were prepared by washing and </w:t>
      </w:r>
      <w:proofErr w:type="spellStart"/>
      <w:r w:rsidRPr="00F7027F">
        <w:rPr>
          <w:rFonts w:ascii="Times New Roman" w:hAnsi="Times New Roman" w:cs="Times New Roman"/>
          <w:sz w:val="24"/>
          <w:szCs w:val="24"/>
        </w:rPr>
        <w:t>sonicating</w:t>
      </w:r>
      <w:proofErr w:type="spellEnd"/>
      <w:r w:rsidRPr="00F7027F">
        <w:rPr>
          <w:rFonts w:ascii="Times New Roman" w:hAnsi="Times New Roman" w:cs="Times New Roman"/>
          <w:sz w:val="24"/>
          <w:szCs w:val="24"/>
        </w:rPr>
        <w:t xml:space="preserve"> in </w:t>
      </w:r>
      <w:r w:rsidR="009F098C" w:rsidRPr="00F7027F">
        <w:rPr>
          <w:rFonts w:ascii="Times New Roman" w:hAnsi="Times New Roman" w:cs="Times New Roman"/>
          <w:sz w:val="24"/>
          <w:szCs w:val="24"/>
        </w:rPr>
        <w:t>acetone (</w:t>
      </w:r>
      <w:r w:rsidR="00411C20">
        <w:rPr>
          <w:rFonts w:ascii="Times New Roman" w:hAnsi="Times New Roman" w:cs="Times New Roman"/>
          <w:sz w:val="24"/>
          <w:szCs w:val="24"/>
        </w:rPr>
        <w:t>AC</w:t>
      </w:r>
      <w:r w:rsidR="009F098C" w:rsidRPr="00F7027F">
        <w:rPr>
          <w:rFonts w:ascii="Times New Roman" w:hAnsi="Times New Roman" w:cs="Times New Roman"/>
          <w:sz w:val="24"/>
          <w:szCs w:val="24"/>
        </w:rPr>
        <w:t>N)</w:t>
      </w:r>
      <w:r w:rsidR="00411C20">
        <w:rPr>
          <w:rFonts w:ascii="Times New Roman" w:hAnsi="Times New Roman" w:cs="Times New Roman"/>
          <w:sz w:val="24"/>
          <w:szCs w:val="24"/>
        </w:rPr>
        <w:t xml:space="preserve"> </w:t>
      </w:r>
      <w:r w:rsidRPr="00F7027F">
        <w:rPr>
          <w:rFonts w:ascii="Times New Roman" w:hAnsi="Times New Roman" w:cs="Times New Roman"/>
          <w:sz w:val="24"/>
          <w:szCs w:val="24"/>
        </w:rPr>
        <w:t xml:space="preserve">and </w:t>
      </w:r>
      <w:proofErr w:type="spellStart"/>
      <w:r w:rsidRPr="00F7027F">
        <w:rPr>
          <w:rFonts w:ascii="Times New Roman" w:hAnsi="Times New Roman" w:cs="Times New Roman"/>
          <w:sz w:val="24"/>
          <w:szCs w:val="24"/>
        </w:rPr>
        <w:t>Milli</w:t>
      </w:r>
      <w:proofErr w:type="spellEnd"/>
      <w:r w:rsidRPr="00F7027F">
        <w:rPr>
          <w:rFonts w:ascii="Times New Roman" w:hAnsi="Times New Roman" w:cs="Times New Roman"/>
          <w:sz w:val="24"/>
          <w:szCs w:val="24"/>
        </w:rPr>
        <w:t>-Q water (18.2 M Ω) and dried at 120</w:t>
      </w:r>
      <w:r w:rsidRPr="00F7027F">
        <w:rPr>
          <w:rFonts w:ascii="Times New Roman" w:hAnsi="Times New Roman" w:cs="Times New Roman"/>
          <w:sz w:val="24"/>
          <w:szCs w:val="24"/>
          <w:vertAlign w:val="superscript"/>
        </w:rPr>
        <w:t>o</w:t>
      </w:r>
      <w:r w:rsidRPr="00F7027F">
        <w:rPr>
          <w:rFonts w:ascii="Times New Roman" w:hAnsi="Times New Roman" w:cs="Times New Roman"/>
          <w:sz w:val="24"/>
          <w:szCs w:val="24"/>
        </w:rPr>
        <w:t xml:space="preserve">C under vacuum for 12 hours. Electrochemical measurements were carried out within a glass, multi necked air tight cell within an inert atmosphere Glovebox providing less than </w:t>
      </w:r>
      <w:r w:rsidR="009F098C" w:rsidRPr="00F7027F">
        <w:rPr>
          <w:rFonts w:ascii="Times New Roman" w:hAnsi="Times New Roman" w:cs="Times New Roman"/>
          <w:sz w:val="24"/>
          <w:szCs w:val="24"/>
        </w:rPr>
        <w:t>50</w:t>
      </w:r>
      <w:r w:rsidRPr="00F7027F">
        <w:rPr>
          <w:rFonts w:ascii="Times New Roman" w:hAnsi="Times New Roman" w:cs="Times New Roman"/>
          <w:sz w:val="24"/>
          <w:szCs w:val="24"/>
        </w:rPr>
        <w:t xml:space="preserve"> ppm O</w:t>
      </w:r>
      <w:r w:rsidRPr="00F7027F">
        <w:rPr>
          <w:rFonts w:ascii="Times New Roman" w:hAnsi="Times New Roman" w:cs="Times New Roman"/>
          <w:sz w:val="24"/>
          <w:szCs w:val="24"/>
          <w:vertAlign w:val="subscript"/>
        </w:rPr>
        <w:t>2</w:t>
      </w:r>
      <w:r w:rsidRPr="00F7027F">
        <w:rPr>
          <w:rFonts w:ascii="Times New Roman" w:hAnsi="Times New Roman" w:cs="Times New Roman"/>
          <w:sz w:val="24"/>
          <w:szCs w:val="24"/>
        </w:rPr>
        <w:t xml:space="preserve"> and</w:t>
      </w:r>
      <w:r w:rsidR="009F098C" w:rsidRPr="00F7027F">
        <w:rPr>
          <w:rFonts w:ascii="Times New Roman" w:hAnsi="Times New Roman" w:cs="Times New Roman"/>
          <w:sz w:val="24"/>
          <w:szCs w:val="24"/>
        </w:rPr>
        <w:t xml:space="preserve"> 0.1 ppm</w:t>
      </w:r>
      <w:r w:rsidRPr="00F7027F">
        <w:rPr>
          <w:rFonts w:ascii="Times New Roman" w:hAnsi="Times New Roman" w:cs="Times New Roman"/>
          <w:sz w:val="24"/>
          <w:szCs w:val="24"/>
        </w:rPr>
        <w:t xml:space="preserve"> H</w:t>
      </w:r>
      <w:r w:rsidRPr="00F7027F">
        <w:rPr>
          <w:rFonts w:ascii="Times New Roman" w:hAnsi="Times New Roman" w:cs="Times New Roman"/>
          <w:sz w:val="24"/>
          <w:szCs w:val="24"/>
          <w:vertAlign w:val="subscript"/>
        </w:rPr>
        <w:t>2</w:t>
      </w:r>
      <w:r w:rsidRPr="00F7027F">
        <w:rPr>
          <w:rFonts w:ascii="Times New Roman" w:hAnsi="Times New Roman" w:cs="Times New Roman"/>
          <w:sz w:val="24"/>
          <w:szCs w:val="24"/>
        </w:rPr>
        <w:t>O at ambient temperature. High purity oxygen (≥99.999%) and argon (≥</w:t>
      </w:r>
      <w:r w:rsidRPr="00F7027F">
        <w:rPr>
          <w:rFonts w:ascii="Times New Roman" w:hAnsi="Times New Roman" w:cs="Times New Roman"/>
          <w:sz w:val="24"/>
          <w:szCs w:val="24"/>
          <w:shd w:val="clear" w:color="auto" w:fill="FFFFFF"/>
        </w:rPr>
        <w:t>99.998%)</w:t>
      </w:r>
      <w:r w:rsidRPr="00F7027F">
        <w:rPr>
          <w:rFonts w:ascii="Times New Roman" w:hAnsi="Times New Roman" w:cs="Times New Roman"/>
          <w:sz w:val="24"/>
          <w:szCs w:val="24"/>
        </w:rPr>
        <w:t xml:space="preserve"> further dried with a water trap and desiccant drying tube was used to degas and oxygenate electrolytes via gas inlet and outlets. Polycrystalline gold (Au), glassy carbon (GC) working disc electrodes (0.3 cm diameter) were used as working electrodes. The electrode surfaces were polished mechanically with decreasing grain sized alumina slurries (1.0 µm, 0.3 µm and 0.05 µm). These were washed in </w:t>
      </w:r>
      <w:proofErr w:type="spellStart"/>
      <w:r w:rsidRPr="00F7027F">
        <w:rPr>
          <w:rFonts w:ascii="Times New Roman" w:hAnsi="Times New Roman" w:cs="Times New Roman"/>
          <w:sz w:val="24"/>
          <w:szCs w:val="24"/>
        </w:rPr>
        <w:t>Milli</w:t>
      </w:r>
      <w:proofErr w:type="spellEnd"/>
      <w:r w:rsidRPr="00F7027F">
        <w:rPr>
          <w:rFonts w:ascii="Times New Roman" w:hAnsi="Times New Roman" w:cs="Times New Roman"/>
          <w:sz w:val="24"/>
          <w:szCs w:val="24"/>
        </w:rPr>
        <w:t xml:space="preserve">-Q water (18.2 M Ω) and </w:t>
      </w:r>
      <w:proofErr w:type="spellStart"/>
      <w:r w:rsidRPr="00F7027F">
        <w:rPr>
          <w:rFonts w:ascii="Times New Roman" w:hAnsi="Times New Roman" w:cs="Times New Roman"/>
          <w:sz w:val="24"/>
          <w:szCs w:val="24"/>
        </w:rPr>
        <w:t>sonicated</w:t>
      </w:r>
      <w:proofErr w:type="spellEnd"/>
      <w:r w:rsidR="009C23D8">
        <w:rPr>
          <w:rFonts w:ascii="Times New Roman" w:hAnsi="Times New Roman" w:cs="Times New Roman"/>
          <w:sz w:val="24"/>
          <w:szCs w:val="24"/>
        </w:rPr>
        <w:t xml:space="preserve"> between slurries and</w:t>
      </w:r>
      <w:r w:rsidRPr="00F7027F">
        <w:rPr>
          <w:rFonts w:ascii="Times New Roman" w:hAnsi="Times New Roman" w:cs="Times New Roman"/>
          <w:sz w:val="24"/>
          <w:szCs w:val="24"/>
        </w:rPr>
        <w:t xml:space="preserve"> before being dried at 120 </w:t>
      </w:r>
      <w:proofErr w:type="spellStart"/>
      <w:r w:rsidRPr="00F7027F">
        <w:rPr>
          <w:rFonts w:ascii="Times New Roman" w:hAnsi="Times New Roman" w:cs="Times New Roman"/>
          <w:sz w:val="24"/>
          <w:szCs w:val="24"/>
          <w:vertAlign w:val="superscript"/>
        </w:rPr>
        <w:t>o</w:t>
      </w:r>
      <w:r w:rsidRPr="00F7027F">
        <w:rPr>
          <w:rFonts w:ascii="Times New Roman" w:hAnsi="Times New Roman" w:cs="Times New Roman"/>
          <w:sz w:val="24"/>
          <w:szCs w:val="24"/>
        </w:rPr>
        <w:t>C</w:t>
      </w:r>
      <w:proofErr w:type="spellEnd"/>
      <w:r w:rsidRPr="00F7027F">
        <w:rPr>
          <w:rFonts w:ascii="Times New Roman" w:hAnsi="Times New Roman" w:cs="Times New Roman"/>
          <w:sz w:val="24"/>
          <w:szCs w:val="24"/>
        </w:rPr>
        <w:t xml:space="preserve"> under vacuum overnight. Before</w:t>
      </w:r>
      <w:r w:rsidR="00DB7989">
        <w:rPr>
          <w:rFonts w:ascii="Times New Roman" w:hAnsi="Times New Roman" w:cs="Times New Roman"/>
          <w:sz w:val="24"/>
          <w:szCs w:val="24"/>
        </w:rPr>
        <w:t xml:space="preserve"> the</w:t>
      </w:r>
      <w:r w:rsidR="00C46C71">
        <w:rPr>
          <w:rFonts w:ascii="Times New Roman" w:hAnsi="Times New Roman" w:cs="Times New Roman"/>
          <w:sz w:val="24"/>
          <w:szCs w:val="24"/>
        </w:rPr>
        <w:t xml:space="preserve"> electrochemical</w:t>
      </w:r>
      <w:r w:rsidRPr="00F7027F">
        <w:rPr>
          <w:rFonts w:ascii="Times New Roman" w:hAnsi="Times New Roman" w:cs="Times New Roman"/>
          <w:sz w:val="24"/>
          <w:szCs w:val="24"/>
        </w:rPr>
        <w:t xml:space="preserve"> cells </w:t>
      </w:r>
      <w:r w:rsidR="00C46C71" w:rsidRPr="00F7027F">
        <w:rPr>
          <w:rFonts w:ascii="Times New Roman" w:hAnsi="Times New Roman" w:cs="Times New Roman"/>
          <w:sz w:val="24"/>
          <w:szCs w:val="24"/>
        </w:rPr>
        <w:t>w</w:t>
      </w:r>
      <w:r w:rsidR="00C46C71">
        <w:rPr>
          <w:rFonts w:ascii="Times New Roman" w:hAnsi="Times New Roman" w:cs="Times New Roman"/>
          <w:sz w:val="24"/>
          <w:szCs w:val="24"/>
        </w:rPr>
        <w:t>ere</w:t>
      </w:r>
      <w:r w:rsidRPr="00F7027F">
        <w:rPr>
          <w:rFonts w:ascii="Times New Roman" w:hAnsi="Times New Roman" w:cs="Times New Roman"/>
          <w:sz w:val="24"/>
          <w:szCs w:val="24"/>
        </w:rPr>
        <w:t xml:space="preserve"> setup</w:t>
      </w:r>
      <w:r w:rsidR="00DB7989">
        <w:rPr>
          <w:rFonts w:ascii="Times New Roman" w:hAnsi="Times New Roman" w:cs="Times New Roman"/>
          <w:sz w:val="24"/>
          <w:szCs w:val="24"/>
        </w:rPr>
        <w:t>,</w:t>
      </w:r>
      <w:r w:rsidRPr="00F7027F">
        <w:rPr>
          <w:rFonts w:ascii="Times New Roman" w:hAnsi="Times New Roman" w:cs="Times New Roman"/>
          <w:sz w:val="24"/>
          <w:szCs w:val="24"/>
        </w:rPr>
        <w:t xml:space="preserve"> all electrodes were rinsed with dried electrolyte containing ≤ 5 ppm water. A platinum coiled wire was used as a counter electrode and a silver wire as a quasi-reference electrode. The quasi-reference electrode was standardised against an internal </w:t>
      </w:r>
      <w:proofErr w:type="spellStart"/>
      <w:r w:rsidRPr="00F7027F">
        <w:rPr>
          <w:rFonts w:ascii="Times New Roman" w:hAnsi="Times New Roman" w:cs="Times New Roman"/>
          <w:sz w:val="24"/>
          <w:szCs w:val="24"/>
        </w:rPr>
        <w:t>ferrocene</w:t>
      </w:r>
      <w:proofErr w:type="spellEnd"/>
      <w:r w:rsidRPr="00F7027F">
        <w:rPr>
          <w:rFonts w:ascii="Times New Roman" w:hAnsi="Times New Roman" w:cs="Times New Roman"/>
          <w:sz w:val="24"/>
          <w:szCs w:val="24"/>
        </w:rPr>
        <w:t xml:space="preserve"> reference which has a potential of + 0.4 V vs. NHE. These were prepared in a similar manner to the electrochemical cell accepting the counter electrode that was additionally flame annealed before use electrochemical techniques were carried out at 25 </w:t>
      </w:r>
      <w:r w:rsidRPr="00F7027F">
        <w:rPr>
          <w:rFonts w:ascii="Times New Roman" w:hAnsi="Times New Roman" w:cs="Times New Roman"/>
          <w:sz w:val="24"/>
          <w:szCs w:val="24"/>
          <w:vertAlign w:val="superscript"/>
        </w:rPr>
        <w:t>o</w:t>
      </w:r>
      <w:r w:rsidRPr="00F7027F">
        <w:rPr>
          <w:rFonts w:ascii="Times New Roman" w:hAnsi="Times New Roman" w:cs="Times New Roman"/>
          <w:sz w:val="24"/>
          <w:szCs w:val="24"/>
        </w:rPr>
        <w:t xml:space="preserve">C. </w:t>
      </w:r>
    </w:p>
    <w:p w:rsidR="007144A4" w:rsidRPr="00F7027F" w:rsidRDefault="007144A4" w:rsidP="001C3FA9">
      <w:pPr>
        <w:pStyle w:val="04AHeading"/>
        <w:spacing w:before="0" w:after="0" w:line="480" w:lineRule="auto"/>
        <w:ind w:firstLine="720"/>
        <w:rPr>
          <w:rFonts w:ascii="Times New Roman" w:hAnsi="Times New Roman" w:cs="Times New Roman"/>
          <w:b w:val="0"/>
          <w:sz w:val="24"/>
          <w:szCs w:val="24"/>
        </w:rPr>
      </w:pPr>
      <w:r w:rsidRPr="00F7027F">
        <w:rPr>
          <w:rFonts w:ascii="Times New Roman" w:hAnsi="Times New Roman" w:cs="Times New Roman"/>
          <w:b w:val="0"/>
          <w:i/>
          <w:sz w:val="24"/>
          <w:szCs w:val="24"/>
        </w:rPr>
        <w:lastRenderedPageBreak/>
        <w:t>In situ</w:t>
      </w:r>
      <w:r w:rsidRPr="00F7027F">
        <w:rPr>
          <w:rFonts w:ascii="Times New Roman" w:hAnsi="Times New Roman" w:cs="Times New Roman"/>
          <w:b w:val="0"/>
          <w:sz w:val="24"/>
          <w:szCs w:val="24"/>
        </w:rPr>
        <w:t xml:space="preserve"> SERS measurements were setup similarly with a glass, multi-necked gas-tight cell fitted with a sapphire window. A millimetre behind this window an electrochemically roughened Au working electrode was placed. The Au working electrode was roughened using an oxidation/reduction cycle (ORC) described</w:t>
      </w:r>
      <w:r w:rsidR="001C3FA9">
        <w:rPr>
          <w:rFonts w:ascii="Times New Roman" w:hAnsi="Times New Roman" w:cs="Times New Roman"/>
          <w:b w:val="0"/>
          <w:sz w:val="24"/>
          <w:szCs w:val="24"/>
        </w:rPr>
        <w:t xml:space="preserve"> previously</w:t>
      </w:r>
      <w:r w:rsidR="001C3FA9">
        <w:rPr>
          <w:rFonts w:ascii="Times New Roman" w:hAnsi="Times New Roman" w:cs="Times New Roman"/>
          <w:b w:val="0"/>
          <w:sz w:val="24"/>
          <w:szCs w:val="24"/>
        </w:rPr>
        <w:fldChar w:fldCharType="begin"/>
      </w:r>
      <w:r w:rsidR="001C3FA9">
        <w:rPr>
          <w:rFonts w:ascii="Times New Roman" w:hAnsi="Times New Roman" w:cs="Times New Roman"/>
          <w:b w:val="0"/>
          <w:sz w:val="24"/>
          <w:szCs w:val="24"/>
        </w:rPr>
        <w:instrText xml:space="preserve"> ADDIN EN.CITE &lt;EndNote&gt;&lt;Cite&gt;&lt;Author&gt;Aldous&lt;/Author&gt;&lt;Year&gt;2014&lt;/Year&gt;&lt;RecNum&gt;2&lt;/RecNum&gt;&lt;DisplayText&gt;&lt;style face="superscript"&gt;1&lt;/style&gt;&lt;/DisplayText&gt;&lt;record&gt;&lt;rec-number&gt;2&lt;/rec-number&gt;&lt;foreign-keys&gt;&lt;key app="EN" db-id="ftz2efvr02w2dpexf9lvtsd1sxsarp5p92v0" timestamp="1441098203"&gt;2&lt;/key&gt;&lt;/foreign-keys&gt;&lt;ref-type name="Journal Article"&gt;17&lt;/ref-type&gt;&lt;contributors&gt;&lt;authors&gt;&lt;author&gt;Aldous, Iain M.&lt;/author&gt;&lt;author&gt;Hardwick, Laurence J.&lt;/author&gt;&lt;/authors&gt;&lt;/contributors&gt;&lt;titles&gt;&lt;title&gt;Influence of Tetraalkylammonium Cation Chain Length on Gold and Glassy Carbon Electrode Interfaces for Alkali Metal–Oxygen Batteries&lt;/title&gt;&lt;secondary-title&gt;The Journal of Physical Chemistry Letters&lt;/secondary-title&gt;&lt;/titles&gt;&lt;periodical&gt;&lt;full-title&gt;The Journal of Physical Chemistry Letters&lt;/full-title&gt;&lt;/periodical&gt;&lt;pages&gt;3924-3930&lt;/pages&gt;&lt;volume&gt;5&lt;/volume&gt;&lt;number&gt;21&lt;/number&gt;&lt;dates&gt;&lt;year&gt;2014&lt;/year&gt;&lt;pub-dates&gt;&lt;date&gt;2014/11/06&lt;/date&gt;&lt;/pub-dates&gt;&lt;/dates&gt;&lt;publisher&gt;American Chemical Society&lt;/publisher&gt;&lt;isbn&gt;1948-7185&lt;/isbn&gt;&lt;urls&gt;&lt;related-urls&gt;&lt;url&gt;http://dx.doi.org/10.1021/jz501850u&lt;/url&gt;&lt;/related-urls&gt;&lt;/urls&gt;&lt;electronic-resource-num&gt;10.1021/jz501850u&lt;/electronic-resource-num&gt;&lt;access-date&gt;2015/01/23&lt;/access-date&gt;&lt;/record&gt;&lt;/Cite&gt;&lt;/EndNote&gt;</w:instrText>
      </w:r>
      <w:r w:rsidR="001C3FA9">
        <w:rPr>
          <w:rFonts w:ascii="Times New Roman" w:hAnsi="Times New Roman" w:cs="Times New Roman"/>
          <w:b w:val="0"/>
          <w:sz w:val="24"/>
          <w:szCs w:val="24"/>
        </w:rPr>
        <w:fldChar w:fldCharType="separate"/>
      </w:r>
      <w:r w:rsidR="001C3FA9" w:rsidRPr="001C3FA9">
        <w:rPr>
          <w:rFonts w:ascii="Times New Roman" w:hAnsi="Times New Roman" w:cs="Times New Roman"/>
          <w:b w:val="0"/>
          <w:noProof/>
          <w:sz w:val="24"/>
          <w:szCs w:val="24"/>
          <w:vertAlign w:val="superscript"/>
        </w:rPr>
        <w:t>1</w:t>
      </w:r>
      <w:r w:rsidR="001C3FA9">
        <w:rPr>
          <w:rFonts w:ascii="Times New Roman" w:hAnsi="Times New Roman" w:cs="Times New Roman"/>
          <w:b w:val="0"/>
          <w:sz w:val="24"/>
          <w:szCs w:val="24"/>
        </w:rPr>
        <w:fldChar w:fldCharType="end"/>
      </w:r>
      <w:r w:rsidRPr="00F7027F">
        <w:rPr>
          <w:rFonts w:ascii="Times New Roman" w:hAnsi="Times New Roman" w:cs="Times New Roman"/>
          <w:b w:val="0"/>
          <w:sz w:val="24"/>
          <w:szCs w:val="24"/>
        </w:rPr>
        <w:t xml:space="preserve"> </w:t>
      </w:r>
      <w:r w:rsidR="00D478CB">
        <w:rPr>
          <w:rFonts w:ascii="Times New Roman" w:hAnsi="Times New Roman" w:cs="Times New Roman"/>
          <w:b w:val="0"/>
          <w:sz w:val="24"/>
          <w:szCs w:val="24"/>
        </w:rPr>
        <w:t>(</w:t>
      </w:r>
      <w:r w:rsidR="009F098C" w:rsidRPr="005F2319">
        <w:rPr>
          <w:rFonts w:ascii="Times New Roman" w:hAnsi="Times New Roman" w:cs="Times New Roman"/>
          <w:sz w:val="24"/>
          <w:szCs w:val="24"/>
        </w:rPr>
        <w:t>Fig S</w:t>
      </w:r>
      <w:r w:rsidR="00912118">
        <w:rPr>
          <w:rFonts w:ascii="Times New Roman" w:hAnsi="Times New Roman" w:cs="Times New Roman"/>
          <w:sz w:val="24"/>
          <w:szCs w:val="24"/>
        </w:rPr>
        <w:t>1</w:t>
      </w:r>
      <w:r w:rsidR="00512B5E">
        <w:rPr>
          <w:rFonts w:ascii="Times New Roman" w:hAnsi="Times New Roman" w:cs="Times New Roman"/>
          <w:sz w:val="24"/>
          <w:szCs w:val="24"/>
        </w:rPr>
        <w:t>0</w:t>
      </w:r>
      <w:r w:rsidR="00D478CB" w:rsidRPr="00D478CB">
        <w:rPr>
          <w:rFonts w:ascii="Times New Roman" w:hAnsi="Times New Roman" w:cs="Times New Roman"/>
          <w:b w:val="0"/>
          <w:sz w:val="24"/>
          <w:szCs w:val="24"/>
        </w:rPr>
        <w:t>)</w:t>
      </w:r>
      <w:r w:rsidR="009F098C" w:rsidRPr="00D478CB">
        <w:rPr>
          <w:rFonts w:ascii="Times New Roman" w:hAnsi="Times New Roman" w:cs="Times New Roman"/>
          <w:b w:val="0"/>
          <w:sz w:val="24"/>
          <w:szCs w:val="24"/>
        </w:rPr>
        <w:t xml:space="preserve"> </w:t>
      </w:r>
      <w:r w:rsidR="009F098C" w:rsidRPr="00F7027F">
        <w:rPr>
          <w:rFonts w:ascii="Times New Roman" w:hAnsi="Times New Roman" w:cs="Times New Roman"/>
          <w:b w:val="0"/>
          <w:sz w:val="24"/>
          <w:szCs w:val="24"/>
        </w:rPr>
        <w:t xml:space="preserve">shows the effect of applying the </w:t>
      </w:r>
      <w:r w:rsidR="001A0551">
        <w:rPr>
          <w:rFonts w:ascii="Times New Roman" w:hAnsi="Times New Roman" w:cs="Times New Roman"/>
          <w:b w:val="0"/>
          <w:sz w:val="24"/>
          <w:szCs w:val="24"/>
        </w:rPr>
        <w:t>ORC (oxidation-reduction cycle)</w:t>
      </w:r>
      <w:r w:rsidR="009F098C" w:rsidRPr="00F7027F">
        <w:rPr>
          <w:rFonts w:ascii="Times New Roman" w:hAnsi="Times New Roman" w:cs="Times New Roman"/>
          <w:b w:val="0"/>
          <w:sz w:val="24"/>
          <w:szCs w:val="24"/>
        </w:rPr>
        <w:t xml:space="preserve"> treatment to </w:t>
      </w:r>
      <w:proofErr w:type="spellStart"/>
      <w:r w:rsidR="009F098C" w:rsidRPr="00F7027F">
        <w:rPr>
          <w:rFonts w:ascii="Times New Roman" w:hAnsi="Times New Roman" w:cs="Times New Roman"/>
          <w:b w:val="0"/>
          <w:sz w:val="24"/>
          <w:szCs w:val="24"/>
        </w:rPr>
        <w:t>a</w:t>
      </w:r>
      <w:proofErr w:type="spellEnd"/>
      <w:r w:rsidR="009F098C" w:rsidRPr="00F7027F">
        <w:rPr>
          <w:rFonts w:ascii="Times New Roman" w:hAnsi="Times New Roman" w:cs="Times New Roman"/>
          <w:b w:val="0"/>
          <w:sz w:val="24"/>
          <w:szCs w:val="24"/>
        </w:rPr>
        <w:t xml:space="preserve"> </w:t>
      </w:r>
      <w:r w:rsidR="001C3FA9">
        <w:rPr>
          <w:rFonts w:ascii="Times New Roman" w:hAnsi="Times New Roman" w:cs="Times New Roman"/>
          <w:b w:val="0"/>
          <w:sz w:val="24"/>
          <w:szCs w:val="24"/>
        </w:rPr>
        <w:t>Au</w:t>
      </w:r>
      <w:r w:rsidR="009F098C" w:rsidRPr="00F7027F">
        <w:rPr>
          <w:rFonts w:ascii="Times New Roman" w:hAnsi="Times New Roman" w:cs="Times New Roman"/>
          <w:b w:val="0"/>
          <w:sz w:val="24"/>
          <w:szCs w:val="24"/>
        </w:rPr>
        <w:t xml:space="preserve"> electrode with pyridine </w:t>
      </w:r>
      <w:r w:rsidR="00E843E4" w:rsidRPr="00F7027F">
        <w:rPr>
          <w:rFonts w:ascii="Times New Roman" w:hAnsi="Times New Roman" w:cs="Times New Roman"/>
          <w:b w:val="0"/>
          <w:sz w:val="24"/>
          <w:szCs w:val="24"/>
        </w:rPr>
        <w:t>drop cast</w:t>
      </w:r>
      <w:r w:rsidR="009F098C" w:rsidRPr="00F7027F">
        <w:rPr>
          <w:rFonts w:ascii="Times New Roman" w:hAnsi="Times New Roman" w:cs="Times New Roman"/>
          <w:b w:val="0"/>
          <w:sz w:val="24"/>
          <w:szCs w:val="24"/>
        </w:rPr>
        <w:t xml:space="preserve"> on the electrode. Beyond 25 cycles a reduction in signal intensity is observed. </w:t>
      </w:r>
      <w:r w:rsidRPr="00F7027F">
        <w:rPr>
          <w:rFonts w:ascii="Times New Roman" w:hAnsi="Times New Roman" w:cs="Times New Roman"/>
          <w:b w:val="0"/>
          <w:sz w:val="24"/>
          <w:szCs w:val="24"/>
        </w:rPr>
        <w:t xml:space="preserve">Spectra were recorded using a 50x objective on a Raman spectrometer (Renishaw In via) with a 633 nm laser (2 </w:t>
      </w:r>
      <w:proofErr w:type="spellStart"/>
      <w:r w:rsidRPr="00F7027F">
        <w:rPr>
          <w:rFonts w:ascii="Times New Roman" w:hAnsi="Times New Roman" w:cs="Times New Roman"/>
          <w:b w:val="0"/>
          <w:sz w:val="24"/>
          <w:szCs w:val="24"/>
        </w:rPr>
        <w:t>mW</w:t>
      </w:r>
      <w:proofErr w:type="spellEnd"/>
      <w:r w:rsidRPr="00F7027F">
        <w:rPr>
          <w:rFonts w:ascii="Times New Roman" w:hAnsi="Times New Roman" w:cs="Times New Roman"/>
          <w:b w:val="0"/>
          <w:sz w:val="24"/>
          <w:szCs w:val="24"/>
        </w:rPr>
        <w:t>) calibrated against a silicon wafer.</w:t>
      </w:r>
    </w:p>
    <w:p w:rsidR="00176DAB" w:rsidRDefault="00176DAB" w:rsidP="001C3FA9">
      <w:pPr>
        <w:pStyle w:val="04AHeading"/>
        <w:spacing w:before="0" w:after="0" w:line="480" w:lineRule="auto"/>
        <w:ind w:firstLine="720"/>
        <w:rPr>
          <w:rFonts w:ascii="Times New Roman" w:hAnsi="Times New Roman" w:cs="Times New Roman"/>
          <w:b w:val="0"/>
          <w:sz w:val="24"/>
          <w:szCs w:val="24"/>
        </w:rPr>
      </w:pPr>
      <w:r w:rsidRPr="00176DAB">
        <w:rPr>
          <w:rFonts w:ascii="Times New Roman" w:hAnsi="Times New Roman" w:cs="Times New Roman"/>
          <w:b w:val="0"/>
          <w:sz w:val="24"/>
          <w:szCs w:val="24"/>
          <w:vertAlign w:val="superscript"/>
        </w:rPr>
        <w:t>23</w:t>
      </w:r>
      <w:r w:rsidRPr="00176DAB">
        <w:rPr>
          <w:rFonts w:ascii="Times New Roman" w:hAnsi="Times New Roman" w:cs="Times New Roman"/>
          <w:b w:val="0"/>
          <w:sz w:val="24"/>
          <w:szCs w:val="24"/>
        </w:rPr>
        <w:t>Na</w:t>
      </w:r>
      <w:r>
        <w:rPr>
          <w:rFonts w:ascii="Times New Roman" w:hAnsi="Times New Roman" w:cs="Times New Roman"/>
          <w:b w:val="0"/>
          <w:sz w:val="24"/>
          <w:szCs w:val="24"/>
        </w:rPr>
        <w:t xml:space="preserve"> NMR studies were carried out within an in house sealed NMR tube on a </w:t>
      </w:r>
      <w:r w:rsidR="00C46C71">
        <w:rPr>
          <w:rFonts w:ascii="Times New Roman" w:hAnsi="Times New Roman" w:cs="Times New Roman"/>
          <w:b w:val="0"/>
          <w:sz w:val="24"/>
          <w:szCs w:val="24"/>
        </w:rPr>
        <w:t xml:space="preserve">Bruker </w:t>
      </w:r>
      <w:proofErr w:type="spellStart"/>
      <w:r w:rsidR="00C46C71">
        <w:rPr>
          <w:rFonts w:ascii="Times New Roman" w:hAnsi="Times New Roman" w:cs="Times New Roman"/>
          <w:b w:val="0"/>
          <w:sz w:val="24"/>
          <w:szCs w:val="24"/>
        </w:rPr>
        <w:t>Ultrashield</w:t>
      </w:r>
      <w:proofErr w:type="spellEnd"/>
      <w:r w:rsidR="00C46C71">
        <w:rPr>
          <w:rFonts w:ascii="Times New Roman" w:hAnsi="Times New Roman" w:cs="Times New Roman"/>
          <w:b w:val="0"/>
          <w:sz w:val="24"/>
          <w:szCs w:val="24"/>
        </w:rPr>
        <w:t xml:space="preserve"> </w:t>
      </w:r>
      <w:r>
        <w:rPr>
          <w:rFonts w:ascii="Times New Roman" w:hAnsi="Times New Roman" w:cs="Times New Roman"/>
          <w:b w:val="0"/>
          <w:sz w:val="24"/>
          <w:szCs w:val="24"/>
        </w:rPr>
        <w:t xml:space="preserve">400 MHz </w:t>
      </w:r>
      <w:r w:rsidR="00C46C71">
        <w:rPr>
          <w:rFonts w:ascii="Times New Roman" w:hAnsi="Times New Roman" w:cs="Times New Roman"/>
          <w:b w:val="0"/>
          <w:sz w:val="24"/>
          <w:szCs w:val="24"/>
        </w:rPr>
        <w:t>spectrometer</w:t>
      </w:r>
      <w:r w:rsidR="00EB42DD">
        <w:rPr>
          <w:rFonts w:ascii="Times New Roman" w:hAnsi="Times New Roman" w:cs="Times New Roman"/>
          <w:b w:val="0"/>
          <w:sz w:val="24"/>
          <w:szCs w:val="24"/>
        </w:rPr>
        <w:t>. The setup contained a 2</w:t>
      </w:r>
      <w:r>
        <w:rPr>
          <w:rFonts w:ascii="Times New Roman" w:hAnsi="Times New Roman" w:cs="Times New Roman"/>
          <w:b w:val="0"/>
          <w:sz w:val="24"/>
          <w:szCs w:val="24"/>
        </w:rPr>
        <w:t xml:space="preserve">M </w:t>
      </w:r>
      <w:proofErr w:type="spellStart"/>
      <w:r>
        <w:rPr>
          <w:rFonts w:ascii="Times New Roman" w:hAnsi="Times New Roman" w:cs="Times New Roman"/>
          <w:b w:val="0"/>
          <w:sz w:val="24"/>
          <w:szCs w:val="24"/>
        </w:rPr>
        <w:t>NaCl</w:t>
      </w:r>
      <w:proofErr w:type="spellEnd"/>
      <w:r>
        <w:rPr>
          <w:rFonts w:ascii="Times New Roman" w:hAnsi="Times New Roman" w:cs="Times New Roman"/>
          <w:b w:val="0"/>
          <w:sz w:val="24"/>
          <w:szCs w:val="24"/>
        </w:rPr>
        <w:t xml:space="preserve"> standard </w:t>
      </w:r>
      <w:r w:rsidR="00850948">
        <w:rPr>
          <w:rFonts w:ascii="Times New Roman" w:hAnsi="Times New Roman" w:cs="Times New Roman"/>
          <w:b w:val="0"/>
          <w:sz w:val="24"/>
          <w:szCs w:val="24"/>
        </w:rPr>
        <w:t xml:space="preserve">solution </w:t>
      </w:r>
      <w:r>
        <w:rPr>
          <w:rFonts w:ascii="Times New Roman" w:hAnsi="Times New Roman" w:cs="Times New Roman"/>
          <w:b w:val="0"/>
          <w:sz w:val="24"/>
          <w:szCs w:val="24"/>
        </w:rPr>
        <w:t>in a sealed capillary tube which was dried overnight before use and put in the glovebox a week before using. Along with this 0.2M NaClO</w:t>
      </w:r>
      <w:r w:rsidRPr="00176DAB">
        <w:rPr>
          <w:rFonts w:ascii="Times New Roman" w:hAnsi="Times New Roman" w:cs="Times New Roman"/>
          <w:b w:val="0"/>
          <w:sz w:val="24"/>
          <w:szCs w:val="24"/>
          <w:vertAlign w:val="subscript"/>
        </w:rPr>
        <w:t>4</w:t>
      </w:r>
      <w:r>
        <w:rPr>
          <w:rFonts w:ascii="Times New Roman" w:hAnsi="Times New Roman" w:cs="Times New Roman"/>
          <w:b w:val="0"/>
          <w:sz w:val="24"/>
          <w:szCs w:val="24"/>
        </w:rPr>
        <w:t xml:space="preserve"> in the corresponding solvent</w:t>
      </w:r>
      <w:r w:rsidR="00850948">
        <w:rPr>
          <w:rFonts w:ascii="Times New Roman" w:hAnsi="Times New Roman" w:cs="Times New Roman"/>
          <w:b w:val="0"/>
          <w:sz w:val="24"/>
          <w:szCs w:val="24"/>
        </w:rPr>
        <w:t xml:space="preserve"> was added to the NMR tube for testing</w:t>
      </w:r>
      <w:r>
        <w:rPr>
          <w:rFonts w:ascii="Times New Roman" w:hAnsi="Times New Roman" w:cs="Times New Roman"/>
          <w:b w:val="0"/>
          <w:sz w:val="24"/>
          <w:szCs w:val="24"/>
        </w:rPr>
        <w:t xml:space="preserve">. Both the spectrum from </w:t>
      </w:r>
      <w:r w:rsidRPr="002A7162">
        <w:rPr>
          <w:rFonts w:ascii="Times New Roman" w:hAnsi="Times New Roman" w:cs="Times New Roman"/>
          <w:b w:val="0"/>
          <w:sz w:val="24"/>
          <w:szCs w:val="24"/>
          <w:vertAlign w:val="superscript"/>
        </w:rPr>
        <w:t>23</w:t>
      </w:r>
      <w:r>
        <w:rPr>
          <w:rFonts w:ascii="Times New Roman" w:hAnsi="Times New Roman" w:cs="Times New Roman"/>
          <w:b w:val="0"/>
          <w:sz w:val="24"/>
          <w:szCs w:val="24"/>
        </w:rPr>
        <w:t xml:space="preserve">Na and </w:t>
      </w:r>
      <w:r w:rsidRPr="00AA1607">
        <w:rPr>
          <w:rFonts w:ascii="Times New Roman" w:hAnsi="Times New Roman" w:cs="Times New Roman"/>
          <w:b w:val="0"/>
          <w:sz w:val="24"/>
          <w:szCs w:val="24"/>
          <w:vertAlign w:val="superscript"/>
        </w:rPr>
        <w:t>1</w:t>
      </w:r>
      <w:r>
        <w:rPr>
          <w:rFonts w:ascii="Times New Roman" w:hAnsi="Times New Roman" w:cs="Times New Roman"/>
          <w:b w:val="0"/>
          <w:sz w:val="24"/>
          <w:szCs w:val="24"/>
        </w:rPr>
        <w:t xml:space="preserve">H NMR </w:t>
      </w:r>
      <w:r w:rsidR="002A7162">
        <w:rPr>
          <w:rFonts w:ascii="Times New Roman" w:hAnsi="Times New Roman" w:cs="Times New Roman"/>
          <w:b w:val="0"/>
          <w:sz w:val="24"/>
          <w:szCs w:val="24"/>
        </w:rPr>
        <w:t>was</w:t>
      </w:r>
      <w:r>
        <w:rPr>
          <w:rFonts w:ascii="Times New Roman" w:hAnsi="Times New Roman" w:cs="Times New Roman"/>
          <w:b w:val="0"/>
          <w:sz w:val="24"/>
          <w:szCs w:val="24"/>
        </w:rPr>
        <w:t xml:space="preserve"> taken as a control measure and the shift standardised to that of the </w:t>
      </w:r>
      <w:proofErr w:type="spellStart"/>
      <w:r>
        <w:rPr>
          <w:rFonts w:ascii="Times New Roman" w:hAnsi="Times New Roman" w:cs="Times New Roman"/>
          <w:b w:val="0"/>
          <w:sz w:val="24"/>
          <w:szCs w:val="24"/>
        </w:rPr>
        <w:t>NaCl</w:t>
      </w:r>
      <w:proofErr w:type="spellEnd"/>
      <w:r>
        <w:rPr>
          <w:rFonts w:ascii="Times New Roman" w:hAnsi="Times New Roman" w:cs="Times New Roman"/>
          <w:b w:val="0"/>
          <w:sz w:val="24"/>
          <w:szCs w:val="24"/>
        </w:rPr>
        <w:t xml:space="preserve"> peak within the spectra. </w:t>
      </w:r>
    </w:p>
    <w:p w:rsidR="009F098C" w:rsidRDefault="00176DAB" w:rsidP="001C3FA9">
      <w:pPr>
        <w:pStyle w:val="04AHeading"/>
        <w:spacing w:before="0" w:after="0" w:line="480" w:lineRule="auto"/>
        <w:ind w:firstLine="720"/>
        <w:rPr>
          <w:rFonts w:ascii="Times New Roman" w:hAnsi="Times New Roman" w:cs="Times New Roman"/>
          <w:b w:val="0"/>
          <w:sz w:val="24"/>
          <w:szCs w:val="24"/>
        </w:rPr>
      </w:pPr>
      <w:r>
        <w:rPr>
          <w:rFonts w:ascii="Times New Roman" w:hAnsi="Times New Roman" w:cs="Times New Roman"/>
          <w:b w:val="0"/>
          <w:sz w:val="24"/>
          <w:szCs w:val="24"/>
        </w:rPr>
        <w:t xml:space="preserve">Fourier Transformed Infrared </w:t>
      </w:r>
      <w:r w:rsidR="00C46C71">
        <w:rPr>
          <w:rFonts w:ascii="Times New Roman" w:hAnsi="Times New Roman" w:cs="Times New Roman"/>
          <w:b w:val="0"/>
          <w:sz w:val="24"/>
          <w:szCs w:val="24"/>
        </w:rPr>
        <w:t xml:space="preserve">(FTIR) </w:t>
      </w:r>
      <w:r>
        <w:rPr>
          <w:rFonts w:ascii="Times New Roman" w:hAnsi="Times New Roman" w:cs="Times New Roman"/>
          <w:b w:val="0"/>
          <w:sz w:val="24"/>
          <w:szCs w:val="24"/>
        </w:rPr>
        <w:t xml:space="preserve">spectroscopy was carried out upon a </w:t>
      </w:r>
      <w:r w:rsidR="00C46C71">
        <w:rPr>
          <w:rFonts w:ascii="Times New Roman" w:hAnsi="Times New Roman" w:cs="Times New Roman"/>
          <w:b w:val="0"/>
          <w:sz w:val="24"/>
          <w:szCs w:val="24"/>
        </w:rPr>
        <w:t>Nicolet iS50 FT-IR</w:t>
      </w:r>
      <w:r>
        <w:rPr>
          <w:rFonts w:ascii="Times New Roman" w:hAnsi="Times New Roman" w:cs="Times New Roman"/>
          <w:b w:val="0"/>
          <w:sz w:val="24"/>
          <w:szCs w:val="24"/>
        </w:rPr>
        <w:t xml:space="preserve">. The transmission spectrum was taken using a </w:t>
      </w:r>
      <w:proofErr w:type="spellStart"/>
      <w:r>
        <w:rPr>
          <w:rFonts w:ascii="Times New Roman" w:hAnsi="Times New Roman" w:cs="Times New Roman"/>
          <w:b w:val="0"/>
          <w:sz w:val="24"/>
          <w:szCs w:val="24"/>
        </w:rPr>
        <w:t>pelletised</w:t>
      </w:r>
      <w:proofErr w:type="spellEnd"/>
      <w:r>
        <w:rPr>
          <w:rFonts w:ascii="Times New Roman" w:hAnsi="Times New Roman" w:cs="Times New Roman"/>
          <w:b w:val="0"/>
          <w:sz w:val="24"/>
          <w:szCs w:val="24"/>
        </w:rPr>
        <w:t xml:space="preserve"> mix of </w:t>
      </w:r>
      <w:r w:rsidR="00BF68B9">
        <w:rPr>
          <w:rFonts w:ascii="Times New Roman" w:hAnsi="Times New Roman" w:cs="Times New Roman"/>
          <w:b w:val="0"/>
          <w:sz w:val="24"/>
          <w:szCs w:val="24"/>
        </w:rPr>
        <w:t>caesium</w:t>
      </w:r>
      <w:r>
        <w:rPr>
          <w:rFonts w:ascii="Times New Roman" w:hAnsi="Times New Roman" w:cs="Times New Roman"/>
          <w:b w:val="0"/>
          <w:sz w:val="24"/>
          <w:szCs w:val="24"/>
        </w:rPr>
        <w:t xml:space="preserve"> bromide and the compound in question. </w:t>
      </w:r>
    </w:p>
    <w:p w:rsidR="00176DAB" w:rsidRDefault="00176DAB" w:rsidP="004107F1">
      <w:pPr>
        <w:pStyle w:val="04AHeading"/>
        <w:spacing w:before="0" w:after="0" w:line="480" w:lineRule="auto"/>
        <w:rPr>
          <w:rFonts w:ascii="Times New Roman" w:hAnsi="Times New Roman" w:cs="Times New Roman"/>
          <w:b w:val="0"/>
          <w:sz w:val="24"/>
          <w:szCs w:val="24"/>
        </w:rPr>
      </w:pPr>
    </w:p>
    <w:p w:rsidR="0043664B" w:rsidRDefault="0043664B" w:rsidP="004107F1">
      <w:pPr>
        <w:spacing w:after="0" w:line="480" w:lineRule="auto"/>
        <w:rPr>
          <w:rFonts w:ascii="Times New Roman" w:hAnsi="Times New Roman" w:cs="Times New Roman"/>
          <w:b/>
          <w:sz w:val="24"/>
          <w:szCs w:val="24"/>
        </w:rPr>
      </w:pPr>
      <w:proofErr w:type="spellStart"/>
      <w:r>
        <w:rPr>
          <w:rFonts w:ascii="Times New Roman" w:hAnsi="Times New Roman" w:cs="Times New Roman"/>
          <w:b/>
          <w:sz w:val="24"/>
          <w:szCs w:val="24"/>
        </w:rPr>
        <w:t>Voltammetric</w:t>
      </w:r>
      <w:proofErr w:type="spellEnd"/>
      <w:r>
        <w:rPr>
          <w:rFonts w:ascii="Times New Roman" w:hAnsi="Times New Roman" w:cs="Times New Roman"/>
          <w:b/>
          <w:sz w:val="24"/>
          <w:szCs w:val="24"/>
        </w:rPr>
        <w:t xml:space="preserve"> Analysis</w:t>
      </w:r>
    </w:p>
    <w:p w:rsidR="0043664B" w:rsidRDefault="0043664B" w:rsidP="001C3FA9">
      <w:pPr>
        <w:pStyle w:val="P1withIndendation"/>
        <w:spacing w:before="240" w:line="480" w:lineRule="auto"/>
        <w:ind w:firstLine="720"/>
        <w:rPr>
          <w:rFonts w:ascii="Times New Roman" w:hAnsi="Times New Roman"/>
          <w:sz w:val="24"/>
        </w:rPr>
      </w:pPr>
      <w:r>
        <w:rPr>
          <w:rFonts w:ascii="Times New Roman" w:hAnsi="Times New Roman"/>
          <w:sz w:val="24"/>
        </w:rPr>
        <w:t xml:space="preserve">The electrochemistry of oxygen was investigated using cyclic voltammetry upon polycrystalline Au and GC within sodium </w:t>
      </w:r>
      <w:proofErr w:type="spellStart"/>
      <w:r>
        <w:rPr>
          <w:rFonts w:ascii="Times New Roman" w:hAnsi="Times New Roman"/>
          <w:sz w:val="24"/>
        </w:rPr>
        <w:t>triflate</w:t>
      </w:r>
      <w:proofErr w:type="spellEnd"/>
      <w:r w:rsidR="00850948">
        <w:rPr>
          <w:rFonts w:ascii="Times New Roman" w:hAnsi="Times New Roman"/>
          <w:sz w:val="24"/>
        </w:rPr>
        <w:t xml:space="preserve"> (Na </w:t>
      </w:r>
      <w:proofErr w:type="spellStart"/>
      <w:r w:rsidR="00850948">
        <w:rPr>
          <w:rFonts w:ascii="Times New Roman" w:hAnsi="Times New Roman"/>
          <w:sz w:val="24"/>
        </w:rPr>
        <w:t>OTf</w:t>
      </w:r>
      <w:proofErr w:type="spellEnd"/>
      <w:r w:rsidR="00850948">
        <w:rPr>
          <w:rFonts w:ascii="Times New Roman" w:hAnsi="Times New Roman"/>
          <w:sz w:val="24"/>
        </w:rPr>
        <w:t>)</w:t>
      </w:r>
      <w:r>
        <w:rPr>
          <w:rFonts w:ascii="Times New Roman" w:hAnsi="Times New Roman"/>
          <w:sz w:val="24"/>
        </w:rPr>
        <w:t xml:space="preserve"> dissolved with in four standard </w:t>
      </w:r>
      <w:r w:rsidR="00850948">
        <w:rPr>
          <w:rFonts w:ascii="Times New Roman" w:hAnsi="Times New Roman"/>
          <w:sz w:val="24"/>
        </w:rPr>
        <w:t xml:space="preserve">electrolyte </w:t>
      </w:r>
      <w:r>
        <w:rPr>
          <w:rFonts w:ascii="Times New Roman" w:hAnsi="Times New Roman"/>
          <w:sz w:val="24"/>
        </w:rPr>
        <w:t xml:space="preserve">solvents: </w:t>
      </w:r>
      <w:proofErr w:type="spellStart"/>
      <w:r w:rsidRPr="00471AC8">
        <w:rPr>
          <w:rFonts w:ascii="Times New Roman" w:hAnsi="Times New Roman"/>
          <w:sz w:val="24"/>
        </w:rPr>
        <w:t>dimethylsulfoxide</w:t>
      </w:r>
      <w:proofErr w:type="spellEnd"/>
      <w:r w:rsidRPr="00471AC8">
        <w:rPr>
          <w:rFonts w:ascii="Times New Roman" w:hAnsi="Times New Roman"/>
          <w:sz w:val="24"/>
        </w:rPr>
        <w:t xml:space="preserve"> (DMSO) </w:t>
      </w:r>
      <w:proofErr w:type="spellStart"/>
      <w:r w:rsidRPr="00471AC8">
        <w:rPr>
          <w:rFonts w:ascii="Times New Roman" w:hAnsi="Times New Roman"/>
          <w:sz w:val="24"/>
        </w:rPr>
        <w:t>dimethylacetamide</w:t>
      </w:r>
      <w:proofErr w:type="spellEnd"/>
      <w:r w:rsidRPr="00471AC8">
        <w:rPr>
          <w:rFonts w:ascii="Times New Roman" w:hAnsi="Times New Roman"/>
          <w:sz w:val="24"/>
        </w:rPr>
        <w:t xml:space="preserve"> (DMA)</w:t>
      </w:r>
      <w:r>
        <w:rPr>
          <w:rFonts w:ascii="Times New Roman" w:hAnsi="Times New Roman"/>
          <w:sz w:val="24"/>
        </w:rPr>
        <w:t xml:space="preserve">, </w:t>
      </w:r>
      <w:proofErr w:type="spellStart"/>
      <w:r>
        <w:rPr>
          <w:rFonts w:ascii="Times New Roman" w:hAnsi="Times New Roman"/>
          <w:sz w:val="24"/>
        </w:rPr>
        <w:t>diethylene</w:t>
      </w:r>
      <w:proofErr w:type="spellEnd"/>
      <w:r>
        <w:rPr>
          <w:rFonts w:ascii="Times New Roman" w:hAnsi="Times New Roman"/>
          <w:sz w:val="24"/>
        </w:rPr>
        <w:t xml:space="preserve"> glycol dimethyl ether (DEGDME)</w:t>
      </w:r>
      <w:r w:rsidRPr="00471AC8">
        <w:rPr>
          <w:rFonts w:ascii="Times New Roman" w:hAnsi="Times New Roman"/>
          <w:sz w:val="24"/>
        </w:rPr>
        <w:t xml:space="preserve"> and</w:t>
      </w:r>
      <w:r>
        <w:rPr>
          <w:rFonts w:ascii="Times New Roman" w:hAnsi="Times New Roman"/>
          <w:sz w:val="24"/>
        </w:rPr>
        <w:t xml:space="preserve"> acetonitrile (</w:t>
      </w:r>
      <w:proofErr w:type="spellStart"/>
      <w:r>
        <w:rPr>
          <w:rFonts w:ascii="Times New Roman" w:hAnsi="Times New Roman"/>
          <w:sz w:val="24"/>
        </w:rPr>
        <w:t>MeCN</w:t>
      </w:r>
      <w:proofErr w:type="spellEnd"/>
      <w:r>
        <w:rPr>
          <w:rFonts w:ascii="Times New Roman" w:hAnsi="Times New Roman"/>
          <w:sz w:val="24"/>
        </w:rPr>
        <w:t>).</w:t>
      </w:r>
    </w:p>
    <w:p w:rsidR="0043664B" w:rsidRDefault="0043664B" w:rsidP="001C3FA9">
      <w:pPr>
        <w:pStyle w:val="P1withIndendation"/>
        <w:spacing w:line="480" w:lineRule="auto"/>
        <w:ind w:firstLine="0"/>
        <w:rPr>
          <w:rFonts w:ascii="Times New Roman" w:hAnsi="Times New Roman"/>
          <w:sz w:val="24"/>
        </w:rPr>
      </w:pPr>
      <w:proofErr w:type="spellStart"/>
      <w:r w:rsidRPr="00E7377A">
        <w:rPr>
          <w:rFonts w:ascii="Times New Roman" w:hAnsi="Times New Roman"/>
          <w:sz w:val="24"/>
        </w:rPr>
        <w:t>Voltammetric</w:t>
      </w:r>
      <w:proofErr w:type="spellEnd"/>
      <w:r w:rsidRPr="00E7377A">
        <w:rPr>
          <w:rFonts w:ascii="Times New Roman" w:hAnsi="Times New Roman"/>
          <w:sz w:val="24"/>
        </w:rPr>
        <w:t xml:space="preserve"> </w:t>
      </w:r>
      <w:r>
        <w:rPr>
          <w:rFonts w:ascii="Times New Roman" w:hAnsi="Times New Roman"/>
          <w:sz w:val="24"/>
        </w:rPr>
        <w:t>peak to peak separation offers</w:t>
      </w:r>
      <w:r w:rsidRPr="00E7377A">
        <w:rPr>
          <w:rFonts w:ascii="Times New Roman" w:hAnsi="Times New Roman"/>
          <w:sz w:val="24"/>
        </w:rPr>
        <w:t xml:space="preserve"> little in terms of reversibility trend between electrolytes (Table S1)</w:t>
      </w:r>
      <w:r>
        <w:rPr>
          <w:rFonts w:ascii="Times New Roman" w:hAnsi="Times New Roman"/>
          <w:sz w:val="24"/>
        </w:rPr>
        <w:t>, however</w:t>
      </w:r>
      <w:r w:rsidRPr="00E7377A">
        <w:rPr>
          <w:rFonts w:ascii="Times New Roman" w:hAnsi="Times New Roman"/>
          <w:sz w:val="24"/>
        </w:rPr>
        <w:t xml:space="preserve"> there is a clear </w:t>
      </w:r>
      <w:r>
        <w:rPr>
          <w:rFonts w:ascii="Times New Roman" w:hAnsi="Times New Roman"/>
          <w:sz w:val="24"/>
        </w:rPr>
        <w:t xml:space="preserve">visual </w:t>
      </w:r>
      <w:r w:rsidRPr="00E7377A">
        <w:rPr>
          <w:rFonts w:ascii="Times New Roman" w:hAnsi="Times New Roman"/>
          <w:sz w:val="24"/>
        </w:rPr>
        <w:t xml:space="preserve">decrease in the ratio of charge and peak current as you </w:t>
      </w:r>
      <w:r>
        <w:rPr>
          <w:rFonts w:ascii="Times New Roman" w:hAnsi="Times New Roman"/>
          <w:sz w:val="24"/>
        </w:rPr>
        <w:t>switch the</w:t>
      </w:r>
      <w:r w:rsidRPr="00E7377A">
        <w:rPr>
          <w:rFonts w:ascii="Times New Roman" w:hAnsi="Times New Roman"/>
          <w:sz w:val="24"/>
        </w:rPr>
        <w:t xml:space="preserve"> non-aqueous solvent</w:t>
      </w:r>
      <w:r>
        <w:rPr>
          <w:rFonts w:ascii="Times New Roman" w:hAnsi="Times New Roman"/>
          <w:sz w:val="24"/>
        </w:rPr>
        <w:t xml:space="preserve"> with the trend of reversibility DMSO &gt; DMA &gt; DEGDME &gt; </w:t>
      </w:r>
      <w:proofErr w:type="spellStart"/>
      <w:r>
        <w:rPr>
          <w:rFonts w:ascii="Times New Roman" w:hAnsi="Times New Roman"/>
          <w:sz w:val="24"/>
        </w:rPr>
        <w:t>MeCN</w:t>
      </w:r>
      <w:proofErr w:type="spellEnd"/>
      <w:r>
        <w:rPr>
          <w:rFonts w:ascii="Times New Roman" w:hAnsi="Times New Roman"/>
          <w:sz w:val="24"/>
        </w:rPr>
        <w:t xml:space="preserve"> (see </w:t>
      </w:r>
      <w:r w:rsidRPr="00C46982">
        <w:rPr>
          <w:rFonts w:ascii="Times New Roman" w:hAnsi="Times New Roman"/>
          <w:b/>
          <w:sz w:val="24"/>
        </w:rPr>
        <w:lastRenderedPageBreak/>
        <w:t>Tables S1 and S2</w:t>
      </w:r>
      <w:r>
        <w:rPr>
          <w:rFonts w:ascii="Times New Roman" w:hAnsi="Times New Roman"/>
          <w:sz w:val="24"/>
        </w:rPr>
        <w:t xml:space="preserve"> on Au working electrode and </w:t>
      </w:r>
      <w:r w:rsidRPr="00C46982">
        <w:rPr>
          <w:rFonts w:ascii="Times New Roman" w:hAnsi="Times New Roman"/>
          <w:b/>
          <w:sz w:val="24"/>
        </w:rPr>
        <w:t>Tables S3 and S4</w:t>
      </w:r>
      <w:r>
        <w:rPr>
          <w:rFonts w:ascii="Times New Roman" w:hAnsi="Times New Roman"/>
          <w:sz w:val="24"/>
        </w:rPr>
        <w:t xml:space="preserve"> using GC working electrode)</w:t>
      </w:r>
      <w:r w:rsidRPr="00E7377A">
        <w:rPr>
          <w:rFonts w:ascii="Times New Roman" w:hAnsi="Times New Roman"/>
          <w:sz w:val="24"/>
        </w:rPr>
        <w:t xml:space="preserve">. </w:t>
      </w:r>
      <w:r>
        <w:rPr>
          <w:rFonts w:ascii="Times New Roman" w:hAnsi="Times New Roman"/>
          <w:sz w:val="24"/>
        </w:rPr>
        <w:t xml:space="preserve">As a comparative electrolyte property </w:t>
      </w:r>
      <w:proofErr w:type="spellStart"/>
      <w:r w:rsidRPr="00E7377A">
        <w:rPr>
          <w:rFonts w:ascii="Times New Roman" w:hAnsi="Times New Roman"/>
          <w:sz w:val="24"/>
        </w:rPr>
        <w:t>Gutmann</w:t>
      </w:r>
      <w:proofErr w:type="spellEnd"/>
      <w:r w:rsidRPr="00E7377A">
        <w:rPr>
          <w:rFonts w:ascii="Times New Roman" w:hAnsi="Times New Roman"/>
          <w:sz w:val="24"/>
        </w:rPr>
        <w:t xml:space="preserve"> </w:t>
      </w:r>
      <w:r>
        <w:rPr>
          <w:rFonts w:ascii="Times New Roman" w:hAnsi="Times New Roman"/>
          <w:sz w:val="24"/>
        </w:rPr>
        <w:t>d</w:t>
      </w:r>
      <w:r w:rsidRPr="00E7377A">
        <w:rPr>
          <w:rFonts w:ascii="Times New Roman" w:hAnsi="Times New Roman"/>
          <w:sz w:val="24"/>
        </w:rPr>
        <w:t xml:space="preserve">onor </w:t>
      </w:r>
      <w:r>
        <w:rPr>
          <w:rFonts w:ascii="Times New Roman" w:hAnsi="Times New Roman"/>
          <w:sz w:val="24"/>
        </w:rPr>
        <w:t>n</w:t>
      </w:r>
      <w:r w:rsidRPr="00E7377A">
        <w:rPr>
          <w:rFonts w:ascii="Times New Roman" w:hAnsi="Times New Roman"/>
          <w:sz w:val="24"/>
        </w:rPr>
        <w:t>umber (G</w:t>
      </w:r>
      <w:r>
        <w:rPr>
          <w:rFonts w:ascii="Times New Roman" w:hAnsi="Times New Roman"/>
          <w:sz w:val="24"/>
        </w:rPr>
        <w:t>.</w:t>
      </w:r>
      <w:r w:rsidRPr="00E7377A">
        <w:rPr>
          <w:rFonts w:ascii="Times New Roman" w:hAnsi="Times New Roman"/>
          <w:sz w:val="24"/>
        </w:rPr>
        <w:t>D</w:t>
      </w:r>
      <w:r>
        <w:rPr>
          <w:rFonts w:ascii="Times New Roman" w:hAnsi="Times New Roman"/>
          <w:sz w:val="24"/>
        </w:rPr>
        <w:t>.</w:t>
      </w:r>
      <w:r w:rsidRPr="00E7377A">
        <w:rPr>
          <w:rFonts w:ascii="Times New Roman" w:hAnsi="Times New Roman"/>
          <w:sz w:val="24"/>
        </w:rPr>
        <w:t>N</w:t>
      </w:r>
      <w:r>
        <w:rPr>
          <w:rFonts w:ascii="Times New Roman" w:hAnsi="Times New Roman"/>
          <w:sz w:val="24"/>
        </w:rPr>
        <w:t>.</w:t>
      </w:r>
      <w:r w:rsidR="00912118">
        <w:rPr>
          <w:rFonts w:ascii="Times New Roman" w:hAnsi="Times New Roman"/>
          <w:sz w:val="24"/>
        </w:rPr>
        <w:t xml:space="preserve"> </w:t>
      </w:r>
      <w:r w:rsidR="002B5FD7" w:rsidRPr="002B5FD7">
        <w:rPr>
          <w:rFonts w:ascii="Times New Roman" w:hAnsi="Times New Roman"/>
          <w:b/>
          <w:sz w:val="24"/>
        </w:rPr>
        <w:t>Fig</w:t>
      </w:r>
      <w:r w:rsidR="002B5FD7">
        <w:rPr>
          <w:rFonts w:ascii="Times New Roman" w:hAnsi="Times New Roman"/>
          <w:sz w:val="24"/>
        </w:rPr>
        <w:t xml:space="preserve">. </w:t>
      </w:r>
      <w:r w:rsidR="00912118">
        <w:rPr>
          <w:rFonts w:ascii="Times New Roman" w:hAnsi="Times New Roman"/>
          <w:b/>
          <w:sz w:val="24"/>
        </w:rPr>
        <w:t>S</w:t>
      </w:r>
      <w:r w:rsidR="00F30856">
        <w:rPr>
          <w:rFonts w:ascii="Times New Roman" w:hAnsi="Times New Roman"/>
          <w:b/>
          <w:sz w:val="24"/>
        </w:rPr>
        <w:t>11</w:t>
      </w:r>
      <w:r w:rsidRPr="00E7377A">
        <w:rPr>
          <w:rFonts w:ascii="Times New Roman" w:hAnsi="Times New Roman"/>
          <w:sz w:val="24"/>
        </w:rPr>
        <w:t>)</w:t>
      </w:r>
      <w:r>
        <w:rPr>
          <w:rFonts w:ascii="Times New Roman" w:hAnsi="Times New Roman"/>
          <w:sz w:val="24"/>
        </w:rPr>
        <w:t xml:space="preserve"> is useful to ascertain the differences between the chemistries of these electrolytes. Although this is an important consideration other factors may be pivotal in the underlying fundamentals of this mechanism. This may include the solubility and diffusion of NaO</w:t>
      </w:r>
      <w:r w:rsidRPr="006A1F89">
        <w:rPr>
          <w:rFonts w:ascii="Times New Roman" w:hAnsi="Times New Roman"/>
          <w:sz w:val="24"/>
          <w:vertAlign w:val="subscript"/>
        </w:rPr>
        <w:t>2</w:t>
      </w:r>
      <w:r>
        <w:rPr>
          <w:rFonts w:ascii="Times New Roman" w:hAnsi="Times New Roman"/>
          <w:sz w:val="24"/>
        </w:rPr>
        <w:t xml:space="preserve"> in these solvents as well as the viscosity of solvent.</w:t>
      </w:r>
      <w:r>
        <w:rPr>
          <w:rFonts w:ascii="Times New Roman" w:hAnsi="Times New Roman"/>
          <w:sz w:val="24"/>
        </w:rPr>
        <w:fldChar w:fldCharType="begin"/>
      </w:r>
      <w:r w:rsidR="001C3FA9">
        <w:rPr>
          <w:rFonts w:ascii="Times New Roman" w:hAnsi="Times New Roman"/>
          <w:sz w:val="24"/>
        </w:rPr>
        <w:instrText xml:space="preserve"> ADDIN EN.CITE &lt;EndNote&gt;&lt;Cite&gt;&lt;Author&gt;L. Lutz&lt;/Author&gt;&lt;Year&gt;2016&lt;/Year&gt;&lt;RecNum&gt;65&lt;/RecNum&gt;&lt;DisplayText&gt;&lt;style face="superscript"&gt;2&lt;/style&gt;&lt;/DisplayText&gt;&lt;record&gt;&lt;rec-number&gt;65&lt;/rec-number&gt;&lt;foreign-keys&gt;&lt;key app="EN" db-id="ftz2efvr02w2dpexf9lvtsd1sxsarp5p92v0" timestamp="1455010747"&gt;65&lt;/key&gt;&lt;/foreign-keys&gt;&lt;ref-type name="Conference Paper"&gt;47&lt;/ref-type&gt;&lt;contributors&gt;&lt;authors&gt;&lt;author&gt;L. Lutz, A. Grimaud, D. Alves Dalla Corte, E. Azaceta, L. Johnson, A. Descamps-Mandine, R. Tena-Zaera, P.Bruce and J. M. Tarascon&lt;/author&gt;&lt;/authors&gt;&lt;secondary-authors&gt;&lt;author&gt;Royal Society of Chemistry&lt;/author&gt;&lt;/secondary-authors&gt;&lt;/contributors&gt;&lt;titles&gt;&lt;title&gt;&lt;style face="normal" font="default" size="100%"&gt;High Capacity NaO&lt;/style&gt;&lt;style face="subscript" font="default" size="100%"&gt;2&lt;/style&gt;&lt;style face="normal" font="default" size="100%"&gt; Batteries - UNderstanding the key parameters for discharge&lt;/style&gt;&lt;/title&gt;&lt;secondary-title&gt;U.K. - Korea Symposium on Sodium and Lithium Batteries&lt;/secondary-title&gt;&lt;/titles&gt;&lt;dates&gt;&lt;year&gt;2016&lt;/year&gt;&lt;/dates&gt;&lt;pub-location&gt;London&lt;/pub-location&gt;&lt;publisher&gt;Royal Society of Chemistry &lt;/publisher&gt;&lt;urls&gt;&lt;/urls&gt;&lt;/record&gt;&lt;/Cite&gt;&lt;/EndNote&gt;</w:instrText>
      </w:r>
      <w:r>
        <w:rPr>
          <w:rFonts w:ascii="Times New Roman" w:hAnsi="Times New Roman"/>
          <w:sz w:val="24"/>
        </w:rPr>
        <w:fldChar w:fldCharType="separate"/>
      </w:r>
      <w:r w:rsidR="001C3FA9" w:rsidRPr="001C3FA9">
        <w:rPr>
          <w:rFonts w:ascii="Times New Roman" w:hAnsi="Times New Roman"/>
          <w:noProof/>
          <w:sz w:val="24"/>
          <w:vertAlign w:val="superscript"/>
        </w:rPr>
        <w:t>2</w:t>
      </w:r>
      <w:r>
        <w:rPr>
          <w:rFonts w:ascii="Times New Roman" w:hAnsi="Times New Roman"/>
          <w:sz w:val="24"/>
        </w:rPr>
        <w:fldChar w:fldCharType="end"/>
      </w:r>
      <w:r>
        <w:rPr>
          <w:rFonts w:ascii="Times New Roman" w:hAnsi="Times New Roman"/>
          <w:sz w:val="24"/>
        </w:rPr>
        <w:t xml:space="preserve"> H</w:t>
      </w:r>
      <w:r w:rsidRPr="00E7377A">
        <w:rPr>
          <w:rFonts w:ascii="Times New Roman" w:hAnsi="Times New Roman"/>
          <w:sz w:val="24"/>
        </w:rPr>
        <w:t xml:space="preserve">igh </w:t>
      </w:r>
      <w:r>
        <w:rPr>
          <w:rFonts w:ascii="Times New Roman" w:hAnsi="Times New Roman"/>
          <w:sz w:val="24"/>
        </w:rPr>
        <w:t>G.D.N.</w:t>
      </w:r>
      <w:r w:rsidRPr="00E7377A">
        <w:rPr>
          <w:rFonts w:ascii="Times New Roman" w:hAnsi="Times New Roman"/>
          <w:sz w:val="24"/>
        </w:rPr>
        <w:t xml:space="preserve"> solvents in TEA</w:t>
      </w:r>
      <w:r w:rsidRPr="00E7377A">
        <w:rPr>
          <w:rFonts w:ascii="Times New Roman" w:hAnsi="Times New Roman"/>
          <w:sz w:val="24"/>
          <w:vertAlign w:val="superscript"/>
        </w:rPr>
        <w:t>+</w:t>
      </w:r>
      <w:r w:rsidRPr="00E7377A">
        <w:rPr>
          <w:rFonts w:ascii="Times New Roman" w:hAnsi="Times New Roman"/>
          <w:sz w:val="24"/>
        </w:rPr>
        <w:t xml:space="preserve"> and Na</w:t>
      </w:r>
      <w:r w:rsidRPr="00E7377A">
        <w:rPr>
          <w:rFonts w:ascii="Times New Roman" w:hAnsi="Times New Roman"/>
          <w:sz w:val="24"/>
          <w:vertAlign w:val="superscript"/>
        </w:rPr>
        <w:t>+</w:t>
      </w:r>
      <w:r w:rsidRPr="00E7377A">
        <w:rPr>
          <w:rFonts w:ascii="Times New Roman" w:hAnsi="Times New Roman"/>
          <w:sz w:val="24"/>
        </w:rPr>
        <w:t xml:space="preserve"> electrolytes, DMSO and DMA </w:t>
      </w:r>
      <w:r>
        <w:rPr>
          <w:rFonts w:ascii="Times New Roman" w:hAnsi="Times New Roman"/>
          <w:sz w:val="24"/>
        </w:rPr>
        <w:t xml:space="preserve">G.D.N. </w:t>
      </w:r>
      <w:r w:rsidRPr="00E7377A">
        <w:rPr>
          <w:rFonts w:ascii="Times New Roman" w:hAnsi="Times New Roman"/>
          <w:sz w:val="24"/>
        </w:rPr>
        <w:t xml:space="preserve">of 29 and 26 as calculated by </w:t>
      </w:r>
      <w:r w:rsidRPr="00E7377A">
        <w:rPr>
          <w:rFonts w:ascii="Times New Roman" w:hAnsi="Times New Roman"/>
          <w:sz w:val="24"/>
          <w:vertAlign w:val="superscript"/>
        </w:rPr>
        <w:t>23</w:t>
      </w:r>
      <w:r w:rsidRPr="00E7377A">
        <w:rPr>
          <w:rFonts w:ascii="Times New Roman" w:hAnsi="Times New Roman"/>
          <w:sz w:val="24"/>
        </w:rPr>
        <w:t>Na NMR (</w:t>
      </w:r>
      <w:r w:rsidRPr="00E7377A">
        <w:rPr>
          <w:rFonts w:ascii="Times New Roman" w:hAnsi="Times New Roman"/>
          <w:b/>
          <w:sz w:val="24"/>
        </w:rPr>
        <w:t>S</w:t>
      </w:r>
      <w:r>
        <w:rPr>
          <w:rFonts w:ascii="Times New Roman" w:hAnsi="Times New Roman"/>
          <w:b/>
          <w:sz w:val="24"/>
        </w:rPr>
        <w:t>3</w:t>
      </w:r>
      <w:r w:rsidRPr="00E7377A">
        <w:rPr>
          <w:rFonts w:ascii="Times New Roman" w:hAnsi="Times New Roman"/>
          <w:sz w:val="24"/>
        </w:rPr>
        <w:t>)) show relatively litt</w:t>
      </w:r>
      <w:r>
        <w:rPr>
          <w:rFonts w:ascii="Times New Roman" w:hAnsi="Times New Roman"/>
          <w:sz w:val="24"/>
        </w:rPr>
        <w:t xml:space="preserve">le change upon the reduction of oxygen. The similar quasi-reversibility is maintained if only with a small change in peak position, a 12 mV increase in hysteresis from TEA OTF to Na </w:t>
      </w:r>
      <w:proofErr w:type="spellStart"/>
      <w:r>
        <w:rPr>
          <w:rFonts w:ascii="Times New Roman" w:hAnsi="Times New Roman"/>
          <w:sz w:val="24"/>
        </w:rPr>
        <w:t>OTf</w:t>
      </w:r>
      <w:proofErr w:type="spellEnd"/>
      <w:r>
        <w:rPr>
          <w:rFonts w:ascii="Times New Roman" w:hAnsi="Times New Roman"/>
          <w:sz w:val="24"/>
        </w:rPr>
        <w:t xml:space="preserve">, and a decrease of 1% the ratio of </w:t>
      </w:r>
      <w:proofErr w:type="spellStart"/>
      <w:r>
        <w:rPr>
          <w:rFonts w:ascii="Times New Roman" w:hAnsi="Times New Roman"/>
          <w:sz w:val="24"/>
        </w:rPr>
        <w:t>Q</w:t>
      </w:r>
      <w:r w:rsidRPr="007F2B6D">
        <w:rPr>
          <w:rFonts w:ascii="Times New Roman" w:hAnsi="Times New Roman"/>
          <w:sz w:val="24"/>
          <w:vertAlign w:val="subscript"/>
        </w:rPr>
        <w:t>a</w:t>
      </w:r>
      <w:proofErr w:type="spellEnd"/>
      <w:r>
        <w:rPr>
          <w:rFonts w:ascii="Times New Roman" w:hAnsi="Times New Roman"/>
          <w:sz w:val="24"/>
        </w:rPr>
        <w:t>/Q</w:t>
      </w:r>
      <w:r w:rsidRPr="007F2B6D">
        <w:rPr>
          <w:rFonts w:ascii="Times New Roman" w:hAnsi="Times New Roman"/>
          <w:sz w:val="24"/>
          <w:vertAlign w:val="subscript"/>
        </w:rPr>
        <w:t>c</w:t>
      </w:r>
      <w:r>
        <w:rPr>
          <w:rFonts w:ascii="Times New Roman" w:hAnsi="Times New Roman"/>
          <w:sz w:val="24"/>
        </w:rPr>
        <w:t xml:space="preserve"> as shown in table S3 and S4 for DMSO. Our study extends itself to GC working electrodes and establishes similar </w:t>
      </w:r>
      <w:proofErr w:type="spellStart"/>
      <w:r>
        <w:rPr>
          <w:rFonts w:ascii="Times New Roman" w:hAnsi="Times New Roman"/>
          <w:sz w:val="24"/>
        </w:rPr>
        <w:t>voltammetric</w:t>
      </w:r>
      <w:proofErr w:type="spellEnd"/>
      <w:r>
        <w:rPr>
          <w:rFonts w:ascii="Times New Roman" w:hAnsi="Times New Roman"/>
          <w:sz w:val="24"/>
        </w:rPr>
        <w:t xml:space="preserve"> features. </w:t>
      </w:r>
    </w:p>
    <w:p w:rsidR="0043664B" w:rsidRPr="00D32F25" w:rsidRDefault="0043664B" w:rsidP="001C3FA9">
      <w:pPr>
        <w:pStyle w:val="P1withIndendation"/>
        <w:spacing w:after="0" w:line="480" w:lineRule="auto"/>
        <w:rPr>
          <w:rFonts w:ascii="Times New Roman" w:hAnsi="Times New Roman"/>
          <w:sz w:val="24"/>
        </w:rPr>
      </w:pPr>
      <w:r>
        <w:rPr>
          <w:rFonts w:ascii="Times New Roman" w:hAnsi="Times New Roman"/>
          <w:sz w:val="24"/>
        </w:rPr>
        <w:t xml:space="preserve">The observable difference between the two surfaces is a lesser change in the </w:t>
      </w:r>
      <w:proofErr w:type="spellStart"/>
      <w:r>
        <w:rPr>
          <w:rFonts w:ascii="Times New Roman" w:hAnsi="Times New Roman"/>
          <w:sz w:val="24"/>
        </w:rPr>
        <w:t>Q</w:t>
      </w:r>
      <w:r w:rsidRPr="006A1F89">
        <w:rPr>
          <w:rFonts w:ascii="Times New Roman" w:hAnsi="Times New Roman"/>
          <w:sz w:val="24"/>
          <w:vertAlign w:val="subscript"/>
        </w:rPr>
        <w:t>a</w:t>
      </w:r>
      <w:proofErr w:type="spellEnd"/>
      <w:r>
        <w:rPr>
          <w:rFonts w:ascii="Times New Roman" w:hAnsi="Times New Roman"/>
          <w:sz w:val="24"/>
        </w:rPr>
        <w:t>/Q</w:t>
      </w:r>
      <w:r w:rsidRPr="006A1F89">
        <w:rPr>
          <w:rFonts w:ascii="Times New Roman" w:hAnsi="Times New Roman"/>
          <w:sz w:val="24"/>
          <w:vertAlign w:val="subscript"/>
        </w:rPr>
        <w:t>c</w:t>
      </w:r>
      <w:r>
        <w:rPr>
          <w:rFonts w:ascii="Times New Roman" w:hAnsi="Times New Roman"/>
          <w:sz w:val="24"/>
        </w:rPr>
        <w:t xml:space="preserve"> ratio of the process from 75% to 71%. Another difference is the formation of a secondary peak in the reduction response on </w:t>
      </w:r>
      <w:r w:rsidR="00AA1607">
        <w:rPr>
          <w:rFonts w:ascii="Times New Roman" w:hAnsi="Times New Roman"/>
          <w:sz w:val="24"/>
        </w:rPr>
        <w:t>Au what</w:t>
      </w:r>
      <w:r>
        <w:rPr>
          <w:rFonts w:ascii="Times New Roman" w:hAnsi="Times New Roman"/>
          <w:sz w:val="24"/>
        </w:rPr>
        <w:t xml:space="preserve"> is broader if not present on </w:t>
      </w:r>
      <w:r w:rsidR="00850948">
        <w:rPr>
          <w:rFonts w:ascii="Times New Roman" w:hAnsi="Times New Roman"/>
          <w:sz w:val="24"/>
        </w:rPr>
        <w:t>GC</w:t>
      </w:r>
      <w:r>
        <w:rPr>
          <w:rFonts w:ascii="Times New Roman" w:hAnsi="Times New Roman"/>
          <w:sz w:val="24"/>
        </w:rPr>
        <w:t xml:space="preserve"> surfaces. This is similar to the Li-O</w:t>
      </w:r>
      <w:r w:rsidRPr="00E51FBF">
        <w:rPr>
          <w:rFonts w:ascii="Times New Roman" w:hAnsi="Times New Roman"/>
          <w:sz w:val="24"/>
          <w:vertAlign w:val="subscript"/>
        </w:rPr>
        <w:t>2</w:t>
      </w:r>
      <w:r>
        <w:rPr>
          <w:rFonts w:ascii="Times New Roman" w:hAnsi="Times New Roman"/>
          <w:sz w:val="24"/>
        </w:rPr>
        <w:t xml:space="preserve"> </w:t>
      </w:r>
      <w:proofErr w:type="spellStart"/>
      <w:r>
        <w:rPr>
          <w:rFonts w:ascii="Times New Roman" w:hAnsi="Times New Roman"/>
          <w:sz w:val="24"/>
        </w:rPr>
        <w:t>voltammetric</w:t>
      </w:r>
      <w:proofErr w:type="spellEnd"/>
      <w:r>
        <w:rPr>
          <w:rFonts w:ascii="Times New Roman" w:hAnsi="Times New Roman"/>
          <w:sz w:val="24"/>
        </w:rPr>
        <w:t xml:space="preserve"> response, whereby there is the formation of LiO</w:t>
      </w:r>
      <w:r w:rsidRPr="00D32F25">
        <w:rPr>
          <w:rFonts w:ascii="Times New Roman" w:hAnsi="Times New Roman"/>
          <w:sz w:val="24"/>
          <w:vertAlign w:val="subscript"/>
        </w:rPr>
        <w:t>2</w:t>
      </w:r>
      <w:r>
        <w:rPr>
          <w:rFonts w:ascii="Times New Roman" w:hAnsi="Times New Roman"/>
          <w:sz w:val="24"/>
        </w:rPr>
        <w:t xml:space="preserve"> in the initial </w:t>
      </w:r>
      <w:proofErr w:type="spellStart"/>
      <w:r>
        <w:rPr>
          <w:rFonts w:ascii="Times New Roman" w:hAnsi="Times New Roman"/>
          <w:sz w:val="24"/>
        </w:rPr>
        <w:t>voltammetric</w:t>
      </w:r>
      <w:proofErr w:type="spellEnd"/>
      <w:r>
        <w:rPr>
          <w:rFonts w:ascii="Times New Roman" w:hAnsi="Times New Roman"/>
          <w:sz w:val="24"/>
        </w:rPr>
        <w:t xml:space="preserve"> peak and subsequent formation of Li</w:t>
      </w:r>
      <w:r w:rsidRPr="00D32F25">
        <w:rPr>
          <w:rFonts w:ascii="Times New Roman" w:hAnsi="Times New Roman"/>
          <w:sz w:val="24"/>
          <w:vertAlign w:val="subscript"/>
        </w:rPr>
        <w:t>2</w:t>
      </w:r>
      <w:r>
        <w:rPr>
          <w:rFonts w:ascii="Times New Roman" w:hAnsi="Times New Roman"/>
          <w:sz w:val="24"/>
        </w:rPr>
        <w:t>O</w:t>
      </w:r>
      <w:r w:rsidRPr="00D32F25">
        <w:rPr>
          <w:rFonts w:ascii="Times New Roman" w:hAnsi="Times New Roman"/>
          <w:sz w:val="24"/>
          <w:vertAlign w:val="subscript"/>
        </w:rPr>
        <w:t>2</w:t>
      </w:r>
      <w:r>
        <w:rPr>
          <w:rFonts w:ascii="Times New Roman" w:hAnsi="Times New Roman"/>
          <w:sz w:val="24"/>
        </w:rPr>
        <w:t xml:space="preserve"> in secondary peak. Here due to the absence of any signals for </w:t>
      </w:r>
      <w:r w:rsidR="00850948">
        <w:rPr>
          <w:rFonts w:ascii="Times New Roman" w:hAnsi="Times New Roman"/>
          <w:sz w:val="24"/>
        </w:rPr>
        <w:t>Na</w:t>
      </w:r>
      <w:r w:rsidR="00850948" w:rsidRPr="00AA1607">
        <w:rPr>
          <w:rFonts w:ascii="Times New Roman" w:hAnsi="Times New Roman"/>
          <w:sz w:val="24"/>
          <w:vertAlign w:val="subscript"/>
        </w:rPr>
        <w:t>2</w:t>
      </w:r>
      <w:r w:rsidR="00850948">
        <w:rPr>
          <w:rFonts w:ascii="Times New Roman" w:hAnsi="Times New Roman"/>
          <w:sz w:val="24"/>
        </w:rPr>
        <w:t>O</w:t>
      </w:r>
      <w:r w:rsidR="00850948" w:rsidRPr="00AA1607">
        <w:rPr>
          <w:rFonts w:ascii="Times New Roman" w:hAnsi="Times New Roman"/>
          <w:sz w:val="24"/>
          <w:vertAlign w:val="subscript"/>
        </w:rPr>
        <w:t>2</w:t>
      </w:r>
      <w:r>
        <w:rPr>
          <w:rFonts w:ascii="Times New Roman" w:hAnsi="Times New Roman"/>
          <w:sz w:val="24"/>
        </w:rPr>
        <w:t xml:space="preserve"> detailed in out SERS analysis this secondary peak is feasibly caused the formation of </w:t>
      </w:r>
      <w:r w:rsidR="00850948">
        <w:rPr>
          <w:rFonts w:ascii="Times New Roman" w:hAnsi="Times New Roman"/>
          <w:sz w:val="24"/>
        </w:rPr>
        <w:t>NaO</w:t>
      </w:r>
      <w:r w:rsidR="00850948" w:rsidRPr="00AA1607">
        <w:rPr>
          <w:rFonts w:ascii="Times New Roman" w:hAnsi="Times New Roman"/>
          <w:sz w:val="24"/>
          <w:vertAlign w:val="subscript"/>
        </w:rPr>
        <w:t>2</w:t>
      </w:r>
      <w:r>
        <w:rPr>
          <w:rFonts w:ascii="Times New Roman" w:hAnsi="Times New Roman"/>
          <w:sz w:val="24"/>
        </w:rPr>
        <w:t xml:space="preserve"> precipitated on the surface. The same process is occurring to a lesser extent on the GC electrode, but with a lesser tendency for adsorption on the surface of the discharge products of this reaction this feature is broad and diminished.</w:t>
      </w:r>
    </w:p>
    <w:p w:rsidR="0043664B" w:rsidRPr="006A1F89" w:rsidRDefault="0043664B" w:rsidP="004107F1">
      <w:pPr>
        <w:pStyle w:val="P1withIndendation"/>
        <w:spacing w:after="0" w:line="480" w:lineRule="auto"/>
        <w:rPr>
          <w:rFonts w:ascii="Times New Roman" w:hAnsi="Times New Roman"/>
          <w:sz w:val="24"/>
        </w:rPr>
      </w:pPr>
      <w:r w:rsidRPr="00470BA9">
        <w:rPr>
          <w:rFonts w:ascii="Times New Roman" w:hAnsi="Times New Roman"/>
          <w:sz w:val="24"/>
        </w:rPr>
        <w:t xml:space="preserve">The surface dependent kinetics of </w:t>
      </w:r>
      <w:r w:rsidR="00602DF8">
        <w:rPr>
          <w:rFonts w:ascii="Times New Roman" w:hAnsi="Times New Roman"/>
          <w:sz w:val="24"/>
        </w:rPr>
        <w:t>di</w:t>
      </w:r>
      <w:r w:rsidRPr="00470BA9">
        <w:rPr>
          <w:rFonts w:ascii="Times New Roman" w:hAnsi="Times New Roman"/>
          <w:sz w:val="24"/>
        </w:rPr>
        <w:t xml:space="preserve">oxygen redox chemistry perhaps hinders the reaction, at this scan rate, affecting the </w:t>
      </w:r>
      <w:r w:rsidRPr="00602DF8">
        <w:rPr>
          <w:rFonts w:ascii="Times New Roman" w:hAnsi="Times New Roman"/>
          <w:sz w:val="24"/>
        </w:rPr>
        <w:t>charge ratio of the peak/peak current ratio more greatly on Au electrode surfaces. The greater propensity for surface adsorption of reactants and electrolyte components at this interface</w:t>
      </w:r>
      <w:r w:rsidR="00602DF8" w:rsidRPr="00602DF8">
        <w:rPr>
          <w:rFonts w:ascii="Times New Roman" w:hAnsi="Times New Roman"/>
          <w:sz w:val="24"/>
        </w:rPr>
        <w:t xml:space="preserve"> is</w:t>
      </w:r>
      <w:r w:rsidRPr="00602DF8">
        <w:rPr>
          <w:rFonts w:ascii="Times New Roman" w:hAnsi="Times New Roman"/>
          <w:sz w:val="24"/>
        </w:rPr>
        <w:t xml:space="preserve"> a secondary influence on the calculated parameters.</w:t>
      </w:r>
      <w:r w:rsidRPr="00470BA9">
        <w:rPr>
          <w:rFonts w:ascii="Times New Roman" w:hAnsi="Times New Roman"/>
          <w:sz w:val="24"/>
        </w:rPr>
        <w:t xml:space="preserve"> </w:t>
      </w:r>
    </w:p>
    <w:p w:rsidR="0043664B" w:rsidRPr="00E7377A" w:rsidRDefault="00850948" w:rsidP="004107F1">
      <w:pPr>
        <w:pStyle w:val="P1withIndendation"/>
        <w:spacing w:after="0" w:line="480" w:lineRule="auto"/>
        <w:rPr>
          <w:rFonts w:ascii="Times New Roman" w:hAnsi="Times New Roman"/>
          <w:sz w:val="24"/>
        </w:rPr>
      </w:pPr>
      <w:r>
        <w:rPr>
          <w:rFonts w:ascii="Times New Roman" w:hAnsi="Times New Roman"/>
          <w:sz w:val="24"/>
        </w:rPr>
        <w:t xml:space="preserve">The </w:t>
      </w:r>
      <w:r w:rsidR="0043664B">
        <w:rPr>
          <w:rFonts w:ascii="Times New Roman" w:hAnsi="Times New Roman"/>
          <w:sz w:val="24"/>
        </w:rPr>
        <w:t xml:space="preserve">proposed explanation is that the </w:t>
      </w:r>
      <w:r w:rsidR="0043664B" w:rsidRPr="00E7377A">
        <w:rPr>
          <w:rFonts w:ascii="Times New Roman" w:hAnsi="Times New Roman"/>
          <w:sz w:val="24"/>
        </w:rPr>
        <w:t>Lewis acidity of DMSO solvated NaO</w:t>
      </w:r>
      <w:r w:rsidR="0043664B" w:rsidRPr="00E7377A">
        <w:rPr>
          <w:rFonts w:ascii="Times New Roman" w:hAnsi="Times New Roman"/>
          <w:sz w:val="24"/>
          <w:vertAlign w:val="subscript"/>
        </w:rPr>
        <w:t>2</w:t>
      </w:r>
      <w:r w:rsidR="0043664B" w:rsidRPr="00E7377A">
        <w:rPr>
          <w:rFonts w:ascii="Times New Roman" w:hAnsi="Times New Roman"/>
          <w:sz w:val="24"/>
        </w:rPr>
        <w:t xml:space="preserve"> induces an ion pair interaction between Na</w:t>
      </w:r>
      <w:r w:rsidR="0043664B" w:rsidRPr="00E7377A">
        <w:rPr>
          <w:rFonts w:ascii="Times New Roman" w:hAnsi="Times New Roman"/>
          <w:sz w:val="24"/>
          <w:vertAlign w:val="superscript"/>
        </w:rPr>
        <w:t>+</w:t>
      </w:r>
      <w:r w:rsidR="0043664B" w:rsidRPr="00E7377A">
        <w:rPr>
          <w:rFonts w:ascii="Times New Roman" w:hAnsi="Times New Roman"/>
          <w:sz w:val="24"/>
        </w:rPr>
        <w:t xml:space="preserve"> and O</w:t>
      </w:r>
      <w:r w:rsidR="0043664B" w:rsidRPr="00E7377A">
        <w:rPr>
          <w:rFonts w:ascii="Times New Roman" w:hAnsi="Times New Roman"/>
          <w:sz w:val="24"/>
          <w:vertAlign w:val="subscript"/>
        </w:rPr>
        <w:t>2</w:t>
      </w:r>
      <w:r w:rsidR="0043664B" w:rsidRPr="00E7377A">
        <w:rPr>
          <w:rFonts w:ascii="Times New Roman" w:hAnsi="Times New Roman"/>
          <w:sz w:val="24"/>
          <w:vertAlign w:val="superscript"/>
        </w:rPr>
        <w:t>-</w:t>
      </w:r>
      <w:r w:rsidR="0043664B" w:rsidRPr="00E7377A">
        <w:rPr>
          <w:rFonts w:ascii="Times New Roman" w:hAnsi="Times New Roman"/>
          <w:sz w:val="24"/>
        </w:rPr>
        <w:t xml:space="preserve"> resembling the quasi reversible </w:t>
      </w:r>
      <w:r w:rsidR="0043664B">
        <w:rPr>
          <w:rFonts w:ascii="Times New Roman" w:hAnsi="Times New Roman"/>
          <w:sz w:val="24"/>
        </w:rPr>
        <w:t>electrochemical response of [TEA</w:t>
      </w:r>
      <w:r w:rsidR="0043664B" w:rsidRPr="00FB0E06">
        <w:rPr>
          <w:rFonts w:ascii="Times New Roman" w:hAnsi="Times New Roman"/>
          <w:sz w:val="24"/>
          <w:vertAlign w:val="superscript"/>
        </w:rPr>
        <w:t>+</w:t>
      </w:r>
      <w:r w:rsidR="0043664B">
        <w:rPr>
          <w:rFonts w:ascii="Times New Roman" w:hAnsi="Times New Roman"/>
          <w:sz w:val="24"/>
        </w:rPr>
        <w:t>--O</w:t>
      </w:r>
      <w:r w:rsidR="0043664B" w:rsidRPr="00BD749F">
        <w:rPr>
          <w:rFonts w:ascii="Times New Roman" w:hAnsi="Times New Roman"/>
          <w:sz w:val="24"/>
          <w:vertAlign w:val="subscript"/>
        </w:rPr>
        <w:t>2</w:t>
      </w:r>
      <w:r w:rsidR="0043664B" w:rsidRPr="00BD749F">
        <w:rPr>
          <w:rFonts w:ascii="Times New Roman" w:hAnsi="Times New Roman"/>
          <w:sz w:val="24"/>
          <w:vertAlign w:val="superscript"/>
        </w:rPr>
        <w:t>-</w:t>
      </w:r>
      <w:r w:rsidR="0043664B">
        <w:rPr>
          <w:rFonts w:ascii="Times New Roman" w:hAnsi="Times New Roman"/>
          <w:sz w:val="24"/>
        </w:rPr>
        <w:t>]</w:t>
      </w:r>
      <w:r w:rsidR="0043664B" w:rsidRPr="00E7377A">
        <w:rPr>
          <w:rFonts w:ascii="Times New Roman" w:hAnsi="Times New Roman"/>
          <w:sz w:val="24"/>
        </w:rPr>
        <w:t xml:space="preserve"> </w:t>
      </w:r>
      <w:r w:rsidR="0043664B">
        <w:rPr>
          <w:rFonts w:ascii="Times New Roman" w:hAnsi="Times New Roman"/>
          <w:sz w:val="24"/>
        </w:rPr>
        <w:t xml:space="preserve">ion pairs within the </w:t>
      </w:r>
      <w:r w:rsidR="0043664B" w:rsidRPr="00E7377A">
        <w:rPr>
          <w:rFonts w:ascii="Times New Roman" w:hAnsi="Times New Roman"/>
          <w:sz w:val="24"/>
        </w:rPr>
        <w:t>electrolytes (0.1 M Na</w:t>
      </w:r>
      <w:r w:rsidR="0043664B">
        <w:rPr>
          <w:rFonts w:ascii="Times New Roman" w:hAnsi="Times New Roman"/>
          <w:sz w:val="24"/>
        </w:rPr>
        <w:t xml:space="preserve"> </w:t>
      </w:r>
      <w:proofErr w:type="spellStart"/>
      <w:r w:rsidR="0043664B" w:rsidRPr="00E7377A">
        <w:rPr>
          <w:rFonts w:ascii="Times New Roman" w:hAnsi="Times New Roman"/>
          <w:sz w:val="24"/>
        </w:rPr>
        <w:t>OTf</w:t>
      </w:r>
      <w:proofErr w:type="spellEnd"/>
      <w:r w:rsidR="0043664B" w:rsidRPr="00E7377A">
        <w:rPr>
          <w:rFonts w:ascii="Times New Roman" w:hAnsi="Times New Roman"/>
          <w:sz w:val="24"/>
        </w:rPr>
        <w:t>:</w:t>
      </w:r>
      <w:r w:rsidR="0043664B">
        <w:rPr>
          <w:rFonts w:ascii="Times New Roman" w:hAnsi="Times New Roman"/>
          <w:sz w:val="24"/>
        </w:rPr>
        <w:t xml:space="preserve"> </w:t>
      </w:r>
      <w:r w:rsidR="0043664B" w:rsidRPr="00E7377A">
        <w:rPr>
          <w:rFonts w:ascii="Times New Roman" w:hAnsi="Times New Roman"/>
          <w:sz w:val="24"/>
        </w:rPr>
        <w:t xml:space="preserve">0.18 V TEA </w:t>
      </w:r>
      <w:proofErr w:type="spellStart"/>
      <w:r w:rsidR="0043664B" w:rsidRPr="00E7377A">
        <w:rPr>
          <w:rFonts w:ascii="Times New Roman" w:hAnsi="Times New Roman"/>
          <w:sz w:val="24"/>
        </w:rPr>
        <w:t>OTf</w:t>
      </w:r>
      <w:proofErr w:type="spellEnd"/>
      <w:r w:rsidR="0043664B" w:rsidRPr="00E7377A">
        <w:rPr>
          <w:rFonts w:ascii="Times New Roman" w:hAnsi="Times New Roman"/>
          <w:sz w:val="24"/>
        </w:rPr>
        <w:t xml:space="preserve">: 0.17 V peak separations). DMA </w:t>
      </w:r>
      <w:r w:rsidR="0043664B" w:rsidRPr="00E7377A">
        <w:rPr>
          <w:rFonts w:ascii="Times New Roman" w:hAnsi="Times New Roman"/>
          <w:sz w:val="24"/>
        </w:rPr>
        <w:lastRenderedPageBreak/>
        <w:t>based electrolytes with Na</w:t>
      </w:r>
      <w:r w:rsidR="0043664B" w:rsidRPr="00E7377A">
        <w:rPr>
          <w:rFonts w:ascii="Times New Roman" w:hAnsi="Times New Roman"/>
          <w:sz w:val="24"/>
          <w:vertAlign w:val="superscript"/>
        </w:rPr>
        <w:t>+</w:t>
      </w:r>
      <w:r w:rsidR="0043664B" w:rsidRPr="00E7377A">
        <w:rPr>
          <w:rFonts w:ascii="Times New Roman" w:hAnsi="Times New Roman"/>
          <w:sz w:val="24"/>
          <w:vertAlign w:val="subscript"/>
        </w:rPr>
        <w:t xml:space="preserve"> </w:t>
      </w:r>
      <w:r w:rsidR="0043664B" w:rsidRPr="00E7377A">
        <w:rPr>
          <w:rFonts w:ascii="Times New Roman" w:hAnsi="Times New Roman"/>
          <w:sz w:val="24"/>
        </w:rPr>
        <w:t>observe a decreased current density on discharge and a positively shifted doublet upon charge</w:t>
      </w:r>
      <w:r w:rsidR="0043664B">
        <w:rPr>
          <w:rFonts w:ascii="Times New Roman" w:hAnsi="Times New Roman"/>
          <w:sz w:val="24"/>
        </w:rPr>
        <w:t xml:space="preserve"> (2.64 V &amp; and 2.81 V). The reduction peak decreasing in current density by a factor of 2 from -2.7 mA cm</w:t>
      </w:r>
      <w:r w:rsidR="0043664B" w:rsidRPr="007F2B6D">
        <w:rPr>
          <w:rFonts w:ascii="Times New Roman" w:hAnsi="Times New Roman"/>
          <w:sz w:val="24"/>
          <w:vertAlign w:val="superscript"/>
        </w:rPr>
        <w:t>-2</w:t>
      </w:r>
      <w:r w:rsidR="0043664B">
        <w:rPr>
          <w:rFonts w:ascii="Times New Roman" w:hAnsi="Times New Roman"/>
          <w:sz w:val="24"/>
        </w:rPr>
        <w:t xml:space="preserve"> to -1.38 mA cm</w:t>
      </w:r>
      <w:r w:rsidR="0043664B" w:rsidRPr="007F2B6D">
        <w:rPr>
          <w:rFonts w:ascii="Times New Roman" w:hAnsi="Times New Roman"/>
          <w:sz w:val="24"/>
          <w:vertAlign w:val="superscript"/>
        </w:rPr>
        <w:t>-2</w:t>
      </w:r>
      <w:r w:rsidR="0043664B" w:rsidRPr="00E7377A">
        <w:rPr>
          <w:rFonts w:ascii="Times New Roman" w:hAnsi="Times New Roman"/>
          <w:sz w:val="24"/>
        </w:rPr>
        <w:t>.</w:t>
      </w:r>
      <w:r w:rsidR="0043664B">
        <w:rPr>
          <w:rFonts w:ascii="Times New Roman" w:hAnsi="Times New Roman"/>
          <w:sz w:val="24"/>
        </w:rPr>
        <w:t xml:space="preserve"> The unchanging shift of which concludes that the process</w:t>
      </w:r>
      <w:r>
        <w:rPr>
          <w:rFonts w:ascii="Times New Roman" w:hAnsi="Times New Roman"/>
          <w:sz w:val="24"/>
        </w:rPr>
        <w:t>,</w:t>
      </w:r>
      <w:r w:rsidR="0043664B">
        <w:rPr>
          <w:rFonts w:ascii="Times New Roman" w:hAnsi="Times New Roman"/>
          <w:sz w:val="24"/>
        </w:rPr>
        <w:t xml:space="preserve"> at least on reduction</w:t>
      </w:r>
      <w:r>
        <w:rPr>
          <w:rFonts w:ascii="Times New Roman" w:hAnsi="Times New Roman"/>
          <w:sz w:val="24"/>
        </w:rPr>
        <w:t>,</w:t>
      </w:r>
      <w:r w:rsidR="0043664B">
        <w:rPr>
          <w:rFonts w:ascii="Times New Roman" w:hAnsi="Times New Roman"/>
          <w:sz w:val="24"/>
        </w:rPr>
        <w:t xml:space="preserve"> is most likely a similar [Na</w:t>
      </w:r>
      <w:r w:rsidR="0043664B" w:rsidRPr="00FB0E06">
        <w:rPr>
          <w:rFonts w:ascii="Times New Roman" w:hAnsi="Times New Roman"/>
          <w:sz w:val="24"/>
          <w:vertAlign w:val="superscript"/>
        </w:rPr>
        <w:t>+</w:t>
      </w:r>
      <w:r w:rsidR="0043664B">
        <w:rPr>
          <w:rFonts w:ascii="Times New Roman" w:hAnsi="Times New Roman"/>
          <w:sz w:val="24"/>
        </w:rPr>
        <w:t>--O</w:t>
      </w:r>
      <w:r w:rsidR="0043664B" w:rsidRPr="00BD749F">
        <w:rPr>
          <w:rFonts w:ascii="Times New Roman" w:hAnsi="Times New Roman"/>
          <w:sz w:val="24"/>
          <w:vertAlign w:val="subscript"/>
        </w:rPr>
        <w:t>2</w:t>
      </w:r>
      <w:r w:rsidR="0043664B" w:rsidRPr="00BD749F">
        <w:rPr>
          <w:rFonts w:ascii="Times New Roman" w:hAnsi="Times New Roman"/>
          <w:sz w:val="24"/>
          <w:vertAlign w:val="superscript"/>
        </w:rPr>
        <w:t>-</w:t>
      </w:r>
      <w:r w:rsidR="0043664B">
        <w:rPr>
          <w:rFonts w:ascii="Times New Roman" w:hAnsi="Times New Roman"/>
          <w:sz w:val="24"/>
        </w:rPr>
        <w:t>] interaction as in DMSO. Due to the slight decrease in Lewis acidity, and subsequent decrease in the favourability of the interaction between the Na</w:t>
      </w:r>
      <w:r w:rsidR="0043664B" w:rsidRPr="00BD749F">
        <w:rPr>
          <w:rFonts w:ascii="Times New Roman" w:hAnsi="Times New Roman"/>
          <w:sz w:val="24"/>
          <w:vertAlign w:val="superscript"/>
        </w:rPr>
        <w:t>+</w:t>
      </w:r>
      <w:r w:rsidR="0043664B">
        <w:rPr>
          <w:rFonts w:ascii="Times New Roman" w:hAnsi="Times New Roman"/>
          <w:sz w:val="24"/>
        </w:rPr>
        <w:t xml:space="preserve"> and O</w:t>
      </w:r>
      <w:r w:rsidR="0043664B" w:rsidRPr="00BD749F">
        <w:rPr>
          <w:rFonts w:ascii="Times New Roman" w:hAnsi="Times New Roman"/>
          <w:sz w:val="24"/>
          <w:vertAlign w:val="subscript"/>
        </w:rPr>
        <w:t>2</w:t>
      </w:r>
      <w:r w:rsidR="0043664B" w:rsidRPr="00BD749F">
        <w:rPr>
          <w:rFonts w:ascii="Times New Roman" w:hAnsi="Times New Roman"/>
          <w:sz w:val="24"/>
          <w:vertAlign w:val="superscript"/>
        </w:rPr>
        <w:t>-</w:t>
      </w:r>
      <w:r w:rsidR="0043664B">
        <w:rPr>
          <w:rFonts w:ascii="Times New Roman" w:hAnsi="Times New Roman"/>
          <w:sz w:val="24"/>
        </w:rPr>
        <w:t>, it suggests a lesser solubility of NaO</w:t>
      </w:r>
      <w:r w:rsidR="0043664B" w:rsidRPr="00590400">
        <w:rPr>
          <w:rFonts w:ascii="Times New Roman" w:hAnsi="Times New Roman"/>
          <w:sz w:val="24"/>
          <w:vertAlign w:val="subscript"/>
        </w:rPr>
        <w:t>2</w:t>
      </w:r>
      <w:r w:rsidR="0043664B">
        <w:rPr>
          <w:rFonts w:ascii="Times New Roman" w:hAnsi="Times New Roman"/>
          <w:sz w:val="24"/>
        </w:rPr>
        <w:t xml:space="preserve"> and therefore enhanced tendency for precipitation on the surface. This explains the decreased current density but non-shift of the oxidation peak current. The supporting SERS conclusions from this data suggest a lone discharge product of NaO</w:t>
      </w:r>
      <w:r w:rsidR="0043664B" w:rsidRPr="00590400">
        <w:rPr>
          <w:rFonts w:ascii="Times New Roman" w:hAnsi="Times New Roman"/>
          <w:sz w:val="24"/>
          <w:vertAlign w:val="subscript"/>
        </w:rPr>
        <w:t>2</w:t>
      </w:r>
      <w:r w:rsidR="0043664B">
        <w:rPr>
          <w:rFonts w:ascii="Times New Roman" w:hAnsi="Times New Roman"/>
          <w:sz w:val="24"/>
        </w:rPr>
        <w:t xml:space="preserve">, which is not supported by the electrochemistry’s complex charging characteristics, with peaks arising at 2.64 V </w:t>
      </w:r>
      <w:r w:rsidR="00C772FD">
        <w:rPr>
          <w:rFonts w:ascii="Times New Roman" w:hAnsi="Times New Roman"/>
          <w:sz w:val="24"/>
        </w:rPr>
        <w:t>and</w:t>
      </w:r>
      <w:r w:rsidR="0043664B">
        <w:rPr>
          <w:rFonts w:ascii="Times New Roman" w:hAnsi="Times New Roman"/>
          <w:sz w:val="24"/>
        </w:rPr>
        <w:t xml:space="preserve"> 2.81 V. More investigation is needed to ascertain </w:t>
      </w:r>
      <w:r>
        <w:rPr>
          <w:rFonts w:ascii="Times New Roman" w:hAnsi="Times New Roman"/>
          <w:sz w:val="24"/>
        </w:rPr>
        <w:t xml:space="preserve">the mechanism </w:t>
      </w:r>
      <w:r w:rsidR="0043664B">
        <w:rPr>
          <w:rFonts w:ascii="Times New Roman" w:hAnsi="Times New Roman"/>
          <w:sz w:val="24"/>
        </w:rPr>
        <w:t>on charge however at present it is presumed the</w:t>
      </w:r>
      <w:r>
        <w:rPr>
          <w:rFonts w:ascii="Times New Roman" w:hAnsi="Times New Roman"/>
          <w:sz w:val="24"/>
        </w:rPr>
        <w:t>se features</w:t>
      </w:r>
      <w:r w:rsidR="0043664B">
        <w:rPr>
          <w:rFonts w:ascii="Times New Roman" w:hAnsi="Times New Roman"/>
          <w:sz w:val="24"/>
        </w:rPr>
        <w:t xml:space="preserve"> are due to NaO</w:t>
      </w:r>
      <w:r w:rsidR="0043664B" w:rsidRPr="00590400">
        <w:rPr>
          <w:rFonts w:ascii="Times New Roman" w:hAnsi="Times New Roman"/>
          <w:sz w:val="24"/>
          <w:vertAlign w:val="subscript"/>
        </w:rPr>
        <w:t>2</w:t>
      </w:r>
      <w:r w:rsidR="0043664B">
        <w:rPr>
          <w:rFonts w:ascii="Times New Roman" w:hAnsi="Times New Roman"/>
          <w:sz w:val="24"/>
        </w:rPr>
        <w:t xml:space="preserve"> and [Na</w:t>
      </w:r>
      <w:r w:rsidR="0043664B" w:rsidRPr="00FB0E06">
        <w:rPr>
          <w:rFonts w:ascii="Times New Roman" w:hAnsi="Times New Roman"/>
          <w:sz w:val="24"/>
          <w:vertAlign w:val="superscript"/>
        </w:rPr>
        <w:t>+</w:t>
      </w:r>
      <w:r w:rsidR="0043664B">
        <w:rPr>
          <w:rFonts w:ascii="Times New Roman" w:hAnsi="Times New Roman"/>
          <w:sz w:val="24"/>
        </w:rPr>
        <w:t>--O</w:t>
      </w:r>
      <w:r w:rsidR="0043664B" w:rsidRPr="00590400">
        <w:rPr>
          <w:rFonts w:ascii="Times New Roman" w:hAnsi="Times New Roman"/>
          <w:sz w:val="24"/>
          <w:vertAlign w:val="subscript"/>
        </w:rPr>
        <w:t>2</w:t>
      </w:r>
      <w:r w:rsidR="0043664B" w:rsidRPr="00FB0E06">
        <w:rPr>
          <w:rFonts w:ascii="Times New Roman" w:hAnsi="Times New Roman"/>
          <w:sz w:val="24"/>
          <w:vertAlign w:val="superscript"/>
        </w:rPr>
        <w:t>-</w:t>
      </w:r>
      <w:r w:rsidR="0043664B">
        <w:rPr>
          <w:rFonts w:ascii="Times New Roman" w:hAnsi="Times New Roman"/>
          <w:sz w:val="24"/>
        </w:rPr>
        <w:t xml:space="preserve">] species.. </w:t>
      </w:r>
    </w:p>
    <w:p w:rsidR="0043664B" w:rsidRDefault="0043664B" w:rsidP="004107F1">
      <w:pPr>
        <w:pStyle w:val="P1withIndendation"/>
        <w:spacing w:after="0" w:line="480" w:lineRule="auto"/>
        <w:rPr>
          <w:rFonts w:ascii="Times New Roman" w:hAnsi="Times New Roman"/>
          <w:sz w:val="24"/>
        </w:rPr>
      </w:pPr>
      <w:r w:rsidRPr="00E7377A">
        <w:rPr>
          <w:rFonts w:ascii="Times New Roman" w:hAnsi="Times New Roman"/>
          <w:sz w:val="24"/>
        </w:rPr>
        <w:t>Upon discharge as solvent donor number decreases there is a further decrease in peak current density</w:t>
      </w:r>
      <w:r>
        <w:rPr>
          <w:rFonts w:ascii="Times New Roman" w:hAnsi="Times New Roman"/>
          <w:sz w:val="24"/>
        </w:rPr>
        <w:t xml:space="preserve"> observed</w:t>
      </w:r>
      <w:r w:rsidRPr="00E7377A">
        <w:rPr>
          <w:rFonts w:ascii="Times New Roman" w:hAnsi="Times New Roman"/>
          <w:sz w:val="24"/>
        </w:rPr>
        <w:t>.</w:t>
      </w:r>
      <w:r>
        <w:rPr>
          <w:rFonts w:ascii="Times New Roman" w:hAnsi="Times New Roman"/>
          <w:sz w:val="24"/>
        </w:rPr>
        <w:t xml:space="preserve"> For </w:t>
      </w:r>
      <w:proofErr w:type="spellStart"/>
      <w:r>
        <w:rPr>
          <w:rFonts w:ascii="Times New Roman" w:hAnsi="Times New Roman"/>
          <w:sz w:val="24"/>
        </w:rPr>
        <w:t>MeCN</w:t>
      </w:r>
      <w:proofErr w:type="spellEnd"/>
      <w:r>
        <w:rPr>
          <w:rFonts w:ascii="Times New Roman" w:hAnsi="Times New Roman"/>
          <w:sz w:val="24"/>
        </w:rPr>
        <w:t xml:space="preserve"> this is a decrease of 84% which shows almost total passivation of the electrode surface upon reduction.</w:t>
      </w:r>
      <w:r w:rsidRPr="00E7377A">
        <w:rPr>
          <w:rFonts w:ascii="Times New Roman" w:hAnsi="Times New Roman"/>
          <w:sz w:val="24"/>
        </w:rPr>
        <w:t xml:space="preserve"> </w:t>
      </w:r>
      <w:r>
        <w:rPr>
          <w:rFonts w:ascii="Times New Roman" w:hAnsi="Times New Roman"/>
          <w:sz w:val="24"/>
        </w:rPr>
        <w:t xml:space="preserve">Similar characteristics for </w:t>
      </w:r>
      <w:r w:rsidRPr="00E7377A">
        <w:rPr>
          <w:rFonts w:ascii="Times New Roman" w:hAnsi="Times New Roman"/>
          <w:sz w:val="24"/>
        </w:rPr>
        <w:t xml:space="preserve">DEGDME </w:t>
      </w:r>
      <w:r>
        <w:rPr>
          <w:rFonts w:ascii="Times New Roman" w:hAnsi="Times New Roman"/>
          <w:sz w:val="24"/>
        </w:rPr>
        <w:t xml:space="preserve">are seen when comparing Na </w:t>
      </w:r>
      <w:proofErr w:type="spellStart"/>
      <w:r>
        <w:rPr>
          <w:rFonts w:ascii="Times New Roman" w:hAnsi="Times New Roman"/>
          <w:sz w:val="24"/>
        </w:rPr>
        <w:t>OTf</w:t>
      </w:r>
      <w:proofErr w:type="spellEnd"/>
      <w:r>
        <w:rPr>
          <w:rFonts w:ascii="Times New Roman" w:hAnsi="Times New Roman"/>
          <w:sz w:val="24"/>
        </w:rPr>
        <w:t xml:space="preserve"> electrolytes with</w:t>
      </w:r>
      <w:r w:rsidRPr="00E7377A">
        <w:rPr>
          <w:rFonts w:ascii="Times New Roman" w:hAnsi="Times New Roman"/>
          <w:sz w:val="24"/>
        </w:rPr>
        <w:t xml:space="preserve"> TEA </w:t>
      </w:r>
      <w:proofErr w:type="spellStart"/>
      <w:r w:rsidRPr="00E7377A">
        <w:rPr>
          <w:rFonts w:ascii="Times New Roman" w:hAnsi="Times New Roman"/>
          <w:sz w:val="24"/>
        </w:rPr>
        <w:t>OTf</w:t>
      </w:r>
      <w:proofErr w:type="spellEnd"/>
      <w:r w:rsidRPr="00E7377A">
        <w:rPr>
          <w:rFonts w:ascii="Times New Roman" w:hAnsi="Times New Roman"/>
          <w:sz w:val="24"/>
        </w:rPr>
        <w:t xml:space="preserve"> electrolytes.</w:t>
      </w:r>
      <w:r>
        <w:rPr>
          <w:rFonts w:ascii="Times New Roman" w:hAnsi="Times New Roman"/>
          <w:sz w:val="24"/>
        </w:rPr>
        <w:t xml:space="preserve"> However, the reduction in peak current density is only 36% on Au surface displaying the gradual increase in surface passivation upon decreasing solubility or solvent stabilisation of NaO</w:t>
      </w:r>
      <w:r w:rsidRPr="005030A2">
        <w:rPr>
          <w:rFonts w:ascii="Times New Roman" w:hAnsi="Times New Roman"/>
          <w:sz w:val="24"/>
          <w:vertAlign w:val="subscript"/>
        </w:rPr>
        <w:t>2</w:t>
      </w:r>
      <w:r>
        <w:rPr>
          <w:rFonts w:ascii="Times New Roman" w:hAnsi="Times New Roman"/>
          <w:sz w:val="24"/>
        </w:rPr>
        <w:t xml:space="preserve">. However this ratio is masking a reduced peak current for oxygen reduction in TEA </w:t>
      </w:r>
      <w:proofErr w:type="spellStart"/>
      <w:r>
        <w:rPr>
          <w:rFonts w:ascii="Times New Roman" w:hAnsi="Times New Roman"/>
          <w:sz w:val="24"/>
        </w:rPr>
        <w:t>OTf</w:t>
      </w:r>
      <w:proofErr w:type="spellEnd"/>
      <w:r>
        <w:rPr>
          <w:rFonts w:ascii="Times New Roman" w:hAnsi="Times New Roman"/>
          <w:sz w:val="24"/>
        </w:rPr>
        <w:t xml:space="preserve"> electrolytes.  The passivation is occurring within this electrolyte may be of similar behaviour to that discussed by Johnson </w:t>
      </w:r>
      <w:r w:rsidRPr="00121B25">
        <w:rPr>
          <w:rFonts w:ascii="Times New Roman" w:hAnsi="Times New Roman"/>
          <w:i/>
          <w:sz w:val="24"/>
        </w:rPr>
        <w:t>et al</w:t>
      </w:r>
      <w:r w:rsidR="00602DF8">
        <w:rPr>
          <w:rFonts w:ascii="Times New Roman" w:hAnsi="Times New Roman"/>
          <w:sz w:val="24"/>
        </w:rPr>
        <w:fldChar w:fldCharType="begin"/>
      </w:r>
      <w:r w:rsidR="00602DF8">
        <w:rPr>
          <w:rFonts w:ascii="Times New Roman" w:hAnsi="Times New Roman"/>
          <w:sz w:val="24"/>
        </w:rPr>
        <w:instrText xml:space="preserve"> ADDIN EN.CITE &lt;EndNote&gt;&lt;Cite&gt;&lt;Author&gt;Johnson&lt;/Author&gt;&lt;Year&gt;2014&lt;/Year&gt;&lt;RecNum&gt;50&lt;/RecNum&gt;&lt;DisplayText&gt;&lt;style face="superscript"&gt;3&lt;/style&gt;&lt;/DisplayText&gt;&lt;record&gt;&lt;rec-number&gt;50&lt;/rec-number&gt;&lt;foreign-keys&gt;&lt;key app="EN" db-id="ftz2efvr02w2dpexf9lvtsd1sxsarp5p92v0" timestamp="1449167203"&gt;50&lt;/key&gt;&lt;/foreign-keys&gt;&lt;ref-type name="Journal Article"&gt;17&lt;/ref-type&gt;&lt;contributors&gt;&lt;authors&gt;&lt;author&gt;Johnson, Lee&lt;/author&gt;&lt;author&gt;Li, Chunmei&lt;/author&gt;&lt;author&gt;Liu, Zheng&lt;/author&gt;&lt;author&gt;Chen, Yuhui&lt;/author&gt;&lt;author&gt;Freunberger, Stefan A.&lt;/author&gt;&lt;author&gt;Ashok, Praveen C.&lt;/author&gt;&lt;author&gt;Praveen, Bavishna B.&lt;/author&gt;&lt;author&gt;Dholakia, Kishan&lt;/author&gt;&lt;author&gt;Tarascon, Jean-Marie&lt;/author&gt;&lt;author&gt;Bruce, Peter G.&lt;/author&gt;&lt;/authors&gt;&lt;/contributors&gt;&lt;titles&gt;&lt;title&gt;The role of LiO2 solubility in O2 reduction in aprotic solvents and its consequences for Li–O2 batteries&lt;/title&gt;&lt;secondary-title&gt;Nat Chem&lt;/secondary-title&gt;&lt;/titles&gt;&lt;periodical&gt;&lt;full-title&gt;Nat Chem&lt;/full-title&gt;&lt;/periodical&gt;&lt;pages&gt;1091-1099&lt;/pages&gt;&lt;volume&gt;6&lt;/volume&gt;&lt;number&gt;12&lt;/number&gt;&lt;dates&gt;&lt;year&gt;2014&lt;/year&gt;&lt;pub-dates&gt;&lt;date&gt;12//print&lt;/date&gt;&lt;/pub-dates&gt;&lt;/dates&gt;&lt;publisher&gt;Nature Publishing Group&lt;/publisher&gt;&lt;isbn&gt;1755-4330&lt;/isbn&gt;&lt;work-type&gt;Article&lt;/work-type&gt;&lt;urls&gt;&lt;related-urls&gt;&lt;url&gt;http://dx.doi.org/10.1038/nchem.2101&lt;/url&gt;&lt;/related-urls&gt;&lt;/urls&gt;&lt;electronic-resource-num&gt;10.1038/nchem.2101&amp;#xD;http://www.nature.com/nchem/journal/v6/n12/abs/nchem.2101.html#supplementary-information&lt;/electronic-resource-num&gt;&lt;/record&gt;&lt;/Cite&gt;&lt;/EndNote&gt;</w:instrText>
      </w:r>
      <w:r w:rsidR="00602DF8">
        <w:rPr>
          <w:rFonts w:ascii="Times New Roman" w:hAnsi="Times New Roman"/>
          <w:sz w:val="24"/>
        </w:rPr>
        <w:fldChar w:fldCharType="separate"/>
      </w:r>
      <w:r w:rsidR="00602DF8" w:rsidRPr="001C3FA9">
        <w:rPr>
          <w:rFonts w:ascii="Times New Roman" w:hAnsi="Times New Roman"/>
          <w:noProof/>
          <w:sz w:val="24"/>
          <w:vertAlign w:val="superscript"/>
        </w:rPr>
        <w:t>3</w:t>
      </w:r>
      <w:r w:rsidR="00602DF8">
        <w:rPr>
          <w:rFonts w:ascii="Times New Roman" w:hAnsi="Times New Roman"/>
          <w:sz w:val="24"/>
        </w:rPr>
        <w:fldChar w:fldCharType="end"/>
      </w:r>
      <w:r w:rsidRPr="00121B25">
        <w:rPr>
          <w:rFonts w:ascii="Times New Roman" w:hAnsi="Times New Roman"/>
          <w:i/>
          <w:sz w:val="24"/>
        </w:rPr>
        <w:t xml:space="preserve"> </w:t>
      </w:r>
      <w:r>
        <w:rPr>
          <w:rFonts w:ascii="Times New Roman" w:hAnsi="Times New Roman"/>
          <w:sz w:val="24"/>
        </w:rPr>
        <w:t>in there study of Li-O</w:t>
      </w:r>
      <w:r w:rsidRPr="00121B25">
        <w:rPr>
          <w:rFonts w:ascii="Times New Roman" w:hAnsi="Times New Roman"/>
          <w:sz w:val="24"/>
          <w:vertAlign w:val="subscript"/>
        </w:rPr>
        <w:t>2</w:t>
      </w:r>
      <w:r>
        <w:rPr>
          <w:rFonts w:ascii="Times New Roman" w:hAnsi="Times New Roman"/>
          <w:sz w:val="24"/>
        </w:rPr>
        <w:t xml:space="preserve"> battery electrolytes. H</w:t>
      </w:r>
      <w:r w:rsidR="009B16CC">
        <w:rPr>
          <w:rFonts w:ascii="Times New Roman" w:hAnsi="Times New Roman"/>
          <w:sz w:val="24"/>
        </w:rPr>
        <w:t xml:space="preserve">ere they discuss competing </w:t>
      </w:r>
      <w:r>
        <w:rPr>
          <w:rFonts w:ascii="Times New Roman" w:hAnsi="Times New Roman"/>
          <w:sz w:val="24"/>
        </w:rPr>
        <w:t>surface and solution based mechanisms within DEGDME through the limited ability of the solvent to stabilise and solvate LiO</w:t>
      </w:r>
      <w:r w:rsidRPr="00121B25">
        <w:rPr>
          <w:rFonts w:ascii="Times New Roman" w:hAnsi="Times New Roman"/>
          <w:sz w:val="24"/>
          <w:vertAlign w:val="subscript"/>
        </w:rPr>
        <w:t>2</w:t>
      </w:r>
      <w:r>
        <w:rPr>
          <w:rFonts w:ascii="Times New Roman" w:hAnsi="Times New Roman"/>
          <w:sz w:val="24"/>
        </w:rPr>
        <w:t xml:space="preserve"> removal from the surface. This subsequently increases discharge capacity before passivation occurs through surface formed and solvent deposited Li</w:t>
      </w:r>
      <w:r w:rsidRPr="00121B25">
        <w:rPr>
          <w:rFonts w:ascii="Times New Roman" w:hAnsi="Times New Roman"/>
          <w:sz w:val="24"/>
          <w:vertAlign w:val="subscript"/>
        </w:rPr>
        <w:t>2</w:t>
      </w:r>
      <w:r>
        <w:rPr>
          <w:rFonts w:ascii="Times New Roman" w:hAnsi="Times New Roman"/>
          <w:sz w:val="24"/>
        </w:rPr>
        <w:t>O</w:t>
      </w:r>
      <w:r w:rsidRPr="00121B25">
        <w:rPr>
          <w:rFonts w:ascii="Times New Roman" w:hAnsi="Times New Roman"/>
          <w:sz w:val="24"/>
          <w:vertAlign w:val="subscript"/>
        </w:rPr>
        <w:t>2</w:t>
      </w:r>
      <w:r>
        <w:rPr>
          <w:rFonts w:ascii="Times New Roman" w:hAnsi="Times New Roman"/>
          <w:sz w:val="24"/>
        </w:rPr>
        <w:t>.</w:t>
      </w:r>
      <w:r w:rsidR="00602DF8">
        <w:rPr>
          <w:rFonts w:ascii="Times New Roman" w:hAnsi="Times New Roman"/>
          <w:sz w:val="24"/>
        </w:rPr>
        <w:t xml:space="preserve"> </w:t>
      </w:r>
    </w:p>
    <w:p w:rsidR="0043664B" w:rsidRPr="00E7377A" w:rsidRDefault="0043664B" w:rsidP="004107F1">
      <w:pPr>
        <w:pStyle w:val="P1withIndendation"/>
        <w:spacing w:after="0" w:line="480" w:lineRule="auto"/>
        <w:rPr>
          <w:rFonts w:ascii="Times New Roman" w:hAnsi="Times New Roman"/>
          <w:sz w:val="24"/>
        </w:rPr>
      </w:pPr>
      <w:r>
        <w:rPr>
          <w:rFonts w:ascii="Times New Roman" w:hAnsi="Times New Roman"/>
          <w:sz w:val="24"/>
        </w:rPr>
        <w:t xml:space="preserve">If applied to this study with sodium electrolytes interestingly the surface passivation of GC is much more enhanced in this electrolyte observing 72% reduction in peak current comparing Na </w:t>
      </w:r>
      <w:proofErr w:type="spellStart"/>
      <w:r>
        <w:rPr>
          <w:rFonts w:ascii="Times New Roman" w:hAnsi="Times New Roman"/>
          <w:sz w:val="24"/>
        </w:rPr>
        <w:t>OTf</w:t>
      </w:r>
      <w:proofErr w:type="spellEnd"/>
      <w:r>
        <w:rPr>
          <w:rFonts w:ascii="Times New Roman" w:hAnsi="Times New Roman"/>
          <w:sz w:val="24"/>
        </w:rPr>
        <w:t xml:space="preserve"> and TEA </w:t>
      </w:r>
      <w:proofErr w:type="spellStart"/>
      <w:r>
        <w:rPr>
          <w:rFonts w:ascii="Times New Roman" w:hAnsi="Times New Roman"/>
          <w:sz w:val="24"/>
        </w:rPr>
        <w:t>OTf</w:t>
      </w:r>
      <w:proofErr w:type="spellEnd"/>
      <w:r>
        <w:rPr>
          <w:rFonts w:ascii="Times New Roman" w:hAnsi="Times New Roman"/>
          <w:sz w:val="24"/>
        </w:rPr>
        <w:t xml:space="preserve"> electrolytes within this media.</w:t>
      </w:r>
      <w:r w:rsidRPr="00E7377A">
        <w:rPr>
          <w:rFonts w:ascii="Times New Roman" w:hAnsi="Times New Roman"/>
          <w:sz w:val="24"/>
        </w:rPr>
        <w:t xml:space="preserve"> Charging characteristics observe little response compared to </w:t>
      </w:r>
      <w:r>
        <w:rPr>
          <w:rFonts w:ascii="Times New Roman" w:hAnsi="Times New Roman"/>
          <w:sz w:val="24"/>
        </w:rPr>
        <w:t xml:space="preserve">high </w:t>
      </w:r>
      <w:r>
        <w:rPr>
          <w:rFonts w:ascii="Times New Roman" w:hAnsi="Times New Roman"/>
          <w:sz w:val="24"/>
        </w:rPr>
        <w:lastRenderedPageBreak/>
        <w:t>donor number</w:t>
      </w:r>
      <w:r w:rsidRPr="00E7377A">
        <w:rPr>
          <w:rFonts w:ascii="Times New Roman" w:hAnsi="Times New Roman"/>
          <w:sz w:val="24"/>
        </w:rPr>
        <w:t xml:space="preserve"> solvents</w:t>
      </w:r>
      <w:r>
        <w:rPr>
          <w:rFonts w:ascii="Times New Roman" w:hAnsi="Times New Roman"/>
          <w:sz w:val="24"/>
        </w:rPr>
        <w:t>,</w:t>
      </w:r>
      <w:r w:rsidRPr="00E7377A">
        <w:rPr>
          <w:rFonts w:ascii="Times New Roman" w:hAnsi="Times New Roman"/>
          <w:sz w:val="24"/>
        </w:rPr>
        <w:t xml:space="preserve"> but a similar positive peak shift in oxidative processes with a number of peaks observed. It is speculated these peaks may arise from oxidation of NaO</w:t>
      </w:r>
      <w:r w:rsidRPr="00E7377A">
        <w:rPr>
          <w:rFonts w:ascii="Times New Roman" w:hAnsi="Times New Roman"/>
          <w:sz w:val="24"/>
          <w:vertAlign w:val="subscript"/>
        </w:rPr>
        <w:t>2</w:t>
      </w:r>
      <w:r w:rsidRPr="00E7377A">
        <w:rPr>
          <w:rFonts w:ascii="Times New Roman" w:hAnsi="Times New Roman"/>
          <w:sz w:val="24"/>
        </w:rPr>
        <w:t xml:space="preserve"> and Na</w:t>
      </w:r>
      <w:r w:rsidRPr="00E7377A">
        <w:rPr>
          <w:rFonts w:ascii="Times New Roman" w:hAnsi="Times New Roman"/>
          <w:sz w:val="24"/>
          <w:vertAlign w:val="subscript"/>
        </w:rPr>
        <w:t>2</w:t>
      </w:r>
      <w:r w:rsidRPr="00E7377A">
        <w:rPr>
          <w:rFonts w:ascii="Times New Roman" w:hAnsi="Times New Roman"/>
          <w:sz w:val="24"/>
        </w:rPr>
        <w:t>O</w:t>
      </w:r>
      <w:r w:rsidRPr="00E7377A">
        <w:rPr>
          <w:rFonts w:ascii="Times New Roman" w:hAnsi="Times New Roman"/>
          <w:sz w:val="24"/>
          <w:vertAlign w:val="subscript"/>
        </w:rPr>
        <w:t>2</w:t>
      </w:r>
      <w:r w:rsidRPr="00E7377A">
        <w:rPr>
          <w:rFonts w:ascii="Times New Roman" w:hAnsi="Times New Roman"/>
          <w:sz w:val="24"/>
        </w:rPr>
        <w:t xml:space="preserve">, but further experiments are needed to confirm the identity of these species. </w:t>
      </w:r>
    </w:p>
    <w:p w:rsidR="009F098C" w:rsidRPr="00F7027F" w:rsidRDefault="009F098C" w:rsidP="007144A4">
      <w:pPr>
        <w:pStyle w:val="04AHeading"/>
        <w:spacing w:before="0" w:after="0" w:line="480" w:lineRule="auto"/>
        <w:rPr>
          <w:rFonts w:ascii="Times New Roman" w:hAnsi="Times New Roman" w:cs="Times New Roman"/>
          <w:sz w:val="24"/>
          <w:szCs w:val="24"/>
        </w:rPr>
      </w:pPr>
    </w:p>
    <w:p w:rsidR="00F7027F" w:rsidRDefault="00F7027F">
      <w:pPr>
        <w:rPr>
          <w:rFonts w:ascii="Times New Roman" w:hAnsi="Times New Roman" w:cs="Times New Roman"/>
        </w:rPr>
      </w:pPr>
      <w:r w:rsidRPr="00F7027F">
        <w:rPr>
          <w:rFonts w:ascii="Times New Roman" w:hAnsi="Times New Roman" w:cs="Times New Roman"/>
        </w:rPr>
        <w:br w:type="page"/>
      </w:r>
    </w:p>
    <w:p w:rsidR="003F3526" w:rsidRPr="004107F1" w:rsidRDefault="003F3526" w:rsidP="003F3526">
      <w:pPr>
        <w:pStyle w:val="08ArticleText"/>
        <w:spacing w:line="480" w:lineRule="auto"/>
        <w:rPr>
          <w:rFonts w:ascii="Times New Roman" w:hAnsi="Times New Roman"/>
          <w:sz w:val="20"/>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6"/>
        <w:gridCol w:w="1275"/>
        <w:gridCol w:w="1418"/>
        <w:gridCol w:w="1417"/>
        <w:gridCol w:w="1418"/>
        <w:gridCol w:w="992"/>
        <w:gridCol w:w="1276"/>
      </w:tblGrid>
      <w:tr w:rsidR="00850948" w:rsidTr="00850948">
        <w:tc>
          <w:tcPr>
            <w:tcW w:w="10349" w:type="dxa"/>
            <w:gridSpan w:val="8"/>
            <w:tcBorders>
              <w:top w:val="single" w:sz="12" w:space="0" w:color="auto"/>
            </w:tcBorders>
            <w:vAlign w:val="bottom"/>
          </w:tcPr>
          <w:p w:rsidR="00850948" w:rsidRPr="00850948" w:rsidRDefault="00850948" w:rsidP="00850948">
            <w:pPr>
              <w:pStyle w:val="08ArticleText"/>
              <w:spacing w:line="240" w:lineRule="auto"/>
              <w:jc w:val="center"/>
              <w:rPr>
                <w:rFonts w:ascii="Times New Roman" w:hAnsi="Times New Roman"/>
                <w:b/>
                <w:sz w:val="20"/>
                <w:szCs w:val="20"/>
              </w:rPr>
            </w:pPr>
          </w:p>
        </w:tc>
      </w:tr>
      <w:tr w:rsidR="00850948" w:rsidTr="00850948">
        <w:tc>
          <w:tcPr>
            <w:tcW w:w="10349" w:type="dxa"/>
            <w:gridSpan w:val="8"/>
            <w:vAlign w:val="bottom"/>
          </w:tcPr>
          <w:p w:rsidR="00850948" w:rsidRPr="00936499" w:rsidRDefault="00850948" w:rsidP="00850948">
            <w:pPr>
              <w:pStyle w:val="08ArticleText"/>
              <w:spacing w:line="240" w:lineRule="auto"/>
              <w:jc w:val="center"/>
              <w:rPr>
                <w:rFonts w:ascii="Times New Roman" w:hAnsi="Times New Roman"/>
                <w:b/>
                <w:sz w:val="22"/>
                <w:szCs w:val="24"/>
              </w:rPr>
            </w:pPr>
            <w:r w:rsidRPr="00850948">
              <w:rPr>
                <w:rFonts w:ascii="Times New Roman" w:hAnsi="Times New Roman"/>
                <w:b/>
                <w:sz w:val="20"/>
                <w:szCs w:val="20"/>
              </w:rPr>
              <w:t xml:space="preserve">Table S1: </w:t>
            </w:r>
            <w:r w:rsidRPr="006F7906">
              <w:rPr>
                <w:rFonts w:ascii="Times New Roman" w:hAnsi="Times New Roman"/>
                <w:sz w:val="20"/>
                <w:szCs w:val="20"/>
              </w:rPr>
              <w:t xml:space="preserve">Cyclic </w:t>
            </w:r>
            <w:proofErr w:type="spellStart"/>
            <w:r w:rsidRPr="006F7906">
              <w:rPr>
                <w:rFonts w:ascii="Times New Roman" w:hAnsi="Times New Roman"/>
                <w:sz w:val="20"/>
                <w:szCs w:val="20"/>
              </w:rPr>
              <w:t>Voltammetric</w:t>
            </w:r>
            <w:proofErr w:type="spellEnd"/>
            <w:r w:rsidRPr="006F7906">
              <w:rPr>
                <w:rFonts w:ascii="Times New Roman" w:hAnsi="Times New Roman"/>
                <w:sz w:val="20"/>
                <w:szCs w:val="20"/>
              </w:rPr>
              <w:t xml:space="preserve"> Data from Au Working Disc Electrodes in Oxygen enriched 0.1 M TEA </w:t>
            </w:r>
            <w:proofErr w:type="spellStart"/>
            <w:r w:rsidRPr="006F7906">
              <w:rPr>
                <w:rFonts w:ascii="Times New Roman" w:hAnsi="Times New Roman"/>
                <w:sz w:val="20"/>
                <w:szCs w:val="20"/>
              </w:rPr>
              <w:t>OTf</w:t>
            </w:r>
            <w:proofErr w:type="spellEnd"/>
            <w:r w:rsidRPr="006F7906">
              <w:rPr>
                <w:rFonts w:ascii="Times New Roman" w:hAnsi="Times New Roman"/>
                <w:sz w:val="20"/>
                <w:szCs w:val="20"/>
                <w:vertAlign w:val="subscript"/>
              </w:rPr>
              <w:t xml:space="preserve"> </w:t>
            </w:r>
            <w:r w:rsidRPr="006F7906">
              <w:rPr>
                <w:rFonts w:ascii="Times New Roman" w:hAnsi="Times New Roman"/>
                <w:sz w:val="20"/>
                <w:szCs w:val="20"/>
              </w:rPr>
              <w:t>in various solvents at 23 °C, 0.1 Vs</w:t>
            </w:r>
            <w:r w:rsidRPr="006F7906">
              <w:rPr>
                <w:rFonts w:ascii="Times New Roman" w:hAnsi="Times New Roman"/>
                <w:sz w:val="20"/>
                <w:szCs w:val="20"/>
                <w:vertAlign w:val="superscript"/>
              </w:rPr>
              <w:t>-1</w:t>
            </w:r>
          </w:p>
        </w:tc>
      </w:tr>
      <w:tr w:rsidR="001B6E19" w:rsidTr="00850948">
        <w:tc>
          <w:tcPr>
            <w:tcW w:w="1277" w:type="dxa"/>
            <w:shd w:val="clear" w:color="auto" w:fill="D9D9D9" w:themeFill="background1" w:themeFillShade="D9"/>
            <w:vAlign w:val="center"/>
          </w:tcPr>
          <w:p w:rsidR="001B6E19" w:rsidRDefault="001B6E19" w:rsidP="00850948">
            <w:pPr>
              <w:pStyle w:val="08ArticleText"/>
              <w:spacing w:line="240" w:lineRule="auto"/>
              <w:jc w:val="center"/>
              <w:rPr>
                <w:rFonts w:ascii="Times New Roman" w:hAnsi="Times New Roman"/>
                <w:sz w:val="20"/>
                <w:szCs w:val="24"/>
              </w:rPr>
            </w:pPr>
          </w:p>
        </w:tc>
        <w:tc>
          <w:tcPr>
            <w:tcW w:w="1276"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p>
          <w:p w:rsidR="001B6E19" w:rsidRPr="006F7906" w:rsidRDefault="001B6E19"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275"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p>
          <w:p w:rsidR="001B6E19" w:rsidRPr="006F7906" w:rsidRDefault="001B6E19"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418"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c</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7"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a</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8"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ΔEp</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992"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Charge Ratio (</w:t>
            </w:r>
            <w:proofErr w:type="spellStart"/>
            <w:r w:rsidRPr="006F7906">
              <w:rPr>
                <w:rFonts w:ascii="Times New Roman" w:hAnsi="Times New Roman"/>
                <w:sz w:val="22"/>
                <w:szCs w:val="24"/>
              </w:rPr>
              <w:t>Q</w:t>
            </w:r>
            <w:r w:rsidRPr="006F7906">
              <w:rPr>
                <w:rFonts w:ascii="Times New Roman" w:hAnsi="Times New Roman"/>
                <w:sz w:val="22"/>
                <w:szCs w:val="24"/>
                <w:vertAlign w:val="subscript"/>
              </w:rPr>
              <w:t>a</w:t>
            </w:r>
            <w:proofErr w:type="spellEnd"/>
            <w:r w:rsidRPr="006F7906">
              <w:rPr>
                <w:rFonts w:ascii="Times New Roman" w:hAnsi="Times New Roman"/>
                <w:sz w:val="22"/>
                <w:szCs w:val="24"/>
              </w:rPr>
              <w:t>/Q</w:t>
            </w:r>
            <w:r w:rsidRPr="006F7906">
              <w:rPr>
                <w:rFonts w:ascii="Times New Roman" w:hAnsi="Times New Roman"/>
                <w:sz w:val="22"/>
                <w:szCs w:val="24"/>
                <w:vertAlign w:val="subscript"/>
              </w:rPr>
              <w:t>c</w:t>
            </w:r>
            <w:r w:rsidRPr="006F7906">
              <w:rPr>
                <w:rFonts w:ascii="Times New Roman" w:hAnsi="Times New Roman"/>
                <w:sz w:val="22"/>
                <w:szCs w:val="24"/>
              </w:rPr>
              <w:t>)</w:t>
            </w:r>
          </w:p>
        </w:tc>
        <w:tc>
          <w:tcPr>
            <w:tcW w:w="1276" w:type="dxa"/>
            <w:shd w:val="clear" w:color="auto" w:fill="D9D9D9" w:themeFill="background1" w:themeFillShade="D9"/>
            <w:vAlign w:val="center"/>
          </w:tcPr>
          <w:p w:rsidR="001B6E19" w:rsidRPr="006F7906" w:rsidRDefault="001B6E19"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Peak Current Ratio (</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r w:rsidRPr="006F7906">
              <w:rPr>
                <w:rFonts w:ascii="Times New Roman" w:hAnsi="Times New Roman"/>
                <w:sz w:val="22"/>
                <w:szCs w:val="24"/>
              </w:rPr>
              <w:t>/</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r w:rsidRPr="006F7906">
              <w:rPr>
                <w:rFonts w:ascii="Times New Roman" w:hAnsi="Times New Roman"/>
                <w:sz w:val="22"/>
                <w:szCs w:val="24"/>
              </w:rPr>
              <w:t>)</w:t>
            </w:r>
          </w:p>
        </w:tc>
      </w:tr>
      <w:tr w:rsidR="001B6E19" w:rsidRPr="00936499" w:rsidTr="00850948">
        <w:tc>
          <w:tcPr>
            <w:tcW w:w="1277" w:type="dxa"/>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DMSO</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-0.49</w:t>
            </w:r>
          </w:p>
        </w:tc>
        <w:tc>
          <w:tcPr>
            <w:tcW w:w="1275"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0.35</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2.41</w:t>
            </w:r>
          </w:p>
        </w:tc>
        <w:tc>
          <w:tcPr>
            <w:tcW w:w="1417"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2.73</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0.32</w:t>
            </w:r>
          </w:p>
        </w:tc>
        <w:tc>
          <w:tcPr>
            <w:tcW w:w="992"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0.71</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0.71</w:t>
            </w:r>
          </w:p>
        </w:tc>
      </w:tr>
      <w:tr w:rsidR="001B6E19" w:rsidRPr="00936499" w:rsidTr="00850948">
        <w:tc>
          <w:tcPr>
            <w:tcW w:w="1277" w:type="dxa"/>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DMA</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-2.7</w:t>
            </w:r>
          </w:p>
        </w:tc>
        <w:tc>
          <w:tcPr>
            <w:tcW w:w="1275"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2.27</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2.13</w:t>
            </w:r>
          </w:p>
        </w:tc>
        <w:tc>
          <w:tcPr>
            <w:tcW w:w="1417"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2.32</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0.19</w:t>
            </w:r>
          </w:p>
        </w:tc>
        <w:tc>
          <w:tcPr>
            <w:tcW w:w="992"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0.79</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0.84</w:t>
            </w:r>
          </w:p>
        </w:tc>
      </w:tr>
      <w:tr w:rsidR="001B6E19" w:rsidRPr="00936499" w:rsidTr="00850948">
        <w:tc>
          <w:tcPr>
            <w:tcW w:w="1277" w:type="dxa"/>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DEGDME</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-0.88</w:t>
            </w:r>
          </w:p>
        </w:tc>
        <w:tc>
          <w:tcPr>
            <w:tcW w:w="1275"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0.51</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2.16</w:t>
            </w:r>
          </w:p>
        </w:tc>
        <w:tc>
          <w:tcPr>
            <w:tcW w:w="1417"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2.58</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0.42</w:t>
            </w:r>
          </w:p>
        </w:tc>
        <w:tc>
          <w:tcPr>
            <w:tcW w:w="992"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0.72</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0.58</w:t>
            </w:r>
          </w:p>
        </w:tc>
      </w:tr>
      <w:tr w:rsidR="001B6E19" w:rsidRPr="00936499" w:rsidTr="00850948">
        <w:tc>
          <w:tcPr>
            <w:tcW w:w="1277" w:type="dxa"/>
          </w:tcPr>
          <w:p w:rsidR="001B6E19" w:rsidRPr="006F7906" w:rsidRDefault="001B6E19" w:rsidP="00850948">
            <w:pPr>
              <w:pStyle w:val="08ArticleText"/>
              <w:spacing w:line="240" w:lineRule="auto"/>
              <w:jc w:val="center"/>
              <w:rPr>
                <w:rFonts w:ascii="Times New Roman" w:hAnsi="Times New Roman"/>
                <w:sz w:val="20"/>
                <w:szCs w:val="24"/>
              </w:rPr>
            </w:pPr>
            <w:proofErr w:type="spellStart"/>
            <w:r w:rsidRPr="006F7906">
              <w:rPr>
                <w:rFonts w:ascii="Times New Roman" w:hAnsi="Times New Roman"/>
                <w:sz w:val="20"/>
                <w:szCs w:val="24"/>
              </w:rPr>
              <w:t>MeCN</w:t>
            </w:r>
            <w:proofErr w:type="spellEnd"/>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-3.37</w:t>
            </w:r>
          </w:p>
        </w:tc>
        <w:tc>
          <w:tcPr>
            <w:tcW w:w="1275"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1.93</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1.66</w:t>
            </w:r>
          </w:p>
        </w:tc>
        <w:tc>
          <w:tcPr>
            <w:tcW w:w="1417"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2.53</w:t>
            </w:r>
          </w:p>
        </w:tc>
        <w:tc>
          <w:tcPr>
            <w:tcW w:w="1418"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0.9</w:t>
            </w:r>
          </w:p>
        </w:tc>
        <w:tc>
          <w:tcPr>
            <w:tcW w:w="992"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0.65</w:t>
            </w:r>
          </w:p>
        </w:tc>
        <w:tc>
          <w:tcPr>
            <w:tcW w:w="1276" w:type="dxa"/>
            <w:vAlign w:val="center"/>
          </w:tcPr>
          <w:p w:rsidR="001B6E19" w:rsidRPr="006F7906" w:rsidRDefault="001B6E19"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0.57</w:t>
            </w:r>
          </w:p>
        </w:tc>
      </w:tr>
      <w:tr w:rsidR="00850948" w:rsidRPr="00936499" w:rsidTr="00850948">
        <w:tc>
          <w:tcPr>
            <w:tcW w:w="1277" w:type="dxa"/>
            <w:tcBorders>
              <w:bottom w:val="single" w:sz="12" w:space="0" w:color="auto"/>
            </w:tcBorders>
          </w:tcPr>
          <w:p w:rsidR="00850948" w:rsidRPr="00936499" w:rsidRDefault="00850948" w:rsidP="00850948">
            <w:pPr>
              <w:pStyle w:val="08ArticleText"/>
              <w:spacing w:line="240" w:lineRule="auto"/>
              <w:jc w:val="center"/>
              <w:rPr>
                <w:rFonts w:ascii="Times New Roman" w:hAnsi="Times New Roman"/>
                <w:b/>
                <w:sz w:val="20"/>
                <w:szCs w:val="24"/>
              </w:rPr>
            </w:pPr>
          </w:p>
        </w:tc>
        <w:tc>
          <w:tcPr>
            <w:tcW w:w="1276"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1275"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1418"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1417"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1418"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992"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1276" w:type="dxa"/>
            <w:tcBorders>
              <w:bottom w:val="single" w:sz="12" w:space="0" w:color="auto"/>
            </w:tcBorders>
            <w:vAlign w:val="center"/>
          </w:tcPr>
          <w:p w:rsidR="00850948" w:rsidRPr="006F7906" w:rsidRDefault="00850948" w:rsidP="00850948">
            <w:pPr>
              <w:pStyle w:val="08ArticleText"/>
              <w:spacing w:line="240" w:lineRule="auto"/>
              <w:jc w:val="center"/>
              <w:rPr>
                <w:rFonts w:ascii="Times New Roman" w:hAnsi="Times New Roman"/>
                <w:sz w:val="20"/>
                <w:szCs w:val="24"/>
              </w:rPr>
            </w:pPr>
          </w:p>
        </w:tc>
      </w:tr>
    </w:tbl>
    <w:p w:rsidR="001B6E19" w:rsidRDefault="001B6E19" w:rsidP="00F7027F">
      <w:pPr>
        <w:pStyle w:val="08ArticleText"/>
        <w:spacing w:line="480" w:lineRule="auto"/>
        <w:jc w:val="left"/>
        <w:rPr>
          <w:rFonts w:ascii="Times New Roman" w:hAnsi="Times New Roman"/>
          <w:b/>
          <w:sz w:val="22"/>
          <w:szCs w:val="24"/>
          <w:highlight w:val="yellow"/>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6"/>
        <w:gridCol w:w="1275"/>
        <w:gridCol w:w="1418"/>
        <w:gridCol w:w="1417"/>
        <w:gridCol w:w="1418"/>
        <w:gridCol w:w="992"/>
        <w:gridCol w:w="1276"/>
      </w:tblGrid>
      <w:tr w:rsidR="00850948" w:rsidTr="00850948">
        <w:tc>
          <w:tcPr>
            <w:tcW w:w="10349" w:type="dxa"/>
            <w:gridSpan w:val="8"/>
            <w:tcBorders>
              <w:top w:val="single" w:sz="12" w:space="0" w:color="auto"/>
            </w:tcBorders>
            <w:vAlign w:val="bottom"/>
          </w:tcPr>
          <w:p w:rsidR="00850948" w:rsidRPr="00850948" w:rsidRDefault="00850948" w:rsidP="00850948">
            <w:pPr>
              <w:pStyle w:val="08ArticleText"/>
              <w:spacing w:line="240" w:lineRule="auto"/>
              <w:jc w:val="center"/>
              <w:rPr>
                <w:rFonts w:ascii="Times New Roman" w:hAnsi="Times New Roman"/>
                <w:b/>
                <w:sz w:val="20"/>
                <w:szCs w:val="20"/>
              </w:rPr>
            </w:pPr>
          </w:p>
        </w:tc>
      </w:tr>
      <w:tr w:rsidR="00850948" w:rsidTr="00850948">
        <w:tc>
          <w:tcPr>
            <w:tcW w:w="10349" w:type="dxa"/>
            <w:gridSpan w:val="8"/>
            <w:vAlign w:val="bottom"/>
          </w:tcPr>
          <w:p w:rsidR="00850948" w:rsidRPr="00936499" w:rsidRDefault="00850948" w:rsidP="00850948">
            <w:pPr>
              <w:pStyle w:val="08ArticleText"/>
              <w:spacing w:line="240" w:lineRule="auto"/>
              <w:jc w:val="center"/>
              <w:rPr>
                <w:rFonts w:ascii="Times New Roman" w:hAnsi="Times New Roman"/>
                <w:b/>
                <w:sz w:val="22"/>
                <w:szCs w:val="24"/>
              </w:rPr>
            </w:pPr>
            <w:r w:rsidRPr="00850948">
              <w:rPr>
                <w:rFonts w:ascii="Times New Roman" w:hAnsi="Times New Roman"/>
                <w:b/>
                <w:sz w:val="20"/>
                <w:szCs w:val="20"/>
              </w:rPr>
              <w:t xml:space="preserve">Table S2: </w:t>
            </w:r>
            <w:r w:rsidRPr="006F7906">
              <w:rPr>
                <w:rFonts w:ascii="Times New Roman" w:hAnsi="Times New Roman"/>
                <w:sz w:val="20"/>
                <w:szCs w:val="20"/>
              </w:rPr>
              <w:t xml:space="preserve">Cyclic </w:t>
            </w:r>
            <w:proofErr w:type="spellStart"/>
            <w:r w:rsidRPr="006F7906">
              <w:rPr>
                <w:rFonts w:ascii="Times New Roman" w:hAnsi="Times New Roman"/>
                <w:sz w:val="20"/>
                <w:szCs w:val="20"/>
              </w:rPr>
              <w:t>Voltammetric</w:t>
            </w:r>
            <w:proofErr w:type="spellEnd"/>
            <w:r w:rsidRPr="006F7906">
              <w:rPr>
                <w:rFonts w:ascii="Times New Roman" w:hAnsi="Times New Roman"/>
                <w:sz w:val="20"/>
                <w:szCs w:val="20"/>
              </w:rPr>
              <w:t xml:space="preserve"> Data from Au Working Disc Electrodes in Oxygen enriched 0.1 M Na </w:t>
            </w:r>
            <w:proofErr w:type="spellStart"/>
            <w:r w:rsidRPr="006F7906">
              <w:rPr>
                <w:rFonts w:ascii="Times New Roman" w:hAnsi="Times New Roman"/>
                <w:sz w:val="20"/>
                <w:szCs w:val="20"/>
              </w:rPr>
              <w:t>OTf</w:t>
            </w:r>
            <w:proofErr w:type="spellEnd"/>
            <w:r w:rsidRPr="006F7906">
              <w:rPr>
                <w:rFonts w:ascii="Times New Roman" w:hAnsi="Times New Roman"/>
                <w:sz w:val="20"/>
                <w:szCs w:val="20"/>
                <w:vertAlign w:val="subscript"/>
              </w:rPr>
              <w:t xml:space="preserve"> </w:t>
            </w:r>
            <w:r w:rsidRPr="006F7906">
              <w:rPr>
                <w:rFonts w:ascii="Times New Roman" w:hAnsi="Times New Roman"/>
                <w:sz w:val="20"/>
                <w:szCs w:val="20"/>
              </w:rPr>
              <w:t>in various solvents at 23 °C, 0.1 Vs</w:t>
            </w:r>
            <w:r w:rsidRPr="006F7906">
              <w:rPr>
                <w:rFonts w:ascii="Times New Roman" w:hAnsi="Times New Roman"/>
                <w:sz w:val="20"/>
                <w:szCs w:val="20"/>
                <w:vertAlign w:val="superscript"/>
              </w:rPr>
              <w:t>-1</w:t>
            </w:r>
          </w:p>
        </w:tc>
      </w:tr>
      <w:tr w:rsidR="00850948" w:rsidTr="00850948">
        <w:tc>
          <w:tcPr>
            <w:tcW w:w="1277"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0"/>
                <w:szCs w:val="24"/>
              </w:rPr>
            </w:pPr>
          </w:p>
        </w:tc>
        <w:tc>
          <w:tcPr>
            <w:tcW w:w="1276"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p>
          <w:p w:rsidR="00850948" w:rsidRPr="006F7906" w:rsidRDefault="00850948"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275"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p>
          <w:p w:rsidR="00850948" w:rsidRPr="006F7906" w:rsidRDefault="00850948"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418"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c</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7"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a</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8"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ΔEp</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992"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Charge Ratio (</w:t>
            </w:r>
            <w:proofErr w:type="spellStart"/>
            <w:r w:rsidRPr="006F7906">
              <w:rPr>
                <w:rFonts w:ascii="Times New Roman" w:hAnsi="Times New Roman"/>
                <w:sz w:val="22"/>
                <w:szCs w:val="24"/>
              </w:rPr>
              <w:t>Q</w:t>
            </w:r>
            <w:r w:rsidRPr="006F7906">
              <w:rPr>
                <w:rFonts w:ascii="Times New Roman" w:hAnsi="Times New Roman"/>
                <w:sz w:val="22"/>
                <w:szCs w:val="24"/>
                <w:vertAlign w:val="subscript"/>
              </w:rPr>
              <w:t>a</w:t>
            </w:r>
            <w:proofErr w:type="spellEnd"/>
            <w:r w:rsidRPr="006F7906">
              <w:rPr>
                <w:rFonts w:ascii="Times New Roman" w:hAnsi="Times New Roman"/>
                <w:sz w:val="22"/>
                <w:szCs w:val="24"/>
              </w:rPr>
              <w:t>/Q</w:t>
            </w:r>
            <w:r w:rsidRPr="006F7906">
              <w:rPr>
                <w:rFonts w:ascii="Times New Roman" w:hAnsi="Times New Roman"/>
                <w:sz w:val="22"/>
                <w:szCs w:val="24"/>
                <w:vertAlign w:val="subscript"/>
              </w:rPr>
              <w:t>c</w:t>
            </w:r>
            <w:r w:rsidRPr="006F7906">
              <w:rPr>
                <w:rFonts w:ascii="Times New Roman" w:hAnsi="Times New Roman"/>
                <w:sz w:val="22"/>
                <w:szCs w:val="24"/>
              </w:rPr>
              <w:t>)</w:t>
            </w:r>
          </w:p>
        </w:tc>
        <w:tc>
          <w:tcPr>
            <w:tcW w:w="1276" w:type="dxa"/>
            <w:shd w:val="clear" w:color="auto" w:fill="D9D9D9" w:themeFill="background1" w:themeFillShade="D9"/>
            <w:vAlign w:val="center"/>
          </w:tcPr>
          <w:p w:rsidR="00850948" w:rsidRPr="006F7906" w:rsidRDefault="00850948" w:rsidP="00850948">
            <w:pPr>
              <w:pStyle w:val="08ArticleText"/>
              <w:spacing w:line="240" w:lineRule="auto"/>
              <w:jc w:val="center"/>
              <w:rPr>
                <w:rFonts w:ascii="Times New Roman" w:hAnsi="Times New Roman"/>
                <w:sz w:val="22"/>
                <w:szCs w:val="24"/>
              </w:rPr>
            </w:pPr>
            <w:r w:rsidRPr="006F7906">
              <w:rPr>
                <w:rFonts w:ascii="Times New Roman" w:hAnsi="Times New Roman"/>
                <w:sz w:val="22"/>
                <w:szCs w:val="24"/>
              </w:rPr>
              <w:t>Peak Current Ratio (</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r w:rsidRPr="006F7906">
              <w:rPr>
                <w:rFonts w:ascii="Times New Roman" w:hAnsi="Times New Roman"/>
                <w:sz w:val="22"/>
                <w:szCs w:val="24"/>
              </w:rPr>
              <w:t>/</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r w:rsidRPr="006F7906">
              <w:rPr>
                <w:rFonts w:ascii="Times New Roman" w:hAnsi="Times New Roman"/>
                <w:sz w:val="22"/>
                <w:szCs w:val="24"/>
              </w:rPr>
              <w:t>)</w:t>
            </w:r>
          </w:p>
        </w:tc>
      </w:tr>
      <w:tr w:rsidR="00850948" w:rsidRPr="00936499" w:rsidTr="00850948">
        <w:tc>
          <w:tcPr>
            <w:tcW w:w="1277" w:type="dxa"/>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DMSO</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-0.56</w:t>
            </w:r>
          </w:p>
        </w:tc>
        <w:tc>
          <w:tcPr>
            <w:tcW w:w="1275"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0.3</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2.22</w:t>
            </w:r>
          </w:p>
        </w:tc>
        <w:tc>
          <w:tcPr>
            <w:tcW w:w="1417"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2.66</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0.44</w:t>
            </w:r>
          </w:p>
        </w:tc>
        <w:tc>
          <w:tcPr>
            <w:tcW w:w="992"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0.70</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0.53</w:t>
            </w:r>
          </w:p>
        </w:tc>
      </w:tr>
      <w:tr w:rsidR="00850948" w:rsidRPr="00936499" w:rsidTr="00850948">
        <w:tc>
          <w:tcPr>
            <w:tcW w:w="1277" w:type="dxa"/>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DMA</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-1.38</w:t>
            </w:r>
          </w:p>
        </w:tc>
        <w:tc>
          <w:tcPr>
            <w:tcW w:w="1275"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2.147</w:t>
            </w:r>
          </w:p>
        </w:tc>
        <w:tc>
          <w:tcPr>
            <w:tcW w:w="1417"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992"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r>
      <w:tr w:rsidR="00850948" w:rsidRPr="00936499" w:rsidTr="00850948">
        <w:tc>
          <w:tcPr>
            <w:tcW w:w="1277" w:type="dxa"/>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DEGDME</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-0.57</w:t>
            </w:r>
          </w:p>
        </w:tc>
        <w:tc>
          <w:tcPr>
            <w:tcW w:w="1275"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1.97</w:t>
            </w:r>
          </w:p>
        </w:tc>
        <w:tc>
          <w:tcPr>
            <w:tcW w:w="1417"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992"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r>
      <w:tr w:rsidR="00850948" w:rsidRPr="00936499" w:rsidTr="00850948">
        <w:tc>
          <w:tcPr>
            <w:tcW w:w="1277" w:type="dxa"/>
          </w:tcPr>
          <w:p w:rsidR="00850948" w:rsidRPr="006F7906" w:rsidRDefault="00850948" w:rsidP="00850948">
            <w:pPr>
              <w:pStyle w:val="08ArticleText"/>
              <w:spacing w:line="240" w:lineRule="auto"/>
              <w:jc w:val="center"/>
              <w:rPr>
                <w:rFonts w:ascii="Times New Roman" w:hAnsi="Times New Roman"/>
                <w:sz w:val="20"/>
                <w:szCs w:val="24"/>
              </w:rPr>
            </w:pPr>
            <w:proofErr w:type="spellStart"/>
            <w:r w:rsidRPr="006F7906">
              <w:rPr>
                <w:rFonts w:ascii="Times New Roman" w:hAnsi="Times New Roman"/>
                <w:sz w:val="20"/>
                <w:szCs w:val="24"/>
              </w:rPr>
              <w:t>MeCN</w:t>
            </w:r>
            <w:proofErr w:type="spellEnd"/>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-0.48</w:t>
            </w:r>
          </w:p>
        </w:tc>
        <w:tc>
          <w:tcPr>
            <w:tcW w:w="1275"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2.32</w:t>
            </w:r>
          </w:p>
        </w:tc>
        <w:tc>
          <w:tcPr>
            <w:tcW w:w="1417"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992"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276" w:type="dxa"/>
            <w:vAlign w:val="center"/>
          </w:tcPr>
          <w:p w:rsidR="00850948" w:rsidRPr="006F7906" w:rsidRDefault="00850948" w:rsidP="00850948">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r>
      <w:tr w:rsidR="00850948" w:rsidRPr="00936499" w:rsidTr="00850948">
        <w:tc>
          <w:tcPr>
            <w:tcW w:w="1277" w:type="dxa"/>
            <w:tcBorders>
              <w:bottom w:val="single" w:sz="12" w:space="0" w:color="auto"/>
            </w:tcBorders>
          </w:tcPr>
          <w:p w:rsidR="00850948" w:rsidRPr="00936499" w:rsidRDefault="00850948" w:rsidP="00850948">
            <w:pPr>
              <w:pStyle w:val="08ArticleText"/>
              <w:spacing w:line="240" w:lineRule="auto"/>
              <w:jc w:val="center"/>
              <w:rPr>
                <w:rFonts w:ascii="Times New Roman" w:hAnsi="Times New Roman"/>
                <w:b/>
                <w:sz w:val="20"/>
                <w:szCs w:val="24"/>
              </w:rPr>
            </w:pPr>
          </w:p>
        </w:tc>
        <w:tc>
          <w:tcPr>
            <w:tcW w:w="1276"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c>
          <w:tcPr>
            <w:tcW w:w="1275"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c>
          <w:tcPr>
            <w:tcW w:w="1418"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c>
          <w:tcPr>
            <w:tcW w:w="1417"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c>
          <w:tcPr>
            <w:tcW w:w="1418"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c>
          <w:tcPr>
            <w:tcW w:w="992"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c>
          <w:tcPr>
            <w:tcW w:w="1276" w:type="dxa"/>
            <w:tcBorders>
              <w:bottom w:val="single" w:sz="12" w:space="0" w:color="auto"/>
            </w:tcBorders>
            <w:vAlign w:val="center"/>
          </w:tcPr>
          <w:p w:rsidR="00850948" w:rsidRDefault="00850948" w:rsidP="00850948">
            <w:pPr>
              <w:pStyle w:val="08ArticleText"/>
              <w:spacing w:line="240" w:lineRule="auto"/>
              <w:jc w:val="center"/>
              <w:rPr>
                <w:rFonts w:ascii="Times New Roman" w:hAnsi="Times New Roman"/>
                <w:b/>
                <w:sz w:val="20"/>
                <w:szCs w:val="24"/>
              </w:rPr>
            </w:pPr>
          </w:p>
        </w:tc>
      </w:tr>
    </w:tbl>
    <w:p w:rsidR="00850948" w:rsidRDefault="00850948" w:rsidP="003F3526">
      <w:pPr>
        <w:pStyle w:val="08ArticleText"/>
        <w:spacing w:line="480" w:lineRule="auto"/>
        <w:rPr>
          <w:rFonts w:ascii="Times New Roman" w:hAnsi="Times New Roman"/>
          <w:b/>
          <w:sz w:val="24"/>
          <w:szCs w:val="24"/>
        </w:rPr>
      </w:pPr>
    </w:p>
    <w:p w:rsidR="003F3526" w:rsidRDefault="003F3526">
      <w:pPr>
        <w:rPr>
          <w:rFonts w:ascii="Times New Roman" w:eastAsiaTheme="minorEastAsia" w:hAnsi="Times New Roman" w:cs="Times New Roman"/>
          <w:b/>
          <w:w w:val="108"/>
          <w:szCs w:val="24"/>
          <w:highlight w:val="yellow"/>
          <w:lang w:eastAsia="en-GB"/>
        </w:rPr>
      </w:pPr>
      <w:r>
        <w:rPr>
          <w:rFonts w:ascii="Times New Roman" w:hAnsi="Times New Roman"/>
          <w:b/>
          <w:szCs w:val="24"/>
          <w:highlight w:val="yellow"/>
        </w:rPr>
        <w:br w:type="page"/>
      </w: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6"/>
        <w:gridCol w:w="1275"/>
        <w:gridCol w:w="1418"/>
        <w:gridCol w:w="1417"/>
        <w:gridCol w:w="1418"/>
        <w:gridCol w:w="992"/>
        <w:gridCol w:w="1276"/>
      </w:tblGrid>
      <w:tr w:rsidR="006F7906" w:rsidTr="00F07A53">
        <w:tc>
          <w:tcPr>
            <w:tcW w:w="10349" w:type="dxa"/>
            <w:gridSpan w:val="8"/>
            <w:tcBorders>
              <w:top w:val="single" w:sz="12" w:space="0" w:color="auto"/>
            </w:tcBorders>
            <w:vAlign w:val="bottom"/>
          </w:tcPr>
          <w:p w:rsidR="006F7906" w:rsidRPr="00850948" w:rsidRDefault="006F7906" w:rsidP="00F07A53">
            <w:pPr>
              <w:pStyle w:val="08ArticleText"/>
              <w:spacing w:line="240" w:lineRule="auto"/>
              <w:jc w:val="center"/>
              <w:rPr>
                <w:rFonts w:ascii="Times New Roman" w:hAnsi="Times New Roman"/>
                <w:b/>
                <w:sz w:val="20"/>
                <w:szCs w:val="20"/>
              </w:rPr>
            </w:pPr>
          </w:p>
        </w:tc>
      </w:tr>
      <w:tr w:rsidR="006F7906" w:rsidTr="00F07A53">
        <w:tc>
          <w:tcPr>
            <w:tcW w:w="10349" w:type="dxa"/>
            <w:gridSpan w:val="8"/>
            <w:vAlign w:val="bottom"/>
          </w:tcPr>
          <w:p w:rsidR="006F7906" w:rsidRPr="00936499" w:rsidRDefault="006F7906" w:rsidP="006F7906">
            <w:pPr>
              <w:pStyle w:val="08ArticleText"/>
              <w:spacing w:line="240" w:lineRule="auto"/>
              <w:jc w:val="center"/>
              <w:rPr>
                <w:rFonts w:ascii="Times New Roman" w:hAnsi="Times New Roman"/>
                <w:b/>
                <w:sz w:val="22"/>
                <w:szCs w:val="24"/>
              </w:rPr>
            </w:pPr>
            <w:r w:rsidRPr="006F7906">
              <w:rPr>
                <w:rFonts w:ascii="Times New Roman" w:hAnsi="Times New Roman"/>
                <w:b/>
                <w:sz w:val="20"/>
                <w:szCs w:val="20"/>
              </w:rPr>
              <w:t xml:space="preserve">Table S3: </w:t>
            </w:r>
            <w:r w:rsidRPr="006F7906">
              <w:rPr>
                <w:rFonts w:ascii="Times New Roman" w:hAnsi="Times New Roman"/>
                <w:sz w:val="20"/>
                <w:szCs w:val="20"/>
              </w:rPr>
              <w:t xml:space="preserve">Cyclic </w:t>
            </w:r>
            <w:proofErr w:type="spellStart"/>
            <w:r w:rsidRPr="006F7906">
              <w:rPr>
                <w:rFonts w:ascii="Times New Roman" w:hAnsi="Times New Roman"/>
                <w:sz w:val="20"/>
                <w:szCs w:val="20"/>
              </w:rPr>
              <w:t>Voltammetric</w:t>
            </w:r>
            <w:proofErr w:type="spellEnd"/>
            <w:r w:rsidRPr="006F7906">
              <w:rPr>
                <w:rFonts w:ascii="Times New Roman" w:hAnsi="Times New Roman"/>
                <w:sz w:val="20"/>
                <w:szCs w:val="20"/>
              </w:rPr>
              <w:t xml:space="preserve"> Data from GC Working Disc Electrodes in Oxygen enriched 0.1 M TEA </w:t>
            </w:r>
            <w:proofErr w:type="spellStart"/>
            <w:r w:rsidRPr="006F7906">
              <w:rPr>
                <w:rFonts w:ascii="Times New Roman" w:hAnsi="Times New Roman"/>
                <w:sz w:val="20"/>
                <w:szCs w:val="20"/>
              </w:rPr>
              <w:t>OTf</w:t>
            </w:r>
            <w:proofErr w:type="spellEnd"/>
            <w:r w:rsidRPr="006F7906">
              <w:rPr>
                <w:rFonts w:ascii="Times New Roman" w:hAnsi="Times New Roman"/>
                <w:sz w:val="20"/>
                <w:szCs w:val="20"/>
                <w:vertAlign w:val="subscript"/>
              </w:rPr>
              <w:t xml:space="preserve"> </w:t>
            </w:r>
            <w:r w:rsidRPr="006F7906">
              <w:rPr>
                <w:rFonts w:ascii="Times New Roman" w:hAnsi="Times New Roman"/>
                <w:sz w:val="20"/>
                <w:szCs w:val="20"/>
              </w:rPr>
              <w:t>in various solvents at 23 °C, 0.1 Vs</w:t>
            </w:r>
            <w:r w:rsidRPr="006F7906">
              <w:rPr>
                <w:rFonts w:ascii="Times New Roman" w:hAnsi="Times New Roman"/>
                <w:sz w:val="20"/>
                <w:szCs w:val="20"/>
                <w:vertAlign w:val="superscript"/>
              </w:rPr>
              <w:t>-1</w:t>
            </w:r>
          </w:p>
        </w:tc>
      </w:tr>
      <w:tr w:rsidR="006F7906" w:rsidRPr="006F7906" w:rsidTr="00F07A53">
        <w:tc>
          <w:tcPr>
            <w:tcW w:w="1277"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1276"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p>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275"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p>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418"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c</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7"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a</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8"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ΔEp</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992"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Charge Ratio (</w:t>
            </w:r>
            <w:proofErr w:type="spellStart"/>
            <w:r w:rsidRPr="006F7906">
              <w:rPr>
                <w:rFonts w:ascii="Times New Roman" w:hAnsi="Times New Roman"/>
                <w:sz w:val="22"/>
                <w:szCs w:val="24"/>
              </w:rPr>
              <w:t>Q</w:t>
            </w:r>
            <w:r w:rsidRPr="006F7906">
              <w:rPr>
                <w:rFonts w:ascii="Times New Roman" w:hAnsi="Times New Roman"/>
                <w:sz w:val="22"/>
                <w:szCs w:val="24"/>
                <w:vertAlign w:val="subscript"/>
              </w:rPr>
              <w:t>a</w:t>
            </w:r>
            <w:proofErr w:type="spellEnd"/>
            <w:r w:rsidRPr="006F7906">
              <w:rPr>
                <w:rFonts w:ascii="Times New Roman" w:hAnsi="Times New Roman"/>
                <w:sz w:val="22"/>
                <w:szCs w:val="24"/>
              </w:rPr>
              <w:t>/Q</w:t>
            </w:r>
            <w:r w:rsidRPr="006F7906">
              <w:rPr>
                <w:rFonts w:ascii="Times New Roman" w:hAnsi="Times New Roman"/>
                <w:sz w:val="22"/>
                <w:szCs w:val="24"/>
                <w:vertAlign w:val="subscript"/>
              </w:rPr>
              <w:t>c</w:t>
            </w:r>
            <w:r w:rsidRPr="006F7906">
              <w:rPr>
                <w:rFonts w:ascii="Times New Roman" w:hAnsi="Times New Roman"/>
                <w:sz w:val="22"/>
                <w:szCs w:val="24"/>
              </w:rPr>
              <w:t>)</w:t>
            </w:r>
          </w:p>
        </w:tc>
        <w:tc>
          <w:tcPr>
            <w:tcW w:w="1276"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Peak Current Ratio (</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r w:rsidRPr="006F7906">
              <w:rPr>
                <w:rFonts w:ascii="Times New Roman" w:hAnsi="Times New Roman"/>
                <w:sz w:val="22"/>
                <w:szCs w:val="24"/>
              </w:rPr>
              <w:t>/</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r w:rsidRPr="006F7906">
              <w:rPr>
                <w:rFonts w:ascii="Times New Roman" w:hAnsi="Times New Roman"/>
                <w:sz w:val="22"/>
                <w:szCs w:val="24"/>
              </w:rPr>
              <w:t>)</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DMSO</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-0.63</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0.48</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2.4</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2.56</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0.16</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0.68</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0.76</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DMA</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-2.71</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2.27</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2.13</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2.32</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0.19</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0.97</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0.83</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DEGDME</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-1.68</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1.22</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1.42</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2.39</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0.97</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0.70</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0.72</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proofErr w:type="spellStart"/>
            <w:r w:rsidRPr="006F7906">
              <w:rPr>
                <w:rFonts w:ascii="Times New Roman" w:hAnsi="Times New Roman"/>
                <w:sz w:val="20"/>
                <w:szCs w:val="24"/>
              </w:rPr>
              <w:t>MeCN</w:t>
            </w:r>
            <w:proofErr w:type="spellEnd"/>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-4.98</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3.2</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2.14</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0.16</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0.88</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0.64</w:t>
            </w:r>
          </w:p>
        </w:tc>
      </w:tr>
      <w:tr w:rsidR="006F7906" w:rsidRPr="006F7906" w:rsidTr="00F07A53">
        <w:tc>
          <w:tcPr>
            <w:tcW w:w="1277" w:type="dxa"/>
            <w:tcBorders>
              <w:bottom w:val="single" w:sz="12" w:space="0" w:color="auto"/>
            </w:tcBorders>
          </w:tcPr>
          <w:p w:rsidR="006F7906" w:rsidRPr="006F7906" w:rsidRDefault="006F7906" w:rsidP="00F07A53">
            <w:pPr>
              <w:pStyle w:val="08ArticleText"/>
              <w:spacing w:line="240" w:lineRule="auto"/>
              <w:jc w:val="center"/>
              <w:rPr>
                <w:rFonts w:ascii="Times New Roman" w:hAnsi="Times New Roman"/>
                <w:sz w:val="20"/>
                <w:szCs w:val="24"/>
              </w:rPr>
            </w:pPr>
          </w:p>
        </w:tc>
        <w:tc>
          <w:tcPr>
            <w:tcW w:w="1276"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c>
          <w:tcPr>
            <w:tcW w:w="1275"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c>
          <w:tcPr>
            <w:tcW w:w="1418"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c>
          <w:tcPr>
            <w:tcW w:w="1417"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c>
          <w:tcPr>
            <w:tcW w:w="1418"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c>
          <w:tcPr>
            <w:tcW w:w="992"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c>
          <w:tcPr>
            <w:tcW w:w="1276" w:type="dxa"/>
            <w:tcBorders>
              <w:bottom w:val="single" w:sz="12" w:space="0" w:color="auto"/>
            </w:tcBorders>
            <w:vAlign w:val="center"/>
          </w:tcPr>
          <w:p w:rsidR="006F7906" w:rsidRPr="006F7906" w:rsidRDefault="006F7906" w:rsidP="00F07A53">
            <w:pPr>
              <w:pStyle w:val="08ArticleText"/>
              <w:spacing w:line="240" w:lineRule="auto"/>
              <w:jc w:val="center"/>
              <w:rPr>
                <w:rFonts w:ascii="Times New Roman" w:hAnsi="Times New Roman"/>
                <w:sz w:val="20"/>
                <w:szCs w:val="24"/>
              </w:rPr>
            </w:pPr>
          </w:p>
        </w:tc>
      </w:tr>
    </w:tbl>
    <w:p w:rsidR="003F3526" w:rsidRPr="006F7906" w:rsidRDefault="003F3526" w:rsidP="00F7027F">
      <w:pPr>
        <w:pStyle w:val="08ArticleText"/>
        <w:spacing w:line="480" w:lineRule="auto"/>
        <w:jc w:val="left"/>
        <w:rPr>
          <w:rFonts w:ascii="Times New Roman" w:hAnsi="Times New Roman"/>
          <w:sz w:val="28"/>
          <w:szCs w:val="24"/>
          <w:highlight w:val="yellow"/>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6"/>
        <w:gridCol w:w="1275"/>
        <w:gridCol w:w="1418"/>
        <w:gridCol w:w="1417"/>
        <w:gridCol w:w="1418"/>
        <w:gridCol w:w="992"/>
        <w:gridCol w:w="1276"/>
      </w:tblGrid>
      <w:tr w:rsidR="006F7906" w:rsidTr="00F07A53">
        <w:tc>
          <w:tcPr>
            <w:tcW w:w="10349" w:type="dxa"/>
            <w:gridSpan w:val="8"/>
            <w:tcBorders>
              <w:top w:val="single" w:sz="12" w:space="0" w:color="auto"/>
            </w:tcBorders>
            <w:vAlign w:val="bottom"/>
          </w:tcPr>
          <w:p w:rsidR="006F7906" w:rsidRPr="00850948" w:rsidRDefault="006F7906" w:rsidP="00F07A53">
            <w:pPr>
              <w:pStyle w:val="08ArticleText"/>
              <w:spacing w:line="240" w:lineRule="auto"/>
              <w:jc w:val="center"/>
              <w:rPr>
                <w:rFonts w:ascii="Times New Roman" w:hAnsi="Times New Roman"/>
                <w:b/>
                <w:sz w:val="20"/>
                <w:szCs w:val="20"/>
              </w:rPr>
            </w:pPr>
          </w:p>
        </w:tc>
      </w:tr>
      <w:tr w:rsidR="006F7906" w:rsidRPr="006F7906" w:rsidTr="00F07A53">
        <w:tc>
          <w:tcPr>
            <w:tcW w:w="10349" w:type="dxa"/>
            <w:gridSpan w:val="8"/>
            <w:vAlign w:val="bottom"/>
          </w:tcPr>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b/>
                <w:sz w:val="20"/>
                <w:szCs w:val="20"/>
              </w:rPr>
              <w:t>Table S4</w:t>
            </w:r>
            <w:r w:rsidRPr="006F7906">
              <w:rPr>
                <w:rFonts w:ascii="Times New Roman" w:hAnsi="Times New Roman"/>
                <w:sz w:val="20"/>
                <w:szCs w:val="20"/>
              </w:rPr>
              <w:t xml:space="preserve">: Cyclic </w:t>
            </w:r>
            <w:proofErr w:type="spellStart"/>
            <w:r w:rsidRPr="006F7906">
              <w:rPr>
                <w:rFonts w:ascii="Times New Roman" w:hAnsi="Times New Roman"/>
                <w:sz w:val="20"/>
                <w:szCs w:val="20"/>
              </w:rPr>
              <w:t>Voltammetric</w:t>
            </w:r>
            <w:proofErr w:type="spellEnd"/>
            <w:r w:rsidRPr="006F7906">
              <w:rPr>
                <w:rFonts w:ascii="Times New Roman" w:hAnsi="Times New Roman"/>
                <w:sz w:val="20"/>
                <w:szCs w:val="20"/>
              </w:rPr>
              <w:t xml:space="preserve"> Data from GC Working Disc Electrodes in Oxygen enriched 0.1 M TEA </w:t>
            </w:r>
            <w:proofErr w:type="spellStart"/>
            <w:r w:rsidRPr="006F7906">
              <w:rPr>
                <w:rFonts w:ascii="Times New Roman" w:hAnsi="Times New Roman"/>
                <w:sz w:val="20"/>
                <w:szCs w:val="20"/>
              </w:rPr>
              <w:t>OTf</w:t>
            </w:r>
            <w:proofErr w:type="spellEnd"/>
            <w:r w:rsidRPr="006F7906">
              <w:rPr>
                <w:rFonts w:ascii="Times New Roman" w:hAnsi="Times New Roman"/>
                <w:sz w:val="20"/>
                <w:szCs w:val="20"/>
                <w:vertAlign w:val="subscript"/>
              </w:rPr>
              <w:t xml:space="preserve"> </w:t>
            </w:r>
            <w:r w:rsidRPr="006F7906">
              <w:rPr>
                <w:rFonts w:ascii="Times New Roman" w:hAnsi="Times New Roman"/>
                <w:sz w:val="20"/>
                <w:szCs w:val="20"/>
              </w:rPr>
              <w:t>in various solvents at 23 °C, 0.1 Vs</w:t>
            </w:r>
            <w:r w:rsidRPr="006F7906">
              <w:rPr>
                <w:rFonts w:ascii="Times New Roman" w:hAnsi="Times New Roman"/>
                <w:sz w:val="20"/>
                <w:szCs w:val="20"/>
                <w:vertAlign w:val="superscript"/>
              </w:rPr>
              <w:t>-1</w:t>
            </w:r>
          </w:p>
        </w:tc>
      </w:tr>
      <w:tr w:rsidR="006F7906" w:rsidRPr="006F7906" w:rsidTr="00F07A53">
        <w:tc>
          <w:tcPr>
            <w:tcW w:w="1277" w:type="dxa"/>
            <w:shd w:val="clear" w:color="auto" w:fill="D9D9D9" w:themeFill="background1" w:themeFillShade="D9"/>
            <w:vAlign w:val="center"/>
          </w:tcPr>
          <w:p w:rsidR="006F7906" w:rsidRDefault="006F7906" w:rsidP="006F7906">
            <w:pPr>
              <w:pStyle w:val="08ArticleText"/>
              <w:spacing w:line="240" w:lineRule="auto"/>
              <w:jc w:val="center"/>
              <w:rPr>
                <w:rFonts w:ascii="Times New Roman" w:hAnsi="Times New Roman"/>
                <w:sz w:val="20"/>
                <w:szCs w:val="24"/>
              </w:rPr>
            </w:pPr>
          </w:p>
        </w:tc>
        <w:tc>
          <w:tcPr>
            <w:tcW w:w="1276"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p>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275"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vertAlign w:val="subscript"/>
              </w:rPr>
            </w:pP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p>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/mA cm</w:t>
            </w:r>
            <w:r w:rsidRPr="006F7906">
              <w:rPr>
                <w:rFonts w:ascii="Times New Roman" w:hAnsi="Times New Roman"/>
                <w:sz w:val="22"/>
                <w:szCs w:val="24"/>
                <w:vertAlign w:val="superscript"/>
              </w:rPr>
              <w:t>-2</w:t>
            </w:r>
          </w:p>
        </w:tc>
        <w:tc>
          <w:tcPr>
            <w:tcW w:w="1418"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c</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7"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Ep</w:t>
            </w:r>
            <w:r w:rsidRPr="006F7906">
              <w:rPr>
                <w:rFonts w:ascii="Times New Roman" w:hAnsi="Times New Roman"/>
                <w:sz w:val="22"/>
                <w:szCs w:val="24"/>
                <w:vertAlign w:val="subscript"/>
              </w:rPr>
              <w:t>a</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1418"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proofErr w:type="spellStart"/>
            <w:r w:rsidRPr="006F7906">
              <w:rPr>
                <w:rFonts w:ascii="Times New Roman" w:hAnsi="Times New Roman"/>
                <w:sz w:val="22"/>
                <w:szCs w:val="24"/>
              </w:rPr>
              <w:t>ΔEp</w:t>
            </w:r>
            <w:proofErr w:type="spellEnd"/>
            <w:r w:rsidRPr="006F7906">
              <w:rPr>
                <w:rFonts w:ascii="Times New Roman" w:hAnsi="Times New Roman"/>
                <w:sz w:val="22"/>
                <w:szCs w:val="24"/>
              </w:rPr>
              <w:t xml:space="preserve"> Vs. [Na/Na</w:t>
            </w:r>
            <w:r w:rsidRPr="006F7906">
              <w:rPr>
                <w:rFonts w:ascii="Times New Roman" w:hAnsi="Times New Roman"/>
                <w:sz w:val="22"/>
                <w:szCs w:val="24"/>
                <w:vertAlign w:val="superscript"/>
              </w:rPr>
              <w:t>+</w:t>
            </w:r>
            <w:r w:rsidRPr="006F7906">
              <w:rPr>
                <w:rFonts w:ascii="Times New Roman" w:hAnsi="Times New Roman"/>
                <w:sz w:val="22"/>
                <w:szCs w:val="24"/>
              </w:rPr>
              <w:t>]/V</w:t>
            </w:r>
          </w:p>
        </w:tc>
        <w:tc>
          <w:tcPr>
            <w:tcW w:w="992"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Charge Ratio (</w:t>
            </w:r>
            <w:proofErr w:type="spellStart"/>
            <w:r w:rsidRPr="006F7906">
              <w:rPr>
                <w:rFonts w:ascii="Times New Roman" w:hAnsi="Times New Roman"/>
                <w:sz w:val="22"/>
                <w:szCs w:val="24"/>
              </w:rPr>
              <w:t>Q</w:t>
            </w:r>
            <w:r w:rsidRPr="006F7906">
              <w:rPr>
                <w:rFonts w:ascii="Times New Roman" w:hAnsi="Times New Roman"/>
                <w:sz w:val="22"/>
                <w:szCs w:val="24"/>
                <w:vertAlign w:val="subscript"/>
              </w:rPr>
              <w:t>a</w:t>
            </w:r>
            <w:proofErr w:type="spellEnd"/>
            <w:r w:rsidRPr="006F7906">
              <w:rPr>
                <w:rFonts w:ascii="Times New Roman" w:hAnsi="Times New Roman"/>
                <w:sz w:val="22"/>
                <w:szCs w:val="24"/>
              </w:rPr>
              <w:t>/Q</w:t>
            </w:r>
            <w:r w:rsidRPr="006F7906">
              <w:rPr>
                <w:rFonts w:ascii="Times New Roman" w:hAnsi="Times New Roman"/>
                <w:sz w:val="22"/>
                <w:szCs w:val="24"/>
                <w:vertAlign w:val="subscript"/>
              </w:rPr>
              <w:t>c</w:t>
            </w:r>
            <w:r w:rsidRPr="006F7906">
              <w:rPr>
                <w:rFonts w:ascii="Times New Roman" w:hAnsi="Times New Roman"/>
                <w:sz w:val="22"/>
                <w:szCs w:val="24"/>
              </w:rPr>
              <w:t>)</w:t>
            </w:r>
          </w:p>
        </w:tc>
        <w:tc>
          <w:tcPr>
            <w:tcW w:w="1276" w:type="dxa"/>
            <w:shd w:val="clear" w:color="auto" w:fill="D9D9D9" w:themeFill="background1" w:themeFillShade="D9"/>
            <w:vAlign w:val="center"/>
          </w:tcPr>
          <w:p w:rsidR="006F7906" w:rsidRPr="006F7906" w:rsidRDefault="006F7906" w:rsidP="006F7906">
            <w:pPr>
              <w:pStyle w:val="08ArticleText"/>
              <w:spacing w:line="240" w:lineRule="auto"/>
              <w:jc w:val="center"/>
              <w:rPr>
                <w:rFonts w:ascii="Times New Roman" w:hAnsi="Times New Roman"/>
                <w:sz w:val="22"/>
                <w:szCs w:val="24"/>
              </w:rPr>
            </w:pPr>
            <w:r w:rsidRPr="006F7906">
              <w:rPr>
                <w:rFonts w:ascii="Times New Roman" w:hAnsi="Times New Roman"/>
                <w:sz w:val="22"/>
                <w:szCs w:val="24"/>
              </w:rPr>
              <w:t>Peak Current Ratio (</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pa</w:t>
            </w:r>
            <w:proofErr w:type="spellEnd"/>
            <w:r w:rsidRPr="006F7906">
              <w:rPr>
                <w:rFonts w:ascii="Times New Roman" w:hAnsi="Times New Roman"/>
                <w:sz w:val="22"/>
                <w:szCs w:val="24"/>
              </w:rPr>
              <w:t>/</w:t>
            </w:r>
            <w:proofErr w:type="spellStart"/>
            <w:r w:rsidRPr="006F7906">
              <w:rPr>
                <w:rFonts w:ascii="Times New Roman" w:hAnsi="Times New Roman"/>
                <w:sz w:val="22"/>
                <w:szCs w:val="24"/>
              </w:rPr>
              <w:t>I</w:t>
            </w:r>
            <w:r w:rsidRPr="006F7906">
              <w:rPr>
                <w:rFonts w:ascii="Times New Roman" w:hAnsi="Times New Roman"/>
                <w:sz w:val="22"/>
                <w:szCs w:val="24"/>
                <w:vertAlign w:val="subscript"/>
              </w:rPr>
              <w:t>pc</w:t>
            </w:r>
            <w:proofErr w:type="spellEnd"/>
            <w:r w:rsidRPr="006F7906">
              <w:rPr>
                <w:rFonts w:ascii="Times New Roman" w:hAnsi="Times New Roman"/>
                <w:sz w:val="22"/>
                <w:szCs w:val="24"/>
              </w:rPr>
              <w:t>)</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DMSO</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-0.75</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0.53</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2.33</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2.51</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0.18</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0.68</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0.71</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DMA</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-1.6</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2.15</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DEGDME</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-0.37</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1.67</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r>
      <w:tr w:rsidR="006F7906" w:rsidRPr="006F7906" w:rsidTr="00F07A53">
        <w:tc>
          <w:tcPr>
            <w:tcW w:w="1277" w:type="dxa"/>
          </w:tcPr>
          <w:p w:rsidR="006F7906" w:rsidRPr="006F7906" w:rsidRDefault="006F7906" w:rsidP="006F7906">
            <w:pPr>
              <w:pStyle w:val="08ArticleText"/>
              <w:spacing w:line="240" w:lineRule="auto"/>
              <w:jc w:val="center"/>
              <w:rPr>
                <w:rFonts w:ascii="Times New Roman" w:hAnsi="Times New Roman"/>
                <w:sz w:val="20"/>
                <w:szCs w:val="24"/>
              </w:rPr>
            </w:pPr>
            <w:proofErr w:type="spellStart"/>
            <w:r w:rsidRPr="006F7906">
              <w:rPr>
                <w:rFonts w:ascii="Times New Roman" w:hAnsi="Times New Roman"/>
                <w:sz w:val="20"/>
                <w:szCs w:val="24"/>
              </w:rPr>
              <w:t>MeCN</w:t>
            </w:r>
            <w:proofErr w:type="spellEnd"/>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-0.48</w:t>
            </w:r>
          </w:p>
        </w:tc>
        <w:tc>
          <w:tcPr>
            <w:tcW w:w="1275"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2.31</w:t>
            </w:r>
          </w:p>
        </w:tc>
        <w:tc>
          <w:tcPr>
            <w:tcW w:w="1417"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418"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992"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c>
          <w:tcPr>
            <w:tcW w:w="1276" w:type="dxa"/>
            <w:vAlign w:val="center"/>
          </w:tcPr>
          <w:p w:rsidR="006F7906" w:rsidRPr="006F7906" w:rsidRDefault="006F7906" w:rsidP="006F7906">
            <w:pPr>
              <w:pStyle w:val="08ArticleText"/>
              <w:spacing w:line="240" w:lineRule="auto"/>
              <w:jc w:val="center"/>
              <w:rPr>
                <w:rFonts w:ascii="Times New Roman" w:hAnsi="Times New Roman"/>
                <w:sz w:val="20"/>
                <w:szCs w:val="24"/>
              </w:rPr>
            </w:pPr>
            <w:r w:rsidRPr="006F7906">
              <w:rPr>
                <w:rFonts w:ascii="Times New Roman" w:hAnsi="Times New Roman"/>
                <w:sz w:val="20"/>
                <w:szCs w:val="24"/>
              </w:rPr>
              <w:t>-</w:t>
            </w:r>
          </w:p>
        </w:tc>
      </w:tr>
      <w:tr w:rsidR="006F7906" w:rsidRPr="006F7906" w:rsidTr="00F07A53">
        <w:tc>
          <w:tcPr>
            <w:tcW w:w="1277" w:type="dxa"/>
            <w:tcBorders>
              <w:bottom w:val="single" w:sz="12" w:space="0" w:color="auto"/>
            </w:tcBorders>
          </w:tcPr>
          <w:p w:rsidR="006F7906" w:rsidRPr="00936499" w:rsidRDefault="006F7906" w:rsidP="006F7906">
            <w:pPr>
              <w:pStyle w:val="08ArticleText"/>
              <w:spacing w:line="240" w:lineRule="auto"/>
              <w:jc w:val="center"/>
              <w:rPr>
                <w:rFonts w:ascii="Times New Roman" w:hAnsi="Times New Roman"/>
                <w:b/>
                <w:sz w:val="20"/>
                <w:szCs w:val="24"/>
              </w:rPr>
            </w:pPr>
          </w:p>
        </w:tc>
        <w:tc>
          <w:tcPr>
            <w:tcW w:w="1276"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1275"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1418"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1417"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1418"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992"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c>
          <w:tcPr>
            <w:tcW w:w="1276" w:type="dxa"/>
            <w:tcBorders>
              <w:bottom w:val="single" w:sz="12" w:space="0" w:color="auto"/>
            </w:tcBorders>
            <w:vAlign w:val="center"/>
          </w:tcPr>
          <w:p w:rsidR="006F7906" w:rsidRPr="006F7906" w:rsidRDefault="006F7906" w:rsidP="006F7906">
            <w:pPr>
              <w:pStyle w:val="08ArticleText"/>
              <w:spacing w:line="240" w:lineRule="auto"/>
              <w:jc w:val="center"/>
              <w:rPr>
                <w:rFonts w:ascii="Times New Roman" w:hAnsi="Times New Roman"/>
                <w:sz w:val="20"/>
                <w:szCs w:val="24"/>
              </w:rPr>
            </w:pPr>
          </w:p>
        </w:tc>
      </w:tr>
    </w:tbl>
    <w:p w:rsidR="003F3526" w:rsidRPr="004107F1" w:rsidRDefault="003F3526" w:rsidP="003F3526">
      <w:pPr>
        <w:pStyle w:val="08ArticleText"/>
        <w:spacing w:line="480" w:lineRule="auto"/>
        <w:rPr>
          <w:rFonts w:ascii="Times New Roman" w:hAnsi="Times New Roman"/>
          <w:sz w:val="20"/>
        </w:rPr>
      </w:pPr>
    </w:p>
    <w:p w:rsidR="003F3526" w:rsidRDefault="003F3526">
      <w:pPr>
        <w:rPr>
          <w:rFonts w:ascii="Times New Roman" w:eastAsiaTheme="minorEastAsia" w:hAnsi="Times New Roman" w:cs="Times New Roman"/>
          <w:b/>
          <w:w w:val="108"/>
          <w:szCs w:val="24"/>
          <w:highlight w:val="yellow"/>
          <w:lang w:eastAsia="en-GB"/>
        </w:rPr>
      </w:pPr>
      <w:r>
        <w:rPr>
          <w:rFonts w:ascii="Times New Roman" w:hAnsi="Times New Roman"/>
          <w:b/>
          <w:szCs w:val="24"/>
          <w:highlight w:val="yellow"/>
        </w:rPr>
        <w:br w:type="page"/>
      </w:r>
    </w:p>
    <w:p w:rsidR="00CB25FD" w:rsidRDefault="00CB25FD" w:rsidP="00F7027F">
      <w:pPr>
        <w:pStyle w:val="08ArticleText"/>
        <w:spacing w:line="480" w:lineRule="auto"/>
        <w:jc w:val="left"/>
        <w:rPr>
          <w:rFonts w:ascii="Times New Roman" w:hAnsi="Times New Roman"/>
          <w:b/>
          <w:sz w:val="22"/>
          <w:szCs w:val="24"/>
          <w:highlight w:val="yellow"/>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134"/>
        <w:gridCol w:w="1276"/>
        <w:gridCol w:w="1134"/>
        <w:gridCol w:w="1276"/>
        <w:gridCol w:w="1134"/>
        <w:gridCol w:w="1843"/>
        <w:gridCol w:w="1134"/>
      </w:tblGrid>
      <w:tr w:rsidR="006F7906" w:rsidRPr="00514D7C" w:rsidTr="006F7906">
        <w:trPr>
          <w:trHeight w:val="188"/>
        </w:trPr>
        <w:tc>
          <w:tcPr>
            <w:tcW w:w="10173" w:type="dxa"/>
            <w:gridSpan w:val="8"/>
            <w:tcBorders>
              <w:top w:val="single" w:sz="12" w:space="0" w:color="auto"/>
            </w:tcBorders>
            <w:vAlign w:val="center"/>
          </w:tcPr>
          <w:p w:rsidR="006F7906" w:rsidRPr="006F7906" w:rsidRDefault="006F7906" w:rsidP="006F7906">
            <w:pPr>
              <w:pStyle w:val="08ArticleText"/>
              <w:spacing w:line="240" w:lineRule="auto"/>
              <w:jc w:val="left"/>
              <w:rPr>
                <w:rFonts w:ascii="Times New Roman" w:hAnsi="Times New Roman"/>
                <w:b/>
                <w:sz w:val="20"/>
                <w:szCs w:val="24"/>
              </w:rPr>
            </w:pPr>
          </w:p>
        </w:tc>
      </w:tr>
      <w:tr w:rsidR="006F7906" w:rsidRPr="00514D7C" w:rsidTr="006F7906">
        <w:trPr>
          <w:trHeight w:val="360"/>
        </w:trPr>
        <w:tc>
          <w:tcPr>
            <w:tcW w:w="10173" w:type="dxa"/>
            <w:gridSpan w:val="8"/>
            <w:vAlign w:val="center"/>
          </w:tcPr>
          <w:p w:rsidR="006F7906" w:rsidRPr="00514D7C" w:rsidRDefault="006F7906" w:rsidP="006F7906">
            <w:pPr>
              <w:pStyle w:val="08ArticleText"/>
              <w:spacing w:line="240" w:lineRule="auto"/>
              <w:jc w:val="left"/>
              <w:rPr>
                <w:rFonts w:ascii="Times New Roman" w:hAnsi="Times New Roman"/>
                <w:b/>
                <w:sz w:val="20"/>
                <w:szCs w:val="16"/>
              </w:rPr>
            </w:pPr>
            <w:r w:rsidRPr="006F7906">
              <w:rPr>
                <w:rFonts w:ascii="Times New Roman" w:hAnsi="Times New Roman"/>
                <w:b/>
                <w:sz w:val="20"/>
                <w:szCs w:val="24"/>
              </w:rPr>
              <w:t xml:space="preserve">Table S5 </w:t>
            </w:r>
            <w:r w:rsidRPr="006F7906">
              <w:rPr>
                <w:rFonts w:ascii="Times New Roman" w:hAnsi="Times New Roman"/>
                <w:sz w:val="20"/>
                <w:szCs w:val="24"/>
              </w:rPr>
              <w:t>Corresponding Solvent Raman Bands</w:t>
            </w:r>
          </w:p>
        </w:tc>
      </w:tr>
      <w:tr w:rsidR="00D31492" w:rsidRPr="00514D7C" w:rsidTr="006F7906">
        <w:trPr>
          <w:trHeight w:val="1094"/>
        </w:trPr>
        <w:tc>
          <w:tcPr>
            <w:tcW w:w="2376" w:type="dxa"/>
            <w:gridSpan w:val="2"/>
            <w:shd w:val="clear" w:color="auto" w:fill="D9D9D9" w:themeFill="background1" w:themeFillShade="D9"/>
            <w:vAlign w:val="center"/>
          </w:tcPr>
          <w:p w:rsidR="00BE2ACE" w:rsidRPr="006F7906" w:rsidRDefault="00D31492" w:rsidP="00BE2ACE">
            <w:pPr>
              <w:pStyle w:val="08ArticleText"/>
              <w:spacing w:line="240" w:lineRule="auto"/>
              <w:jc w:val="center"/>
              <w:rPr>
                <w:rFonts w:ascii="Times New Roman" w:hAnsi="Times New Roman"/>
                <w:sz w:val="20"/>
                <w:szCs w:val="16"/>
              </w:rPr>
            </w:pPr>
            <w:proofErr w:type="spellStart"/>
            <w:r w:rsidRPr="006F7906">
              <w:rPr>
                <w:rFonts w:ascii="Times New Roman" w:hAnsi="Times New Roman"/>
                <w:sz w:val="20"/>
                <w:szCs w:val="16"/>
              </w:rPr>
              <w:t>MeCN</w:t>
            </w:r>
            <w:proofErr w:type="spellEnd"/>
          </w:p>
          <w:p w:rsidR="009324D4" w:rsidRPr="006F7906" w:rsidRDefault="00BE2ACE" w:rsidP="00BE2ACE">
            <w:pPr>
              <w:pStyle w:val="08ArticleText"/>
              <w:spacing w:line="240" w:lineRule="auto"/>
              <w:jc w:val="center"/>
              <w:rPr>
                <w:rFonts w:ascii="Times New Roman" w:hAnsi="Times New Roman"/>
                <w:sz w:val="20"/>
                <w:szCs w:val="16"/>
              </w:rPr>
            </w:pPr>
            <w:r w:rsidRPr="006F7906">
              <w:rPr>
                <w:sz w:val="20"/>
              </w:rPr>
              <w:object w:dxaOrig="1480" w:dyaOrig="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9" o:title=""/>
                </v:shape>
                <o:OLEObject Type="Embed" ProgID="ChemDraw.Document.6.0" ShapeID="_x0000_i1025" DrawAspect="Content" ObjectID="_1522924057" r:id="rId10"/>
              </w:object>
            </w:r>
          </w:p>
        </w:tc>
        <w:tc>
          <w:tcPr>
            <w:tcW w:w="2410" w:type="dxa"/>
            <w:gridSpan w:val="2"/>
            <w:shd w:val="clear" w:color="auto" w:fill="D9D9D9" w:themeFill="background1" w:themeFillShade="D9"/>
            <w:vAlign w:val="center"/>
          </w:tcPr>
          <w:p w:rsidR="009324D4" w:rsidRPr="006F7906" w:rsidRDefault="00BE2ACE" w:rsidP="00BE2ACE">
            <w:pPr>
              <w:pStyle w:val="08ArticleText"/>
              <w:spacing w:line="240" w:lineRule="auto"/>
              <w:jc w:val="center"/>
              <w:rPr>
                <w:rFonts w:ascii="Times New Roman" w:hAnsi="Times New Roman"/>
                <w:sz w:val="20"/>
                <w:szCs w:val="16"/>
              </w:rPr>
            </w:pPr>
            <w:r w:rsidRPr="006F7906">
              <w:rPr>
                <w:rFonts w:ascii="Times New Roman" w:hAnsi="Times New Roman"/>
                <w:sz w:val="20"/>
                <w:szCs w:val="16"/>
              </w:rPr>
              <w:t>DEGDME</w:t>
            </w:r>
          </w:p>
          <w:p w:rsidR="00BE2ACE" w:rsidRPr="006F7906" w:rsidRDefault="00BE2ACE" w:rsidP="00BE2ACE">
            <w:pPr>
              <w:pStyle w:val="08ArticleText"/>
              <w:spacing w:line="240" w:lineRule="auto"/>
              <w:jc w:val="center"/>
              <w:rPr>
                <w:rFonts w:ascii="Times New Roman" w:hAnsi="Times New Roman"/>
                <w:sz w:val="20"/>
                <w:szCs w:val="16"/>
              </w:rPr>
            </w:pPr>
            <w:r w:rsidRPr="006F7906">
              <w:rPr>
                <w:sz w:val="20"/>
              </w:rPr>
              <w:object w:dxaOrig="5865" w:dyaOrig="583">
                <v:shape id="_x0000_i1026" type="#_x0000_t75" style="width:110.05pt;height:10.2pt" o:ole="">
                  <v:imagedata r:id="rId11" o:title=""/>
                </v:shape>
                <o:OLEObject Type="Embed" ProgID="ChemDraw.Document.6.0" ShapeID="_x0000_i1026" DrawAspect="Content" ObjectID="_1522924058" r:id="rId12"/>
              </w:object>
            </w:r>
          </w:p>
        </w:tc>
        <w:tc>
          <w:tcPr>
            <w:tcW w:w="2410" w:type="dxa"/>
            <w:gridSpan w:val="2"/>
            <w:shd w:val="clear" w:color="auto" w:fill="D9D9D9" w:themeFill="background1" w:themeFillShade="D9"/>
            <w:vAlign w:val="center"/>
          </w:tcPr>
          <w:p w:rsidR="00D31492" w:rsidRPr="006F7906" w:rsidRDefault="00D31492" w:rsidP="006D4FD2">
            <w:pPr>
              <w:pStyle w:val="08ArticleText"/>
              <w:spacing w:line="240" w:lineRule="auto"/>
              <w:jc w:val="center"/>
              <w:rPr>
                <w:rFonts w:ascii="Times New Roman" w:hAnsi="Times New Roman"/>
                <w:sz w:val="20"/>
                <w:szCs w:val="16"/>
              </w:rPr>
            </w:pPr>
            <w:r w:rsidRPr="006F7906">
              <w:rPr>
                <w:rFonts w:ascii="Times New Roman" w:hAnsi="Times New Roman"/>
                <w:sz w:val="20"/>
                <w:szCs w:val="16"/>
              </w:rPr>
              <w:t>DMA</w:t>
            </w:r>
          </w:p>
          <w:p w:rsidR="009324D4" w:rsidRPr="006F7906" w:rsidRDefault="009324D4" w:rsidP="006D4FD2">
            <w:pPr>
              <w:pStyle w:val="08ArticleText"/>
              <w:spacing w:line="240" w:lineRule="auto"/>
              <w:jc w:val="center"/>
              <w:rPr>
                <w:rFonts w:ascii="Times New Roman" w:hAnsi="Times New Roman"/>
                <w:sz w:val="20"/>
                <w:szCs w:val="16"/>
              </w:rPr>
            </w:pPr>
            <w:r w:rsidRPr="006F7906">
              <w:rPr>
                <w:sz w:val="20"/>
              </w:rPr>
              <w:object w:dxaOrig="2227" w:dyaOrig="1784">
                <v:shape id="_x0000_i1027" type="#_x0000_t75" style="width:41.45pt;height:33.3pt" o:ole="">
                  <v:imagedata r:id="rId13" o:title=""/>
                </v:shape>
                <o:OLEObject Type="Embed" ProgID="ChemDraw.Document.6.0" ShapeID="_x0000_i1027" DrawAspect="Content" ObjectID="_1522924059" r:id="rId14"/>
              </w:object>
            </w:r>
          </w:p>
        </w:tc>
        <w:tc>
          <w:tcPr>
            <w:tcW w:w="2977" w:type="dxa"/>
            <w:gridSpan w:val="2"/>
            <w:shd w:val="clear" w:color="auto" w:fill="D9D9D9" w:themeFill="background1" w:themeFillShade="D9"/>
            <w:vAlign w:val="center"/>
          </w:tcPr>
          <w:p w:rsidR="00D31492" w:rsidRPr="006F7906" w:rsidRDefault="00D31492" w:rsidP="006D4FD2">
            <w:pPr>
              <w:pStyle w:val="08ArticleText"/>
              <w:spacing w:line="240" w:lineRule="auto"/>
              <w:jc w:val="center"/>
              <w:rPr>
                <w:rFonts w:ascii="Times New Roman" w:hAnsi="Times New Roman"/>
                <w:sz w:val="20"/>
                <w:szCs w:val="16"/>
              </w:rPr>
            </w:pPr>
            <w:r w:rsidRPr="006F7906">
              <w:rPr>
                <w:rFonts w:ascii="Times New Roman" w:hAnsi="Times New Roman"/>
                <w:sz w:val="20"/>
                <w:szCs w:val="16"/>
              </w:rPr>
              <w:t>DMSO</w:t>
            </w:r>
          </w:p>
          <w:p w:rsidR="009324D4" w:rsidRPr="006F7906" w:rsidRDefault="009324D4" w:rsidP="006D4FD2">
            <w:pPr>
              <w:pStyle w:val="08ArticleText"/>
              <w:spacing w:line="240" w:lineRule="auto"/>
              <w:jc w:val="center"/>
              <w:rPr>
                <w:rFonts w:ascii="Times New Roman" w:hAnsi="Times New Roman"/>
                <w:sz w:val="20"/>
                <w:szCs w:val="16"/>
              </w:rPr>
            </w:pPr>
            <w:r w:rsidRPr="006F7906">
              <w:rPr>
                <w:sz w:val="20"/>
              </w:rPr>
              <w:object w:dxaOrig="1709" w:dyaOrig="1183">
                <v:shape id="_x0000_i1028" type="#_x0000_t75" style="width:39.4pt;height:27.85pt" o:ole="">
                  <v:imagedata r:id="rId15" o:title=""/>
                </v:shape>
                <o:OLEObject Type="Embed" ProgID="ChemDraw.Document.6.0" ShapeID="_x0000_i1028" DrawAspect="Content" ObjectID="_1522924060" r:id="rId16"/>
              </w:object>
            </w:r>
          </w:p>
        </w:tc>
      </w:tr>
      <w:tr w:rsidR="00D31492" w:rsidRPr="00514D7C" w:rsidTr="006F7906">
        <w:tc>
          <w:tcPr>
            <w:tcW w:w="1242"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Assignment</w:t>
            </w:r>
          </w:p>
        </w:tc>
        <w:tc>
          <w:tcPr>
            <w:tcW w:w="1134"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Band /cm</w:t>
            </w:r>
            <w:r w:rsidRPr="006F7906">
              <w:rPr>
                <w:rFonts w:ascii="Times New Roman" w:hAnsi="Times New Roman"/>
                <w:sz w:val="18"/>
                <w:szCs w:val="16"/>
                <w:vertAlign w:val="superscript"/>
              </w:rPr>
              <w:t>-1</w:t>
            </w:r>
          </w:p>
        </w:tc>
        <w:tc>
          <w:tcPr>
            <w:tcW w:w="1276"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Assignment</w:t>
            </w:r>
          </w:p>
        </w:tc>
        <w:tc>
          <w:tcPr>
            <w:tcW w:w="1134"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Band /cm</w:t>
            </w:r>
            <w:r w:rsidRPr="006F7906">
              <w:rPr>
                <w:rFonts w:ascii="Times New Roman" w:hAnsi="Times New Roman"/>
                <w:sz w:val="18"/>
                <w:szCs w:val="16"/>
                <w:vertAlign w:val="superscript"/>
              </w:rPr>
              <w:t>-1</w:t>
            </w:r>
          </w:p>
        </w:tc>
        <w:tc>
          <w:tcPr>
            <w:tcW w:w="1276"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Assignment</w:t>
            </w:r>
          </w:p>
        </w:tc>
        <w:tc>
          <w:tcPr>
            <w:tcW w:w="1134"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Band /cm</w:t>
            </w:r>
            <w:r w:rsidRPr="006F7906">
              <w:rPr>
                <w:rFonts w:ascii="Times New Roman" w:hAnsi="Times New Roman"/>
                <w:sz w:val="18"/>
                <w:szCs w:val="16"/>
                <w:vertAlign w:val="superscript"/>
              </w:rPr>
              <w:t>-1</w:t>
            </w:r>
          </w:p>
        </w:tc>
        <w:tc>
          <w:tcPr>
            <w:tcW w:w="1843"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Assignment</w:t>
            </w:r>
          </w:p>
        </w:tc>
        <w:tc>
          <w:tcPr>
            <w:tcW w:w="1134" w:type="dxa"/>
            <w:vAlign w:val="center"/>
          </w:tcPr>
          <w:p w:rsidR="00D31492" w:rsidRPr="006F7906" w:rsidRDefault="00D31492" w:rsidP="006D4FD2">
            <w:pPr>
              <w:pStyle w:val="08ArticleText"/>
              <w:spacing w:line="240" w:lineRule="auto"/>
              <w:jc w:val="center"/>
              <w:rPr>
                <w:rFonts w:ascii="Times New Roman" w:hAnsi="Times New Roman"/>
                <w:sz w:val="18"/>
                <w:szCs w:val="16"/>
              </w:rPr>
            </w:pPr>
            <w:r w:rsidRPr="006F7906">
              <w:rPr>
                <w:rFonts w:ascii="Times New Roman" w:hAnsi="Times New Roman"/>
                <w:sz w:val="18"/>
                <w:szCs w:val="16"/>
              </w:rPr>
              <w:t>Band /cm</w:t>
            </w:r>
            <w:r w:rsidRPr="006F7906">
              <w:rPr>
                <w:rFonts w:ascii="Times New Roman" w:hAnsi="Times New Roman"/>
                <w:sz w:val="18"/>
                <w:szCs w:val="16"/>
                <w:vertAlign w:val="superscript"/>
              </w:rPr>
              <w:t>-1</w:t>
            </w:r>
          </w:p>
        </w:tc>
      </w:tr>
      <w:tr w:rsidR="006F7906" w:rsidRPr="006F7906" w:rsidTr="006F7906">
        <w:tc>
          <w:tcPr>
            <w:tcW w:w="1242"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173C6C" w:rsidRPr="006F7906">
              <w:rPr>
                <w:rFonts w:ascii="Times New Roman" w:hAnsi="Times New Roman"/>
                <w:sz w:val="20"/>
                <w:szCs w:val="20"/>
                <w:vertAlign w:val="subscript"/>
              </w:rPr>
              <w:t xml:space="preserve">C-C </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920</w:t>
            </w:r>
          </w:p>
        </w:tc>
        <w:tc>
          <w:tcPr>
            <w:tcW w:w="1276"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095E46" w:rsidRPr="006F7906">
              <w:rPr>
                <w:rFonts w:ascii="Times New Roman" w:hAnsi="Times New Roman"/>
                <w:sz w:val="20"/>
                <w:szCs w:val="20"/>
                <w:vertAlign w:val="subscript"/>
              </w:rPr>
              <w:t>C-C</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835</w:t>
            </w:r>
          </w:p>
          <w:p w:rsidR="00173C6C" w:rsidRPr="006F7906" w:rsidRDefault="00173C6C" w:rsidP="006F7906">
            <w:pPr>
              <w:pStyle w:val="08ArticleText"/>
              <w:spacing w:line="240" w:lineRule="auto"/>
              <w:jc w:val="center"/>
              <w:rPr>
                <w:rFonts w:ascii="Times New Roman" w:hAnsi="Times New Roman"/>
                <w:sz w:val="20"/>
                <w:szCs w:val="20"/>
              </w:rPr>
            </w:pPr>
          </w:p>
        </w:tc>
        <w:tc>
          <w:tcPr>
            <w:tcW w:w="1276"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173C6C" w:rsidRPr="006F7906">
              <w:rPr>
                <w:rFonts w:ascii="Times New Roman" w:hAnsi="Times New Roman"/>
                <w:sz w:val="20"/>
                <w:szCs w:val="20"/>
                <w:vertAlign w:val="subscript"/>
              </w:rPr>
              <w:t>O-C-N</w:t>
            </w:r>
            <w:r w:rsidR="00173C6C" w:rsidRPr="006F7906">
              <w:rPr>
                <w:rFonts w:ascii="Times New Roman" w:hAnsi="Times New Roman"/>
                <w:sz w:val="20"/>
                <w:szCs w:val="20"/>
              </w:rPr>
              <w:t xml:space="preserve"> </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658</w:t>
            </w:r>
          </w:p>
        </w:tc>
        <w:tc>
          <w:tcPr>
            <w:tcW w:w="1843"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173C6C" w:rsidRPr="006F7906">
              <w:rPr>
                <w:rFonts w:ascii="Times New Roman" w:hAnsi="Times New Roman"/>
                <w:sz w:val="20"/>
                <w:szCs w:val="20"/>
                <w:vertAlign w:val="subscript"/>
              </w:rPr>
              <w:t>C-S</w:t>
            </w:r>
            <w:r w:rsidR="00173C6C" w:rsidRPr="006F7906">
              <w:rPr>
                <w:rFonts w:ascii="Times New Roman" w:hAnsi="Times New Roman"/>
                <w:sz w:val="20"/>
                <w:szCs w:val="20"/>
              </w:rPr>
              <w:t xml:space="preserve"> symmetric stretch</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671</w:t>
            </w:r>
          </w:p>
        </w:tc>
      </w:tr>
      <w:tr w:rsidR="006F7906" w:rsidRPr="006F7906" w:rsidTr="006F7906">
        <w:tc>
          <w:tcPr>
            <w:tcW w:w="1242"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992</w:t>
            </w:r>
          </w:p>
        </w:tc>
        <w:tc>
          <w:tcPr>
            <w:tcW w:w="1276"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095E46" w:rsidRPr="006F7906">
              <w:rPr>
                <w:rFonts w:ascii="Times New Roman" w:hAnsi="Times New Roman"/>
                <w:sz w:val="20"/>
                <w:szCs w:val="20"/>
                <w:vertAlign w:val="subscript"/>
              </w:rPr>
              <w:t>C-C</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860</w:t>
            </w:r>
          </w:p>
        </w:tc>
        <w:tc>
          <w:tcPr>
            <w:tcW w:w="1276"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726A1E" w:rsidRPr="006F7906">
              <w:rPr>
                <w:rFonts w:ascii="Times New Roman" w:hAnsi="Times New Roman"/>
                <w:sz w:val="20"/>
                <w:szCs w:val="20"/>
                <w:vertAlign w:val="subscript"/>
              </w:rPr>
              <w:t>N-C</w:t>
            </w:r>
            <w:r w:rsidR="00726A1E" w:rsidRPr="006F7906">
              <w:rPr>
                <w:rFonts w:ascii="Times New Roman" w:hAnsi="Times New Roman"/>
                <w:sz w:val="20"/>
                <w:szCs w:val="20"/>
              </w:rPr>
              <w:t xml:space="preserve"> + </w:t>
            </w:r>
            <w:r w:rsidRPr="004B499E">
              <w:rPr>
                <w:rFonts w:ascii="Symbol" w:hAnsi="Symbol"/>
                <w:sz w:val="20"/>
                <w:szCs w:val="20"/>
              </w:rPr>
              <w:t></w:t>
            </w:r>
            <w:r w:rsidR="00726A1E" w:rsidRPr="006F7906">
              <w:rPr>
                <w:rFonts w:ascii="Times New Roman" w:hAnsi="Times New Roman"/>
                <w:sz w:val="20"/>
                <w:szCs w:val="20"/>
                <w:vertAlign w:val="subscript"/>
              </w:rPr>
              <w:t>C-C</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865</w:t>
            </w:r>
          </w:p>
        </w:tc>
        <w:tc>
          <w:tcPr>
            <w:tcW w:w="1843"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173C6C" w:rsidRPr="006F7906">
              <w:rPr>
                <w:rFonts w:ascii="Times New Roman" w:hAnsi="Times New Roman"/>
                <w:sz w:val="20"/>
                <w:szCs w:val="20"/>
                <w:vertAlign w:val="subscript"/>
              </w:rPr>
              <w:t>C-S</w:t>
            </w:r>
            <w:r w:rsidR="00173C6C" w:rsidRPr="006F7906">
              <w:rPr>
                <w:rFonts w:ascii="Times New Roman" w:hAnsi="Times New Roman"/>
                <w:sz w:val="20"/>
                <w:szCs w:val="20"/>
              </w:rPr>
              <w:t xml:space="preserve"> anti</w:t>
            </w:r>
            <w:r w:rsidRPr="006F7906">
              <w:rPr>
                <w:rFonts w:ascii="Times New Roman" w:hAnsi="Times New Roman"/>
                <w:sz w:val="20"/>
                <w:szCs w:val="20"/>
              </w:rPr>
              <w:t>-</w:t>
            </w:r>
            <w:r w:rsidR="00173C6C" w:rsidRPr="006F7906">
              <w:rPr>
                <w:rFonts w:ascii="Times New Roman" w:hAnsi="Times New Roman"/>
                <w:sz w:val="20"/>
                <w:szCs w:val="20"/>
              </w:rPr>
              <w:t>symmetric stretch</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700</w:t>
            </w:r>
          </w:p>
        </w:tc>
      </w:tr>
      <w:tr w:rsidR="006F7906" w:rsidRPr="006F7906" w:rsidTr="006F7906">
        <w:tc>
          <w:tcPr>
            <w:tcW w:w="1242"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CH</w:t>
            </w:r>
            <w:r w:rsidRPr="006F7906">
              <w:rPr>
                <w:rFonts w:ascii="Times New Roman" w:hAnsi="Times New Roman"/>
                <w:sz w:val="20"/>
                <w:szCs w:val="20"/>
                <w:vertAlign w:val="subscript"/>
              </w:rPr>
              <w:t>3</w:t>
            </w:r>
            <w:r w:rsidRPr="006F7906">
              <w:rPr>
                <w:rFonts w:ascii="Times New Roman" w:hAnsi="Times New Roman"/>
                <w:sz w:val="20"/>
                <w:szCs w:val="20"/>
              </w:rPr>
              <w:t xml:space="preserve"> rocking</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1047</w:t>
            </w:r>
          </w:p>
        </w:tc>
        <w:tc>
          <w:tcPr>
            <w:tcW w:w="1276"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095E46" w:rsidRPr="006F7906">
              <w:rPr>
                <w:rFonts w:ascii="Times New Roman" w:hAnsi="Times New Roman"/>
                <w:sz w:val="20"/>
                <w:szCs w:val="20"/>
                <w:vertAlign w:val="subscript"/>
              </w:rPr>
              <w:t>C-O</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1126</w:t>
            </w:r>
          </w:p>
        </w:tc>
        <w:tc>
          <w:tcPr>
            <w:tcW w:w="1276" w:type="dxa"/>
          </w:tcPr>
          <w:p w:rsidR="00726A1E" w:rsidRPr="006F7906" w:rsidRDefault="00DD31BE" w:rsidP="006F7906">
            <w:pPr>
              <w:pStyle w:val="08ArticleText"/>
              <w:spacing w:line="240" w:lineRule="auto"/>
              <w:rPr>
                <w:rFonts w:ascii="Times New Roman" w:hAnsi="Times New Roman"/>
                <w:sz w:val="20"/>
                <w:szCs w:val="20"/>
              </w:rPr>
            </w:pPr>
            <w:r w:rsidRPr="004B499E">
              <w:rPr>
                <w:rFonts w:ascii="Symbol" w:hAnsi="Symbol"/>
                <w:sz w:val="20"/>
                <w:szCs w:val="20"/>
              </w:rPr>
              <w:t></w:t>
            </w:r>
            <w:r w:rsidR="009F7539" w:rsidRPr="006F7906">
              <w:rPr>
                <w:rFonts w:ascii="Times New Roman" w:hAnsi="Times New Roman"/>
                <w:sz w:val="20"/>
                <w:szCs w:val="20"/>
              </w:rPr>
              <w:t>N</w:t>
            </w:r>
            <w:r w:rsidRPr="006F7906">
              <w:rPr>
                <w:rFonts w:ascii="Times New Roman" w:hAnsi="Times New Roman"/>
                <w:sz w:val="20"/>
                <w:szCs w:val="20"/>
              </w:rPr>
              <w:t>-CH</w:t>
            </w:r>
            <w:r w:rsidRPr="006F7906">
              <w:rPr>
                <w:rFonts w:ascii="Times New Roman" w:hAnsi="Times New Roman"/>
                <w:sz w:val="20"/>
                <w:szCs w:val="20"/>
                <w:vertAlign w:val="subscript"/>
              </w:rPr>
              <w:t>3</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1096</w:t>
            </w:r>
          </w:p>
        </w:tc>
        <w:tc>
          <w:tcPr>
            <w:tcW w:w="1843" w:type="dxa"/>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173C6C" w:rsidRPr="006F7906">
              <w:rPr>
                <w:rFonts w:ascii="Times New Roman" w:hAnsi="Times New Roman"/>
                <w:sz w:val="20"/>
                <w:szCs w:val="20"/>
                <w:vertAlign w:val="subscript"/>
              </w:rPr>
              <w:t>S=O</w:t>
            </w:r>
            <w:r w:rsidR="00173C6C" w:rsidRPr="006F7906">
              <w:rPr>
                <w:rFonts w:ascii="Times New Roman" w:hAnsi="Times New Roman"/>
                <w:sz w:val="20"/>
                <w:szCs w:val="20"/>
              </w:rPr>
              <w:t xml:space="preserve"> symmetric stretch of dimer</w:t>
            </w:r>
          </w:p>
        </w:tc>
        <w:tc>
          <w:tcPr>
            <w:tcW w:w="1134" w:type="dxa"/>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1032</w:t>
            </w:r>
          </w:p>
        </w:tc>
      </w:tr>
      <w:tr w:rsidR="006F7906" w:rsidRPr="006F7906" w:rsidTr="006F7906">
        <w:tc>
          <w:tcPr>
            <w:tcW w:w="1242" w:type="dxa"/>
            <w:tcBorders>
              <w:bottom w:val="single" w:sz="12" w:space="0" w:color="auto"/>
            </w:tcBorders>
          </w:tcPr>
          <w:p w:rsidR="00173C6C" w:rsidRPr="006F7906" w:rsidRDefault="00173C6C" w:rsidP="006F7906">
            <w:pPr>
              <w:pStyle w:val="08ArticleText"/>
              <w:spacing w:line="240" w:lineRule="auto"/>
              <w:jc w:val="center"/>
              <w:rPr>
                <w:rFonts w:ascii="Times New Roman" w:hAnsi="Times New Roman"/>
                <w:sz w:val="20"/>
                <w:szCs w:val="20"/>
              </w:rPr>
            </w:pPr>
          </w:p>
        </w:tc>
        <w:tc>
          <w:tcPr>
            <w:tcW w:w="1134" w:type="dxa"/>
            <w:tcBorders>
              <w:bottom w:val="single" w:sz="12" w:space="0" w:color="auto"/>
            </w:tcBorders>
          </w:tcPr>
          <w:p w:rsidR="00173C6C" w:rsidRPr="006F7906" w:rsidRDefault="00173C6C" w:rsidP="006F7906">
            <w:pPr>
              <w:pStyle w:val="08ArticleText"/>
              <w:spacing w:line="240" w:lineRule="auto"/>
              <w:jc w:val="center"/>
              <w:rPr>
                <w:rFonts w:ascii="Times New Roman" w:hAnsi="Times New Roman"/>
                <w:sz w:val="20"/>
                <w:szCs w:val="20"/>
              </w:rPr>
            </w:pPr>
          </w:p>
        </w:tc>
        <w:tc>
          <w:tcPr>
            <w:tcW w:w="1276" w:type="dxa"/>
            <w:tcBorders>
              <w:bottom w:val="single" w:sz="12" w:space="0" w:color="auto"/>
            </w:tcBorders>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095E46" w:rsidRPr="006F7906">
              <w:rPr>
                <w:rFonts w:ascii="Times New Roman" w:hAnsi="Times New Roman"/>
                <w:sz w:val="20"/>
                <w:szCs w:val="20"/>
                <w:vertAlign w:val="subscript"/>
              </w:rPr>
              <w:t>C-O</w:t>
            </w:r>
          </w:p>
        </w:tc>
        <w:tc>
          <w:tcPr>
            <w:tcW w:w="1134" w:type="dxa"/>
            <w:tcBorders>
              <w:bottom w:val="single" w:sz="12" w:space="0" w:color="auto"/>
            </w:tcBorders>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1145</w:t>
            </w:r>
          </w:p>
        </w:tc>
        <w:tc>
          <w:tcPr>
            <w:tcW w:w="1276" w:type="dxa"/>
            <w:tcBorders>
              <w:bottom w:val="single" w:sz="12" w:space="0" w:color="auto"/>
            </w:tcBorders>
          </w:tcPr>
          <w:p w:rsidR="00173C6C" w:rsidRPr="006F7906" w:rsidRDefault="00173C6C" w:rsidP="006F7906">
            <w:pPr>
              <w:pStyle w:val="08ArticleText"/>
              <w:spacing w:line="240" w:lineRule="auto"/>
              <w:jc w:val="center"/>
              <w:rPr>
                <w:rFonts w:ascii="Times New Roman" w:hAnsi="Times New Roman"/>
                <w:sz w:val="20"/>
                <w:szCs w:val="20"/>
              </w:rPr>
            </w:pPr>
          </w:p>
        </w:tc>
        <w:tc>
          <w:tcPr>
            <w:tcW w:w="1134" w:type="dxa"/>
            <w:tcBorders>
              <w:bottom w:val="single" w:sz="12" w:space="0" w:color="auto"/>
            </w:tcBorders>
          </w:tcPr>
          <w:p w:rsidR="00173C6C" w:rsidRPr="006F7906" w:rsidRDefault="00173C6C" w:rsidP="006F7906">
            <w:pPr>
              <w:pStyle w:val="08ArticleText"/>
              <w:spacing w:line="240" w:lineRule="auto"/>
              <w:jc w:val="center"/>
              <w:rPr>
                <w:rFonts w:ascii="Times New Roman" w:hAnsi="Times New Roman"/>
                <w:sz w:val="20"/>
                <w:szCs w:val="20"/>
              </w:rPr>
            </w:pPr>
          </w:p>
        </w:tc>
        <w:tc>
          <w:tcPr>
            <w:tcW w:w="1843" w:type="dxa"/>
            <w:tcBorders>
              <w:bottom w:val="single" w:sz="12" w:space="0" w:color="auto"/>
            </w:tcBorders>
          </w:tcPr>
          <w:p w:rsidR="00173C6C" w:rsidRPr="006F7906" w:rsidRDefault="00DD31BE" w:rsidP="006F7906">
            <w:pPr>
              <w:pStyle w:val="08ArticleText"/>
              <w:spacing w:line="240" w:lineRule="auto"/>
              <w:jc w:val="center"/>
              <w:rPr>
                <w:rFonts w:ascii="Times New Roman" w:hAnsi="Times New Roman"/>
                <w:sz w:val="20"/>
                <w:szCs w:val="20"/>
              </w:rPr>
            </w:pPr>
            <w:r w:rsidRPr="004B499E">
              <w:rPr>
                <w:rFonts w:ascii="Symbol" w:hAnsi="Symbol"/>
                <w:sz w:val="20"/>
                <w:szCs w:val="20"/>
              </w:rPr>
              <w:t></w:t>
            </w:r>
            <w:r w:rsidR="00173C6C" w:rsidRPr="006F7906">
              <w:rPr>
                <w:rFonts w:ascii="Times New Roman" w:hAnsi="Times New Roman"/>
                <w:sz w:val="20"/>
                <w:szCs w:val="20"/>
                <w:vertAlign w:val="subscript"/>
              </w:rPr>
              <w:t>S=O</w:t>
            </w:r>
            <w:r w:rsidR="00173C6C" w:rsidRPr="006F7906">
              <w:rPr>
                <w:rFonts w:ascii="Times New Roman" w:hAnsi="Times New Roman"/>
                <w:sz w:val="20"/>
                <w:szCs w:val="20"/>
              </w:rPr>
              <w:t xml:space="preserve"> symmetric stretch of monomer</w:t>
            </w:r>
          </w:p>
        </w:tc>
        <w:tc>
          <w:tcPr>
            <w:tcW w:w="1134" w:type="dxa"/>
            <w:tcBorders>
              <w:bottom w:val="single" w:sz="12" w:space="0" w:color="auto"/>
            </w:tcBorders>
          </w:tcPr>
          <w:p w:rsidR="00173C6C" w:rsidRPr="006F7906" w:rsidRDefault="00173C6C" w:rsidP="006F7906">
            <w:pPr>
              <w:pStyle w:val="08ArticleText"/>
              <w:spacing w:line="240" w:lineRule="auto"/>
              <w:jc w:val="center"/>
              <w:rPr>
                <w:rFonts w:ascii="Times New Roman" w:hAnsi="Times New Roman"/>
                <w:sz w:val="20"/>
                <w:szCs w:val="20"/>
              </w:rPr>
            </w:pPr>
            <w:r w:rsidRPr="006F7906">
              <w:rPr>
                <w:rFonts w:ascii="Times New Roman" w:hAnsi="Times New Roman"/>
                <w:sz w:val="20"/>
                <w:szCs w:val="20"/>
              </w:rPr>
              <w:t>1065</w:t>
            </w:r>
          </w:p>
        </w:tc>
      </w:tr>
      <w:tr w:rsidR="006F7906" w:rsidRPr="006F7906" w:rsidTr="006F7906">
        <w:tc>
          <w:tcPr>
            <w:tcW w:w="10173" w:type="dxa"/>
            <w:gridSpan w:val="8"/>
            <w:tcBorders>
              <w:top w:val="single" w:sz="12" w:space="0" w:color="auto"/>
            </w:tcBorders>
          </w:tcPr>
          <w:p w:rsidR="006F7906" w:rsidRPr="006F7906" w:rsidRDefault="006F7906" w:rsidP="006F7906">
            <w:pPr>
              <w:pStyle w:val="08ArticleText"/>
              <w:spacing w:line="240" w:lineRule="auto"/>
              <w:jc w:val="center"/>
              <w:rPr>
                <w:rFonts w:ascii="Times New Roman" w:hAnsi="Times New Roman"/>
                <w:sz w:val="20"/>
                <w:szCs w:val="20"/>
              </w:rPr>
            </w:pPr>
          </w:p>
        </w:tc>
      </w:tr>
    </w:tbl>
    <w:p w:rsidR="00EA51FB" w:rsidRDefault="00EA51FB" w:rsidP="00EA51FB">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6F7906" w:rsidTr="006F7906">
        <w:tc>
          <w:tcPr>
            <w:tcW w:w="9242" w:type="dxa"/>
            <w:gridSpan w:val="3"/>
            <w:tcBorders>
              <w:top w:val="single" w:sz="12" w:space="0" w:color="auto"/>
            </w:tcBorders>
          </w:tcPr>
          <w:p w:rsidR="006F7906" w:rsidRPr="006F7906" w:rsidRDefault="006F7906" w:rsidP="006F7906">
            <w:pPr>
              <w:rPr>
                <w:rFonts w:ascii="Times New Roman" w:hAnsi="Times New Roman" w:cs="Times New Roman"/>
                <w:b/>
                <w:sz w:val="20"/>
              </w:rPr>
            </w:pPr>
          </w:p>
        </w:tc>
      </w:tr>
      <w:tr w:rsidR="006F7906" w:rsidTr="006F7906">
        <w:tc>
          <w:tcPr>
            <w:tcW w:w="9242" w:type="dxa"/>
            <w:gridSpan w:val="3"/>
          </w:tcPr>
          <w:p w:rsidR="006F7906" w:rsidRPr="006F7906" w:rsidRDefault="006F7906" w:rsidP="006F7906">
            <w:pPr>
              <w:rPr>
                <w:rFonts w:ascii="Times New Roman" w:hAnsi="Times New Roman" w:cs="Times New Roman"/>
                <w:b/>
                <w:sz w:val="20"/>
                <w:vertAlign w:val="superscript"/>
              </w:rPr>
            </w:pPr>
            <w:r w:rsidRPr="006F7906">
              <w:rPr>
                <w:rFonts w:ascii="Times New Roman" w:hAnsi="Times New Roman" w:cs="Times New Roman"/>
                <w:b/>
                <w:sz w:val="20"/>
              </w:rPr>
              <w:t>Table S6</w:t>
            </w:r>
            <w:r w:rsidRPr="006F7906">
              <w:rPr>
                <w:rFonts w:ascii="Times New Roman" w:hAnsi="Times New Roman" w:cs="Times New Roman"/>
                <w:sz w:val="20"/>
              </w:rPr>
              <w:t xml:space="preserve"> Donor number and </w:t>
            </w:r>
            <w:r w:rsidRPr="006F7906">
              <w:rPr>
                <w:rFonts w:ascii="Times New Roman" w:hAnsi="Times New Roman" w:cs="Times New Roman"/>
                <w:sz w:val="20"/>
                <w:vertAlign w:val="superscript"/>
              </w:rPr>
              <w:t>23</w:t>
            </w:r>
            <w:r w:rsidRPr="006F7906">
              <w:rPr>
                <w:rFonts w:ascii="Times New Roman" w:hAnsi="Times New Roman" w:cs="Times New Roman"/>
                <w:sz w:val="20"/>
              </w:rPr>
              <w:t>Na NMR peak shift for correlated data in Figure S3</w:t>
            </w:r>
          </w:p>
        </w:tc>
      </w:tr>
      <w:tr w:rsidR="00EA51FB" w:rsidTr="006F7906">
        <w:tc>
          <w:tcPr>
            <w:tcW w:w="3080" w:type="dxa"/>
            <w:shd w:val="clear" w:color="auto" w:fill="D9D9D9" w:themeFill="background1" w:themeFillShade="D9"/>
          </w:tcPr>
          <w:p w:rsidR="00EA51FB" w:rsidRPr="006F7906" w:rsidRDefault="00EA51FB" w:rsidP="00850948">
            <w:pPr>
              <w:rPr>
                <w:rFonts w:ascii="Times New Roman" w:hAnsi="Times New Roman" w:cs="Times New Roman"/>
              </w:rPr>
            </w:pPr>
            <w:r w:rsidRPr="006F7906">
              <w:rPr>
                <w:rFonts w:ascii="Times New Roman" w:hAnsi="Times New Roman" w:cs="Times New Roman"/>
              </w:rPr>
              <w:t>Solvent</w:t>
            </w:r>
          </w:p>
        </w:tc>
        <w:tc>
          <w:tcPr>
            <w:tcW w:w="3081" w:type="dxa"/>
            <w:shd w:val="clear" w:color="auto" w:fill="D9D9D9" w:themeFill="background1" w:themeFillShade="D9"/>
          </w:tcPr>
          <w:p w:rsidR="00EA51FB" w:rsidRPr="006F7906" w:rsidRDefault="00EA51FB" w:rsidP="00850948">
            <w:pPr>
              <w:rPr>
                <w:rFonts w:ascii="Times New Roman" w:hAnsi="Times New Roman" w:cs="Times New Roman"/>
              </w:rPr>
            </w:pPr>
            <w:r w:rsidRPr="006F7906">
              <w:rPr>
                <w:rFonts w:ascii="Times New Roman" w:hAnsi="Times New Roman" w:cs="Times New Roman"/>
              </w:rPr>
              <w:t>Donor Number (kJ/mol)</w:t>
            </w:r>
          </w:p>
        </w:tc>
        <w:tc>
          <w:tcPr>
            <w:tcW w:w="3081" w:type="dxa"/>
            <w:shd w:val="clear" w:color="auto" w:fill="D9D9D9" w:themeFill="background1" w:themeFillShade="D9"/>
          </w:tcPr>
          <w:p w:rsidR="00EA51FB" w:rsidRPr="006F7906" w:rsidRDefault="00EA51FB" w:rsidP="00850948">
            <w:pPr>
              <w:rPr>
                <w:rFonts w:ascii="Times New Roman" w:hAnsi="Times New Roman" w:cs="Times New Roman"/>
              </w:rPr>
            </w:pPr>
            <w:r w:rsidRPr="006F7906">
              <w:rPr>
                <w:rFonts w:ascii="Times New Roman" w:hAnsi="Times New Roman" w:cs="Times New Roman"/>
                <w:vertAlign w:val="superscript"/>
              </w:rPr>
              <w:t>23</w:t>
            </w:r>
            <w:r w:rsidRPr="006F7906">
              <w:rPr>
                <w:rFonts w:ascii="Times New Roman" w:hAnsi="Times New Roman" w:cs="Times New Roman"/>
              </w:rPr>
              <w:t>Na NMR Peak shift (ppm)</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Water</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18</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0</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PC</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15.1</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9.5</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N,N-DMA</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27.8</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3.91</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Ammonium</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59</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-13.1</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DMSO</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29.8</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0.46</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Ethanol</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17.1</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6.7</w:t>
            </w:r>
          </w:p>
        </w:tc>
      </w:tr>
      <w:tr w:rsidR="00EA51FB" w:rsidTr="006F7906">
        <w:tc>
          <w:tcPr>
            <w:tcW w:w="3080"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DEGDME</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18</w:t>
            </w:r>
          </w:p>
        </w:tc>
        <w:tc>
          <w:tcPr>
            <w:tcW w:w="3081" w:type="dxa"/>
          </w:tcPr>
          <w:p w:rsidR="00EA51FB" w:rsidRPr="006F7906" w:rsidRDefault="00EA51FB" w:rsidP="006F7906">
            <w:pPr>
              <w:rPr>
                <w:rFonts w:ascii="Times New Roman" w:hAnsi="Times New Roman" w:cs="Times New Roman"/>
                <w:sz w:val="20"/>
              </w:rPr>
            </w:pPr>
            <w:r w:rsidRPr="006F7906">
              <w:rPr>
                <w:rFonts w:ascii="Times New Roman" w:hAnsi="Times New Roman" w:cs="Times New Roman"/>
                <w:sz w:val="20"/>
              </w:rPr>
              <w:t>7.2</w:t>
            </w:r>
          </w:p>
        </w:tc>
      </w:tr>
      <w:tr w:rsidR="006F7906" w:rsidTr="006F7906">
        <w:tc>
          <w:tcPr>
            <w:tcW w:w="3080" w:type="dxa"/>
            <w:tcBorders>
              <w:bottom w:val="single" w:sz="12" w:space="0" w:color="auto"/>
            </w:tcBorders>
          </w:tcPr>
          <w:p w:rsidR="006F7906" w:rsidRPr="006F7906" w:rsidRDefault="006F7906" w:rsidP="006F7906">
            <w:pPr>
              <w:rPr>
                <w:rFonts w:ascii="Times New Roman" w:hAnsi="Times New Roman" w:cs="Times New Roman"/>
                <w:sz w:val="20"/>
              </w:rPr>
            </w:pPr>
          </w:p>
        </w:tc>
        <w:tc>
          <w:tcPr>
            <w:tcW w:w="3081" w:type="dxa"/>
            <w:tcBorders>
              <w:bottom w:val="single" w:sz="12" w:space="0" w:color="auto"/>
            </w:tcBorders>
          </w:tcPr>
          <w:p w:rsidR="006F7906" w:rsidRPr="006F7906" w:rsidRDefault="006F7906" w:rsidP="006F7906">
            <w:pPr>
              <w:rPr>
                <w:rFonts w:ascii="Times New Roman" w:hAnsi="Times New Roman" w:cs="Times New Roman"/>
                <w:sz w:val="20"/>
              </w:rPr>
            </w:pPr>
          </w:p>
        </w:tc>
        <w:tc>
          <w:tcPr>
            <w:tcW w:w="3081" w:type="dxa"/>
            <w:tcBorders>
              <w:bottom w:val="single" w:sz="12" w:space="0" w:color="auto"/>
            </w:tcBorders>
          </w:tcPr>
          <w:p w:rsidR="006F7906" w:rsidRPr="006F7906" w:rsidRDefault="006F7906" w:rsidP="006F7906">
            <w:pPr>
              <w:rPr>
                <w:rFonts w:ascii="Times New Roman" w:hAnsi="Times New Roman" w:cs="Times New Roman"/>
                <w:sz w:val="20"/>
              </w:rPr>
            </w:pPr>
          </w:p>
        </w:tc>
      </w:tr>
    </w:tbl>
    <w:p w:rsidR="00EA51FB" w:rsidRDefault="00EA51FB" w:rsidP="00EA51FB">
      <w:pPr>
        <w:rPr>
          <w:rFonts w:ascii="Times New Roman" w:hAnsi="Times New Roman" w:cs="Times New Roman"/>
        </w:rPr>
      </w:pPr>
    </w:p>
    <w:p w:rsidR="00EA51FB" w:rsidRDefault="00F7027F" w:rsidP="00EA51FB">
      <w:pPr>
        <w:rPr>
          <w:rFonts w:ascii="Times New Roman" w:hAnsi="Times New Roman" w:cs="Times New Roman"/>
        </w:rPr>
      </w:pPr>
      <w:r w:rsidRPr="00F7027F">
        <w:rPr>
          <w:rFonts w:ascii="Times New Roman" w:hAnsi="Times New Roman"/>
        </w:rPr>
        <w:br w:type="page"/>
      </w:r>
    </w:p>
    <w:p w:rsidR="00325B76" w:rsidRDefault="00325B76" w:rsidP="00325B76">
      <w:pPr>
        <w:pStyle w:val="P1withIndendation"/>
        <w:spacing w:after="0"/>
      </w:pPr>
    </w:p>
    <w:p w:rsidR="00325B76" w:rsidRPr="004107F1" w:rsidRDefault="00325B76" w:rsidP="004107F1">
      <w:pPr>
        <w:pStyle w:val="P1withIndendation"/>
        <w:spacing w:after="0" w:line="480" w:lineRule="auto"/>
        <w:ind w:firstLine="0"/>
        <w:rPr>
          <w:rFonts w:ascii="Times New Roman" w:hAnsi="Times New Roman"/>
          <w:b/>
          <w:sz w:val="24"/>
          <w:szCs w:val="17"/>
        </w:rPr>
      </w:pPr>
      <w:r w:rsidRPr="004107F1">
        <w:rPr>
          <w:rFonts w:ascii="Times New Roman" w:hAnsi="Times New Roman"/>
          <w:b/>
          <w:noProof/>
          <w:sz w:val="24"/>
          <w:szCs w:val="17"/>
          <w:lang w:eastAsia="en-GB"/>
        </w:rPr>
        <w:drawing>
          <wp:anchor distT="0" distB="0" distL="114300" distR="114300" simplePos="0" relativeHeight="251661312" behindDoc="0" locked="0" layoutInCell="1" allowOverlap="1" wp14:anchorId="2EEDD2A0" wp14:editId="74B608C2">
            <wp:simplePos x="774700" y="-4292600"/>
            <wp:positionH relativeFrom="margin">
              <wp:align>center</wp:align>
            </wp:positionH>
            <wp:positionV relativeFrom="margin">
              <wp:align>top</wp:align>
            </wp:positionV>
            <wp:extent cx="6369050" cy="4978400"/>
            <wp:effectExtent l="0" t="0" r="0" b="0"/>
            <wp:wrapSquare wrapText="bothSides"/>
            <wp:docPr id="1" name="Picture 1" descr="C:\Users\cc0u81d1\Pictures\diagrams for Angew\Fig4.proofs16.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c0u81d1\Pictures\diagrams for Angew\Fig4.proofs16.52.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801"/>
                    <a:stretch/>
                  </pic:blipFill>
                  <pic:spPr bwMode="auto">
                    <a:xfrm>
                      <a:off x="0" y="0"/>
                      <a:ext cx="6371590" cy="49803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107F1">
        <w:rPr>
          <w:rFonts w:ascii="Times New Roman" w:hAnsi="Times New Roman"/>
          <w:b/>
          <w:sz w:val="24"/>
          <w:szCs w:val="17"/>
        </w:rPr>
        <w:t>Fig</w:t>
      </w:r>
      <w:r w:rsidR="004107F1">
        <w:rPr>
          <w:rFonts w:ascii="Times New Roman" w:hAnsi="Times New Roman"/>
          <w:b/>
          <w:sz w:val="24"/>
          <w:szCs w:val="17"/>
        </w:rPr>
        <w:t>ure</w:t>
      </w:r>
      <w:r w:rsidRPr="004107F1">
        <w:rPr>
          <w:rFonts w:ascii="Times New Roman" w:hAnsi="Times New Roman"/>
          <w:b/>
          <w:sz w:val="24"/>
          <w:szCs w:val="17"/>
        </w:rPr>
        <w:t xml:space="preserve"> </w:t>
      </w:r>
      <w:r w:rsidR="00C6380A">
        <w:rPr>
          <w:rFonts w:ascii="Times New Roman" w:hAnsi="Times New Roman"/>
          <w:b/>
          <w:sz w:val="24"/>
          <w:szCs w:val="17"/>
        </w:rPr>
        <w:t>S</w:t>
      </w:r>
      <w:r w:rsidRPr="004107F1">
        <w:rPr>
          <w:rFonts w:ascii="Times New Roman" w:hAnsi="Times New Roman"/>
          <w:b/>
          <w:sz w:val="24"/>
          <w:szCs w:val="17"/>
        </w:rPr>
        <w:t>1</w:t>
      </w:r>
      <w:r w:rsidR="000C7816">
        <w:rPr>
          <w:rFonts w:ascii="Times New Roman" w:hAnsi="Times New Roman"/>
          <w:b/>
          <w:sz w:val="24"/>
          <w:szCs w:val="17"/>
        </w:rPr>
        <w:t>.</w:t>
      </w:r>
      <w:r w:rsidRPr="004107F1">
        <w:rPr>
          <w:rFonts w:ascii="Times New Roman" w:hAnsi="Times New Roman"/>
          <w:b/>
          <w:sz w:val="24"/>
          <w:szCs w:val="17"/>
        </w:rPr>
        <w:t xml:space="preserve"> </w:t>
      </w:r>
      <w:r w:rsidRPr="004107F1">
        <w:rPr>
          <w:rFonts w:ascii="Times New Roman" w:hAnsi="Times New Roman"/>
          <w:sz w:val="24"/>
          <w:szCs w:val="17"/>
        </w:rPr>
        <w:t>Voltammetric study of OER/ORR in oxygen enriched 0.1M TEA OTf &amp;</w:t>
      </w:r>
      <w:r w:rsidR="00106944" w:rsidRPr="004107F1">
        <w:rPr>
          <w:rFonts w:ascii="Times New Roman" w:hAnsi="Times New Roman"/>
          <w:sz w:val="24"/>
          <w:szCs w:val="17"/>
        </w:rPr>
        <w:t>0.1M NaOTf in A)</w:t>
      </w:r>
      <w:r w:rsidR="004107F1">
        <w:rPr>
          <w:rFonts w:ascii="Times New Roman" w:hAnsi="Times New Roman"/>
          <w:sz w:val="24"/>
          <w:szCs w:val="17"/>
        </w:rPr>
        <w:t xml:space="preserve"> DMSO</w:t>
      </w:r>
      <w:r w:rsidR="00106944" w:rsidRPr="004107F1">
        <w:rPr>
          <w:rFonts w:ascii="Times New Roman" w:hAnsi="Times New Roman"/>
          <w:sz w:val="24"/>
          <w:szCs w:val="17"/>
        </w:rPr>
        <w:t>, B</w:t>
      </w:r>
      <w:r w:rsidR="004107F1">
        <w:rPr>
          <w:rFonts w:ascii="Times New Roman" w:hAnsi="Times New Roman"/>
          <w:sz w:val="24"/>
          <w:szCs w:val="17"/>
        </w:rPr>
        <w:t xml:space="preserve"> </w:t>
      </w:r>
      <w:r w:rsidR="00106944" w:rsidRPr="004107F1">
        <w:rPr>
          <w:rFonts w:ascii="Times New Roman" w:hAnsi="Times New Roman"/>
          <w:sz w:val="24"/>
          <w:szCs w:val="17"/>
        </w:rPr>
        <w:t>)DMA, C)DEGDME, D) MeCN GC</w:t>
      </w:r>
      <w:r w:rsidRPr="004107F1">
        <w:rPr>
          <w:rFonts w:ascii="Times New Roman" w:hAnsi="Times New Roman"/>
          <w:sz w:val="24"/>
          <w:szCs w:val="17"/>
        </w:rPr>
        <w:t>, 100 mV s</w:t>
      </w:r>
      <w:r w:rsidRPr="004107F1">
        <w:rPr>
          <w:rFonts w:ascii="Times New Roman" w:hAnsi="Times New Roman"/>
          <w:sz w:val="24"/>
          <w:szCs w:val="17"/>
          <w:vertAlign w:val="superscript"/>
        </w:rPr>
        <w:t>-1</w:t>
      </w:r>
      <w:r w:rsidRPr="004107F1">
        <w:rPr>
          <w:rFonts w:ascii="Times New Roman" w:hAnsi="Times New Roman"/>
          <w:sz w:val="24"/>
          <w:szCs w:val="17"/>
        </w:rPr>
        <w:t>, 23</w:t>
      </w:r>
      <w:r w:rsidRPr="004107F1">
        <w:rPr>
          <w:rFonts w:ascii="Times New Roman" w:hAnsi="Times New Roman"/>
          <w:sz w:val="24"/>
          <w:szCs w:val="17"/>
          <w:vertAlign w:val="superscript"/>
        </w:rPr>
        <w:t>o</w:t>
      </w:r>
      <w:r w:rsidRPr="004107F1">
        <w:rPr>
          <w:rFonts w:ascii="Times New Roman" w:hAnsi="Times New Roman"/>
          <w:sz w:val="24"/>
          <w:szCs w:val="17"/>
        </w:rPr>
        <w:t>C</w:t>
      </w:r>
    </w:p>
    <w:p w:rsidR="00325B76" w:rsidRDefault="00325B76" w:rsidP="00325B76">
      <w:pPr>
        <w:pStyle w:val="P1withIndendation"/>
        <w:spacing w:after="0"/>
        <w:rPr>
          <w:rFonts w:cs="Arial"/>
          <w:b/>
          <w:szCs w:val="17"/>
        </w:rPr>
        <w:sectPr w:rsidR="00325B76" w:rsidSect="00BD749F">
          <w:footerReference w:type="default" r:id="rId18"/>
          <w:type w:val="continuous"/>
          <w:pgSz w:w="11906" w:h="16838" w:code="9"/>
          <w:pgMar w:top="1673" w:right="936" w:bottom="1134" w:left="936" w:header="709" w:footer="709" w:gutter="0"/>
          <w:cols w:space="284"/>
          <w:docGrid w:linePitch="360"/>
        </w:sectPr>
      </w:pPr>
    </w:p>
    <w:p w:rsidR="00106944" w:rsidRDefault="008A6FFD" w:rsidP="00325B76">
      <w:pPr>
        <w:pStyle w:val="P1withIndendation"/>
        <w:spacing w:before="240" w:after="0" w:line="360" w:lineRule="auto"/>
        <w:rPr>
          <w:rFonts w:ascii="Times New Roman" w:hAnsi="Times New Roman"/>
          <w:sz w:val="24"/>
          <w:szCs w:val="24"/>
        </w:rPr>
      </w:pPr>
      <w:r w:rsidRPr="004107F1">
        <w:rPr>
          <w:rFonts w:ascii="Times New Roman" w:hAnsi="Times New Roman"/>
          <w:sz w:val="24"/>
          <w:szCs w:val="24"/>
        </w:rPr>
        <w:object w:dxaOrig="3025" w:dyaOrig="2592">
          <v:shape id="_x0000_i1029" type="#_x0000_t75" style="width:458.5pt;height:391.25pt" o:ole="">
            <v:imagedata r:id="rId19" o:title=""/>
          </v:shape>
          <o:OLEObject Type="Embed" ProgID="Origin50.Graph" ShapeID="_x0000_i1029" DrawAspect="Content" ObjectID="_1522924061" r:id="rId20"/>
        </w:object>
      </w:r>
      <w:r w:rsidR="00106944" w:rsidRPr="004107F1">
        <w:rPr>
          <w:rFonts w:ascii="Times New Roman" w:hAnsi="Times New Roman"/>
          <w:b/>
          <w:sz w:val="24"/>
          <w:szCs w:val="24"/>
        </w:rPr>
        <w:t>Fig</w:t>
      </w:r>
      <w:r w:rsidR="004107F1">
        <w:rPr>
          <w:rFonts w:ascii="Times New Roman" w:hAnsi="Times New Roman"/>
          <w:b/>
          <w:sz w:val="24"/>
          <w:szCs w:val="24"/>
        </w:rPr>
        <w:t>ure</w:t>
      </w:r>
      <w:r w:rsidR="00106944" w:rsidRPr="004107F1">
        <w:rPr>
          <w:rFonts w:ascii="Times New Roman" w:hAnsi="Times New Roman"/>
          <w:b/>
          <w:sz w:val="24"/>
          <w:szCs w:val="24"/>
        </w:rPr>
        <w:t xml:space="preserve"> </w:t>
      </w:r>
      <w:r w:rsidR="00C6380A">
        <w:rPr>
          <w:rFonts w:ascii="Times New Roman" w:hAnsi="Times New Roman"/>
          <w:b/>
          <w:sz w:val="24"/>
          <w:szCs w:val="24"/>
        </w:rPr>
        <w:t>S</w:t>
      </w:r>
      <w:r w:rsidR="00106944" w:rsidRPr="004107F1">
        <w:rPr>
          <w:rFonts w:ascii="Times New Roman" w:hAnsi="Times New Roman"/>
          <w:b/>
          <w:sz w:val="24"/>
          <w:szCs w:val="24"/>
        </w:rPr>
        <w:t>2</w:t>
      </w:r>
      <w:r w:rsidR="000C7816">
        <w:rPr>
          <w:rFonts w:ascii="Times New Roman" w:hAnsi="Times New Roman"/>
          <w:b/>
          <w:sz w:val="24"/>
          <w:szCs w:val="24"/>
        </w:rPr>
        <w:t>.</w:t>
      </w:r>
      <w:r w:rsidR="00106944" w:rsidRPr="004107F1">
        <w:rPr>
          <w:rFonts w:ascii="Times New Roman" w:hAnsi="Times New Roman"/>
          <w:b/>
          <w:sz w:val="24"/>
          <w:szCs w:val="24"/>
        </w:rPr>
        <w:t xml:space="preserve"> </w:t>
      </w:r>
      <w:r w:rsidR="00106944" w:rsidRPr="004107F1">
        <w:rPr>
          <w:rFonts w:ascii="Times New Roman" w:hAnsi="Times New Roman"/>
          <w:sz w:val="24"/>
          <w:szCs w:val="24"/>
        </w:rPr>
        <w:t>Voltammetric study of OER/ORR in oxygen enriched 0.1M TEA OTf &amp;0.1M NaOTf in A)</w:t>
      </w:r>
      <w:r w:rsidR="004107F1" w:rsidRPr="004107F1">
        <w:rPr>
          <w:rFonts w:ascii="Times New Roman" w:hAnsi="Times New Roman"/>
          <w:sz w:val="24"/>
          <w:szCs w:val="24"/>
        </w:rPr>
        <w:t xml:space="preserve"> </w:t>
      </w:r>
      <w:r w:rsidR="00106944" w:rsidRPr="004107F1">
        <w:rPr>
          <w:rFonts w:ascii="Times New Roman" w:hAnsi="Times New Roman"/>
          <w:sz w:val="24"/>
          <w:szCs w:val="24"/>
        </w:rPr>
        <w:t>DMSO , B)</w:t>
      </w:r>
      <w:r w:rsidR="00E47EB2">
        <w:rPr>
          <w:rFonts w:ascii="Times New Roman" w:hAnsi="Times New Roman"/>
          <w:sz w:val="24"/>
          <w:szCs w:val="24"/>
        </w:rPr>
        <w:t xml:space="preserve"> </w:t>
      </w:r>
      <w:r w:rsidR="00106944" w:rsidRPr="004107F1">
        <w:rPr>
          <w:rFonts w:ascii="Times New Roman" w:hAnsi="Times New Roman"/>
          <w:sz w:val="24"/>
          <w:szCs w:val="24"/>
        </w:rPr>
        <w:t>DMA, C)</w:t>
      </w:r>
      <w:r w:rsidR="00E47EB2">
        <w:rPr>
          <w:rFonts w:ascii="Times New Roman" w:hAnsi="Times New Roman"/>
          <w:sz w:val="24"/>
          <w:szCs w:val="24"/>
        </w:rPr>
        <w:t xml:space="preserve"> </w:t>
      </w:r>
      <w:r w:rsidR="00106944" w:rsidRPr="004107F1">
        <w:rPr>
          <w:rFonts w:ascii="Times New Roman" w:hAnsi="Times New Roman"/>
          <w:sz w:val="24"/>
          <w:szCs w:val="24"/>
        </w:rPr>
        <w:t>DEGDME, D) MeCN Au, 100 mV s</w:t>
      </w:r>
      <w:r w:rsidR="00106944" w:rsidRPr="004107F1">
        <w:rPr>
          <w:rFonts w:ascii="Times New Roman" w:hAnsi="Times New Roman"/>
          <w:sz w:val="24"/>
          <w:szCs w:val="24"/>
          <w:vertAlign w:val="superscript"/>
        </w:rPr>
        <w:t>-1</w:t>
      </w:r>
      <w:r w:rsidR="00106944" w:rsidRPr="004107F1">
        <w:rPr>
          <w:rFonts w:ascii="Times New Roman" w:hAnsi="Times New Roman"/>
          <w:sz w:val="24"/>
          <w:szCs w:val="24"/>
        </w:rPr>
        <w:t>, 23</w:t>
      </w:r>
      <w:r w:rsidR="00AB1B05">
        <w:rPr>
          <w:rFonts w:ascii="Times New Roman" w:hAnsi="Times New Roman"/>
          <w:sz w:val="22"/>
          <w:szCs w:val="22"/>
        </w:rPr>
        <w:t>°</w:t>
      </w:r>
      <w:r w:rsidR="00AB1B05" w:rsidRPr="00D12041">
        <w:rPr>
          <w:rFonts w:ascii="Times New Roman" w:hAnsi="Times New Roman"/>
          <w:sz w:val="22"/>
          <w:szCs w:val="22"/>
        </w:rPr>
        <w:t>C</w:t>
      </w:r>
    </w:p>
    <w:p w:rsidR="00597CD8" w:rsidRDefault="00597CD8">
      <w:pPr>
        <w:rPr>
          <w:rFonts w:ascii="Times New Roman" w:eastAsia="MS Mincho" w:hAnsi="Times New Roman" w:cs="Times New Roman"/>
          <w:sz w:val="24"/>
          <w:szCs w:val="24"/>
          <w:lang w:eastAsia="ja-JP"/>
        </w:rPr>
      </w:pPr>
      <w:r>
        <w:rPr>
          <w:rFonts w:ascii="Times New Roman" w:hAnsi="Times New Roman"/>
          <w:sz w:val="24"/>
          <w:szCs w:val="24"/>
        </w:rPr>
        <w:br w:type="page"/>
      </w:r>
    </w:p>
    <w:p w:rsidR="00597CD8" w:rsidRPr="004107F1" w:rsidRDefault="00597CD8" w:rsidP="00325B76">
      <w:pPr>
        <w:pStyle w:val="P1withIndendation"/>
        <w:spacing w:before="240" w:after="0" w:line="360" w:lineRule="auto"/>
        <w:rPr>
          <w:rFonts w:ascii="Times New Roman" w:hAnsi="Times New Roman"/>
          <w:sz w:val="24"/>
          <w:szCs w:val="24"/>
        </w:rPr>
      </w:pPr>
    </w:p>
    <w:p w:rsidR="00597CD8" w:rsidRDefault="00912118">
      <w:pPr>
        <w:rPr>
          <w:rFonts w:ascii="Times New Roman" w:hAnsi="Times New Roman"/>
          <w:sz w:val="24"/>
        </w:rPr>
      </w:pPr>
      <w:r>
        <w:rPr>
          <w:rFonts w:ascii="Times New Roman" w:hAnsi="Times New Roman"/>
          <w:noProof/>
          <w:sz w:val="24"/>
          <w:lang w:eastAsia="en-GB"/>
        </w:rPr>
        <w:drawing>
          <wp:inline distT="0" distB="0" distL="0" distR="0" wp14:anchorId="48A83410" wp14:editId="77E21377">
            <wp:extent cx="5731510" cy="40011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ocycling.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rsidR="00597CD8" w:rsidRDefault="00597CD8" w:rsidP="00597CD8">
      <w:pPr>
        <w:pStyle w:val="P1withIndendation"/>
        <w:spacing w:before="240" w:after="0" w:line="360" w:lineRule="auto"/>
        <w:rPr>
          <w:rFonts w:ascii="Times New Roman" w:hAnsi="Times New Roman"/>
          <w:sz w:val="24"/>
          <w:szCs w:val="24"/>
        </w:rPr>
      </w:pPr>
      <w:r w:rsidRPr="004107F1">
        <w:rPr>
          <w:rFonts w:ascii="Times New Roman" w:hAnsi="Times New Roman"/>
          <w:b/>
          <w:sz w:val="24"/>
          <w:szCs w:val="24"/>
        </w:rPr>
        <w:t>Fig</w:t>
      </w:r>
      <w:r>
        <w:rPr>
          <w:rFonts w:ascii="Times New Roman" w:hAnsi="Times New Roman"/>
          <w:b/>
          <w:sz w:val="24"/>
          <w:szCs w:val="24"/>
        </w:rPr>
        <w:t>ure</w:t>
      </w:r>
      <w:r w:rsidRPr="004107F1">
        <w:rPr>
          <w:rFonts w:ascii="Times New Roman" w:hAnsi="Times New Roman"/>
          <w:b/>
          <w:sz w:val="24"/>
          <w:szCs w:val="24"/>
        </w:rPr>
        <w:t xml:space="preserve"> </w:t>
      </w:r>
      <w:r>
        <w:rPr>
          <w:rFonts w:ascii="Times New Roman" w:hAnsi="Times New Roman"/>
          <w:b/>
          <w:sz w:val="24"/>
          <w:szCs w:val="24"/>
        </w:rPr>
        <w:t>S</w:t>
      </w:r>
      <w:r w:rsidR="00912118">
        <w:rPr>
          <w:rFonts w:ascii="Times New Roman" w:hAnsi="Times New Roman"/>
          <w:b/>
          <w:sz w:val="24"/>
          <w:szCs w:val="24"/>
        </w:rPr>
        <w:t>3</w:t>
      </w:r>
      <w:r w:rsidR="000C7816">
        <w:rPr>
          <w:rFonts w:ascii="Times New Roman" w:hAnsi="Times New Roman"/>
          <w:b/>
          <w:sz w:val="24"/>
          <w:szCs w:val="24"/>
        </w:rPr>
        <w:t>.</w:t>
      </w:r>
      <w:r w:rsidRPr="004107F1">
        <w:rPr>
          <w:rFonts w:ascii="Times New Roman" w:hAnsi="Times New Roman"/>
          <w:b/>
          <w:sz w:val="24"/>
          <w:szCs w:val="24"/>
        </w:rPr>
        <w:t xml:space="preserve"> </w:t>
      </w:r>
      <w:r w:rsidRPr="004107F1">
        <w:rPr>
          <w:rFonts w:ascii="Times New Roman" w:hAnsi="Times New Roman"/>
          <w:sz w:val="24"/>
          <w:szCs w:val="24"/>
        </w:rPr>
        <w:t xml:space="preserve">Voltammetric </w:t>
      </w:r>
      <w:r>
        <w:rPr>
          <w:rFonts w:ascii="Times New Roman" w:hAnsi="Times New Roman"/>
          <w:sz w:val="24"/>
          <w:szCs w:val="24"/>
        </w:rPr>
        <w:t>cycling</w:t>
      </w:r>
      <w:r w:rsidR="00610878">
        <w:rPr>
          <w:rFonts w:ascii="Times New Roman" w:hAnsi="Times New Roman"/>
          <w:sz w:val="24"/>
          <w:szCs w:val="24"/>
        </w:rPr>
        <w:t xml:space="preserve"> (cycle 1to cycle 20 with decreasing oxidative current)</w:t>
      </w:r>
      <w:r>
        <w:rPr>
          <w:rFonts w:ascii="Times New Roman" w:hAnsi="Times New Roman"/>
          <w:sz w:val="24"/>
          <w:szCs w:val="24"/>
        </w:rPr>
        <w:t xml:space="preserve"> of</w:t>
      </w:r>
      <w:r w:rsidR="00EE683E">
        <w:rPr>
          <w:rFonts w:ascii="Times New Roman" w:hAnsi="Times New Roman"/>
          <w:sz w:val="24"/>
          <w:szCs w:val="24"/>
        </w:rPr>
        <w:t xml:space="preserve"> </w:t>
      </w:r>
      <w:r w:rsidRPr="004107F1">
        <w:rPr>
          <w:rFonts w:ascii="Times New Roman" w:hAnsi="Times New Roman"/>
          <w:sz w:val="24"/>
          <w:szCs w:val="24"/>
        </w:rPr>
        <w:t xml:space="preserve">OER/ORR in oxygen enriched 0.1M </w:t>
      </w:r>
      <w:r>
        <w:rPr>
          <w:rFonts w:ascii="Times New Roman" w:hAnsi="Times New Roman"/>
          <w:sz w:val="24"/>
          <w:szCs w:val="24"/>
        </w:rPr>
        <w:t xml:space="preserve">Na </w:t>
      </w:r>
      <w:r w:rsidR="00AC3374">
        <w:rPr>
          <w:rFonts w:ascii="Times New Roman" w:hAnsi="Times New Roman"/>
          <w:sz w:val="24"/>
          <w:szCs w:val="24"/>
        </w:rPr>
        <w:t xml:space="preserve">OTf </w:t>
      </w:r>
      <w:r w:rsidRPr="004107F1">
        <w:rPr>
          <w:rFonts w:ascii="Times New Roman" w:hAnsi="Times New Roman"/>
          <w:sz w:val="24"/>
          <w:szCs w:val="24"/>
        </w:rPr>
        <w:t xml:space="preserve">DMSO </w:t>
      </w:r>
      <w:r>
        <w:rPr>
          <w:rFonts w:ascii="Times New Roman" w:hAnsi="Times New Roman"/>
          <w:sz w:val="24"/>
          <w:szCs w:val="24"/>
        </w:rPr>
        <w:t xml:space="preserve">on </w:t>
      </w:r>
      <w:r w:rsidRPr="004107F1">
        <w:rPr>
          <w:rFonts w:ascii="Times New Roman" w:hAnsi="Times New Roman"/>
          <w:sz w:val="24"/>
          <w:szCs w:val="24"/>
        </w:rPr>
        <w:t>Au, 100 mV s</w:t>
      </w:r>
      <w:r w:rsidRPr="004107F1">
        <w:rPr>
          <w:rFonts w:ascii="Times New Roman" w:hAnsi="Times New Roman"/>
          <w:sz w:val="24"/>
          <w:szCs w:val="24"/>
          <w:vertAlign w:val="superscript"/>
        </w:rPr>
        <w:t>-1</w:t>
      </w:r>
      <w:r w:rsidRPr="004107F1">
        <w:rPr>
          <w:rFonts w:ascii="Times New Roman" w:hAnsi="Times New Roman"/>
          <w:sz w:val="24"/>
          <w:szCs w:val="24"/>
        </w:rPr>
        <w:t>, 23</w:t>
      </w:r>
      <w:r w:rsidRPr="004107F1">
        <w:rPr>
          <w:rFonts w:ascii="Times New Roman" w:hAnsi="Times New Roman"/>
          <w:sz w:val="24"/>
          <w:szCs w:val="24"/>
          <w:vertAlign w:val="superscript"/>
        </w:rPr>
        <w:t>o</w:t>
      </w:r>
      <w:r w:rsidRPr="004107F1">
        <w:rPr>
          <w:rFonts w:ascii="Times New Roman" w:hAnsi="Times New Roman"/>
          <w:sz w:val="24"/>
          <w:szCs w:val="24"/>
        </w:rPr>
        <w:t>C</w:t>
      </w:r>
    </w:p>
    <w:p w:rsidR="00A14A69" w:rsidRDefault="00A14A69">
      <w:pPr>
        <w:rPr>
          <w:rFonts w:ascii="Times New Roman" w:eastAsia="MS Mincho" w:hAnsi="Times New Roman" w:cs="Times New Roman"/>
          <w:sz w:val="24"/>
          <w:szCs w:val="14"/>
          <w:lang w:eastAsia="ja-JP"/>
        </w:rPr>
      </w:pPr>
    </w:p>
    <w:p w:rsidR="00F30856" w:rsidRDefault="00F30856">
      <w:pPr>
        <w:rPr>
          <w:rFonts w:ascii="Times New Roman" w:hAnsi="Times New Roman" w:cs="Times New Roman"/>
          <w:sz w:val="24"/>
        </w:rPr>
      </w:pPr>
      <w:r>
        <w:rPr>
          <w:rFonts w:ascii="Times New Roman" w:hAnsi="Times New Roman" w:cs="Times New Roman"/>
          <w:sz w:val="24"/>
        </w:rPr>
        <w:br w:type="page"/>
      </w:r>
    </w:p>
    <w:p w:rsidR="007144A4" w:rsidRDefault="007144A4" w:rsidP="007144A4">
      <w:pPr>
        <w:rPr>
          <w:rFonts w:ascii="Times New Roman" w:hAnsi="Times New Roman" w:cs="Times New Roman"/>
          <w:sz w:val="24"/>
        </w:rPr>
      </w:pPr>
    </w:p>
    <w:p w:rsidR="00F30856" w:rsidRDefault="00F30856" w:rsidP="00F30856">
      <w:pPr>
        <w:pStyle w:val="P1withIndendation"/>
        <w:spacing w:before="240" w:after="0" w:line="360" w:lineRule="auto"/>
        <w:rPr>
          <w:rFonts w:ascii="Times New Roman" w:hAnsi="Times New Roman"/>
          <w:sz w:val="24"/>
          <w:szCs w:val="24"/>
        </w:rPr>
      </w:pPr>
      <w:r>
        <w:rPr>
          <w:rFonts w:ascii="Times New Roman" w:hAnsi="Times New Roman"/>
          <w:noProof/>
          <w:sz w:val="24"/>
          <w:szCs w:val="24"/>
          <w:lang w:eastAsia="en-GB"/>
        </w:rPr>
        <w:drawing>
          <wp:inline distT="0" distB="0" distL="0" distR="0" wp14:anchorId="3711AB46" wp14:editId="3BE47DC3">
            <wp:extent cx="5731510" cy="40011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acomparison.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rsidR="00F30856" w:rsidRDefault="00F30856" w:rsidP="00F30856">
      <w:pPr>
        <w:pStyle w:val="P1withIndendation"/>
        <w:spacing w:before="240" w:after="0" w:line="360" w:lineRule="auto"/>
        <w:rPr>
          <w:rFonts w:ascii="Times New Roman" w:hAnsi="Times New Roman"/>
          <w:sz w:val="24"/>
          <w:szCs w:val="24"/>
        </w:rPr>
      </w:pPr>
      <w:r w:rsidRPr="004107F1">
        <w:rPr>
          <w:rFonts w:ascii="Times New Roman" w:hAnsi="Times New Roman"/>
          <w:b/>
          <w:sz w:val="24"/>
          <w:szCs w:val="24"/>
        </w:rPr>
        <w:t>Fig</w:t>
      </w:r>
      <w:r>
        <w:rPr>
          <w:rFonts w:ascii="Times New Roman" w:hAnsi="Times New Roman"/>
          <w:b/>
          <w:sz w:val="24"/>
          <w:szCs w:val="24"/>
        </w:rPr>
        <w:t>ure</w:t>
      </w:r>
      <w:r w:rsidRPr="004107F1">
        <w:rPr>
          <w:rFonts w:ascii="Times New Roman" w:hAnsi="Times New Roman"/>
          <w:b/>
          <w:sz w:val="24"/>
          <w:szCs w:val="24"/>
        </w:rPr>
        <w:t xml:space="preserve"> </w:t>
      </w:r>
      <w:r>
        <w:rPr>
          <w:rFonts w:ascii="Times New Roman" w:hAnsi="Times New Roman"/>
          <w:b/>
          <w:sz w:val="24"/>
          <w:szCs w:val="24"/>
        </w:rPr>
        <w:t>S4</w:t>
      </w:r>
      <w:r w:rsidR="000C7816">
        <w:rPr>
          <w:rFonts w:ascii="Times New Roman" w:hAnsi="Times New Roman"/>
          <w:b/>
          <w:sz w:val="24"/>
          <w:szCs w:val="24"/>
        </w:rPr>
        <w:t>.</w:t>
      </w:r>
      <w:r w:rsidRPr="004107F1">
        <w:rPr>
          <w:rFonts w:ascii="Times New Roman" w:hAnsi="Times New Roman"/>
          <w:b/>
          <w:sz w:val="24"/>
          <w:szCs w:val="24"/>
        </w:rPr>
        <w:t xml:space="preserve"> </w:t>
      </w:r>
      <w:r w:rsidRPr="004107F1">
        <w:rPr>
          <w:rFonts w:ascii="Times New Roman" w:hAnsi="Times New Roman"/>
          <w:sz w:val="24"/>
          <w:szCs w:val="24"/>
        </w:rPr>
        <w:t xml:space="preserve">Voltammetric </w:t>
      </w:r>
      <w:r>
        <w:rPr>
          <w:rFonts w:ascii="Times New Roman" w:hAnsi="Times New Roman"/>
          <w:sz w:val="24"/>
          <w:szCs w:val="24"/>
        </w:rPr>
        <w:t xml:space="preserve">comparison </w:t>
      </w:r>
      <w:r w:rsidRPr="004107F1">
        <w:rPr>
          <w:rFonts w:ascii="Times New Roman" w:hAnsi="Times New Roman"/>
          <w:sz w:val="24"/>
          <w:szCs w:val="24"/>
        </w:rPr>
        <w:t xml:space="preserve">of OER/ORR in oxygen enriched 0.1M </w:t>
      </w:r>
      <w:r>
        <w:rPr>
          <w:rFonts w:ascii="Times New Roman" w:hAnsi="Times New Roman"/>
          <w:sz w:val="24"/>
          <w:szCs w:val="24"/>
        </w:rPr>
        <w:t>Na</w:t>
      </w:r>
      <w:r w:rsidRPr="004107F1">
        <w:rPr>
          <w:rFonts w:ascii="Times New Roman" w:hAnsi="Times New Roman"/>
          <w:sz w:val="24"/>
          <w:szCs w:val="24"/>
        </w:rPr>
        <w:t xml:space="preserve">OTf </w:t>
      </w:r>
      <w:r>
        <w:rPr>
          <w:rFonts w:ascii="Times New Roman" w:hAnsi="Times New Roman"/>
          <w:sz w:val="24"/>
          <w:szCs w:val="24"/>
        </w:rPr>
        <w:t>and LiOTf in MeCN</w:t>
      </w:r>
      <w:r w:rsidRPr="004107F1">
        <w:rPr>
          <w:rFonts w:ascii="Times New Roman" w:hAnsi="Times New Roman"/>
          <w:sz w:val="24"/>
          <w:szCs w:val="24"/>
        </w:rPr>
        <w:t xml:space="preserve"> </w:t>
      </w:r>
      <w:r>
        <w:rPr>
          <w:rFonts w:ascii="Times New Roman" w:hAnsi="Times New Roman"/>
          <w:sz w:val="24"/>
          <w:szCs w:val="24"/>
        </w:rPr>
        <w:t xml:space="preserve">on </w:t>
      </w:r>
      <w:r w:rsidRPr="004107F1">
        <w:rPr>
          <w:rFonts w:ascii="Times New Roman" w:hAnsi="Times New Roman"/>
          <w:sz w:val="24"/>
          <w:szCs w:val="24"/>
        </w:rPr>
        <w:t>Au, 100 mV s</w:t>
      </w:r>
      <w:r w:rsidRPr="004107F1">
        <w:rPr>
          <w:rFonts w:ascii="Times New Roman" w:hAnsi="Times New Roman"/>
          <w:sz w:val="24"/>
          <w:szCs w:val="24"/>
          <w:vertAlign w:val="superscript"/>
        </w:rPr>
        <w:t>-1</w:t>
      </w:r>
      <w:r w:rsidRPr="004107F1">
        <w:rPr>
          <w:rFonts w:ascii="Times New Roman" w:hAnsi="Times New Roman"/>
          <w:sz w:val="24"/>
          <w:szCs w:val="24"/>
        </w:rPr>
        <w:t>, 23</w:t>
      </w:r>
      <w:r w:rsidR="00AB1B05">
        <w:rPr>
          <w:rFonts w:ascii="Times New Roman" w:hAnsi="Times New Roman"/>
          <w:sz w:val="22"/>
          <w:szCs w:val="22"/>
        </w:rPr>
        <w:t>°</w:t>
      </w:r>
      <w:r w:rsidR="00AB1B05" w:rsidRPr="00D12041">
        <w:rPr>
          <w:rFonts w:ascii="Times New Roman" w:hAnsi="Times New Roman"/>
          <w:sz w:val="22"/>
          <w:szCs w:val="22"/>
        </w:rPr>
        <w:t>C</w:t>
      </w:r>
    </w:p>
    <w:p w:rsidR="00F30856" w:rsidRDefault="00F30856">
      <w:pPr>
        <w:rPr>
          <w:rFonts w:ascii="Times New Roman" w:eastAsia="MS Mincho" w:hAnsi="Times New Roman" w:cs="Times New Roman"/>
          <w:sz w:val="24"/>
          <w:szCs w:val="24"/>
          <w:lang w:eastAsia="ja-JP"/>
        </w:rPr>
      </w:pPr>
      <w:r>
        <w:rPr>
          <w:rFonts w:ascii="Times New Roman" w:hAnsi="Times New Roman"/>
          <w:sz w:val="24"/>
          <w:szCs w:val="24"/>
        </w:rPr>
        <w:br w:type="page"/>
      </w:r>
    </w:p>
    <w:p w:rsidR="00F7027F" w:rsidRDefault="00F7027F">
      <w:pPr>
        <w:rPr>
          <w:rFonts w:ascii="Times New Roman" w:hAnsi="Times New Roman" w:cs="Times New Roman"/>
        </w:rPr>
      </w:pPr>
    </w:p>
    <w:p w:rsidR="00F7027F" w:rsidRPr="00F7027F" w:rsidRDefault="00F7027F">
      <w:pPr>
        <w:rPr>
          <w:rFonts w:ascii="Times New Roman" w:eastAsiaTheme="minorEastAsia" w:hAnsi="Times New Roman" w:cs="Times New Roman"/>
          <w:w w:val="108"/>
          <w:sz w:val="16"/>
          <w:szCs w:val="18"/>
          <w:lang w:eastAsia="en-GB"/>
        </w:rPr>
      </w:pPr>
    </w:p>
    <w:p w:rsidR="006D4BBD" w:rsidRPr="00D12041" w:rsidRDefault="003E03DC" w:rsidP="00F7027F">
      <w:pPr>
        <w:pStyle w:val="08ArticleText"/>
        <w:spacing w:line="480" w:lineRule="auto"/>
        <w:jc w:val="left"/>
        <w:rPr>
          <w:rFonts w:ascii="Times New Roman" w:hAnsi="Times New Roman"/>
          <w:sz w:val="24"/>
          <w:szCs w:val="24"/>
        </w:rPr>
      </w:pPr>
      <w:r w:rsidRPr="00F7027F">
        <w:rPr>
          <w:rFonts w:ascii="Times New Roman" w:hAnsi="Times New Roman"/>
        </w:rPr>
        <w:object w:dxaOrig="4908" w:dyaOrig="3427">
          <v:shape id="_x0000_i1030" type="#_x0000_t75" style="width:489.75pt;height:338.25pt" o:ole="">
            <v:imagedata r:id="rId23" o:title=""/>
          </v:shape>
          <o:OLEObject Type="Embed" ProgID="Origin50.Graph" ShapeID="_x0000_i1030" DrawAspect="Content" ObjectID="_1522924062" r:id="rId24"/>
        </w:object>
      </w:r>
      <w:r w:rsidR="00F7027F" w:rsidRPr="004107F1">
        <w:rPr>
          <w:rFonts w:ascii="Times New Roman" w:hAnsi="Times New Roman"/>
          <w:b/>
          <w:sz w:val="24"/>
        </w:rPr>
        <w:t>F</w:t>
      </w:r>
      <w:r w:rsidR="00F7027F" w:rsidRPr="004107F1">
        <w:rPr>
          <w:rFonts w:ascii="Times New Roman" w:hAnsi="Times New Roman"/>
          <w:b/>
          <w:sz w:val="24"/>
          <w:szCs w:val="22"/>
        </w:rPr>
        <w:t xml:space="preserve">igure </w:t>
      </w:r>
      <w:r w:rsidR="00645A9A" w:rsidRPr="004107F1">
        <w:rPr>
          <w:rFonts w:ascii="Times New Roman" w:hAnsi="Times New Roman"/>
          <w:b/>
          <w:sz w:val="24"/>
          <w:szCs w:val="22"/>
        </w:rPr>
        <w:t>S</w:t>
      </w:r>
      <w:r w:rsidR="00F30856">
        <w:rPr>
          <w:rFonts w:ascii="Times New Roman" w:hAnsi="Times New Roman"/>
          <w:b/>
          <w:sz w:val="24"/>
          <w:szCs w:val="22"/>
        </w:rPr>
        <w:t>5</w:t>
      </w:r>
      <w:r w:rsidR="00645A9A" w:rsidRPr="004107F1">
        <w:rPr>
          <w:rFonts w:ascii="Times New Roman" w:hAnsi="Times New Roman"/>
          <w:sz w:val="24"/>
          <w:szCs w:val="22"/>
        </w:rPr>
        <w:t xml:space="preserve">. </w:t>
      </w:r>
      <w:r w:rsidR="00645A9A" w:rsidRPr="004107F1">
        <w:rPr>
          <w:rFonts w:ascii="Times New Roman" w:hAnsi="Times New Roman"/>
          <w:i/>
          <w:sz w:val="24"/>
          <w:szCs w:val="22"/>
        </w:rPr>
        <w:t>In situ</w:t>
      </w:r>
      <w:r w:rsidR="00645A9A" w:rsidRPr="004107F1">
        <w:rPr>
          <w:rFonts w:ascii="Times New Roman" w:hAnsi="Times New Roman"/>
          <w:sz w:val="24"/>
          <w:szCs w:val="22"/>
        </w:rPr>
        <w:t xml:space="preserve"> SERS of Argon enriched 0.1 M NaOTf in DMSO</w:t>
      </w:r>
    </w:p>
    <w:p w:rsidR="006D4BBD" w:rsidRPr="00F7027F" w:rsidRDefault="006D4BBD">
      <w:pPr>
        <w:rPr>
          <w:rFonts w:ascii="Times New Roman" w:eastAsiaTheme="minorEastAsia" w:hAnsi="Times New Roman" w:cs="Times New Roman"/>
          <w:w w:val="108"/>
          <w:sz w:val="24"/>
          <w:szCs w:val="24"/>
          <w:lang w:eastAsia="en-GB"/>
        </w:rPr>
      </w:pPr>
      <w:r w:rsidRPr="00F7027F">
        <w:rPr>
          <w:rFonts w:ascii="Times New Roman" w:hAnsi="Times New Roman" w:cs="Times New Roman"/>
          <w:sz w:val="24"/>
          <w:szCs w:val="24"/>
        </w:rPr>
        <w:br w:type="page"/>
      </w:r>
    </w:p>
    <w:p w:rsidR="003E03DC" w:rsidRDefault="008816CC" w:rsidP="007144A4">
      <w:pPr>
        <w:pStyle w:val="08ArticleText"/>
        <w:spacing w:line="480" w:lineRule="auto"/>
        <w:jc w:val="center"/>
        <w:rPr>
          <w:rFonts w:ascii="Times New Roman" w:hAnsi="Times New Roman"/>
          <w:b/>
          <w:sz w:val="22"/>
          <w:szCs w:val="22"/>
        </w:rPr>
      </w:pPr>
      <w:r w:rsidRPr="00F7027F">
        <w:rPr>
          <w:rFonts w:ascii="Times New Roman" w:hAnsi="Times New Roman"/>
          <w:b/>
          <w:sz w:val="22"/>
          <w:szCs w:val="22"/>
        </w:rPr>
        <w:object w:dxaOrig="4908" w:dyaOrig="3427">
          <v:shape id="_x0000_i1031" type="#_x0000_t75" style="width:427.25pt;height:352.55pt" o:ole="">
            <v:imagedata r:id="rId25" o:title="" cropleft="4996f" cropright="4702f"/>
          </v:shape>
          <o:OLEObject Type="Embed" ProgID="Origin50.Graph" ShapeID="_x0000_i1031" DrawAspect="Content" ObjectID="_1522924063" r:id="rId26"/>
        </w:object>
      </w:r>
    </w:p>
    <w:p w:rsidR="006145B1" w:rsidRPr="004107F1" w:rsidRDefault="00F7027F" w:rsidP="007144A4">
      <w:pPr>
        <w:pStyle w:val="08ArticleText"/>
        <w:spacing w:line="480" w:lineRule="auto"/>
        <w:jc w:val="center"/>
        <w:rPr>
          <w:rFonts w:ascii="Times New Roman" w:hAnsi="Times New Roman"/>
          <w:sz w:val="24"/>
          <w:szCs w:val="22"/>
        </w:rPr>
      </w:pPr>
      <w:r w:rsidRPr="004107F1">
        <w:rPr>
          <w:rFonts w:ascii="Times New Roman" w:hAnsi="Times New Roman"/>
          <w:b/>
          <w:sz w:val="24"/>
          <w:szCs w:val="22"/>
        </w:rPr>
        <w:t xml:space="preserve">Figure </w:t>
      </w:r>
      <w:r w:rsidR="00645A9A" w:rsidRPr="004107F1">
        <w:rPr>
          <w:rFonts w:ascii="Times New Roman" w:hAnsi="Times New Roman"/>
          <w:b/>
          <w:sz w:val="24"/>
          <w:szCs w:val="22"/>
        </w:rPr>
        <w:t>S</w:t>
      </w:r>
      <w:r w:rsidR="00F30856">
        <w:rPr>
          <w:rFonts w:ascii="Times New Roman" w:hAnsi="Times New Roman"/>
          <w:b/>
          <w:sz w:val="24"/>
          <w:szCs w:val="22"/>
        </w:rPr>
        <w:t>6</w:t>
      </w:r>
      <w:r w:rsidR="00081847" w:rsidRPr="004107F1">
        <w:rPr>
          <w:rFonts w:ascii="Times New Roman" w:hAnsi="Times New Roman"/>
          <w:sz w:val="24"/>
          <w:szCs w:val="22"/>
        </w:rPr>
        <w:t xml:space="preserve">. </w:t>
      </w:r>
      <w:r w:rsidR="00081847" w:rsidRPr="004107F1">
        <w:rPr>
          <w:rFonts w:ascii="Times New Roman" w:hAnsi="Times New Roman"/>
          <w:i/>
          <w:sz w:val="24"/>
          <w:szCs w:val="22"/>
        </w:rPr>
        <w:t>In situ</w:t>
      </w:r>
      <w:r w:rsidR="00081847" w:rsidRPr="004107F1">
        <w:rPr>
          <w:rFonts w:ascii="Times New Roman" w:hAnsi="Times New Roman"/>
          <w:sz w:val="24"/>
          <w:szCs w:val="22"/>
        </w:rPr>
        <w:t xml:space="preserve"> SERS of a</w:t>
      </w:r>
      <w:r w:rsidR="00645A9A" w:rsidRPr="004107F1">
        <w:rPr>
          <w:rFonts w:ascii="Times New Roman" w:hAnsi="Times New Roman"/>
          <w:sz w:val="24"/>
          <w:szCs w:val="22"/>
        </w:rPr>
        <w:t>rgon enriched 0.1 M NaOTf in DMA</w:t>
      </w:r>
    </w:p>
    <w:p w:rsidR="006145B1" w:rsidRDefault="006145B1">
      <w:pPr>
        <w:rPr>
          <w:rFonts w:ascii="Times New Roman" w:eastAsiaTheme="minorEastAsia" w:hAnsi="Times New Roman" w:cs="Times New Roman"/>
          <w:w w:val="108"/>
          <w:lang w:eastAsia="en-GB"/>
        </w:rPr>
      </w:pPr>
      <w:r>
        <w:rPr>
          <w:rFonts w:ascii="Times New Roman" w:hAnsi="Times New Roman"/>
        </w:rPr>
        <w:br w:type="page"/>
      </w:r>
    </w:p>
    <w:p w:rsidR="00DF5AC6" w:rsidRPr="00D12041" w:rsidRDefault="00DF5AC6" w:rsidP="007144A4">
      <w:pPr>
        <w:pStyle w:val="08ArticleText"/>
        <w:spacing w:line="480" w:lineRule="auto"/>
        <w:jc w:val="center"/>
        <w:rPr>
          <w:rFonts w:ascii="Times New Roman" w:hAnsi="Times New Roman"/>
          <w:sz w:val="22"/>
          <w:szCs w:val="22"/>
        </w:rPr>
      </w:pPr>
    </w:p>
    <w:p w:rsidR="00DF5AC6" w:rsidRDefault="00645A9A" w:rsidP="007144A4">
      <w:pPr>
        <w:pStyle w:val="08ArticleText"/>
        <w:spacing w:line="480" w:lineRule="auto"/>
        <w:jc w:val="center"/>
        <w:rPr>
          <w:rFonts w:ascii="Times New Roman" w:hAnsi="Times New Roman"/>
          <w:b/>
        </w:rPr>
      </w:pPr>
      <w:r w:rsidRPr="00F7027F">
        <w:rPr>
          <w:rFonts w:ascii="Times New Roman" w:hAnsi="Times New Roman"/>
          <w:b/>
        </w:rPr>
        <w:t xml:space="preserve"> </w:t>
      </w:r>
    </w:p>
    <w:p w:rsidR="00DF5AC6" w:rsidRPr="004107F1" w:rsidRDefault="008816CC" w:rsidP="007144A4">
      <w:pPr>
        <w:pStyle w:val="08ArticleText"/>
        <w:spacing w:line="480" w:lineRule="auto"/>
        <w:jc w:val="center"/>
        <w:rPr>
          <w:rFonts w:ascii="Times New Roman" w:hAnsi="Times New Roman"/>
          <w:b/>
          <w:sz w:val="24"/>
          <w:szCs w:val="22"/>
        </w:rPr>
      </w:pPr>
      <w:r>
        <w:object w:dxaOrig="4908" w:dyaOrig="3427">
          <v:shape id="_x0000_i1032" type="#_x0000_t75" style="width:492.45pt;height:338.25pt" o:ole="">
            <v:imagedata r:id="rId27" o:title=""/>
          </v:shape>
          <o:OLEObject Type="Embed" ProgID="Origin50.Graph" ShapeID="_x0000_i1032" DrawAspect="Content" ObjectID="_1522924064" r:id="rId28"/>
        </w:object>
      </w:r>
      <w:r w:rsidR="00DF5AC6" w:rsidRPr="004107F1">
        <w:rPr>
          <w:rFonts w:ascii="Times New Roman" w:hAnsi="Times New Roman"/>
          <w:b/>
          <w:sz w:val="24"/>
          <w:szCs w:val="22"/>
        </w:rPr>
        <w:t>Figure S</w:t>
      </w:r>
      <w:r w:rsidR="00F30856">
        <w:rPr>
          <w:rFonts w:ascii="Times New Roman" w:hAnsi="Times New Roman"/>
          <w:b/>
          <w:sz w:val="24"/>
          <w:szCs w:val="22"/>
        </w:rPr>
        <w:t>7</w:t>
      </w:r>
      <w:r w:rsidR="00081847" w:rsidRPr="004107F1">
        <w:rPr>
          <w:rFonts w:ascii="Times New Roman" w:hAnsi="Times New Roman"/>
          <w:sz w:val="24"/>
          <w:szCs w:val="22"/>
        </w:rPr>
        <w:t xml:space="preserve">. </w:t>
      </w:r>
      <w:r w:rsidR="00081847" w:rsidRPr="004107F1">
        <w:rPr>
          <w:rFonts w:ascii="Times New Roman" w:hAnsi="Times New Roman"/>
          <w:i/>
          <w:sz w:val="24"/>
          <w:szCs w:val="22"/>
        </w:rPr>
        <w:t>In situ</w:t>
      </w:r>
      <w:r w:rsidR="00081847" w:rsidRPr="004107F1">
        <w:rPr>
          <w:rFonts w:ascii="Times New Roman" w:hAnsi="Times New Roman"/>
          <w:sz w:val="24"/>
          <w:szCs w:val="22"/>
        </w:rPr>
        <w:t xml:space="preserve"> SERS of a</w:t>
      </w:r>
      <w:r w:rsidR="00DF5AC6" w:rsidRPr="004107F1">
        <w:rPr>
          <w:rFonts w:ascii="Times New Roman" w:hAnsi="Times New Roman"/>
          <w:sz w:val="24"/>
          <w:szCs w:val="22"/>
        </w:rPr>
        <w:t>rgon enriched 0.1 M NaOTf in D</w:t>
      </w:r>
      <w:r w:rsidR="00081847" w:rsidRPr="004107F1">
        <w:rPr>
          <w:rFonts w:ascii="Times New Roman" w:hAnsi="Times New Roman"/>
          <w:sz w:val="24"/>
          <w:szCs w:val="22"/>
        </w:rPr>
        <w:t>E</w:t>
      </w:r>
      <w:r w:rsidR="00DF5AC6" w:rsidRPr="004107F1">
        <w:rPr>
          <w:rFonts w:ascii="Times New Roman" w:hAnsi="Times New Roman"/>
          <w:sz w:val="24"/>
          <w:szCs w:val="22"/>
        </w:rPr>
        <w:t>GDME</w:t>
      </w:r>
    </w:p>
    <w:p w:rsidR="00DF5AC6" w:rsidRDefault="00DF5AC6" w:rsidP="007144A4">
      <w:pPr>
        <w:pStyle w:val="08ArticleText"/>
        <w:spacing w:line="480" w:lineRule="auto"/>
        <w:jc w:val="center"/>
        <w:rPr>
          <w:rFonts w:ascii="Times New Roman" w:hAnsi="Times New Roman"/>
          <w:b/>
        </w:rPr>
      </w:pPr>
    </w:p>
    <w:p w:rsidR="00645A9A" w:rsidRPr="00F7027F" w:rsidRDefault="003E03DC" w:rsidP="007144A4">
      <w:pPr>
        <w:pStyle w:val="08ArticleText"/>
        <w:spacing w:line="480" w:lineRule="auto"/>
        <w:jc w:val="center"/>
        <w:rPr>
          <w:rFonts w:ascii="Times New Roman" w:hAnsi="Times New Roman"/>
          <w:sz w:val="24"/>
          <w:szCs w:val="24"/>
        </w:rPr>
      </w:pPr>
      <w:r w:rsidRPr="00CB6008">
        <w:rPr>
          <w:rFonts w:ascii="Times New Roman" w:hAnsi="Times New Roman"/>
          <w:b/>
          <w:sz w:val="22"/>
          <w:szCs w:val="22"/>
        </w:rPr>
        <w:object w:dxaOrig="4908" w:dyaOrig="3427">
          <v:shape id="_x0000_i1033" type="#_x0000_t75" style="width:482.25pt;height:338.25pt" o:ole="">
            <v:imagedata r:id="rId29" o:title=""/>
          </v:shape>
          <o:OLEObject Type="Embed" ProgID="Origin50.Graph" ShapeID="_x0000_i1033" DrawAspect="Content" ObjectID="_1522924065" r:id="rId30"/>
        </w:object>
      </w:r>
      <w:r w:rsidR="00CB6008" w:rsidRPr="004107F1">
        <w:rPr>
          <w:rFonts w:ascii="Times New Roman" w:hAnsi="Times New Roman"/>
          <w:b/>
          <w:sz w:val="24"/>
          <w:szCs w:val="22"/>
        </w:rPr>
        <w:t xml:space="preserve">Figure </w:t>
      </w:r>
      <w:r w:rsidR="00645A9A" w:rsidRPr="004107F1">
        <w:rPr>
          <w:rFonts w:ascii="Times New Roman" w:hAnsi="Times New Roman"/>
          <w:b/>
          <w:sz w:val="24"/>
          <w:szCs w:val="22"/>
        </w:rPr>
        <w:t>S</w:t>
      </w:r>
      <w:r w:rsidR="00F30856">
        <w:rPr>
          <w:rFonts w:ascii="Times New Roman" w:hAnsi="Times New Roman"/>
          <w:b/>
          <w:sz w:val="24"/>
          <w:szCs w:val="22"/>
        </w:rPr>
        <w:t>8</w:t>
      </w:r>
      <w:r w:rsidR="00645A9A" w:rsidRPr="004107F1">
        <w:rPr>
          <w:rFonts w:ascii="Times New Roman" w:hAnsi="Times New Roman"/>
          <w:sz w:val="24"/>
          <w:szCs w:val="22"/>
        </w:rPr>
        <w:t xml:space="preserve">. </w:t>
      </w:r>
      <w:r w:rsidR="00645A9A" w:rsidRPr="004107F1">
        <w:rPr>
          <w:rFonts w:ascii="Times New Roman" w:hAnsi="Times New Roman"/>
          <w:i/>
          <w:sz w:val="24"/>
          <w:szCs w:val="22"/>
        </w:rPr>
        <w:t>In situ</w:t>
      </w:r>
      <w:r w:rsidR="00645A9A" w:rsidRPr="004107F1">
        <w:rPr>
          <w:rFonts w:ascii="Times New Roman" w:hAnsi="Times New Roman"/>
          <w:sz w:val="24"/>
          <w:szCs w:val="22"/>
        </w:rPr>
        <w:t xml:space="preserve"> SERS of Argon enriched 0.1 M NaOTf in MeCN</w:t>
      </w:r>
      <w:r w:rsidR="00645A9A" w:rsidRPr="004107F1">
        <w:rPr>
          <w:rFonts w:ascii="Times New Roman" w:hAnsi="Times New Roman"/>
          <w:sz w:val="28"/>
          <w:szCs w:val="24"/>
        </w:rPr>
        <w:t xml:space="preserve"> </w:t>
      </w:r>
    </w:p>
    <w:p w:rsidR="006D4FD2" w:rsidRPr="006145B1" w:rsidRDefault="006D4FD2" w:rsidP="009033A3">
      <w:pPr>
        <w:pStyle w:val="08ArticleText"/>
        <w:spacing w:line="480" w:lineRule="auto"/>
        <w:jc w:val="center"/>
        <w:rPr>
          <w:rFonts w:ascii="Times New Roman" w:hAnsi="Times New Roman"/>
          <w:b/>
        </w:rPr>
      </w:pPr>
    </w:p>
    <w:p w:rsidR="00E273F2" w:rsidRPr="006145B1" w:rsidRDefault="00E273F2" w:rsidP="007144A4">
      <w:pPr>
        <w:pStyle w:val="08ArticleText"/>
        <w:spacing w:line="480" w:lineRule="auto"/>
        <w:jc w:val="center"/>
        <w:rPr>
          <w:rFonts w:ascii="Times New Roman" w:hAnsi="Times New Roman"/>
          <w:b/>
          <w:sz w:val="22"/>
          <w:szCs w:val="22"/>
        </w:rPr>
      </w:pPr>
    </w:p>
    <w:p w:rsidR="00D478CB" w:rsidRDefault="00C46982" w:rsidP="00F30856">
      <w:pPr>
        <w:rPr>
          <w:rFonts w:ascii="Times New Roman" w:hAnsi="Times New Roman"/>
          <w:sz w:val="24"/>
          <w:szCs w:val="24"/>
        </w:rPr>
      </w:pPr>
      <w:r>
        <w:rPr>
          <w:rFonts w:ascii="Times New Roman" w:hAnsi="Times New Roman" w:cs="Times New Roman"/>
        </w:rPr>
        <w:br w:type="page"/>
      </w:r>
    </w:p>
    <w:p w:rsidR="00C46982" w:rsidRDefault="00C46982">
      <w:pPr>
        <w:rPr>
          <w:rFonts w:ascii="Times New Roman" w:hAnsi="Times New Roman" w:cs="Times New Roman"/>
        </w:rPr>
      </w:pPr>
    </w:p>
    <w:p w:rsidR="007C2049" w:rsidRPr="00F7027F" w:rsidRDefault="007C2049" w:rsidP="007C2049">
      <w:pPr>
        <w:pStyle w:val="08ArticleText"/>
        <w:spacing w:line="480" w:lineRule="auto"/>
        <w:jc w:val="center"/>
        <w:rPr>
          <w:rFonts w:ascii="Times New Roman" w:hAnsi="Times New Roman"/>
        </w:rPr>
      </w:pPr>
    </w:p>
    <w:p w:rsidR="007C2049" w:rsidRPr="00D12041" w:rsidRDefault="007C2049" w:rsidP="007C2049">
      <w:pPr>
        <w:pStyle w:val="08ArticleText"/>
        <w:spacing w:line="480" w:lineRule="auto"/>
        <w:jc w:val="center"/>
        <w:rPr>
          <w:rFonts w:ascii="Times New Roman" w:hAnsi="Times New Roman"/>
        </w:rPr>
      </w:pPr>
      <w:r w:rsidRPr="00F7027F">
        <w:rPr>
          <w:rFonts w:ascii="Times New Roman" w:hAnsi="Times New Roman"/>
        </w:rPr>
        <w:object w:dxaOrig="4908" w:dyaOrig="3427">
          <v:shape id="_x0000_i1034" type="#_x0000_t75" style="width:510.8pt;height:353.2pt" o:ole="">
            <v:imagedata r:id="rId31" o:title=""/>
          </v:shape>
          <o:OLEObject Type="Embed" ProgID="Origin50.Graph" ShapeID="_x0000_i1034" DrawAspect="Content" ObjectID="_1522924066" r:id="rId32"/>
        </w:object>
      </w:r>
    </w:p>
    <w:p w:rsidR="007C2049" w:rsidRPr="004107F1" w:rsidRDefault="007C2049" w:rsidP="007C2049">
      <w:pPr>
        <w:rPr>
          <w:rFonts w:ascii="Times New Roman" w:hAnsi="Times New Roman" w:cs="Times New Roman"/>
          <w:sz w:val="24"/>
        </w:rPr>
      </w:pPr>
      <w:r w:rsidRPr="004107F1">
        <w:rPr>
          <w:rFonts w:ascii="Times New Roman" w:hAnsi="Times New Roman" w:cs="Times New Roman"/>
          <w:b/>
          <w:sz w:val="24"/>
        </w:rPr>
        <w:t>Figure S</w:t>
      </w:r>
      <w:r w:rsidR="00F30856">
        <w:rPr>
          <w:rFonts w:ascii="Times New Roman" w:hAnsi="Times New Roman" w:cs="Times New Roman"/>
          <w:b/>
          <w:sz w:val="24"/>
        </w:rPr>
        <w:t>9</w:t>
      </w:r>
      <w:r w:rsidR="000C7816">
        <w:rPr>
          <w:rFonts w:ascii="Times New Roman" w:hAnsi="Times New Roman" w:cs="Times New Roman"/>
          <w:b/>
          <w:sz w:val="24"/>
        </w:rPr>
        <w:t>.</w:t>
      </w:r>
      <w:r w:rsidRPr="004107F1">
        <w:rPr>
          <w:rFonts w:ascii="Times New Roman" w:hAnsi="Times New Roman" w:cs="Times New Roman"/>
          <w:sz w:val="24"/>
        </w:rPr>
        <w:t xml:space="preserve"> Infrared spectrum of NaOTf Powder (Aldrich) </w:t>
      </w:r>
    </w:p>
    <w:p w:rsidR="007C2049" w:rsidRPr="004107F1" w:rsidRDefault="007C2049" w:rsidP="007C2049">
      <w:pPr>
        <w:pStyle w:val="08ArticleText"/>
        <w:spacing w:line="480" w:lineRule="auto"/>
        <w:jc w:val="center"/>
        <w:rPr>
          <w:rFonts w:ascii="Times New Roman" w:hAnsi="Times New Roman"/>
          <w:b/>
          <w:sz w:val="18"/>
        </w:rPr>
      </w:pPr>
    </w:p>
    <w:p w:rsidR="007C2049" w:rsidRDefault="007C2049">
      <w:pPr>
        <w:rPr>
          <w:rFonts w:ascii="Times New Roman" w:hAnsi="Times New Roman" w:cs="Times New Roman"/>
        </w:rPr>
      </w:pPr>
    </w:p>
    <w:p w:rsidR="007C2049" w:rsidRDefault="007C2049">
      <w:pPr>
        <w:rPr>
          <w:rFonts w:ascii="Times New Roman" w:hAnsi="Times New Roman" w:cs="Times New Roman"/>
        </w:rPr>
      </w:pPr>
      <w:r>
        <w:rPr>
          <w:rFonts w:ascii="Times New Roman" w:hAnsi="Times New Roman" w:cs="Times New Roman"/>
        </w:rPr>
        <w:br w:type="page"/>
      </w:r>
    </w:p>
    <w:p w:rsidR="00C46982" w:rsidRDefault="00C46982" w:rsidP="00C46982">
      <w:pPr>
        <w:rPr>
          <w:rFonts w:ascii="Times New Roman" w:hAnsi="Times New Roman" w:cs="Times New Roman"/>
        </w:rPr>
      </w:pPr>
    </w:p>
    <w:p w:rsidR="00C46982" w:rsidRPr="00F7027F" w:rsidRDefault="00C46982" w:rsidP="00C46982">
      <w:pPr>
        <w:jc w:val="center"/>
        <w:rPr>
          <w:rFonts w:ascii="Times New Roman" w:hAnsi="Times New Roman" w:cs="Times New Roman"/>
        </w:rPr>
      </w:pPr>
    </w:p>
    <w:p w:rsidR="00C46982" w:rsidRPr="00F7027F" w:rsidRDefault="00C46982" w:rsidP="00C46982">
      <w:pPr>
        <w:rPr>
          <w:rFonts w:ascii="Times New Roman" w:hAnsi="Times New Roman" w:cs="Times New Roman"/>
        </w:rPr>
      </w:pPr>
      <w:r w:rsidRPr="00F7027F">
        <w:rPr>
          <w:rFonts w:ascii="Times New Roman" w:hAnsi="Times New Roman" w:cs="Times New Roman"/>
          <w:noProof/>
          <w:lang w:eastAsia="en-GB"/>
        </w:rPr>
        <w:drawing>
          <wp:inline distT="0" distB="0" distL="0" distR="0" wp14:anchorId="47B979CE" wp14:editId="3182B71E">
            <wp:extent cx="4726379" cy="35338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5745" t="38366" r="40095" b="29521"/>
                    <a:stretch/>
                  </pic:blipFill>
                  <pic:spPr bwMode="auto">
                    <a:xfrm>
                      <a:off x="0" y="0"/>
                      <a:ext cx="4734841" cy="3540194"/>
                    </a:xfrm>
                    <a:prstGeom prst="rect">
                      <a:avLst/>
                    </a:prstGeom>
                    <a:ln>
                      <a:noFill/>
                    </a:ln>
                    <a:extLst>
                      <a:ext uri="{53640926-AAD7-44D8-BBD7-CCE9431645EC}">
                        <a14:shadowObscured xmlns:a14="http://schemas.microsoft.com/office/drawing/2010/main"/>
                      </a:ext>
                    </a:extLst>
                  </pic:spPr>
                </pic:pic>
              </a:graphicData>
            </a:graphic>
          </wp:inline>
        </w:drawing>
      </w:r>
    </w:p>
    <w:p w:rsidR="00C46982" w:rsidRPr="004107F1" w:rsidRDefault="00C46982" w:rsidP="00C46982">
      <w:pPr>
        <w:rPr>
          <w:rFonts w:ascii="Times New Roman" w:hAnsi="Times New Roman" w:cs="Times New Roman"/>
          <w:sz w:val="24"/>
        </w:rPr>
      </w:pPr>
      <w:r w:rsidRPr="004107F1">
        <w:rPr>
          <w:rFonts w:ascii="Times New Roman" w:hAnsi="Times New Roman" w:cs="Times New Roman"/>
          <w:b/>
          <w:sz w:val="24"/>
        </w:rPr>
        <w:t>Figure S</w:t>
      </w:r>
      <w:r w:rsidR="00912118">
        <w:rPr>
          <w:rFonts w:ascii="Times New Roman" w:hAnsi="Times New Roman" w:cs="Times New Roman"/>
          <w:b/>
          <w:sz w:val="24"/>
        </w:rPr>
        <w:t>1</w:t>
      </w:r>
      <w:r w:rsidR="00F30856">
        <w:rPr>
          <w:rFonts w:ascii="Times New Roman" w:hAnsi="Times New Roman" w:cs="Times New Roman"/>
          <w:b/>
          <w:sz w:val="24"/>
        </w:rPr>
        <w:t>0</w:t>
      </w:r>
      <w:r w:rsidR="000C7816">
        <w:rPr>
          <w:rFonts w:ascii="Times New Roman" w:hAnsi="Times New Roman" w:cs="Times New Roman"/>
          <w:b/>
          <w:sz w:val="24"/>
        </w:rPr>
        <w:t>.</w:t>
      </w:r>
      <w:r w:rsidRPr="004107F1">
        <w:rPr>
          <w:rFonts w:ascii="Times New Roman" w:hAnsi="Times New Roman" w:cs="Times New Roman"/>
          <w:sz w:val="24"/>
        </w:rPr>
        <w:t xml:space="preserve"> Oxidation reduction cycle procedure showing increasing intensity of pyridine at a </w:t>
      </w:r>
      <w:r w:rsidR="00850948">
        <w:rPr>
          <w:rFonts w:ascii="Times New Roman" w:hAnsi="Times New Roman" w:cs="Times New Roman"/>
          <w:sz w:val="24"/>
        </w:rPr>
        <w:t>Au</w:t>
      </w:r>
      <w:r w:rsidR="00850948" w:rsidRPr="004107F1">
        <w:rPr>
          <w:rFonts w:ascii="Times New Roman" w:hAnsi="Times New Roman" w:cs="Times New Roman"/>
          <w:sz w:val="24"/>
        </w:rPr>
        <w:t xml:space="preserve"> </w:t>
      </w:r>
      <w:r w:rsidRPr="004107F1">
        <w:rPr>
          <w:rFonts w:ascii="Times New Roman" w:hAnsi="Times New Roman" w:cs="Times New Roman"/>
          <w:sz w:val="24"/>
        </w:rPr>
        <w:t>interface</w:t>
      </w:r>
    </w:p>
    <w:p w:rsidR="00C46982" w:rsidRDefault="00C46982">
      <w:pPr>
        <w:rPr>
          <w:rFonts w:ascii="Times New Roman" w:hAnsi="Times New Roman" w:cs="Times New Roman"/>
        </w:rPr>
      </w:pPr>
    </w:p>
    <w:p w:rsidR="00F30856" w:rsidRDefault="006145B1" w:rsidP="00F30856">
      <w:r>
        <w:rPr>
          <w:rFonts w:ascii="Times New Roman" w:hAnsi="Times New Roman" w:cs="Times New Roman"/>
        </w:rPr>
        <w:br w:type="page"/>
      </w:r>
      <w:r w:rsidR="00F30856">
        <w:object w:dxaOrig="4909" w:dyaOrig="3428">
          <v:shape id="_x0000_i1035" type="#_x0000_t75" style="width:446.25pt;height:309.75pt" o:ole="">
            <v:imagedata r:id="rId34" o:title=""/>
          </v:shape>
          <o:OLEObject Type="Embed" ProgID="Origin50.Graph" ShapeID="_x0000_i1035" DrawAspect="Content" ObjectID="_1522924067" r:id="rId35"/>
        </w:object>
      </w:r>
    </w:p>
    <w:p w:rsidR="00F30856" w:rsidRDefault="00F30856" w:rsidP="00F30856">
      <w:pPr>
        <w:rPr>
          <w:rFonts w:ascii="Times New Roman" w:hAnsi="Times New Roman" w:cs="Times New Roman"/>
          <w:sz w:val="24"/>
        </w:rPr>
      </w:pPr>
      <w:r w:rsidRPr="004107F1">
        <w:rPr>
          <w:rFonts w:ascii="Times New Roman" w:hAnsi="Times New Roman" w:cs="Times New Roman"/>
          <w:b/>
          <w:sz w:val="24"/>
        </w:rPr>
        <w:t>Figure S</w:t>
      </w:r>
      <w:r>
        <w:rPr>
          <w:rFonts w:ascii="Times New Roman" w:hAnsi="Times New Roman" w:cs="Times New Roman"/>
          <w:b/>
          <w:sz w:val="24"/>
        </w:rPr>
        <w:t>11</w:t>
      </w:r>
      <w:r w:rsidR="000C7816">
        <w:rPr>
          <w:rFonts w:ascii="Times New Roman" w:hAnsi="Times New Roman" w:cs="Times New Roman"/>
          <w:b/>
          <w:sz w:val="24"/>
        </w:rPr>
        <w:t>.</w:t>
      </w:r>
      <w:r w:rsidRPr="004107F1">
        <w:rPr>
          <w:rFonts w:ascii="Times New Roman" w:hAnsi="Times New Roman" w:cs="Times New Roman"/>
          <w:sz w:val="24"/>
        </w:rPr>
        <w:t xml:space="preserve"> </w:t>
      </w:r>
      <w:r w:rsidRPr="004107F1">
        <w:rPr>
          <w:rFonts w:ascii="Times New Roman" w:hAnsi="Times New Roman" w:cs="Times New Roman"/>
          <w:sz w:val="24"/>
          <w:vertAlign w:val="superscript"/>
        </w:rPr>
        <w:t>23</w:t>
      </w:r>
      <w:r w:rsidRPr="004107F1">
        <w:rPr>
          <w:rFonts w:ascii="Times New Roman" w:hAnsi="Times New Roman" w:cs="Times New Roman"/>
          <w:sz w:val="24"/>
        </w:rPr>
        <w:t>Na NMR correlated to Gutmann donor number for various non-aqueous solvents and water in 0.2 M NaClO</w:t>
      </w:r>
      <w:r w:rsidRPr="004107F1">
        <w:rPr>
          <w:rFonts w:ascii="Times New Roman" w:hAnsi="Times New Roman" w:cs="Times New Roman"/>
          <w:sz w:val="24"/>
          <w:vertAlign w:val="subscript"/>
        </w:rPr>
        <w:t>4</w:t>
      </w:r>
      <w:r w:rsidRPr="004107F1">
        <w:rPr>
          <w:rFonts w:ascii="Times New Roman" w:hAnsi="Times New Roman" w:cs="Times New Roman"/>
          <w:sz w:val="24"/>
        </w:rPr>
        <w:t xml:space="preserve"> internally referenced against 2 M NaCl </w:t>
      </w:r>
    </w:p>
    <w:p w:rsidR="006145B1" w:rsidRDefault="006145B1">
      <w:pPr>
        <w:rPr>
          <w:rFonts w:ascii="Times New Roman" w:eastAsiaTheme="minorEastAsia" w:hAnsi="Times New Roman" w:cs="Times New Roman"/>
          <w:b/>
          <w:lang w:eastAsia="en-GB"/>
        </w:rPr>
      </w:pPr>
    </w:p>
    <w:p w:rsidR="00E273F2" w:rsidRPr="004107F1" w:rsidRDefault="003F3526" w:rsidP="003F3526">
      <w:pPr>
        <w:pStyle w:val="04AHeading"/>
        <w:rPr>
          <w:rFonts w:ascii="Times New Roman" w:hAnsi="Times New Roman" w:cs="Times New Roman"/>
          <w:sz w:val="24"/>
        </w:rPr>
      </w:pPr>
      <w:r w:rsidRPr="004107F1">
        <w:rPr>
          <w:rFonts w:ascii="Times New Roman" w:hAnsi="Times New Roman" w:cs="Times New Roman"/>
          <w:sz w:val="24"/>
        </w:rPr>
        <w:t>References</w:t>
      </w:r>
    </w:p>
    <w:p w:rsidR="006145B1" w:rsidRPr="004B499E" w:rsidRDefault="006145B1" w:rsidP="00AA1607">
      <w:pPr>
        <w:pStyle w:val="04AHeading"/>
        <w:rPr>
          <w:rFonts w:ascii="Times New Roman" w:hAnsi="Times New Roman" w:cs="Times New Roman"/>
          <w:sz w:val="24"/>
          <w:szCs w:val="24"/>
        </w:rPr>
      </w:pPr>
    </w:p>
    <w:p w:rsidR="001C3FA9" w:rsidRPr="00AA1607" w:rsidRDefault="00E273F2" w:rsidP="00AA1607">
      <w:pPr>
        <w:pStyle w:val="EndNoteBibliography"/>
        <w:spacing w:after="0"/>
        <w:ind w:left="720" w:hanging="720"/>
        <w:jc w:val="left"/>
        <w:rPr>
          <w:rFonts w:ascii="Times New Roman" w:hAnsi="Times New Roman" w:cs="Times New Roman"/>
          <w:sz w:val="24"/>
        </w:rPr>
      </w:pPr>
      <w:r w:rsidRPr="00AA1607">
        <w:rPr>
          <w:rFonts w:ascii="Times New Roman" w:hAnsi="Times New Roman" w:cs="Times New Roman"/>
          <w:b/>
          <w:sz w:val="40"/>
        </w:rPr>
        <w:fldChar w:fldCharType="begin"/>
      </w:r>
      <w:r w:rsidRPr="00AA1607">
        <w:rPr>
          <w:rFonts w:ascii="Times New Roman" w:hAnsi="Times New Roman" w:cs="Times New Roman"/>
          <w:b/>
          <w:sz w:val="40"/>
        </w:rPr>
        <w:instrText xml:space="preserve"> ADDIN EN.REFLIST </w:instrText>
      </w:r>
      <w:r w:rsidRPr="00AA1607">
        <w:rPr>
          <w:rFonts w:ascii="Times New Roman" w:hAnsi="Times New Roman" w:cs="Times New Roman"/>
          <w:b/>
          <w:sz w:val="40"/>
        </w:rPr>
        <w:fldChar w:fldCharType="separate"/>
      </w:r>
      <w:r w:rsidR="001C3FA9" w:rsidRPr="00AA1607">
        <w:rPr>
          <w:rFonts w:ascii="Times New Roman" w:hAnsi="Times New Roman" w:cs="Times New Roman"/>
          <w:sz w:val="24"/>
        </w:rPr>
        <w:t>1.</w:t>
      </w:r>
      <w:r w:rsidR="001C3FA9" w:rsidRPr="00AA1607">
        <w:rPr>
          <w:rFonts w:ascii="Times New Roman" w:hAnsi="Times New Roman" w:cs="Times New Roman"/>
          <w:sz w:val="24"/>
        </w:rPr>
        <w:tab/>
        <w:t xml:space="preserve">I. M. Aldous and L. J. Hardwick, </w:t>
      </w:r>
      <w:r w:rsidR="001C3FA9" w:rsidRPr="00AA1607">
        <w:rPr>
          <w:rFonts w:ascii="Times New Roman" w:hAnsi="Times New Roman" w:cs="Times New Roman"/>
          <w:i/>
          <w:sz w:val="24"/>
        </w:rPr>
        <w:t>J</w:t>
      </w:r>
      <w:r w:rsidR="00AA1607" w:rsidRPr="00AA1607">
        <w:rPr>
          <w:rFonts w:ascii="Times New Roman" w:hAnsi="Times New Roman" w:cs="Times New Roman"/>
          <w:i/>
          <w:sz w:val="24"/>
        </w:rPr>
        <w:t>. Phys. Chem. Letts.</w:t>
      </w:r>
      <w:r w:rsidR="001C3FA9" w:rsidRPr="00AA1607">
        <w:rPr>
          <w:rFonts w:ascii="Times New Roman" w:hAnsi="Times New Roman" w:cs="Times New Roman"/>
          <w:sz w:val="24"/>
        </w:rPr>
        <w:t xml:space="preserve">, 2014, </w:t>
      </w:r>
      <w:r w:rsidR="001C3FA9" w:rsidRPr="00AA1607">
        <w:rPr>
          <w:rFonts w:ascii="Times New Roman" w:hAnsi="Times New Roman" w:cs="Times New Roman"/>
          <w:b/>
          <w:sz w:val="24"/>
        </w:rPr>
        <w:t>5</w:t>
      </w:r>
      <w:r w:rsidR="001C3FA9" w:rsidRPr="00AA1607">
        <w:rPr>
          <w:rFonts w:ascii="Times New Roman" w:hAnsi="Times New Roman" w:cs="Times New Roman"/>
          <w:sz w:val="24"/>
        </w:rPr>
        <w:t>, 3924-3930.</w:t>
      </w:r>
    </w:p>
    <w:p w:rsidR="001C3FA9" w:rsidRPr="00AA1607" w:rsidRDefault="001C3FA9" w:rsidP="00AA1607">
      <w:pPr>
        <w:pStyle w:val="EndNoteBibliography"/>
        <w:spacing w:after="0"/>
        <w:ind w:left="720" w:hanging="720"/>
        <w:jc w:val="left"/>
        <w:rPr>
          <w:rFonts w:ascii="Times New Roman" w:hAnsi="Times New Roman" w:cs="Times New Roman"/>
          <w:sz w:val="24"/>
        </w:rPr>
      </w:pPr>
      <w:r w:rsidRPr="00AA1607">
        <w:rPr>
          <w:rFonts w:ascii="Times New Roman" w:hAnsi="Times New Roman" w:cs="Times New Roman"/>
          <w:sz w:val="24"/>
        </w:rPr>
        <w:t>2.</w:t>
      </w:r>
      <w:r w:rsidRPr="00AA1607">
        <w:rPr>
          <w:rFonts w:ascii="Times New Roman" w:hAnsi="Times New Roman" w:cs="Times New Roman"/>
          <w:sz w:val="24"/>
        </w:rPr>
        <w:tab/>
        <w:t>A. G. L. Lutz, D. Alves Dalla Corte, E. Azaceta, L. Johnson, A. Descamps-Mandine, R. Tena-Zaera, P.Bruce and J. M. Tarascon, presented in part at the U.K. - Korea Symposium on Sodium and Lithium Batteries, London, 2016.</w:t>
      </w:r>
    </w:p>
    <w:p w:rsidR="001C3FA9" w:rsidRPr="00AA1607" w:rsidRDefault="001C3FA9" w:rsidP="00AA1607">
      <w:pPr>
        <w:pStyle w:val="EndNoteBibliography"/>
        <w:ind w:left="720" w:hanging="720"/>
        <w:jc w:val="left"/>
        <w:rPr>
          <w:rFonts w:ascii="Times New Roman" w:hAnsi="Times New Roman" w:cs="Times New Roman"/>
          <w:sz w:val="24"/>
        </w:rPr>
      </w:pPr>
      <w:r w:rsidRPr="00AA1607">
        <w:rPr>
          <w:rFonts w:ascii="Times New Roman" w:hAnsi="Times New Roman" w:cs="Times New Roman"/>
          <w:sz w:val="24"/>
        </w:rPr>
        <w:t>3.</w:t>
      </w:r>
      <w:r w:rsidRPr="00AA1607">
        <w:rPr>
          <w:rFonts w:ascii="Times New Roman" w:hAnsi="Times New Roman" w:cs="Times New Roman"/>
          <w:sz w:val="24"/>
        </w:rPr>
        <w:tab/>
        <w:t xml:space="preserve">L. Johnson, C. Li, Z. Liu, Y. Chen, S. A. Freunberger, P. C. Ashok, B. B. Praveen, K. Dholakia, J.-M. Tarascon and P. G. Bruce, </w:t>
      </w:r>
      <w:r w:rsidRPr="00AA1607">
        <w:rPr>
          <w:rFonts w:ascii="Times New Roman" w:hAnsi="Times New Roman" w:cs="Times New Roman"/>
          <w:i/>
          <w:sz w:val="24"/>
        </w:rPr>
        <w:t>Nat</w:t>
      </w:r>
      <w:r w:rsidR="00AA1607" w:rsidRPr="00AA1607">
        <w:rPr>
          <w:rFonts w:ascii="Times New Roman" w:hAnsi="Times New Roman" w:cs="Times New Roman"/>
          <w:i/>
          <w:sz w:val="24"/>
        </w:rPr>
        <w:t>.</w:t>
      </w:r>
      <w:r w:rsidRPr="00AA1607">
        <w:rPr>
          <w:rFonts w:ascii="Times New Roman" w:hAnsi="Times New Roman" w:cs="Times New Roman"/>
          <w:i/>
          <w:sz w:val="24"/>
        </w:rPr>
        <w:t xml:space="preserve"> Chem</w:t>
      </w:r>
      <w:r w:rsidR="00AA1607" w:rsidRPr="00AA1607">
        <w:rPr>
          <w:rFonts w:ascii="Times New Roman" w:hAnsi="Times New Roman" w:cs="Times New Roman"/>
          <w:i/>
          <w:sz w:val="24"/>
        </w:rPr>
        <w:t>.</w:t>
      </w:r>
      <w:r w:rsidRPr="00AA1607">
        <w:rPr>
          <w:rFonts w:ascii="Times New Roman" w:hAnsi="Times New Roman" w:cs="Times New Roman"/>
          <w:sz w:val="24"/>
        </w:rPr>
        <w:t xml:space="preserve">, 2014, </w:t>
      </w:r>
      <w:r w:rsidRPr="00AA1607">
        <w:rPr>
          <w:rFonts w:ascii="Times New Roman" w:hAnsi="Times New Roman" w:cs="Times New Roman"/>
          <w:b/>
          <w:sz w:val="24"/>
        </w:rPr>
        <w:t>6</w:t>
      </w:r>
      <w:r w:rsidRPr="00AA1607">
        <w:rPr>
          <w:rFonts w:ascii="Times New Roman" w:hAnsi="Times New Roman" w:cs="Times New Roman"/>
          <w:sz w:val="24"/>
        </w:rPr>
        <w:t>, 1091-1099.</w:t>
      </w:r>
    </w:p>
    <w:p w:rsidR="001A7C06" w:rsidRDefault="00E273F2" w:rsidP="00AA1607">
      <w:pPr>
        <w:pStyle w:val="08ArticleText"/>
        <w:spacing w:line="480" w:lineRule="auto"/>
        <w:jc w:val="left"/>
        <w:rPr>
          <w:rFonts w:ascii="Times New Roman" w:hAnsi="Times New Roman"/>
          <w:b/>
          <w:sz w:val="22"/>
          <w:szCs w:val="22"/>
        </w:rPr>
      </w:pPr>
      <w:r w:rsidRPr="00AA1607">
        <w:rPr>
          <w:rFonts w:ascii="Times New Roman" w:hAnsi="Times New Roman"/>
          <w:b/>
          <w:sz w:val="40"/>
          <w:szCs w:val="22"/>
        </w:rPr>
        <w:fldChar w:fldCharType="end"/>
      </w:r>
    </w:p>
    <w:sectPr w:rsidR="001A7C06">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7B7" w:rsidRDefault="00AB27B7" w:rsidP="006D4BBD">
      <w:pPr>
        <w:spacing w:after="0" w:line="240" w:lineRule="auto"/>
      </w:pPr>
      <w:r>
        <w:separator/>
      </w:r>
    </w:p>
  </w:endnote>
  <w:endnote w:type="continuationSeparator" w:id="0">
    <w:p w:rsidR="00AB27B7" w:rsidRDefault="00AB27B7" w:rsidP="006D4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733466"/>
      <w:docPartObj>
        <w:docPartGallery w:val="Page Numbers (Bottom of Page)"/>
        <w:docPartUnique/>
      </w:docPartObj>
    </w:sdtPr>
    <w:sdtEndPr>
      <w:rPr>
        <w:noProof/>
      </w:rPr>
    </w:sdtEndPr>
    <w:sdtContent>
      <w:p w:rsidR="00850948" w:rsidRDefault="00850948">
        <w:pPr>
          <w:pStyle w:val="Footer"/>
          <w:jc w:val="right"/>
        </w:pPr>
        <w:r>
          <w:t>S</w:t>
        </w:r>
        <w:r>
          <w:fldChar w:fldCharType="begin"/>
        </w:r>
        <w:r>
          <w:instrText xml:space="preserve"> PAGE   \* MERGEFORMAT </w:instrText>
        </w:r>
        <w:r>
          <w:fldChar w:fldCharType="separate"/>
        </w:r>
        <w:r w:rsidR="00371E79">
          <w:rPr>
            <w:noProof/>
          </w:rPr>
          <w:t>1</w:t>
        </w:r>
        <w:r>
          <w:rPr>
            <w:noProof/>
          </w:rPr>
          <w:fldChar w:fldCharType="end"/>
        </w:r>
      </w:p>
    </w:sdtContent>
  </w:sdt>
  <w:p w:rsidR="00850948" w:rsidRDefault="008509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741723"/>
      <w:docPartObj>
        <w:docPartGallery w:val="Page Numbers (Bottom of Page)"/>
        <w:docPartUnique/>
      </w:docPartObj>
    </w:sdtPr>
    <w:sdtEndPr>
      <w:rPr>
        <w:noProof/>
      </w:rPr>
    </w:sdtEndPr>
    <w:sdtContent>
      <w:p w:rsidR="00850948" w:rsidRDefault="00850948">
        <w:pPr>
          <w:pStyle w:val="Footer"/>
          <w:jc w:val="right"/>
        </w:pPr>
        <w:r>
          <w:fldChar w:fldCharType="begin"/>
        </w:r>
        <w:r>
          <w:instrText xml:space="preserve"> PAGE   \* MERGEFORMAT </w:instrText>
        </w:r>
        <w:r>
          <w:fldChar w:fldCharType="separate"/>
        </w:r>
        <w:r w:rsidR="00215ADA">
          <w:rPr>
            <w:noProof/>
          </w:rPr>
          <w:t>22</w:t>
        </w:r>
        <w:r>
          <w:rPr>
            <w:noProof/>
          </w:rPr>
          <w:fldChar w:fldCharType="end"/>
        </w:r>
      </w:p>
    </w:sdtContent>
  </w:sdt>
  <w:p w:rsidR="00850948" w:rsidRDefault="00850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7B7" w:rsidRDefault="00AB27B7" w:rsidP="006D4BBD">
      <w:pPr>
        <w:spacing w:after="0" w:line="240" w:lineRule="auto"/>
      </w:pPr>
      <w:r>
        <w:separator/>
      </w:r>
    </w:p>
  </w:footnote>
  <w:footnote w:type="continuationSeparator" w:id="0">
    <w:p w:rsidR="00AB27B7" w:rsidRDefault="00AB27B7" w:rsidP="006D4B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9451F"/>
    <w:multiLevelType w:val="hybridMultilevel"/>
    <w:tmpl w:val="EA149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5914798"/>
    <w:multiLevelType w:val="hybridMultilevel"/>
    <w:tmpl w:val="C7E09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Myriad Pro&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z2efvr02w2dpexf9lvtsd1sxsarp5p92v0&quot;&gt;nao2paper&lt;record-ids&gt;&lt;item&gt;2&lt;/item&gt;&lt;item&gt;50&lt;/item&gt;&lt;item&gt;65&lt;/item&gt;&lt;/record-ids&gt;&lt;/item&gt;&lt;/Libraries&gt;"/>
  </w:docVars>
  <w:rsids>
    <w:rsidRoot w:val="007144A4"/>
    <w:rsid w:val="00026649"/>
    <w:rsid w:val="00081847"/>
    <w:rsid w:val="00090A5D"/>
    <w:rsid w:val="00095E46"/>
    <w:rsid w:val="000C7816"/>
    <w:rsid w:val="000C7C2A"/>
    <w:rsid w:val="000E75BC"/>
    <w:rsid w:val="00102CA9"/>
    <w:rsid w:val="00106944"/>
    <w:rsid w:val="00121B25"/>
    <w:rsid w:val="0013517C"/>
    <w:rsid w:val="00137322"/>
    <w:rsid w:val="001501EE"/>
    <w:rsid w:val="00173C6C"/>
    <w:rsid w:val="00176DAB"/>
    <w:rsid w:val="00181990"/>
    <w:rsid w:val="00190028"/>
    <w:rsid w:val="001965F7"/>
    <w:rsid w:val="001A0551"/>
    <w:rsid w:val="001A7C06"/>
    <w:rsid w:val="001B28BC"/>
    <w:rsid w:val="001B6E19"/>
    <w:rsid w:val="001C3FA9"/>
    <w:rsid w:val="001D60F1"/>
    <w:rsid w:val="001D6C45"/>
    <w:rsid w:val="001E3E48"/>
    <w:rsid w:val="001F0158"/>
    <w:rsid w:val="00204515"/>
    <w:rsid w:val="00215ADA"/>
    <w:rsid w:val="00251B70"/>
    <w:rsid w:val="00275602"/>
    <w:rsid w:val="00283FBB"/>
    <w:rsid w:val="00291A1D"/>
    <w:rsid w:val="002A413B"/>
    <w:rsid w:val="002A7162"/>
    <w:rsid w:val="002B5FD7"/>
    <w:rsid w:val="002B73FE"/>
    <w:rsid w:val="002E0F46"/>
    <w:rsid w:val="002E3931"/>
    <w:rsid w:val="002E6928"/>
    <w:rsid w:val="002E7AFC"/>
    <w:rsid w:val="002E7FA6"/>
    <w:rsid w:val="00301A11"/>
    <w:rsid w:val="00325B76"/>
    <w:rsid w:val="00327BED"/>
    <w:rsid w:val="00345D97"/>
    <w:rsid w:val="003719D1"/>
    <w:rsid w:val="00371E79"/>
    <w:rsid w:val="00374912"/>
    <w:rsid w:val="00386CA9"/>
    <w:rsid w:val="003A2308"/>
    <w:rsid w:val="003B63E3"/>
    <w:rsid w:val="003D03AF"/>
    <w:rsid w:val="003D447F"/>
    <w:rsid w:val="003E03DC"/>
    <w:rsid w:val="003E5DB1"/>
    <w:rsid w:val="003F3526"/>
    <w:rsid w:val="00405897"/>
    <w:rsid w:val="004107F1"/>
    <w:rsid w:val="00411C20"/>
    <w:rsid w:val="00432F2F"/>
    <w:rsid w:val="0043664B"/>
    <w:rsid w:val="00470BA9"/>
    <w:rsid w:val="00471AC8"/>
    <w:rsid w:val="004772F2"/>
    <w:rsid w:val="004B2365"/>
    <w:rsid w:val="004B499E"/>
    <w:rsid w:val="004C4CAD"/>
    <w:rsid w:val="004F6ADC"/>
    <w:rsid w:val="00502785"/>
    <w:rsid w:val="005030A2"/>
    <w:rsid w:val="0050506F"/>
    <w:rsid w:val="00512B5E"/>
    <w:rsid w:val="00514D7C"/>
    <w:rsid w:val="00561B0A"/>
    <w:rsid w:val="005877A2"/>
    <w:rsid w:val="00590400"/>
    <w:rsid w:val="005966A1"/>
    <w:rsid w:val="00597CD8"/>
    <w:rsid w:val="005B599E"/>
    <w:rsid w:val="005B756E"/>
    <w:rsid w:val="005C2E10"/>
    <w:rsid w:val="005C5149"/>
    <w:rsid w:val="005F2319"/>
    <w:rsid w:val="005F4376"/>
    <w:rsid w:val="00602DF8"/>
    <w:rsid w:val="00610878"/>
    <w:rsid w:val="006145B1"/>
    <w:rsid w:val="00614B98"/>
    <w:rsid w:val="00620307"/>
    <w:rsid w:val="006237EC"/>
    <w:rsid w:val="00645A9A"/>
    <w:rsid w:val="00653EA9"/>
    <w:rsid w:val="00655272"/>
    <w:rsid w:val="00664818"/>
    <w:rsid w:val="006730F0"/>
    <w:rsid w:val="006A1F89"/>
    <w:rsid w:val="006A2744"/>
    <w:rsid w:val="006A6389"/>
    <w:rsid w:val="006B030A"/>
    <w:rsid w:val="006C66B9"/>
    <w:rsid w:val="006D4ADF"/>
    <w:rsid w:val="006D4BBD"/>
    <w:rsid w:val="006D4FD2"/>
    <w:rsid w:val="006F7906"/>
    <w:rsid w:val="00702D28"/>
    <w:rsid w:val="007144A4"/>
    <w:rsid w:val="00726A1E"/>
    <w:rsid w:val="00753EDB"/>
    <w:rsid w:val="00755E7F"/>
    <w:rsid w:val="00761FA0"/>
    <w:rsid w:val="00775128"/>
    <w:rsid w:val="00791C48"/>
    <w:rsid w:val="00792D90"/>
    <w:rsid w:val="007A26DE"/>
    <w:rsid w:val="007A7FF1"/>
    <w:rsid w:val="007B22DA"/>
    <w:rsid w:val="007C2049"/>
    <w:rsid w:val="007D6A72"/>
    <w:rsid w:val="007D72FD"/>
    <w:rsid w:val="007E1679"/>
    <w:rsid w:val="007E3FCB"/>
    <w:rsid w:val="007F2B6D"/>
    <w:rsid w:val="008141CD"/>
    <w:rsid w:val="00814562"/>
    <w:rsid w:val="008176F9"/>
    <w:rsid w:val="00824EC0"/>
    <w:rsid w:val="00830FB4"/>
    <w:rsid w:val="00841C5A"/>
    <w:rsid w:val="00843608"/>
    <w:rsid w:val="00850948"/>
    <w:rsid w:val="0085138B"/>
    <w:rsid w:val="00854DDC"/>
    <w:rsid w:val="00862542"/>
    <w:rsid w:val="00870C1B"/>
    <w:rsid w:val="008816CC"/>
    <w:rsid w:val="008A5E79"/>
    <w:rsid w:val="008A6FFD"/>
    <w:rsid w:val="008D7E75"/>
    <w:rsid w:val="008F4365"/>
    <w:rsid w:val="008F6168"/>
    <w:rsid w:val="009033A3"/>
    <w:rsid w:val="00912118"/>
    <w:rsid w:val="009168CE"/>
    <w:rsid w:val="009324D4"/>
    <w:rsid w:val="00935D1C"/>
    <w:rsid w:val="009475D0"/>
    <w:rsid w:val="00953E8E"/>
    <w:rsid w:val="009633DC"/>
    <w:rsid w:val="00964AC2"/>
    <w:rsid w:val="0098174D"/>
    <w:rsid w:val="0098544B"/>
    <w:rsid w:val="009B16CC"/>
    <w:rsid w:val="009C23D8"/>
    <w:rsid w:val="009F098C"/>
    <w:rsid w:val="009F44BC"/>
    <w:rsid w:val="009F7539"/>
    <w:rsid w:val="00A063B4"/>
    <w:rsid w:val="00A14A69"/>
    <w:rsid w:val="00A20885"/>
    <w:rsid w:val="00A26EA3"/>
    <w:rsid w:val="00A30D27"/>
    <w:rsid w:val="00A40096"/>
    <w:rsid w:val="00A6299A"/>
    <w:rsid w:val="00A726C5"/>
    <w:rsid w:val="00A75957"/>
    <w:rsid w:val="00A820F3"/>
    <w:rsid w:val="00A8781F"/>
    <w:rsid w:val="00AA1607"/>
    <w:rsid w:val="00AA516F"/>
    <w:rsid w:val="00AB095E"/>
    <w:rsid w:val="00AB1B05"/>
    <w:rsid w:val="00AB27B7"/>
    <w:rsid w:val="00AC3374"/>
    <w:rsid w:val="00AF120D"/>
    <w:rsid w:val="00B04A9D"/>
    <w:rsid w:val="00B15E1C"/>
    <w:rsid w:val="00B16558"/>
    <w:rsid w:val="00B41717"/>
    <w:rsid w:val="00B43FD3"/>
    <w:rsid w:val="00B56A9A"/>
    <w:rsid w:val="00B61166"/>
    <w:rsid w:val="00B772C8"/>
    <w:rsid w:val="00BA324B"/>
    <w:rsid w:val="00BA7D91"/>
    <w:rsid w:val="00BB1155"/>
    <w:rsid w:val="00BD749F"/>
    <w:rsid w:val="00BE2ACE"/>
    <w:rsid w:val="00BF196F"/>
    <w:rsid w:val="00BF68B9"/>
    <w:rsid w:val="00C46982"/>
    <w:rsid w:val="00C46C71"/>
    <w:rsid w:val="00C5593E"/>
    <w:rsid w:val="00C6380A"/>
    <w:rsid w:val="00C772FD"/>
    <w:rsid w:val="00C83A78"/>
    <w:rsid w:val="00C90C36"/>
    <w:rsid w:val="00C95519"/>
    <w:rsid w:val="00C9766D"/>
    <w:rsid w:val="00CB25FD"/>
    <w:rsid w:val="00CB6008"/>
    <w:rsid w:val="00CC1491"/>
    <w:rsid w:val="00CC62A2"/>
    <w:rsid w:val="00CC7A7E"/>
    <w:rsid w:val="00CD66E0"/>
    <w:rsid w:val="00CE3020"/>
    <w:rsid w:val="00CE43B4"/>
    <w:rsid w:val="00D07F3A"/>
    <w:rsid w:val="00D12041"/>
    <w:rsid w:val="00D17B49"/>
    <w:rsid w:val="00D276EB"/>
    <w:rsid w:val="00D31492"/>
    <w:rsid w:val="00D32F25"/>
    <w:rsid w:val="00D478CB"/>
    <w:rsid w:val="00D501DF"/>
    <w:rsid w:val="00D52BFB"/>
    <w:rsid w:val="00D545DC"/>
    <w:rsid w:val="00D5630A"/>
    <w:rsid w:val="00D9329B"/>
    <w:rsid w:val="00DA1A5D"/>
    <w:rsid w:val="00DA60A7"/>
    <w:rsid w:val="00DB086B"/>
    <w:rsid w:val="00DB60FA"/>
    <w:rsid w:val="00DB7989"/>
    <w:rsid w:val="00DC5551"/>
    <w:rsid w:val="00DD31BE"/>
    <w:rsid w:val="00DF5AC6"/>
    <w:rsid w:val="00E273F2"/>
    <w:rsid w:val="00E41100"/>
    <w:rsid w:val="00E43BA9"/>
    <w:rsid w:val="00E47EB2"/>
    <w:rsid w:val="00E51FBF"/>
    <w:rsid w:val="00E5222D"/>
    <w:rsid w:val="00E66FF9"/>
    <w:rsid w:val="00E7377A"/>
    <w:rsid w:val="00E74E6B"/>
    <w:rsid w:val="00E843E4"/>
    <w:rsid w:val="00EA24CF"/>
    <w:rsid w:val="00EA2F94"/>
    <w:rsid w:val="00EA51FB"/>
    <w:rsid w:val="00EB42DD"/>
    <w:rsid w:val="00EC2FD1"/>
    <w:rsid w:val="00EC41C6"/>
    <w:rsid w:val="00ED4765"/>
    <w:rsid w:val="00EE683E"/>
    <w:rsid w:val="00EE6A77"/>
    <w:rsid w:val="00F30856"/>
    <w:rsid w:val="00F317EB"/>
    <w:rsid w:val="00F40E12"/>
    <w:rsid w:val="00F45EA8"/>
    <w:rsid w:val="00F5171C"/>
    <w:rsid w:val="00F5429E"/>
    <w:rsid w:val="00F56E04"/>
    <w:rsid w:val="00F7027F"/>
    <w:rsid w:val="00F74208"/>
    <w:rsid w:val="00F92354"/>
    <w:rsid w:val="00F925A5"/>
    <w:rsid w:val="00FB0E06"/>
    <w:rsid w:val="00FF4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48"/>
  </w:style>
  <w:style w:type="paragraph" w:styleId="Heading1">
    <w:name w:val="heading 1"/>
    <w:basedOn w:val="Normal"/>
    <w:next w:val="Normal"/>
    <w:link w:val="Heading1Char"/>
    <w:uiPriority w:val="9"/>
    <w:qFormat/>
    <w:rsid w:val="000E7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44A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ArticleText">
    <w:name w:val="08 Article Text"/>
    <w:basedOn w:val="Normal"/>
    <w:link w:val="08ArticleTextChar"/>
    <w:qFormat/>
    <w:rsid w:val="007144A4"/>
    <w:pPr>
      <w:tabs>
        <w:tab w:val="left" w:pos="284"/>
      </w:tabs>
      <w:spacing w:after="0" w:line="240" w:lineRule="exact"/>
      <w:jc w:val="both"/>
    </w:pPr>
    <w:rPr>
      <w:rFonts w:ascii="Myriad Pro" w:eastAsiaTheme="minorEastAsia" w:hAnsi="Myriad Pro" w:cs="Times New Roman"/>
      <w:w w:val="108"/>
      <w:sz w:val="16"/>
      <w:szCs w:val="18"/>
      <w:lang w:eastAsia="en-GB"/>
    </w:rPr>
  </w:style>
  <w:style w:type="character" w:customStyle="1" w:styleId="08ArticleTextChar">
    <w:name w:val="08 Article Text Char"/>
    <w:basedOn w:val="DefaultParagraphFont"/>
    <w:link w:val="08ArticleText"/>
    <w:rsid w:val="007144A4"/>
    <w:rPr>
      <w:rFonts w:ascii="Myriad Pro" w:eastAsiaTheme="minorEastAsia" w:hAnsi="Myriad Pro" w:cs="Times New Roman"/>
      <w:w w:val="108"/>
      <w:sz w:val="16"/>
      <w:szCs w:val="18"/>
      <w:lang w:eastAsia="en-GB"/>
    </w:rPr>
  </w:style>
  <w:style w:type="paragraph" w:styleId="BalloonText">
    <w:name w:val="Balloon Text"/>
    <w:basedOn w:val="Normal"/>
    <w:link w:val="BalloonTextChar"/>
    <w:uiPriority w:val="99"/>
    <w:semiHidden/>
    <w:unhideWhenUsed/>
    <w:rsid w:val="00714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4A4"/>
    <w:rPr>
      <w:rFonts w:ascii="Tahoma" w:hAnsi="Tahoma" w:cs="Tahoma"/>
      <w:sz w:val="16"/>
      <w:szCs w:val="16"/>
    </w:rPr>
  </w:style>
  <w:style w:type="paragraph" w:customStyle="1" w:styleId="BATitle">
    <w:name w:val="BA_Title"/>
    <w:basedOn w:val="Normal"/>
    <w:next w:val="BBAuthorName"/>
    <w:rsid w:val="007144A4"/>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7144A4"/>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7144A4"/>
    <w:pPr>
      <w:spacing w:after="240" w:line="480" w:lineRule="auto"/>
      <w:jc w:val="center"/>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Normal"/>
    <w:rsid w:val="007144A4"/>
    <w:pPr>
      <w:spacing w:line="480" w:lineRule="auto"/>
      <w:jc w:val="both"/>
    </w:pPr>
    <w:rPr>
      <w:rFonts w:ascii="Times" w:eastAsia="Times New Roman" w:hAnsi="Times" w:cs="Times New Roman"/>
      <w:sz w:val="24"/>
      <w:szCs w:val="20"/>
      <w:lang w:val="en-US"/>
    </w:rPr>
  </w:style>
  <w:style w:type="paragraph" w:customStyle="1" w:styleId="FAAuthorInfoSubtitle">
    <w:name w:val="FA_Author_Info_Subtitle"/>
    <w:basedOn w:val="Normal"/>
    <w:link w:val="FAAuthorInfoSubtitleChar"/>
    <w:autoRedefine/>
    <w:rsid w:val="007144A4"/>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7144A4"/>
    <w:rPr>
      <w:rFonts w:ascii="Times" w:eastAsia="Times New Roman" w:hAnsi="Times" w:cs="Times New Roman"/>
      <w:b/>
      <w:sz w:val="24"/>
      <w:szCs w:val="20"/>
      <w:lang w:val="en-US"/>
    </w:rPr>
  </w:style>
  <w:style w:type="paragraph" w:customStyle="1" w:styleId="04AHeading">
    <w:name w:val="04 A Heading"/>
    <w:basedOn w:val="Normal"/>
    <w:link w:val="04AHeadingChar"/>
    <w:qFormat/>
    <w:rsid w:val="007144A4"/>
    <w:pPr>
      <w:spacing w:before="240" w:after="120" w:line="240" w:lineRule="auto"/>
    </w:pPr>
    <w:rPr>
      <w:rFonts w:eastAsiaTheme="minorEastAsia"/>
      <w:b/>
      <w:lang w:eastAsia="en-GB"/>
    </w:rPr>
  </w:style>
  <w:style w:type="character" w:customStyle="1" w:styleId="04AHeadingChar">
    <w:name w:val="04 A Heading Char"/>
    <w:basedOn w:val="DefaultParagraphFont"/>
    <w:link w:val="04AHeading"/>
    <w:rsid w:val="007144A4"/>
    <w:rPr>
      <w:rFonts w:eastAsiaTheme="minorEastAsia"/>
      <w:b/>
      <w:lang w:eastAsia="en-GB"/>
    </w:rPr>
  </w:style>
  <w:style w:type="paragraph" w:styleId="Header">
    <w:name w:val="header"/>
    <w:basedOn w:val="Normal"/>
    <w:link w:val="HeaderChar"/>
    <w:uiPriority w:val="99"/>
    <w:unhideWhenUsed/>
    <w:rsid w:val="006D4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BBD"/>
  </w:style>
  <w:style w:type="paragraph" w:styleId="Footer">
    <w:name w:val="footer"/>
    <w:basedOn w:val="Normal"/>
    <w:link w:val="FooterChar"/>
    <w:uiPriority w:val="99"/>
    <w:unhideWhenUsed/>
    <w:rsid w:val="006D4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BBD"/>
  </w:style>
  <w:style w:type="character" w:styleId="CommentReference">
    <w:name w:val="annotation reference"/>
    <w:basedOn w:val="DefaultParagraphFont"/>
    <w:uiPriority w:val="99"/>
    <w:semiHidden/>
    <w:unhideWhenUsed/>
    <w:rsid w:val="001A7C06"/>
    <w:rPr>
      <w:sz w:val="16"/>
      <w:szCs w:val="16"/>
    </w:rPr>
  </w:style>
  <w:style w:type="paragraph" w:styleId="CommentText">
    <w:name w:val="annotation text"/>
    <w:basedOn w:val="Normal"/>
    <w:link w:val="CommentTextChar"/>
    <w:uiPriority w:val="99"/>
    <w:semiHidden/>
    <w:unhideWhenUsed/>
    <w:rsid w:val="001A7C06"/>
    <w:pPr>
      <w:spacing w:line="240" w:lineRule="auto"/>
    </w:pPr>
    <w:rPr>
      <w:sz w:val="20"/>
      <w:szCs w:val="20"/>
    </w:rPr>
  </w:style>
  <w:style w:type="character" w:customStyle="1" w:styleId="CommentTextChar">
    <w:name w:val="Comment Text Char"/>
    <w:basedOn w:val="DefaultParagraphFont"/>
    <w:link w:val="CommentText"/>
    <w:uiPriority w:val="99"/>
    <w:semiHidden/>
    <w:rsid w:val="001A7C06"/>
    <w:rPr>
      <w:sz w:val="20"/>
      <w:szCs w:val="20"/>
    </w:rPr>
  </w:style>
  <w:style w:type="character" w:customStyle="1" w:styleId="Heading1Char">
    <w:name w:val="Heading 1 Char"/>
    <w:basedOn w:val="DefaultParagraphFont"/>
    <w:link w:val="Heading1"/>
    <w:uiPriority w:val="9"/>
    <w:rsid w:val="000E75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E75BC"/>
    <w:pPr>
      <w:outlineLvl w:val="9"/>
    </w:pPr>
    <w:rPr>
      <w:lang w:val="en-US" w:eastAsia="ja-JP"/>
    </w:rPr>
  </w:style>
  <w:style w:type="paragraph" w:styleId="ListParagraph">
    <w:name w:val="List Paragraph"/>
    <w:basedOn w:val="Normal"/>
    <w:uiPriority w:val="34"/>
    <w:qFormat/>
    <w:rsid w:val="00DA60A7"/>
    <w:pPr>
      <w:ind w:left="720"/>
      <w:contextualSpacing/>
    </w:pPr>
  </w:style>
  <w:style w:type="paragraph" w:customStyle="1" w:styleId="P1withIndendation">
    <w:name w:val="P1_with_Indendation"/>
    <w:basedOn w:val="Normal"/>
    <w:link w:val="P1withIndendationChar"/>
    <w:qFormat/>
    <w:rsid w:val="00095E46"/>
    <w:pPr>
      <w:spacing w:after="120" w:line="225" w:lineRule="exact"/>
      <w:ind w:firstLine="284"/>
      <w:jc w:val="both"/>
    </w:pPr>
    <w:rPr>
      <w:rFonts w:ascii="Arial" w:eastAsia="MS Mincho" w:hAnsi="Arial" w:cs="Times New Roman"/>
      <w:sz w:val="17"/>
      <w:szCs w:val="14"/>
      <w:lang w:eastAsia="ja-JP"/>
    </w:rPr>
  </w:style>
  <w:style w:type="paragraph" w:customStyle="1" w:styleId="EndNoteBibliographyTitle">
    <w:name w:val="EndNote Bibliography Title"/>
    <w:basedOn w:val="Normal"/>
    <w:link w:val="EndNoteBibliographyTitleChar"/>
    <w:rsid w:val="00E273F2"/>
    <w:pPr>
      <w:spacing w:after="0"/>
      <w:jc w:val="center"/>
    </w:pPr>
    <w:rPr>
      <w:rFonts w:ascii="Myriad Pro" w:hAnsi="Myriad Pro"/>
      <w:noProof/>
      <w:sz w:val="16"/>
      <w:lang w:val="en-US"/>
    </w:rPr>
  </w:style>
  <w:style w:type="character" w:customStyle="1" w:styleId="P1withIndendationChar">
    <w:name w:val="P1_with_Indendation Char"/>
    <w:basedOn w:val="DefaultParagraphFont"/>
    <w:link w:val="P1withIndendation"/>
    <w:rsid w:val="00E273F2"/>
    <w:rPr>
      <w:rFonts w:ascii="Arial" w:eastAsia="MS Mincho" w:hAnsi="Arial" w:cs="Times New Roman"/>
      <w:sz w:val="17"/>
      <w:szCs w:val="14"/>
      <w:lang w:eastAsia="ja-JP"/>
    </w:rPr>
  </w:style>
  <w:style w:type="character" w:customStyle="1" w:styleId="EndNoteBibliographyTitleChar">
    <w:name w:val="EndNote Bibliography Title Char"/>
    <w:basedOn w:val="P1withIndendationChar"/>
    <w:link w:val="EndNoteBibliographyTitle"/>
    <w:rsid w:val="00E273F2"/>
    <w:rPr>
      <w:rFonts w:ascii="Myriad Pro" w:eastAsia="MS Mincho" w:hAnsi="Myriad Pro" w:cs="Times New Roman"/>
      <w:noProof/>
      <w:sz w:val="16"/>
      <w:szCs w:val="14"/>
      <w:lang w:val="en-US" w:eastAsia="ja-JP"/>
    </w:rPr>
  </w:style>
  <w:style w:type="paragraph" w:customStyle="1" w:styleId="EndNoteBibliography">
    <w:name w:val="EndNote Bibliography"/>
    <w:basedOn w:val="Normal"/>
    <w:link w:val="EndNoteBibliographyChar"/>
    <w:rsid w:val="00E273F2"/>
    <w:pPr>
      <w:spacing w:line="240" w:lineRule="auto"/>
      <w:jc w:val="center"/>
    </w:pPr>
    <w:rPr>
      <w:rFonts w:ascii="Myriad Pro" w:hAnsi="Myriad Pro"/>
      <w:noProof/>
      <w:sz w:val="16"/>
      <w:lang w:val="en-US"/>
    </w:rPr>
  </w:style>
  <w:style w:type="character" w:customStyle="1" w:styleId="EndNoteBibliographyChar">
    <w:name w:val="EndNote Bibliography Char"/>
    <w:basedOn w:val="P1withIndendationChar"/>
    <w:link w:val="EndNoteBibliography"/>
    <w:rsid w:val="00E273F2"/>
    <w:rPr>
      <w:rFonts w:ascii="Myriad Pro" w:eastAsia="MS Mincho" w:hAnsi="Myriad Pro" w:cs="Times New Roman"/>
      <w:noProof/>
      <w:sz w:val="16"/>
      <w:szCs w:val="14"/>
      <w:lang w:val="en-US" w:eastAsia="ja-JP"/>
    </w:rPr>
  </w:style>
  <w:style w:type="paragraph" w:styleId="NoSpacing">
    <w:name w:val="No Spacing"/>
    <w:uiPriority w:val="1"/>
    <w:qFormat/>
    <w:rsid w:val="00B417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48"/>
  </w:style>
  <w:style w:type="paragraph" w:styleId="Heading1">
    <w:name w:val="heading 1"/>
    <w:basedOn w:val="Normal"/>
    <w:next w:val="Normal"/>
    <w:link w:val="Heading1Char"/>
    <w:uiPriority w:val="9"/>
    <w:qFormat/>
    <w:rsid w:val="000E7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44A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ArticleText">
    <w:name w:val="08 Article Text"/>
    <w:basedOn w:val="Normal"/>
    <w:link w:val="08ArticleTextChar"/>
    <w:qFormat/>
    <w:rsid w:val="007144A4"/>
    <w:pPr>
      <w:tabs>
        <w:tab w:val="left" w:pos="284"/>
      </w:tabs>
      <w:spacing w:after="0" w:line="240" w:lineRule="exact"/>
      <w:jc w:val="both"/>
    </w:pPr>
    <w:rPr>
      <w:rFonts w:ascii="Myriad Pro" w:eastAsiaTheme="minorEastAsia" w:hAnsi="Myriad Pro" w:cs="Times New Roman"/>
      <w:w w:val="108"/>
      <w:sz w:val="16"/>
      <w:szCs w:val="18"/>
      <w:lang w:eastAsia="en-GB"/>
    </w:rPr>
  </w:style>
  <w:style w:type="character" w:customStyle="1" w:styleId="08ArticleTextChar">
    <w:name w:val="08 Article Text Char"/>
    <w:basedOn w:val="DefaultParagraphFont"/>
    <w:link w:val="08ArticleText"/>
    <w:rsid w:val="007144A4"/>
    <w:rPr>
      <w:rFonts w:ascii="Myriad Pro" w:eastAsiaTheme="minorEastAsia" w:hAnsi="Myriad Pro" w:cs="Times New Roman"/>
      <w:w w:val="108"/>
      <w:sz w:val="16"/>
      <w:szCs w:val="18"/>
      <w:lang w:eastAsia="en-GB"/>
    </w:rPr>
  </w:style>
  <w:style w:type="paragraph" w:styleId="BalloonText">
    <w:name w:val="Balloon Text"/>
    <w:basedOn w:val="Normal"/>
    <w:link w:val="BalloonTextChar"/>
    <w:uiPriority w:val="99"/>
    <w:semiHidden/>
    <w:unhideWhenUsed/>
    <w:rsid w:val="00714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4A4"/>
    <w:rPr>
      <w:rFonts w:ascii="Tahoma" w:hAnsi="Tahoma" w:cs="Tahoma"/>
      <w:sz w:val="16"/>
      <w:szCs w:val="16"/>
    </w:rPr>
  </w:style>
  <w:style w:type="paragraph" w:customStyle="1" w:styleId="BATitle">
    <w:name w:val="BA_Title"/>
    <w:basedOn w:val="Normal"/>
    <w:next w:val="BBAuthorName"/>
    <w:rsid w:val="007144A4"/>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7144A4"/>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7144A4"/>
    <w:pPr>
      <w:spacing w:after="240" w:line="480" w:lineRule="auto"/>
      <w:jc w:val="center"/>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Normal"/>
    <w:rsid w:val="007144A4"/>
    <w:pPr>
      <w:spacing w:line="480" w:lineRule="auto"/>
      <w:jc w:val="both"/>
    </w:pPr>
    <w:rPr>
      <w:rFonts w:ascii="Times" w:eastAsia="Times New Roman" w:hAnsi="Times" w:cs="Times New Roman"/>
      <w:sz w:val="24"/>
      <w:szCs w:val="20"/>
      <w:lang w:val="en-US"/>
    </w:rPr>
  </w:style>
  <w:style w:type="paragraph" w:customStyle="1" w:styleId="FAAuthorInfoSubtitle">
    <w:name w:val="FA_Author_Info_Subtitle"/>
    <w:basedOn w:val="Normal"/>
    <w:link w:val="FAAuthorInfoSubtitleChar"/>
    <w:autoRedefine/>
    <w:rsid w:val="007144A4"/>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7144A4"/>
    <w:rPr>
      <w:rFonts w:ascii="Times" w:eastAsia="Times New Roman" w:hAnsi="Times" w:cs="Times New Roman"/>
      <w:b/>
      <w:sz w:val="24"/>
      <w:szCs w:val="20"/>
      <w:lang w:val="en-US"/>
    </w:rPr>
  </w:style>
  <w:style w:type="paragraph" w:customStyle="1" w:styleId="04AHeading">
    <w:name w:val="04 A Heading"/>
    <w:basedOn w:val="Normal"/>
    <w:link w:val="04AHeadingChar"/>
    <w:qFormat/>
    <w:rsid w:val="007144A4"/>
    <w:pPr>
      <w:spacing w:before="240" w:after="120" w:line="240" w:lineRule="auto"/>
    </w:pPr>
    <w:rPr>
      <w:rFonts w:eastAsiaTheme="minorEastAsia"/>
      <w:b/>
      <w:lang w:eastAsia="en-GB"/>
    </w:rPr>
  </w:style>
  <w:style w:type="character" w:customStyle="1" w:styleId="04AHeadingChar">
    <w:name w:val="04 A Heading Char"/>
    <w:basedOn w:val="DefaultParagraphFont"/>
    <w:link w:val="04AHeading"/>
    <w:rsid w:val="007144A4"/>
    <w:rPr>
      <w:rFonts w:eastAsiaTheme="minorEastAsia"/>
      <w:b/>
      <w:lang w:eastAsia="en-GB"/>
    </w:rPr>
  </w:style>
  <w:style w:type="paragraph" w:styleId="Header">
    <w:name w:val="header"/>
    <w:basedOn w:val="Normal"/>
    <w:link w:val="HeaderChar"/>
    <w:uiPriority w:val="99"/>
    <w:unhideWhenUsed/>
    <w:rsid w:val="006D4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BBD"/>
  </w:style>
  <w:style w:type="paragraph" w:styleId="Footer">
    <w:name w:val="footer"/>
    <w:basedOn w:val="Normal"/>
    <w:link w:val="FooterChar"/>
    <w:uiPriority w:val="99"/>
    <w:unhideWhenUsed/>
    <w:rsid w:val="006D4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BBD"/>
  </w:style>
  <w:style w:type="character" w:styleId="CommentReference">
    <w:name w:val="annotation reference"/>
    <w:basedOn w:val="DefaultParagraphFont"/>
    <w:uiPriority w:val="99"/>
    <w:semiHidden/>
    <w:unhideWhenUsed/>
    <w:rsid w:val="001A7C06"/>
    <w:rPr>
      <w:sz w:val="16"/>
      <w:szCs w:val="16"/>
    </w:rPr>
  </w:style>
  <w:style w:type="paragraph" w:styleId="CommentText">
    <w:name w:val="annotation text"/>
    <w:basedOn w:val="Normal"/>
    <w:link w:val="CommentTextChar"/>
    <w:uiPriority w:val="99"/>
    <w:semiHidden/>
    <w:unhideWhenUsed/>
    <w:rsid w:val="001A7C06"/>
    <w:pPr>
      <w:spacing w:line="240" w:lineRule="auto"/>
    </w:pPr>
    <w:rPr>
      <w:sz w:val="20"/>
      <w:szCs w:val="20"/>
    </w:rPr>
  </w:style>
  <w:style w:type="character" w:customStyle="1" w:styleId="CommentTextChar">
    <w:name w:val="Comment Text Char"/>
    <w:basedOn w:val="DefaultParagraphFont"/>
    <w:link w:val="CommentText"/>
    <w:uiPriority w:val="99"/>
    <w:semiHidden/>
    <w:rsid w:val="001A7C06"/>
    <w:rPr>
      <w:sz w:val="20"/>
      <w:szCs w:val="20"/>
    </w:rPr>
  </w:style>
  <w:style w:type="character" w:customStyle="1" w:styleId="Heading1Char">
    <w:name w:val="Heading 1 Char"/>
    <w:basedOn w:val="DefaultParagraphFont"/>
    <w:link w:val="Heading1"/>
    <w:uiPriority w:val="9"/>
    <w:rsid w:val="000E75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E75BC"/>
    <w:pPr>
      <w:outlineLvl w:val="9"/>
    </w:pPr>
    <w:rPr>
      <w:lang w:val="en-US" w:eastAsia="ja-JP"/>
    </w:rPr>
  </w:style>
  <w:style w:type="paragraph" w:styleId="ListParagraph">
    <w:name w:val="List Paragraph"/>
    <w:basedOn w:val="Normal"/>
    <w:uiPriority w:val="34"/>
    <w:qFormat/>
    <w:rsid w:val="00DA60A7"/>
    <w:pPr>
      <w:ind w:left="720"/>
      <w:contextualSpacing/>
    </w:pPr>
  </w:style>
  <w:style w:type="paragraph" w:customStyle="1" w:styleId="P1withIndendation">
    <w:name w:val="P1_with_Indendation"/>
    <w:basedOn w:val="Normal"/>
    <w:link w:val="P1withIndendationChar"/>
    <w:qFormat/>
    <w:rsid w:val="00095E46"/>
    <w:pPr>
      <w:spacing w:after="120" w:line="225" w:lineRule="exact"/>
      <w:ind w:firstLine="284"/>
      <w:jc w:val="both"/>
    </w:pPr>
    <w:rPr>
      <w:rFonts w:ascii="Arial" w:eastAsia="MS Mincho" w:hAnsi="Arial" w:cs="Times New Roman"/>
      <w:sz w:val="17"/>
      <w:szCs w:val="14"/>
      <w:lang w:eastAsia="ja-JP"/>
    </w:rPr>
  </w:style>
  <w:style w:type="paragraph" w:customStyle="1" w:styleId="EndNoteBibliographyTitle">
    <w:name w:val="EndNote Bibliography Title"/>
    <w:basedOn w:val="Normal"/>
    <w:link w:val="EndNoteBibliographyTitleChar"/>
    <w:rsid w:val="00E273F2"/>
    <w:pPr>
      <w:spacing w:after="0"/>
      <w:jc w:val="center"/>
    </w:pPr>
    <w:rPr>
      <w:rFonts w:ascii="Myriad Pro" w:hAnsi="Myriad Pro"/>
      <w:noProof/>
      <w:sz w:val="16"/>
      <w:lang w:val="en-US"/>
    </w:rPr>
  </w:style>
  <w:style w:type="character" w:customStyle="1" w:styleId="P1withIndendationChar">
    <w:name w:val="P1_with_Indendation Char"/>
    <w:basedOn w:val="DefaultParagraphFont"/>
    <w:link w:val="P1withIndendation"/>
    <w:rsid w:val="00E273F2"/>
    <w:rPr>
      <w:rFonts w:ascii="Arial" w:eastAsia="MS Mincho" w:hAnsi="Arial" w:cs="Times New Roman"/>
      <w:sz w:val="17"/>
      <w:szCs w:val="14"/>
      <w:lang w:eastAsia="ja-JP"/>
    </w:rPr>
  </w:style>
  <w:style w:type="character" w:customStyle="1" w:styleId="EndNoteBibliographyTitleChar">
    <w:name w:val="EndNote Bibliography Title Char"/>
    <w:basedOn w:val="P1withIndendationChar"/>
    <w:link w:val="EndNoteBibliographyTitle"/>
    <w:rsid w:val="00E273F2"/>
    <w:rPr>
      <w:rFonts w:ascii="Myriad Pro" w:eastAsia="MS Mincho" w:hAnsi="Myriad Pro" w:cs="Times New Roman"/>
      <w:noProof/>
      <w:sz w:val="16"/>
      <w:szCs w:val="14"/>
      <w:lang w:val="en-US" w:eastAsia="ja-JP"/>
    </w:rPr>
  </w:style>
  <w:style w:type="paragraph" w:customStyle="1" w:styleId="EndNoteBibliography">
    <w:name w:val="EndNote Bibliography"/>
    <w:basedOn w:val="Normal"/>
    <w:link w:val="EndNoteBibliographyChar"/>
    <w:rsid w:val="00E273F2"/>
    <w:pPr>
      <w:spacing w:line="240" w:lineRule="auto"/>
      <w:jc w:val="center"/>
    </w:pPr>
    <w:rPr>
      <w:rFonts w:ascii="Myriad Pro" w:hAnsi="Myriad Pro"/>
      <w:noProof/>
      <w:sz w:val="16"/>
      <w:lang w:val="en-US"/>
    </w:rPr>
  </w:style>
  <w:style w:type="character" w:customStyle="1" w:styleId="EndNoteBibliographyChar">
    <w:name w:val="EndNote Bibliography Char"/>
    <w:basedOn w:val="P1withIndendationChar"/>
    <w:link w:val="EndNoteBibliography"/>
    <w:rsid w:val="00E273F2"/>
    <w:rPr>
      <w:rFonts w:ascii="Myriad Pro" w:eastAsia="MS Mincho" w:hAnsi="Myriad Pro" w:cs="Times New Roman"/>
      <w:noProof/>
      <w:sz w:val="16"/>
      <w:szCs w:val="14"/>
      <w:lang w:val="en-US" w:eastAsia="ja-JP"/>
    </w:rPr>
  </w:style>
  <w:style w:type="paragraph" w:styleId="NoSpacing">
    <w:name w:val="No Spacing"/>
    <w:uiPriority w:val="1"/>
    <w:qFormat/>
    <w:rsid w:val="00B417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80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5BC85-3B38-485E-A342-76BD97BF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Aldous, Iain</dc:creator>
  <cp:lastModifiedBy>Hardwick</cp:lastModifiedBy>
  <cp:revision>2</cp:revision>
  <cp:lastPrinted>2016-02-15T13:52:00Z</cp:lastPrinted>
  <dcterms:created xsi:type="dcterms:W3CDTF">2016-04-23T12:36:00Z</dcterms:created>
  <dcterms:modified xsi:type="dcterms:W3CDTF">2016-04-23T12:36:00Z</dcterms:modified>
</cp:coreProperties>
</file>