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85" w:rsidRPr="003663BF" w:rsidRDefault="00DD4285" w:rsidP="00824809">
      <w:pPr>
        <w:autoSpaceDE w:val="0"/>
        <w:autoSpaceDN w:val="0"/>
        <w:adjustRightInd w:val="0"/>
        <w:spacing w:line="480" w:lineRule="auto"/>
        <w:rPr>
          <w:rFonts w:asciiTheme="minorHAnsi" w:hAnsiTheme="minorHAnsi" w:cs="Arial"/>
          <w:b/>
          <w:sz w:val="28"/>
          <w:szCs w:val="28"/>
        </w:rPr>
      </w:pPr>
      <w:bookmarkStart w:id="0" w:name="_GoBack"/>
      <w:bookmarkEnd w:id="0"/>
      <w:r w:rsidRPr="003663BF">
        <w:rPr>
          <w:rFonts w:asciiTheme="minorHAnsi" w:hAnsiTheme="minorHAnsi" w:cs="Arial"/>
          <w:b/>
          <w:sz w:val="28"/>
          <w:szCs w:val="28"/>
        </w:rPr>
        <w:t xml:space="preserve">Unexpected Medical Undergraduate Simulation Training (UMUST): </w:t>
      </w:r>
      <w:r w:rsidR="009A729C" w:rsidRPr="003663BF">
        <w:rPr>
          <w:rFonts w:asciiTheme="minorHAnsi" w:hAnsiTheme="minorHAnsi" w:cs="Arial"/>
          <w:b/>
          <w:sz w:val="28"/>
          <w:szCs w:val="28"/>
        </w:rPr>
        <w:t>c</w:t>
      </w:r>
      <w:r w:rsidRPr="003663BF">
        <w:rPr>
          <w:rFonts w:asciiTheme="minorHAnsi" w:hAnsiTheme="minorHAnsi" w:cs="Arial"/>
          <w:b/>
          <w:sz w:val="28"/>
          <w:szCs w:val="28"/>
        </w:rPr>
        <w:t>an unexpected medical simulation scenarios help prepare medical studen</w:t>
      </w:r>
      <w:r w:rsidR="004278CD" w:rsidRPr="003663BF">
        <w:rPr>
          <w:rFonts w:asciiTheme="minorHAnsi" w:hAnsiTheme="minorHAnsi" w:cs="Arial"/>
          <w:b/>
          <w:sz w:val="28"/>
          <w:szCs w:val="28"/>
        </w:rPr>
        <w:t>ts for t</w:t>
      </w:r>
      <w:r w:rsidR="001A13B4" w:rsidRPr="003663BF">
        <w:rPr>
          <w:rFonts w:asciiTheme="minorHAnsi" w:hAnsiTheme="minorHAnsi" w:cs="Arial"/>
          <w:b/>
          <w:sz w:val="28"/>
          <w:szCs w:val="28"/>
        </w:rPr>
        <w:t>he transition to Foundation</w:t>
      </w:r>
      <w:r w:rsidRPr="003663BF">
        <w:rPr>
          <w:rFonts w:asciiTheme="minorHAnsi" w:hAnsiTheme="minorHAnsi" w:cs="Arial"/>
          <w:b/>
          <w:sz w:val="28"/>
          <w:szCs w:val="28"/>
        </w:rPr>
        <w:t xml:space="preserve"> </w:t>
      </w:r>
      <w:r w:rsidR="009A729C" w:rsidRPr="003663BF">
        <w:rPr>
          <w:rFonts w:asciiTheme="minorHAnsi" w:hAnsiTheme="minorHAnsi" w:cs="Arial"/>
          <w:b/>
          <w:sz w:val="28"/>
          <w:szCs w:val="28"/>
        </w:rPr>
        <w:t xml:space="preserve">Year </w:t>
      </w:r>
      <w:r w:rsidR="004D0113">
        <w:rPr>
          <w:rFonts w:asciiTheme="minorHAnsi" w:hAnsiTheme="minorHAnsi" w:cs="Arial"/>
          <w:b/>
          <w:sz w:val="28"/>
          <w:szCs w:val="28"/>
        </w:rPr>
        <w:t xml:space="preserve">doctor? </w:t>
      </w:r>
    </w:p>
    <w:p w:rsidR="00F97429" w:rsidRPr="003663BF" w:rsidRDefault="00F97429"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Corresponding author:</w:t>
      </w:r>
    </w:p>
    <w:p w:rsidR="00F97429" w:rsidRDefault="00F97429" w:rsidP="003663BF">
      <w:pPr>
        <w:autoSpaceDE w:val="0"/>
        <w:autoSpaceDN w:val="0"/>
        <w:adjustRightInd w:val="0"/>
        <w:spacing w:line="240" w:lineRule="auto"/>
        <w:rPr>
          <w:rFonts w:asciiTheme="minorHAnsi" w:hAnsiTheme="minorHAnsi" w:cs="Arial"/>
        </w:rPr>
      </w:pPr>
      <w:r>
        <w:rPr>
          <w:rFonts w:asciiTheme="minorHAnsi" w:hAnsiTheme="minorHAnsi" w:cs="Arial"/>
        </w:rPr>
        <w:t>Dr Simon Watmough,</w:t>
      </w:r>
    </w:p>
    <w:p w:rsidR="00DD5DEF" w:rsidRDefault="00DD5DEF" w:rsidP="003663BF">
      <w:pPr>
        <w:autoSpaceDE w:val="0"/>
        <w:autoSpaceDN w:val="0"/>
        <w:adjustRightInd w:val="0"/>
        <w:spacing w:line="240" w:lineRule="auto"/>
        <w:rPr>
          <w:rFonts w:asciiTheme="minorHAnsi" w:hAnsiTheme="minorHAnsi" w:cs="Arial"/>
        </w:rPr>
      </w:pPr>
      <w:r>
        <w:rPr>
          <w:rFonts w:asciiTheme="minorHAnsi" w:hAnsiTheme="minorHAnsi" w:cs="Arial"/>
        </w:rPr>
        <w:t xml:space="preserve">Lecturer </w:t>
      </w:r>
    </w:p>
    <w:p w:rsidR="00F97429" w:rsidRDefault="00F97429" w:rsidP="003663BF">
      <w:pPr>
        <w:autoSpaceDE w:val="0"/>
        <w:autoSpaceDN w:val="0"/>
        <w:adjustRightInd w:val="0"/>
        <w:spacing w:line="240" w:lineRule="auto"/>
        <w:rPr>
          <w:rFonts w:asciiTheme="minorHAnsi" w:hAnsiTheme="minorHAnsi" w:cs="Arial"/>
        </w:rPr>
      </w:pPr>
      <w:r>
        <w:rPr>
          <w:rFonts w:asciiTheme="minorHAnsi" w:hAnsiTheme="minorHAnsi" w:cs="Arial"/>
        </w:rPr>
        <w:t>Institute of Learning and Teaching</w:t>
      </w:r>
    </w:p>
    <w:p w:rsidR="00F97429" w:rsidRDefault="00F97429" w:rsidP="003663BF">
      <w:pPr>
        <w:autoSpaceDE w:val="0"/>
        <w:autoSpaceDN w:val="0"/>
        <w:adjustRightInd w:val="0"/>
        <w:spacing w:line="240" w:lineRule="auto"/>
        <w:rPr>
          <w:rFonts w:asciiTheme="minorHAnsi" w:hAnsiTheme="minorHAnsi" w:cs="Arial"/>
        </w:rPr>
      </w:pPr>
      <w:r>
        <w:rPr>
          <w:rFonts w:asciiTheme="minorHAnsi" w:hAnsiTheme="minorHAnsi" w:cs="Arial"/>
        </w:rPr>
        <w:t xml:space="preserve">University of Liverpool </w:t>
      </w:r>
    </w:p>
    <w:p w:rsidR="00F97429" w:rsidRDefault="00F97429" w:rsidP="003663BF">
      <w:pPr>
        <w:autoSpaceDE w:val="0"/>
        <w:autoSpaceDN w:val="0"/>
        <w:adjustRightInd w:val="0"/>
        <w:spacing w:line="240" w:lineRule="auto"/>
        <w:rPr>
          <w:rFonts w:asciiTheme="minorHAnsi" w:hAnsiTheme="minorHAnsi" w:cs="Arial"/>
        </w:rPr>
      </w:pPr>
      <w:r>
        <w:rPr>
          <w:rFonts w:asciiTheme="minorHAnsi" w:hAnsiTheme="minorHAnsi" w:cs="Arial"/>
        </w:rPr>
        <w:t>Cedar house</w:t>
      </w:r>
    </w:p>
    <w:p w:rsidR="00F97429" w:rsidRDefault="00F97429" w:rsidP="003663BF">
      <w:pPr>
        <w:autoSpaceDE w:val="0"/>
        <w:autoSpaceDN w:val="0"/>
        <w:adjustRightInd w:val="0"/>
        <w:spacing w:line="240" w:lineRule="auto"/>
        <w:rPr>
          <w:rFonts w:asciiTheme="minorHAnsi" w:hAnsiTheme="minorHAnsi" w:cs="Arial"/>
        </w:rPr>
      </w:pPr>
      <w:r>
        <w:rPr>
          <w:rFonts w:asciiTheme="minorHAnsi" w:hAnsiTheme="minorHAnsi" w:cs="Arial"/>
        </w:rPr>
        <w:t xml:space="preserve">Liverpool </w:t>
      </w:r>
    </w:p>
    <w:p w:rsidR="00F97429" w:rsidRDefault="00F97429" w:rsidP="003663BF">
      <w:pPr>
        <w:autoSpaceDE w:val="0"/>
        <w:autoSpaceDN w:val="0"/>
        <w:adjustRightInd w:val="0"/>
        <w:spacing w:line="240" w:lineRule="auto"/>
        <w:rPr>
          <w:rFonts w:asciiTheme="minorHAnsi" w:hAnsiTheme="minorHAnsi" w:cs="Arial"/>
        </w:rPr>
      </w:pPr>
      <w:r>
        <w:rPr>
          <w:rFonts w:asciiTheme="minorHAnsi" w:hAnsiTheme="minorHAnsi" w:cs="Arial"/>
        </w:rPr>
        <w:t xml:space="preserve">L69 3GE </w:t>
      </w:r>
    </w:p>
    <w:p w:rsidR="00F97429" w:rsidRPr="00F97429" w:rsidRDefault="00A555AD" w:rsidP="003663BF">
      <w:pPr>
        <w:autoSpaceDE w:val="0"/>
        <w:autoSpaceDN w:val="0"/>
        <w:adjustRightInd w:val="0"/>
        <w:spacing w:line="240" w:lineRule="auto"/>
        <w:rPr>
          <w:rFonts w:asciiTheme="minorHAnsi" w:hAnsiTheme="minorHAnsi" w:cs="Arial"/>
        </w:rPr>
      </w:pPr>
      <w:hyperlink r:id="rId8" w:history="1">
        <w:r w:rsidR="00F97429" w:rsidRPr="00F445EB">
          <w:rPr>
            <w:rStyle w:val="Hyperlink"/>
            <w:rFonts w:asciiTheme="minorHAnsi" w:hAnsiTheme="minorHAnsi" w:cs="Arial"/>
          </w:rPr>
          <w:t>efcsw@liv.ac.uk</w:t>
        </w:r>
      </w:hyperlink>
      <w:r w:rsidR="00F97429">
        <w:rPr>
          <w:rFonts w:asciiTheme="minorHAnsi" w:hAnsiTheme="minorHAnsi" w:cs="Arial"/>
        </w:rPr>
        <w:t xml:space="preserve"> </w:t>
      </w:r>
    </w:p>
    <w:p w:rsidR="003663BF" w:rsidRDefault="003663BF" w:rsidP="00824809">
      <w:pPr>
        <w:autoSpaceDE w:val="0"/>
        <w:autoSpaceDN w:val="0"/>
        <w:adjustRightInd w:val="0"/>
        <w:spacing w:line="480" w:lineRule="auto"/>
        <w:rPr>
          <w:rFonts w:asciiTheme="minorHAnsi" w:hAnsiTheme="minorHAnsi" w:cs="Arial"/>
          <w:b/>
        </w:rPr>
      </w:pPr>
    </w:p>
    <w:p w:rsidR="00F97429" w:rsidRPr="003663BF" w:rsidRDefault="00E8513D"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Other authors:</w:t>
      </w:r>
    </w:p>
    <w:p w:rsidR="00E8513D" w:rsidRDefault="00E8513D" w:rsidP="003663BF">
      <w:pPr>
        <w:spacing w:line="240" w:lineRule="auto"/>
      </w:pPr>
      <w:r>
        <w:t xml:space="preserve">Mrs Helen Box </w:t>
      </w:r>
    </w:p>
    <w:p w:rsidR="00E8513D" w:rsidRDefault="00E8513D" w:rsidP="003663BF">
      <w:pPr>
        <w:spacing w:line="240" w:lineRule="auto"/>
      </w:pPr>
      <w:r>
        <w:t>Associate Director of Medical Education,</w:t>
      </w:r>
    </w:p>
    <w:p w:rsidR="00E8513D" w:rsidRDefault="00E8513D" w:rsidP="003663BF">
      <w:pPr>
        <w:spacing w:line="240" w:lineRule="auto"/>
      </w:pPr>
      <w:proofErr w:type="gramStart"/>
      <w:r>
        <w:t>Blackpool Teaching Hospitals NHS Foundation Trust.</w:t>
      </w:r>
      <w:proofErr w:type="gramEnd"/>
    </w:p>
    <w:p w:rsidR="00CB7BC6" w:rsidRPr="00E8513D" w:rsidRDefault="00CB7BC6" w:rsidP="003663BF">
      <w:pPr>
        <w:spacing w:line="240" w:lineRule="auto"/>
        <w:rPr>
          <w:lang w:eastAsia="en-GB"/>
        </w:rPr>
      </w:pPr>
      <w:proofErr w:type="spellStart"/>
      <w:r w:rsidRPr="00E8513D">
        <w:rPr>
          <w:lang w:eastAsia="en-GB"/>
        </w:rPr>
        <w:t>Whinney</w:t>
      </w:r>
      <w:proofErr w:type="spellEnd"/>
      <w:r w:rsidRPr="00E8513D">
        <w:rPr>
          <w:lang w:eastAsia="en-GB"/>
        </w:rPr>
        <w:t xml:space="preserve"> </w:t>
      </w:r>
      <w:proofErr w:type="spellStart"/>
      <w:r w:rsidRPr="00E8513D">
        <w:rPr>
          <w:lang w:eastAsia="en-GB"/>
        </w:rPr>
        <w:t>Heys</w:t>
      </w:r>
      <w:proofErr w:type="spellEnd"/>
      <w:r w:rsidRPr="00E8513D">
        <w:rPr>
          <w:lang w:eastAsia="en-GB"/>
        </w:rPr>
        <w:t xml:space="preserve"> Road</w:t>
      </w:r>
    </w:p>
    <w:p w:rsidR="00CB7BC6" w:rsidRPr="00E8513D" w:rsidRDefault="00CB7BC6" w:rsidP="003663BF">
      <w:pPr>
        <w:spacing w:line="240" w:lineRule="auto"/>
        <w:rPr>
          <w:lang w:eastAsia="en-GB"/>
        </w:rPr>
      </w:pPr>
      <w:r>
        <w:rPr>
          <w:lang w:eastAsia="en-GB"/>
        </w:rPr>
        <w:t>Blackpool</w:t>
      </w:r>
    </w:p>
    <w:p w:rsidR="00CB7BC6" w:rsidRDefault="003663BF" w:rsidP="003663BF">
      <w:pPr>
        <w:spacing w:line="240" w:lineRule="auto"/>
        <w:rPr>
          <w:lang w:eastAsia="en-GB"/>
        </w:rPr>
      </w:pPr>
      <w:r>
        <w:rPr>
          <w:lang w:eastAsia="en-GB"/>
        </w:rPr>
        <w:t>F</w:t>
      </w:r>
      <w:r w:rsidR="00CB7BC6" w:rsidRPr="00E8513D">
        <w:rPr>
          <w:lang w:eastAsia="en-GB"/>
        </w:rPr>
        <w:t>Y3 8NR</w:t>
      </w:r>
    </w:p>
    <w:p w:rsidR="00E8513D" w:rsidRPr="00CB7BC6" w:rsidRDefault="00E8513D" w:rsidP="003663BF">
      <w:pPr>
        <w:spacing w:line="240" w:lineRule="auto"/>
        <w:rPr>
          <w:lang w:eastAsia="en-GB"/>
        </w:rPr>
      </w:pPr>
      <w:r>
        <w:rPr>
          <w:color w:val="0070C0"/>
          <w:lang w:eastAsia="en-GB"/>
        </w:rPr>
        <w:t> </w:t>
      </w:r>
      <w:hyperlink r:id="rId9" w:history="1">
        <w:r>
          <w:rPr>
            <w:rStyle w:val="Hyperlink"/>
            <w:lang w:eastAsia="en-GB"/>
          </w:rPr>
          <w:t>helen.box@bfwhospitals.nhs.uk</w:t>
        </w:r>
      </w:hyperlink>
    </w:p>
    <w:p w:rsidR="009A729C" w:rsidRDefault="009A729C" w:rsidP="003663BF">
      <w:pPr>
        <w:pStyle w:val="PlainText"/>
        <w:spacing w:line="360" w:lineRule="auto"/>
        <w:rPr>
          <w:rFonts w:asciiTheme="minorHAnsi" w:hAnsiTheme="minorHAnsi"/>
          <w:sz w:val="22"/>
          <w:szCs w:val="22"/>
        </w:rPr>
      </w:pPr>
    </w:p>
    <w:p w:rsidR="00E8513D" w:rsidRPr="00E8513D" w:rsidRDefault="00CB7BC6" w:rsidP="003663BF">
      <w:pPr>
        <w:pStyle w:val="PlainText"/>
        <w:spacing w:line="360" w:lineRule="auto"/>
        <w:rPr>
          <w:rFonts w:asciiTheme="minorHAnsi" w:hAnsiTheme="minorHAnsi"/>
          <w:sz w:val="22"/>
          <w:szCs w:val="22"/>
        </w:rPr>
      </w:pPr>
      <w:r>
        <w:rPr>
          <w:rFonts w:asciiTheme="minorHAnsi" w:hAnsiTheme="minorHAnsi"/>
          <w:sz w:val="22"/>
          <w:szCs w:val="22"/>
        </w:rPr>
        <w:t xml:space="preserve">Mr </w:t>
      </w:r>
      <w:r w:rsidR="00E8513D" w:rsidRPr="00E8513D">
        <w:rPr>
          <w:rFonts w:asciiTheme="minorHAnsi" w:hAnsiTheme="minorHAnsi"/>
          <w:sz w:val="22"/>
          <w:szCs w:val="22"/>
        </w:rPr>
        <w:t>Nick Bennett</w:t>
      </w:r>
    </w:p>
    <w:p w:rsidR="00E8513D" w:rsidRPr="00E8513D" w:rsidRDefault="00E8513D" w:rsidP="003663BF">
      <w:pPr>
        <w:pStyle w:val="PlainText"/>
        <w:spacing w:line="360" w:lineRule="auto"/>
        <w:rPr>
          <w:rFonts w:asciiTheme="minorHAnsi" w:hAnsiTheme="minorHAnsi"/>
          <w:sz w:val="22"/>
          <w:szCs w:val="22"/>
        </w:rPr>
      </w:pPr>
      <w:r w:rsidRPr="00E8513D">
        <w:rPr>
          <w:rFonts w:asciiTheme="minorHAnsi" w:hAnsiTheme="minorHAnsi"/>
          <w:sz w:val="22"/>
          <w:szCs w:val="22"/>
        </w:rPr>
        <w:t>Head of Clinical Education</w:t>
      </w:r>
    </w:p>
    <w:p w:rsidR="00E8513D" w:rsidRPr="00E8513D" w:rsidRDefault="000464BC" w:rsidP="003663BF">
      <w:pPr>
        <w:pStyle w:val="PlainText"/>
        <w:spacing w:line="360" w:lineRule="auto"/>
        <w:rPr>
          <w:rFonts w:asciiTheme="minorHAnsi" w:hAnsiTheme="minorHAnsi"/>
          <w:sz w:val="22"/>
          <w:szCs w:val="22"/>
        </w:rPr>
      </w:pPr>
      <w:r>
        <w:rPr>
          <w:rFonts w:asciiTheme="minorHAnsi" w:hAnsiTheme="minorHAnsi"/>
          <w:sz w:val="22"/>
          <w:szCs w:val="22"/>
        </w:rPr>
        <w:t xml:space="preserve">St Helens and </w:t>
      </w:r>
      <w:proofErr w:type="spellStart"/>
      <w:r w:rsidR="00A730E5">
        <w:rPr>
          <w:rFonts w:asciiTheme="minorHAnsi" w:hAnsiTheme="minorHAnsi"/>
          <w:sz w:val="22"/>
          <w:szCs w:val="22"/>
        </w:rPr>
        <w:t>Knowsley</w:t>
      </w:r>
      <w:proofErr w:type="spellEnd"/>
      <w:r w:rsidR="00A730E5">
        <w:rPr>
          <w:rFonts w:asciiTheme="minorHAnsi" w:hAnsiTheme="minorHAnsi"/>
          <w:sz w:val="22"/>
          <w:szCs w:val="22"/>
        </w:rPr>
        <w:t xml:space="preserve"> </w:t>
      </w:r>
      <w:proofErr w:type="gramStart"/>
      <w:r w:rsidR="00A730E5">
        <w:rPr>
          <w:rFonts w:asciiTheme="minorHAnsi" w:hAnsiTheme="minorHAnsi"/>
          <w:sz w:val="22"/>
          <w:szCs w:val="22"/>
        </w:rPr>
        <w:t>Teaching</w:t>
      </w:r>
      <w:r w:rsidR="001F3148">
        <w:rPr>
          <w:rFonts w:asciiTheme="minorHAnsi" w:hAnsiTheme="minorHAnsi"/>
          <w:sz w:val="22"/>
          <w:szCs w:val="22"/>
        </w:rPr>
        <w:t xml:space="preserve"> </w:t>
      </w:r>
      <w:r w:rsidR="00E8513D" w:rsidRPr="00E8513D">
        <w:rPr>
          <w:rFonts w:asciiTheme="minorHAnsi" w:hAnsiTheme="minorHAnsi"/>
          <w:sz w:val="22"/>
          <w:szCs w:val="22"/>
        </w:rPr>
        <w:t xml:space="preserve"> Hospital</w:t>
      </w:r>
      <w:proofErr w:type="gramEnd"/>
      <w:r w:rsidR="00E8513D" w:rsidRPr="00E8513D">
        <w:rPr>
          <w:rFonts w:asciiTheme="minorHAnsi" w:hAnsiTheme="minorHAnsi"/>
          <w:sz w:val="22"/>
          <w:szCs w:val="22"/>
        </w:rPr>
        <w:t xml:space="preserve"> NHS Trust</w:t>
      </w:r>
    </w:p>
    <w:p w:rsidR="00E8513D" w:rsidRPr="00E8513D" w:rsidRDefault="00E8513D" w:rsidP="003663BF">
      <w:pPr>
        <w:pStyle w:val="PlainText"/>
        <w:spacing w:line="360" w:lineRule="auto"/>
        <w:rPr>
          <w:rFonts w:asciiTheme="minorHAnsi" w:hAnsiTheme="minorHAnsi"/>
          <w:sz w:val="22"/>
          <w:szCs w:val="22"/>
        </w:rPr>
      </w:pPr>
      <w:proofErr w:type="spellStart"/>
      <w:r w:rsidRPr="00E8513D">
        <w:rPr>
          <w:rFonts w:asciiTheme="minorHAnsi" w:hAnsiTheme="minorHAnsi"/>
          <w:sz w:val="22"/>
          <w:szCs w:val="22"/>
        </w:rPr>
        <w:t>Whiston</w:t>
      </w:r>
      <w:proofErr w:type="spellEnd"/>
    </w:p>
    <w:p w:rsidR="00E8513D" w:rsidRPr="00E8513D" w:rsidRDefault="00E8513D" w:rsidP="003663BF">
      <w:pPr>
        <w:pStyle w:val="PlainText"/>
        <w:spacing w:line="360" w:lineRule="auto"/>
        <w:rPr>
          <w:rFonts w:asciiTheme="minorHAnsi" w:hAnsiTheme="minorHAnsi"/>
          <w:sz w:val="22"/>
          <w:szCs w:val="22"/>
        </w:rPr>
      </w:pPr>
      <w:r w:rsidRPr="00E8513D">
        <w:rPr>
          <w:rFonts w:asciiTheme="minorHAnsi" w:hAnsiTheme="minorHAnsi"/>
          <w:sz w:val="22"/>
          <w:szCs w:val="22"/>
        </w:rPr>
        <w:t>Liverpool</w:t>
      </w:r>
    </w:p>
    <w:p w:rsidR="00E8513D" w:rsidRPr="00E8513D" w:rsidRDefault="00E8513D" w:rsidP="003663BF">
      <w:pPr>
        <w:pStyle w:val="PlainText"/>
        <w:spacing w:line="360" w:lineRule="auto"/>
        <w:rPr>
          <w:rFonts w:asciiTheme="minorHAnsi" w:hAnsiTheme="minorHAnsi"/>
          <w:sz w:val="22"/>
          <w:szCs w:val="22"/>
        </w:rPr>
      </w:pPr>
      <w:r w:rsidRPr="00E8513D">
        <w:rPr>
          <w:rFonts w:asciiTheme="minorHAnsi" w:hAnsiTheme="minorHAnsi"/>
          <w:sz w:val="22"/>
          <w:szCs w:val="22"/>
        </w:rPr>
        <w:lastRenderedPageBreak/>
        <w:t>L35 5DR</w:t>
      </w:r>
    </w:p>
    <w:p w:rsidR="00E8513D" w:rsidRPr="00E8513D" w:rsidRDefault="00E8513D" w:rsidP="003663BF">
      <w:pPr>
        <w:pStyle w:val="PlainText"/>
        <w:spacing w:line="360" w:lineRule="auto"/>
        <w:rPr>
          <w:rFonts w:asciiTheme="minorHAnsi" w:hAnsiTheme="minorHAnsi"/>
          <w:sz w:val="22"/>
          <w:szCs w:val="22"/>
        </w:rPr>
      </w:pPr>
      <w:r w:rsidRPr="00E8513D">
        <w:rPr>
          <w:rFonts w:asciiTheme="minorHAnsi" w:hAnsiTheme="minorHAnsi"/>
          <w:sz w:val="22"/>
          <w:szCs w:val="22"/>
        </w:rPr>
        <w:t>0151 6765971</w:t>
      </w:r>
    </w:p>
    <w:p w:rsidR="00824809" w:rsidRDefault="00A555AD" w:rsidP="003663BF">
      <w:pPr>
        <w:spacing w:line="360" w:lineRule="auto"/>
        <w:rPr>
          <w:rFonts w:asciiTheme="minorHAnsi" w:hAnsiTheme="minorHAnsi"/>
        </w:rPr>
      </w:pPr>
      <w:hyperlink r:id="rId10" w:history="1">
        <w:r w:rsidR="00E8513D" w:rsidRPr="00B532B6">
          <w:rPr>
            <w:rStyle w:val="Hyperlink"/>
            <w:rFonts w:asciiTheme="minorHAnsi" w:hAnsiTheme="minorHAnsi"/>
          </w:rPr>
          <w:t>Nicholas.Bennett@sthk.nhs.uk</w:t>
        </w:r>
      </w:hyperlink>
    </w:p>
    <w:p w:rsidR="009A729C" w:rsidRDefault="009A729C" w:rsidP="003663BF">
      <w:pPr>
        <w:spacing w:line="240" w:lineRule="auto"/>
      </w:pPr>
    </w:p>
    <w:p w:rsidR="00E8513D" w:rsidRPr="00824809" w:rsidRDefault="00E8513D" w:rsidP="003663BF">
      <w:pPr>
        <w:spacing w:line="240" w:lineRule="auto"/>
        <w:rPr>
          <w:rFonts w:asciiTheme="minorHAnsi" w:hAnsiTheme="minorHAnsi"/>
        </w:rPr>
      </w:pPr>
      <w:r>
        <w:t xml:space="preserve">Mrs Alison Stewart, </w:t>
      </w:r>
    </w:p>
    <w:p w:rsidR="00E8513D" w:rsidRDefault="00E8513D" w:rsidP="003663BF">
      <w:pPr>
        <w:spacing w:line="240" w:lineRule="auto"/>
      </w:pPr>
      <w:r>
        <w:t xml:space="preserve">Head of Simulation and Clinical Skills, </w:t>
      </w:r>
    </w:p>
    <w:p w:rsidR="00E8513D" w:rsidRPr="00E8513D" w:rsidRDefault="00E8513D" w:rsidP="003663BF">
      <w:pPr>
        <w:spacing w:line="240" w:lineRule="auto"/>
        <w:rPr>
          <w:lang w:eastAsia="en-GB"/>
        </w:rPr>
      </w:pPr>
      <w:r w:rsidRPr="00E8513D">
        <w:rPr>
          <w:lang w:eastAsia="en-GB"/>
        </w:rPr>
        <w:t>Blackpool Teaching Hospitals NHS Foundation Trust</w:t>
      </w:r>
    </w:p>
    <w:p w:rsidR="00E8513D" w:rsidRPr="00E8513D" w:rsidRDefault="00E8513D" w:rsidP="003663BF">
      <w:pPr>
        <w:spacing w:line="240" w:lineRule="auto"/>
        <w:rPr>
          <w:lang w:eastAsia="en-GB"/>
        </w:rPr>
      </w:pPr>
      <w:proofErr w:type="spellStart"/>
      <w:r w:rsidRPr="00E8513D">
        <w:rPr>
          <w:lang w:eastAsia="en-GB"/>
        </w:rPr>
        <w:t>Whinney</w:t>
      </w:r>
      <w:proofErr w:type="spellEnd"/>
      <w:r w:rsidRPr="00E8513D">
        <w:rPr>
          <w:lang w:eastAsia="en-GB"/>
        </w:rPr>
        <w:t xml:space="preserve"> </w:t>
      </w:r>
      <w:proofErr w:type="spellStart"/>
      <w:r w:rsidRPr="00E8513D">
        <w:rPr>
          <w:lang w:eastAsia="en-GB"/>
        </w:rPr>
        <w:t>Heys</w:t>
      </w:r>
      <w:proofErr w:type="spellEnd"/>
      <w:r w:rsidRPr="00E8513D">
        <w:rPr>
          <w:lang w:eastAsia="en-GB"/>
        </w:rPr>
        <w:t xml:space="preserve"> Road</w:t>
      </w:r>
    </w:p>
    <w:p w:rsidR="00E8513D" w:rsidRPr="00E8513D" w:rsidRDefault="00E8513D" w:rsidP="003663BF">
      <w:pPr>
        <w:spacing w:line="240" w:lineRule="auto"/>
        <w:rPr>
          <w:lang w:eastAsia="en-GB"/>
        </w:rPr>
      </w:pPr>
      <w:r>
        <w:rPr>
          <w:lang w:eastAsia="en-GB"/>
        </w:rPr>
        <w:t>Blackpool</w:t>
      </w:r>
    </w:p>
    <w:p w:rsidR="00E8513D" w:rsidRPr="00E8513D" w:rsidRDefault="003663BF" w:rsidP="003663BF">
      <w:pPr>
        <w:spacing w:line="240" w:lineRule="auto"/>
        <w:rPr>
          <w:lang w:eastAsia="en-GB"/>
        </w:rPr>
      </w:pPr>
      <w:r>
        <w:rPr>
          <w:lang w:eastAsia="en-GB"/>
        </w:rPr>
        <w:t>F</w:t>
      </w:r>
      <w:r w:rsidR="00E8513D" w:rsidRPr="00E8513D">
        <w:rPr>
          <w:lang w:eastAsia="en-GB"/>
        </w:rPr>
        <w:t>Y3 8NR</w:t>
      </w:r>
    </w:p>
    <w:p w:rsidR="00E8513D" w:rsidRDefault="00A555AD" w:rsidP="003663BF">
      <w:pPr>
        <w:spacing w:line="240" w:lineRule="auto"/>
        <w:rPr>
          <w:rStyle w:val="Hyperlink"/>
          <w:lang w:eastAsia="en-GB"/>
        </w:rPr>
      </w:pPr>
      <w:hyperlink r:id="rId11" w:history="1">
        <w:r w:rsidR="00E8513D" w:rsidRPr="00B532B6">
          <w:rPr>
            <w:rStyle w:val="Hyperlink"/>
            <w:lang w:eastAsia="en-GB"/>
          </w:rPr>
          <w:t>Alison.Stewart@bfwhospitals.nhs.uk</w:t>
        </w:r>
      </w:hyperlink>
    </w:p>
    <w:p w:rsidR="003663BF" w:rsidRDefault="003663BF" w:rsidP="003663BF">
      <w:pPr>
        <w:spacing w:line="240" w:lineRule="auto"/>
        <w:rPr>
          <w:rStyle w:val="Hyperlink"/>
          <w:lang w:eastAsia="en-GB"/>
        </w:rPr>
      </w:pPr>
    </w:p>
    <w:p w:rsidR="003663BF" w:rsidRDefault="003663BF" w:rsidP="003663BF">
      <w:pPr>
        <w:spacing w:line="240" w:lineRule="auto"/>
        <w:rPr>
          <w:rStyle w:val="Hyperlink"/>
          <w:lang w:eastAsia="en-GB"/>
        </w:rPr>
      </w:pPr>
    </w:p>
    <w:p w:rsidR="003663BF" w:rsidRPr="003663BF" w:rsidRDefault="003663BF" w:rsidP="003663BF">
      <w:pPr>
        <w:spacing w:line="240" w:lineRule="auto"/>
        <w:rPr>
          <w:rStyle w:val="Hyperlink"/>
          <w:color w:val="auto"/>
          <w:u w:val="none"/>
          <w:lang w:eastAsia="en-GB"/>
        </w:rPr>
      </w:pPr>
      <w:r w:rsidRPr="003663BF">
        <w:rPr>
          <w:rStyle w:val="Hyperlink"/>
          <w:color w:val="auto"/>
          <w:u w:val="none"/>
          <w:lang w:eastAsia="en-GB"/>
        </w:rPr>
        <w:t>Dr Michael Farrell</w:t>
      </w:r>
    </w:p>
    <w:p w:rsidR="003663BF" w:rsidRPr="003663BF" w:rsidRDefault="004076EF" w:rsidP="003663BF">
      <w:pPr>
        <w:spacing w:line="240" w:lineRule="auto"/>
        <w:rPr>
          <w:rStyle w:val="Hyperlink"/>
          <w:color w:val="auto"/>
          <w:u w:val="none"/>
          <w:lang w:eastAsia="en-GB"/>
        </w:rPr>
      </w:pPr>
      <w:r>
        <w:rPr>
          <w:rStyle w:val="Hyperlink"/>
          <w:color w:val="auto"/>
          <w:u w:val="none"/>
          <w:lang w:eastAsia="en-GB"/>
        </w:rPr>
        <w:t xml:space="preserve">Head of Undergraduate Education and Quality </w:t>
      </w:r>
    </w:p>
    <w:p w:rsidR="003663BF" w:rsidRPr="003663BF" w:rsidRDefault="003663BF" w:rsidP="003663BF">
      <w:pPr>
        <w:spacing w:line="240" w:lineRule="auto"/>
        <w:rPr>
          <w:rStyle w:val="Hyperlink"/>
          <w:color w:val="auto"/>
          <w:u w:val="none"/>
          <w:lang w:eastAsia="en-GB"/>
        </w:rPr>
      </w:pPr>
      <w:r w:rsidRPr="003663BF">
        <w:rPr>
          <w:rStyle w:val="Hyperlink"/>
          <w:color w:val="auto"/>
          <w:u w:val="none"/>
          <w:lang w:eastAsia="en-GB"/>
        </w:rPr>
        <w:t xml:space="preserve">Blackpool Teaching Hospitals NHS Foundation Trust </w:t>
      </w:r>
    </w:p>
    <w:p w:rsidR="003663BF" w:rsidRPr="003663BF" w:rsidRDefault="003663BF" w:rsidP="003663BF">
      <w:pPr>
        <w:spacing w:line="240" w:lineRule="auto"/>
        <w:rPr>
          <w:rStyle w:val="Hyperlink"/>
          <w:color w:val="auto"/>
          <w:u w:val="none"/>
          <w:lang w:eastAsia="en-GB"/>
        </w:rPr>
      </w:pPr>
      <w:proofErr w:type="spellStart"/>
      <w:r w:rsidRPr="003663BF">
        <w:rPr>
          <w:rStyle w:val="Hyperlink"/>
          <w:color w:val="auto"/>
          <w:u w:val="none"/>
          <w:lang w:eastAsia="en-GB"/>
        </w:rPr>
        <w:t>Whinney</w:t>
      </w:r>
      <w:proofErr w:type="spellEnd"/>
      <w:r w:rsidRPr="003663BF">
        <w:rPr>
          <w:rStyle w:val="Hyperlink"/>
          <w:color w:val="auto"/>
          <w:u w:val="none"/>
          <w:lang w:eastAsia="en-GB"/>
        </w:rPr>
        <w:t xml:space="preserve"> </w:t>
      </w:r>
      <w:proofErr w:type="spellStart"/>
      <w:r w:rsidRPr="003663BF">
        <w:rPr>
          <w:rStyle w:val="Hyperlink"/>
          <w:color w:val="auto"/>
          <w:u w:val="none"/>
          <w:lang w:eastAsia="en-GB"/>
        </w:rPr>
        <w:t>Heys</w:t>
      </w:r>
      <w:proofErr w:type="spellEnd"/>
      <w:r w:rsidRPr="003663BF">
        <w:rPr>
          <w:rStyle w:val="Hyperlink"/>
          <w:color w:val="auto"/>
          <w:u w:val="none"/>
          <w:lang w:eastAsia="en-GB"/>
        </w:rPr>
        <w:t xml:space="preserve"> Road</w:t>
      </w:r>
    </w:p>
    <w:p w:rsidR="003663BF" w:rsidRPr="003663BF" w:rsidRDefault="003663BF" w:rsidP="003663BF">
      <w:pPr>
        <w:spacing w:line="240" w:lineRule="auto"/>
        <w:rPr>
          <w:rStyle w:val="Hyperlink"/>
          <w:color w:val="auto"/>
          <w:u w:val="none"/>
          <w:lang w:eastAsia="en-GB"/>
        </w:rPr>
      </w:pPr>
      <w:r w:rsidRPr="003663BF">
        <w:rPr>
          <w:rStyle w:val="Hyperlink"/>
          <w:color w:val="auto"/>
          <w:u w:val="none"/>
          <w:lang w:eastAsia="en-GB"/>
        </w:rPr>
        <w:t xml:space="preserve">Blackpool </w:t>
      </w:r>
    </w:p>
    <w:p w:rsidR="003663BF" w:rsidRPr="003663BF" w:rsidRDefault="003663BF" w:rsidP="003663BF">
      <w:pPr>
        <w:spacing w:line="240" w:lineRule="auto"/>
        <w:rPr>
          <w:rStyle w:val="Hyperlink"/>
          <w:color w:val="auto"/>
          <w:u w:val="none"/>
          <w:lang w:eastAsia="en-GB"/>
        </w:rPr>
      </w:pPr>
      <w:r w:rsidRPr="003663BF">
        <w:rPr>
          <w:rStyle w:val="Hyperlink"/>
          <w:color w:val="auto"/>
          <w:u w:val="none"/>
          <w:lang w:eastAsia="en-GB"/>
        </w:rPr>
        <w:t>FY3 8NR</w:t>
      </w:r>
    </w:p>
    <w:p w:rsidR="00F97429" w:rsidRDefault="003663BF" w:rsidP="00D62F33">
      <w:pPr>
        <w:spacing w:line="240" w:lineRule="auto"/>
        <w:rPr>
          <w:rStyle w:val="Hyperlink"/>
          <w:color w:val="auto"/>
          <w:u w:val="none"/>
          <w:lang w:eastAsia="en-GB"/>
        </w:rPr>
      </w:pPr>
      <w:r w:rsidRPr="003663BF">
        <w:rPr>
          <w:rStyle w:val="Hyperlink"/>
          <w:color w:val="auto"/>
          <w:u w:val="none"/>
          <w:lang w:eastAsia="en-GB"/>
        </w:rPr>
        <w:t>Michael.Farrell@bfwhospitals.nhs.uk</w:t>
      </w:r>
    </w:p>
    <w:p w:rsidR="00A801C3" w:rsidRDefault="00A801C3" w:rsidP="00D62F33">
      <w:pPr>
        <w:spacing w:line="240" w:lineRule="auto"/>
        <w:rPr>
          <w:rFonts w:asciiTheme="minorHAnsi" w:hAnsiTheme="minorHAnsi" w:cs="Arial"/>
          <w:u w:val="single"/>
        </w:rPr>
      </w:pPr>
    </w:p>
    <w:p w:rsidR="003663BF" w:rsidRDefault="00A555AD" w:rsidP="003663BF">
      <w:pPr>
        <w:spacing w:line="480" w:lineRule="auto"/>
        <w:rPr>
          <w:rFonts w:asciiTheme="minorHAnsi" w:hAnsiTheme="minorHAnsi" w:cs="Arial"/>
          <w:u w:val="single"/>
        </w:rPr>
      </w:pPr>
      <w:r w:rsidRPr="00A555AD">
        <w:rPr>
          <w:rFonts w:asciiTheme="minorHAnsi" w:hAnsiTheme="minorHAnsi" w:cs="Arial"/>
          <w:b/>
          <w:u w:val="single"/>
        </w:rPr>
        <w:pict>
          <v:rect id="_x0000_i1025" style="width:0;height:1.5pt" o:hralign="center" o:hrstd="t" o:hr="t" fillcolor="#a0a0a0" stroked="f"/>
        </w:pict>
      </w: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F97429" w:rsidRPr="003663BF" w:rsidRDefault="00F97429" w:rsidP="00824809">
      <w:pPr>
        <w:autoSpaceDE w:val="0"/>
        <w:autoSpaceDN w:val="0"/>
        <w:adjustRightInd w:val="0"/>
        <w:spacing w:line="480" w:lineRule="auto"/>
        <w:rPr>
          <w:rFonts w:asciiTheme="minorHAnsi" w:hAnsiTheme="minorHAnsi" w:cs="Arial"/>
          <w:b/>
          <w:sz w:val="28"/>
          <w:szCs w:val="28"/>
        </w:rPr>
      </w:pPr>
      <w:r w:rsidRPr="003663BF">
        <w:rPr>
          <w:rFonts w:asciiTheme="minorHAnsi" w:hAnsiTheme="minorHAnsi" w:cs="Arial"/>
          <w:b/>
          <w:sz w:val="28"/>
          <w:szCs w:val="28"/>
        </w:rPr>
        <w:lastRenderedPageBreak/>
        <w:t xml:space="preserve">Abstract </w:t>
      </w:r>
    </w:p>
    <w:p w:rsidR="00F97429" w:rsidRPr="002E710A" w:rsidRDefault="00012620" w:rsidP="00824809">
      <w:pPr>
        <w:autoSpaceDE w:val="0"/>
        <w:autoSpaceDN w:val="0"/>
        <w:adjustRightInd w:val="0"/>
        <w:spacing w:line="480" w:lineRule="auto"/>
        <w:rPr>
          <w:rFonts w:asciiTheme="minorHAnsi" w:hAnsiTheme="minorHAnsi" w:cs="Arial"/>
          <w:b/>
        </w:rPr>
      </w:pPr>
      <w:r w:rsidRPr="002E710A">
        <w:rPr>
          <w:rFonts w:asciiTheme="minorHAnsi" w:hAnsiTheme="minorHAnsi" w:cs="Arial"/>
          <w:b/>
        </w:rPr>
        <w:t>Background</w:t>
      </w:r>
    </w:p>
    <w:p w:rsidR="00CD7641" w:rsidRPr="00AC1FEA" w:rsidRDefault="00012620" w:rsidP="00824809">
      <w:pPr>
        <w:autoSpaceDE w:val="0"/>
        <w:autoSpaceDN w:val="0"/>
        <w:adjustRightInd w:val="0"/>
        <w:spacing w:line="480" w:lineRule="auto"/>
        <w:rPr>
          <w:rFonts w:asciiTheme="minorHAnsi" w:hAnsiTheme="minorHAnsi" w:cs="Arial"/>
        </w:rPr>
      </w:pPr>
      <w:r w:rsidRPr="00AC1FEA">
        <w:rPr>
          <w:rFonts w:asciiTheme="minorHAnsi" w:hAnsiTheme="minorHAnsi" w:cs="ArialMT"/>
        </w:rPr>
        <w:t xml:space="preserve">Preparing medical students with the skills </w:t>
      </w:r>
      <w:r w:rsidR="00972A2F">
        <w:rPr>
          <w:rFonts w:asciiTheme="minorHAnsi" w:hAnsiTheme="minorHAnsi" w:cs="ArialMT"/>
        </w:rPr>
        <w:t xml:space="preserve">necessary </w:t>
      </w:r>
      <w:r w:rsidRPr="00AC1FEA">
        <w:rPr>
          <w:rFonts w:asciiTheme="minorHAnsi" w:hAnsiTheme="minorHAnsi" w:cs="ArialMT"/>
        </w:rPr>
        <w:t xml:space="preserve">to deal with emergency situations as junior doctors can be challenging due to the complexities of creating </w:t>
      </w:r>
      <w:r w:rsidR="00C97E3B">
        <w:rPr>
          <w:rFonts w:asciiTheme="minorHAnsi" w:hAnsiTheme="minorHAnsi" w:cs="ArialMT"/>
        </w:rPr>
        <w:t xml:space="preserve">authentic </w:t>
      </w:r>
      <w:r w:rsidRPr="00AC1FEA">
        <w:rPr>
          <w:rFonts w:asciiTheme="minorHAnsi" w:hAnsiTheme="minorHAnsi" w:cs="ArialMT"/>
        </w:rPr>
        <w:t xml:space="preserve">‘real life’ experiences in artificial environments. </w:t>
      </w:r>
      <w:r w:rsidR="00CD7641" w:rsidRPr="00AC1FEA">
        <w:rPr>
          <w:rFonts w:asciiTheme="minorHAnsi" w:hAnsiTheme="minorHAnsi" w:cs="ArialMT"/>
        </w:rPr>
        <w:t>Th</w:t>
      </w:r>
      <w:r w:rsidR="00C97E3B">
        <w:rPr>
          <w:rFonts w:asciiTheme="minorHAnsi" w:hAnsiTheme="minorHAnsi" w:cs="ArialMT"/>
        </w:rPr>
        <w:t xml:space="preserve">e following paper is an evaluation of the </w:t>
      </w:r>
      <w:r w:rsidR="00CD7641" w:rsidRPr="00AC1FEA">
        <w:rPr>
          <w:rFonts w:asciiTheme="minorHAnsi" w:hAnsiTheme="minorHAnsi" w:cs="ArialMT"/>
        </w:rPr>
        <w:t>UMUST (Unexpected Medical Undergraduate Simulation Training)</w:t>
      </w:r>
      <w:r w:rsidR="00C97E3B">
        <w:rPr>
          <w:rFonts w:asciiTheme="minorHAnsi" w:hAnsiTheme="minorHAnsi" w:cs="ArialMT"/>
        </w:rPr>
        <w:t xml:space="preserve"> project; a high-fidelity simulation based </w:t>
      </w:r>
      <w:r w:rsidR="00CD7641" w:rsidRPr="00AC1FEA">
        <w:rPr>
          <w:rFonts w:asciiTheme="minorHAnsi" w:hAnsiTheme="minorHAnsi" w:cs="ArialMT"/>
        </w:rPr>
        <w:t xml:space="preserve">training programme designed to </w:t>
      </w:r>
      <w:r w:rsidR="00C97E3B">
        <w:rPr>
          <w:rFonts w:asciiTheme="minorHAnsi" w:hAnsiTheme="minorHAnsi" w:cs="ArialMT"/>
        </w:rPr>
        <w:t xml:space="preserve">emulate the </w:t>
      </w:r>
      <w:r w:rsidR="00CD7641" w:rsidRPr="00AC1FEA">
        <w:rPr>
          <w:rFonts w:asciiTheme="minorHAnsi" w:hAnsiTheme="minorHAnsi" w:cs="ArialMT"/>
        </w:rPr>
        <w:t xml:space="preserve">experience </w:t>
      </w:r>
      <w:r w:rsidR="00C97E3B">
        <w:rPr>
          <w:rFonts w:asciiTheme="minorHAnsi" w:hAnsiTheme="minorHAnsi" w:cs="ArialMT"/>
        </w:rPr>
        <w:t xml:space="preserve">of dealing with medical emergencies </w:t>
      </w:r>
      <w:r w:rsidR="00CD7641" w:rsidRPr="00AC1FEA">
        <w:rPr>
          <w:rFonts w:asciiTheme="minorHAnsi" w:hAnsiTheme="minorHAnsi" w:cs="ArialMT"/>
        </w:rPr>
        <w:t>for final year medical students prepar</w:t>
      </w:r>
      <w:r w:rsidR="00C97E3B">
        <w:rPr>
          <w:rFonts w:asciiTheme="minorHAnsi" w:hAnsiTheme="minorHAnsi" w:cs="ArialMT"/>
        </w:rPr>
        <w:t>ing for practice as Foundation Year trainees</w:t>
      </w:r>
      <w:r w:rsidR="00CD7641" w:rsidRPr="00AC1FEA">
        <w:rPr>
          <w:rFonts w:asciiTheme="minorHAnsi" w:hAnsiTheme="minorHAnsi" w:cs="ArialMT"/>
        </w:rPr>
        <w:t xml:space="preserve">. </w:t>
      </w:r>
    </w:p>
    <w:p w:rsidR="00012620" w:rsidRPr="002E710A" w:rsidRDefault="0020494C" w:rsidP="00824809">
      <w:pPr>
        <w:autoSpaceDE w:val="0"/>
        <w:autoSpaceDN w:val="0"/>
        <w:adjustRightInd w:val="0"/>
        <w:spacing w:line="480" w:lineRule="auto"/>
        <w:rPr>
          <w:rFonts w:asciiTheme="minorHAnsi" w:hAnsiTheme="minorHAnsi" w:cs="Arial"/>
          <w:b/>
        </w:rPr>
      </w:pPr>
      <w:r w:rsidRPr="002E710A">
        <w:rPr>
          <w:rFonts w:asciiTheme="minorHAnsi" w:hAnsiTheme="minorHAnsi" w:cs="Arial"/>
          <w:b/>
        </w:rPr>
        <w:t>Method</w:t>
      </w:r>
      <w:r>
        <w:rPr>
          <w:rFonts w:asciiTheme="minorHAnsi" w:hAnsiTheme="minorHAnsi" w:cs="Arial"/>
          <w:b/>
        </w:rPr>
        <w:t>s</w:t>
      </w:r>
    </w:p>
    <w:p w:rsidR="00D63914" w:rsidRDefault="00C97E3B" w:rsidP="00824809">
      <w:pPr>
        <w:autoSpaceDE w:val="0"/>
        <w:autoSpaceDN w:val="0"/>
        <w:adjustRightInd w:val="0"/>
        <w:spacing w:after="0" w:line="480" w:lineRule="auto"/>
        <w:rPr>
          <w:rFonts w:asciiTheme="minorHAnsi" w:hAnsiTheme="minorHAnsi" w:cs="ArialMT"/>
        </w:rPr>
      </w:pPr>
      <w:r w:rsidRPr="00C97E3B">
        <w:rPr>
          <w:rFonts w:asciiTheme="minorHAnsi" w:hAnsiTheme="minorHAnsi" w:cs="ArialMT"/>
        </w:rPr>
        <w:t>Final year medical students from Liverpool University who undertake their cli</w:t>
      </w:r>
      <w:r>
        <w:rPr>
          <w:rFonts w:asciiTheme="minorHAnsi" w:hAnsiTheme="minorHAnsi" w:cs="ArialMT"/>
        </w:rPr>
        <w:t xml:space="preserve">nical placements at Blackpool Teaching Hospitals </w:t>
      </w:r>
      <w:r w:rsidRPr="00C97E3B">
        <w:rPr>
          <w:rFonts w:asciiTheme="minorHAnsi" w:hAnsiTheme="minorHAnsi" w:cs="ArialMT"/>
        </w:rPr>
        <w:t>NHS</w:t>
      </w:r>
      <w:r>
        <w:rPr>
          <w:rFonts w:asciiTheme="minorHAnsi" w:hAnsiTheme="minorHAnsi" w:cs="ArialMT"/>
        </w:rPr>
        <w:t xml:space="preserve"> Foundation</w:t>
      </w:r>
      <w:r w:rsidRPr="00C97E3B">
        <w:rPr>
          <w:rFonts w:asciiTheme="minorHAnsi" w:hAnsiTheme="minorHAnsi" w:cs="ArialMT"/>
        </w:rPr>
        <w:t xml:space="preserve"> Trust and St.</w:t>
      </w:r>
      <w:r w:rsidR="003663BF">
        <w:rPr>
          <w:rFonts w:asciiTheme="minorHAnsi" w:hAnsiTheme="minorHAnsi" w:cs="ArialMT"/>
        </w:rPr>
        <w:t xml:space="preserve"> </w:t>
      </w:r>
      <w:r w:rsidRPr="00C97E3B">
        <w:rPr>
          <w:rFonts w:asciiTheme="minorHAnsi" w:hAnsiTheme="minorHAnsi" w:cs="ArialMT"/>
        </w:rPr>
        <w:t xml:space="preserve">Helens &amp; </w:t>
      </w:r>
      <w:proofErr w:type="spellStart"/>
      <w:r w:rsidRPr="00C97E3B">
        <w:rPr>
          <w:rFonts w:asciiTheme="minorHAnsi" w:hAnsiTheme="minorHAnsi" w:cs="ArialMT"/>
        </w:rPr>
        <w:t>Knowsley</w:t>
      </w:r>
      <w:proofErr w:type="spellEnd"/>
      <w:r w:rsidRPr="00C97E3B">
        <w:rPr>
          <w:rFonts w:asciiTheme="minorHAnsi" w:hAnsiTheme="minorHAnsi" w:cs="ArialMT"/>
        </w:rPr>
        <w:t xml:space="preserve"> </w:t>
      </w:r>
      <w:r>
        <w:rPr>
          <w:rFonts w:asciiTheme="minorHAnsi" w:hAnsiTheme="minorHAnsi" w:cs="ArialMT"/>
        </w:rPr>
        <w:t xml:space="preserve">Teaching Hospitals </w:t>
      </w:r>
      <w:r w:rsidRPr="00C97E3B">
        <w:rPr>
          <w:rFonts w:asciiTheme="minorHAnsi" w:hAnsiTheme="minorHAnsi" w:cs="ArialMT"/>
        </w:rPr>
        <w:t>NHS Trust were rand</w:t>
      </w:r>
      <w:r>
        <w:rPr>
          <w:rFonts w:asciiTheme="minorHAnsi" w:hAnsiTheme="minorHAnsi" w:cs="ArialMT"/>
        </w:rPr>
        <w:t xml:space="preserve">omly allocated into groups </w:t>
      </w:r>
      <w:r w:rsidRPr="00C97E3B">
        <w:rPr>
          <w:rFonts w:asciiTheme="minorHAnsi" w:hAnsiTheme="minorHAnsi" w:cs="ArialMT"/>
        </w:rPr>
        <w:t xml:space="preserve">and </w:t>
      </w:r>
      <w:r>
        <w:rPr>
          <w:rFonts w:asciiTheme="minorHAnsi" w:hAnsiTheme="minorHAnsi" w:cs="ArialMT"/>
        </w:rPr>
        <w:t xml:space="preserve">took part in a series of </w:t>
      </w:r>
      <w:r w:rsidR="00D63914">
        <w:rPr>
          <w:rFonts w:asciiTheme="minorHAnsi" w:hAnsiTheme="minorHAnsi" w:cs="ArialMT"/>
        </w:rPr>
        <w:t xml:space="preserve">four </w:t>
      </w:r>
      <w:r>
        <w:rPr>
          <w:rFonts w:asciiTheme="minorHAnsi" w:hAnsiTheme="minorHAnsi" w:cs="ArialMT"/>
        </w:rPr>
        <w:t>unexpected simulation based scenarios</w:t>
      </w:r>
      <w:r w:rsidRPr="00C97E3B">
        <w:rPr>
          <w:rFonts w:asciiTheme="minorHAnsi" w:hAnsiTheme="minorHAnsi" w:cs="ArialMT"/>
        </w:rPr>
        <w:t xml:space="preserve">. </w:t>
      </w:r>
      <w:r w:rsidR="009A729C">
        <w:rPr>
          <w:rFonts w:asciiTheme="minorHAnsi" w:hAnsiTheme="minorHAnsi" w:cs="ArialMT"/>
        </w:rPr>
        <w:t xml:space="preserve">At the beginning </w:t>
      </w:r>
      <w:r w:rsidR="00D63914">
        <w:rPr>
          <w:rFonts w:asciiTheme="minorHAnsi" w:hAnsiTheme="minorHAnsi" w:cs="ArialMT"/>
        </w:rPr>
        <w:t xml:space="preserve">of </w:t>
      </w:r>
      <w:r w:rsidR="009A729C">
        <w:rPr>
          <w:rFonts w:asciiTheme="minorHAnsi" w:hAnsiTheme="minorHAnsi" w:cs="ArialMT"/>
        </w:rPr>
        <w:t xml:space="preserve">the </w:t>
      </w:r>
      <w:r>
        <w:rPr>
          <w:rFonts w:asciiTheme="minorHAnsi" w:hAnsiTheme="minorHAnsi" w:cs="ArialMT"/>
        </w:rPr>
        <w:t>week i</w:t>
      </w:r>
      <w:r w:rsidR="00D63914">
        <w:rPr>
          <w:rFonts w:asciiTheme="minorHAnsi" w:hAnsiTheme="minorHAnsi" w:cs="ArialMT"/>
        </w:rPr>
        <w:t>n which the scenarios ran</w:t>
      </w:r>
      <w:r>
        <w:rPr>
          <w:rFonts w:asciiTheme="minorHAnsi" w:hAnsiTheme="minorHAnsi" w:cs="ArialMT"/>
        </w:rPr>
        <w:t xml:space="preserve">, participants were issued with a hospital bleep which they carried with them during their placement. At an unknown time to them, the participants were bleeped to attend </w:t>
      </w:r>
      <w:r w:rsidRPr="00C97E3B">
        <w:rPr>
          <w:rFonts w:asciiTheme="minorHAnsi" w:hAnsiTheme="minorHAnsi" w:cs="ArialMT"/>
        </w:rPr>
        <w:t>a simulated e</w:t>
      </w:r>
      <w:r>
        <w:rPr>
          <w:rFonts w:asciiTheme="minorHAnsi" w:hAnsiTheme="minorHAnsi" w:cs="ArialMT"/>
        </w:rPr>
        <w:t>mergency scenario, and on arrival to the Clinical Skills and S</w:t>
      </w:r>
      <w:r w:rsidRPr="00C97E3B">
        <w:rPr>
          <w:rFonts w:asciiTheme="minorHAnsi" w:hAnsiTheme="minorHAnsi" w:cs="ArialMT"/>
        </w:rPr>
        <w:t>imulation facility</w:t>
      </w:r>
      <w:r w:rsidR="009A729C">
        <w:rPr>
          <w:rFonts w:asciiTheme="minorHAnsi" w:hAnsiTheme="minorHAnsi" w:cs="ArialMT"/>
        </w:rPr>
        <w:t>,</w:t>
      </w:r>
      <w:r w:rsidRPr="00C97E3B">
        <w:rPr>
          <w:rFonts w:asciiTheme="minorHAnsi" w:hAnsiTheme="minorHAnsi" w:cs="ArialMT"/>
        </w:rPr>
        <w:t xml:space="preserve"> members of the education team </w:t>
      </w:r>
      <w:r>
        <w:rPr>
          <w:rFonts w:asciiTheme="minorHAnsi" w:hAnsiTheme="minorHAnsi" w:cs="ArialMT"/>
        </w:rPr>
        <w:t xml:space="preserve">undertook </w:t>
      </w:r>
      <w:r w:rsidRPr="00C97E3B">
        <w:rPr>
          <w:rFonts w:asciiTheme="minorHAnsi" w:hAnsiTheme="minorHAnsi" w:cs="ArialMT"/>
        </w:rPr>
        <w:t xml:space="preserve">a </w:t>
      </w:r>
      <w:r w:rsidR="009A729C">
        <w:rPr>
          <w:rFonts w:asciiTheme="minorHAnsi" w:hAnsiTheme="minorHAnsi" w:cs="ArialMT"/>
        </w:rPr>
        <w:t>standardised simulation scenario</w:t>
      </w:r>
      <w:r w:rsidRPr="00C97E3B">
        <w:rPr>
          <w:rFonts w:asciiTheme="minorHAnsi" w:hAnsiTheme="minorHAnsi" w:cs="ArialMT"/>
        </w:rPr>
        <w:t xml:space="preserve">. Each session was recorded </w:t>
      </w:r>
      <w:r>
        <w:rPr>
          <w:rFonts w:asciiTheme="minorHAnsi" w:hAnsiTheme="minorHAnsi" w:cs="ArialMT"/>
        </w:rPr>
        <w:t xml:space="preserve">on video which the participants </w:t>
      </w:r>
      <w:r w:rsidR="009A729C">
        <w:rPr>
          <w:rFonts w:asciiTheme="minorHAnsi" w:hAnsiTheme="minorHAnsi" w:cs="ArialMT"/>
        </w:rPr>
        <w:t xml:space="preserve">subsequently </w:t>
      </w:r>
      <w:r>
        <w:rPr>
          <w:rFonts w:asciiTheme="minorHAnsi" w:hAnsiTheme="minorHAnsi" w:cs="ArialMT"/>
        </w:rPr>
        <w:t>watched as part of a debriefing process</w:t>
      </w:r>
      <w:r w:rsidRPr="00C97E3B">
        <w:rPr>
          <w:rFonts w:asciiTheme="minorHAnsi" w:hAnsiTheme="minorHAnsi" w:cs="ArialMT"/>
        </w:rPr>
        <w:t xml:space="preserve">.  An assessment tool </w:t>
      </w:r>
      <w:r>
        <w:rPr>
          <w:rFonts w:asciiTheme="minorHAnsi" w:hAnsiTheme="minorHAnsi" w:cs="ArialMT"/>
        </w:rPr>
        <w:t xml:space="preserve">was </w:t>
      </w:r>
      <w:r w:rsidRPr="00C97E3B">
        <w:rPr>
          <w:rFonts w:asciiTheme="minorHAnsi" w:hAnsiTheme="minorHAnsi" w:cs="ArialMT"/>
        </w:rPr>
        <w:t xml:space="preserve">developed </w:t>
      </w:r>
      <w:r w:rsidR="00D63914">
        <w:rPr>
          <w:rFonts w:asciiTheme="minorHAnsi" w:hAnsiTheme="minorHAnsi" w:cs="ArialMT"/>
        </w:rPr>
        <w:t xml:space="preserve">to gauge whether the participants made progress </w:t>
      </w:r>
      <w:r w:rsidR="009A729C">
        <w:rPr>
          <w:rFonts w:asciiTheme="minorHAnsi" w:hAnsiTheme="minorHAnsi" w:cs="ArialMT"/>
        </w:rPr>
        <w:t xml:space="preserve">in their learning </w:t>
      </w:r>
      <w:r w:rsidR="00D63914">
        <w:rPr>
          <w:rFonts w:asciiTheme="minorHAnsi" w:hAnsiTheme="minorHAnsi" w:cs="ArialMT"/>
        </w:rPr>
        <w:t xml:space="preserve">over the course of the four sessions. </w:t>
      </w:r>
    </w:p>
    <w:p w:rsidR="00CB7BC6" w:rsidRDefault="0020494C" w:rsidP="003663BF">
      <w:pPr>
        <w:autoSpaceDE w:val="0"/>
        <w:autoSpaceDN w:val="0"/>
        <w:adjustRightInd w:val="0"/>
        <w:spacing w:after="0" w:line="480" w:lineRule="auto"/>
        <w:rPr>
          <w:rFonts w:asciiTheme="minorHAnsi" w:hAnsiTheme="minorHAnsi" w:cs="ArialMT"/>
        </w:rPr>
      </w:pPr>
      <w:r>
        <w:rPr>
          <w:rFonts w:asciiTheme="minorHAnsi" w:hAnsiTheme="minorHAnsi" w:cs="ArialMT"/>
        </w:rPr>
        <w:t>F</w:t>
      </w:r>
      <w:r w:rsidR="009A729C">
        <w:rPr>
          <w:rFonts w:asciiTheme="minorHAnsi" w:hAnsiTheme="minorHAnsi" w:cs="ArialMT"/>
        </w:rPr>
        <w:t xml:space="preserve">ocus groups were </w:t>
      </w:r>
      <w:r w:rsidR="00D63914" w:rsidRPr="00D63914">
        <w:rPr>
          <w:rFonts w:asciiTheme="minorHAnsi" w:hAnsiTheme="minorHAnsi" w:cs="ArialMT"/>
        </w:rPr>
        <w:t xml:space="preserve">held with the participants in order to evaluate their experience of the programme, </w:t>
      </w:r>
      <w:r w:rsidR="009A729C">
        <w:rPr>
          <w:rFonts w:asciiTheme="minorHAnsi" w:hAnsiTheme="minorHAnsi" w:cs="ArialMT"/>
        </w:rPr>
        <w:t>and</w:t>
      </w:r>
      <w:r w:rsidR="00D63914">
        <w:rPr>
          <w:rFonts w:asciiTheme="minorHAnsi" w:hAnsiTheme="minorHAnsi" w:cs="ArialMT"/>
        </w:rPr>
        <w:t xml:space="preserve"> q</w:t>
      </w:r>
      <w:r w:rsidR="007A480C">
        <w:rPr>
          <w:rFonts w:asciiTheme="minorHAnsi" w:hAnsiTheme="minorHAnsi" w:cs="ArialMT"/>
        </w:rPr>
        <w:t xml:space="preserve">uestionnaires </w:t>
      </w:r>
      <w:r w:rsidR="007A480C" w:rsidRPr="00AC1FEA">
        <w:rPr>
          <w:rFonts w:asciiTheme="minorHAnsi" w:hAnsiTheme="minorHAnsi" w:cs="ArialMT"/>
        </w:rPr>
        <w:t>were</w:t>
      </w:r>
      <w:r w:rsidR="006B6782" w:rsidRPr="00AC1FEA">
        <w:rPr>
          <w:rFonts w:asciiTheme="minorHAnsi" w:hAnsiTheme="minorHAnsi" w:cs="ArialMT"/>
        </w:rPr>
        <w:t xml:space="preserve"> </w:t>
      </w:r>
      <w:r w:rsidR="00D63914">
        <w:rPr>
          <w:rFonts w:asciiTheme="minorHAnsi" w:hAnsiTheme="minorHAnsi" w:cs="ArialMT"/>
        </w:rPr>
        <w:t xml:space="preserve">later </w:t>
      </w:r>
      <w:r w:rsidR="006B6782" w:rsidRPr="00AC1FEA">
        <w:rPr>
          <w:rFonts w:asciiTheme="minorHAnsi" w:hAnsiTheme="minorHAnsi" w:cs="ArialMT"/>
        </w:rPr>
        <w:t>d</w:t>
      </w:r>
      <w:r w:rsidR="009A729C">
        <w:rPr>
          <w:rFonts w:asciiTheme="minorHAnsi" w:hAnsiTheme="minorHAnsi" w:cs="ArialMT"/>
        </w:rPr>
        <w:t>istributed</w:t>
      </w:r>
      <w:r w:rsidR="00D63914">
        <w:rPr>
          <w:rFonts w:asciiTheme="minorHAnsi" w:hAnsiTheme="minorHAnsi" w:cs="ArialMT"/>
        </w:rPr>
        <w:t xml:space="preserve"> t</w:t>
      </w:r>
      <w:r w:rsidR="007A480C">
        <w:rPr>
          <w:rFonts w:asciiTheme="minorHAnsi" w:hAnsiTheme="minorHAnsi" w:cs="ArialMT"/>
        </w:rPr>
        <w:t xml:space="preserve">o all </w:t>
      </w:r>
      <w:r w:rsidR="00D63914">
        <w:rPr>
          <w:rFonts w:asciiTheme="minorHAnsi" w:hAnsiTheme="minorHAnsi" w:cs="ArialMT"/>
        </w:rPr>
        <w:t xml:space="preserve">participants once they had </w:t>
      </w:r>
      <w:r w:rsidR="009A729C">
        <w:rPr>
          <w:rFonts w:asciiTheme="minorHAnsi" w:hAnsiTheme="minorHAnsi" w:cs="ArialMT"/>
        </w:rPr>
        <w:t xml:space="preserve">begun working as a </w:t>
      </w:r>
      <w:r w:rsidR="00D63914">
        <w:rPr>
          <w:rFonts w:asciiTheme="minorHAnsi" w:hAnsiTheme="minorHAnsi" w:cs="ArialMT"/>
        </w:rPr>
        <w:t xml:space="preserve">Foundation Year </w:t>
      </w:r>
      <w:r w:rsidR="009A729C">
        <w:rPr>
          <w:rFonts w:asciiTheme="minorHAnsi" w:hAnsiTheme="minorHAnsi" w:cs="ArialMT"/>
        </w:rPr>
        <w:t>trainee</w:t>
      </w:r>
      <w:r w:rsidR="00D63914">
        <w:rPr>
          <w:rFonts w:asciiTheme="minorHAnsi" w:hAnsiTheme="minorHAnsi" w:cs="ArialMT"/>
        </w:rPr>
        <w:t xml:space="preserve">. </w:t>
      </w:r>
      <w:r w:rsidR="007A480C">
        <w:rPr>
          <w:rFonts w:asciiTheme="minorHAnsi" w:hAnsiTheme="minorHAnsi" w:cs="ArialMT"/>
        </w:rPr>
        <w:t xml:space="preserve"> </w:t>
      </w:r>
      <w:r w:rsidR="00D63914">
        <w:rPr>
          <w:rFonts w:asciiTheme="minorHAnsi" w:hAnsiTheme="minorHAnsi" w:cs="ArialMT"/>
        </w:rPr>
        <w:t xml:space="preserve">The questionnaires asked them </w:t>
      </w:r>
      <w:r w:rsidR="006B6782" w:rsidRPr="00AC1FEA">
        <w:rPr>
          <w:rFonts w:asciiTheme="minorHAnsi" w:hAnsiTheme="minorHAnsi" w:cs="ArialMT"/>
        </w:rPr>
        <w:t>how relevant UMUST was</w:t>
      </w:r>
      <w:r w:rsidR="007A480C">
        <w:rPr>
          <w:rFonts w:asciiTheme="minorHAnsi" w:hAnsiTheme="minorHAnsi" w:cs="ArialMT"/>
        </w:rPr>
        <w:t xml:space="preserve"> in preparing them for dealing with </w:t>
      </w:r>
      <w:r w:rsidR="00D63914">
        <w:rPr>
          <w:rFonts w:asciiTheme="minorHAnsi" w:hAnsiTheme="minorHAnsi" w:cs="ArialMT"/>
        </w:rPr>
        <w:t xml:space="preserve">medical </w:t>
      </w:r>
      <w:r w:rsidR="007A480C">
        <w:rPr>
          <w:rFonts w:asciiTheme="minorHAnsi" w:hAnsiTheme="minorHAnsi" w:cs="ArialMT"/>
        </w:rPr>
        <w:t>emergencies</w:t>
      </w:r>
      <w:r w:rsidR="00884319">
        <w:rPr>
          <w:rFonts w:asciiTheme="minorHAnsi" w:hAnsiTheme="minorHAnsi" w:cs="ArialMT"/>
        </w:rPr>
        <w:t>.</w:t>
      </w:r>
      <w:r w:rsidR="006B6782" w:rsidRPr="00AC1FEA">
        <w:rPr>
          <w:rFonts w:asciiTheme="minorHAnsi" w:hAnsiTheme="minorHAnsi" w:cs="ArialMT"/>
        </w:rPr>
        <w:t xml:space="preserve">  </w:t>
      </w:r>
    </w:p>
    <w:p w:rsidR="00095CE5" w:rsidRDefault="00095CE5" w:rsidP="0020494C">
      <w:pPr>
        <w:autoSpaceDE w:val="0"/>
        <w:autoSpaceDN w:val="0"/>
        <w:adjustRightInd w:val="0"/>
        <w:spacing w:line="480" w:lineRule="auto"/>
        <w:rPr>
          <w:rFonts w:asciiTheme="minorHAnsi" w:hAnsiTheme="minorHAnsi" w:cs="Arial"/>
          <w:b/>
        </w:rPr>
      </w:pPr>
    </w:p>
    <w:p w:rsidR="0020494C" w:rsidRPr="0020494C" w:rsidRDefault="0020494C" w:rsidP="0020494C">
      <w:pPr>
        <w:autoSpaceDE w:val="0"/>
        <w:autoSpaceDN w:val="0"/>
        <w:adjustRightInd w:val="0"/>
        <w:spacing w:line="480" w:lineRule="auto"/>
        <w:rPr>
          <w:rFonts w:asciiTheme="minorHAnsi" w:hAnsiTheme="minorHAnsi" w:cs="Arial"/>
          <w:b/>
        </w:rPr>
      </w:pPr>
      <w:r w:rsidRPr="0020494C">
        <w:rPr>
          <w:rFonts w:asciiTheme="minorHAnsi" w:hAnsiTheme="minorHAnsi" w:cs="Arial"/>
          <w:b/>
        </w:rPr>
        <w:lastRenderedPageBreak/>
        <w:t xml:space="preserve">Results </w:t>
      </w:r>
    </w:p>
    <w:p w:rsidR="0020494C" w:rsidRDefault="0020494C" w:rsidP="0020494C">
      <w:pPr>
        <w:autoSpaceDE w:val="0"/>
        <w:autoSpaceDN w:val="0"/>
        <w:adjustRightInd w:val="0"/>
        <w:spacing w:line="480" w:lineRule="auto"/>
        <w:rPr>
          <w:rFonts w:asciiTheme="minorHAnsi" w:hAnsiTheme="minorHAnsi" w:cs="Arial"/>
        </w:rPr>
      </w:pPr>
      <w:r>
        <w:rPr>
          <w:rFonts w:asciiTheme="minorHAnsi" w:hAnsiTheme="minorHAnsi" w:cs="Arial"/>
        </w:rPr>
        <w:t>The questionnaires and the focus groups clearly showed that the doctors felt like UMUST was very valuable in preparing them to work as junior doctors. They had</w:t>
      </w:r>
      <w:r w:rsidR="0014663F">
        <w:rPr>
          <w:rFonts w:asciiTheme="minorHAnsi" w:hAnsiTheme="minorHAnsi" w:cs="Arial"/>
        </w:rPr>
        <w:t xml:space="preserve"> enjoyed taking part in UMUST</w:t>
      </w:r>
      <w:r w:rsidR="00640FC1">
        <w:rPr>
          <w:rFonts w:asciiTheme="minorHAnsi" w:hAnsiTheme="minorHAnsi" w:cs="Arial"/>
        </w:rPr>
        <w:t xml:space="preserve"> and thought was a realistic and useful part of their undergraduate training. </w:t>
      </w:r>
    </w:p>
    <w:p w:rsidR="00012620" w:rsidRPr="002E710A" w:rsidRDefault="00D63914" w:rsidP="00824809">
      <w:pPr>
        <w:autoSpaceDE w:val="0"/>
        <w:autoSpaceDN w:val="0"/>
        <w:adjustRightInd w:val="0"/>
        <w:spacing w:line="480" w:lineRule="auto"/>
        <w:rPr>
          <w:rFonts w:asciiTheme="minorHAnsi" w:hAnsiTheme="minorHAnsi" w:cs="Arial"/>
          <w:b/>
        </w:rPr>
      </w:pPr>
      <w:r>
        <w:rPr>
          <w:rFonts w:asciiTheme="minorHAnsi" w:hAnsiTheme="minorHAnsi" w:cs="Arial"/>
          <w:b/>
        </w:rPr>
        <w:t>Conclusion</w:t>
      </w:r>
      <w:r w:rsidR="0020494C">
        <w:rPr>
          <w:rFonts w:asciiTheme="minorHAnsi" w:hAnsiTheme="minorHAnsi" w:cs="Arial"/>
          <w:b/>
        </w:rPr>
        <w:t>s</w:t>
      </w:r>
    </w:p>
    <w:p w:rsidR="001A1166" w:rsidRDefault="00D63914" w:rsidP="00824809">
      <w:pPr>
        <w:autoSpaceDE w:val="0"/>
        <w:autoSpaceDN w:val="0"/>
        <w:adjustRightInd w:val="0"/>
        <w:spacing w:line="480" w:lineRule="auto"/>
        <w:rPr>
          <w:rFonts w:asciiTheme="minorHAnsi" w:hAnsiTheme="minorHAnsi" w:cs="Arial"/>
        </w:rPr>
      </w:pPr>
      <w:r>
        <w:rPr>
          <w:rFonts w:asciiTheme="minorHAnsi" w:hAnsiTheme="minorHAnsi" w:cs="Arial"/>
        </w:rPr>
        <w:t xml:space="preserve">The feedback from the </w:t>
      </w:r>
      <w:r w:rsidR="00E3438A">
        <w:rPr>
          <w:rFonts w:asciiTheme="minorHAnsi" w:hAnsiTheme="minorHAnsi" w:cs="Arial"/>
        </w:rPr>
        <w:t>focus groups</w:t>
      </w:r>
      <w:r>
        <w:rPr>
          <w:rFonts w:asciiTheme="minorHAnsi" w:hAnsiTheme="minorHAnsi" w:cs="Arial"/>
        </w:rPr>
        <w:t xml:space="preserve"> and the subsequent questionnaires</w:t>
      </w:r>
      <w:r w:rsidR="00E3438A">
        <w:rPr>
          <w:rFonts w:asciiTheme="minorHAnsi" w:hAnsiTheme="minorHAnsi" w:cs="Arial"/>
        </w:rPr>
        <w:t xml:space="preserve"> </w:t>
      </w:r>
      <w:r w:rsidR="0014663F">
        <w:rPr>
          <w:rFonts w:asciiTheme="minorHAnsi" w:hAnsiTheme="minorHAnsi" w:cs="Arial"/>
        </w:rPr>
        <w:t>clearly demonstrate</w:t>
      </w:r>
      <w:r w:rsidR="00E3438A">
        <w:rPr>
          <w:rFonts w:asciiTheme="minorHAnsi" w:hAnsiTheme="minorHAnsi" w:cs="Arial"/>
        </w:rPr>
        <w:t xml:space="preserve"> that </w:t>
      </w:r>
      <w:r>
        <w:rPr>
          <w:rFonts w:asciiTheme="minorHAnsi" w:hAnsiTheme="minorHAnsi" w:cs="Arial"/>
        </w:rPr>
        <w:t xml:space="preserve">participants </w:t>
      </w:r>
      <w:r w:rsidR="00E3438A">
        <w:rPr>
          <w:rFonts w:asciiTheme="minorHAnsi" w:hAnsiTheme="minorHAnsi" w:cs="Arial"/>
        </w:rPr>
        <w:t xml:space="preserve">felt </w:t>
      </w:r>
      <w:r>
        <w:rPr>
          <w:rFonts w:asciiTheme="minorHAnsi" w:hAnsiTheme="minorHAnsi" w:cs="Arial"/>
        </w:rPr>
        <w:t>the UMUST programme</w:t>
      </w:r>
      <w:r w:rsidR="00E3438A">
        <w:rPr>
          <w:rFonts w:asciiTheme="minorHAnsi" w:hAnsiTheme="minorHAnsi" w:cs="Arial"/>
        </w:rPr>
        <w:t xml:space="preserve"> </w:t>
      </w:r>
      <w:r>
        <w:rPr>
          <w:rFonts w:asciiTheme="minorHAnsi" w:hAnsiTheme="minorHAnsi" w:cs="Arial"/>
        </w:rPr>
        <w:t xml:space="preserve">helped to </w:t>
      </w:r>
      <w:r w:rsidR="00E3438A">
        <w:rPr>
          <w:rFonts w:asciiTheme="minorHAnsi" w:hAnsiTheme="minorHAnsi" w:cs="Arial"/>
        </w:rPr>
        <w:t>prepar</w:t>
      </w:r>
      <w:r>
        <w:rPr>
          <w:rFonts w:asciiTheme="minorHAnsi" w:hAnsiTheme="minorHAnsi" w:cs="Arial"/>
        </w:rPr>
        <w:t>e</w:t>
      </w:r>
      <w:r w:rsidR="00E3438A">
        <w:rPr>
          <w:rFonts w:asciiTheme="minorHAnsi" w:hAnsiTheme="minorHAnsi" w:cs="Arial"/>
        </w:rPr>
        <w:t xml:space="preserve"> them </w:t>
      </w:r>
      <w:r>
        <w:rPr>
          <w:rFonts w:asciiTheme="minorHAnsi" w:hAnsiTheme="minorHAnsi" w:cs="Arial"/>
        </w:rPr>
        <w:t>as junior doctors in terms of dealing with emergency situations</w:t>
      </w:r>
      <w:r w:rsidR="003663BF">
        <w:rPr>
          <w:rFonts w:asciiTheme="minorHAnsi" w:hAnsiTheme="minorHAnsi" w:cs="Arial"/>
        </w:rPr>
        <w:t xml:space="preserve">. </w:t>
      </w:r>
    </w:p>
    <w:p w:rsidR="009B0DCC" w:rsidRDefault="009B0DCC" w:rsidP="00824809">
      <w:pPr>
        <w:pStyle w:val="Heading3"/>
        <w:shd w:val="clear" w:color="auto" w:fill="FBFBFB"/>
        <w:spacing w:line="480" w:lineRule="auto"/>
        <w:rPr>
          <w:rFonts w:asciiTheme="minorHAnsi" w:hAnsiTheme="minorHAnsi"/>
          <w:color w:val="auto"/>
        </w:rPr>
      </w:pPr>
      <w:r w:rsidRPr="009B0DCC">
        <w:rPr>
          <w:rFonts w:asciiTheme="minorHAnsi" w:hAnsiTheme="minorHAnsi"/>
          <w:color w:val="auto"/>
        </w:rPr>
        <w:t>Keywords</w:t>
      </w:r>
    </w:p>
    <w:p w:rsidR="009B0DCC" w:rsidRPr="009B0DCC" w:rsidRDefault="009B0DCC" w:rsidP="00824809">
      <w:pPr>
        <w:spacing w:line="480" w:lineRule="auto"/>
      </w:pPr>
      <w:r>
        <w:t xml:space="preserve">Utilising simulation, clinical skills, preparedness for practice </w:t>
      </w:r>
    </w:p>
    <w:p w:rsidR="002E710A" w:rsidRDefault="00A555AD" w:rsidP="00824809">
      <w:pPr>
        <w:autoSpaceDE w:val="0"/>
        <w:autoSpaceDN w:val="0"/>
        <w:adjustRightInd w:val="0"/>
        <w:spacing w:line="480" w:lineRule="auto"/>
        <w:rPr>
          <w:rFonts w:asciiTheme="minorHAnsi" w:hAnsiTheme="minorHAnsi" w:cs="Arial"/>
          <w:b/>
          <w:u w:val="single"/>
        </w:rPr>
      </w:pPr>
      <w:r w:rsidRPr="00A555AD">
        <w:rPr>
          <w:rFonts w:asciiTheme="minorHAnsi" w:hAnsiTheme="minorHAnsi" w:cs="Arial"/>
          <w:b/>
          <w:u w:val="single"/>
        </w:rPr>
        <w:pict>
          <v:rect id="_x0000_i1026" style="width:0;height:1.5pt" o:hralign="center" o:hrstd="t" o:hr="t" fillcolor="#a0a0a0" stroked="f"/>
        </w:pict>
      </w: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095CE5" w:rsidRDefault="00095CE5" w:rsidP="00824809">
      <w:pPr>
        <w:autoSpaceDE w:val="0"/>
        <w:autoSpaceDN w:val="0"/>
        <w:adjustRightInd w:val="0"/>
        <w:spacing w:line="480" w:lineRule="auto"/>
        <w:rPr>
          <w:rFonts w:asciiTheme="minorHAnsi" w:hAnsiTheme="minorHAnsi" w:cs="Arial"/>
          <w:b/>
          <w:sz w:val="28"/>
          <w:szCs w:val="28"/>
        </w:rPr>
      </w:pPr>
    </w:p>
    <w:p w:rsidR="00B15E0D" w:rsidRPr="003663BF" w:rsidRDefault="000A28CC" w:rsidP="00824809">
      <w:pPr>
        <w:autoSpaceDE w:val="0"/>
        <w:autoSpaceDN w:val="0"/>
        <w:adjustRightInd w:val="0"/>
        <w:spacing w:line="480" w:lineRule="auto"/>
        <w:rPr>
          <w:rFonts w:asciiTheme="minorHAnsi" w:hAnsiTheme="minorHAnsi" w:cs="Arial"/>
          <w:b/>
          <w:sz w:val="28"/>
          <w:szCs w:val="28"/>
        </w:rPr>
      </w:pPr>
      <w:r w:rsidRPr="003663BF">
        <w:rPr>
          <w:rFonts w:asciiTheme="minorHAnsi" w:hAnsiTheme="minorHAnsi" w:cs="Arial"/>
          <w:b/>
          <w:sz w:val="28"/>
          <w:szCs w:val="28"/>
        </w:rPr>
        <w:lastRenderedPageBreak/>
        <w:t xml:space="preserve">Background </w:t>
      </w:r>
    </w:p>
    <w:p w:rsidR="00AC4C14" w:rsidRDefault="000B36D5">
      <w:pPr>
        <w:autoSpaceDE w:val="0"/>
        <w:autoSpaceDN w:val="0"/>
        <w:adjustRightInd w:val="0"/>
        <w:spacing w:line="480" w:lineRule="auto"/>
        <w:rPr>
          <w:rFonts w:asciiTheme="minorHAnsi" w:hAnsiTheme="minorHAnsi" w:cs="Arial"/>
        </w:rPr>
      </w:pPr>
      <w:r>
        <w:rPr>
          <w:rFonts w:asciiTheme="minorHAnsi" w:hAnsiTheme="minorHAnsi" w:cs="Arial"/>
        </w:rPr>
        <w:t>Since 1993 the General Medical Council (GMC)</w:t>
      </w:r>
      <w:r w:rsidRPr="000B36D5">
        <w:rPr>
          <w:rFonts w:asciiTheme="minorHAnsi" w:hAnsiTheme="minorHAnsi" w:cs="Arial"/>
        </w:rPr>
        <w:t xml:space="preserve"> has consistently called for final year medical students </w:t>
      </w:r>
      <w:r w:rsidR="007B6A6A">
        <w:rPr>
          <w:rFonts w:asciiTheme="minorHAnsi" w:hAnsiTheme="minorHAnsi" w:cs="Arial"/>
        </w:rPr>
        <w:t xml:space="preserve">in the United Kingdom (UK) </w:t>
      </w:r>
      <w:r w:rsidRPr="000B36D5">
        <w:rPr>
          <w:rFonts w:asciiTheme="minorHAnsi" w:hAnsiTheme="minorHAnsi" w:cs="Arial"/>
        </w:rPr>
        <w:t>to experience as closely as possible what it is like to work as a junior doctor (</w:t>
      </w:r>
      <w:r w:rsidR="004076EF">
        <w:rPr>
          <w:rFonts w:asciiTheme="minorHAnsi" w:hAnsiTheme="minorHAnsi" w:cs="Arial"/>
        </w:rPr>
        <w:t>1-3</w:t>
      </w:r>
      <w:r w:rsidRPr="000B36D5">
        <w:rPr>
          <w:rFonts w:asciiTheme="minorHAnsi" w:hAnsiTheme="minorHAnsi" w:cs="Arial"/>
        </w:rPr>
        <w:t xml:space="preserve">). Initially this involved the recommendation that final year </w:t>
      </w:r>
      <w:r>
        <w:rPr>
          <w:rFonts w:asciiTheme="minorHAnsi" w:hAnsiTheme="minorHAnsi" w:cs="Arial"/>
        </w:rPr>
        <w:t xml:space="preserve">students shadow </w:t>
      </w:r>
      <w:r w:rsidRPr="000B36D5">
        <w:rPr>
          <w:rFonts w:asciiTheme="minorHAnsi" w:hAnsiTheme="minorHAnsi" w:cs="Arial"/>
        </w:rPr>
        <w:t>junior doctors to learn what the role entail</w:t>
      </w:r>
      <w:r>
        <w:rPr>
          <w:rFonts w:asciiTheme="minorHAnsi" w:hAnsiTheme="minorHAnsi" w:cs="Arial"/>
        </w:rPr>
        <w:t>ed, which was then followed by ‘</w:t>
      </w:r>
      <w:r w:rsidRPr="000B36D5">
        <w:rPr>
          <w:rFonts w:asciiTheme="minorHAnsi" w:hAnsiTheme="minorHAnsi" w:cs="Arial"/>
        </w:rPr>
        <w:t>as</w:t>
      </w:r>
      <w:r>
        <w:rPr>
          <w:rFonts w:asciiTheme="minorHAnsi" w:hAnsiTheme="minorHAnsi" w:cs="Arial"/>
        </w:rPr>
        <w:t>sistantships’</w:t>
      </w:r>
      <w:r w:rsidRPr="000B36D5">
        <w:rPr>
          <w:rFonts w:asciiTheme="minorHAnsi" w:hAnsiTheme="minorHAnsi" w:cs="Arial"/>
        </w:rPr>
        <w:t xml:space="preserve"> which the GMC describes as ‘a period during which a student acts as assistant to a junior doctor, with defined duties under appropriate supervision.’  (</w:t>
      </w:r>
      <w:r w:rsidR="004076EF">
        <w:rPr>
          <w:rFonts w:asciiTheme="minorHAnsi" w:hAnsiTheme="minorHAnsi" w:cs="Arial"/>
        </w:rPr>
        <w:t>3</w:t>
      </w:r>
      <w:r w:rsidRPr="000B36D5">
        <w:rPr>
          <w:rFonts w:asciiTheme="minorHAnsi" w:hAnsiTheme="minorHAnsi" w:cs="Arial"/>
        </w:rPr>
        <w:t>)</w:t>
      </w:r>
      <w:r>
        <w:rPr>
          <w:rFonts w:asciiTheme="minorHAnsi" w:hAnsiTheme="minorHAnsi" w:cs="Arial"/>
        </w:rPr>
        <w:t xml:space="preserve">; but </w:t>
      </w:r>
      <w:r w:rsidRPr="000B36D5">
        <w:rPr>
          <w:rFonts w:asciiTheme="minorHAnsi" w:hAnsiTheme="minorHAnsi" w:cs="Arial"/>
        </w:rPr>
        <w:t>the need to obtain consent from patient</w:t>
      </w:r>
      <w:r>
        <w:rPr>
          <w:rFonts w:asciiTheme="minorHAnsi" w:hAnsiTheme="minorHAnsi" w:cs="Arial"/>
        </w:rPr>
        <w:t xml:space="preserve">s remains an ongoing issue </w:t>
      </w:r>
      <w:r w:rsidR="004076EF">
        <w:rPr>
          <w:rFonts w:asciiTheme="minorHAnsi" w:hAnsiTheme="minorHAnsi" w:cs="Arial"/>
        </w:rPr>
        <w:t>(4</w:t>
      </w:r>
      <w:r>
        <w:rPr>
          <w:rFonts w:asciiTheme="minorHAnsi" w:hAnsiTheme="minorHAnsi" w:cs="Arial"/>
        </w:rPr>
        <w:t xml:space="preserve">) and </w:t>
      </w:r>
      <w:r w:rsidRPr="000B36D5">
        <w:rPr>
          <w:rFonts w:asciiTheme="minorHAnsi" w:hAnsiTheme="minorHAnsi" w:cs="Arial"/>
        </w:rPr>
        <w:t xml:space="preserve">junior doctors continue to feel ill-prepared for </w:t>
      </w:r>
      <w:r>
        <w:rPr>
          <w:rFonts w:asciiTheme="minorHAnsi" w:hAnsiTheme="minorHAnsi" w:cs="Arial"/>
        </w:rPr>
        <w:t>acute and emergency care (</w:t>
      </w:r>
      <w:r w:rsidR="004076EF">
        <w:rPr>
          <w:rFonts w:asciiTheme="minorHAnsi" w:hAnsiTheme="minorHAnsi" w:cs="Arial"/>
        </w:rPr>
        <w:t>5</w:t>
      </w:r>
      <w:r>
        <w:rPr>
          <w:rFonts w:asciiTheme="minorHAnsi" w:hAnsiTheme="minorHAnsi" w:cs="Arial"/>
        </w:rPr>
        <w:t>).</w:t>
      </w:r>
    </w:p>
    <w:p w:rsidR="004E2CF2" w:rsidRDefault="000B36D5" w:rsidP="00824809">
      <w:pPr>
        <w:autoSpaceDE w:val="0"/>
        <w:autoSpaceDN w:val="0"/>
        <w:adjustRightInd w:val="0"/>
        <w:spacing w:line="480" w:lineRule="auto"/>
        <w:rPr>
          <w:rFonts w:asciiTheme="minorHAnsi" w:hAnsiTheme="minorHAnsi"/>
        </w:rPr>
      </w:pPr>
      <w:r>
        <w:rPr>
          <w:rFonts w:asciiTheme="minorHAnsi" w:hAnsiTheme="minorHAnsi" w:cs="Arial"/>
        </w:rPr>
        <w:t xml:space="preserve"> </w:t>
      </w:r>
      <w:r>
        <w:rPr>
          <w:rFonts w:asciiTheme="minorHAnsi" w:hAnsiTheme="minorHAnsi"/>
        </w:rPr>
        <w:t>S</w:t>
      </w:r>
      <w:r w:rsidR="00183D45">
        <w:rPr>
          <w:rFonts w:asciiTheme="minorHAnsi" w:hAnsiTheme="minorHAnsi"/>
        </w:rPr>
        <w:t>imulation</w:t>
      </w:r>
      <w:r>
        <w:rPr>
          <w:rFonts w:asciiTheme="minorHAnsi" w:hAnsiTheme="minorHAnsi"/>
        </w:rPr>
        <w:t xml:space="preserve"> based education</w:t>
      </w:r>
      <w:r w:rsidR="00AC4C14">
        <w:rPr>
          <w:rFonts w:asciiTheme="minorHAnsi" w:hAnsiTheme="minorHAnsi"/>
        </w:rPr>
        <w:t xml:space="preserve"> programmes</w:t>
      </w:r>
      <w:r w:rsidR="00AB7DEC">
        <w:rPr>
          <w:rFonts w:asciiTheme="minorHAnsi" w:hAnsiTheme="minorHAnsi"/>
        </w:rPr>
        <w:t xml:space="preserve">, </w:t>
      </w:r>
      <w:r w:rsidR="00A33377">
        <w:rPr>
          <w:rFonts w:asciiTheme="minorHAnsi" w:hAnsiTheme="minorHAnsi"/>
        </w:rPr>
        <w:t>which</w:t>
      </w:r>
      <w:r w:rsidR="00AC4C14">
        <w:rPr>
          <w:rFonts w:asciiTheme="minorHAnsi" w:hAnsiTheme="minorHAnsi"/>
        </w:rPr>
        <w:t xml:space="preserve"> obviate</w:t>
      </w:r>
      <w:r w:rsidR="00A33377">
        <w:rPr>
          <w:rFonts w:asciiTheme="minorHAnsi" w:hAnsiTheme="minorHAnsi"/>
        </w:rPr>
        <w:t xml:space="preserve"> the need for gaining consent</w:t>
      </w:r>
      <w:r w:rsidR="00AB7DEC">
        <w:rPr>
          <w:rFonts w:asciiTheme="minorHAnsi" w:hAnsiTheme="minorHAnsi"/>
        </w:rPr>
        <w:t xml:space="preserve">, </w:t>
      </w:r>
      <w:r>
        <w:rPr>
          <w:rFonts w:asciiTheme="minorHAnsi" w:hAnsiTheme="minorHAnsi"/>
        </w:rPr>
        <w:t xml:space="preserve">therefore </w:t>
      </w:r>
      <w:r w:rsidR="00183D45">
        <w:rPr>
          <w:rFonts w:asciiTheme="minorHAnsi" w:hAnsiTheme="minorHAnsi"/>
        </w:rPr>
        <w:t>ha</w:t>
      </w:r>
      <w:r w:rsidR="00AC4C14">
        <w:rPr>
          <w:rFonts w:asciiTheme="minorHAnsi" w:hAnsiTheme="minorHAnsi"/>
        </w:rPr>
        <w:t xml:space="preserve">ve </w:t>
      </w:r>
      <w:r w:rsidR="00183D45">
        <w:rPr>
          <w:rFonts w:asciiTheme="minorHAnsi" w:hAnsiTheme="minorHAnsi"/>
        </w:rPr>
        <w:t>an important role to pla</w:t>
      </w:r>
      <w:r w:rsidR="00A33377">
        <w:rPr>
          <w:rFonts w:asciiTheme="minorHAnsi" w:hAnsiTheme="minorHAnsi"/>
        </w:rPr>
        <w:t>y</w:t>
      </w:r>
      <w:r>
        <w:rPr>
          <w:rFonts w:asciiTheme="minorHAnsi" w:hAnsiTheme="minorHAnsi"/>
        </w:rPr>
        <w:t xml:space="preserve"> in better preparing medical </w:t>
      </w:r>
      <w:r w:rsidRPr="000B36D5">
        <w:rPr>
          <w:rFonts w:asciiTheme="minorHAnsi" w:hAnsiTheme="minorHAnsi"/>
        </w:rPr>
        <w:t xml:space="preserve">students for dealing with medical emergencies as they undergo the transition to Foundation Year 1 (FY1) doctors.  </w:t>
      </w:r>
      <w:r w:rsidR="00A87DDD">
        <w:rPr>
          <w:rFonts w:asciiTheme="minorHAnsi" w:hAnsiTheme="minorHAnsi"/>
        </w:rPr>
        <w:t>The following paper ev</w:t>
      </w:r>
      <w:r w:rsidR="00D32EC2" w:rsidRPr="00845F71">
        <w:rPr>
          <w:rFonts w:asciiTheme="minorHAnsi" w:hAnsiTheme="minorHAnsi"/>
        </w:rPr>
        <w:t>aluate</w:t>
      </w:r>
      <w:r w:rsidR="00A87DDD">
        <w:rPr>
          <w:rFonts w:asciiTheme="minorHAnsi" w:hAnsiTheme="minorHAnsi"/>
        </w:rPr>
        <w:t>s</w:t>
      </w:r>
      <w:r w:rsidR="00D32EC2" w:rsidRPr="00845F71">
        <w:rPr>
          <w:rFonts w:asciiTheme="minorHAnsi" w:hAnsiTheme="minorHAnsi"/>
        </w:rPr>
        <w:t xml:space="preserve"> the effectiveness of </w:t>
      </w:r>
      <w:r w:rsidR="00AC4C14">
        <w:rPr>
          <w:rFonts w:asciiTheme="minorHAnsi" w:hAnsiTheme="minorHAnsi"/>
        </w:rPr>
        <w:t>one such programme: UMUST (</w:t>
      </w:r>
      <w:r w:rsidR="00D32EC2" w:rsidRPr="00845F71">
        <w:rPr>
          <w:rFonts w:asciiTheme="minorHAnsi" w:hAnsiTheme="minorHAnsi"/>
        </w:rPr>
        <w:t>Unexpected Medical Undergraduate Simulation Training</w:t>
      </w:r>
      <w:r w:rsidR="00AC4C14">
        <w:rPr>
          <w:rFonts w:asciiTheme="minorHAnsi" w:hAnsiTheme="minorHAnsi"/>
        </w:rPr>
        <w:t xml:space="preserve">). </w:t>
      </w:r>
    </w:p>
    <w:p w:rsidR="00E64A6F" w:rsidRPr="00C401F8" w:rsidRDefault="00B02C24" w:rsidP="00824809">
      <w:pPr>
        <w:autoSpaceDE w:val="0"/>
        <w:autoSpaceDN w:val="0"/>
        <w:adjustRightInd w:val="0"/>
        <w:spacing w:line="480" w:lineRule="auto"/>
        <w:rPr>
          <w:rFonts w:asciiTheme="minorHAnsi" w:hAnsiTheme="minorHAnsi" w:cs="Arial"/>
          <w:b/>
        </w:rPr>
      </w:pPr>
      <w:r w:rsidRPr="00C401F8">
        <w:rPr>
          <w:rFonts w:asciiTheme="minorHAnsi" w:hAnsiTheme="minorHAnsi" w:cs="Arial"/>
          <w:b/>
        </w:rPr>
        <w:t xml:space="preserve">The UMUST programme </w:t>
      </w:r>
    </w:p>
    <w:p w:rsidR="00C82CE6" w:rsidRDefault="006128BE" w:rsidP="00824809">
      <w:pPr>
        <w:spacing w:line="480" w:lineRule="auto"/>
        <w:rPr>
          <w:rFonts w:asciiTheme="minorHAnsi" w:hAnsiTheme="minorHAnsi" w:cs="Arial"/>
        </w:rPr>
      </w:pPr>
      <w:r>
        <w:rPr>
          <w:rFonts w:asciiTheme="minorHAnsi" w:hAnsiTheme="minorHAnsi" w:cs="Arial"/>
        </w:rPr>
        <w:t xml:space="preserve">The </w:t>
      </w:r>
      <w:r w:rsidR="001B1EAC" w:rsidRPr="00845F71">
        <w:rPr>
          <w:rFonts w:asciiTheme="minorHAnsi" w:hAnsiTheme="minorHAnsi" w:cs="Arial"/>
        </w:rPr>
        <w:t xml:space="preserve">UMUST </w:t>
      </w:r>
      <w:r>
        <w:rPr>
          <w:rFonts w:asciiTheme="minorHAnsi" w:hAnsiTheme="minorHAnsi" w:cs="Arial"/>
        </w:rPr>
        <w:t xml:space="preserve">programme </w:t>
      </w:r>
      <w:r w:rsidR="001B1EAC" w:rsidRPr="00845F71">
        <w:rPr>
          <w:rFonts w:asciiTheme="minorHAnsi" w:hAnsiTheme="minorHAnsi" w:cs="Arial"/>
        </w:rPr>
        <w:t>was</w:t>
      </w:r>
      <w:r>
        <w:rPr>
          <w:rFonts w:asciiTheme="minorHAnsi" w:hAnsiTheme="minorHAnsi" w:cs="Arial"/>
        </w:rPr>
        <w:t xml:space="preserve"> initially</w:t>
      </w:r>
      <w:r w:rsidR="001B1EAC" w:rsidRPr="00845F71">
        <w:rPr>
          <w:rFonts w:asciiTheme="minorHAnsi" w:hAnsiTheme="minorHAnsi" w:cs="Arial"/>
        </w:rPr>
        <w:t xml:space="preserve"> developed </w:t>
      </w:r>
      <w:r w:rsidR="00F73C83">
        <w:rPr>
          <w:rFonts w:asciiTheme="minorHAnsi" w:hAnsiTheme="minorHAnsi" w:cs="Arial"/>
        </w:rPr>
        <w:t xml:space="preserve">in 2009 </w:t>
      </w:r>
      <w:r w:rsidR="001B1EAC" w:rsidRPr="00845F71">
        <w:rPr>
          <w:rFonts w:asciiTheme="minorHAnsi" w:hAnsiTheme="minorHAnsi" w:cs="Arial"/>
        </w:rPr>
        <w:t xml:space="preserve">at </w:t>
      </w:r>
      <w:r w:rsidR="001A13B4">
        <w:rPr>
          <w:rFonts w:asciiTheme="minorHAnsi" w:hAnsiTheme="minorHAnsi" w:cs="Arial"/>
        </w:rPr>
        <w:t>St</w:t>
      </w:r>
      <w:r w:rsidR="000E2B8C">
        <w:rPr>
          <w:rFonts w:asciiTheme="minorHAnsi" w:hAnsiTheme="minorHAnsi" w:cs="Arial"/>
        </w:rPr>
        <w:t>.</w:t>
      </w:r>
      <w:r w:rsidR="001A13B4">
        <w:rPr>
          <w:rFonts w:asciiTheme="minorHAnsi" w:hAnsiTheme="minorHAnsi" w:cs="Arial"/>
        </w:rPr>
        <w:t xml:space="preserve"> Helens &amp; </w:t>
      </w:r>
      <w:proofErr w:type="spellStart"/>
      <w:r w:rsidR="001A13B4">
        <w:rPr>
          <w:rFonts w:asciiTheme="minorHAnsi" w:hAnsiTheme="minorHAnsi" w:cs="Arial"/>
        </w:rPr>
        <w:t>Knowsley</w:t>
      </w:r>
      <w:proofErr w:type="spellEnd"/>
      <w:r w:rsidR="001A13B4">
        <w:rPr>
          <w:rFonts w:asciiTheme="minorHAnsi" w:hAnsiTheme="minorHAnsi" w:cs="Arial"/>
        </w:rPr>
        <w:t xml:space="preserve"> </w:t>
      </w:r>
      <w:r w:rsidR="00F73C83">
        <w:rPr>
          <w:rFonts w:asciiTheme="minorHAnsi" w:hAnsiTheme="minorHAnsi" w:cs="Arial"/>
        </w:rPr>
        <w:t xml:space="preserve">Teaching </w:t>
      </w:r>
      <w:r w:rsidR="001A13B4">
        <w:rPr>
          <w:rFonts w:asciiTheme="minorHAnsi" w:hAnsiTheme="minorHAnsi" w:cs="Arial"/>
        </w:rPr>
        <w:t xml:space="preserve">Hospitals </w:t>
      </w:r>
      <w:r w:rsidR="00F73C83">
        <w:rPr>
          <w:rFonts w:asciiTheme="minorHAnsi" w:hAnsiTheme="minorHAnsi" w:cs="Arial"/>
        </w:rPr>
        <w:t xml:space="preserve">NHS </w:t>
      </w:r>
      <w:r w:rsidR="001A13B4">
        <w:rPr>
          <w:rFonts w:asciiTheme="minorHAnsi" w:hAnsiTheme="minorHAnsi" w:cs="Arial"/>
        </w:rPr>
        <w:t>T</w:t>
      </w:r>
      <w:r w:rsidR="001B1EAC" w:rsidRPr="00845F71">
        <w:rPr>
          <w:rFonts w:asciiTheme="minorHAnsi" w:hAnsiTheme="minorHAnsi" w:cs="Arial"/>
        </w:rPr>
        <w:t>rust</w:t>
      </w:r>
      <w:r>
        <w:rPr>
          <w:rFonts w:asciiTheme="minorHAnsi" w:hAnsiTheme="minorHAnsi" w:cs="Arial"/>
        </w:rPr>
        <w:t>; but wh</w:t>
      </w:r>
      <w:r w:rsidR="001B1EAC" w:rsidRPr="00845F71">
        <w:rPr>
          <w:rFonts w:asciiTheme="minorHAnsi" w:hAnsiTheme="minorHAnsi" w:cs="Arial"/>
        </w:rPr>
        <w:t xml:space="preserve">en a member of the </w:t>
      </w:r>
      <w:r>
        <w:rPr>
          <w:rFonts w:asciiTheme="minorHAnsi" w:hAnsiTheme="minorHAnsi" w:cs="Arial"/>
        </w:rPr>
        <w:t xml:space="preserve">project </w:t>
      </w:r>
      <w:r w:rsidR="001B1EAC" w:rsidRPr="00845F71">
        <w:rPr>
          <w:rFonts w:asciiTheme="minorHAnsi" w:hAnsiTheme="minorHAnsi" w:cs="Arial"/>
        </w:rPr>
        <w:t xml:space="preserve">team </w:t>
      </w:r>
      <w:r w:rsidR="00F93869" w:rsidRPr="00845F71">
        <w:rPr>
          <w:rFonts w:asciiTheme="minorHAnsi" w:hAnsiTheme="minorHAnsi" w:cs="Arial"/>
        </w:rPr>
        <w:t xml:space="preserve">moved to Blackpool </w:t>
      </w:r>
      <w:r w:rsidR="004278CD">
        <w:rPr>
          <w:rFonts w:asciiTheme="minorHAnsi" w:hAnsiTheme="minorHAnsi" w:cs="Arial"/>
        </w:rPr>
        <w:t xml:space="preserve">Teaching </w:t>
      </w:r>
      <w:r w:rsidR="00F93869" w:rsidRPr="00845F71">
        <w:rPr>
          <w:rFonts w:asciiTheme="minorHAnsi" w:hAnsiTheme="minorHAnsi" w:cs="Arial"/>
        </w:rPr>
        <w:t>Hospital</w:t>
      </w:r>
      <w:r w:rsidR="004278CD">
        <w:rPr>
          <w:rFonts w:asciiTheme="minorHAnsi" w:hAnsiTheme="minorHAnsi" w:cs="Arial"/>
        </w:rPr>
        <w:t>s NHS Foundation</w:t>
      </w:r>
      <w:r w:rsidR="00F93869" w:rsidRPr="00845F71">
        <w:rPr>
          <w:rFonts w:asciiTheme="minorHAnsi" w:hAnsiTheme="minorHAnsi" w:cs="Arial"/>
        </w:rPr>
        <w:t xml:space="preserve"> Trust in 2011</w:t>
      </w:r>
      <w:r w:rsidR="00F73C83">
        <w:rPr>
          <w:rFonts w:asciiTheme="minorHAnsi" w:hAnsiTheme="minorHAnsi" w:cs="Arial"/>
        </w:rPr>
        <w:t>,</w:t>
      </w:r>
      <w:r w:rsidR="00F93869" w:rsidRPr="00845F71">
        <w:rPr>
          <w:rFonts w:asciiTheme="minorHAnsi" w:hAnsiTheme="minorHAnsi" w:cs="Arial"/>
        </w:rPr>
        <w:t xml:space="preserve"> the </w:t>
      </w:r>
      <w:r>
        <w:rPr>
          <w:rFonts w:asciiTheme="minorHAnsi" w:hAnsiTheme="minorHAnsi" w:cs="Arial"/>
        </w:rPr>
        <w:t xml:space="preserve">programme </w:t>
      </w:r>
      <w:r w:rsidR="00F73C83">
        <w:rPr>
          <w:rFonts w:asciiTheme="minorHAnsi" w:hAnsiTheme="minorHAnsi" w:cs="Arial"/>
        </w:rPr>
        <w:t xml:space="preserve">expanded across </w:t>
      </w:r>
      <w:r w:rsidR="001B5467" w:rsidRPr="00845F71">
        <w:rPr>
          <w:rFonts w:asciiTheme="minorHAnsi" w:hAnsiTheme="minorHAnsi" w:cs="Arial"/>
        </w:rPr>
        <w:t>both sites</w:t>
      </w:r>
      <w:r>
        <w:rPr>
          <w:rFonts w:asciiTheme="minorHAnsi" w:hAnsiTheme="minorHAnsi" w:cs="Arial"/>
        </w:rPr>
        <w:t xml:space="preserve"> and became a collaborative venture</w:t>
      </w:r>
      <w:r w:rsidR="001B5467" w:rsidRPr="00845F71">
        <w:rPr>
          <w:rFonts w:asciiTheme="minorHAnsi" w:hAnsiTheme="minorHAnsi" w:cs="Arial"/>
        </w:rPr>
        <w:t xml:space="preserve">. </w:t>
      </w:r>
      <w:r>
        <w:rPr>
          <w:rFonts w:asciiTheme="minorHAnsi" w:hAnsiTheme="minorHAnsi" w:cs="Arial"/>
        </w:rPr>
        <w:t xml:space="preserve">Both </w:t>
      </w:r>
      <w:r w:rsidRPr="006128BE">
        <w:rPr>
          <w:rFonts w:asciiTheme="minorHAnsi" w:hAnsiTheme="minorHAnsi" w:cs="Arial"/>
        </w:rPr>
        <w:t>hospital</w:t>
      </w:r>
      <w:r>
        <w:rPr>
          <w:rFonts w:asciiTheme="minorHAnsi" w:hAnsiTheme="minorHAnsi" w:cs="Arial"/>
        </w:rPr>
        <w:t xml:space="preserve">s are situated in North West of England and have close links with </w:t>
      </w:r>
      <w:r w:rsidRPr="006128BE">
        <w:rPr>
          <w:rFonts w:asciiTheme="minorHAnsi" w:hAnsiTheme="minorHAnsi" w:cs="Arial"/>
        </w:rPr>
        <w:t>the University of Liverpool.</w:t>
      </w:r>
    </w:p>
    <w:p w:rsidR="006128BE" w:rsidRDefault="00B767DF" w:rsidP="00C82CE6">
      <w:pPr>
        <w:spacing w:line="480" w:lineRule="auto"/>
        <w:rPr>
          <w:rFonts w:asciiTheme="minorHAnsi" w:hAnsiTheme="minorHAnsi" w:cs="Arial"/>
        </w:rPr>
      </w:pPr>
      <w:r w:rsidRPr="00845F71">
        <w:rPr>
          <w:rFonts w:asciiTheme="minorHAnsi" w:hAnsiTheme="minorHAnsi" w:cs="Arial"/>
        </w:rPr>
        <w:t xml:space="preserve"> </w:t>
      </w:r>
      <w:r w:rsidR="00F73C83">
        <w:rPr>
          <w:rFonts w:asciiTheme="minorHAnsi" w:hAnsiTheme="minorHAnsi" w:cs="Arial"/>
        </w:rPr>
        <w:t xml:space="preserve">At the time of this </w:t>
      </w:r>
      <w:r w:rsidR="00B412E6">
        <w:rPr>
          <w:rFonts w:asciiTheme="minorHAnsi" w:hAnsiTheme="minorHAnsi" w:cs="Arial"/>
        </w:rPr>
        <w:t xml:space="preserve">evaluative </w:t>
      </w:r>
      <w:r w:rsidR="00F73C83">
        <w:rPr>
          <w:rFonts w:asciiTheme="minorHAnsi" w:hAnsiTheme="minorHAnsi" w:cs="Arial"/>
        </w:rPr>
        <w:t xml:space="preserve">study, </w:t>
      </w:r>
      <w:r w:rsidR="006128BE">
        <w:rPr>
          <w:rFonts w:asciiTheme="minorHAnsi" w:hAnsiTheme="minorHAnsi" w:cs="Arial"/>
        </w:rPr>
        <w:t xml:space="preserve">the </w:t>
      </w:r>
      <w:r w:rsidR="009254DB">
        <w:rPr>
          <w:rFonts w:asciiTheme="minorHAnsi" w:hAnsiTheme="minorHAnsi" w:cs="Arial"/>
        </w:rPr>
        <w:t xml:space="preserve">UMUST </w:t>
      </w:r>
      <w:r w:rsidR="006128BE">
        <w:rPr>
          <w:rFonts w:asciiTheme="minorHAnsi" w:hAnsiTheme="minorHAnsi" w:cs="Arial"/>
        </w:rPr>
        <w:t xml:space="preserve">programme </w:t>
      </w:r>
      <w:r w:rsidR="00F73C83">
        <w:rPr>
          <w:rFonts w:asciiTheme="minorHAnsi" w:hAnsiTheme="minorHAnsi" w:cs="Arial"/>
        </w:rPr>
        <w:t>operated as follows</w:t>
      </w:r>
      <w:r w:rsidR="006128BE">
        <w:rPr>
          <w:rFonts w:asciiTheme="minorHAnsi" w:hAnsiTheme="minorHAnsi" w:cs="Arial"/>
        </w:rPr>
        <w:t>:</w:t>
      </w:r>
      <w:r w:rsidR="002B7788">
        <w:rPr>
          <w:rFonts w:asciiTheme="minorHAnsi" w:hAnsiTheme="minorHAnsi" w:cs="Arial"/>
        </w:rPr>
        <w:t xml:space="preserve"> </w:t>
      </w:r>
    </w:p>
    <w:p w:rsidR="00B412E6" w:rsidRDefault="006128BE" w:rsidP="00B412E6">
      <w:pPr>
        <w:spacing w:line="480" w:lineRule="auto"/>
        <w:rPr>
          <w:rFonts w:asciiTheme="minorHAnsi" w:hAnsiTheme="minorHAnsi" w:cs="Arial"/>
        </w:rPr>
      </w:pPr>
      <w:r>
        <w:rPr>
          <w:rFonts w:asciiTheme="minorHAnsi" w:hAnsiTheme="minorHAnsi" w:cs="Arial"/>
        </w:rPr>
        <w:t>F</w:t>
      </w:r>
      <w:r w:rsidR="00960E94">
        <w:rPr>
          <w:rFonts w:asciiTheme="minorHAnsi" w:hAnsiTheme="minorHAnsi" w:cs="Arial"/>
        </w:rPr>
        <w:t>ollowing</w:t>
      </w:r>
      <w:r w:rsidR="002B7788">
        <w:rPr>
          <w:rFonts w:asciiTheme="minorHAnsi" w:hAnsiTheme="minorHAnsi" w:cs="Arial"/>
        </w:rPr>
        <w:t xml:space="preserve"> an </w:t>
      </w:r>
      <w:r w:rsidR="00C40A49">
        <w:rPr>
          <w:rFonts w:asciiTheme="minorHAnsi" w:hAnsiTheme="minorHAnsi" w:cs="Arial"/>
        </w:rPr>
        <w:t xml:space="preserve">initial </w:t>
      </w:r>
      <w:r w:rsidR="002B7788">
        <w:rPr>
          <w:rFonts w:asciiTheme="minorHAnsi" w:hAnsiTheme="minorHAnsi" w:cs="Arial"/>
        </w:rPr>
        <w:t>expression of interest</w:t>
      </w:r>
      <w:r>
        <w:rPr>
          <w:rFonts w:asciiTheme="minorHAnsi" w:hAnsiTheme="minorHAnsi" w:cs="Arial"/>
        </w:rPr>
        <w:t>,</w:t>
      </w:r>
      <w:r w:rsidR="00960E94">
        <w:rPr>
          <w:rFonts w:asciiTheme="minorHAnsi" w:hAnsiTheme="minorHAnsi" w:cs="Arial"/>
        </w:rPr>
        <w:t xml:space="preserve"> </w:t>
      </w:r>
      <w:r w:rsidR="00C40A49">
        <w:rPr>
          <w:rFonts w:asciiTheme="minorHAnsi" w:hAnsiTheme="minorHAnsi" w:cs="Arial"/>
        </w:rPr>
        <w:t xml:space="preserve">a total of </w:t>
      </w:r>
      <w:r w:rsidR="00095CE5">
        <w:rPr>
          <w:rFonts w:asciiTheme="minorHAnsi" w:hAnsiTheme="minorHAnsi" w:cs="Arial"/>
        </w:rPr>
        <w:t xml:space="preserve">33 students across two sites volunteered to take part and were split into 8 groups. </w:t>
      </w:r>
      <w:r w:rsidR="003B395F">
        <w:t>On the M</w:t>
      </w:r>
      <w:r w:rsidR="00960E94" w:rsidRPr="00E66396">
        <w:t>onday morning of the week they were timetabled to attend a UMUST session</w:t>
      </w:r>
      <w:r w:rsidR="00960E94">
        <w:t>,</w:t>
      </w:r>
      <w:r w:rsidR="00960E94" w:rsidRPr="00E66396">
        <w:t xml:space="preserve"> the students </w:t>
      </w:r>
      <w:r w:rsidR="00B412E6">
        <w:t xml:space="preserve">undertook </w:t>
      </w:r>
      <w:r w:rsidR="00960E94" w:rsidRPr="00E66396">
        <w:t>thei</w:t>
      </w:r>
      <w:r w:rsidR="00960E94">
        <w:t>r individual clinical rotations</w:t>
      </w:r>
      <w:r w:rsidR="00960E94" w:rsidRPr="00E66396">
        <w:t xml:space="preserve"> across the Trusts.</w:t>
      </w:r>
      <w:r w:rsidR="00960E94">
        <w:t xml:space="preserve"> </w:t>
      </w:r>
      <w:r w:rsidR="00B412E6">
        <w:rPr>
          <w:rFonts w:asciiTheme="minorHAnsi" w:hAnsiTheme="minorHAnsi" w:cs="Arial"/>
        </w:rPr>
        <w:lastRenderedPageBreak/>
        <w:t>Whilst t</w:t>
      </w:r>
      <w:r w:rsidR="00960E94" w:rsidRPr="00236E6F">
        <w:rPr>
          <w:rFonts w:asciiTheme="minorHAnsi" w:hAnsiTheme="minorHAnsi" w:cs="Arial"/>
        </w:rPr>
        <w:t xml:space="preserve">he students knew in advance which week(s) they would </w:t>
      </w:r>
      <w:r w:rsidR="003B395F">
        <w:rPr>
          <w:rFonts w:asciiTheme="minorHAnsi" w:hAnsiTheme="minorHAnsi" w:cs="Arial"/>
        </w:rPr>
        <w:t xml:space="preserve">take part in the programme, they </w:t>
      </w:r>
      <w:r w:rsidR="00960E94">
        <w:rPr>
          <w:rFonts w:asciiTheme="minorHAnsi" w:hAnsiTheme="minorHAnsi" w:cs="Arial"/>
        </w:rPr>
        <w:t xml:space="preserve">were not informed of the </w:t>
      </w:r>
      <w:r w:rsidR="00960E94" w:rsidRPr="00236E6F">
        <w:rPr>
          <w:rFonts w:asciiTheme="minorHAnsi" w:hAnsiTheme="minorHAnsi" w:cs="Arial"/>
        </w:rPr>
        <w:t>exact time or date.</w:t>
      </w:r>
      <w:r w:rsidR="003B395F">
        <w:rPr>
          <w:rFonts w:asciiTheme="minorHAnsi" w:hAnsiTheme="minorHAnsi" w:cs="Arial"/>
        </w:rPr>
        <w:t xml:space="preserve"> </w:t>
      </w:r>
      <w:r w:rsidR="00B412E6">
        <w:rPr>
          <w:rFonts w:asciiTheme="minorHAnsi" w:hAnsiTheme="minorHAnsi" w:cs="Arial"/>
        </w:rPr>
        <w:t xml:space="preserve">Each student was required to carry a hospital </w:t>
      </w:r>
      <w:r w:rsidR="007B6A6A">
        <w:rPr>
          <w:rFonts w:asciiTheme="minorHAnsi" w:hAnsiTheme="minorHAnsi" w:cs="Arial"/>
        </w:rPr>
        <w:t>pager</w:t>
      </w:r>
      <w:r w:rsidR="00B412E6">
        <w:rPr>
          <w:rFonts w:asciiTheme="minorHAnsi" w:hAnsiTheme="minorHAnsi" w:cs="Arial"/>
        </w:rPr>
        <w:t xml:space="preserve"> which would be activated to initiate an unexpected emergency scenario. The activation of the </w:t>
      </w:r>
      <w:r w:rsidR="007B6A6A">
        <w:rPr>
          <w:rFonts w:asciiTheme="minorHAnsi" w:hAnsiTheme="minorHAnsi" w:cs="Arial"/>
        </w:rPr>
        <w:t>pager</w:t>
      </w:r>
      <w:r w:rsidR="00B412E6">
        <w:rPr>
          <w:rFonts w:asciiTheme="minorHAnsi" w:hAnsiTheme="minorHAnsi" w:cs="Arial"/>
        </w:rPr>
        <w:t xml:space="preserve"> was a signal for the student to attend the Clinical Skills and Sim</w:t>
      </w:r>
      <w:r w:rsidR="004076EF">
        <w:rPr>
          <w:rFonts w:asciiTheme="minorHAnsi" w:hAnsiTheme="minorHAnsi" w:cs="Arial"/>
        </w:rPr>
        <w:t>ulation</w:t>
      </w:r>
      <w:r w:rsidR="00B412E6">
        <w:rPr>
          <w:rFonts w:asciiTheme="minorHAnsi" w:hAnsiTheme="minorHAnsi" w:cs="Arial"/>
        </w:rPr>
        <w:t xml:space="preserve"> centre where the scenario w</w:t>
      </w:r>
      <w:r w:rsidR="000E2B8C">
        <w:rPr>
          <w:rFonts w:asciiTheme="minorHAnsi" w:hAnsiTheme="minorHAnsi" w:cs="Arial"/>
        </w:rPr>
        <w:t>as</w:t>
      </w:r>
      <w:r w:rsidR="00B412E6">
        <w:rPr>
          <w:rFonts w:asciiTheme="minorHAnsi" w:hAnsiTheme="minorHAnsi" w:cs="Arial"/>
        </w:rPr>
        <w:t xml:space="preserve"> carried out. </w:t>
      </w:r>
    </w:p>
    <w:p w:rsidR="00AC6F38" w:rsidRPr="00657ACD" w:rsidRDefault="00972BCB" w:rsidP="00B412E6">
      <w:pPr>
        <w:spacing w:line="480" w:lineRule="auto"/>
        <w:rPr>
          <w:rFonts w:asciiTheme="minorHAnsi" w:hAnsiTheme="minorHAnsi" w:cs="Arial"/>
        </w:rPr>
      </w:pPr>
      <w:r w:rsidRPr="0051561D">
        <w:rPr>
          <w:rFonts w:asciiTheme="minorHAnsi" w:hAnsiTheme="minorHAnsi" w:cs="Arial"/>
        </w:rPr>
        <w:t xml:space="preserve">The first student </w:t>
      </w:r>
      <w:r w:rsidR="00B412E6">
        <w:rPr>
          <w:rFonts w:asciiTheme="minorHAnsi" w:hAnsiTheme="minorHAnsi" w:cs="Arial"/>
        </w:rPr>
        <w:t xml:space="preserve">to </w:t>
      </w:r>
      <w:r w:rsidRPr="0051561D">
        <w:rPr>
          <w:rFonts w:asciiTheme="minorHAnsi" w:hAnsiTheme="minorHAnsi" w:cs="Arial"/>
        </w:rPr>
        <w:t xml:space="preserve">arrive at the centre was presented with the scenario by a member of the clinical skills </w:t>
      </w:r>
      <w:r w:rsidR="00B412E6">
        <w:rPr>
          <w:rFonts w:asciiTheme="minorHAnsi" w:hAnsiTheme="minorHAnsi" w:cs="Arial"/>
        </w:rPr>
        <w:t xml:space="preserve">team </w:t>
      </w:r>
      <w:r w:rsidR="003B395F">
        <w:rPr>
          <w:rFonts w:asciiTheme="minorHAnsi" w:hAnsiTheme="minorHAnsi" w:cs="Arial"/>
        </w:rPr>
        <w:t xml:space="preserve">who enacted the role </w:t>
      </w:r>
      <w:r w:rsidRPr="0051561D">
        <w:rPr>
          <w:rFonts w:asciiTheme="minorHAnsi" w:hAnsiTheme="minorHAnsi" w:cs="Arial"/>
        </w:rPr>
        <w:t xml:space="preserve">a </w:t>
      </w:r>
      <w:r w:rsidR="003B395F">
        <w:rPr>
          <w:rFonts w:asciiTheme="minorHAnsi" w:hAnsiTheme="minorHAnsi" w:cs="Arial"/>
        </w:rPr>
        <w:t xml:space="preserve">staff </w:t>
      </w:r>
      <w:r w:rsidRPr="0051561D">
        <w:rPr>
          <w:rFonts w:asciiTheme="minorHAnsi" w:hAnsiTheme="minorHAnsi" w:cs="Arial"/>
        </w:rPr>
        <w:t xml:space="preserve">nurse on </w:t>
      </w:r>
      <w:r w:rsidR="00B412E6">
        <w:rPr>
          <w:rFonts w:asciiTheme="minorHAnsi" w:hAnsiTheme="minorHAnsi" w:cs="Arial"/>
        </w:rPr>
        <w:t xml:space="preserve">a </w:t>
      </w:r>
      <w:r w:rsidRPr="0051561D">
        <w:rPr>
          <w:rFonts w:asciiTheme="minorHAnsi" w:hAnsiTheme="minorHAnsi" w:cs="Arial"/>
        </w:rPr>
        <w:t>ward giving handover of the patient, including a brief history</w:t>
      </w:r>
      <w:r w:rsidR="00B412E6">
        <w:rPr>
          <w:rFonts w:asciiTheme="minorHAnsi" w:hAnsiTheme="minorHAnsi" w:cs="Arial"/>
        </w:rPr>
        <w:t xml:space="preserve">. </w:t>
      </w:r>
      <w:r w:rsidR="001D2A38">
        <w:rPr>
          <w:rFonts w:asciiTheme="minorHAnsi" w:hAnsiTheme="minorHAnsi" w:cs="Arial"/>
        </w:rPr>
        <w:t xml:space="preserve">The </w:t>
      </w:r>
      <w:r w:rsidRPr="0051561D">
        <w:rPr>
          <w:rFonts w:asciiTheme="minorHAnsi" w:hAnsiTheme="minorHAnsi" w:cs="Arial"/>
        </w:rPr>
        <w:t>student collate</w:t>
      </w:r>
      <w:r w:rsidR="00D62F33">
        <w:rPr>
          <w:rFonts w:asciiTheme="minorHAnsi" w:hAnsiTheme="minorHAnsi" w:cs="Arial"/>
        </w:rPr>
        <w:t>d</w:t>
      </w:r>
      <w:r w:rsidRPr="0051561D">
        <w:rPr>
          <w:rFonts w:asciiTheme="minorHAnsi" w:hAnsiTheme="minorHAnsi" w:cs="Arial"/>
        </w:rPr>
        <w:t xml:space="preserve"> this information and </w:t>
      </w:r>
      <w:r w:rsidR="003B395F">
        <w:rPr>
          <w:rFonts w:asciiTheme="minorHAnsi" w:hAnsiTheme="minorHAnsi" w:cs="Arial"/>
        </w:rPr>
        <w:t>commence</w:t>
      </w:r>
      <w:r w:rsidR="00D62F33">
        <w:rPr>
          <w:rFonts w:asciiTheme="minorHAnsi" w:hAnsiTheme="minorHAnsi" w:cs="Arial"/>
        </w:rPr>
        <w:t>d</w:t>
      </w:r>
      <w:r w:rsidR="003B395F">
        <w:rPr>
          <w:rFonts w:asciiTheme="minorHAnsi" w:hAnsiTheme="minorHAnsi" w:cs="Arial"/>
        </w:rPr>
        <w:t xml:space="preserve"> their investigations using </w:t>
      </w:r>
      <w:r w:rsidRPr="0051561D">
        <w:rPr>
          <w:rFonts w:asciiTheme="minorHAnsi" w:hAnsiTheme="minorHAnsi" w:cs="Arial"/>
        </w:rPr>
        <w:t>the ABCDE framework</w:t>
      </w:r>
      <w:r w:rsidR="001D2A38">
        <w:rPr>
          <w:rFonts w:asciiTheme="minorHAnsi" w:hAnsiTheme="minorHAnsi" w:cs="Arial"/>
        </w:rPr>
        <w:t xml:space="preserve"> (</w:t>
      </w:r>
      <w:r w:rsidR="004076EF">
        <w:rPr>
          <w:rFonts w:asciiTheme="minorHAnsi" w:hAnsiTheme="minorHAnsi" w:cs="Arial"/>
        </w:rPr>
        <w:t>6, 7</w:t>
      </w:r>
      <w:r w:rsidR="001D2A38">
        <w:rPr>
          <w:rFonts w:asciiTheme="minorHAnsi" w:hAnsiTheme="minorHAnsi" w:cs="Arial"/>
        </w:rPr>
        <w:t>)</w:t>
      </w:r>
      <w:r w:rsidR="003B395F">
        <w:rPr>
          <w:rFonts w:asciiTheme="minorHAnsi" w:hAnsiTheme="minorHAnsi" w:cs="Arial"/>
        </w:rPr>
        <w:t xml:space="preserve"> – </w:t>
      </w:r>
      <w:r w:rsidR="001D2A38">
        <w:rPr>
          <w:rFonts w:asciiTheme="minorHAnsi" w:hAnsiTheme="minorHAnsi" w:cs="Arial"/>
        </w:rPr>
        <w:t xml:space="preserve">the standard procedure for assessing </w:t>
      </w:r>
      <w:r w:rsidR="00B412E6">
        <w:rPr>
          <w:rFonts w:asciiTheme="minorHAnsi" w:hAnsiTheme="minorHAnsi" w:cs="Arial"/>
        </w:rPr>
        <w:t>acutely unwell</w:t>
      </w:r>
      <w:r w:rsidR="001D2A38">
        <w:rPr>
          <w:rFonts w:asciiTheme="minorHAnsi" w:hAnsiTheme="minorHAnsi" w:cs="Arial"/>
        </w:rPr>
        <w:t xml:space="preserve"> patients</w:t>
      </w:r>
      <w:r w:rsidR="003B395F">
        <w:rPr>
          <w:rFonts w:asciiTheme="minorHAnsi" w:hAnsiTheme="minorHAnsi" w:cs="Arial"/>
        </w:rPr>
        <w:t xml:space="preserve"> – and </w:t>
      </w:r>
      <w:r w:rsidRPr="0051561D">
        <w:rPr>
          <w:rFonts w:asciiTheme="minorHAnsi" w:hAnsiTheme="minorHAnsi" w:cs="Arial"/>
        </w:rPr>
        <w:t>subsequently inform</w:t>
      </w:r>
      <w:r w:rsidR="00D62F33">
        <w:rPr>
          <w:rFonts w:asciiTheme="minorHAnsi" w:hAnsiTheme="minorHAnsi" w:cs="Arial"/>
        </w:rPr>
        <w:t>ed</w:t>
      </w:r>
      <w:r w:rsidRPr="0051561D">
        <w:rPr>
          <w:rFonts w:asciiTheme="minorHAnsi" w:hAnsiTheme="minorHAnsi" w:cs="Arial"/>
        </w:rPr>
        <w:t xml:space="preserve"> the </w:t>
      </w:r>
      <w:r w:rsidR="003B395F">
        <w:rPr>
          <w:rFonts w:asciiTheme="minorHAnsi" w:hAnsiTheme="minorHAnsi" w:cs="Arial"/>
        </w:rPr>
        <w:t xml:space="preserve">other participants </w:t>
      </w:r>
      <w:r w:rsidRPr="0051561D">
        <w:rPr>
          <w:rFonts w:asciiTheme="minorHAnsi" w:hAnsiTheme="minorHAnsi" w:cs="Arial"/>
        </w:rPr>
        <w:t xml:space="preserve">as they arrived. </w:t>
      </w:r>
      <w:r w:rsidR="00960E94">
        <w:rPr>
          <w:rFonts w:asciiTheme="minorHAnsi" w:hAnsiTheme="minorHAnsi" w:cs="Arial"/>
        </w:rPr>
        <w:t xml:space="preserve">The </w:t>
      </w:r>
      <w:r w:rsidR="00D62F33">
        <w:rPr>
          <w:rFonts w:asciiTheme="minorHAnsi" w:hAnsiTheme="minorHAnsi" w:cs="Arial"/>
        </w:rPr>
        <w:t xml:space="preserve">scenario was </w:t>
      </w:r>
      <w:r w:rsidRPr="0051561D">
        <w:rPr>
          <w:rFonts w:asciiTheme="minorHAnsi" w:hAnsiTheme="minorHAnsi" w:cs="Arial"/>
        </w:rPr>
        <w:t xml:space="preserve">approximately 15-20 minutes </w:t>
      </w:r>
      <w:r w:rsidR="00D62F33">
        <w:rPr>
          <w:rFonts w:asciiTheme="minorHAnsi" w:hAnsiTheme="minorHAnsi" w:cs="Arial"/>
        </w:rPr>
        <w:t xml:space="preserve">in duration </w:t>
      </w:r>
      <w:r w:rsidRPr="0051561D">
        <w:rPr>
          <w:rFonts w:asciiTheme="minorHAnsi" w:hAnsiTheme="minorHAnsi" w:cs="Arial"/>
        </w:rPr>
        <w:t xml:space="preserve">before </w:t>
      </w:r>
      <w:r w:rsidR="00960E94">
        <w:rPr>
          <w:rFonts w:asciiTheme="minorHAnsi" w:hAnsiTheme="minorHAnsi" w:cs="Arial"/>
        </w:rPr>
        <w:t>ending</w:t>
      </w:r>
      <w:r w:rsidR="00D62F33">
        <w:rPr>
          <w:rFonts w:asciiTheme="minorHAnsi" w:hAnsiTheme="minorHAnsi" w:cs="Arial"/>
        </w:rPr>
        <w:t>,</w:t>
      </w:r>
      <w:r w:rsidR="00960E94">
        <w:rPr>
          <w:rFonts w:asciiTheme="minorHAnsi" w:hAnsiTheme="minorHAnsi" w:cs="Arial"/>
        </w:rPr>
        <w:t xml:space="preserve"> </w:t>
      </w:r>
      <w:r w:rsidRPr="0051561D">
        <w:rPr>
          <w:rFonts w:asciiTheme="minorHAnsi" w:hAnsiTheme="minorHAnsi" w:cs="Arial"/>
        </w:rPr>
        <w:t xml:space="preserve"> either by </w:t>
      </w:r>
      <w:r w:rsidR="000220FC">
        <w:rPr>
          <w:rFonts w:asciiTheme="minorHAnsi" w:hAnsiTheme="minorHAnsi" w:cs="Arial"/>
        </w:rPr>
        <w:t xml:space="preserve">the participants </w:t>
      </w:r>
      <w:r w:rsidRPr="0051561D">
        <w:rPr>
          <w:rFonts w:asciiTheme="minorHAnsi" w:hAnsiTheme="minorHAnsi" w:cs="Arial"/>
        </w:rPr>
        <w:t xml:space="preserve">phoning for help </w:t>
      </w:r>
      <w:r w:rsidR="000220FC">
        <w:rPr>
          <w:rFonts w:asciiTheme="minorHAnsi" w:hAnsiTheme="minorHAnsi" w:cs="Arial"/>
        </w:rPr>
        <w:t xml:space="preserve">from a senior colleague, </w:t>
      </w:r>
      <w:r w:rsidRPr="0051561D">
        <w:rPr>
          <w:rFonts w:asciiTheme="minorHAnsi" w:hAnsiTheme="minorHAnsi" w:cs="Arial"/>
        </w:rPr>
        <w:t xml:space="preserve">or </w:t>
      </w:r>
      <w:r w:rsidR="000220FC">
        <w:rPr>
          <w:rFonts w:asciiTheme="minorHAnsi" w:hAnsiTheme="minorHAnsi" w:cs="Arial"/>
        </w:rPr>
        <w:t xml:space="preserve">phoning </w:t>
      </w:r>
      <w:r w:rsidRPr="0051561D">
        <w:rPr>
          <w:rFonts w:asciiTheme="minorHAnsi" w:hAnsiTheme="minorHAnsi" w:cs="Arial"/>
        </w:rPr>
        <w:t xml:space="preserve">for handover (the faculty staff would play the roles of all other </w:t>
      </w:r>
      <w:r w:rsidR="003B395F">
        <w:rPr>
          <w:rFonts w:asciiTheme="minorHAnsi" w:hAnsiTheme="minorHAnsi" w:cs="Arial"/>
        </w:rPr>
        <w:t>‘</w:t>
      </w:r>
      <w:r w:rsidRPr="0051561D">
        <w:rPr>
          <w:rFonts w:asciiTheme="minorHAnsi" w:hAnsiTheme="minorHAnsi" w:cs="Arial"/>
        </w:rPr>
        <w:t>staff</w:t>
      </w:r>
      <w:r w:rsidR="003B395F">
        <w:rPr>
          <w:rFonts w:asciiTheme="minorHAnsi" w:hAnsiTheme="minorHAnsi" w:cs="Arial"/>
        </w:rPr>
        <w:t xml:space="preserve">’ </w:t>
      </w:r>
      <w:r w:rsidRPr="0051561D">
        <w:rPr>
          <w:rFonts w:asciiTheme="minorHAnsi" w:hAnsiTheme="minorHAnsi" w:cs="Arial"/>
        </w:rPr>
        <w:t>in the scenario</w:t>
      </w:r>
      <w:r w:rsidR="001D2A38">
        <w:rPr>
          <w:rFonts w:asciiTheme="minorHAnsi" w:hAnsiTheme="minorHAnsi" w:cs="Arial"/>
        </w:rPr>
        <w:t>)</w:t>
      </w:r>
      <w:r w:rsidRPr="0051561D">
        <w:rPr>
          <w:rFonts w:asciiTheme="minorHAnsi" w:hAnsiTheme="minorHAnsi" w:cs="Arial"/>
          <w:b/>
        </w:rPr>
        <w:t>.</w:t>
      </w:r>
    </w:p>
    <w:p w:rsidR="003B395F" w:rsidRDefault="003B395F" w:rsidP="00C82CE6">
      <w:pPr>
        <w:spacing w:line="480" w:lineRule="auto"/>
        <w:rPr>
          <w:rFonts w:asciiTheme="minorHAnsi" w:hAnsiTheme="minorHAnsi" w:cs="Arial"/>
        </w:rPr>
      </w:pPr>
      <w:r>
        <w:t xml:space="preserve">The programme </w:t>
      </w:r>
      <w:r w:rsidR="00C82CE6" w:rsidRPr="006E00E0">
        <w:t>co</w:t>
      </w:r>
      <w:r>
        <w:t xml:space="preserve">mprised </w:t>
      </w:r>
      <w:r w:rsidR="00C82CE6" w:rsidRPr="006E00E0">
        <w:t xml:space="preserve">of </w:t>
      </w:r>
      <w:r w:rsidR="000220FC">
        <w:t xml:space="preserve">a series of </w:t>
      </w:r>
      <w:r w:rsidR="00C82CE6" w:rsidRPr="006E00E0">
        <w:t>four simulated scenarios</w:t>
      </w:r>
      <w:r w:rsidR="000220FC">
        <w:t xml:space="preserve"> undertaken throughout the course of the year</w:t>
      </w:r>
      <w:r w:rsidR="00C82CE6" w:rsidRPr="006E00E0">
        <w:t xml:space="preserve">. </w:t>
      </w:r>
      <w:r w:rsidR="000220FC">
        <w:t>For authenticity, and to ensure optimum educational outcomes, i</w:t>
      </w:r>
      <w:r w:rsidR="00C82CE6" w:rsidRPr="006E00E0">
        <w:t xml:space="preserve">t was </w:t>
      </w:r>
      <w:r>
        <w:t>imperative</w:t>
      </w:r>
      <w:r w:rsidR="00C82CE6" w:rsidRPr="006E00E0">
        <w:t xml:space="preserve"> to </w:t>
      </w:r>
      <w:r w:rsidR="000220FC">
        <w:t xml:space="preserve">implement </w:t>
      </w:r>
      <w:r w:rsidR="00C82CE6" w:rsidRPr="006E00E0">
        <w:t xml:space="preserve">scenarios relevant to the practice of </w:t>
      </w:r>
      <w:r w:rsidR="000220FC">
        <w:t xml:space="preserve">junior doctors </w:t>
      </w:r>
      <w:r w:rsidR="00C82CE6" w:rsidRPr="006E00E0">
        <w:t>(</w:t>
      </w:r>
      <w:r w:rsidR="004076EF">
        <w:t>5</w:t>
      </w:r>
      <w:r w:rsidR="00C82CE6" w:rsidRPr="006E00E0">
        <w:t>), and therefore each scenario was designed and developed following a</w:t>
      </w:r>
      <w:r w:rsidR="007D4954">
        <w:t xml:space="preserve"> series of </w:t>
      </w:r>
      <w:r w:rsidR="000220FC">
        <w:t xml:space="preserve">focus groups </w:t>
      </w:r>
      <w:r w:rsidR="007D4954">
        <w:t>with</w:t>
      </w:r>
      <w:r>
        <w:t xml:space="preserve"> various</w:t>
      </w:r>
      <w:r w:rsidR="007D4954">
        <w:t xml:space="preserve"> stakeholders</w:t>
      </w:r>
      <w:r>
        <w:t>,</w:t>
      </w:r>
      <w:r w:rsidR="00E17818">
        <w:t xml:space="preserve"> including FY1 doctors</w:t>
      </w:r>
      <w:r w:rsidR="00C82CE6">
        <w:t>.</w:t>
      </w:r>
      <w:r w:rsidR="00C82CE6" w:rsidRPr="00316D5B">
        <w:rPr>
          <w:rFonts w:asciiTheme="minorHAnsi" w:hAnsiTheme="minorHAnsi" w:cs="Arial"/>
        </w:rPr>
        <w:t xml:space="preserve"> </w:t>
      </w:r>
      <w:r w:rsidR="00C82CE6">
        <w:rPr>
          <w:rFonts w:asciiTheme="minorHAnsi" w:hAnsiTheme="minorHAnsi" w:cs="Arial"/>
        </w:rPr>
        <w:t xml:space="preserve"> </w:t>
      </w:r>
    </w:p>
    <w:p w:rsidR="00C82CE6" w:rsidRDefault="00C82CE6" w:rsidP="00C82CE6">
      <w:pPr>
        <w:spacing w:line="480" w:lineRule="auto"/>
        <w:rPr>
          <w:sz w:val="20"/>
          <w:szCs w:val="20"/>
        </w:rPr>
      </w:pPr>
      <w:r>
        <w:rPr>
          <w:rFonts w:asciiTheme="minorHAnsi" w:hAnsiTheme="minorHAnsi" w:cs="Arial"/>
        </w:rPr>
        <w:t>In total</w:t>
      </w:r>
      <w:r w:rsidR="00972A2F">
        <w:rPr>
          <w:rFonts w:asciiTheme="minorHAnsi" w:hAnsiTheme="minorHAnsi" w:cs="Arial"/>
        </w:rPr>
        <w:t xml:space="preserve">, </w:t>
      </w:r>
      <w:r>
        <w:rPr>
          <w:rFonts w:asciiTheme="minorHAnsi" w:hAnsiTheme="minorHAnsi" w:cs="Arial"/>
        </w:rPr>
        <w:t xml:space="preserve">20 </w:t>
      </w:r>
      <w:r w:rsidR="00972A2F">
        <w:rPr>
          <w:rFonts w:asciiTheme="minorHAnsi" w:hAnsiTheme="minorHAnsi" w:cs="Arial"/>
        </w:rPr>
        <w:t xml:space="preserve">FY1 doctors </w:t>
      </w:r>
      <w:r w:rsidR="000220FC">
        <w:rPr>
          <w:rFonts w:asciiTheme="minorHAnsi" w:hAnsiTheme="minorHAnsi" w:cs="Arial"/>
        </w:rPr>
        <w:t>across both hospital sites attended</w:t>
      </w:r>
      <w:r>
        <w:rPr>
          <w:rFonts w:asciiTheme="minorHAnsi" w:hAnsiTheme="minorHAnsi" w:cs="Arial"/>
        </w:rPr>
        <w:t xml:space="preserve"> </w:t>
      </w:r>
      <w:r w:rsidR="007B6A6A">
        <w:rPr>
          <w:rFonts w:asciiTheme="minorHAnsi" w:hAnsiTheme="minorHAnsi" w:cs="Arial"/>
        </w:rPr>
        <w:t>two</w:t>
      </w:r>
      <w:r w:rsidR="000220FC">
        <w:rPr>
          <w:rFonts w:asciiTheme="minorHAnsi" w:hAnsiTheme="minorHAnsi" w:cs="Arial"/>
        </w:rPr>
        <w:t xml:space="preserve"> focus group</w:t>
      </w:r>
      <w:r w:rsidR="007B6A6A">
        <w:rPr>
          <w:rFonts w:asciiTheme="minorHAnsi" w:hAnsiTheme="minorHAnsi" w:cs="Arial"/>
        </w:rPr>
        <w:t>s</w:t>
      </w:r>
      <w:r>
        <w:rPr>
          <w:rFonts w:asciiTheme="minorHAnsi" w:hAnsiTheme="minorHAnsi" w:cs="Arial"/>
        </w:rPr>
        <w:t xml:space="preserve">. </w:t>
      </w:r>
      <w:r w:rsidR="000220FC">
        <w:rPr>
          <w:rFonts w:asciiTheme="minorHAnsi" w:hAnsiTheme="minorHAnsi" w:cs="Arial"/>
        </w:rPr>
        <w:t xml:space="preserve">They </w:t>
      </w:r>
      <w:r>
        <w:rPr>
          <w:rFonts w:asciiTheme="minorHAnsi" w:hAnsiTheme="minorHAnsi" w:cs="Arial"/>
        </w:rPr>
        <w:t xml:space="preserve">were asked </w:t>
      </w:r>
      <w:r w:rsidRPr="00845F71">
        <w:rPr>
          <w:rFonts w:asciiTheme="minorHAnsi" w:hAnsiTheme="minorHAnsi" w:cs="Arial"/>
        </w:rPr>
        <w:t>which recent medical emergencies they had attended</w:t>
      </w:r>
      <w:r>
        <w:rPr>
          <w:rFonts w:asciiTheme="minorHAnsi" w:hAnsiTheme="minorHAnsi" w:cs="Arial"/>
        </w:rPr>
        <w:t xml:space="preserve"> and which emergenc</w:t>
      </w:r>
      <w:r w:rsidR="00972A2F">
        <w:rPr>
          <w:rFonts w:asciiTheme="minorHAnsi" w:hAnsiTheme="minorHAnsi" w:cs="Arial"/>
        </w:rPr>
        <w:t xml:space="preserve">y scenarios </w:t>
      </w:r>
      <w:r>
        <w:rPr>
          <w:rFonts w:asciiTheme="minorHAnsi" w:hAnsiTheme="minorHAnsi" w:cs="Arial"/>
        </w:rPr>
        <w:t xml:space="preserve">they felt they would have </w:t>
      </w:r>
      <w:r w:rsidR="00972A2F">
        <w:rPr>
          <w:rFonts w:asciiTheme="minorHAnsi" w:hAnsiTheme="minorHAnsi" w:cs="Arial"/>
        </w:rPr>
        <w:t xml:space="preserve">benefitted from </w:t>
      </w:r>
      <w:r>
        <w:rPr>
          <w:rFonts w:asciiTheme="minorHAnsi" w:hAnsiTheme="minorHAnsi" w:cs="Arial"/>
        </w:rPr>
        <w:t xml:space="preserve">more experience of as undergraduates. </w:t>
      </w:r>
      <w:r w:rsidR="000220FC">
        <w:rPr>
          <w:rFonts w:asciiTheme="minorHAnsi" w:hAnsiTheme="minorHAnsi" w:cs="Arial"/>
        </w:rPr>
        <w:t>Additionally</w:t>
      </w:r>
      <w:r w:rsidR="00972A2F">
        <w:rPr>
          <w:rFonts w:asciiTheme="minorHAnsi" w:hAnsiTheme="minorHAnsi" w:cs="Arial"/>
        </w:rPr>
        <w:t xml:space="preserve">, cohorts of </w:t>
      </w:r>
      <w:r w:rsidRPr="006E00E0">
        <w:t xml:space="preserve">final year medical students </w:t>
      </w:r>
      <w:r w:rsidR="00972A2F">
        <w:t xml:space="preserve">were asked </w:t>
      </w:r>
      <w:r w:rsidRPr="006E00E0">
        <w:t xml:space="preserve">what they were most concerned about in preparing for being on-call as </w:t>
      </w:r>
      <w:r>
        <w:t>a</w:t>
      </w:r>
      <w:r w:rsidR="00972A2F">
        <w:t>n</w:t>
      </w:r>
      <w:r>
        <w:t xml:space="preserve"> FY1 doctor</w:t>
      </w:r>
      <w:r w:rsidRPr="006E00E0">
        <w:t xml:space="preserve">; and </w:t>
      </w:r>
      <w:r w:rsidR="00972A2F">
        <w:t>the R</w:t>
      </w:r>
      <w:r w:rsidRPr="006E00E0">
        <w:t xml:space="preserve">esuscitation, </w:t>
      </w:r>
      <w:r w:rsidR="00972A2F">
        <w:t>C</w:t>
      </w:r>
      <w:r w:rsidRPr="006E00E0">
        <w:t xml:space="preserve">ritical </w:t>
      </w:r>
      <w:r w:rsidR="00972A2F">
        <w:t>C</w:t>
      </w:r>
      <w:r w:rsidRPr="006E00E0">
        <w:t>are</w:t>
      </w:r>
      <w:r w:rsidR="00972A2F">
        <w:t xml:space="preserve"> and </w:t>
      </w:r>
      <w:r w:rsidRPr="006E00E0">
        <w:t>governance teams</w:t>
      </w:r>
      <w:r>
        <w:t xml:space="preserve"> from </w:t>
      </w:r>
      <w:r w:rsidR="00972A2F">
        <w:t xml:space="preserve">both </w:t>
      </w:r>
      <w:r>
        <w:t>hospitals</w:t>
      </w:r>
      <w:r w:rsidR="00972A2F">
        <w:t xml:space="preserve"> were asked </w:t>
      </w:r>
      <w:r w:rsidRPr="006E00E0">
        <w:t xml:space="preserve">to identify those situations in clinical practice that were not managed as well as expected. </w:t>
      </w:r>
      <w:r w:rsidR="00972A2F">
        <w:t>T</w:t>
      </w:r>
      <w:r w:rsidRPr="006E00E0">
        <w:t xml:space="preserve">he </w:t>
      </w:r>
      <w:r w:rsidR="00972A2F">
        <w:t xml:space="preserve">responses from each stakeholder group </w:t>
      </w:r>
      <w:r w:rsidRPr="006E00E0">
        <w:t>w</w:t>
      </w:r>
      <w:r w:rsidR="00972A2F">
        <w:t>ere</w:t>
      </w:r>
      <w:r w:rsidRPr="006E00E0">
        <w:t xml:space="preserve"> triangulated</w:t>
      </w:r>
      <w:r w:rsidR="00972A2F">
        <w:t xml:space="preserve"> and a subsequent analysis revealed </w:t>
      </w:r>
      <w:r w:rsidRPr="006E00E0">
        <w:t xml:space="preserve">there </w:t>
      </w:r>
      <w:r w:rsidR="00972A2F">
        <w:lastRenderedPageBreak/>
        <w:t xml:space="preserve">to be </w:t>
      </w:r>
      <w:r w:rsidRPr="006E00E0">
        <w:t xml:space="preserve">a number </w:t>
      </w:r>
      <w:r w:rsidR="00972A2F">
        <w:t>of common themes</w:t>
      </w:r>
      <w:r w:rsidR="007D4954">
        <w:t xml:space="preserve"> </w:t>
      </w:r>
      <w:r w:rsidR="000220FC">
        <w:t xml:space="preserve">including </w:t>
      </w:r>
      <w:proofErr w:type="spellStart"/>
      <w:r w:rsidRPr="006E00E0">
        <w:t>hypovolemia</w:t>
      </w:r>
      <w:proofErr w:type="spellEnd"/>
      <w:r w:rsidRPr="006E00E0">
        <w:t xml:space="preserve"> dehydration, opiat</w:t>
      </w:r>
      <w:r>
        <w:t>e overdose, COPD pneumonia</w:t>
      </w:r>
      <w:r w:rsidR="00972A2F">
        <w:t>,</w:t>
      </w:r>
      <w:r>
        <w:t xml:space="preserve"> and s</w:t>
      </w:r>
      <w:r w:rsidRPr="006E00E0">
        <w:t>epsis</w:t>
      </w:r>
      <w:r>
        <w:rPr>
          <w:sz w:val="20"/>
          <w:szCs w:val="20"/>
        </w:rPr>
        <w:t>.</w:t>
      </w:r>
      <w:r w:rsidR="000220FC">
        <w:rPr>
          <w:sz w:val="20"/>
          <w:szCs w:val="20"/>
        </w:rPr>
        <w:t xml:space="preserve"> </w:t>
      </w:r>
      <w:r w:rsidR="000220FC" w:rsidRPr="00D62F33">
        <w:t xml:space="preserve">These themes formed the basis of the simulated scenarios used in the programme. </w:t>
      </w:r>
    </w:p>
    <w:p w:rsidR="007C583B" w:rsidRDefault="00E17818" w:rsidP="00824809">
      <w:pPr>
        <w:autoSpaceDE w:val="0"/>
        <w:autoSpaceDN w:val="0"/>
        <w:adjustRightInd w:val="0"/>
        <w:spacing w:line="480" w:lineRule="auto"/>
      </w:pPr>
      <w:r>
        <w:rPr>
          <w:rFonts w:asciiTheme="minorHAnsi" w:hAnsiTheme="minorHAnsi" w:cs="Arial"/>
        </w:rPr>
        <w:t xml:space="preserve">Each UMUST </w:t>
      </w:r>
      <w:r w:rsidR="00B767DF" w:rsidRPr="00845F71">
        <w:rPr>
          <w:rFonts w:asciiTheme="minorHAnsi" w:hAnsiTheme="minorHAnsi" w:cs="Arial"/>
        </w:rPr>
        <w:t xml:space="preserve">session was </w:t>
      </w:r>
      <w:r w:rsidR="00CD607B">
        <w:rPr>
          <w:rFonts w:asciiTheme="minorHAnsi" w:hAnsiTheme="minorHAnsi" w:cs="Arial"/>
        </w:rPr>
        <w:t>filmed</w:t>
      </w:r>
      <w:r w:rsidR="002033E0">
        <w:rPr>
          <w:rFonts w:asciiTheme="minorHAnsi" w:hAnsiTheme="minorHAnsi" w:cs="Arial"/>
        </w:rPr>
        <w:t xml:space="preserve"> and </w:t>
      </w:r>
      <w:r w:rsidR="000220FC">
        <w:rPr>
          <w:rFonts w:asciiTheme="minorHAnsi" w:hAnsiTheme="minorHAnsi" w:cs="Arial"/>
        </w:rPr>
        <w:t xml:space="preserve">shown to the participants twice </w:t>
      </w:r>
      <w:r w:rsidR="002033E0">
        <w:rPr>
          <w:rFonts w:asciiTheme="minorHAnsi" w:hAnsiTheme="minorHAnsi" w:cs="Arial"/>
        </w:rPr>
        <w:t>as part of a subsequent debrief sessio</w:t>
      </w:r>
      <w:r w:rsidR="00D62F33">
        <w:rPr>
          <w:rFonts w:asciiTheme="minorHAnsi" w:hAnsiTheme="minorHAnsi" w:cs="Arial"/>
        </w:rPr>
        <w:t>n</w:t>
      </w:r>
      <w:r w:rsidR="00217D2B" w:rsidRPr="00E66396">
        <w:t xml:space="preserve">. </w:t>
      </w:r>
      <w:r w:rsidR="002033E0">
        <w:t xml:space="preserve">The majority of learning occurred </w:t>
      </w:r>
      <w:r w:rsidR="00BE6E32">
        <w:t xml:space="preserve">during </w:t>
      </w:r>
      <w:r w:rsidR="000220FC">
        <w:t xml:space="preserve">this session </w:t>
      </w:r>
      <w:r w:rsidR="00217D2B" w:rsidRPr="00E66396">
        <w:t xml:space="preserve">as the students </w:t>
      </w:r>
      <w:r>
        <w:t>were</w:t>
      </w:r>
      <w:r w:rsidR="00F73C83">
        <w:t xml:space="preserve"> encouraged to </w:t>
      </w:r>
      <w:r w:rsidR="00217D2B" w:rsidRPr="00E66396">
        <w:t>reflec</w:t>
      </w:r>
      <w:r w:rsidR="002033E0">
        <w:t xml:space="preserve">t </w:t>
      </w:r>
      <w:r w:rsidR="00B63DEA">
        <w:t xml:space="preserve">upon </w:t>
      </w:r>
      <w:r w:rsidR="002033E0">
        <w:t xml:space="preserve">and discuss </w:t>
      </w:r>
      <w:proofErr w:type="gramStart"/>
      <w:r w:rsidR="002033E0">
        <w:t xml:space="preserve">– </w:t>
      </w:r>
      <w:r w:rsidR="00F73C83">
        <w:t xml:space="preserve"> both</w:t>
      </w:r>
      <w:proofErr w:type="gramEnd"/>
      <w:r w:rsidR="00F73C83">
        <w:t xml:space="preserve"> </w:t>
      </w:r>
      <w:r>
        <w:t>individually and as a team</w:t>
      </w:r>
      <w:r w:rsidR="002033E0">
        <w:t xml:space="preserve"> – </w:t>
      </w:r>
      <w:r w:rsidR="00217D2B" w:rsidRPr="00E66396">
        <w:t xml:space="preserve"> what they ha</w:t>
      </w:r>
      <w:r w:rsidR="002033E0">
        <w:t xml:space="preserve">d </w:t>
      </w:r>
      <w:r w:rsidR="00217D2B" w:rsidRPr="00E66396">
        <w:t>done well</w:t>
      </w:r>
      <w:r w:rsidR="000220FC">
        <w:t xml:space="preserve"> in the scenario</w:t>
      </w:r>
      <w:r w:rsidR="00217D2B" w:rsidRPr="00E66396">
        <w:t xml:space="preserve">, how </w:t>
      </w:r>
      <w:r w:rsidR="00F73C83">
        <w:t xml:space="preserve">they could have </w:t>
      </w:r>
      <w:r w:rsidR="002033E0">
        <w:t xml:space="preserve">performed </w:t>
      </w:r>
      <w:r w:rsidR="00217D2B" w:rsidRPr="00E66396">
        <w:t>differently</w:t>
      </w:r>
      <w:r w:rsidR="00F73C83">
        <w:t>,</w:t>
      </w:r>
      <w:r w:rsidR="00217D2B" w:rsidRPr="00E66396">
        <w:t xml:space="preserve"> and how they might improve </w:t>
      </w:r>
      <w:r w:rsidR="00F73C83">
        <w:t xml:space="preserve">upon their practice </w:t>
      </w:r>
      <w:r w:rsidR="002033E0">
        <w:t>in the future</w:t>
      </w:r>
      <w:r w:rsidR="00217D2B" w:rsidRPr="00E66396">
        <w:t xml:space="preserve">. </w:t>
      </w:r>
    </w:p>
    <w:p w:rsidR="002033E0" w:rsidRDefault="006A25E2" w:rsidP="00824809">
      <w:pPr>
        <w:autoSpaceDE w:val="0"/>
        <w:autoSpaceDN w:val="0"/>
        <w:adjustRightInd w:val="0"/>
        <w:spacing w:line="480" w:lineRule="auto"/>
        <w:rPr>
          <w:rFonts w:asciiTheme="minorHAnsi" w:hAnsiTheme="minorHAnsi" w:cs="ArialMT"/>
        </w:rPr>
      </w:pPr>
      <w:r>
        <w:t xml:space="preserve"> </w:t>
      </w:r>
      <w:r w:rsidR="003721CA">
        <w:rPr>
          <w:rFonts w:asciiTheme="minorHAnsi" w:hAnsiTheme="minorHAnsi" w:cs="Arial"/>
        </w:rPr>
        <w:t>As well as obtaining feedback through the debrief</w:t>
      </w:r>
      <w:r w:rsidR="000364A6">
        <w:rPr>
          <w:rFonts w:asciiTheme="minorHAnsi" w:hAnsiTheme="minorHAnsi" w:cs="Arial"/>
        </w:rPr>
        <w:t>ing</w:t>
      </w:r>
      <w:r w:rsidR="002033E0">
        <w:rPr>
          <w:rFonts w:asciiTheme="minorHAnsi" w:hAnsiTheme="minorHAnsi" w:cs="Arial"/>
        </w:rPr>
        <w:t xml:space="preserve"> process</w:t>
      </w:r>
      <w:r w:rsidR="003721CA">
        <w:rPr>
          <w:rFonts w:asciiTheme="minorHAnsi" w:hAnsiTheme="minorHAnsi" w:cs="Arial"/>
        </w:rPr>
        <w:t xml:space="preserve">, a formal </w:t>
      </w:r>
      <w:r w:rsidR="00EC4C1B" w:rsidRPr="00845F71">
        <w:rPr>
          <w:rFonts w:asciiTheme="minorHAnsi" w:hAnsiTheme="minorHAnsi" w:cs="ArialMT"/>
        </w:rPr>
        <w:t xml:space="preserve">assessment tool </w:t>
      </w:r>
      <w:r w:rsidR="0079079D">
        <w:rPr>
          <w:rFonts w:asciiTheme="minorHAnsi" w:hAnsiTheme="minorHAnsi" w:cs="ArialMT"/>
        </w:rPr>
        <w:t xml:space="preserve">called </w:t>
      </w:r>
      <w:r w:rsidR="00860815">
        <w:rPr>
          <w:rFonts w:asciiTheme="minorHAnsi" w:hAnsiTheme="minorHAnsi" w:cs="ArialMT"/>
        </w:rPr>
        <w:t xml:space="preserve">the Objective Simulation Assessment Tool </w:t>
      </w:r>
      <w:r w:rsidR="002033E0">
        <w:rPr>
          <w:rFonts w:asciiTheme="minorHAnsi" w:hAnsiTheme="minorHAnsi" w:cs="ArialMT"/>
        </w:rPr>
        <w:t xml:space="preserve">or </w:t>
      </w:r>
      <w:r w:rsidR="0079079D">
        <w:rPr>
          <w:rFonts w:asciiTheme="minorHAnsi" w:hAnsiTheme="minorHAnsi" w:cs="ArialMT"/>
        </w:rPr>
        <w:t>OSAT</w:t>
      </w:r>
      <w:r w:rsidR="00974FCF">
        <w:rPr>
          <w:rFonts w:asciiTheme="minorHAnsi" w:hAnsiTheme="minorHAnsi" w:cs="ArialMT"/>
        </w:rPr>
        <w:t xml:space="preserve"> </w:t>
      </w:r>
      <w:r w:rsidR="000364A6">
        <w:rPr>
          <w:rFonts w:asciiTheme="minorHAnsi" w:hAnsiTheme="minorHAnsi" w:cs="ArialMT"/>
        </w:rPr>
        <w:t>(</w:t>
      </w:r>
      <w:r w:rsidR="004076EF">
        <w:rPr>
          <w:rFonts w:asciiTheme="minorHAnsi" w:hAnsiTheme="minorHAnsi" w:cs="ArialMT"/>
        </w:rPr>
        <w:t>8</w:t>
      </w:r>
      <w:r w:rsidR="00CF070A">
        <w:rPr>
          <w:rFonts w:asciiTheme="minorHAnsi" w:hAnsiTheme="minorHAnsi" w:cs="ArialMT"/>
        </w:rPr>
        <w:t xml:space="preserve">) </w:t>
      </w:r>
      <w:r w:rsidR="000A4DEC">
        <w:rPr>
          <w:rFonts w:asciiTheme="minorHAnsi" w:hAnsiTheme="minorHAnsi" w:cs="ArialMT"/>
        </w:rPr>
        <w:t xml:space="preserve">was </w:t>
      </w:r>
      <w:r w:rsidR="00EC4C1B" w:rsidRPr="00845F71">
        <w:rPr>
          <w:rFonts w:asciiTheme="minorHAnsi" w:hAnsiTheme="minorHAnsi" w:cs="ArialMT"/>
        </w:rPr>
        <w:t xml:space="preserve">developed </w:t>
      </w:r>
      <w:r w:rsidR="002033E0">
        <w:rPr>
          <w:rFonts w:asciiTheme="minorHAnsi" w:hAnsiTheme="minorHAnsi" w:cs="ArialMT"/>
        </w:rPr>
        <w:t xml:space="preserve">which allowed each cohort of </w:t>
      </w:r>
      <w:r w:rsidR="000220FC">
        <w:rPr>
          <w:rFonts w:asciiTheme="minorHAnsi" w:hAnsiTheme="minorHAnsi" w:cs="ArialMT"/>
        </w:rPr>
        <w:t xml:space="preserve">participants </w:t>
      </w:r>
      <w:r w:rsidR="002033E0">
        <w:rPr>
          <w:rFonts w:asciiTheme="minorHAnsi" w:hAnsiTheme="minorHAnsi" w:cs="ArialMT"/>
        </w:rPr>
        <w:t xml:space="preserve">to be appraised </w:t>
      </w:r>
      <w:r w:rsidR="00EC4C1B" w:rsidRPr="00845F71">
        <w:rPr>
          <w:rFonts w:asciiTheme="minorHAnsi" w:hAnsiTheme="minorHAnsi" w:cs="ArialMT"/>
        </w:rPr>
        <w:t xml:space="preserve">by </w:t>
      </w:r>
      <w:r w:rsidR="00193C92">
        <w:rPr>
          <w:rFonts w:asciiTheme="minorHAnsi" w:hAnsiTheme="minorHAnsi" w:cs="ArialMT"/>
        </w:rPr>
        <w:t>the education team</w:t>
      </w:r>
      <w:r w:rsidR="000220FC" w:rsidRPr="000220FC">
        <w:t xml:space="preserve"> </w:t>
      </w:r>
      <w:r w:rsidR="000220FC">
        <w:t xml:space="preserve">in order </w:t>
      </w:r>
      <w:r w:rsidR="000220FC" w:rsidRPr="000220FC">
        <w:rPr>
          <w:rFonts w:asciiTheme="minorHAnsi" w:hAnsiTheme="minorHAnsi" w:cs="ArialMT"/>
        </w:rPr>
        <w:t>to gauge whether the</w:t>
      </w:r>
      <w:r w:rsidR="000220FC">
        <w:rPr>
          <w:rFonts w:asciiTheme="minorHAnsi" w:hAnsiTheme="minorHAnsi" w:cs="ArialMT"/>
        </w:rPr>
        <w:t xml:space="preserve">ir performance </w:t>
      </w:r>
      <w:r w:rsidR="00640FC1">
        <w:rPr>
          <w:rFonts w:asciiTheme="minorHAnsi" w:hAnsiTheme="minorHAnsi" w:cs="ArialMT"/>
        </w:rPr>
        <w:t>improved from scenarios one – four</w:t>
      </w:r>
      <w:r w:rsidR="00193C92">
        <w:rPr>
          <w:rFonts w:asciiTheme="minorHAnsi" w:hAnsiTheme="minorHAnsi" w:cs="ArialMT"/>
        </w:rPr>
        <w:t xml:space="preserve">. </w:t>
      </w:r>
      <w:r w:rsidR="002033E0" w:rsidRPr="002033E0">
        <w:rPr>
          <w:rFonts w:asciiTheme="minorHAnsi" w:hAnsiTheme="minorHAnsi" w:cs="ArialMT"/>
        </w:rPr>
        <w:t>OSAT is based on the standard ABCDE guide (</w:t>
      </w:r>
      <w:r w:rsidR="004076EF">
        <w:rPr>
          <w:rFonts w:asciiTheme="minorHAnsi" w:hAnsiTheme="minorHAnsi" w:cs="ArialMT"/>
        </w:rPr>
        <w:t>6, 7</w:t>
      </w:r>
      <w:r w:rsidR="002033E0" w:rsidRPr="002033E0">
        <w:rPr>
          <w:rFonts w:asciiTheme="minorHAnsi" w:hAnsiTheme="minorHAnsi" w:cs="ArialMT"/>
        </w:rPr>
        <w:t>) for dealing with emergency situations</w:t>
      </w:r>
      <w:r w:rsidR="002033E0">
        <w:rPr>
          <w:rFonts w:asciiTheme="minorHAnsi" w:hAnsiTheme="minorHAnsi" w:cs="ArialMT"/>
        </w:rPr>
        <w:t>. T</w:t>
      </w:r>
      <w:r w:rsidR="002033E0" w:rsidRPr="002033E0">
        <w:rPr>
          <w:rFonts w:asciiTheme="minorHAnsi" w:hAnsiTheme="minorHAnsi" w:cs="ArialMT"/>
        </w:rPr>
        <w:t xml:space="preserve">he letters </w:t>
      </w:r>
      <w:r w:rsidR="002033E0">
        <w:rPr>
          <w:rFonts w:asciiTheme="minorHAnsi" w:hAnsiTheme="minorHAnsi" w:cs="ArialMT"/>
        </w:rPr>
        <w:t xml:space="preserve">of the alphabet </w:t>
      </w:r>
      <w:r w:rsidR="002033E0" w:rsidRPr="002033E0">
        <w:rPr>
          <w:rFonts w:asciiTheme="minorHAnsi" w:hAnsiTheme="minorHAnsi" w:cs="ArialMT"/>
        </w:rPr>
        <w:t xml:space="preserve">refer to the order in which students must assess and manage a patient: </w:t>
      </w:r>
      <w:r w:rsidR="002033E0">
        <w:rPr>
          <w:rFonts w:asciiTheme="minorHAnsi" w:hAnsiTheme="minorHAnsi" w:cs="ArialMT"/>
        </w:rPr>
        <w:t>A</w:t>
      </w:r>
      <w:r w:rsidR="002033E0" w:rsidRPr="002033E0">
        <w:rPr>
          <w:rFonts w:asciiTheme="minorHAnsi" w:hAnsiTheme="minorHAnsi" w:cs="ArialMT"/>
        </w:rPr>
        <w:t xml:space="preserve">irway, </w:t>
      </w:r>
      <w:r w:rsidR="002033E0">
        <w:rPr>
          <w:rFonts w:asciiTheme="minorHAnsi" w:hAnsiTheme="minorHAnsi" w:cs="ArialMT"/>
        </w:rPr>
        <w:t>B</w:t>
      </w:r>
      <w:r w:rsidR="002033E0" w:rsidRPr="002033E0">
        <w:rPr>
          <w:rFonts w:asciiTheme="minorHAnsi" w:hAnsiTheme="minorHAnsi" w:cs="ArialMT"/>
        </w:rPr>
        <w:t xml:space="preserve">reathing, </w:t>
      </w:r>
      <w:r w:rsidR="002033E0">
        <w:rPr>
          <w:rFonts w:asciiTheme="minorHAnsi" w:hAnsiTheme="minorHAnsi" w:cs="ArialMT"/>
        </w:rPr>
        <w:t>C</w:t>
      </w:r>
      <w:r w:rsidR="002033E0" w:rsidRPr="002033E0">
        <w:rPr>
          <w:rFonts w:asciiTheme="minorHAnsi" w:hAnsiTheme="minorHAnsi" w:cs="ArialMT"/>
        </w:rPr>
        <w:t xml:space="preserve">irculation, </w:t>
      </w:r>
      <w:r w:rsidR="002033E0">
        <w:rPr>
          <w:rFonts w:asciiTheme="minorHAnsi" w:hAnsiTheme="minorHAnsi" w:cs="ArialMT"/>
        </w:rPr>
        <w:t>D</w:t>
      </w:r>
      <w:r w:rsidR="002033E0" w:rsidRPr="002033E0">
        <w:rPr>
          <w:rFonts w:asciiTheme="minorHAnsi" w:hAnsiTheme="minorHAnsi" w:cs="ArialMT"/>
        </w:rPr>
        <w:t xml:space="preserve">isability and </w:t>
      </w:r>
      <w:r w:rsidR="002033E0">
        <w:rPr>
          <w:rFonts w:asciiTheme="minorHAnsi" w:hAnsiTheme="minorHAnsi" w:cs="ArialMT"/>
        </w:rPr>
        <w:t>E</w:t>
      </w:r>
      <w:r w:rsidR="002033E0" w:rsidRPr="002033E0">
        <w:rPr>
          <w:rFonts w:asciiTheme="minorHAnsi" w:hAnsiTheme="minorHAnsi" w:cs="ArialMT"/>
        </w:rPr>
        <w:t>xposure. Each of these</w:t>
      </w:r>
      <w:r w:rsidR="002033E0">
        <w:rPr>
          <w:rFonts w:asciiTheme="minorHAnsi" w:hAnsiTheme="minorHAnsi" w:cs="ArialMT"/>
        </w:rPr>
        <w:t xml:space="preserve"> stages</w:t>
      </w:r>
      <w:r w:rsidR="002033E0" w:rsidRPr="002033E0">
        <w:rPr>
          <w:rFonts w:asciiTheme="minorHAnsi" w:hAnsiTheme="minorHAnsi" w:cs="ArialMT"/>
        </w:rPr>
        <w:t xml:space="preserve"> ha</w:t>
      </w:r>
      <w:r w:rsidR="002033E0">
        <w:rPr>
          <w:rFonts w:asciiTheme="minorHAnsi" w:hAnsiTheme="minorHAnsi" w:cs="ArialMT"/>
        </w:rPr>
        <w:t>s</w:t>
      </w:r>
      <w:r w:rsidR="002033E0" w:rsidRPr="002033E0">
        <w:rPr>
          <w:rFonts w:asciiTheme="minorHAnsi" w:hAnsiTheme="minorHAnsi" w:cs="ArialMT"/>
        </w:rPr>
        <w:t xml:space="preserve"> a number of specific objectives unique to them depending on the scenario involved</w:t>
      </w:r>
      <w:r w:rsidR="002033E0">
        <w:rPr>
          <w:rFonts w:asciiTheme="minorHAnsi" w:hAnsiTheme="minorHAnsi" w:cs="ArialMT"/>
        </w:rPr>
        <w:t xml:space="preserve">: </w:t>
      </w:r>
      <w:r w:rsidR="002033E0" w:rsidRPr="002033E0">
        <w:rPr>
          <w:rFonts w:asciiTheme="minorHAnsi" w:hAnsiTheme="minorHAnsi" w:cs="ArialMT"/>
        </w:rPr>
        <w:t>the hypervolemia dehydration scenari</w:t>
      </w:r>
      <w:r w:rsidR="004076EF">
        <w:rPr>
          <w:rFonts w:asciiTheme="minorHAnsi" w:hAnsiTheme="minorHAnsi" w:cs="ArialMT"/>
        </w:rPr>
        <w:t>o</w:t>
      </w:r>
      <w:r w:rsidR="002033E0">
        <w:rPr>
          <w:rFonts w:asciiTheme="minorHAnsi" w:hAnsiTheme="minorHAnsi" w:cs="ArialMT"/>
        </w:rPr>
        <w:t>, for example,</w:t>
      </w:r>
      <w:r w:rsidR="002033E0" w:rsidRPr="002033E0">
        <w:rPr>
          <w:rFonts w:asciiTheme="minorHAnsi" w:hAnsiTheme="minorHAnsi" w:cs="ArialMT"/>
        </w:rPr>
        <w:t xml:space="preserve"> has 44 specific objectives distributed throughout the </w:t>
      </w:r>
      <w:r w:rsidR="00640FC1">
        <w:rPr>
          <w:rFonts w:asciiTheme="minorHAnsi" w:hAnsiTheme="minorHAnsi" w:cs="ArialMT"/>
        </w:rPr>
        <w:t>five</w:t>
      </w:r>
      <w:r w:rsidR="000220FC">
        <w:rPr>
          <w:rFonts w:asciiTheme="minorHAnsi" w:hAnsiTheme="minorHAnsi" w:cs="ArialMT"/>
        </w:rPr>
        <w:t xml:space="preserve"> stages of the ABCDE guide;</w:t>
      </w:r>
      <w:r w:rsidR="002033E0">
        <w:rPr>
          <w:rFonts w:asciiTheme="minorHAnsi" w:hAnsiTheme="minorHAnsi" w:cs="ArialMT"/>
        </w:rPr>
        <w:t xml:space="preserve"> </w:t>
      </w:r>
      <w:r w:rsidR="002033E0" w:rsidRPr="002033E0">
        <w:rPr>
          <w:rFonts w:asciiTheme="minorHAnsi" w:hAnsiTheme="minorHAnsi" w:cs="ArialMT"/>
        </w:rPr>
        <w:t xml:space="preserve">and </w:t>
      </w:r>
      <w:r w:rsidR="002033E0">
        <w:rPr>
          <w:rFonts w:asciiTheme="minorHAnsi" w:hAnsiTheme="minorHAnsi" w:cs="ArialMT"/>
        </w:rPr>
        <w:t xml:space="preserve">for </w:t>
      </w:r>
      <w:r w:rsidR="002033E0" w:rsidRPr="002033E0">
        <w:rPr>
          <w:rFonts w:asciiTheme="minorHAnsi" w:hAnsiTheme="minorHAnsi" w:cs="ArialMT"/>
        </w:rPr>
        <w:t xml:space="preserve">each of these objectives the students are scored either </w:t>
      </w:r>
      <w:r w:rsidR="00640FC1">
        <w:rPr>
          <w:rFonts w:asciiTheme="minorHAnsi" w:hAnsiTheme="minorHAnsi" w:cs="ArialMT"/>
        </w:rPr>
        <w:t>twp (objective completed), one</w:t>
      </w:r>
      <w:r w:rsidR="002033E0" w:rsidRPr="002033E0">
        <w:rPr>
          <w:rFonts w:asciiTheme="minorHAnsi" w:hAnsiTheme="minorHAnsi" w:cs="ArialMT"/>
        </w:rPr>
        <w:t xml:space="preserve"> (objective attempted/incomplete), </w:t>
      </w:r>
      <w:r w:rsidR="002033E0">
        <w:rPr>
          <w:rFonts w:asciiTheme="minorHAnsi" w:hAnsiTheme="minorHAnsi" w:cs="ArialMT"/>
        </w:rPr>
        <w:t xml:space="preserve">or </w:t>
      </w:r>
      <w:r w:rsidR="00640FC1">
        <w:rPr>
          <w:rFonts w:asciiTheme="minorHAnsi" w:hAnsiTheme="minorHAnsi" w:cs="ArialMT"/>
        </w:rPr>
        <w:t>zero</w:t>
      </w:r>
      <w:r w:rsidR="002033E0" w:rsidRPr="002033E0">
        <w:rPr>
          <w:rFonts w:asciiTheme="minorHAnsi" w:hAnsiTheme="minorHAnsi" w:cs="ArialMT"/>
        </w:rPr>
        <w:t xml:space="preserve"> (not attempted).  If the group initiated a Breathing assessment before </w:t>
      </w:r>
      <w:r w:rsidR="002033E0">
        <w:rPr>
          <w:rFonts w:asciiTheme="minorHAnsi" w:hAnsiTheme="minorHAnsi" w:cs="ArialMT"/>
        </w:rPr>
        <w:t xml:space="preserve">an </w:t>
      </w:r>
      <w:r w:rsidR="002033E0" w:rsidRPr="002033E0">
        <w:rPr>
          <w:rFonts w:asciiTheme="minorHAnsi" w:hAnsiTheme="minorHAnsi" w:cs="ArialMT"/>
        </w:rPr>
        <w:t>Airw</w:t>
      </w:r>
      <w:r w:rsidR="00640FC1">
        <w:rPr>
          <w:rFonts w:asciiTheme="minorHAnsi" w:hAnsiTheme="minorHAnsi" w:cs="ArialMT"/>
        </w:rPr>
        <w:t>ay assessment they would score one</w:t>
      </w:r>
      <w:r w:rsidR="002033E0" w:rsidRPr="002033E0">
        <w:rPr>
          <w:rFonts w:asciiTheme="minorHAnsi" w:hAnsiTheme="minorHAnsi" w:cs="ArialMT"/>
        </w:rPr>
        <w:t xml:space="preserve"> as they would have deviated from the required process.  </w:t>
      </w:r>
    </w:p>
    <w:p w:rsidR="00B1292D" w:rsidRPr="00D85FA4" w:rsidRDefault="00B1292D" w:rsidP="00B1292D">
      <w:pPr>
        <w:autoSpaceDE w:val="0"/>
        <w:autoSpaceDN w:val="0"/>
        <w:adjustRightInd w:val="0"/>
        <w:spacing w:line="480" w:lineRule="auto"/>
        <w:rPr>
          <w:rFonts w:asciiTheme="minorHAnsi" w:hAnsiTheme="minorHAnsi" w:cs="Arial"/>
          <w:b/>
        </w:rPr>
      </w:pPr>
      <w:r w:rsidRPr="00D85FA4">
        <w:rPr>
          <w:rFonts w:asciiTheme="minorHAnsi" w:hAnsiTheme="minorHAnsi" w:cs="Arial"/>
          <w:b/>
        </w:rPr>
        <w:t xml:space="preserve">UMUST and the University of Liverpool curriculum </w:t>
      </w:r>
    </w:p>
    <w:p w:rsidR="00B1292D" w:rsidRPr="004C0C28" w:rsidRDefault="00B1292D" w:rsidP="00824809">
      <w:pPr>
        <w:autoSpaceDE w:val="0"/>
        <w:autoSpaceDN w:val="0"/>
        <w:adjustRightInd w:val="0"/>
        <w:spacing w:line="480" w:lineRule="auto"/>
        <w:rPr>
          <w:rFonts w:asciiTheme="minorHAnsi" w:hAnsiTheme="minorHAnsi" w:cs="Arial"/>
        </w:rPr>
      </w:pPr>
      <w:r>
        <w:rPr>
          <w:rFonts w:asciiTheme="minorHAnsi" w:hAnsiTheme="minorHAnsi" w:cs="Arial"/>
        </w:rPr>
        <w:t xml:space="preserve">The curriculum is detailed elsewhere (9) but at the time of this study </w:t>
      </w:r>
      <w:r w:rsidRPr="00845F71">
        <w:rPr>
          <w:rFonts w:asciiTheme="minorHAnsi" w:hAnsiTheme="minorHAnsi" w:cs="Arial"/>
        </w:rPr>
        <w:t xml:space="preserve">University of Liverpool </w:t>
      </w:r>
      <w:r w:rsidR="00D85FA4">
        <w:rPr>
          <w:rFonts w:asciiTheme="minorHAnsi" w:hAnsiTheme="minorHAnsi" w:cs="Arial"/>
        </w:rPr>
        <w:t xml:space="preserve">had </w:t>
      </w:r>
      <w:r>
        <w:rPr>
          <w:rFonts w:asciiTheme="minorHAnsi" w:hAnsiTheme="minorHAnsi" w:cs="Arial"/>
        </w:rPr>
        <w:t>an integrated problem-based learning (PBL) curriculum where students took their exams at the end of fourth year to allow the final year to act as an “apprentice year”. During</w:t>
      </w:r>
      <w:r w:rsidRPr="006B786C">
        <w:rPr>
          <w:rFonts w:asciiTheme="minorHAnsi" w:hAnsiTheme="minorHAnsi" w:cs="Arial"/>
        </w:rPr>
        <w:t xml:space="preserve"> final year rotations students </w:t>
      </w:r>
      <w:r>
        <w:rPr>
          <w:rFonts w:asciiTheme="minorHAnsi" w:hAnsiTheme="minorHAnsi" w:cs="Arial"/>
        </w:rPr>
        <w:lastRenderedPageBreak/>
        <w:t xml:space="preserve">were </w:t>
      </w:r>
      <w:r w:rsidRPr="006B786C">
        <w:rPr>
          <w:rFonts w:asciiTheme="minorHAnsi" w:hAnsiTheme="minorHAnsi" w:cs="Arial"/>
        </w:rPr>
        <w:t xml:space="preserve">expected to practice all </w:t>
      </w:r>
      <w:r w:rsidRPr="00845F71">
        <w:rPr>
          <w:rFonts w:asciiTheme="minorHAnsi" w:hAnsiTheme="minorHAnsi" w:cs="Arial"/>
        </w:rPr>
        <w:t>aspects of patient care from history taking and exa</w:t>
      </w:r>
      <w:r>
        <w:rPr>
          <w:rFonts w:asciiTheme="minorHAnsi" w:hAnsiTheme="minorHAnsi" w:cs="Arial"/>
        </w:rPr>
        <w:t xml:space="preserve">mination to treatment plans, </w:t>
      </w:r>
      <w:r w:rsidRPr="00845F71">
        <w:rPr>
          <w:rFonts w:asciiTheme="minorHAnsi" w:hAnsiTheme="minorHAnsi" w:cs="Arial"/>
        </w:rPr>
        <w:t>practising clinical procedures</w:t>
      </w:r>
      <w:r>
        <w:rPr>
          <w:rFonts w:asciiTheme="minorHAnsi" w:hAnsiTheme="minorHAnsi" w:cs="Arial"/>
        </w:rPr>
        <w:t xml:space="preserve"> and undertaking an Advanced Life Support (ALS) course</w:t>
      </w:r>
      <w:r w:rsidRPr="00845F71">
        <w:rPr>
          <w:rFonts w:asciiTheme="minorHAnsi" w:hAnsiTheme="minorHAnsi" w:cs="Arial"/>
        </w:rPr>
        <w:t xml:space="preserve"> in preparation f</w:t>
      </w:r>
      <w:r>
        <w:rPr>
          <w:rFonts w:asciiTheme="minorHAnsi" w:hAnsiTheme="minorHAnsi" w:cs="Arial"/>
        </w:rPr>
        <w:t xml:space="preserve">or working as a FY1 doctor.  UMUST took place in this final year. </w:t>
      </w:r>
    </w:p>
    <w:p w:rsidR="008E2F29" w:rsidRPr="003663BF" w:rsidRDefault="008E2F29" w:rsidP="00824809">
      <w:pPr>
        <w:autoSpaceDE w:val="0"/>
        <w:autoSpaceDN w:val="0"/>
        <w:adjustRightInd w:val="0"/>
        <w:spacing w:line="480" w:lineRule="auto"/>
        <w:rPr>
          <w:rFonts w:asciiTheme="minorHAnsi" w:hAnsiTheme="minorHAnsi" w:cs="Arial"/>
          <w:b/>
          <w:sz w:val="28"/>
          <w:szCs w:val="28"/>
        </w:rPr>
      </w:pPr>
      <w:r w:rsidRPr="003663BF">
        <w:rPr>
          <w:rFonts w:asciiTheme="minorHAnsi" w:hAnsiTheme="minorHAnsi" w:cs="Arial"/>
          <w:b/>
          <w:sz w:val="28"/>
          <w:szCs w:val="28"/>
        </w:rPr>
        <w:t>Method</w:t>
      </w:r>
      <w:r w:rsidR="00FF4EF2">
        <w:rPr>
          <w:rFonts w:asciiTheme="minorHAnsi" w:hAnsiTheme="minorHAnsi" w:cs="Arial"/>
          <w:b/>
          <w:sz w:val="28"/>
          <w:szCs w:val="28"/>
        </w:rPr>
        <w:t>s</w:t>
      </w:r>
    </w:p>
    <w:p w:rsidR="000209D2" w:rsidRPr="003663BF" w:rsidRDefault="00717EBD" w:rsidP="00824809">
      <w:pPr>
        <w:spacing w:line="480" w:lineRule="auto"/>
        <w:rPr>
          <w:rFonts w:asciiTheme="minorHAnsi" w:hAnsiTheme="minorHAnsi" w:cs="Arial"/>
          <w:b/>
        </w:rPr>
      </w:pPr>
      <w:r>
        <w:rPr>
          <w:rFonts w:asciiTheme="minorHAnsi" w:hAnsiTheme="minorHAnsi" w:cs="Arial"/>
          <w:b/>
        </w:rPr>
        <w:t xml:space="preserve">Timetable </w:t>
      </w:r>
    </w:p>
    <w:p w:rsidR="009A1567" w:rsidRDefault="00FD7317" w:rsidP="00824809">
      <w:pPr>
        <w:spacing w:line="480" w:lineRule="auto"/>
        <w:rPr>
          <w:rFonts w:asciiTheme="minorHAnsi" w:hAnsiTheme="minorHAnsi" w:cs="Arial"/>
        </w:rPr>
      </w:pPr>
      <w:r w:rsidRPr="00236E6F">
        <w:rPr>
          <w:rFonts w:asciiTheme="minorHAnsi" w:hAnsiTheme="minorHAnsi" w:cs="Arial"/>
        </w:rPr>
        <w:t xml:space="preserve">The </w:t>
      </w:r>
      <w:r w:rsidR="00717EBD">
        <w:rPr>
          <w:rFonts w:asciiTheme="minorHAnsi" w:hAnsiTheme="minorHAnsi" w:cs="Arial"/>
        </w:rPr>
        <w:t xml:space="preserve">timetable </w:t>
      </w:r>
      <w:r>
        <w:rPr>
          <w:rFonts w:asciiTheme="minorHAnsi" w:hAnsiTheme="minorHAnsi" w:cs="Arial"/>
        </w:rPr>
        <w:t xml:space="preserve">of the programme </w:t>
      </w:r>
      <w:r w:rsidR="00717EBD">
        <w:rPr>
          <w:rFonts w:asciiTheme="minorHAnsi" w:hAnsiTheme="minorHAnsi" w:cs="Arial"/>
        </w:rPr>
        <w:t xml:space="preserve">varied for </w:t>
      </w:r>
      <w:r>
        <w:rPr>
          <w:rFonts w:asciiTheme="minorHAnsi" w:hAnsiTheme="minorHAnsi" w:cs="Arial"/>
        </w:rPr>
        <w:t xml:space="preserve">each site: students </w:t>
      </w:r>
      <w:r w:rsidRPr="00707AA9">
        <w:rPr>
          <w:rFonts w:asciiTheme="minorHAnsi" w:hAnsiTheme="minorHAnsi" w:cs="Arial"/>
        </w:rPr>
        <w:t>at</w:t>
      </w:r>
      <w:r w:rsidRPr="00845F71">
        <w:rPr>
          <w:rFonts w:asciiTheme="minorHAnsi" w:hAnsiTheme="minorHAnsi" w:cs="Arial"/>
        </w:rPr>
        <w:t xml:space="preserve"> Blackpool </w:t>
      </w:r>
      <w:r w:rsidR="00717EBD">
        <w:rPr>
          <w:rFonts w:asciiTheme="minorHAnsi" w:hAnsiTheme="minorHAnsi" w:cs="Arial"/>
        </w:rPr>
        <w:t>Teaching Hospitals underwent</w:t>
      </w:r>
      <w:r w:rsidRPr="00845F71">
        <w:rPr>
          <w:rFonts w:asciiTheme="minorHAnsi" w:hAnsiTheme="minorHAnsi" w:cs="Arial"/>
        </w:rPr>
        <w:t xml:space="preserve"> the </w:t>
      </w:r>
      <w:r w:rsidR="00640FC1">
        <w:rPr>
          <w:rFonts w:asciiTheme="minorHAnsi" w:hAnsiTheme="minorHAnsi" w:cs="Arial"/>
        </w:rPr>
        <w:t>four</w:t>
      </w:r>
      <w:r w:rsidRPr="00845F71">
        <w:rPr>
          <w:rFonts w:asciiTheme="minorHAnsi" w:hAnsiTheme="minorHAnsi" w:cs="Arial"/>
        </w:rPr>
        <w:t xml:space="preserve"> UMUST sessions appr</w:t>
      </w:r>
      <w:r>
        <w:rPr>
          <w:rFonts w:asciiTheme="minorHAnsi" w:hAnsiTheme="minorHAnsi" w:cs="Arial"/>
        </w:rPr>
        <w:t xml:space="preserve">oximately every two months </w:t>
      </w:r>
      <w:r w:rsidR="00717EBD">
        <w:rPr>
          <w:rFonts w:asciiTheme="minorHAnsi" w:hAnsiTheme="minorHAnsi" w:cs="Arial"/>
        </w:rPr>
        <w:t xml:space="preserve">between </w:t>
      </w:r>
      <w:r>
        <w:rPr>
          <w:rFonts w:asciiTheme="minorHAnsi" w:hAnsiTheme="minorHAnsi" w:cs="Arial"/>
        </w:rPr>
        <w:t xml:space="preserve">September </w:t>
      </w:r>
      <w:r w:rsidR="00717EBD">
        <w:rPr>
          <w:rFonts w:asciiTheme="minorHAnsi" w:hAnsiTheme="minorHAnsi" w:cs="Arial"/>
        </w:rPr>
        <w:t>and</w:t>
      </w:r>
      <w:r>
        <w:rPr>
          <w:rFonts w:asciiTheme="minorHAnsi" w:hAnsiTheme="minorHAnsi" w:cs="Arial"/>
        </w:rPr>
        <w:t xml:space="preserve"> May; and </w:t>
      </w:r>
      <w:r w:rsidR="00717EBD">
        <w:rPr>
          <w:rFonts w:asciiTheme="minorHAnsi" w:hAnsiTheme="minorHAnsi" w:cs="Arial"/>
        </w:rPr>
        <w:t xml:space="preserve">students </w:t>
      </w:r>
      <w:r>
        <w:rPr>
          <w:rFonts w:asciiTheme="minorHAnsi" w:hAnsiTheme="minorHAnsi" w:cs="Arial"/>
        </w:rPr>
        <w:t>at St Helens</w:t>
      </w:r>
      <w:r w:rsidRPr="00845F71">
        <w:rPr>
          <w:rFonts w:asciiTheme="minorHAnsi" w:hAnsiTheme="minorHAnsi" w:cs="Arial"/>
        </w:rPr>
        <w:t xml:space="preserve"> </w:t>
      </w:r>
      <w:r>
        <w:rPr>
          <w:rFonts w:asciiTheme="minorHAnsi" w:hAnsiTheme="minorHAnsi" w:cs="Arial"/>
        </w:rPr>
        <w:t xml:space="preserve">&amp; </w:t>
      </w:r>
      <w:proofErr w:type="spellStart"/>
      <w:r>
        <w:rPr>
          <w:rFonts w:asciiTheme="minorHAnsi" w:hAnsiTheme="minorHAnsi" w:cs="Arial"/>
        </w:rPr>
        <w:t>Knowsley</w:t>
      </w:r>
      <w:proofErr w:type="spellEnd"/>
      <w:r>
        <w:rPr>
          <w:rFonts w:asciiTheme="minorHAnsi" w:hAnsiTheme="minorHAnsi" w:cs="Arial"/>
        </w:rPr>
        <w:t xml:space="preserve"> </w:t>
      </w:r>
      <w:r w:rsidR="00717EBD">
        <w:rPr>
          <w:rFonts w:asciiTheme="minorHAnsi" w:hAnsiTheme="minorHAnsi" w:cs="Arial"/>
        </w:rPr>
        <w:t>Te</w:t>
      </w:r>
      <w:r w:rsidR="00640FC1">
        <w:rPr>
          <w:rFonts w:asciiTheme="minorHAnsi" w:hAnsiTheme="minorHAnsi" w:cs="Arial"/>
        </w:rPr>
        <w:t>aching Hospitals underwent the four</w:t>
      </w:r>
      <w:r w:rsidR="00717EBD">
        <w:rPr>
          <w:rFonts w:asciiTheme="minorHAnsi" w:hAnsiTheme="minorHAnsi" w:cs="Arial"/>
        </w:rPr>
        <w:t xml:space="preserve"> </w:t>
      </w:r>
      <w:r w:rsidR="00640FC1">
        <w:rPr>
          <w:rFonts w:asciiTheme="minorHAnsi" w:hAnsiTheme="minorHAnsi" w:cs="Arial"/>
        </w:rPr>
        <w:t>sessions over a seven</w:t>
      </w:r>
      <w:r w:rsidRPr="00845F71">
        <w:rPr>
          <w:rFonts w:asciiTheme="minorHAnsi" w:hAnsiTheme="minorHAnsi" w:cs="Arial"/>
        </w:rPr>
        <w:t xml:space="preserve"> week period </w:t>
      </w:r>
      <w:r w:rsidR="003C385D">
        <w:rPr>
          <w:rFonts w:asciiTheme="minorHAnsi" w:hAnsiTheme="minorHAnsi" w:cs="Arial"/>
        </w:rPr>
        <w:t>alongside a single</w:t>
      </w:r>
      <w:r w:rsidRPr="00845F71">
        <w:rPr>
          <w:rFonts w:asciiTheme="minorHAnsi" w:hAnsiTheme="minorHAnsi" w:cs="Arial"/>
        </w:rPr>
        <w:t xml:space="preserve"> rotation. </w:t>
      </w:r>
    </w:p>
    <w:p w:rsidR="000209D2" w:rsidRPr="003663BF" w:rsidRDefault="000209D2" w:rsidP="00824809">
      <w:pPr>
        <w:spacing w:line="480" w:lineRule="auto"/>
        <w:rPr>
          <w:b/>
        </w:rPr>
      </w:pPr>
      <w:r w:rsidRPr="003663BF">
        <w:rPr>
          <w:rFonts w:asciiTheme="minorHAnsi" w:hAnsiTheme="minorHAnsi"/>
          <w:b/>
        </w:rPr>
        <w:t xml:space="preserve">Ethics </w:t>
      </w:r>
    </w:p>
    <w:p w:rsidR="00193C92" w:rsidRPr="00193C92" w:rsidRDefault="001F3240" w:rsidP="00824809">
      <w:pPr>
        <w:autoSpaceDE w:val="0"/>
        <w:autoSpaceDN w:val="0"/>
        <w:adjustRightInd w:val="0"/>
        <w:spacing w:line="480" w:lineRule="auto"/>
        <w:rPr>
          <w:rFonts w:asciiTheme="minorHAnsi" w:hAnsiTheme="minorHAnsi" w:cs="Arial"/>
          <w:i/>
        </w:rPr>
      </w:pPr>
      <w:r w:rsidRPr="00845F71">
        <w:rPr>
          <w:rFonts w:asciiTheme="minorHAnsi" w:hAnsiTheme="minorHAnsi" w:cs="Arial"/>
        </w:rPr>
        <w:t>Ethical approval was sought and gained f</w:t>
      </w:r>
      <w:r w:rsidR="00755295">
        <w:rPr>
          <w:rFonts w:asciiTheme="minorHAnsi" w:hAnsiTheme="minorHAnsi" w:cs="Arial"/>
        </w:rPr>
        <w:t>rom the University of Liverpool</w:t>
      </w:r>
      <w:r w:rsidR="006B16EA">
        <w:rPr>
          <w:rFonts w:asciiTheme="minorHAnsi" w:hAnsiTheme="minorHAnsi" w:cs="Arial"/>
        </w:rPr>
        <w:t xml:space="preserve"> Committee on Research Ethics</w:t>
      </w:r>
      <w:r w:rsidR="00FA337E">
        <w:rPr>
          <w:rFonts w:asciiTheme="minorHAnsi" w:hAnsiTheme="minorHAnsi" w:cs="Arial"/>
        </w:rPr>
        <w:t xml:space="preserve">, </w:t>
      </w:r>
      <w:r w:rsidR="00D92618">
        <w:t>the Research and D</w:t>
      </w:r>
      <w:r w:rsidR="00FA337E">
        <w:t>evelopm</w:t>
      </w:r>
      <w:r w:rsidR="00D92618">
        <w:t>ent Audit M</w:t>
      </w:r>
      <w:r w:rsidR="00044BB8">
        <w:t>anager at</w:t>
      </w:r>
      <w:r w:rsidR="00FA337E">
        <w:t xml:space="preserve"> St. Helens &amp; </w:t>
      </w:r>
      <w:proofErr w:type="spellStart"/>
      <w:r w:rsidR="00FA337E">
        <w:t>Knowsley</w:t>
      </w:r>
      <w:proofErr w:type="spellEnd"/>
      <w:r w:rsidR="00FA337E">
        <w:t xml:space="preserve"> Teaching Hospital</w:t>
      </w:r>
      <w:r w:rsidR="00D92618">
        <w:t>s</w:t>
      </w:r>
      <w:r w:rsidR="00FA337E">
        <w:t xml:space="preserve"> NHS Trust</w:t>
      </w:r>
      <w:r w:rsidR="006B16EA">
        <w:t xml:space="preserve"> and </w:t>
      </w:r>
      <w:r w:rsidR="00D92618">
        <w:t xml:space="preserve">the Research and Development Committee at </w:t>
      </w:r>
      <w:r w:rsidR="00D92618" w:rsidRPr="00845F71">
        <w:rPr>
          <w:rFonts w:asciiTheme="minorHAnsi" w:hAnsiTheme="minorHAnsi" w:cs="Arial"/>
        </w:rPr>
        <w:t xml:space="preserve">Blackpool </w:t>
      </w:r>
      <w:r w:rsidR="00D92618">
        <w:rPr>
          <w:rFonts w:asciiTheme="minorHAnsi" w:hAnsiTheme="minorHAnsi" w:cs="Arial"/>
        </w:rPr>
        <w:t xml:space="preserve">Teaching </w:t>
      </w:r>
      <w:r w:rsidR="00D92618" w:rsidRPr="00845F71">
        <w:rPr>
          <w:rFonts w:asciiTheme="minorHAnsi" w:hAnsiTheme="minorHAnsi" w:cs="Arial"/>
        </w:rPr>
        <w:t>Hospital</w:t>
      </w:r>
      <w:r w:rsidR="00D92618">
        <w:rPr>
          <w:rFonts w:asciiTheme="minorHAnsi" w:hAnsiTheme="minorHAnsi" w:cs="Arial"/>
        </w:rPr>
        <w:t>s NHS Foundation</w:t>
      </w:r>
      <w:r w:rsidR="00D92618" w:rsidRPr="00845F71">
        <w:rPr>
          <w:rFonts w:asciiTheme="minorHAnsi" w:hAnsiTheme="minorHAnsi" w:cs="Arial"/>
        </w:rPr>
        <w:t xml:space="preserve"> Trust. </w:t>
      </w:r>
      <w:r w:rsidR="00193C92" w:rsidRPr="0051561D">
        <w:rPr>
          <w:rFonts w:asciiTheme="minorHAnsi" w:hAnsiTheme="minorHAnsi" w:cs="Arial"/>
        </w:rPr>
        <w:t xml:space="preserve">All </w:t>
      </w:r>
      <w:r w:rsidR="00717EBD">
        <w:rPr>
          <w:rFonts w:asciiTheme="minorHAnsi" w:hAnsiTheme="minorHAnsi" w:cs="Arial"/>
        </w:rPr>
        <w:t xml:space="preserve">participating </w:t>
      </w:r>
      <w:r w:rsidR="00193C92" w:rsidRPr="0051561D">
        <w:rPr>
          <w:rFonts w:asciiTheme="minorHAnsi" w:hAnsiTheme="minorHAnsi" w:cs="Arial"/>
        </w:rPr>
        <w:t xml:space="preserve">students </w:t>
      </w:r>
      <w:r w:rsidR="003854A3" w:rsidRPr="0051561D">
        <w:rPr>
          <w:rFonts w:asciiTheme="minorHAnsi" w:hAnsiTheme="minorHAnsi" w:cs="Arial"/>
        </w:rPr>
        <w:t xml:space="preserve">were </w:t>
      </w:r>
      <w:r w:rsidR="00717EBD">
        <w:rPr>
          <w:rFonts w:asciiTheme="minorHAnsi" w:hAnsiTheme="minorHAnsi" w:cs="Arial"/>
        </w:rPr>
        <w:t xml:space="preserve">issued with </w:t>
      </w:r>
      <w:r w:rsidR="003854A3" w:rsidRPr="0051561D">
        <w:rPr>
          <w:rFonts w:asciiTheme="minorHAnsi" w:hAnsiTheme="minorHAnsi" w:cs="Arial"/>
        </w:rPr>
        <w:t>an information sheet</w:t>
      </w:r>
      <w:r w:rsidR="00717EBD">
        <w:rPr>
          <w:rFonts w:asciiTheme="minorHAnsi" w:hAnsiTheme="minorHAnsi" w:cs="Arial"/>
        </w:rPr>
        <w:t xml:space="preserve"> that outlined the programme </w:t>
      </w:r>
      <w:r w:rsidR="003854A3" w:rsidRPr="0051561D">
        <w:rPr>
          <w:rFonts w:asciiTheme="minorHAnsi" w:hAnsiTheme="minorHAnsi" w:cs="Arial"/>
        </w:rPr>
        <w:t xml:space="preserve">when they </w:t>
      </w:r>
      <w:r w:rsidR="00193C92" w:rsidRPr="0051561D">
        <w:rPr>
          <w:rFonts w:asciiTheme="minorHAnsi" w:hAnsiTheme="minorHAnsi" w:cs="Arial"/>
        </w:rPr>
        <w:t>attended their general induction at the hospital</w:t>
      </w:r>
      <w:r w:rsidR="00717EBD">
        <w:rPr>
          <w:rFonts w:asciiTheme="minorHAnsi" w:hAnsiTheme="minorHAnsi" w:cs="Arial"/>
        </w:rPr>
        <w:t>s</w:t>
      </w:r>
      <w:r w:rsidR="00193C92" w:rsidRPr="0051561D">
        <w:rPr>
          <w:rFonts w:asciiTheme="minorHAnsi" w:hAnsiTheme="minorHAnsi" w:cs="Arial"/>
        </w:rPr>
        <w:t xml:space="preserve">. </w:t>
      </w:r>
      <w:r w:rsidR="003854A3" w:rsidRPr="0051561D">
        <w:rPr>
          <w:rFonts w:asciiTheme="minorHAnsi" w:hAnsiTheme="minorHAnsi" w:cs="Arial"/>
        </w:rPr>
        <w:t xml:space="preserve">They were required to </w:t>
      </w:r>
      <w:r w:rsidR="00717EBD">
        <w:rPr>
          <w:rFonts w:asciiTheme="minorHAnsi" w:hAnsiTheme="minorHAnsi" w:cs="Arial"/>
        </w:rPr>
        <w:t>provide</w:t>
      </w:r>
      <w:r w:rsidR="003854A3" w:rsidRPr="0051561D">
        <w:rPr>
          <w:rFonts w:asciiTheme="minorHAnsi" w:hAnsiTheme="minorHAnsi" w:cs="Arial"/>
        </w:rPr>
        <w:t xml:space="preserve"> informed written consent to take part in the focus groups or interviews. </w:t>
      </w:r>
    </w:p>
    <w:p w:rsidR="0011018F" w:rsidRPr="003663BF" w:rsidRDefault="0011018F"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 xml:space="preserve">OSAT </w:t>
      </w:r>
      <w:r w:rsidR="00717EBD">
        <w:rPr>
          <w:rFonts w:asciiTheme="minorHAnsi" w:hAnsiTheme="minorHAnsi" w:cs="Arial"/>
          <w:b/>
        </w:rPr>
        <w:t>T</w:t>
      </w:r>
      <w:r w:rsidRPr="003663BF">
        <w:rPr>
          <w:rFonts w:asciiTheme="minorHAnsi" w:hAnsiTheme="minorHAnsi" w:cs="Arial"/>
          <w:b/>
        </w:rPr>
        <w:t xml:space="preserve">ool </w:t>
      </w:r>
    </w:p>
    <w:p w:rsidR="0011018F" w:rsidRPr="00845F71" w:rsidRDefault="00703331" w:rsidP="00824809">
      <w:pPr>
        <w:autoSpaceDE w:val="0"/>
        <w:autoSpaceDN w:val="0"/>
        <w:adjustRightInd w:val="0"/>
        <w:spacing w:line="480" w:lineRule="auto"/>
        <w:rPr>
          <w:rFonts w:asciiTheme="minorHAnsi" w:hAnsiTheme="minorHAnsi" w:cs="Arial"/>
        </w:rPr>
      </w:pPr>
      <w:r w:rsidRPr="0051561D">
        <w:rPr>
          <w:rFonts w:asciiTheme="minorHAnsi" w:hAnsiTheme="minorHAnsi" w:cs="Arial"/>
        </w:rPr>
        <w:t xml:space="preserve">The OSAT </w:t>
      </w:r>
      <w:r w:rsidR="00717EBD">
        <w:rPr>
          <w:rFonts w:asciiTheme="minorHAnsi" w:hAnsiTheme="minorHAnsi" w:cs="Arial"/>
        </w:rPr>
        <w:t xml:space="preserve">scoring tool was used </w:t>
      </w:r>
      <w:r w:rsidRPr="0051561D">
        <w:rPr>
          <w:rFonts w:asciiTheme="minorHAnsi" w:hAnsiTheme="minorHAnsi" w:cs="Arial"/>
        </w:rPr>
        <w:t>by the faculty staff during the debriefing session</w:t>
      </w:r>
      <w:r w:rsidR="0051561D">
        <w:rPr>
          <w:rFonts w:asciiTheme="minorHAnsi" w:hAnsiTheme="minorHAnsi" w:cs="Arial"/>
        </w:rPr>
        <w:t>.</w:t>
      </w:r>
      <w:r w:rsidRPr="00703331">
        <w:rPr>
          <w:rFonts w:asciiTheme="minorHAnsi" w:hAnsiTheme="minorHAnsi" w:cs="Arial"/>
          <w:i/>
        </w:rPr>
        <w:t xml:space="preserve"> </w:t>
      </w:r>
      <w:r w:rsidR="00A039C9">
        <w:rPr>
          <w:rFonts w:asciiTheme="minorHAnsi" w:hAnsiTheme="minorHAnsi" w:cs="Arial"/>
        </w:rPr>
        <w:t xml:space="preserve">Following the </w:t>
      </w:r>
      <w:r w:rsidR="002D737F">
        <w:rPr>
          <w:rFonts w:asciiTheme="minorHAnsi" w:hAnsiTheme="minorHAnsi" w:cs="Arial"/>
        </w:rPr>
        <w:t>session</w:t>
      </w:r>
      <w:r w:rsidR="00A039C9">
        <w:rPr>
          <w:rFonts w:asciiTheme="minorHAnsi" w:hAnsiTheme="minorHAnsi" w:cs="Arial"/>
        </w:rPr>
        <w:t xml:space="preserve">, </w:t>
      </w:r>
      <w:r w:rsidR="00640FC1">
        <w:t xml:space="preserve">the staff convened to reconcile their scores. </w:t>
      </w:r>
    </w:p>
    <w:p w:rsidR="000543FC" w:rsidRPr="003663BF" w:rsidRDefault="000543FC"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 xml:space="preserve">Focus </w:t>
      </w:r>
      <w:r w:rsidR="00A87DDD">
        <w:rPr>
          <w:rFonts w:asciiTheme="minorHAnsi" w:hAnsiTheme="minorHAnsi" w:cs="Arial"/>
          <w:b/>
        </w:rPr>
        <w:t>G</w:t>
      </w:r>
      <w:r w:rsidRPr="003663BF">
        <w:rPr>
          <w:rFonts w:asciiTheme="minorHAnsi" w:hAnsiTheme="minorHAnsi" w:cs="Arial"/>
          <w:b/>
        </w:rPr>
        <w:t>roups</w:t>
      </w:r>
    </w:p>
    <w:p w:rsidR="00304567" w:rsidRDefault="00F46BD6" w:rsidP="00824809">
      <w:pPr>
        <w:spacing w:line="480" w:lineRule="auto"/>
        <w:rPr>
          <w:rFonts w:asciiTheme="minorHAnsi" w:hAnsiTheme="minorHAnsi"/>
        </w:rPr>
      </w:pPr>
      <w:r>
        <w:rPr>
          <w:rFonts w:asciiTheme="minorHAnsi" w:hAnsiTheme="minorHAnsi"/>
        </w:rPr>
        <w:t xml:space="preserve">Two focus groups at each hospital were arranged </w:t>
      </w:r>
      <w:r w:rsidR="003F3C15">
        <w:rPr>
          <w:rFonts w:asciiTheme="minorHAnsi" w:hAnsiTheme="minorHAnsi"/>
        </w:rPr>
        <w:t>in May and June 2012</w:t>
      </w:r>
      <w:r w:rsidR="00717EBD">
        <w:rPr>
          <w:rFonts w:asciiTheme="minorHAnsi" w:hAnsiTheme="minorHAnsi"/>
        </w:rPr>
        <w:t>. T</w:t>
      </w:r>
      <w:r w:rsidR="00C82CE6">
        <w:rPr>
          <w:rFonts w:asciiTheme="minorHAnsi" w:hAnsiTheme="minorHAnsi"/>
        </w:rPr>
        <w:t xml:space="preserve">he aim of </w:t>
      </w:r>
      <w:r w:rsidR="00717EBD">
        <w:rPr>
          <w:rFonts w:asciiTheme="minorHAnsi" w:hAnsiTheme="minorHAnsi"/>
        </w:rPr>
        <w:t>these sessions was to capture the participants</w:t>
      </w:r>
      <w:r w:rsidR="00304567">
        <w:rPr>
          <w:rFonts w:asciiTheme="minorHAnsi" w:hAnsiTheme="minorHAnsi"/>
        </w:rPr>
        <w:t>’</w:t>
      </w:r>
      <w:r w:rsidR="00717EBD">
        <w:rPr>
          <w:rFonts w:asciiTheme="minorHAnsi" w:hAnsiTheme="minorHAnsi"/>
        </w:rPr>
        <w:t xml:space="preserve"> feedback </w:t>
      </w:r>
      <w:r w:rsidR="00C82CE6">
        <w:rPr>
          <w:rFonts w:asciiTheme="minorHAnsi" w:hAnsiTheme="minorHAnsi"/>
        </w:rPr>
        <w:t xml:space="preserve">on </w:t>
      </w:r>
      <w:r w:rsidR="00717EBD">
        <w:rPr>
          <w:rFonts w:asciiTheme="minorHAnsi" w:hAnsiTheme="minorHAnsi"/>
        </w:rPr>
        <w:t>the programme prior to their graduation</w:t>
      </w:r>
      <w:r w:rsidR="003F3C15">
        <w:rPr>
          <w:rFonts w:asciiTheme="minorHAnsi" w:hAnsiTheme="minorHAnsi"/>
        </w:rPr>
        <w:t xml:space="preserve">. </w:t>
      </w:r>
      <w:r w:rsidR="00717EBD">
        <w:rPr>
          <w:rFonts w:asciiTheme="minorHAnsi" w:hAnsiTheme="minorHAnsi"/>
        </w:rPr>
        <w:t xml:space="preserve">Each session </w:t>
      </w:r>
      <w:r w:rsidR="003F3C15">
        <w:rPr>
          <w:rFonts w:asciiTheme="minorHAnsi" w:hAnsiTheme="minorHAnsi"/>
        </w:rPr>
        <w:lastRenderedPageBreak/>
        <w:t>w</w:t>
      </w:r>
      <w:r w:rsidR="00717EBD">
        <w:rPr>
          <w:rFonts w:asciiTheme="minorHAnsi" w:hAnsiTheme="minorHAnsi"/>
        </w:rPr>
        <w:t>as</w:t>
      </w:r>
      <w:r w:rsidR="003F3C15">
        <w:rPr>
          <w:rFonts w:asciiTheme="minorHAnsi" w:hAnsiTheme="minorHAnsi"/>
        </w:rPr>
        <w:t xml:space="preserve"> approximately 45 minutes in duration and w</w:t>
      </w:r>
      <w:r w:rsidR="00717EBD">
        <w:rPr>
          <w:rFonts w:asciiTheme="minorHAnsi" w:hAnsiTheme="minorHAnsi"/>
        </w:rPr>
        <w:t>as</w:t>
      </w:r>
      <w:r w:rsidR="003F3C15">
        <w:rPr>
          <w:rFonts w:asciiTheme="minorHAnsi" w:hAnsiTheme="minorHAnsi"/>
        </w:rPr>
        <w:t xml:space="preserve"> facilitated by </w:t>
      </w:r>
      <w:r w:rsidR="000543FC" w:rsidRPr="00845F71">
        <w:rPr>
          <w:rFonts w:asciiTheme="minorHAnsi" w:hAnsiTheme="minorHAnsi"/>
        </w:rPr>
        <w:t>SW</w:t>
      </w:r>
      <w:r w:rsidR="00304567">
        <w:rPr>
          <w:rFonts w:asciiTheme="minorHAnsi" w:hAnsiTheme="minorHAnsi"/>
        </w:rPr>
        <w:t xml:space="preserve"> to ensure minimal bias, as </w:t>
      </w:r>
      <w:r w:rsidR="00304567" w:rsidRPr="00304567">
        <w:rPr>
          <w:rFonts w:asciiTheme="minorHAnsi" w:hAnsiTheme="minorHAnsi"/>
        </w:rPr>
        <w:t>SW was neither a clinician nor a teacher on the course</w:t>
      </w:r>
      <w:r w:rsidR="00304567">
        <w:rPr>
          <w:rFonts w:asciiTheme="minorHAnsi" w:hAnsiTheme="minorHAnsi"/>
        </w:rPr>
        <w:t>.</w:t>
      </w:r>
    </w:p>
    <w:p w:rsidR="00304567" w:rsidRDefault="000543FC" w:rsidP="00824809">
      <w:pPr>
        <w:spacing w:line="480" w:lineRule="auto"/>
        <w:rPr>
          <w:rFonts w:asciiTheme="minorHAnsi" w:hAnsiTheme="minorHAnsi"/>
        </w:rPr>
      </w:pPr>
      <w:r w:rsidRPr="00845F71">
        <w:rPr>
          <w:rFonts w:asciiTheme="minorHAnsi" w:hAnsiTheme="minorHAnsi"/>
        </w:rPr>
        <w:t>The questions for each</w:t>
      </w:r>
      <w:r w:rsidR="00304567">
        <w:rPr>
          <w:rFonts w:asciiTheme="minorHAnsi" w:hAnsiTheme="minorHAnsi"/>
        </w:rPr>
        <w:t xml:space="preserve"> focus</w:t>
      </w:r>
      <w:r w:rsidRPr="00845F71">
        <w:rPr>
          <w:rFonts w:asciiTheme="minorHAnsi" w:hAnsiTheme="minorHAnsi"/>
        </w:rPr>
        <w:t xml:space="preserve"> group were </w:t>
      </w:r>
      <w:r w:rsidR="003F3C15">
        <w:rPr>
          <w:rFonts w:asciiTheme="minorHAnsi" w:hAnsiTheme="minorHAnsi"/>
        </w:rPr>
        <w:t xml:space="preserve">identical and were </w:t>
      </w:r>
      <w:r w:rsidRPr="00845F71">
        <w:rPr>
          <w:rFonts w:asciiTheme="minorHAnsi" w:hAnsiTheme="minorHAnsi"/>
        </w:rPr>
        <w:t xml:space="preserve">decided </w:t>
      </w:r>
      <w:r w:rsidR="00304567">
        <w:rPr>
          <w:rFonts w:asciiTheme="minorHAnsi" w:hAnsiTheme="minorHAnsi"/>
        </w:rPr>
        <w:t xml:space="preserve">on </w:t>
      </w:r>
      <w:r w:rsidRPr="00845F71">
        <w:rPr>
          <w:rFonts w:asciiTheme="minorHAnsi" w:hAnsiTheme="minorHAnsi"/>
        </w:rPr>
        <w:t xml:space="preserve">by the authors </w:t>
      </w:r>
      <w:r w:rsidR="00304567">
        <w:rPr>
          <w:rFonts w:asciiTheme="minorHAnsi" w:hAnsiTheme="minorHAnsi"/>
        </w:rPr>
        <w:t xml:space="preserve">of this paper. </w:t>
      </w:r>
      <w:r w:rsidR="00A42824">
        <w:rPr>
          <w:rFonts w:asciiTheme="minorHAnsi" w:hAnsiTheme="minorHAnsi"/>
        </w:rPr>
        <w:t xml:space="preserve">The students were </w:t>
      </w:r>
      <w:r w:rsidR="00304567">
        <w:rPr>
          <w:rFonts w:asciiTheme="minorHAnsi" w:hAnsiTheme="minorHAnsi"/>
        </w:rPr>
        <w:t xml:space="preserve">initially </w:t>
      </w:r>
      <w:r w:rsidR="00A42824">
        <w:rPr>
          <w:rFonts w:asciiTheme="minorHAnsi" w:hAnsiTheme="minorHAnsi"/>
        </w:rPr>
        <w:t xml:space="preserve">asked </w:t>
      </w:r>
      <w:r w:rsidR="00304567">
        <w:rPr>
          <w:rFonts w:asciiTheme="minorHAnsi" w:hAnsiTheme="minorHAnsi"/>
        </w:rPr>
        <w:t xml:space="preserve">about </w:t>
      </w:r>
      <w:r w:rsidR="00316D5B">
        <w:rPr>
          <w:rFonts w:asciiTheme="minorHAnsi" w:hAnsiTheme="minorHAnsi"/>
        </w:rPr>
        <w:t xml:space="preserve">their overall impression </w:t>
      </w:r>
      <w:r w:rsidR="00304567">
        <w:rPr>
          <w:rFonts w:asciiTheme="minorHAnsi" w:hAnsiTheme="minorHAnsi"/>
        </w:rPr>
        <w:t xml:space="preserve">and experience </w:t>
      </w:r>
      <w:r w:rsidR="00316D5B">
        <w:rPr>
          <w:rFonts w:asciiTheme="minorHAnsi" w:hAnsiTheme="minorHAnsi"/>
        </w:rPr>
        <w:t>of</w:t>
      </w:r>
      <w:r w:rsidR="00304567">
        <w:rPr>
          <w:rFonts w:asciiTheme="minorHAnsi" w:hAnsiTheme="minorHAnsi"/>
        </w:rPr>
        <w:t xml:space="preserve"> the programme with a series of subsequent </w:t>
      </w:r>
      <w:r w:rsidR="00EF42DA">
        <w:rPr>
          <w:rFonts w:asciiTheme="minorHAnsi" w:hAnsiTheme="minorHAnsi"/>
        </w:rPr>
        <w:t>questions</w:t>
      </w:r>
      <w:r w:rsidR="00304567">
        <w:rPr>
          <w:rFonts w:asciiTheme="minorHAnsi" w:hAnsiTheme="minorHAnsi"/>
        </w:rPr>
        <w:t xml:space="preserve"> including: </w:t>
      </w:r>
    </w:p>
    <w:p w:rsidR="00304567" w:rsidRPr="003663BF" w:rsidRDefault="00304567" w:rsidP="003663BF">
      <w:pPr>
        <w:pStyle w:val="ListParagraph"/>
        <w:numPr>
          <w:ilvl w:val="0"/>
          <w:numId w:val="14"/>
        </w:numPr>
        <w:spacing w:line="480" w:lineRule="auto"/>
        <w:rPr>
          <w:rFonts w:asciiTheme="minorHAnsi" w:hAnsiTheme="minorHAnsi"/>
        </w:rPr>
      </w:pPr>
      <w:r w:rsidRPr="003663BF">
        <w:rPr>
          <w:rFonts w:asciiTheme="minorHAnsi" w:hAnsiTheme="minorHAnsi"/>
        </w:rPr>
        <w:t>W</w:t>
      </w:r>
      <w:r w:rsidR="000543FC" w:rsidRPr="003663BF">
        <w:rPr>
          <w:rFonts w:asciiTheme="minorHAnsi" w:hAnsiTheme="minorHAnsi"/>
        </w:rPr>
        <w:t>h</w:t>
      </w:r>
      <w:r w:rsidR="00A42824" w:rsidRPr="003663BF">
        <w:rPr>
          <w:rFonts w:asciiTheme="minorHAnsi" w:hAnsiTheme="minorHAnsi"/>
        </w:rPr>
        <w:t xml:space="preserve">at was it like holding the </w:t>
      </w:r>
      <w:r w:rsidR="008C07EE">
        <w:rPr>
          <w:rFonts w:asciiTheme="minorHAnsi" w:hAnsiTheme="minorHAnsi"/>
        </w:rPr>
        <w:t>pager</w:t>
      </w:r>
      <w:r w:rsidRPr="003663BF">
        <w:rPr>
          <w:rFonts w:asciiTheme="minorHAnsi" w:hAnsiTheme="minorHAnsi"/>
        </w:rPr>
        <w:t>?</w:t>
      </w:r>
    </w:p>
    <w:p w:rsidR="00304567" w:rsidRPr="003663BF" w:rsidRDefault="000543FC" w:rsidP="003663BF">
      <w:pPr>
        <w:pStyle w:val="ListParagraph"/>
        <w:numPr>
          <w:ilvl w:val="0"/>
          <w:numId w:val="14"/>
        </w:numPr>
        <w:spacing w:line="480" w:lineRule="auto"/>
        <w:rPr>
          <w:rFonts w:asciiTheme="minorHAnsi" w:hAnsiTheme="minorHAnsi"/>
        </w:rPr>
      </w:pPr>
      <w:r w:rsidRPr="003663BF">
        <w:rPr>
          <w:rFonts w:asciiTheme="minorHAnsi" w:hAnsiTheme="minorHAnsi"/>
        </w:rPr>
        <w:t xml:space="preserve"> </w:t>
      </w:r>
      <w:r w:rsidR="00304567" w:rsidRPr="003663BF">
        <w:rPr>
          <w:rFonts w:asciiTheme="minorHAnsi" w:hAnsiTheme="minorHAnsi"/>
        </w:rPr>
        <w:t xml:space="preserve">Do you </w:t>
      </w:r>
      <w:r w:rsidRPr="003663BF">
        <w:rPr>
          <w:rFonts w:asciiTheme="minorHAnsi" w:hAnsiTheme="minorHAnsi"/>
        </w:rPr>
        <w:t xml:space="preserve">think </w:t>
      </w:r>
      <w:r w:rsidR="00304567" w:rsidRPr="003663BF">
        <w:rPr>
          <w:rFonts w:asciiTheme="minorHAnsi" w:hAnsiTheme="minorHAnsi"/>
        </w:rPr>
        <w:t>the programme</w:t>
      </w:r>
      <w:r w:rsidRPr="003663BF">
        <w:rPr>
          <w:rFonts w:asciiTheme="minorHAnsi" w:hAnsiTheme="minorHAnsi"/>
        </w:rPr>
        <w:t xml:space="preserve"> prepared </w:t>
      </w:r>
      <w:r w:rsidR="00304567" w:rsidRPr="003663BF">
        <w:rPr>
          <w:rFonts w:asciiTheme="minorHAnsi" w:hAnsiTheme="minorHAnsi"/>
        </w:rPr>
        <w:t xml:space="preserve">you for FY1? </w:t>
      </w:r>
    </w:p>
    <w:p w:rsidR="00304567" w:rsidRPr="003663BF" w:rsidRDefault="00304567" w:rsidP="003663BF">
      <w:pPr>
        <w:pStyle w:val="ListParagraph"/>
        <w:numPr>
          <w:ilvl w:val="0"/>
          <w:numId w:val="14"/>
        </w:numPr>
        <w:spacing w:line="480" w:lineRule="auto"/>
        <w:rPr>
          <w:rFonts w:asciiTheme="minorHAnsi" w:hAnsiTheme="minorHAnsi"/>
        </w:rPr>
      </w:pPr>
      <w:r w:rsidRPr="003663BF">
        <w:rPr>
          <w:rFonts w:asciiTheme="minorHAnsi" w:hAnsiTheme="minorHAnsi"/>
        </w:rPr>
        <w:t>How effective were t</w:t>
      </w:r>
      <w:r w:rsidR="001C0F85" w:rsidRPr="003663BF">
        <w:rPr>
          <w:rFonts w:asciiTheme="minorHAnsi" w:hAnsiTheme="minorHAnsi"/>
        </w:rPr>
        <w:t>he debrief</w:t>
      </w:r>
      <w:r w:rsidR="00316D5B" w:rsidRPr="003663BF">
        <w:rPr>
          <w:rFonts w:asciiTheme="minorHAnsi" w:hAnsiTheme="minorHAnsi"/>
        </w:rPr>
        <w:t>ing</w:t>
      </w:r>
      <w:r w:rsidR="001C0F85" w:rsidRPr="003663BF">
        <w:rPr>
          <w:rFonts w:asciiTheme="minorHAnsi" w:hAnsiTheme="minorHAnsi"/>
        </w:rPr>
        <w:t xml:space="preserve"> ses</w:t>
      </w:r>
      <w:r w:rsidR="000543FC" w:rsidRPr="003663BF">
        <w:rPr>
          <w:rFonts w:asciiTheme="minorHAnsi" w:hAnsiTheme="minorHAnsi"/>
        </w:rPr>
        <w:t>sions</w:t>
      </w:r>
      <w:r w:rsidRPr="003663BF">
        <w:rPr>
          <w:rFonts w:asciiTheme="minorHAnsi" w:hAnsiTheme="minorHAnsi"/>
        </w:rPr>
        <w:t xml:space="preserve">? </w:t>
      </w:r>
    </w:p>
    <w:p w:rsidR="00304567" w:rsidRPr="003663BF" w:rsidRDefault="00304567" w:rsidP="003663BF">
      <w:pPr>
        <w:pStyle w:val="ListParagraph"/>
        <w:numPr>
          <w:ilvl w:val="0"/>
          <w:numId w:val="14"/>
        </w:numPr>
        <w:spacing w:line="480" w:lineRule="auto"/>
        <w:rPr>
          <w:rFonts w:asciiTheme="minorHAnsi" w:hAnsiTheme="minorHAnsi"/>
        </w:rPr>
      </w:pPr>
      <w:r w:rsidRPr="003663BF">
        <w:rPr>
          <w:rFonts w:asciiTheme="minorHAnsi" w:hAnsiTheme="minorHAnsi"/>
        </w:rPr>
        <w:t>H</w:t>
      </w:r>
      <w:r w:rsidR="00EF42DA" w:rsidRPr="003663BF">
        <w:rPr>
          <w:rFonts w:asciiTheme="minorHAnsi" w:hAnsiTheme="minorHAnsi"/>
        </w:rPr>
        <w:t>ow relevant were the scenarios</w:t>
      </w:r>
      <w:r w:rsidR="00640FC1">
        <w:rPr>
          <w:rFonts w:asciiTheme="minorHAnsi" w:hAnsiTheme="minorHAnsi"/>
        </w:rPr>
        <w:t>?</w:t>
      </w:r>
    </w:p>
    <w:p w:rsidR="00304567" w:rsidRPr="003663BF" w:rsidRDefault="00304567" w:rsidP="003663BF">
      <w:pPr>
        <w:pStyle w:val="ListParagraph"/>
        <w:numPr>
          <w:ilvl w:val="0"/>
          <w:numId w:val="14"/>
        </w:numPr>
        <w:spacing w:line="480" w:lineRule="auto"/>
        <w:rPr>
          <w:rFonts w:asciiTheme="minorHAnsi" w:hAnsiTheme="minorHAnsi"/>
        </w:rPr>
      </w:pPr>
      <w:r w:rsidRPr="003663BF">
        <w:rPr>
          <w:rFonts w:asciiTheme="minorHAnsi" w:hAnsiTheme="minorHAnsi"/>
        </w:rPr>
        <w:t>H</w:t>
      </w:r>
      <w:r w:rsidR="000543FC" w:rsidRPr="003663BF">
        <w:rPr>
          <w:rFonts w:asciiTheme="minorHAnsi" w:hAnsiTheme="minorHAnsi"/>
        </w:rPr>
        <w:t xml:space="preserve">ow </w:t>
      </w:r>
      <w:r w:rsidRPr="003663BF">
        <w:rPr>
          <w:rFonts w:asciiTheme="minorHAnsi" w:hAnsiTheme="minorHAnsi"/>
        </w:rPr>
        <w:t xml:space="preserve">was the programme relevant to your final year curriculum? </w:t>
      </w:r>
    </w:p>
    <w:p w:rsidR="003C385D" w:rsidRPr="003663BF" w:rsidRDefault="00304567" w:rsidP="003663BF">
      <w:pPr>
        <w:pStyle w:val="ListParagraph"/>
        <w:numPr>
          <w:ilvl w:val="0"/>
          <w:numId w:val="14"/>
        </w:numPr>
        <w:rPr>
          <w:rFonts w:asciiTheme="minorHAnsi" w:hAnsiTheme="minorHAnsi"/>
        </w:rPr>
      </w:pPr>
      <w:r w:rsidRPr="003663BF">
        <w:rPr>
          <w:rFonts w:asciiTheme="minorHAnsi" w:hAnsiTheme="minorHAnsi"/>
        </w:rPr>
        <w:t>W</w:t>
      </w:r>
      <w:r w:rsidR="00A42824" w:rsidRPr="003663BF">
        <w:rPr>
          <w:rFonts w:asciiTheme="minorHAnsi" w:hAnsiTheme="minorHAnsi"/>
        </w:rPr>
        <w:t xml:space="preserve">hat </w:t>
      </w:r>
      <w:r w:rsidRPr="003663BF">
        <w:rPr>
          <w:rFonts w:asciiTheme="minorHAnsi" w:hAnsiTheme="minorHAnsi"/>
        </w:rPr>
        <w:t xml:space="preserve">did you enjoy about the programme? </w:t>
      </w:r>
    </w:p>
    <w:p w:rsidR="003C385D" w:rsidRDefault="003C385D" w:rsidP="003663BF">
      <w:pPr>
        <w:pStyle w:val="ListParagraph"/>
        <w:rPr>
          <w:rFonts w:asciiTheme="minorHAnsi" w:hAnsiTheme="minorHAnsi"/>
        </w:rPr>
      </w:pPr>
    </w:p>
    <w:p w:rsidR="003C385D" w:rsidRDefault="00304567" w:rsidP="00D62F33">
      <w:pPr>
        <w:pStyle w:val="ListParagraph"/>
        <w:numPr>
          <w:ilvl w:val="0"/>
          <w:numId w:val="14"/>
        </w:numPr>
      </w:pPr>
      <w:r w:rsidRPr="00D62F33">
        <w:rPr>
          <w:rFonts w:asciiTheme="minorHAnsi" w:hAnsiTheme="minorHAnsi"/>
        </w:rPr>
        <w:t xml:space="preserve">How could the programme be improved? </w:t>
      </w:r>
    </w:p>
    <w:p w:rsidR="00304567" w:rsidRDefault="000543FC" w:rsidP="00FF4EF2">
      <w:pPr>
        <w:spacing w:line="480" w:lineRule="auto"/>
        <w:rPr>
          <w:rFonts w:cstheme="minorHAnsi"/>
        </w:rPr>
      </w:pPr>
      <w:r w:rsidRPr="00845F71">
        <w:t>The focus groups were</w:t>
      </w:r>
      <w:r w:rsidR="00295ED8" w:rsidRPr="00845F71">
        <w:t xml:space="preserve"> recorded and transcribed </w:t>
      </w:r>
      <w:r w:rsidR="00295ED8" w:rsidRPr="00845F71">
        <w:rPr>
          <w:i/>
        </w:rPr>
        <w:t>verbatim</w:t>
      </w:r>
      <w:r w:rsidR="00295ED8" w:rsidRPr="00845F71">
        <w:t xml:space="preserve"> by S</w:t>
      </w:r>
      <w:r w:rsidR="00C77FBE">
        <w:t xml:space="preserve">W and </w:t>
      </w:r>
      <w:r w:rsidRPr="00845F71">
        <w:t xml:space="preserve">were </w:t>
      </w:r>
      <w:r w:rsidR="00C77FBE">
        <w:t xml:space="preserve">subsequently </w:t>
      </w:r>
      <w:r w:rsidRPr="00845F71">
        <w:t xml:space="preserve">analysed using </w:t>
      </w:r>
      <w:r w:rsidR="00FA353B">
        <w:rPr>
          <w:rFonts w:cstheme="minorHAnsi"/>
        </w:rPr>
        <w:t xml:space="preserve">the framework approach </w:t>
      </w:r>
      <w:r w:rsidRPr="00845F71">
        <w:rPr>
          <w:rFonts w:cstheme="minorHAnsi"/>
        </w:rPr>
        <w:t>which involves clear stages of data analysis: familiarisation; identifying a thematic framework; indexing; charting; mapping and interpretation</w:t>
      </w:r>
      <w:r w:rsidR="003C385D">
        <w:rPr>
          <w:rFonts w:cstheme="minorHAnsi"/>
        </w:rPr>
        <w:t xml:space="preserve"> (</w:t>
      </w:r>
      <w:r w:rsidR="00D85FA4">
        <w:rPr>
          <w:rFonts w:cstheme="minorHAnsi"/>
        </w:rPr>
        <w:t>10</w:t>
      </w:r>
      <w:r w:rsidR="003C385D">
        <w:rPr>
          <w:rFonts w:cstheme="minorHAnsi"/>
        </w:rPr>
        <w:t>)</w:t>
      </w:r>
      <w:r w:rsidRPr="00845F71">
        <w:rPr>
          <w:rFonts w:cstheme="minorHAnsi"/>
        </w:rPr>
        <w:t xml:space="preserve">. The tapes and transcripts were </w:t>
      </w:r>
      <w:r w:rsidR="00C77FBE">
        <w:rPr>
          <w:rFonts w:cstheme="minorHAnsi"/>
        </w:rPr>
        <w:t xml:space="preserve">reviewed </w:t>
      </w:r>
      <w:r w:rsidR="00304567">
        <w:rPr>
          <w:rFonts w:cstheme="minorHAnsi"/>
        </w:rPr>
        <w:t xml:space="preserve">in the first instance </w:t>
      </w:r>
      <w:r w:rsidRPr="00845F71">
        <w:rPr>
          <w:rFonts w:cstheme="minorHAnsi"/>
        </w:rPr>
        <w:t>for familiarisation</w:t>
      </w:r>
      <w:r w:rsidR="00C77FBE">
        <w:rPr>
          <w:rFonts w:cstheme="minorHAnsi"/>
        </w:rPr>
        <w:t xml:space="preserve"> and </w:t>
      </w:r>
      <w:r w:rsidR="00304567">
        <w:rPr>
          <w:rFonts w:cstheme="minorHAnsi"/>
        </w:rPr>
        <w:t xml:space="preserve">key themes were subsequently identified </w:t>
      </w:r>
      <w:r w:rsidRPr="00845F71">
        <w:rPr>
          <w:rFonts w:cstheme="minorHAnsi"/>
        </w:rPr>
        <w:t>by examining</w:t>
      </w:r>
      <w:r w:rsidR="00304567">
        <w:rPr>
          <w:rFonts w:cstheme="minorHAnsi"/>
        </w:rPr>
        <w:t xml:space="preserve"> issues which emerged pre and post the programme</w:t>
      </w:r>
      <w:r w:rsidRPr="00845F71">
        <w:rPr>
          <w:rFonts w:cstheme="minorHAnsi"/>
        </w:rPr>
        <w:t>.</w:t>
      </w:r>
      <w:r w:rsidR="001054A0">
        <w:rPr>
          <w:rFonts w:cstheme="minorHAnsi"/>
        </w:rPr>
        <w:t xml:space="preserve"> </w:t>
      </w:r>
      <w:r w:rsidR="00D62F33">
        <w:rPr>
          <w:rFonts w:cstheme="minorHAnsi"/>
        </w:rPr>
        <w:t>Next, t</w:t>
      </w:r>
      <w:r w:rsidRPr="00845F71">
        <w:rPr>
          <w:rFonts w:cstheme="minorHAnsi"/>
        </w:rPr>
        <w:t xml:space="preserve">he data was coded and the text was indexed using descriptors alongside various passages in the transcriptions. </w:t>
      </w:r>
      <w:r w:rsidR="00D62F33">
        <w:rPr>
          <w:rFonts w:cstheme="minorHAnsi"/>
        </w:rPr>
        <w:t>T</w:t>
      </w:r>
      <w:r w:rsidRPr="00845F71">
        <w:rPr>
          <w:rFonts w:cstheme="minorHAnsi"/>
        </w:rPr>
        <w:t xml:space="preserve">he data was </w:t>
      </w:r>
      <w:r w:rsidR="00D62F33">
        <w:rPr>
          <w:rFonts w:cstheme="minorHAnsi"/>
        </w:rPr>
        <w:t xml:space="preserve">then </w:t>
      </w:r>
      <w:r w:rsidRPr="00845F71">
        <w:rPr>
          <w:rFonts w:cstheme="minorHAnsi"/>
        </w:rPr>
        <w:t>charted alongside the appropriate part of the thematic framework and</w:t>
      </w:r>
      <w:r w:rsidR="00C77FBE">
        <w:rPr>
          <w:rFonts w:cstheme="minorHAnsi"/>
        </w:rPr>
        <w:t>,</w:t>
      </w:r>
      <w:r w:rsidRPr="00845F71">
        <w:rPr>
          <w:rFonts w:cstheme="minorHAnsi"/>
        </w:rPr>
        <w:t xml:space="preserve"> finally, </w:t>
      </w:r>
      <w:r w:rsidR="00295ED8" w:rsidRPr="00845F71">
        <w:rPr>
          <w:rFonts w:cstheme="minorHAnsi"/>
        </w:rPr>
        <w:t xml:space="preserve">the charts were mapped to explore associations </w:t>
      </w:r>
      <w:r w:rsidR="00845F71" w:rsidRPr="00845F71">
        <w:rPr>
          <w:rFonts w:cstheme="minorHAnsi"/>
        </w:rPr>
        <w:t xml:space="preserve">between the themes. </w:t>
      </w:r>
    </w:p>
    <w:p w:rsidR="000543FC" w:rsidRPr="00845F71" w:rsidRDefault="000543FC" w:rsidP="00824809">
      <w:pPr>
        <w:spacing w:line="480" w:lineRule="auto"/>
        <w:rPr>
          <w:rFonts w:asciiTheme="minorHAnsi" w:hAnsiTheme="minorHAnsi" w:cs="Arial"/>
        </w:rPr>
      </w:pPr>
      <w:r w:rsidRPr="00845F71">
        <w:rPr>
          <w:rFonts w:asciiTheme="minorHAnsi" w:hAnsiTheme="minorHAnsi"/>
        </w:rPr>
        <w:t xml:space="preserve">The results </w:t>
      </w:r>
      <w:r w:rsidR="00304567">
        <w:rPr>
          <w:rFonts w:asciiTheme="minorHAnsi" w:hAnsiTheme="minorHAnsi"/>
        </w:rPr>
        <w:t xml:space="preserve">provided in </w:t>
      </w:r>
      <w:r w:rsidRPr="00845F71">
        <w:rPr>
          <w:rFonts w:asciiTheme="minorHAnsi" w:hAnsiTheme="minorHAnsi"/>
        </w:rPr>
        <w:t xml:space="preserve">this paper </w:t>
      </w:r>
      <w:r w:rsidR="00304567">
        <w:rPr>
          <w:rFonts w:asciiTheme="minorHAnsi" w:hAnsiTheme="minorHAnsi"/>
        </w:rPr>
        <w:t xml:space="preserve">(see below) </w:t>
      </w:r>
      <w:r w:rsidRPr="00845F71">
        <w:rPr>
          <w:rFonts w:asciiTheme="minorHAnsi" w:hAnsiTheme="minorHAnsi"/>
        </w:rPr>
        <w:t>are summarised according to the</w:t>
      </w:r>
      <w:r w:rsidR="00C77FBE">
        <w:rPr>
          <w:rFonts w:asciiTheme="minorHAnsi" w:hAnsiTheme="minorHAnsi"/>
        </w:rPr>
        <w:t xml:space="preserve"> </w:t>
      </w:r>
      <w:r w:rsidR="00304567">
        <w:rPr>
          <w:rFonts w:asciiTheme="minorHAnsi" w:hAnsiTheme="minorHAnsi"/>
        </w:rPr>
        <w:t>participants</w:t>
      </w:r>
      <w:r w:rsidR="00C77FBE">
        <w:rPr>
          <w:rFonts w:asciiTheme="minorHAnsi" w:hAnsiTheme="minorHAnsi"/>
        </w:rPr>
        <w:t>’</w:t>
      </w:r>
      <w:r w:rsidRPr="00845F71">
        <w:rPr>
          <w:rFonts w:asciiTheme="minorHAnsi" w:hAnsiTheme="minorHAnsi"/>
        </w:rPr>
        <w:t xml:space="preserve"> answers to the questions about specific </w:t>
      </w:r>
      <w:r w:rsidR="00304567">
        <w:rPr>
          <w:rFonts w:asciiTheme="minorHAnsi" w:hAnsiTheme="minorHAnsi"/>
        </w:rPr>
        <w:t>elements</w:t>
      </w:r>
      <w:r w:rsidRPr="00845F71">
        <w:rPr>
          <w:rFonts w:asciiTheme="minorHAnsi" w:hAnsiTheme="minorHAnsi"/>
        </w:rPr>
        <w:t xml:space="preserve"> of </w:t>
      </w:r>
      <w:r w:rsidR="00304567">
        <w:rPr>
          <w:rFonts w:asciiTheme="minorHAnsi" w:hAnsiTheme="minorHAnsi"/>
        </w:rPr>
        <w:t xml:space="preserve">the programme, </w:t>
      </w:r>
      <w:r w:rsidRPr="00845F71">
        <w:rPr>
          <w:rFonts w:asciiTheme="minorHAnsi" w:hAnsiTheme="minorHAnsi"/>
        </w:rPr>
        <w:t xml:space="preserve">and the key themes which emerged from </w:t>
      </w:r>
      <w:r w:rsidR="00C77FBE">
        <w:rPr>
          <w:rFonts w:asciiTheme="minorHAnsi" w:hAnsiTheme="minorHAnsi"/>
        </w:rPr>
        <w:t xml:space="preserve">those </w:t>
      </w:r>
      <w:r w:rsidRPr="00845F71">
        <w:rPr>
          <w:rFonts w:asciiTheme="minorHAnsi" w:hAnsiTheme="minorHAnsi"/>
        </w:rPr>
        <w:t xml:space="preserve">answers.  As </w:t>
      </w:r>
      <w:r w:rsidR="00C025F6" w:rsidRPr="00845F71">
        <w:rPr>
          <w:rFonts w:asciiTheme="minorHAnsi" w:hAnsiTheme="minorHAnsi"/>
        </w:rPr>
        <w:t>v</w:t>
      </w:r>
      <w:r w:rsidR="00295ED8" w:rsidRPr="00845F71">
        <w:rPr>
          <w:rFonts w:asciiTheme="minorHAnsi" w:hAnsiTheme="minorHAnsi"/>
        </w:rPr>
        <w:t>erification of qualitative analysis is always</w:t>
      </w:r>
      <w:r w:rsidR="00550986">
        <w:rPr>
          <w:rFonts w:asciiTheme="minorHAnsi" w:hAnsiTheme="minorHAnsi"/>
        </w:rPr>
        <w:t xml:space="preserve"> required</w:t>
      </w:r>
      <w:r w:rsidR="006B6156">
        <w:rPr>
          <w:rFonts w:asciiTheme="minorHAnsi" w:hAnsiTheme="minorHAnsi"/>
        </w:rPr>
        <w:t xml:space="preserve">, </w:t>
      </w:r>
      <w:r w:rsidR="006B6156" w:rsidRPr="00845F71">
        <w:rPr>
          <w:rFonts w:asciiTheme="minorHAnsi" w:hAnsiTheme="minorHAnsi"/>
        </w:rPr>
        <w:t>HB</w:t>
      </w:r>
      <w:r w:rsidRPr="00845F71">
        <w:rPr>
          <w:rFonts w:asciiTheme="minorHAnsi" w:hAnsiTheme="minorHAnsi"/>
        </w:rPr>
        <w:t xml:space="preserve">/NB read the full transcripts independently of SW to ensure </w:t>
      </w:r>
      <w:r w:rsidR="00295ED8" w:rsidRPr="00845F71">
        <w:rPr>
          <w:rFonts w:asciiTheme="minorHAnsi" w:hAnsiTheme="minorHAnsi"/>
        </w:rPr>
        <w:t xml:space="preserve">validity. </w:t>
      </w:r>
      <w:r w:rsidR="00845F71" w:rsidRPr="00845F71">
        <w:rPr>
          <w:rFonts w:asciiTheme="minorHAnsi" w:hAnsiTheme="minorHAnsi"/>
        </w:rPr>
        <w:t xml:space="preserve"> </w:t>
      </w:r>
      <w:r w:rsidR="003C385D">
        <w:rPr>
          <w:rFonts w:asciiTheme="minorHAnsi" w:hAnsiTheme="minorHAnsi"/>
        </w:rPr>
        <w:t xml:space="preserve">Due to the homogenous nature of the </w:t>
      </w:r>
      <w:r w:rsidR="003C385D">
        <w:rPr>
          <w:rFonts w:asciiTheme="minorHAnsi" w:hAnsiTheme="minorHAnsi"/>
        </w:rPr>
        <w:lastRenderedPageBreak/>
        <w:t>participating group</w:t>
      </w:r>
      <w:r w:rsidRPr="00845F71">
        <w:rPr>
          <w:rFonts w:asciiTheme="minorHAnsi" w:hAnsiTheme="minorHAnsi"/>
        </w:rPr>
        <w:t xml:space="preserve">, saturation of themes </w:t>
      </w:r>
      <w:r w:rsidR="003C385D">
        <w:rPr>
          <w:rFonts w:asciiTheme="minorHAnsi" w:hAnsiTheme="minorHAnsi"/>
        </w:rPr>
        <w:t>was</w:t>
      </w:r>
      <w:r w:rsidRPr="00845F71">
        <w:rPr>
          <w:rFonts w:asciiTheme="minorHAnsi" w:hAnsiTheme="minorHAnsi"/>
        </w:rPr>
        <w:t xml:space="preserve"> reached </w:t>
      </w:r>
      <w:r w:rsidR="00C77FBE">
        <w:rPr>
          <w:rFonts w:asciiTheme="minorHAnsi" w:hAnsiTheme="minorHAnsi"/>
        </w:rPr>
        <w:t xml:space="preserve">relatively </w:t>
      </w:r>
      <w:r w:rsidRPr="00845F71">
        <w:rPr>
          <w:rFonts w:asciiTheme="minorHAnsi" w:hAnsiTheme="minorHAnsi"/>
        </w:rPr>
        <w:t>quickly</w:t>
      </w:r>
      <w:r w:rsidR="00FA353B">
        <w:rPr>
          <w:rFonts w:asciiTheme="minorHAnsi" w:hAnsiTheme="minorHAnsi"/>
        </w:rPr>
        <w:t xml:space="preserve"> (</w:t>
      </w:r>
      <w:r w:rsidR="004076EF">
        <w:rPr>
          <w:rFonts w:asciiTheme="minorHAnsi" w:hAnsiTheme="minorHAnsi"/>
        </w:rPr>
        <w:t>10</w:t>
      </w:r>
      <w:r w:rsidR="00845F71" w:rsidRPr="00845F71">
        <w:rPr>
          <w:rFonts w:asciiTheme="minorHAnsi" w:hAnsiTheme="minorHAnsi"/>
        </w:rPr>
        <w:t>)</w:t>
      </w:r>
      <w:r w:rsidR="00C77FBE">
        <w:rPr>
          <w:rFonts w:asciiTheme="minorHAnsi" w:hAnsiTheme="minorHAnsi"/>
        </w:rPr>
        <w:t>,</w:t>
      </w:r>
      <w:r w:rsidR="00845F71" w:rsidRPr="00845F71">
        <w:rPr>
          <w:rFonts w:asciiTheme="minorHAnsi" w:hAnsiTheme="minorHAnsi"/>
        </w:rPr>
        <w:t xml:space="preserve"> and </w:t>
      </w:r>
      <w:r w:rsidR="00D73FC9">
        <w:rPr>
          <w:rFonts w:asciiTheme="minorHAnsi" w:hAnsiTheme="minorHAnsi"/>
        </w:rPr>
        <w:t xml:space="preserve">the use of </w:t>
      </w:r>
      <w:r w:rsidR="00C77FBE">
        <w:rPr>
          <w:rFonts w:asciiTheme="minorHAnsi" w:hAnsiTheme="minorHAnsi"/>
        </w:rPr>
        <w:t xml:space="preserve">identical </w:t>
      </w:r>
      <w:r w:rsidR="00845F71" w:rsidRPr="00845F71">
        <w:rPr>
          <w:rFonts w:asciiTheme="minorHAnsi" w:hAnsiTheme="minorHAnsi"/>
        </w:rPr>
        <w:t xml:space="preserve">questions </w:t>
      </w:r>
      <w:r w:rsidR="00C77FBE">
        <w:rPr>
          <w:rFonts w:asciiTheme="minorHAnsi" w:hAnsiTheme="minorHAnsi"/>
        </w:rPr>
        <w:t xml:space="preserve">for </w:t>
      </w:r>
      <w:r w:rsidR="00845F71" w:rsidRPr="00845F71">
        <w:rPr>
          <w:rFonts w:asciiTheme="minorHAnsi" w:hAnsiTheme="minorHAnsi"/>
        </w:rPr>
        <w:t xml:space="preserve">all focus groups </w:t>
      </w:r>
      <w:r w:rsidR="00D73FC9">
        <w:rPr>
          <w:rFonts w:asciiTheme="minorHAnsi" w:hAnsiTheme="minorHAnsi"/>
        </w:rPr>
        <w:t xml:space="preserve">furthermore </w:t>
      </w:r>
      <w:r w:rsidR="00845F71" w:rsidRPr="00845F71">
        <w:rPr>
          <w:rFonts w:asciiTheme="minorHAnsi" w:hAnsiTheme="minorHAnsi"/>
        </w:rPr>
        <w:t xml:space="preserve">assisted </w:t>
      </w:r>
      <w:r w:rsidR="00D73FC9">
        <w:rPr>
          <w:rFonts w:asciiTheme="minorHAnsi" w:hAnsiTheme="minorHAnsi"/>
        </w:rPr>
        <w:t xml:space="preserve">in </w:t>
      </w:r>
      <w:r w:rsidR="003C385D">
        <w:rPr>
          <w:rFonts w:asciiTheme="minorHAnsi" w:hAnsiTheme="minorHAnsi"/>
        </w:rPr>
        <w:t>achieving saturation</w:t>
      </w:r>
      <w:r w:rsidR="00845F71" w:rsidRPr="00845F71">
        <w:rPr>
          <w:rFonts w:asciiTheme="minorHAnsi" w:hAnsiTheme="minorHAnsi"/>
        </w:rPr>
        <w:t xml:space="preserve">. </w:t>
      </w:r>
    </w:p>
    <w:p w:rsidR="00A6237F" w:rsidRPr="003663BF" w:rsidRDefault="000543FC"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 xml:space="preserve">Questionnaires </w:t>
      </w:r>
    </w:p>
    <w:p w:rsidR="00D73FC9" w:rsidRDefault="00A6237F" w:rsidP="00824809">
      <w:pPr>
        <w:autoSpaceDE w:val="0"/>
        <w:autoSpaceDN w:val="0"/>
        <w:adjustRightInd w:val="0"/>
        <w:spacing w:line="480" w:lineRule="auto"/>
        <w:rPr>
          <w:rFonts w:asciiTheme="minorHAnsi" w:hAnsiTheme="minorHAnsi" w:cs="Arial"/>
        </w:rPr>
      </w:pPr>
      <w:r w:rsidRPr="00A6237F">
        <w:rPr>
          <w:rFonts w:asciiTheme="minorHAnsi" w:hAnsiTheme="minorHAnsi" w:cs="Arial"/>
        </w:rPr>
        <w:t xml:space="preserve"> </w:t>
      </w:r>
      <w:r>
        <w:rPr>
          <w:rFonts w:asciiTheme="minorHAnsi" w:hAnsiTheme="minorHAnsi" w:cs="Arial"/>
        </w:rPr>
        <w:t xml:space="preserve">A questionnaire, which </w:t>
      </w:r>
      <w:r w:rsidRPr="00A6237F">
        <w:rPr>
          <w:rFonts w:asciiTheme="minorHAnsi" w:hAnsiTheme="minorHAnsi" w:cs="Arial"/>
        </w:rPr>
        <w:t>was developed from a previously published survey involving postgraduate anaesthetic trainees (</w:t>
      </w:r>
      <w:r w:rsidR="004076EF">
        <w:rPr>
          <w:rFonts w:asciiTheme="minorHAnsi" w:hAnsiTheme="minorHAnsi" w:cs="Arial"/>
        </w:rPr>
        <w:t>1</w:t>
      </w:r>
      <w:r w:rsidR="00D85FA4">
        <w:rPr>
          <w:rFonts w:asciiTheme="minorHAnsi" w:hAnsiTheme="minorHAnsi" w:cs="Arial"/>
        </w:rPr>
        <w:t>1</w:t>
      </w:r>
      <w:r>
        <w:rPr>
          <w:rFonts w:asciiTheme="minorHAnsi" w:hAnsiTheme="minorHAnsi" w:cs="Arial"/>
        </w:rPr>
        <w:t xml:space="preserve">), was </w:t>
      </w:r>
      <w:r w:rsidR="00C82CE6">
        <w:rPr>
          <w:rFonts w:asciiTheme="minorHAnsi" w:hAnsiTheme="minorHAnsi" w:cs="Arial"/>
        </w:rPr>
        <w:t xml:space="preserve">distributed to the </w:t>
      </w:r>
      <w:r w:rsidR="003C385D">
        <w:rPr>
          <w:rFonts w:asciiTheme="minorHAnsi" w:hAnsiTheme="minorHAnsi" w:cs="Arial"/>
        </w:rPr>
        <w:t xml:space="preserve">participants of </w:t>
      </w:r>
      <w:r w:rsidR="00D73FC9">
        <w:rPr>
          <w:rFonts w:asciiTheme="minorHAnsi" w:hAnsiTheme="minorHAnsi" w:cs="Arial"/>
        </w:rPr>
        <w:t>the programme</w:t>
      </w:r>
      <w:r w:rsidR="00C82CE6">
        <w:rPr>
          <w:rFonts w:asciiTheme="minorHAnsi" w:hAnsiTheme="minorHAnsi" w:cs="Arial"/>
        </w:rPr>
        <w:t xml:space="preserve"> </w:t>
      </w:r>
      <w:r w:rsidR="00D73FC9">
        <w:rPr>
          <w:rFonts w:asciiTheme="minorHAnsi" w:hAnsiTheme="minorHAnsi" w:cs="Arial"/>
        </w:rPr>
        <w:t xml:space="preserve">subsequent to their graduation in order </w:t>
      </w:r>
      <w:r w:rsidR="00C82CE6">
        <w:rPr>
          <w:rFonts w:asciiTheme="minorHAnsi" w:hAnsiTheme="minorHAnsi" w:cs="Arial"/>
        </w:rPr>
        <w:t xml:space="preserve">to ascertain their views on </w:t>
      </w:r>
      <w:r w:rsidR="00D73FC9">
        <w:rPr>
          <w:rFonts w:asciiTheme="minorHAnsi" w:hAnsiTheme="minorHAnsi" w:cs="Arial"/>
        </w:rPr>
        <w:t xml:space="preserve">what </w:t>
      </w:r>
      <w:r w:rsidR="00C82CE6">
        <w:rPr>
          <w:rFonts w:asciiTheme="minorHAnsi" w:hAnsiTheme="minorHAnsi" w:cs="Arial"/>
        </w:rPr>
        <w:t xml:space="preserve">the impact </w:t>
      </w:r>
      <w:r w:rsidR="00D73FC9">
        <w:rPr>
          <w:rFonts w:asciiTheme="minorHAnsi" w:hAnsiTheme="minorHAnsi" w:cs="Arial"/>
        </w:rPr>
        <w:t xml:space="preserve">of </w:t>
      </w:r>
      <w:r w:rsidR="00C82CE6">
        <w:rPr>
          <w:rFonts w:asciiTheme="minorHAnsi" w:hAnsiTheme="minorHAnsi" w:cs="Arial"/>
        </w:rPr>
        <w:t xml:space="preserve">UMUST had whilst they were working as </w:t>
      </w:r>
      <w:r w:rsidR="00D73FC9">
        <w:rPr>
          <w:rFonts w:asciiTheme="minorHAnsi" w:hAnsiTheme="minorHAnsi" w:cs="Arial"/>
        </w:rPr>
        <w:t xml:space="preserve">junior </w:t>
      </w:r>
      <w:r w:rsidR="00C82CE6">
        <w:rPr>
          <w:rFonts w:asciiTheme="minorHAnsi" w:hAnsiTheme="minorHAnsi" w:cs="Arial"/>
        </w:rPr>
        <w:t>doctors</w:t>
      </w:r>
      <w:r w:rsidR="003C385D">
        <w:rPr>
          <w:rFonts w:asciiTheme="minorHAnsi" w:hAnsiTheme="minorHAnsi" w:cs="Arial"/>
        </w:rPr>
        <w:t xml:space="preserve">: </w:t>
      </w:r>
      <w:r>
        <w:rPr>
          <w:rFonts w:asciiTheme="minorHAnsi" w:hAnsiTheme="minorHAnsi" w:cs="Arial"/>
        </w:rPr>
        <w:t>i</w:t>
      </w:r>
      <w:r w:rsidR="003C385D">
        <w:rPr>
          <w:rFonts w:asciiTheme="minorHAnsi" w:hAnsiTheme="minorHAnsi" w:cs="Arial"/>
        </w:rPr>
        <w:t>t</w:t>
      </w:r>
      <w:r>
        <w:rPr>
          <w:rFonts w:asciiTheme="minorHAnsi" w:hAnsiTheme="minorHAnsi" w:cs="Arial"/>
        </w:rPr>
        <w:t xml:space="preserve"> </w:t>
      </w:r>
      <w:r w:rsidR="008B0B2B" w:rsidRPr="00845F71">
        <w:rPr>
          <w:rFonts w:asciiTheme="minorHAnsi" w:hAnsiTheme="minorHAnsi" w:cs="Arial"/>
        </w:rPr>
        <w:t xml:space="preserve">was </w:t>
      </w:r>
      <w:r w:rsidR="00C77FBE" w:rsidRPr="00C77FBE">
        <w:rPr>
          <w:rFonts w:asciiTheme="minorHAnsi" w:hAnsiTheme="minorHAnsi" w:cs="Arial"/>
        </w:rPr>
        <w:t xml:space="preserve">distributed </w:t>
      </w:r>
      <w:r w:rsidR="003C385D">
        <w:rPr>
          <w:rFonts w:asciiTheme="minorHAnsi" w:hAnsiTheme="minorHAnsi" w:cs="Arial"/>
        </w:rPr>
        <w:t xml:space="preserve">in </w:t>
      </w:r>
      <w:r w:rsidR="00C77FBE">
        <w:rPr>
          <w:rFonts w:asciiTheme="minorHAnsi" w:hAnsiTheme="minorHAnsi" w:cs="Arial"/>
        </w:rPr>
        <w:t>February 2013</w:t>
      </w:r>
      <w:r w:rsidR="00D73FC9">
        <w:rPr>
          <w:rFonts w:asciiTheme="minorHAnsi" w:hAnsiTheme="minorHAnsi" w:cs="Arial"/>
        </w:rPr>
        <w:t xml:space="preserve">, </w:t>
      </w:r>
      <w:r w:rsidR="00C77FBE">
        <w:rPr>
          <w:rFonts w:asciiTheme="minorHAnsi" w:hAnsiTheme="minorHAnsi" w:cs="Arial"/>
        </w:rPr>
        <w:t xml:space="preserve">thereby ensuring that </w:t>
      </w:r>
      <w:r w:rsidR="003C385D">
        <w:rPr>
          <w:rFonts w:asciiTheme="minorHAnsi" w:hAnsiTheme="minorHAnsi" w:cs="Arial"/>
        </w:rPr>
        <w:t>participants</w:t>
      </w:r>
      <w:r w:rsidR="00C77FBE" w:rsidRPr="00C77FBE">
        <w:rPr>
          <w:rFonts w:asciiTheme="minorHAnsi" w:hAnsiTheme="minorHAnsi" w:cs="Arial"/>
        </w:rPr>
        <w:t xml:space="preserve"> had </w:t>
      </w:r>
      <w:r w:rsidR="003C385D">
        <w:rPr>
          <w:rFonts w:asciiTheme="minorHAnsi" w:hAnsiTheme="minorHAnsi" w:cs="Arial"/>
        </w:rPr>
        <w:t xml:space="preserve">undergone </w:t>
      </w:r>
      <w:r w:rsidR="00684F7C">
        <w:rPr>
          <w:rFonts w:asciiTheme="minorHAnsi" w:hAnsiTheme="minorHAnsi" w:cs="Arial"/>
        </w:rPr>
        <w:t>six</w:t>
      </w:r>
      <w:r w:rsidR="00C77FBE" w:rsidRPr="00C77FBE">
        <w:rPr>
          <w:rFonts w:asciiTheme="minorHAnsi" w:hAnsiTheme="minorHAnsi" w:cs="Arial"/>
        </w:rPr>
        <w:t xml:space="preserve"> mon</w:t>
      </w:r>
      <w:r w:rsidR="0045099F">
        <w:rPr>
          <w:rFonts w:asciiTheme="minorHAnsi" w:hAnsiTheme="minorHAnsi" w:cs="Arial"/>
        </w:rPr>
        <w:t xml:space="preserve">ths </w:t>
      </w:r>
      <w:r w:rsidR="003C385D">
        <w:rPr>
          <w:rFonts w:asciiTheme="minorHAnsi" w:hAnsiTheme="minorHAnsi" w:cs="Arial"/>
        </w:rPr>
        <w:t xml:space="preserve">of training as a post-graduate </w:t>
      </w:r>
      <w:r w:rsidR="0045099F">
        <w:rPr>
          <w:rFonts w:asciiTheme="minorHAnsi" w:hAnsiTheme="minorHAnsi" w:cs="Arial"/>
        </w:rPr>
        <w:t xml:space="preserve">and </w:t>
      </w:r>
      <w:r w:rsidR="003C385D">
        <w:rPr>
          <w:rFonts w:asciiTheme="minorHAnsi" w:hAnsiTheme="minorHAnsi" w:cs="Arial"/>
        </w:rPr>
        <w:t xml:space="preserve">could therefore </w:t>
      </w:r>
      <w:r w:rsidR="00C77FBE" w:rsidRPr="00C77FBE">
        <w:rPr>
          <w:rFonts w:asciiTheme="minorHAnsi" w:hAnsiTheme="minorHAnsi" w:cs="Arial"/>
        </w:rPr>
        <w:t xml:space="preserve">reflect on </w:t>
      </w:r>
      <w:r w:rsidR="00D73FC9">
        <w:rPr>
          <w:rFonts w:asciiTheme="minorHAnsi" w:hAnsiTheme="minorHAnsi" w:cs="Arial"/>
        </w:rPr>
        <w:t>the rele</w:t>
      </w:r>
      <w:r w:rsidR="003C385D">
        <w:rPr>
          <w:rFonts w:asciiTheme="minorHAnsi" w:hAnsiTheme="minorHAnsi" w:cs="Arial"/>
        </w:rPr>
        <w:t>vance of the programme to their experience as an FY1 doctor</w:t>
      </w:r>
      <w:r w:rsidR="00C77FBE" w:rsidRPr="00C77FBE">
        <w:rPr>
          <w:rFonts w:asciiTheme="minorHAnsi" w:hAnsiTheme="minorHAnsi" w:cs="Arial"/>
        </w:rPr>
        <w:t xml:space="preserve">. </w:t>
      </w:r>
      <w:r w:rsidR="00C77FBE">
        <w:rPr>
          <w:rFonts w:asciiTheme="minorHAnsi" w:hAnsiTheme="minorHAnsi" w:cs="Arial"/>
        </w:rPr>
        <w:t xml:space="preserve"> </w:t>
      </w:r>
      <w:r w:rsidR="00991962">
        <w:rPr>
          <w:rFonts w:asciiTheme="minorHAnsi" w:hAnsiTheme="minorHAnsi" w:cs="Arial"/>
        </w:rPr>
        <w:t xml:space="preserve">The </w:t>
      </w:r>
      <w:r w:rsidR="00D73FC9">
        <w:rPr>
          <w:rFonts w:asciiTheme="minorHAnsi" w:hAnsiTheme="minorHAnsi" w:cs="Arial"/>
        </w:rPr>
        <w:t xml:space="preserve">questions used </w:t>
      </w:r>
      <w:r w:rsidR="00C07A83">
        <w:rPr>
          <w:rFonts w:asciiTheme="minorHAnsi" w:hAnsiTheme="minorHAnsi" w:cs="Arial"/>
        </w:rPr>
        <w:t>included</w:t>
      </w:r>
      <w:r w:rsidR="00D73FC9">
        <w:rPr>
          <w:rFonts w:asciiTheme="minorHAnsi" w:hAnsiTheme="minorHAnsi" w:cs="Arial"/>
        </w:rPr>
        <w:t xml:space="preserve"> asking participants: </w:t>
      </w:r>
    </w:p>
    <w:p w:rsidR="00D73FC9" w:rsidRPr="003663BF" w:rsidRDefault="00D73FC9" w:rsidP="003663BF">
      <w:pPr>
        <w:pStyle w:val="ListParagraph"/>
        <w:numPr>
          <w:ilvl w:val="0"/>
          <w:numId w:val="4"/>
        </w:numPr>
        <w:autoSpaceDE w:val="0"/>
        <w:autoSpaceDN w:val="0"/>
        <w:adjustRightInd w:val="0"/>
        <w:spacing w:line="480" w:lineRule="auto"/>
        <w:rPr>
          <w:rFonts w:asciiTheme="minorHAnsi" w:hAnsiTheme="minorHAnsi" w:cs="Arial"/>
        </w:rPr>
      </w:pPr>
      <w:r w:rsidRPr="003663BF">
        <w:rPr>
          <w:rFonts w:asciiTheme="minorHAnsi" w:hAnsiTheme="minorHAnsi" w:cs="Arial"/>
        </w:rPr>
        <w:t>H</w:t>
      </w:r>
      <w:r w:rsidR="00A63556" w:rsidRPr="003663BF">
        <w:rPr>
          <w:rFonts w:asciiTheme="minorHAnsi" w:hAnsiTheme="minorHAnsi" w:cs="Arial"/>
        </w:rPr>
        <w:t>ow many times they attended UMUST</w:t>
      </w:r>
    </w:p>
    <w:p w:rsidR="00D73FC9" w:rsidRPr="003663BF" w:rsidRDefault="00D73FC9" w:rsidP="003663BF">
      <w:pPr>
        <w:pStyle w:val="ListParagraph"/>
        <w:numPr>
          <w:ilvl w:val="0"/>
          <w:numId w:val="4"/>
        </w:numPr>
        <w:autoSpaceDE w:val="0"/>
        <w:autoSpaceDN w:val="0"/>
        <w:adjustRightInd w:val="0"/>
        <w:spacing w:line="480" w:lineRule="auto"/>
        <w:rPr>
          <w:rFonts w:asciiTheme="minorHAnsi" w:hAnsiTheme="minorHAnsi" w:cs="Arial"/>
        </w:rPr>
      </w:pPr>
      <w:r w:rsidRPr="003663BF">
        <w:rPr>
          <w:rFonts w:asciiTheme="minorHAnsi" w:hAnsiTheme="minorHAnsi" w:cs="Arial"/>
        </w:rPr>
        <w:t>W</w:t>
      </w:r>
      <w:r w:rsidR="00A63556" w:rsidRPr="003663BF">
        <w:rPr>
          <w:rFonts w:asciiTheme="minorHAnsi" w:hAnsiTheme="minorHAnsi" w:cs="Arial"/>
        </w:rPr>
        <w:t>hether they remembered</w:t>
      </w:r>
      <w:r w:rsidRPr="003663BF">
        <w:rPr>
          <w:rFonts w:asciiTheme="minorHAnsi" w:hAnsiTheme="minorHAnsi" w:cs="Arial"/>
        </w:rPr>
        <w:t xml:space="preserve"> the scenarios </w:t>
      </w:r>
    </w:p>
    <w:p w:rsidR="00D73FC9" w:rsidRPr="003663BF" w:rsidRDefault="00D73FC9" w:rsidP="003663BF">
      <w:pPr>
        <w:pStyle w:val="ListParagraph"/>
        <w:numPr>
          <w:ilvl w:val="0"/>
          <w:numId w:val="4"/>
        </w:numPr>
        <w:autoSpaceDE w:val="0"/>
        <w:autoSpaceDN w:val="0"/>
        <w:adjustRightInd w:val="0"/>
        <w:spacing w:line="480" w:lineRule="auto"/>
        <w:rPr>
          <w:rFonts w:asciiTheme="minorHAnsi" w:hAnsiTheme="minorHAnsi" w:cs="Arial"/>
        </w:rPr>
      </w:pPr>
      <w:r w:rsidRPr="003663BF">
        <w:rPr>
          <w:rFonts w:asciiTheme="minorHAnsi" w:hAnsiTheme="minorHAnsi" w:cs="Arial"/>
        </w:rPr>
        <w:t>H</w:t>
      </w:r>
      <w:r w:rsidR="00A63556" w:rsidRPr="003663BF">
        <w:rPr>
          <w:rFonts w:asciiTheme="minorHAnsi" w:hAnsiTheme="minorHAnsi" w:cs="Arial"/>
        </w:rPr>
        <w:t>ow relevant the</w:t>
      </w:r>
      <w:r w:rsidRPr="003663BF">
        <w:rPr>
          <w:rFonts w:asciiTheme="minorHAnsi" w:hAnsiTheme="minorHAnsi" w:cs="Arial"/>
        </w:rPr>
        <w:t xml:space="preserve"> </w:t>
      </w:r>
      <w:r w:rsidR="003D7B8D" w:rsidRPr="003663BF">
        <w:rPr>
          <w:rFonts w:asciiTheme="minorHAnsi" w:hAnsiTheme="minorHAnsi" w:cs="Arial"/>
        </w:rPr>
        <w:t>scenarios</w:t>
      </w:r>
      <w:r w:rsidRPr="003663BF">
        <w:rPr>
          <w:rFonts w:asciiTheme="minorHAnsi" w:hAnsiTheme="minorHAnsi" w:cs="Arial"/>
        </w:rPr>
        <w:t xml:space="preserve"> were </w:t>
      </w:r>
    </w:p>
    <w:p w:rsidR="00D73FC9" w:rsidRPr="003663BF" w:rsidRDefault="00A63556" w:rsidP="003663BF">
      <w:pPr>
        <w:pStyle w:val="ListParagraph"/>
        <w:numPr>
          <w:ilvl w:val="0"/>
          <w:numId w:val="4"/>
        </w:numPr>
        <w:autoSpaceDE w:val="0"/>
        <w:autoSpaceDN w:val="0"/>
        <w:adjustRightInd w:val="0"/>
        <w:spacing w:line="480" w:lineRule="auto"/>
        <w:rPr>
          <w:rFonts w:asciiTheme="minorHAnsi" w:hAnsiTheme="minorHAnsi" w:cs="Arial"/>
        </w:rPr>
      </w:pPr>
      <w:r w:rsidRPr="003663BF">
        <w:rPr>
          <w:rFonts w:asciiTheme="minorHAnsi" w:hAnsiTheme="minorHAnsi" w:cs="Arial"/>
        </w:rPr>
        <w:t xml:space="preserve"> </w:t>
      </w:r>
      <w:r w:rsidR="00D73FC9" w:rsidRPr="003663BF">
        <w:rPr>
          <w:rFonts w:asciiTheme="minorHAnsi" w:hAnsiTheme="minorHAnsi" w:cs="Arial"/>
        </w:rPr>
        <w:t>W</w:t>
      </w:r>
      <w:r w:rsidRPr="003663BF">
        <w:rPr>
          <w:rFonts w:asciiTheme="minorHAnsi" w:hAnsiTheme="minorHAnsi" w:cs="Arial"/>
        </w:rPr>
        <w:t xml:space="preserve">hether </w:t>
      </w:r>
      <w:r w:rsidR="00D73FC9" w:rsidRPr="003663BF">
        <w:rPr>
          <w:rFonts w:asciiTheme="minorHAnsi" w:hAnsiTheme="minorHAnsi" w:cs="Arial"/>
        </w:rPr>
        <w:t>the programme</w:t>
      </w:r>
      <w:r w:rsidR="00FF4EF2">
        <w:rPr>
          <w:rFonts w:asciiTheme="minorHAnsi" w:hAnsiTheme="minorHAnsi" w:cs="Arial"/>
        </w:rPr>
        <w:t xml:space="preserve"> </w:t>
      </w:r>
      <w:r w:rsidRPr="003663BF">
        <w:rPr>
          <w:rFonts w:asciiTheme="minorHAnsi" w:hAnsiTheme="minorHAnsi" w:cs="Arial"/>
        </w:rPr>
        <w:t>had changed their approach</w:t>
      </w:r>
      <w:r w:rsidR="00D73FC9" w:rsidRPr="003663BF">
        <w:rPr>
          <w:rFonts w:asciiTheme="minorHAnsi" w:hAnsiTheme="minorHAnsi" w:cs="Arial"/>
        </w:rPr>
        <w:t xml:space="preserve"> to clinical practice </w:t>
      </w:r>
    </w:p>
    <w:p w:rsidR="00D73FC9" w:rsidRPr="003663BF" w:rsidRDefault="00D73FC9" w:rsidP="003663BF">
      <w:pPr>
        <w:pStyle w:val="ListParagraph"/>
        <w:numPr>
          <w:ilvl w:val="0"/>
          <w:numId w:val="4"/>
        </w:numPr>
        <w:autoSpaceDE w:val="0"/>
        <w:autoSpaceDN w:val="0"/>
        <w:adjustRightInd w:val="0"/>
        <w:spacing w:line="480" w:lineRule="auto"/>
        <w:rPr>
          <w:rFonts w:asciiTheme="minorHAnsi" w:hAnsiTheme="minorHAnsi" w:cs="Arial"/>
        </w:rPr>
      </w:pPr>
      <w:r w:rsidRPr="003663BF">
        <w:rPr>
          <w:rFonts w:asciiTheme="minorHAnsi" w:hAnsiTheme="minorHAnsi" w:cs="Arial"/>
        </w:rPr>
        <w:t>W</w:t>
      </w:r>
      <w:r w:rsidR="00A63556" w:rsidRPr="003663BF">
        <w:rPr>
          <w:rFonts w:asciiTheme="minorHAnsi" w:hAnsiTheme="minorHAnsi" w:cs="Arial"/>
        </w:rPr>
        <w:t xml:space="preserve">hether </w:t>
      </w:r>
      <w:r w:rsidRPr="003663BF">
        <w:rPr>
          <w:rFonts w:asciiTheme="minorHAnsi" w:hAnsiTheme="minorHAnsi" w:cs="Arial"/>
        </w:rPr>
        <w:t xml:space="preserve">the programme </w:t>
      </w:r>
      <w:r w:rsidR="00A63556" w:rsidRPr="003663BF">
        <w:rPr>
          <w:rFonts w:asciiTheme="minorHAnsi" w:hAnsiTheme="minorHAnsi" w:cs="Arial"/>
        </w:rPr>
        <w:t xml:space="preserve">had </w:t>
      </w:r>
      <w:r w:rsidRPr="003663BF">
        <w:rPr>
          <w:rFonts w:asciiTheme="minorHAnsi" w:hAnsiTheme="minorHAnsi" w:cs="Arial"/>
        </w:rPr>
        <w:t xml:space="preserve">helped to </w:t>
      </w:r>
      <w:r w:rsidR="00A63556" w:rsidRPr="003663BF">
        <w:rPr>
          <w:rFonts w:asciiTheme="minorHAnsi" w:hAnsiTheme="minorHAnsi" w:cs="Arial"/>
        </w:rPr>
        <w:t>prepare</w:t>
      </w:r>
      <w:r w:rsidRPr="003663BF">
        <w:rPr>
          <w:rFonts w:asciiTheme="minorHAnsi" w:hAnsiTheme="minorHAnsi" w:cs="Arial"/>
        </w:rPr>
        <w:t xml:space="preserve"> t</w:t>
      </w:r>
      <w:r w:rsidR="00A63556" w:rsidRPr="003663BF">
        <w:rPr>
          <w:rFonts w:asciiTheme="minorHAnsi" w:hAnsiTheme="minorHAnsi" w:cs="Arial"/>
        </w:rPr>
        <w:t xml:space="preserve">hem </w:t>
      </w:r>
      <w:r w:rsidRPr="003663BF">
        <w:rPr>
          <w:rFonts w:asciiTheme="minorHAnsi" w:hAnsiTheme="minorHAnsi" w:cs="Arial"/>
        </w:rPr>
        <w:t xml:space="preserve">for working as an FY1 doctor </w:t>
      </w:r>
    </w:p>
    <w:p w:rsidR="00897892" w:rsidRPr="003663BF" w:rsidRDefault="00D73FC9" w:rsidP="003663BF">
      <w:pPr>
        <w:pStyle w:val="ListParagraph"/>
        <w:numPr>
          <w:ilvl w:val="0"/>
          <w:numId w:val="4"/>
        </w:numPr>
        <w:autoSpaceDE w:val="0"/>
        <w:autoSpaceDN w:val="0"/>
        <w:adjustRightInd w:val="0"/>
        <w:spacing w:line="480" w:lineRule="auto"/>
        <w:rPr>
          <w:rFonts w:asciiTheme="minorHAnsi" w:hAnsiTheme="minorHAnsi" w:cs="Arial"/>
        </w:rPr>
      </w:pPr>
      <w:r w:rsidRPr="003663BF">
        <w:rPr>
          <w:rFonts w:asciiTheme="minorHAnsi" w:hAnsiTheme="minorHAnsi" w:cs="Arial"/>
        </w:rPr>
        <w:t>H</w:t>
      </w:r>
      <w:r w:rsidR="00A63556" w:rsidRPr="003663BF">
        <w:rPr>
          <w:rFonts w:asciiTheme="minorHAnsi" w:hAnsiTheme="minorHAnsi" w:cs="Arial"/>
        </w:rPr>
        <w:t xml:space="preserve">ow </w:t>
      </w:r>
      <w:r w:rsidRPr="003663BF">
        <w:rPr>
          <w:rFonts w:asciiTheme="minorHAnsi" w:hAnsiTheme="minorHAnsi" w:cs="Arial"/>
        </w:rPr>
        <w:t>the programme</w:t>
      </w:r>
      <w:r w:rsidR="00A63556" w:rsidRPr="003663BF">
        <w:rPr>
          <w:rFonts w:asciiTheme="minorHAnsi" w:hAnsiTheme="minorHAnsi" w:cs="Arial"/>
        </w:rPr>
        <w:t xml:space="preserve"> could be improved </w:t>
      </w:r>
    </w:p>
    <w:p w:rsidR="000209D2" w:rsidRPr="003663BF" w:rsidRDefault="00D73FC9" w:rsidP="00824809">
      <w:pPr>
        <w:autoSpaceDE w:val="0"/>
        <w:autoSpaceDN w:val="0"/>
        <w:adjustRightInd w:val="0"/>
        <w:spacing w:line="480" w:lineRule="auto"/>
        <w:rPr>
          <w:rFonts w:asciiTheme="minorHAnsi" w:hAnsiTheme="minorHAnsi" w:cs="Arial"/>
          <w:b/>
        </w:rPr>
      </w:pPr>
      <w:r>
        <w:rPr>
          <w:rFonts w:asciiTheme="minorHAnsi" w:hAnsiTheme="minorHAnsi" w:cs="Arial"/>
          <w:b/>
        </w:rPr>
        <w:t xml:space="preserve">Data </w:t>
      </w:r>
      <w:r w:rsidR="00A87DDD">
        <w:rPr>
          <w:rFonts w:asciiTheme="minorHAnsi" w:hAnsiTheme="minorHAnsi" w:cs="Arial"/>
          <w:b/>
        </w:rPr>
        <w:t xml:space="preserve">Analysis </w:t>
      </w:r>
    </w:p>
    <w:p w:rsidR="00850D94" w:rsidRDefault="00B37F74" w:rsidP="00824809">
      <w:pPr>
        <w:autoSpaceDE w:val="0"/>
        <w:autoSpaceDN w:val="0"/>
        <w:adjustRightInd w:val="0"/>
        <w:spacing w:line="480" w:lineRule="auto"/>
        <w:rPr>
          <w:rFonts w:asciiTheme="minorHAnsi" w:hAnsiTheme="minorHAnsi" w:cs="Arial"/>
        </w:rPr>
      </w:pPr>
      <w:r w:rsidRPr="00845F71">
        <w:rPr>
          <w:rFonts w:asciiTheme="minorHAnsi" w:hAnsiTheme="minorHAnsi" w:cs="Arial"/>
        </w:rPr>
        <w:t>The data from the</w:t>
      </w:r>
      <w:r w:rsidR="00D70E00">
        <w:rPr>
          <w:rFonts w:asciiTheme="minorHAnsi" w:hAnsiTheme="minorHAnsi" w:cs="Arial"/>
        </w:rPr>
        <w:t xml:space="preserve"> </w:t>
      </w:r>
      <w:r w:rsidR="00DE5382" w:rsidRPr="00845F71">
        <w:rPr>
          <w:rFonts w:asciiTheme="minorHAnsi" w:hAnsiTheme="minorHAnsi" w:cs="Arial"/>
        </w:rPr>
        <w:t>questionnaires was</w:t>
      </w:r>
      <w:r w:rsidR="00C77FBE">
        <w:rPr>
          <w:rFonts w:asciiTheme="minorHAnsi" w:hAnsiTheme="minorHAnsi" w:cs="Arial"/>
        </w:rPr>
        <w:t xml:space="preserve"> subsequently </w:t>
      </w:r>
      <w:r w:rsidR="00DE5382">
        <w:rPr>
          <w:rFonts w:asciiTheme="minorHAnsi" w:hAnsiTheme="minorHAnsi" w:cs="Arial"/>
        </w:rPr>
        <w:t xml:space="preserve">inputted </w:t>
      </w:r>
      <w:r w:rsidR="00DE5382" w:rsidRPr="00845F71">
        <w:rPr>
          <w:rFonts w:asciiTheme="minorHAnsi" w:hAnsiTheme="minorHAnsi" w:cs="Arial"/>
        </w:rPr>
        <w:t>to</w:t>
      </w:r>
      <w:r w:rsidR="00C77FBE">
        <w:rPr>
          <w:rFonts w:asciiTheme="minorHAnsi" w:hAnsiTheme="minorHAnsi" w:cs="Arial"/>
        </w:rPr>
        <w:t xml:space="preserve"> </w:t>
      </w:r>
      <w:r w:rsidRPr="00845F71">
        <w:rPr>
          <w:rFonts w:asciiTheme="minorHAnsi" w:hAnsiTheme="minorHAnsi" w:cs="Arial"/>
        </w:rPr>
        <w:t xml:space="preserve">an SPSS for </w:t>
      </w:r>
      <w:r w:rsidR="00F46BD6">
        <w:rPr>
          <w:rFonts w:asciiTheme="minorHAnsi" w:hAnsiTheme="minorHAnsi" w:cs="Arial"/>
        </w:rPr>
        <w:t>W</w:t>
      </w:r>
      <w:r w:rsidRPr="00845F71">
        <w:rPr>
          <w:rFonts w:asciiTheme="minorHAnsi" w:hAnsiTheme="minorHAnsi" w:cs="Arial"/>
        </w:rPr>
        <w:t>indows spread</w:t>
      </w:r>
      <w:r w:rsidR="004E2CF2">
        <w:rPr>
          <w:rFonts w:asciiTheme="minorHAnsi" w:hAnsiTheme="minorHAnsi" w:cs="Arial"/>
        </w:rPr>
        <w:t xml:space="preserve"> </w:t>
      </w:r>
      <w:r w:rsidRPr="00845F71">
        <w:rPr>
          <w:rFonts w:asciiTheme="minorHAnsi" w:hAnsiTheme="minorHAnsi" w:cs="Arial"/>
        </w:rPr>
        <w:t>sheet for analysis</w:t>
      </w:r>
      <w:r w:rsidR="00D73FC9">
        <w:rPr>
          <w:rFonts w:asciiTheme="minorHAnsi" w:hAnsiTheme="minorHAnsi" w:cs="Arial"/>
        </w:rPr>
        <w:t xml:space="preserve">. Free text </w:t>
      </w:r>
      <w:r w:rsidR="00BD5582">
        <w:rPr>
          <w:rFonts w:asciiTheme="minorHAnsi" w:hAnsiTheme="minorHAnsi" w:cs="Arial"/>
        </w:rPr>
        <w:t xml:space="preserve">comments were </w:t>
      </w:r>
      <w:r w:rsidRPr="00845F71">
        <w:rPr>
          <w:rFonts w:asciiTheme="minorHAnsi" w:hAnsiTheme="minorHAnsi" w:cs="Arial"/>
        </w:rPr>
        <w:t>analysed thematically</w:t>
      </w:r>
      <w:r w:rsidR="00BD5582">
        <w:rPr>
          <w:rFonts w:asciiTheme="minorHAnsi" w:hAnsiTheme="minorHAnsi" w:cs="Arial"/>
        </w:rPr>
        <w:t xml:space="preserve"> (</w:t>
      </w:r>
      <w:r w:rsidR="004076EF">
        <w:rPr>
          <w:rFonts w:asciiTheme="minorHAnsi" w:hAnsiTheme="minorHAnsi" w:cs="Arial"/>
        </w:rPr>
        <w:t>1</w:t>
      </w:r>
      <w:r w:rsidR="00D85FA4">
        <w:rPr>
          <w:rFonts w:asciiTheme="minorHAnsi" w:hAnsiTheme="minorHAnsi" w:cs="Arial"/>
        </w:rPr>
        <w:t>2</w:t>
      </w:r>
      <w:r w:rsidR="00BD5582">
        <w:rPr>
          <w:rFonts w:asciiTheme="minorHAnsi" w:hAnsiTheme="minorHAnsi" w:cs="Arial"/>
        </w:rPr>
        <w:t>)</w:t>
      </w:r>
      <w:r w:rsidRPr="00845F71">
        <w:rPr>
          <w:rFonts w:asciiTheme="minorHAnsi" w:hAnsiTheme="minorHAnsi" w:cs="Arial"/>
        </w:rPr>
        <w:t xml:space="preserve">. </w:t>
      </w:r>
    </w:p>
    <w:p w:rsidR="00AA490E" w:rsidRDefault="00AA490E" w:rsidP="00824809">
      <w:pPr>
        <w:autoSpaceDE w:val="0"/>
        <w:autoSpaceDN w:val="0"/>
        <w:adjustRightInd w:val="0"/>
        <w:spacing w:line="480" w:lineRule="auto"/>
        <w:rPr>
          <w:rFonts w:asciiTheme="minorHAnsi" w:hAnsiTheme="minorHAnsi" w:cs="Arial"/>
          <w:b/>
          <w:sz w:val="28"/>
          <w:szCs w:val="28"/>
        </w:rPr>
      </w:pPr>
    </w:p>
    <w:p w:rsidR="00AA490E" w:rsidRDefault="00AA490E" w:rsidP="00824809">
      <w:pPr>
        <w:autoSpaceDE w:val="0"/>
        <w:autoSpaceDN w:val="0"/>
        <w:adjustRightInd w:val="0"/>
        <w:spacing w:line="480" w:lineRule="auto"/>
        <w:rPr>
          <w:rFonts w:asciiTheme="minorHAnsi" w:hAnsiTheme="minorHAnsi" w:cs="Arial"/>
          <w:b/>
          <w:sz w:val="28"/>
          <w:szCs w:val="28"/>
        </w:rPr>
      </w:pPr>
    </w:p>
    <w:p w:rsidR="00AA490E" w:rsidRDefault="00AA490E" w:rsidP="00824809">
      <w:pPr>
        <w:autoSpaceDE w:val="0"/>
        <w:autoSpaceDN w:val="0"/>
        <w:adjustRightInd w:val="0"/>
        <w:spacing w:line="480" w:lineRule="auto"/>
        <w:rPr>
          <w:rFonts w:asciiTheme="minorHAnsi" w:hAnsiTheme="minorHAnsi" w:cs="Arial"/>
          <w:b/>
          <w:sz w:val="28"/>
          <w:szCs w:val="28"/>
        </w:rPr>
      </w:pPr>
    </w:p>
    <w:p w:rsidR="00850D94" w:rsidRPr="003663BF" w:rsidRDefault="00850D94" w:rsidP="00824809">
      <w:pPr>
        <w:autoSpaceDE w:val="0"/>
        <w:autoSpaceDN w:val="0"/>
        <w:adjustRightInd w:val="0"/>
        <w:spacing w:line="480" w:lineRule="auto"/>
        <w:rPr>
          <w:rFonts w:asciiTheme="minorHAnsi" w:hAnsiTheme="minorHAnsi" w:cs="Arial"/>
          <w:b/>
          <w:sz w:val="28"/>
          <w:szCs w:val="28"/>
        </w:rPr>
      </w:pPr>
      <w:r w:rsidRPr="003663BF">
        <w:rPr>
          <w:rFonts w:asciiTheme="minorHAnsi" w:hAnsiTheme="minorHAnsi" w:cs="Arial"/>
          <w:b/>
          <w:sz w:val="28"/>
          <w:szCs w:val="28"/>
        </w:rPr>
        <w:lastRenderedPageBreak/>
        <w:t>Results</w:t>
      </w:r>
    </w:p>
    <w:p w:rsidR="00850D94" w:rsidRPr="003663BF" w:rsidRDefault="00850D94" w:rsidP="00824809">
      <w:pPr>
        <w:spacing w:line="480" w:lineRule="auto"/>
        <w:rPr>
          <w:rFonts w:asciiTheme="minorHAnsi" w:hAnsiTheme="minorHAnsi"/>
          <w:b/>
        </w:rPr>
      </w:pPr>
      <w:r w:rsidRPr="003663BF">
        <w:rPr>
          <w:rFonts w:asciiTheme="minorHAnsi" w:hAnsiTheme="minorHAnsi"/>
          <w:b/>
        </w:rPr>
        <w:t xml:space="preserve">OSAT Results  </w:t>
      </w:r>
    </w:p>
    <w:p w:rsidR="00BC676F" w:rsidRDefault="00850D94" w:rsidP="00824809">
      <w:pPr>
        <w:spacing w:line="480" w:lineRule="auto"/>
        <w:rPr>
          <w:rFonts w:asciiTheme="minorHAnsi" w:hAnsiTheme="minorHAnsi"/>
          <w:u w:val="single"/>
        </w:rPr>
      </w:pPr>
      <w:r>
        <w:rPr>
          <w:rFonts w:asciiTheme="minorHAnsi" w:hAnsiTheme="minorHAnsi"/>
          <w:u w:val="single"/>
        </w:rPr>
        <w:t>Table 1</w:t>
      </w:r>
      <w:r w:rsidR="00BC676F">
        <w:rPr>
          <w:rFonts w:asciiTheme="minorHAnsi" w:hAnsiTheme="minorHAnsi"/>
          <w:u w:val="single"/>
        </w:rPr>
        <w:t xml:space="preserve">: </w:t>
      </w:r>
      <w:r>
        <w:rPr>
          <w:rFonts w:asciiTheme="minorHAnsi" w:hAnsiTheme="minorHAnsi"/>
          <w:u w:val="single"/>
        </w:rPr>
        <w:t xml:space="preserve">The score generated on completion of each </w:t>
      </w:r>
      <w:r w:rsidR="00877E74">
        <w:rPr>
          <w:rFonts w:asciiTheme="minorHAnsi" w:hAnsiTheme="minorHAnsi"/>
          <w:u w:val="single"/>
        </w:rPr>
        <w:t xml:space="preserve">UMUST </w:t>
      </w:r>
      <w:r>
        <w:rPr>
          <w:rFonts w:asciiTheme="minorHAnsi" w:hAnsiTheme="minorHAnsi"/>
          <w:u w:val="single"/>
        </w:rPr>
        <w:t xml:space="preserve">scenario </w:t>
      </w:r>
    </w:p>
    <w:p w:rsidR="00FF4EF2" w:rsidRPr="004B4241" w:rsidRDefault="00FF4EF2" w:rsidP="00824809">
      <w:pPr>
        <w:spacing w:line="480" w:lineRule="auto"/>
        <w:rPr>
          <w:rFonts w:asciiTheme="minorHAnsi" w:hAnsiTheme="minorHAnsi"/>
        </w:rPr>
      </w:pPr>
      <w:r w:rsidRPr="004B4241">
        <w:rPr>
          <w:rFonts w:asciiTheme="minorHAnsi" w:hAnsiTheme="minorHAnsi"/>
        </w:rPr>
        <w:t xml:space="preserve">Table 1 in here </w:t>
      </w:r>
    </w:p>
    <w:p w:rsidR="004B4241" w:rsidRPr="004C0C28" w:rsidRDefault="00850D94" w:rsidP="004C0C28">
      <w:pPr>
        <w:spacing w:line="480" w:lineRule="auto"/>
        <w:rPr>
          <w:rFonts w:asciiTheme="minorHAnsi" w:hAnsiTheme="minorHAnsi"/>
        </w:rPr>
      </w:pPr>
      <w:r w:rsidRPr="001C2A9A">
        <w:rPr>
          <w:rFonts w:asciiTheme="minorHAnsi" w:hAnsiTheme="minorHAnsi"/>
        </w:rPr>
        <w:t xml:space="preserve">The data presented in table 1 </w:t>
      </w:r>
      <w:r>
        <w:rPr>
          <w:rFonts w:asciiTheme="minorHAnsi" w:hAnsiTheme="minorHAnsi"/>
        </w:rPr>
        <w:t xml:space="preserve">represents the total score each group generated following the completion of each scenario.  Using the specific objective for each scenario the maximum score which could be obtained was identified.  The </w:t>
      </w:r>
      <w:r w:rsidR="00BC676F">
        <w:rPr>
          <w:rFonts w:asciiTheme="minorHAnsi" w:hAnsiTheme="minorHAnsi"/>
        </w:rPr>
        <w:t>m</w:t>
      </w:r>
      <w:r>
        <w:rPr>
          <w:rFonts w:asciiTheme="minorHAnsi" w:hAnsiTheme="minorHAnsi"/>
        </w:rPr>
        <w:t>aximum score was not a reflection of the difficulty of the scenario</w:t>
      </w:r>
      <w:r w:rsidR="00BC676F">
        <w:rPr>
          <w:rFonts w:asciiTheme="minorHAnsi" w:hAnsiTheme="minorHAnsi"/>
        </w:rPr>
        <w:t xml:space="preserve">; </w:t>
      </w:r>
      <w:r>
        <w:rPr>
          <w:rFonts w:asciiTheme="minorHAnsi" w:hAnsiTheme="minorHAnsi"/>
        </w:rPr>
        <w:t>however a higher score would require more intervention.  Following</w:t>
      </w:r>
      <w:r w:rsidR="00BC676F">
        <w:rPr>
          <w:rFonts w:asciiTheme="minorHAnsi" w:hAnsiTheme="minorHAnsi"/>
        </w:rPr>
        <w:t xml:space="preserve"> an</w:t>
      </w:r>
      <w:r>
        <w:rPr>
          <w:rFonts w:asciiTheme="minorHAnsi" w:hAnsiTheme="minorHAnsi"/>
        </w:rPr>
        <w:t xml:space="preserve"> independent analysis of</w:t>
      </w:r>
      <w:r w:rsidR="00BC676F">
        <w:rPr>
          <w:rFonts w:asciiTheme="minorHAnsi" w:hAnsiTheme="minorHAnsi"/>
        </w:rPr>
        <w:t xml:space="preserve"> the video from</w:t>
      </w:r>
      <w:r>
        <w:rPr>
          <w:rFonts w:asciiTheme="minorHAnsi" w:hAnsiTheme="minorHAnsi"/>
        </w:rPr>
        <w:t xml:space="preserve"> each scenario, three education team members</w:t>
      </w:r>
      <w:r w:rsidR="00BC676F">
        <w:rPr>
          <w:rFonts w:asciiTheme="minorHAnsi" w:hAnsiTheme="minorHAnsi"/>
        </w:rPr>
        <w:t xml:space="preserve"> </w:t>
      </w:r>
      <w:r>
        <w:rPr>
          <w:rFonts w:asciiTheme="minorHAnsi" w:hAnsiTheme="minorHAnsi"/>
        </w:rPr>
        <w:t xml:space="preserve">experienced in using the OSAT tool populated a scenario score for each team.   </w:t>
      </w:r>
      <w:r w:rsidRPr="001C2A9A">
        <w:rPr>
          <w:rFonts w:asciiTheme="minorHAnsi" w:hAnsiTheme="minorHAnsi"/>
        </w:rPr>
        <w:t xml:space="preserve">Although all of the scenarios </w:t>
      </w:r>
      <w:r>
        <w:rPr>
          <w:rFonts w:asciiTheme="minorHAnsi" w:hAnsiTheme="minorHAnsi"/>
        </w:rPr>
        <w:t>required</w:t>
      </w:r>
      <w:r w:rsidRPr="001C2A9A">
        <w:rPr>
          <w:rFonts w:asciiTheme="minorHAnsi" w:hAnsiTheme="minorHAnsi"/>
        </w:rPr>
        <w:t xml:space="preserve"> different skills and </w:t>
      </w:r>
      <w:r>
        <w:rPr>
          <w:rFonts w:asciiTheme="minorHAnsi" w:hAnsiTheme="minorHAnsi"/>
        </w:rPr>
        <w:t xml:space="preserve">offered different </w:t>
      </w:r>
      <w:r w:rsidRPr="001C2A9A">
        <w:rPr>
          <w:rFonts w:asciiTheme="minorHAnsi" w:hAnsiTheme="minorHAnsi"/>
        </w:rPr>
        <w:t>degrees of difficulty, the scores as a percentage gener</w:t>
      </w:r>
      <w:r w:rsidR="00004E30">
        <w:rPr>
          <w:rFonts w:asciiTheme="minorHAnsi" w:hAnsiTheme="minorHAnsi"/>
        </w:rPr>
        <w:t>ally improved from scenario one to scenario four</w:t>
      </w:r>
      <w:r w:rsidRPr="001C2A9A">
        <w:rPr>
          <w:rFonts w:asciiTheme="minorHAnsi" w:hAnsiTheme="minorHAnsi"/>
        </w:rPr>
        <w:t xml:space="preserve">. There is some variability in scores from group </w:t>
      </w:r>
      <w:r w:rsidR="00004E30">
        <w:rPr>
          <w:rFonts w:asciiTheme="minorHAnsi" w:hAnsiTheme="minorHAnsi"/>
        </w:rPr>
        <w:t>two</w:t>
      </w:r>
      <w:r w:rsidRPr="001C2A9A">
        <w:rPr>
          <w:rFonts w:asciiTheme="minorHAnsi" w:hAnsiTheme="minorHAnsi"/>
        </w:rPr>
        <w:t xml:space="preserve"> at Blackpool</w:t>
      </w:r>
      <w:r w:rsidR="00BC676F">
        <w:rPr>
          <w:rFonts w:asciiTheme="minorHAnsi" w:hAnsiTheme="minorHAnsi"/>
        </w:rPr>
        <w:t xml:space="preserve"> Teaching Hospitals</w:t>
      </w:r>
      <w:r w:rsidRPr="001C2A9A">
        <w:rPr>
          <w:rFonts w:asciiTheme="minorHAnsi" w:hAnsiTheme="minorHAnsi"/>
        </w:rPr>
        <w:t xml:space="preserve"> and group </w:t>
      </w:r>
      <w:r w:rsidR="00004E30">
        <w:rPr>
          <w:rFonts w:asciiTheme="minorHAnsi" w:hAnsiTheme="minorHAnsi"/>
        </w:rPr>
        <w:t>three</w:t>
      </w:r>
      <w:r w:rsidRPr="001C2A9A">
        <w:rPr>
          <w:rFonts w:asciiTheme="minorHAnsi" w:hAnsiTheme="minorHAnsi"/>
        </w:rPr>
        <w:t xml:space="preserve"> at St</w:t>
      </w:r>
      <w:r w:rsidR="004076EF">
        <w:rPr>
          <w:rFonts w:asciiTheme="minorHAnsi" w:hAnsiTheme="minorHAnsi"/>
        </w:rPr>
        <w:t>.</w:t>
      </w:r>
      <w:r w:rsidRPr="001C2A9A">
        <w:rPr>
          <w:rFonts w:asciiTheme="minorHAnsi" w:hAnsiTheme="minorHAnsi"/>
        </w:rPr>
        <w:t xml:space="preserve"> Helens &amp; </w:t>
      </w:r>
      <w:proofErr w:type="spellStart"/>
      <w:r w:rsidRPr="001C2A9A">
        <w:rPr>
          <w:rFonts w:asciiTheme="minorHAnsi" w:hAnsiTheme="minorHAnsi"/>
        </w:rPr>
        <w:t>Knowsley</w:t>
      </w:r>
      <w:proofErr w:type="spellEnd"/>
      <w:r w:rsidR="00BC676F">
        <w:rPr>
          <w:rFonts w:asciiTheme="minorHAnsi" w:hAnsiTheme="minorHAnsi"/>
        </w:rPr>
        <w:t xml:space="preserve"> Teaching Hospitals</w:t>
      </w:r>
      <w:r w:rsidRPr="001C2A9A">
        <w:rPr>
          <w:rFonts w:asciiTheme="minorHAnsi" w:hAnsiTheme="minorHAnsi"/>
        </w:rPr>
        <w:t>.</w:t>
      </w:r>
      <w:r>
        <w:rPr>
          <w:rFonts w:asciiTheme="minorHAnsi" w:hAnsiTheme="minorHAnsi"/>
        </w:rPr>
        <w:t xml:space="preserve"> </w:t>
      </w:r>
      <w:r w:rsidR="00BC676F">
        <w:rPr>
          <w:rFonts w:asciiTheme="minorHAnsi" w:hAnsiTheme="minorHAnsi"/>
        </w:rPr>
        <w:t>At the time of writing this paper</w:t>
      </w:r>
      <w:r>
        <w:rPr>
          <w:rFonts w:asciiTheme="minorHAnsi" w:hAnsiTheme="minorHAnsi"/>
        </w:rPr>
        <w:t xml:space="preserve"> we are unsure of why </w:t>
      </w:r>
      <w:r w:rsidR="00BC676F">
        <w:rPr>
          <w:rFonts w:asciiTheme="minorHAnsi" w:hAnsiTheme="minorHAnsi"/>
        </w:rPr>
        <w:t>the scores would decrease; however a</w:t>
      </w:r>
      <w:r>
        <w:rPr>
          <w:rFonts w:asciiTheme="minorHAnsi" w:hAnsiTheme="minorHAnsi"/>
        </w:rPr>
        <w:t>necdotally, the variability in</w:t>
      </w:r>
      <w:r w:rsidR="00BC676F">
        <w:rPr>
          <w:rFonts w:asciiTheme="minorHAnsi" w:hAnsiTheme="minorHAnsi"/>
        </w:rPr>
        <w:t xml:space="preserve"> the latter group </w:t>
      </w:r>
      <w:r w:rsidRPr="001C2A9A">
        <w:rPr>
          <w:rFonts w:asciiTheme="minorHAnsi" w:hAnsiTheme="minorHAnsi"/>
        </w:rPr>
        <w:t>is reflected in the fact that only one student attended the last two scenarios.</w:t>
      </w:r>
      <w:r>
        <w:rPr>
          <w:rFonts w:asciiTheme="minorHAnsi" w:hAnsiTheme="minorHAnsi"/>
        </w:rPr>
        <w:t xml:space="preserve"> </w:t>
      </w:r>
    </w:p>
    <w:p w:rsidR="00A5504C" w:rsidRPr="003663BF" w:rsidRDefault="00A87DDD" w:rsidP="00824809">
      <w:pPr>
        <w:autoSpaceDE w:val="0"/>
        <w:autoSpaceDN w:val="0"/>
        <w:adjustRightInd w:val="0"/>
        <w:spacing w:line="480" w:lineRule="auto"/>
        <w:rPr>
          <w:rFonts w:asciiTheme="minorHAnsi" w:hAnsiTheme="minorHAnsi"/>
          <w:b/>
        </w:rPr>
      </w:pPr>
      <w:r>
        <w:rPr>
          <w:rFonts w:asciiTheme="minorHAnsi" w:hAnsiTheme="minorHAnsi"/>
          <w:b/>
        </w:rPr>
        <w:t xml:space="preserve">Results of the </w:t>
      </w:r>
      <w:r w:rsidR="002A516F" w:rsidRPr="003663BF">
        <w:rPr>
          <w:rFonts w:asciiTheme="minorHAnsi" w:hAnsiTheme="minorHAnsi"/>
          <w:b/>
        </w:rPr>
        <w:t xml:space="preserve">Questionnaire </w:t>
      </w:r>
    </w:p>
    <w:p w:rsidR="00A52FD0" w:rsidRPr="00A52FD0" w:rsidRDefault="00640FC1" w:rsidP="00824809">
      <w:pPr>
        <w:spacing w:line="480" w:lineRule="auto"/>
        <w:rPr>
          <w:rFonts w:asciiTheme="minorHAnsi" w:hAnsiTheme="minorHAnsi"/>
        </w:rPr>
      </w:pPr>
      <w:r>
        <w:rPr>
          <w:rFonts w:asciiTheme="minorHAnsi" w:hAnsiTheme="minorHAnsi"/>
        </w:rPr>
        <w:t>Eighteen</w:t>
      </w:r>
      <w:r w:rsidR="00BC676F">
        <w:rPr>
          <w:rFonts w:asciiTheme="minorHAnsi" w:hAnsiTheme="minorHAnsi"/>
        </w:rPr>
        <w:t xml:space="preserve"> participants </w:t>
      </w:r>
      <w:r w:rsidR="00A52FD0">
        <w:rPr>
          <w:rFonts w:asciiTheme="minorHAnsi" w:hAnsiTheme="minorHAnsi"/>
        </w:rPr>
        <w:t>out of a possibl</w:t>
      </w:r>
      <w:r w:rsidR="00A52FD0" w:rsidRPr="00236E6F">
        <w:rPr>
          <w:rFonts w:asciiTheme="minorHAnsi" w:hAnsiTheme="minorHAnsi"/>
        </w:rPr>
        <w:t>e</w:t>
      </w:r>
      <w:r w:rsidR="005D444D" w:rsidRPr="00236E6F">
        <w:rPr>
          <w:rFonts w:asciiTheme="minorHAnsi" w:hAnsiTheme="minorHAnsi"/>
        </w:rPr>
        <w:t xml:space="preserve"> </w:t>
      </w:r>
      <w:r w:rsidR="00236E6F" w:rsidRPr="00236E6F">
        <w:rPr>
          <w:rFonts w:asciiTheme="minorHAnsi" w:hAnsiTheme="minorHAnsi"/>
        </w:rPr>
        <w:t>33</w:t>
      </w:r>
      <w:r w:rsidR="005D444D" w:rsidRPr="00236E6F">
        <w:rPr>
          <w:rFonts w:asciiTheme="minorHAnsi" w:hAnsiTheme="minorHAnsi"/>
        </w:rPr>
        <w:t xml:space="preserve"> </w:t>
      </w:r>
      <w:r w:rsidR="005D444D">
        <w:rPr>
          <w:rFonts w:asciiTheme="minorHAnsi" w:hAnsiTheme="minorHAnsi"/>
        </w:rPr>
        <w:t>returned the questionnaires</w:t>
      </w:r>
      <w:r w:rsidR="00BC676F">
        <w:rPr>
          <w:rFonts w:asciiTheme="minorHAnsi" w:hAnsiTheme="minorHAnsi"/>
        </w:rPr>
        <w:t xml:space="preserve">: </w:t>
      </w:r>
      <w:r w:rsidR="008C37A1">
        <w:rPr>
          <w:rFonts w:asciiTheme="minorHAnsi" w:hAnsiTheme="minorHAnsi"/>
        </w:rPr>
        <w:t>nine</w:t>
      </w:r>
      <w:r w:rsidR="005D444D">
        <w:rPr>
          <w:rFonts w:asciiTheme="minorHAnsi" w:hAnsiTheme="minorHAnsi"/>
        </w:rPr>
        <w:t xml:space="preserve"> were from Blackpool </w:t>
      </w:r>
      <w:r w:rsidR="00C41031">
        <w:rPr>
          <w:rFonts w:asciiTheme="minorHAnsi" w:hAnsiTheme="minorHAnsi"/>
        </w:rPr>
        <w:t>Teaching Hospital</w:t>
      </w:r>
      <w:r w:rsidR="002A4FE6">
        <w:rPr>
          <w:rFonts w:asciiTheme="minorHAnsi" w:hAnsiTheme="minorHAnsi"/>
        </w:rPr>
        <w:t>s</w:t>
      </w:r>
      <w:r w:rsidR="00C41031">
        <w:rPr>
          <w:rFonts w:asciiTheme="minorHAnsi" w:hAnsiTheme="minorHAnsi"/>
        </w:rPr>
        <w:t xml:space="preserve"> </w:t>
      </w:r>
      <w:r w:rsidR="008C37A1">
        <w:rPr>
          <w:rFonts w:asciiTheme="minorHAnsi" w:hAnsiTheme="minorHAnsi"/>
        </w:rPr>
        <w:t>and nine</w:t>
      </w:r>
      <w:r w:rsidR="005D444D">
        <w:rPr>
          <w:rFonts w:asciiTheme="minorHAnsi" w:hAnsiTheme="minorHAnsi"/>
        </w:rPr>
        <w:t xml:space="preserve"> </w:t>
      </w:r>
      <w:r w:rsidR="002A4FE6">
        <w:rPr>
          <w:rFonts w:asciiTheme="minorHAnsi" w:hAnsiTheme="minorHAnsi"/>
        </w:rPr>
        <w:t xml:space="preserve">were </w:t>
      </w:r>
      <w:r w:rsidR="005D444D">
        <w:rPr>
          <w:rFonts w:asciiTheme="minorHAnsi" w:hAnsiTheme="minorHAnsi"/>
        </w:rPr>
        <w:t>from</w:t>
      </w:r>
      <w:r w:rsidR="00974FCF">
        <w:rPr>
          <w:rFonts w:asciiTheme="minorHAnsi" w:hAnsiTheme="minorHAnsi"/>
        </w:rPr>
        <w:t xml:space="preserve"> St</w:t>
      </w:r>
      <w:r w:rsidR="004076EF">
        <w:rPr>
          <w:rFonts w:asciiTheme="minorHAnsi" w:hAnsiTheme="minorHAnsi"/>
        </w:rPr>
        <w:t>.</w:t>
      </w:r>
      <w:r w:rsidR="00974FCF">
        <w:rPr>
          <w:rFonts w:asciiTheme="minorHAnsi" w:hAnsiTheme="minorHAnsi"/>
        </w:rPr>
        <w:t xml:space="preserve"> Helens </w:t>
      </w:r>
      <w:r w:rsidR="008B6626">
        <w:rPr>
          <w:rFonts w:asciiTheme="minorHAnsi" w:hAnsiTheme="minorHAnsi"/>
        </w:rPr>
        <w:t xml:space="preserve">&amp; </w:t>
      </w:r>
      <w:proofErr w:type="spellStart"/>
      <w:r w:rsidR="008B6626">
        <w:rPr>
          <w:rFonts w:asciiTheme="minorHAnsi" w:hAnsiTheme="minorHAnsi"/>
        </w:rPr>
        <w:t>Knowsley</w:t>
      </w:r>
      <w:proofErr w:type="spellEnd"/>
      <w:r w:rsidR="00C41031">
        <w:rPr>
          <w:rFonts w:asciiTheme="minorHAnsi" w:hAnsiTheme="minorHAnsi"/>
        </w:rPr>
        <w:t xml:space="preserve"> </w:t>
      </w:r>
      <w:r w:rsidR="00BC676F">
        <w:rPr>
          <w:rFonts w:asciiTheme="minorHAnsi" w:hAnsiTheme="minorHAnsi"/>
        </w:rPr>
        <w:t xml:space="preserve">Teaching </w:t>
      </w:r>
      <w:r w:rsidR="00C41031">
        <w:rPr>
          <w:rFonts w:asciiTheme="minorHAnsi" w:hAnsiTheme="minorHAnsi"/>
        </w:rPr>
        <w:t>Hospital</w:t>
      </w:r>
      <w:r w:rsidR="002A4FE6">
        <w:rPr>
          <w:rFonts w:asciiTheme="minorHAnsi" w:hAnsiTheme="minorHAnsi"/>
        </w:rPr>
        <w:t>s</w:t>
      </w:r>
      <w:r w:rsidR="00C41031">
        <w:rPr>
          <w:rFonts w:asciiTheme="minorHAnsi" w:hAnsiTheme="minorHAnsi"/>
        </w:rPr>
        <w:t>.</w:t>
      </w:r>
      <w:r w:rsidR="00A52FD0">
        <w:rPr>
          <w:rFonts w:asciiTheme="minorHAnsi" w:hAnsiTheme="minorHAnsi"/>
        </w:rPr>
        <w:t xml:space="preserve"> </w:t>
      </w:r>
    </w:p>
    <w:p w:rsidR="00085573" w:rsidRDefault="00E06B64" w:rsidP="00024430">
      <w:pPr>
        <w:spacing w:line="480" w:lineRule="auto"/>
        <w:rPr>
          <w:rFonts w:asciiTheme="minorHAnsi" w:hAnsiTheme="minorHAnsi"/>
        </w:rPr>
      </w:pPr>
      <w:r>
        <w:rPr>
          <w:rFonts w:asciiTheme="minorHAnsi" w:hAnsiTheme="minorHAnsi"/>
        </w:rPr>
        <w:t xml:space="preserve">When asked how vividly they could remember the scenarios they were involved with in UMUST </w:t>
      </w:r>
      <w:r w:rsidR="00FE27DC">
        <w:rPr>
          <w:rFonts w:asciiTheme="minorHAnsi" w:hAnsiTheme="minorHAnsi"/>
        </w:rPr>
        <w:t>18 trainees answered this question and 30% said they could remember the scenarios</w:t>
      </w:r>
      <w:r w:rsidR="004C0C28">
        <w:rPr>
          <w:rFonts w:asciiTheme="minorHAnsi" w:hAnsiTheme="minorHAnsi"/>
        </w:rPr>
        <w:t xml:space="preserve"> “very vividly”, 58% “vividly” </w:t>
      </w:r>
      <w:r w:rsidR="00FE27DC">
        <w:rPr>
          <w:rFonts w:asciiTheme="minorHAnsi" w:hAnsiTheme="minorHAnsi"/>
        </w:rPr>
        <w:t xml:space="preserve">and 12% “quite vividly”. No respondents chose the “not at all” category. </w:t>
      </w:r>
      <w:r w:rsidR="002848D9">
        <w:rPr>
          <w:rFonts w:asciiTheme="minorHAnsi" w:hAnsiTheme="minorHAnsi"/>
        </w:rPr>
        <w:t xml:space="preserve"> </w:t>
      </w:r>
      <w:r w:rsidR="00965104">
        <w:rPr>
          <w:rFonts w:asciiTheme="minorHAnsi" w:hAnsiTheme="minorHAnsi"/>
        </w:rPr>
        <w:t>Eighteen</w:t>
      </w:r>
      <w:r w:rsidR="002848D9">
        <w:rPr>
          <w:rFonts w:asciiTheme="minorHAnsi" w:hAnsiTheme="minorHAnsi"/>
        </w:rPr>
        <w:t xml:space="preserve"> trainees </w:t>
      </w:r>
      <w:r w:rsidR="008C3970">
        <w:rPr>
          <w:rFonts w:asciiTheme="minorHAnsi" w:hAnsiTheme="minorHAnsi"/>
        </w:rPr>
        <w:t>indicated that</w:t>
      </w:r>
      <w:r w:rsidR="00965104">
        <w:rPr>
          <w:rFonts w:asciiTheme="minorHAnsi" w:hAnsiTheme="minorHAnsi"/>
        </w:rPr>
        <w:t xml:space="preserve"> </w:t>
      </w:r>
      <w:r w:rsidR="00965104" w:rsidRPr="008C3970">
        <w:rPr>
          <w:rFonts w:asciiTheme="minorHAnsi" w:hAnsiTheme="minorHAnsi"/>
        </w:rPr>
        <w:t>s</w:t>
      </w:r>
      <w:r w:rsidR="00965104">
        <w:rPr>
          <w:rFonts w:asciiTheme="minorHAnsi" w:hAnsiTheme="minorHAnsi"/>
        </w:rPr>
        <w:t>ince they</w:t>
      </w:r>
      <w:r w:rsidR="00E26876" w:rsidRPr="00965104">
        <w:rPr>
          <w:rFonts w:asciiTheme="minorHAnsi" w:hAnsiTheme="minorHAnsi"/>
        </w:rPr>
        <w:t xml:space="preserve"> attended final year</w:t>
      </w:r>
      <w:r w:rsidR="00085573">
        <w:rPr>
          <w:rFonts w:asciiTheme="minorHAnsi" w:hAnsiTheme="minorHAnsi"/>
        </w:rPr>
        <w:t xml:space="preserve"> UMUST they had</w:t>
      </w:r>
      <w:r w:rsidR="00E26876" w:rsidRPr="00965104">
        <w:rPr>
          <w:rFonts w:asciiTheme="minorHAnsi" w:hAnsiTheme="minorHAnsi"/>
        </w:rPr>
        <w:t xml:space="preserve"> in real life been exposed to </w:t>
      </w:r>
      <w:r w:rsidR="00E26876" w:rsidRPr="00965104">
        <w:rPr>
          <w:rFonts w:asciiTheme="minorHAnsi" w:hAnsiTheme="minorHAnsi"/>
        </w:rPr>
        <w:lastRenderedPageBreak/>
        <w:t>similar deterio</w:t>
      </w:r>
      <w:r w:rsidR="008C3970">
        <w:rPr>
          <w:rFonts w:asciiTheme="minorHAnsi" w:hAnsiTheme="minorHAnsi"/>
        </w:rPr>
        <w:t>rating patient physiology as they</w:t>
      </w:r>
      <w:r w:rsidR="00E26876" w:rsidRPr="00965104">
        <w:rPr>
          <w:rFonts w:asciiTheme="minorHAnsi" w:hAnsiTheme="minorHAnsi"/>
        </w:rPr>
        <w:t xml:space="preserve"> were required to recognise and manage within UMUST</w:t>
      </w:r>
      <w:r w:rsidR="008C3970">
        <w:rPr>
          <w:rFonts w:asciiTheme="minorHAnsi" w:hAnsiTheme="minorHAnsi"/>
        </w:rPr>
        <w:t xml:space="preserve">. </w:t>
      </w:r>
    </w:p>
    <w:p w:rsidR="00877E74" w:rsidRPr="004C0C28" w:rsidRDefault="008C3970" w:rsidP="00024430">
      <w:pPr>
        <w:spacing w:line="480" w:lineRule="auto"/>
        <w:rPr>
          <w:rFonts w:asciiTheme="minorHAnsi" w:hAnsiTheme="minorHAnsi"/>
        </w:rPr>
      </w:pPr>
      <w:r>
        <w:rPr>
          <w:rFonts w:asciiTheme="minorHAnsi" w:hAnsiTheme="minorHAnsi"/>
        </w:rPr>
        <w:t xml:space="preserve">All 18 answered yes </w:t>
      </w:r>
      <w:r w:rsidR="00965104">
        <w:rPr>
          <w:rFonts w:asciiTheme="minorHAnsi" w:hAnsiTheme="minorHAnsi"/>
        </w:rPr>
        <w:t>to the question “</w:t>
      </w:r>
      <w:r w:rsidR="00911564" w:rsidRPr="00965104">
        <w:rPr>
          <w:rFonts w:asciiTheme="minorHAnsi" w:hAnsiTheme="minorHAnsi"/>
        </w:rPr>
        <w:t>Do you think the UMUST programme has helped your approach to real life unplanned emergencies?</w:t>
      </w:r>
      <w:r w:rsidR="00965104" w:rsidRPr="00965104">
        <w:rPr>
          <w:rFonts w:asciiTheme="minorHAnsi" w:hAnsiTheme="minorHAnsi"/>
        </w:rPr>
        <w:t>”</w:t>
      </w:r>
      <w:r w:rsidR="00965104" w:rsidRPr="006E0A5D">
        <w:rPr>
          <w:rFonts w:asciiTheme="minorHAnsi" w:hAnsiTheme="minorHAnsi"/>
        </w:rPr>
        <w:t xml:space="preserve"> </w:t>
      </w:r>
      <w:r w:rsidR="00085573">
        <w:rPr>
          <w:rFonts w:asciiTheme="minorHAnsi" w:hAnsiTheme="minorHAnsi"/>
        </w:rPr>
        <w:t xml:space="preserve"> Sixteen respondents could give examples of how UMUST had helped their </w:t>
      </w:r>
      <w:r w:rsidR="00085573" w:rsidRPr="00085573">
        <w:rPr>
          <w:rFonts w:asciiTheme="minorHAnsi" w:hAnsiTheme="minorHAnsi"/>
        </w:rPr>
        <w:t>approach to real lif</w:t>
      </w:r>
      <w:r w:rsidR="00684F02">
        <w:rPr>
          <w:rFonts w:asciiTheme="minorHAnsi" w:hAnsiTheme="minorHAnsi"/>
        </w:rPr>
        <w:t>e unplanned medical emergencies.</w:t>
      </w:r>
      <w:r w:rsidR="00085573" w:rsidRPr="00085573">
        <w:rPr>
          <w:rFonts w:asciiTheme="minorHAnsi" w:hAnsiTheme="minorHAnsi"/>
        </w:rPr>
        <w:t xml:space="preserve"> </w:t>
      </w:r>
      <w:r w:rsidR="00877E74" w:rsidRPr="00085573">
        <w:rPr>
          <w:rFonts w:asciiTheme="minorHAnsi" w:hAnsiTheme="minorHAnsi"/>
        </w:rPr>
        <w:t xml:space="preserve"> </w:t>
      </w:r>
      <w:r w:rsidR="00684F02">
        <w:rPr>
          <w:rFonts w:asciiTheme="minorHAnsi" w:hAnsiTheme="minorHAnsi"/>
        </w:rPr>
        <w:t xml:space="preserve">Eighteen </w:t>
      </w:r>
      <w:r w:rsidR="00BF6AEF">
        <w:rPr>
          <w:rFonts w:asciiTheme="minorHAnsi" w:hAnsiTheme="minorHAnsi"/>
        </w:rPr>
        <w:t>trainees</w:t>
      </w:r>
      <w:r w:rsidR="00965104">
        <w:rPr>
          <w:rFonts w:asciiTheme="minorHAnsi" w:hAnsiTheme="minorHAnsi"/>
        </w:rPr>
        <w:t xml:space="preserve"> </w:t>
      </w:r>
      <w:r w:rsidR="003F72E6">
        <w:rPr>
          <w:rFonts w:asciiTheme="minorHAnsi" w:hAnsiTheme="minorHAnsi"/>
        </w:rPr>
        <w:t>answered yes to the question</w:t>
      </w:r>
      <w:r w:rsidR="00684F02">
        <w:rPr>
          <w:rFonts w:asciiTheme="minorHAnsi" w:hAnsiTheme="minorHAnsi"/>
        </w:rPr>
        <w:t xml:space="preserve"> “W</w:t>
      </w:r>
      <w:r w:rsidR="003F72E6">
        <w:rPr>
          <w:rFonts w:asciiTheme="minorHAnsi" w:hAnsiTheme="minorHAnsi"/>
        </w:rPr>
        <w:t>a</w:t>
      </w:r>
      <w:r w:rsidR="00684F02">
        <w:rPr>
          <w:rFonts w:asciiTheme="minorHAnsi" w:hAnsiTheme="minorHAnsi"/>
        </w:rPr>
        <w:t xml:space="preserve">s UMUST useful in preparing you to work </w:t>
      </w:r>
      <w:r w:rsidR="00684F02" w:rsidRPr="00684F02">
        <w:rPr>
          <w:rFonts w:asciiTheme="minorHAnsi" w:hAnsiTheme="minorHAnsi"/>
        </w:rPr>
        <w:t>as a Foundation Trainee?</w:t>
      </w:r>
      <w:r w:rsidR="00684F02">
        <w:rPr>
          <w:rFonts w:asciiTheme="minorHAnsi" w:hAnsiTheme="minorHAnsi"/>
        </w:rPr>
        <w:t>” Eighteen indicated</w:t>
      </w:r>
      <w:r w:rsidR="003F72E6">
        <w:rPr>
          <w:rFonts w:asciiTheme="minorHAnsi" w:hAnsiTheme="minorHAnsi"/>
        </w:rPr>
        <w:t xml:space="preserve"> that they f</w:t>
      </w:r>
      <w:r>
        <w:rPr>
          <w:rFonts w:asciiTheme="minorHAnsi" w:hAnsiTheme="minorHAnsi"/>
        </w:rPr>
        <w:t xml:space="preserve">ound </w:t>
      </w:r>
      <w:r w:rsidR="00684F02">
        <w:rPr>
          <w:rFonts w:asciiTheme="minorHAnsi" w:hAnsiTheme="minorHAnsi"/>
        </w:rPr>
        <w:t xml:space="preserve">the </w:t>
      </w:r>
      <w:r>
        <w:rPr>
          <w:rFonts w:asciiTheme="minorHAnsi" w:hAnsiTheme="minorHAnsi"/>
        </w:rPr>
        <w:t xml:space="preserve">debriefing sessions useful. </w:t>
      </w:r>
      <w:r w:rsidR="00085573">
        <w:rPr>
          <w:rFonts w:asciiTheme="minorHAnsi" w:hAnsiTheme="minorHAnsi"/>
        </w:rPr>
        <w:t xml:space="preserve">Thirteen respondents gave examples of </w:t>
      </w:r>
      <w:r w:rsidR="00684F02">
        <w:rPr>
          <w:rFonts w:asciiTheme="minorHAnsi" w:hAnsiTheme="minorHAnsi"/>
        </w:rPr>
        <w:t>how UMUST could be improved for future cohorts of students. Table 2 summarises these responses.</w:t>
      </w:r>
    </w:p>
    <w:p w:rsidR="005F3B66" w:rsidRDefault="003F72E6" w:rsidP="003F72E6">
      <w:pPr>
        <w:spacing w:line="480" w:lineRule="auto"/>
        <w:rPr>
          <w:rFonts w:asciiTheme="minorHAnsi" w:hAnsiTheme="minorHAnsi"/>
          <w:u w:val="single"/>
        </w:rPr>
      </w:pPr>
      <w:r w:rsidRPr="003F72E6">
        <w:rPr>
          <w:rFonts w:asciiTheme="minorHAnsi" w:hAnsiTheme="minorHAnsi"/>
          <w:u w:val="single"/>
        </w:rPr>
        <w:t xml:space="preserve">Table 2 </w:t>
      </w:r>
      <w:r>
        <w:rPr>
          <w:u w:val="single"/>
        </w:rPr>
        <w:t>Summaries of free text responses from the questionnaire</w:t>
      </w:r>
    </w:p>
    <w:p w:rsidR="00F46BD6" w:rsidRPr="004C0C28" w:rsidRDefault="003F72E6" w:rsidP="00824809">
      <w:pPr>
        <w:spacing w:line="480" w:lineRule="auto"/>
        <w:rPr>
          <w:rFonts w:asciiTheme="minorHAnsi" w:hAnsiTheme="minorHAnsi"/>
        </w:rPr>
      </w:pPr>
      <w:r w:rsidRPr="003F72E6">
        <w:rPr>
          <w:rFonts w:asciiTheme="minorHAnsi" w:hAnsiTheme="minorHAnsi"/>
        </w:rPr>
        <w:t xml:space="preserve">Table 2 in here </w:t>
      </w:r>
    </w:p>
    <w:p w:rsidR="0062605D" w:rsidRPr="003663BF" w:rsidRDefault="00A5504C" w:rsidP="00824809">
      <w:pPr>
        <w:spacing w:line="480" w:lineRule="auto"/>
        <w:rPr>
          <w:rFonts w:asciiTheme="minorHAnsi" w:hAnsiTheme="minorHAnsi"/>
          <w:b/>
        </w:rPr>
      </w:pPr>
      <w:r w:rsidRPr="003663BF">
        <w:rPr>
          <w:rFonts w:asciiTheme="minorHAnsi" w:hAnsiTheme="minorHAnsi"/>
          <w:b/>
        </w:rPr>
        <w:t>Focus groups</w:t>
      </w:r>
    </w:p>
    <w:p w:rsidR="007D6A84" w:rsidRPr="007D6A84" w:rsidRDefault="009B7EB9" w:rsidP="00824809">
      <w:pPr>
        <w:spacing w:line="480" w:lineRule="auto"/>
        <w:rPr>
          <w:rFonts w:asciiTheme="minorHAnsi" w:hAnsiTheme="minorHAnsi"/>
        </w:rPr>
      </w:pPr>
      <w:r>
        <w:rPr>
          <w:rFonts w:asciiTheme="minorHAnsi" w:hAnsiTheme="minorHAnsi"/>
        </w:rPr>
        <w:t>A total of 19</w:t>
      </w:r>
      <w:r w:rsidR="007D6A84">
        <w:rPr>
          <w:rFonts w:asciiTheme="minorHAnsi" w:hAnsiTheme="minorHAnsi"/>
        </w:rPr>
        <w:t xml:space="preserve"> students </w:t>
      </w:r>
      <w:r w:rsidR="006A2C01">
        <w:rPr>
          <w:rFonts w:asciiTheme="minorHAnsi" w:hAnsiTheme="minorHAnsi"/>
        </w:rPr>
        <w:t xml:space="preserve">participated in the </w:t>
      </w:r>
      <w:r w:rsidR="006E0A5D">
        <w:rPr>
          <w:rFonts w:asciiTheme="minorHAnsi" w:hAnsiTheme="minorHAnsi"/>
        </w:rPr>
        <w:t>four</w:t>
      </w:r>
      <w:r w:rsidR="00B757E5">
        <w:rPr>
          <w:rFonts w:asciiTheme="minorHAnsi" w:hAnsiTheme="minorHAnsi"/>
        </w:rPr>
        <w:t xml:space="preserve"> </w:t>
      </w:r>
      <w:r w:rsidR="007D6A84">
        <w:rPr>
          <w:rFonts w:asciiTheme="minorHAnsi" w:hAnsiTheme="minorHAnsi"/>
        </w:rPr>
        <w:t>focus groups across the two sites</w:t>
      </w:r>
      <w:r w:rsidR="006A2C01">
        <w:rPr>
          <w:rFonts w:asciiTheme="minorHAnsi" w:hAnsiTheme="minorHAnsi"/>
        </w:rPr>
        <w:t xml:space="preserve">: 12 participants from Blackpool Teaching Hospitals and </w:t>
      </w:r>
      <w:r w:rsidR="006E0A5D">
        <w:rPr>
          <w:rFonts w:asciiTheme="minorHAnsi" w:hAnsiTheme="minorHAnsi"/>
        </w:rPr>
        <w:t>seven</w:t>
      </w:r>
      <w:r w:rsidR="006A2C01">
        <w:rPr>
          <w:rFonts w:asciiTheme="minorHAnsi" w:hAnsiTheme="minorHAnsi"/>
        </w:rPr>
        <w:t xml:space="preserve"> participants from </w:t>
      </w:r>
      <w:r w:rsidR="00974FCF">
        <w:rPr>
          <w:rFonts w:asciiTheme="minorHAnsi" w:hAnsiTheme="minorHAnsi"/>
        </w:rPr>
        <w:t>St</w:t>
      </w:r>
      <w:r w:rsidR="004076EF">
        <w:rPr>
          <w:rFonts w:asciiTheme="minorHAnsi" w:hAnsiTheme="minorHAnsi"/>
        </w:rPr>
        <w:t>.</w:t>
      </w:r>
      <w:r w:rsidR="00974FCF">
        <w:rPr>
          <w:rFonts w:asciiTheme="minorHAnsi" w:hAnsiTheme="minorHAnsi"/>
        </w:rPr>
        <w:t xml:space="preserve"> Helens</w:t>
      </w:r>
      <w:r w:rsidR="00C41031">
        <w:rPr>
          <w:rFonts w:asciiTheme="minorHAnsi" w:hAnsiTheme="minorHAnsi"/>
        </w:rPr>
        <w:t xml:space="preserve"> &amp; </w:t>
      </w:r>
      <w:proofErr w:type="spellStart"/>
      <w:r w:rsidR="00C41031">
        <w:rPr>
          <w:rFonts w:asciiTheme="minorHAnsi" w:hAnsiTheme="minorHAnsi"/>
        </w:rPr>
        <w:t>Knowsley</w:t>
      </w:r>
      <w:proofErr w:type="spellEnd"/>
      <w:r w:rsidR="006A2C01">
        <w:rPr>
          <w:rFonts w:asciiTheme="minorHAnsi" w:hAnsiTheme="minorHAnsi"/>
        </w:rPr>
        <w:t xml:space="preserve"> Teaching Hospitals</w:t>
      </w:r>
      <w:r>
        <w:rPr>
          <w:rFonts w:asciiTheme="minorHAnsi" w:hAnsiTheme="minorHAnsi"/>
        </w:rPr>
        <w:t xml:space="preserve">. </w:t>
      </w:r>
    </w:p>
    <w:p w:rsidR="00D62F33" w:rsidRDefault="00D62F33" w:rsidP="00824809">
      <w:pPr>
        <w:spacing w:line="480" w:lineRule="auto"/>
        <w:rPr>
          <w:rFonts w:asciiTheme="minorHAnsi" w:hAnsiTheme="minorHAnsi"/>
          <w:u w:val="single"/>
        </w:rPr>
      </w:pPr>
      <w:r>
        <w:rPr>
          <w:rFonts w:asciiTheme="minorHAnsi" w:hAnsiTheme="minorHAnsi"/>
          <w:u w:val="single"/>
        </w:rPr>
        <w:t xml:space="preserve">General Feedback on the Programme </w:t>
      </w:r>
    </w:p>
    <w:p w:rsidR="002F347E" w:rsidRPr="00845F71" w:rsidRDefault="00AD5339" w:rsidP="00824809">
      <w:pPr>
        <w:spacing w:line="480" w:lineRule="auto"/>
        <w:rPr>
          <w:rFonts w:asciiTheme="minorHAnsi" w:hAnsiTheme="minorHAnsi"/>
        </w:rPr>
      </w:pPr>
      <w:r w:rsidRPr="00845F71">
        <w:rPr>
          <w:rFonts w:asciiTheme="minorHAnsi" w:hAnsiTheme="minorHAnsi"/>
        </w:rPr>
        <w:t xml:space="preserve">All </w:t>
      </w:r>
      <w:r w:rsidR="00D56A53">
        <w:rPr>
          <w:rFonts w:asciiTheme="minorHAnsi" w:hAnsiTheme="minorHAnsi"/>
        </w:rPr>
        <w:t>focus group</w:t>
      </w:r>
      <w:r w:rsidR="006A2C01">
        <w:rPr>
          <w:rFonts w:asciiTheme="minorHAnsi" w:hAnsiTheme="minorHAnsi"/>
        </w:rPr>
        <w:t xml:space="preserve"> participants </w:t>
      </w:r>
      <w:r w:rsidRPr="00845F71">
        <w:rPr>
          <w:rFonts w:asciiTheme="minorHAnsi" w:hAnsiTheme="minorHAnsi"/>
        </w:rPr>
        <w:t xml:space="preserve">said they had enjoyed </w:t>
      </w:r>
      <w:r w:rsidR="002A4FE6">
        <w:rPr>
          <w:rFonts w:asciiTheme="minorHAnsi" w:hAnsiTheme="minorHAnsi"/>
        </w:rPr>
        <w:t xml:space="preserve">the UMUST programme </w:t>
      </w:r>
      <w:r w:rsidRPr="00845F71">
        <w:rPr>
          <w:rFonts w:asciiTheme="minorHAnsi" w:hAnsiTheme="minorHAnsi"/>
        </w:rPr>
        <w:t xml:space="preserve">and felt it was a useful experience. </w:t>
      </w:r>
      <w:r w:rsidR="00934181" w:rsidRPr="00845F71">
        <w:rPr>
          <w:rFonts w:asciiTheme="minorHAnsi" w:hAnsiTheme="minorHAnsi"/>
        </w:rPr>
        <w:t xml:space="preserve"> </w:t>
      </w:r>
      <w:r w:rsidR="002A4FE6">
        <w:rPr>
          <w:rFonts w:asciiTheme="minorHAnsi" w:hAnsiTheme="minorHAnsi"/>
        </w:rPr>
        <w:t xml:space="preserve">A number of students said that they were apprehensive about participating in the programme at first. </w:t>
      </w:r>
    </w:p>
    <w:p w:rsidR="002849EE" w:rsidRPr="003663BF" w:rsidRDefault="002849EE" w:rsidP="00B757E5">
      <w:pPr>
        <w:pStyle w:val="ListParagraph"/>
        <w:spacing w:line="480" w:lineRule="auto"/>
        <w:rPr>
          <w:rFonts w:asciiTheme="minorHAnsi" w:hAnsiTheme="minorHAnsi"/>
          <w:i/>
        </w:rPr>
      </w:pPr>
      <w:r w:rsidRPr="003663BF">
        <w:rPr>
          <w:rFonts w:asciiTheme="minorHAnsi" w:hAnsiTheme="minorHAnsi"/>
          <w:i/>
        </w:rPr>
        <w:t xml:space="preserve">“I was certainly apprehensive about doing it, having the bleep etc watching the stuff back, nobody wanted to do it but by week </w:t>
      </w:r>
      <w:r w:rsidR="006E0A5D">
        <w:rPr>
          <w:rFonts w:asciiTheme="minorHAnsi" w:hAnsiTheme="minorHAnsi"/>
          <w:i/>
        </w:rPr>
        <w:t>two</w:t>
      </w:r>
      <w:r w:rsidRPr="003663BF">
        <w:rPr>
          <w:rFonts w:asciiTheme="minorHAnsi" w:hAnsiTheme="minorHAnsi"/>
          <w:i/>
        </w:rPr>
        <w:t xml:space="preserve">, week </w:t>
      </w:r>
      <w:r w:rsidR="006E0A5D">
        <w:rPr>
          <w:rFonts w:asciiTheme="minorHAnsi" w:hAnsiTheme="minorHAnsi"/>
          <w:i/>
        </w:rPr>
        <w:t>three</w:t>
      </w:r>
      <w:r w:rsidRPr="003663BF">
        <w:rPr>
          <w:rFonts w:asciiTheme="minorHAnsi" w:hAnsiTheme="minorHAnsi"/>
          <w:i/>
        </w:rPr>
        <w:t xml:space="preserve"> </w:t>
      </w:r>
      <w:r w:rsidR="003D7B8D">
        <w:rPr>
          <w:rFonts w:asciiTheme="minorHAnsi" w:hAnsiTheme="minorHAnsi"/>
          <w:i/>
        </w:rPr>
        <w:t xml:space="preserve">we </w:t>
      </w:r>
      <w:r w:rsidRPr="003663BF">
        <w:rPr>
          <w:rFonts w:asciiTheme="minorHAnsi" w:hAnsiTheme="minorHAnsi"/>
          <w:i/>
        </w:rPr>
        <w:t>were much better and it definitely improved my confidence in such situations.”</w:t>
      </w:r>
    </w:p>
    <w:p w:rsidR="006A2C01" w:rsidRPr="003663BF" w:rsidRDefault="00191F78" w:rsidP="00B757E5">
      <w:pPr>
        <w:pStyle w:val="ListParagraph"/>
        <w:spacing w:line="480" w:lineRule="auto"/>
        <w:rPr>
          <w:rFonts w:asciiTheme="minorHAnsi" w:hAnsiTheme="minorHAnsi"/>
          <w:i/>
        </w:rPr>
      </w:pPr>
      <w:r w:rsidRPr="003663BF">
        <w:rPr>
          <w:rFonts w:asciiTheme="minorHAnsi" w:hAnsiTheme="minorHAnsi"/>
          <w:i/>
        </w:rPr>
        <w:t>“It is good practice to be honest, to be actually prepared to be a F</w:t>
      </w:r>
      <w:r w:rsidR="005E7426" w:rsidRPr="003663BF">
        <w:rPr>
          <w:rFonts w:asciiTheme="minorHAnsi" w:hAnsiTheme="minorHAnsi"/>
          <w:i/>
        </w:rPr>
        <w:t>Y</w:t>
      </w:r>
      <w:r w:rsidRPr="003663BF">
        <w:rPr>
          <w:rFonts w:asciiTheme="minorHAnsi" w:hAnsiTheme="minorHAnsi"/>
          <w:i/>
        </w:rPr>
        <w:t>1 before it</w:t>
      </w:r>
      <w:r w:rsidR="005E7426" w:rsidRPr="003663BF">
        <w:rPr>
          <w:rFonts w:asciiTheme="minorHAnsi" w:hAnsiTheme="minorHAnsi"/>
          <w:i/>
        </w:rPr>
        <w:t>’s</w:t>
      </w:r>
      <w:r w:rsidRPr="003663BF">
        <w:rPr>
          <w:rFonts w:asciiTheme="minorHAnsi" w:hAnsiTheme="minorHAnsi"/>
          <w:i/>
        </w:rPr>
        <w:t xml:space="preserve"> like real life patients</w:t>
      </w:r>
      <w:r w:rsidR="00BF6AEF">
        <w:rPr>
          <w:rFonts w:asciiTheme="minorHAnsi" w:hAnsiTheme="minorHAnsi"/>
          <w:i/>
        </w:rPr>
        <w:t>.</w:t>
      </w:r>
      <w:r w:rsidRPr="003663BF">
        <w:rPr>
          <w:rFonts w:asciiTheme="minorHAnsi" w:hAnsiTheme="minorHAnsi"/>
          <w:i/>
        </w:rPr>
        <w:t>”</w:t>
      </w:r>
    </w:p>
    <w:p w:rsidR="00F930C9" w:rsidRPr="00845F71" w:rsidRDefault="00F930C9" w:rsidP="00B757E5">
      <w:pPr>
        <w:pStyle w:val="ListParagraph"/>
        <w:spacing w:line="480" w:lineRule="auto"/>
      </w:pPr>
      <w:r w:rsidRPr="003663BF">
        <w:rPr>
          <w:rFonts w:asciiTheme="minorHAnsi" w:hAnsiTheme="minorHAnsi"/>
          <w:i/>
        </w:rPr>
        <w:lastRenderedPageBreak/>
        <w:t>“The best th</w:t>
      </w:r>
      <w:r w:rsidR="00E273D8" w:rsidRPr="003663BF">
        <w:rPr>
          <w:rFonts w:asciiTheme="minorHAnsi" w:hAnsiTheme="minorHAnsi"/>
          <w:i/>
        </w:rPr>
        <w:t xml:space="preserve">ing about it is the practising </w:t>
      </w:r>
      <w:r w:rsidRPr="003663BF">
        <w:rPr>
          <w:rFonts w:asciiTheme="minorHAnsi" w:hAnsiTheme="minorHAnsi"/>
          <w:i/>
        </w:rPr>
        <w:t xml:space="preserve">of real life situations and you </w:t>
      </w:r>
      <w:proofErr w:type="gramStart"/>
      <w:r w:rsidRPr="003663BF">
        <w:rPr>
          <w:rFonts w:asciiTheme="minorHAnsi" w:hAnsiTheme="minorHAnsi"/>
          <w:i/>
        </w:rPr>
        <w:t>know,</w:t>
      </w:r>
      <w:proofErr w:type="gramEnd"/>
      <w:r w:rsidRPr="003663BF">
        <w:rPr>
          <w:rFonts w:asciiTheme="minorHAnsi" w:hAnsiTheme="minorHAnsi"/>
          <w:i/>
        </w:rPr>
        <w:t xml:space="preserve"> life threatening situations and on a mannequin is better than practicing on the first place with a real human being.”</w:t>
      </w:r>
    </w:p>
    <w:p w:rsidR="002F347E" w:rsidRPr="00845F71" w:rsidRDefault="002A4FE6" w:rsidP="00824809">
      <w:pPr>
        <w:spacing w:line="480" w:lineRule="auto"/>
        <w:rPr>
          <w:rFonts w:asciiTheme="minorHAnsi" w:hAnsiTheme="minorHAnsi"/>
        </w:rPr>
      </w:pPr>
      <w:r>
        <w:rPr>
          <w:rFonts w:asciiTheme="minorHAnsi" w:hAnsiTheme="minorHAnsi"/>
        </w:rPr>
        <w:t xml:space="preserve">Those students who had no prior experience </w:t>
      </w:r>
      <w:r w:rsidR="006A2C01">
        <w:rPr>
          <w:rFonts w:asciiTheme="minorHAnsi" w:hAnsiTheme="minorHAnsi"/>
        </w:rPr>
        <w:t>in</w:t>
      </w:r>
      <w:r>
        <w:rPr>
          <w:rFonts w:asciiTheme="minorHAnsi" w:hAnsiTheme="minorHAnsi"/>
        </w:rPr>
        <w:t xml:space="preserve"> simulation found the programme to be more difficult than those who had; </w:t>
      </w:r>
      <w:r w:rsidR="0011735A" w:rsidRPr="00845F71">
        <w:rPr>
          <w:rFonts w:asciiTheme="minorHAnsi" w:hAnsiTheme="minorHAnsi"/>
        </w:rPr>
        <w:t xml:space="preserve">but generally that was related to knowing about the </w:t>
      </w:r>
      <w:r w:rsidR="006A2C01">
        <w:rPr>
          <w:rFonts w:asciiTheme="minorHAnsi" w:hAnsiTheme="minorHAnsi"/>
        </w:rPr>
        <w:t>model of the mannequin.</w:t>
      </w:r>
    </w:p>
    <w:p w:rsidR="0011735A" w:rsidRPr="003663BF" w:rsidRDefault="0011735A" w:rsidP="00B757E5">
      <w:pPr>
        <w:pStyle w:val="ListParagraph"/>
        <w:spacing w:line="480" w:lineRule="auto"/>
        <w:rPr>
          <w:rFonts w:asciiTheme="minorHAnsi" w:hAnsiTheme="minorHAnsi"/>
          <w:i/>
        </w:rPr>
      </w:pPr>
      <w:r w:rsidRPr="003663BF">
        <w:rPr>
          <w:rFonts w:asciiTheme="minorHAnsi" w:hAnsiTheme="minorHAnsi"/>
          <w:i/>
        </w:rPr>
        <w:t xml:space="preserve">“It is also like getting to know the model because when you turn up for the </w:t>
      </w:r>
      <w:r w:rsidR="006E0A5D">
        <w:rPr>
          <w:rFonts w:asciiTheme="minorHAnsi" w:hAnsiTheme="minorHAnsi"/>
          <w:i/>
        </w:rPr>
        <w:t>first</w:t>
      </w:r>
      <w:r w:rsidRPr="003663BF">
        <w:rPr>
          <w:rFonts w:asciiTheme="minorHAnsi" w:hAnsiTheme="minorHAnsi"/>
          <w:i/>
        </w:rPr>
        <w:t xml:space="preserve"> time you don’t know what it can do</w:t>
      </w:r>
      <w:r w:rsidR="00BF6AEF">
        <w:rPr>
          <w:rFonts w:asciiTheme="minorHAnsi" w:hAnsiTheme="minorHAnsi"/>
          <w:i/>
        </w:rPr>
        <w:t>.</w:t>
      </w:r>
      <w:r w:rsidRPr="003663BF">
        <w:rPr>
          <w:rFonts w:asciiTheme="minorHAnsi" w:hAnsiTheme="minorHAnsi"/>
          <w:i/>
        </w:rPr>
        <w:t xml:space="preserve">” </w:t>
      </w:r>
    </w:p>
    <w:p w:rsidR="00C668AA" w:rsidRDefault="00640FC1" w:rsidP="00824809">
      <w:pPr>
        <w:spacing w:line="480" w:lineRule="auto"/>
        <w:rPr>
          <w:rFonts w:asciiTheme="minorHAnsi" w:hAnsiTheme="minorHAnsi"/>
        </w:rPr>
      </w:pPr>
      <w:r>
        <w:rPr>
          <w:rFonts w:asciiTheme="minorHAnsi" w:hAnsiTheme="minorHAnsi"/>
        </w:rPr>
        <w:t xml:space="preserve">A number of students </w:t>
      </w:r>
      <w:r w:rsidRPr="00845F71">
        <w:rPr>
          <w:rFonts w:asciiTheme="minorHAnsi" w:hAnsiTheme="minorHAnsi"/>
        </w:rPr>
        <w:t xml:space="preserve">had used simulation </w:t>
      </w:r>
      <w:r>
        <w:rPr>
          <w:rFonts w:asciiTheme="minorHAnsi" w:hAnsiTheme="minorHAnsi"/>
        </w:rPr>
        <w:t xml:space="preserve">previously </w:t>
      </w:r>
      <w:r w:rsidRPr="00845F71">
        <w:rPr>
          <w:rFonts w:asciiTheme="minorHAnsi" w:hAnsiTheme="minorHAnsi"/>
        </w:rPr>
        <w:t xml:space="preserve">but for those who </w:t>
      </w:r>
      <w:r>
        <w:rPr>
          <w:rFonts w:asciiTheme="minorHAnsi" w:hAnsiTheme="minorHAnsi"/>
        </w:rPr>
        <w:t xml:space="preserve">had no prior experience, an </w:t>
      </w:r>
      <w:r w:rsidRPr="00845F71">
        <w:rPr>
          <w:rFonts w:asciiTheme="minorHAnsi" w:hAnsiTheme="minorHAnsi"/>
        </w:rPr>
        <w:t xml:space="preserve">introductory session would have been useful. </w:t>
      </w:r>
      <w:r>
        <w:rPr>
          <w:rFonts w:asciiTheme="minorHAnsi" w:hAnsiTheme="minorHAnsi"/>
        </w:rPr>
        <w:t xml:space="preserve"> </w:t>
      </w:r>
      <w:r w:rsidR="00C668AA">
        <w:rPr>
          <w:rFonts w:asciiTheme="minorHAnsi" w:hAnsiTheme="minorHAnsi"/>
        </w:rPr>
        <w:t xml:space="preserve">The students </w:t>
      </w:r>
      <w:r>
        <w:rPr>
          <w:rFonts w:asciiTheme="minorHAnsi" w:hAnsiTheme="minorHAnsi"/>
        </w:rPr>
        <w:t>found the scenarios got</w:t>
      </w:r>
      <w:r w:rsidR="006A2C01">
        <w:rPr>
          <w:rFonts w:asciiTheme="minorHAnsi" w:hAnsiTheme="minorHAnsi"/>
        </w:rPr>
        <w:t xml:space="preserve"> easier as they progressed through the programme</w:t>
      </w:r>
      <w:r>
        <w:rPr>
          <w:rFonts w:asciiTheme="minorHAnsi" w:hAnsiTheme="minorHAnsi"/>
        </w:rPr>
        <w:t xml:space="preserve"> and their confidence in the skills and model improved</w:t>
      </w:r>
      <w:r w:rsidR="00C668AA">
        <w:rPr>
          <w:rFonts w:asciiTheme="minorHAnsi" w:hAnsiTheme="minorHAnsi"/>
        </w:rPr>
        <w:t xml:space="preserve">. </w:t>
      </w:r>
    </w:p>
    <w:p w:rsidR="00AA490E" w:rsidRPr="004C0C28" w:rsidRDefault="00640FC1" w:rsidP="00824809">
      <w:pPr>
        <w:spacing w:line="480" w:lineRule="auto"/>
        <w:rPr>
          <w:rFonts w:asciiTheme="minorHAnsi" w:hAnsiTheme="minorHAnsi"/>
          <w:i/>
        </w:rPr>
      </w:pPr>
      <w:r w:rsidRPr="00E273D8">
        <w:rPr>
          <w:rFonts w:asciiTheme="minorHAnsi" w:hAnsiTheme="minorHAnsi"/>
          <w:i/>
        </w:rPr>
        <w:t>“Yes and with the model it is getting confidence in your own ability as well and the whole thing gets a lot slicker</w:t>
      </w:r>
      <w:r w:rsidR="00BF6AEF">
        <w:rPr>
          <w:rFonts w:asciiTheme="minorHAnsi" w:hAnsiTheme="minorHAnsi"/>
          <w:i/>
        </w:rPr>
        <w:t>.</w:t>
      </w:r>
      <w:r w:rsidRPr="00E273D8">
        <w:rPr>
          <w:rFonts w:asciiTheme="minorHAnsi" w:hAnsiTheme="minorHAnsi"/>
          <w:i/>
        </w:rPr>
        <w:t xml:space="preserve">” </w:t>
      </w:r>
    </w:p>
    <w:p w:rsidR="00494A9C" w:rsidRPr="00A87DDD" w:rsidRDefault="00CD607B" w:rsidP="00824809">
      <w:pPr>
        <w:spacing w:line="480" w:lineRule="auto"/>
        <w:rPr>
          <w:rFonts w:asciiTheme="minorHAnsi" w:hAnsiTheme="minorHAnsi"/>
          <w:u w:val="single"/>
        </w:rPr>
      </w:pPr>
      <w:r w:rsidRPr="00A87DDD">
        <w:rPr>
          <w:rFonts w:asciiTheme="minorHAnsi" w:hAnsiTheme="minorHAnsi"/>
          <w:u w:val="single"/>
        </w:rPr>
        <w:t xml:space="preserve">Holding a </w:t>
      </w:r>
      <w:r w:rsidR="00A87DDD" w:rsidRPr="003663BF">
        <w:rPr>
          <w:rFonts w:asciiTheme="minorHAnsi" w:hAnsiTheme="minorHAnsi"/>
          <w:u w:val="single"/>
        </w:rPr>
        <w:t xml:space="preserve">Hospital </w:t>
      </w:r>
      <w:r w:rsidR="00AA490E">
        <w:rPr>
          <w:rFonts w:asciiTheme="minorHAnsi" w:hAnsiTheme="minorHAnsi"/>
          <w:u w:val="single"/>
        </w:rPr>
        <w:t>Pager</w:t>
      </w:r>
      <w:r w:rsidR="00A87DDD" w:rsidRPr="003663BF">
        <w:rPr>
          <w:rFonts w:asciiTheme="minorHAnsi" w:hAnsiTheme="minorHAnsi"/>
          <w:u w:val="single"/>
        </w:rPr>
        <w:t xml:space="preserve"> </w:t>
      </w:r>
    </w:p>
    <w:p w:rsidR="005E5081" w:rsidRPr="00845F71" w:rsidRDefault="00CD607B" w:rsidP="00824809">
      <w:pPr>
        <w:spacing w:line="480" w:lineRule="auto"/>
        <w:rPr>
          <w:rFonts w:asciiTheme="minorHAnsi" w:hAnsiTheme="minorHAnsi"/>
        </w:rPr>
      </w:pPr>
      <w:r>
        <w:rPr>
          <w:rFonts w:asciiTheme="minorHAnsi" w:hAnsiTheme="minorHAnsi"/>
        </w:rPr>
        <w:t xml:space="preserve">Carrying a </w:t>
      </w:r>
      <w:r w:rsidR="00BF6AEF">
        <w:rPr>
          <w:rFonts w:asciiTheme="minorHAnsi" w:hAnsiTheme="minorHAnsi"/>
        </w:rPr>
        <w:t>pager</w:t>
      </w:r>
      <w:r w:rsidR="006A2C01">
        <w:rPr>
          <w:rFonts w:asciiTheme="minorHAnsi" w:hAnsiTheme="minorHAnsi"/>
        </w:rPr>
        <w:t xml:space="preserve"> </w:t>
      </w:r>
      <w:r w:rsidR="00CA36B0" w:rsidRPr="00845F71">
        <w:rPr>
          <w:rFonts w:asciiTheme="minorHAnsi" w:hAnsiTheme="minorHAnsi"/>
        </w:rPr>
        <w:t>was a maj</w:t>
      </w:r>
      <w:r w:rsidR="005E5081" w:rsidRPr="00845F71">
        <w:rPr>
          <w:rFonts w:asciiTheme="minorHAnsi" w:hAnsiTheme="minorHAnsi"/>
        </w:rPr>
        <w:t xml:space="preserve">or part of the UMUST experience for the students.  </w:t>
      </w:r>
      <w:r w:rsidR="00477E08">
        <w:rPr>
          <w:rFonts w:asciiTheme="minorHAnsi" w:hAnsiTheme="minorHAnsi"/>
        </w:rPr>
        <w:t xml:space="preserve"> </w:t>
      </w:r>
      <w:r w:rsidR="002A4FE6">
        <w:rPr>
          <w:rFonts w:asciiTheme="minorHAnsi" w:hAnsiTheme="minorHAnsi"/>
        </w:rPr>
        <w:t xml:space="preserve">On occasion it </w:t>
      </w:r>
      <w:r w:rsidR="00477E08">
        <w:rPr>
          <w:rFonts w:asciiTheme="minorHAnsi" w:hAnsiTheme="minorHAnsi"/>
        </w:rPr>
        <w:t>raise</w:t>
      </w:r>
      <w:r w:rsidR="002A4FE6">
        <w:rPr>
          <w:rFonts w:asciiTheme="minorHAnsi" w:hAnsiTheme="minorHAnsi"/>
        </w:rPr>
        <w:t>d</w:t>
      </w:r>
      <w:r w:rsidR="00477E08">
        <w:rPr>
          <w:rFonts w:asciiTheme="minorHAnsi" w:hAnsiTheme="minorHAnsi"/>
        </w:rPr>
        <w:t xml:space="preserve"> questions</w:t>
      </w:r>
      <w:r w:rsidR="005E5081" w:rsidRPr="00845F71">
        <w:rPr>
          <w:rFonts w:asciiTheme="minorHAnsi" w:hAnsiTheme="minorHAnsi"/>
        </w:rPr>
        <w:t xml:space="preserve"> on the ward they were </w:t>
      </w:r>
      <w:r w:rsidR="002A4FE6">
        <w:rPr>
          <w:rFonts w:asciiTheme="minorHAnsi" w:hAnsiTheme="minorHAnsi"/>
        </w:rPr>
        <w:t>working on at the time.</w:t>
      </w:r>
    </w:p>
    <w:p w:rsidR="005E5081" w:rsidRPr="003663BF" w:rsidRDefault="00551951" w:rsidP="00B757E5">
      <w:pPr>
        <w:pStyle w:val="ListParagraph"/>
        <w:spacing w:line="480" w:lineRule="auto"/>
        <w:rPr>
          <w:rFonts w:asciiTheme="minorHAnsi" w:hAnsiTheme="minorHAnsi"/>
          <w:i/>
        </w:rPr>
      </w:pPr>
      <w:r w:rsidRPr="003663BF">
        <w:rPr>
          <w:rFonts w:asciiTheme="minorHAnsi" w:hAnsiTheme="minorHAnsi"/>
          <w:i/>
        </w:rPr>
        <w:t>“The first</w:t>
      </w:r>
      <w:r w:rsidR="00913E4F" w:rsidRPr="003663BF">
        <w:rPr>
          <w:rFonts w:asciiTheme="minorHAnsi" w:hAnsiTheme="minorHAnsi"/>
          <w:i/>
        </w:rPr>
        <w:t xml:space="preserve"> time</w:t>
      </w:r>
      <w:r w:rsidRPr="003663BF">
        <w:rPr>
          <w:rFonts w:asciiTheme="minorHAnsi" w:hAnsiTheme="minorHAnsi"/>
          <w:i/>
        </w:rPr>
        <w:t xml:space="preserve"> mine went off one of the doctors said to me where did you get that from?” </w:t>
      </w:r>
    </w:p>
    <w:p w:rsidR="00F03EB0" w:rsidRPr="00845F71" w:rsidRDefault="002A3D0C" w:rsidP="00824809">
      <w:pPr>
        <w:spacing w:line="480" w:lineRule="auto"/>
        <w:rPr>
          <w:rFonts w:asciiTheme="minorHAnsi" w:hAnsiTheme="minorHAnsi"/>
        </w:rPr>
      </w:pPr>
      <w:r>
        <w:rPr>
          <w:rFonts w:asciiTheme="minorHAnsi" w:hAnsiTheme="minorHAnsi"/>
        </w:rPr>
        <w:t>A small number</w:t>
      </w:r>
      <w:r w:rsidR="00F03EB0" w:rsidRPr="00845F71">
        <w:rPr>
          <w:rFonts w:asciiTheme="minorHAnsi" w:hAnsiTheme="minorHAnsi"/>
        </w:rPr>
        <w:t xml:space="preserve"> said it caused “dread”</w:t>
      </w:r>
      <w:r w:rsidR="002A4FE6">
        <w:rPr>
          <w:rFonts w:asciiTheme="minorHAnsi" w:hAnsiTheme="minorHAnsi"/>
        </w:rPr>
        <w:t xml:space="preserve"> whilst </w:t>
      </w:r>
      <w:r w:rsidR="00F03EB0" w:rsidRPr="00845F71">
        <w:rPr>
          <w:rFonts w:asciiTheme="minorHAnsi" w:hAnsiTheme="minorHAnsi"/>
        </w:rPr>
        <w:t>others said excitement</w:t>
      </w:r>
      <w:r w:rsidR="002A4FE6">
        <w:rPr>
          <w:rFonts w:asciiTheme="minorHAnsi" w:hAnsiTheme="minorHAnsi"/>
        </w:rPr>
        <w:t>;</w:t>
      </w:r>
      <w:r w:rsidR="00F03EB0" w:rsidRPr="00845F71">
        <w:rPr>
          <w:rFonts w:asciiTheme="minorHAnsi" w:hAnsiTheme="minorHAnsi"/>
        </w:rPr>
        <w:t xml:space="preserve"> but </w:t>
      </w:r>
      <w:r w:rsidR="002A4FE6">
        <w:rPr>
          <w:rFonts w:asciiTheme="minorHAnsi" w:hAnsiTheme="minorHAnsi"/>
        </w:rPr>
        <w:t xml:space="preserve">all of the students </w:t>
      </w:r>
      <w:r w:rsidR="00F03EB0" w:rsidRPr="00845F71">
        <w:rPr>
          <w:rFonts w:asciiTheme="minorHAnsi" w:hAnsiTheme="minorHAnsi"/>
        </w:rPr>
        <w:t xml:space="preserve">were relaxed about it by the end of the scenarios. </w:t>
      </w:r>
    </w:p>
    <w:p w:rsidR="00F03EB0" w:rsidRPr="00845F71" w:rsidRDefault="00F03EB0" w:rsidP="00824809">
      <w:pPr>
        <w:spacing w:line="480" w:lineRule="auto"/>
        <w:rPr>
          <w:rFonts w:asciiTheme="minorHAnsi" w:hAnsiTheme="minorHAnsi"/>
        </w:rPr>
      </w:pPr>
      <w:r w:rsidRPr="00845F71">
        <w:rPr>
          <w:rFonts w:asciiTheme="minorHAnsi" w:hAnsiTheme="minorHAnsi"/>
        </w:rPr>
        <w:t xml:space="preserve">Some </w:t>
      </w:r>
      <w:r w:rsidR="002A4FE6">
        <w:rPr>
          <w:rFonts w:asciiTheme="minorHAnsi" w:hAnsiTheme="minorHAnsi"/>
        </w:rPr>
        <w:t xml:space="preserve">students </w:t>
      </w:r>
      <w:r w:rsidRPr="00845F71">
        <w:rPr>
          <w:rFonts w:asciiTheme="minorHAnsi" w:hAnsiTheme="minorHAnsi"/>
        </w:rPr>
        <w:t>forgot t</w:t>
      </w:r>
      <w:r w:rsidR="006A2C01">
        <w:rPr>
          <w:rFonts w:asciiTheme="minorHAnsi" w:hAnsiTheme="minorHAnsi"/>
        </w:rPr>
        <w:t xml:space="preserve">hey were holding the </w:t>
      </w:r>
      <w:r w:rsidR="00B757E5">
        <w:rPr>
          <w:rFonts w:asciiTheme="minorHAnsi" w:hAnsiTheme="minorHAnsi"/>
        </w:rPr>
        <w:t>pager</w:t>
      </w:r>
      <w:r w:rsidR="006A2C01">
        <w:rPr>
          <w:rFonts w:asciiTheme="minorHAnsi" w:hAnsiTheme="minorHAnsi"/>
        </w:rPr>
        <w:t xml:space="preserve"> </w:t>
      </w:r>
      <w:r w:rsidRPr="00845F71">
        <w:rPr>
          <w:rFonts w:asciiTheme="minorHAnsi" w:hAnsiTheme="minorHAnsi"/>
        </w:rPr>
        <w:t>but for others it was always at the back of their mind</w:t>
      </w:r>
      <w:r w:rsidR="00D70E00">
        <w:rPr>
          <w:rFonts w:asciiTheme="minorHAnsi" w:hAnsiTheme="minorHAnsi"/>
        </w:rPr>
        <w:t>.</w:t>
      </w:r>
    </w:p>
    <w:p w:rsidR="00F03EB0" w:rsidRPr="003663BF" w:rsidRDefault="00F03EB0" w:rsidP="00B757E5">
      <w:pPr>
        <w:pStyle w:val="ListParagraph"/>
        <w:spacing w:line="480" w:lineRule="auto"/>
        <w:rPr>
          <w:rFonts w:asciiTheme="minorHAnsi" w:hAnsiTheme="minorHAnsi"/>
          <w:i/>
        </w:rPr>
      </w:pPr>
      <w:r w:rsidRPr="003663BF">
        <w:rPr>
          <w:rFonts w:asciiTheme="minorHAnsi" w:hAnsiTheme="minorHAnsi"/>
          <w:i/>
        </w:rPr>
        <w:t>“I think it replicates the crash bleep quite well</w:t>
      </w:r>
      <w:r w:rsidR="004076EF">
        <w:rPr>
          <w:rFonts w:asciiTheme="minorHAnsi" w:hAnsiTheme="minorHAnsi"/>
          <w:i/>
        </w:rPr>
        <w:t>…</w:t>
      </w:r>
      <w:r w:rsidRPr="003663BF">
        <w:rPr>
          <w:rFonts w:asciiTheme="minorHAnsi" w:hAnsiTheme="minorHAnsi"/>
          <w:i/>
        </w:rPr>
        <w:t>but especially the first one, it’s hanging over you, you feel on edge..</w:t>
      </w:r>
      <w:r w:rsidR="003D7B8D">
        <w:rPr>
          <w:rFonts w:asciiTheme="minorHAnsi" w:hAnsiTheme="minorHAnsi"/>
          <w:i/>
        </w:rPr>
        <w:t>.</w:t>
      </w:r>
      <w:r w:rsidRPr="003663BF">
        <w:rPr>
          <w:rFonts w:asciiTheme="minorHAnsi" w:hAnsiTheme="minorHAnsi"/>
          <w:i/>
        </w:rPr>
        <w:t>”</w:t>
      </w:r>
    </w:p>
    <w:p w:rsidR="00F03EB0" w:rsidRPr="003663BF" w:rsidRDefault="00F03EB0" w:rsidP="00B757E5">
      <w:pPr>
        <w:pStyle w:val="ListParagraph"/>
        <w:spacing w:line="480" w:lineRule="auto"/>
        <w:rPr>
          <w:rFonts w:asciiTheme="minorHAnsi" w:hAnsiTheme="minorHAnsi"/>
          <w:i/>
        </w:rPr>
      </w:pPr>
      <w:r w:rsidRPr="003663BF">
        <w:rPr>
          <w:rFonts w:asciiTheme="minorHAnsi" w:hAnsiTheme="minorHAnsi"/>
          <w:i/>
        </w:rPr>
        <w:lastRenderedPageBreak/>
        <w:t xml:space="preserve">“It gets better </w:t>
      </w:r>
      <w:r w:rsidR="008974AF" w:rsidRPr="003663BF">
        <w:rPr>
          <w:rFonts w:asciiTheme="minorHAnsi" w:hAnsiTheme="minorHAnsi"/>
          <w:i/>
        </w:rPr>
        <w:t xml:space="preserve">but </w:t>
      </w:r>
      <w:r w:rsidRPr="003663BF">
        <w:rPr>
          <w:rFonts w:asciiTheme="minorHAnsi" w:hAnsiTheme="minorHAnsi"/>
          <w:i/>
        </w:rPr>
        <w:t xml:space="preserve">for the first scenario </w:t>
      </w:r>
      <w:r w:rsidR="00EC4CED" w:rsidRPr="003663BF">
        <w:rPr>
          <w:rFonts w:asciiTheme="minorHAnsi" w:hAnsiTheme="minorHAnsi"/>
          <w:i/>
        </w:rPr>
        <w:t xml:space="preserve">it is </w:t>
      </w:r>
      <w:r w:rsidR="00477E08" w:rsidRPr="003663BF">
        <w:rPr>
          <w:rFonts w:asciiTheme="minorHAnsi" w:hAnsiTheme="minorHAnsi"/>
          <w:i/>
        </w:rPr>
        <w:t>permanently in your hand.”</w:t>
      </w:r>
    </w:p>
    <w:p w:rsidR="00494A9C" w:rsidRPr="006128BE" w:rsidRDefault="00A87DDD" w:rsidP="00824809">
      <w:pPr>
        <w:spacing w:line="480" w:lineRule="auto"/>
        <w:rPr>
          <w:rFonts w:asciiTheme="minorHAnsi" w:hAnsiTheme="minorHAnsi"/>
          <w:u w:val="single"/>
        </w:rPr>
      </w:pPr>
      <w:r w:rsidRPr="003663BF">
        <w:rPr>
          <w:rFonts w:asciiTheme="minorHAnsi" w:hAnsiTheme="minorHAnsi"/>
          <w:u w:val="single"/>
        </w:rPr>
        <w:t xml:space="preserve">Is UMUST Relevant to the Final Year Curriculum? </w:t>
      </w:r>
    </w:p>
    <w:p w:rsidR="00EA2D97" w:rsidRPr="00845F71" w:rsidRDefault="00927755" w:rsidP="00824809">
      <w:pPr>
        <w:spacing w:line="480" w:lineRule="auto"/>
        <w:rPr>
          <w:rFonts w:asciiTheme="minorHAnsi" w:hAnsiTheme="minorHAnsi"/>
        </w:rPr>
      </w:pPr>
      <w:r w:rsidRPr="00845F71">
        <w:rPr>
          <w:rFonts w:asciiTheme="minorHAnsi" w:hAnsiTheme="minorHAnsi"/>
        </w:rPr>
        <w:t xml:space="preserve">All students said that </w:t>
      </w:r>
      <w:r w:rsidR="005523AA">
        <w:rPr>
          <w:rFonts w:asciiTheme="minorHAnsi" w:hAnsiTheme="minorHAnsi"/>
        </w:rPr>
        <w:t xml:space="preserve">the programme </w:t>
      </w:r>
      <w:r w:rsidR="006A2C01">
        <w:rPr>
          <w:rFonts w:asciiTheme="minorHAnsi" w:hAnsiTheme="minorHAnsi"/>
        </w:rPr>
        <w:t xml:space="preserve">linked </w:t>
      </w:r>
      <w:r w:rsidRPr="00845F71">
        <w:rPr>
          <w:rFonts w:asciiTheme="minorHAnsi" w:hAnsiTheme="minorHAnsi"/>
        </w:rPr>
        <w:t>well with the rest of the f</w:t>
      </w:r>
      <w:r w:rsidR="000C20AA" w:rsidRPr="00845F71">
        <w:rPr>
          <w:rFonts w:asciiTheme="minorHAnsi" w:hAnsiTheme="minorHAnsi"/>
        </w:rPr>
        <w:t xml:space="preserve">inal year </w:t>
      </w:r>
      <w:r w:rsidR="006A2C01">
        <w:rPr>
          <w:rFonts w:asciiTheme="minorHAnsi" w:hAnsiTheme="minorHAnsi"/>
        </w:rPr>
        <w:t xml:space="preserve">curriculum </w:t>
      </w:r>
      <w:r w:rsidR="000C20AA" w:rsidRPr="00845F71">
        <w:rPr>
          <w:rFonts w:asciiTheme="minorHAnsi" w:hAnsiTheme="minorHAnsi"/>
        </w:rPr>
        <w:t xml:space="preserve">at </w:t>
      </w:r>
      <w:r w:rsidR="006A2C01">
        <w:rPr>
          <w:rFonts w:asciiTheme="minorHAnsi" w:hAnsiTheme="minorHAnsi"/>
        </w:rPr>
        <w:t>the University of Liverpool</w:t>
      </w:r>
      <w:r w:rsidR="005523AA">
        <w:rPr>
          <w:rFonts w:asciiTheme="minorHAnsi" w:hAnsiTheme="minorHAnsi"/>
        </w:rPr>
        <w:t>,</w:t>
      </w:r>
      <w:r w:rsidR="000C20AA" w:rsidRPr="00845F71">
        <w:rPr>
          <w:rFonts w:asciiTheme="minorHAnsi" w:hAnsiTheme="minorHAnsi"/>
        </w:rPr>
        <w:t xml:space="preserve"> particularly</w:t>
      </w:r>
      <w:r w:rsidR="008974AF">
        <w:rPr>
          <w:rFonts w:asciiTheme="minorHAnsi" w:hAnsiTheme="minorHAnsi"/>
        </w:rPr>
        <w:t xml:space="preserve"> </w:t>
      </w:r>
      <w:r w:rsidR="006A2C01">
        <w:rPr>
          <w:rFonts w:asciiTheme="minorHAnsi" w:hAnsiTheme="minorHAnsi"/>
        </w:rPr>
        <w:t xml:space="preserve">in that it took place </w:t>
      </w:r>
      <w:r w:rsidR="008974AF">
        <w:rPr>
          <w:rFonts w:asciiTheme="minorHAnsi" w:hAnsiTheme="minorHAnsi"/>
        </w:rPr>
        <w:t xml:space="preserve">after final examinations. </w:t>
      </w:r>
    </w:p>
    <w:p w:rsidR="00EA2D97" w:rsidRPr="003663BF" w:rsidRDefault="00EA2D97" w:rsidP="00B757E5">
      <w:pPr>
        <w:pStyle w:val="ListParagraph"/>
        <w:spacing w:line="480" w:lineRule="auto"/>
        <w:rPr>
          <w:rFonts w:asciiTheme="minorHAnsi" w:hAnsiTheme="minorHAnsi"/>
          <w:i/>
        </w:rPr>
      </w:pPr>
      <w:r w:rsidRPr="003663BF">
        <w:rPr>
          <w:rFonts w:asciiTheme="minorHAnsi" w:hAnsiTheme="minorHAnsi"/>
          <w:i/>
        </w:rPr>
        <w:t>“In t</w:t>
      </w:r>
      <w:r w:rsidR="006E0A5D">
        <w:rPr>
          <w:rFonts w:asciiTheme="minorHAnsi" w:hAnsiTheme="minorHAnsi"/>
          <w:i/>
        </w:rPr>
        <w:t>he fourth</w:t>
      </w:r>
      <w:r w:rsidRPr="003663BF">
        <w:rPr>
          <w:rFonts w:asciiTheme="minorHAnsi" w:hAnsiTheme="minorHAnsi"/>
          <w:i/>
        </w:rPr>
        <w:t xml:space="preserve"> year we are reading books or whatever or getting on the wards due t</w:t>
      </w:r>
      <w:r w:rsidR="000467CC" w:rsidRPr="003663BF">
        <w:rPr>
          <w:rFonts w:asciiTheme="minorHAnsi" w:hAnsiTheme="minorHAnsi"/>
          <w:i/>
        </w:rPr>
        <w:t>o</w:t>
      </w:r>
      <w:r w:rsidRPr="003663BF">
        <w:rPr>
          <w:rFonts w:asciiTheme="minorHAnsi" w:hAnsiTheme="minorHAnsi"/>
          <w:i/>
        </w:rPr>
        <w:t xml:space="preserve"> final</w:t>
      </w:r>
      <w:r w:rsidR="000467CC" w:rsidRPr="003663BF">
        <w:rPr>
          <w:rFonts w:asciiTheme="minorHAnsi" w:hAnsiTheme="minorHAnsi"/>
          <w:i/>
        </w:rPr>
        <w:t>s</w:t>
      </w:r>
      <w:r w:rsidRPr="003663BF">
        <w:rPr>
          <w:rFonts w:asciiTheme="minorHAnsi" w:hAnsiTheme="minorHAnsi"/>
          <w:i/>
        </w:rPr>
        <w:t xml:space="preserve">. However, in the </w:t>
      </w:r>
      <w:r w:rsidR="006E0A5D">
        <w:rPr>
          <w:rFonts w:asciiTheme="minorHAnsi" w:hAnsiTheme="minorHAnsi"/>
          <w:i/>
        </w:rPr>
        <w:t>fifth</w:t>
      </w:r>
      <w:r w:rsidRPr="003663BF">
        <w:rPr>
          <w:rFonts w:asciiTheme="minorHAnsi" w:hAnsiTheme="minorHAnsi"/>
          <w:i/>
        </w:rPr>
        <w:t xml:space="preserve"> year you are thinking about working as an F1</w:t>
      </w:r>
      <w:proofErr w:type="gramStart"/>
      <w:r w:rsidRPr="003663BF">
        <w:rPr>
          <w:rFonts w:asciiTheme="minorHAnsi" w:hAnsiTheme="minorHAnsi"/>
          <w:i/>
        </w:rPr>
        <w:t>..so</w:t>
      </w:r>
      <w:proofErr w:type="gramEnd"/>
      <w:r w:rsidRPr="003663BF">
        <w:rPr>
          <w:rFonts w:asciiTheme="minorHAnsi" w:hAnsiTheme="minorHAnsi"/>
          <w:i/>
        </w:rPr>
        <w:t xml:space="preserve"> you need to be operating at a certain level of competence so I think it is definitely worth it (UMUST) in the </w:t>
      </w:r>
      <w:r w:rsidR="006E0A5D">
        <w:rPr>
          <w:rFonts w:asciiTheme="minorHAnsi" w:hAnsiTheme="minorHAnsi"/>
          <w:i/>
        </w:rPr>
        <w:t xml:space="preserve">fifth </w:t>
      </w:r>
      <w:r w:rsidRPr="003663BF">
        <w:rPr>
          <w:rFonts w:asciiTheme="minorHAnsi" w:hAnsiTheme="minorHAnsi"/>
          <w:i/>
        </w:rPr>
        <w:t xml:space="preserve">year.” </w:t>
      </w:r>
    </w:p>
    <w:p w:rsidR="006A2C01" w:rsidRDefault="005523AA" w:rsidP="00824809">
      <w:pPr>
        <w:spacing w:line="480" w:lineRule="auto"/>
        <w:rPr>
          <w:rFonts w:asciiTheme="minorHAnsi" w:hAnsiTheme="minorHAnsi"/>
        </w:rPr>
      </w:pPr>
      <w:r>
        <w:rPr>
          <w:rFonts w:asciiTheme="minorHAnsi" w:hAnsiTheme="minorHAnsi"/>
        </w:rPr>
        <w:t xml:space="preserve">The programme </w:t>
      </w:r>
      <w:r w:rsidR="0045338D">
        <w:rPr>
          <w:rFonts w:asciiTheme="minorHAnsi" w:hAnsiTheme="minorHAnsi"/>
        </w:rPr>
        <w:t>complement</w:t>
      </w:r>
      <w:r w:rsidR="006A2C01">
        <w:rPr>
          <w:rFonts w:asciiTheme="minorHAnsi" w:hAnsiTheme="minorHAnsi"/>
        </w:rPr>
        <w:t>ed</w:t>
      </w:r>
      <w:r w:rsidR="0045338D">
        <w:rPr>
          <w:rFonts w:asciiTheme="minorHAnsi" w:hAnsiTheme="minorHAnsi"/>
        </w:rPr>
        <w:t xml:space="preserve"> A</w:t>
      </w:r>
      <w:r w:rsidR="006A2C01">
        <w:rPr>
          <w:rFonts w:asciiTheme="minorHAnsi" w:hAnsiTheme="minorHAnsi"/>
        </w:rPr>
        <w:t>dvanced Life Support training</w:t>
      </w:r>
      <w:r>
        <w:rPr>
          <w:rFonts w:asciiTheme="minorHAnsi" w:hAnsiTheme="minorHAnsi"/>
        </w:rPr>
        <w:t>:</w:t>
      </w:r>
      <w:r w:rsidR="009D5944" w:rsidRPr="00845F71">
        <w:rPr>
          <w:rFonts w:asciiTheme="minorHAnsi" w:hAnsiTheme="minorHAnsi"/>
        </w:rPr>
        <w:t xml:space="preserve"> </w:t>
      </w:r>
    </w:p>
    <w:p w:rsidR="00494A9C" w:rsidRPr="003663BF" w:rsidRDefault="009D5944" w:rsidP="00B757E5">
      <w:pPr>
        <w:pStyle w:val="ListParagraph"/>
        <w:spacing w:line="480" w:lineRule="auto"/>
        <w:rPr>
          <w:rFonts w:asciiTheme="minorHAnsi" w:hAnsiTheme="minorHAnsi"/>
        </w:rPr>
      </w:pPr>
      <w:r w:rsidRPr="003663BF">
        <w:rPr>
          <w:rFonts w:asciiTheme="minorHAnsi" w:hAnsiTheme="minorHAnsi"/>
          <w:i/>
        </w:rPr>
        <w:t>“ALS is more about saying what you would do rather than whereas UMUST is about doing and getting a response from a patient</w:t>
      </w:r>
      <w:r w:rsidR="00D70E00" w:rsidRPr="003663BF">
        <w:rPr>
          <w:rFonts w:asciiTheme="minorHAnsi" w:hAnsiTheme="minorHAnsi"/>
          <w:i/>
        </w:rPr>
        <w:t>.</w:t>
      </w:r>
      <w:r w:rsidRPr="003663BF">
        <w:rPr>
          <w:rFonts w:asciiTheme="minorHAnsi" w:hAnsiTheme="minorHAnsi"/>
          <w:i/>
        </w:rPr>
        <w:t>”</w:t>
      </w:r>
      <w:r w:rsidRPr="003663BF">
        <w:rPr>
          <w:rFonts w:asciiTheme="minorHAnsi" w:hAnsiTheme="minorHAnsi"/>
        </w:rPr>
        <w:t xml:space="preserve"> </w:t>
      </w:r>
    </w:p>
    <w:p w:rsidR="009D5944" w:rsidRPr="00845F71" w:rsidRDefault="009D5944" w:rsidP="00824809">
      <w:pPr>
        <w:spacing w:line="480" w:lineRule="auto"/>
        <w:rPr>
          <w:rFonts w:asciiTheme="minorHAnsi" w:hAnsiTheme="minorHAnsi"/>
        </w:rPr>
      </w:pPr>
      <w:r w:rsidRPr="00845F71">
        <w:rPr>
          <w:rFonts w:asciiTheme="minorHAnsi" w:hAnsiTheme="minorHAnsi"/>
        </w:rPr>
        <w:t xml:space="preserve">Again, it was said </w:t>
      </w:r>
      <w:r w:rsidR="006A2C01">
        <w:rPr>
          <w:rFonts w:asciiTheme="minorHAnsi" w:hAnsiTheme="minorHAnsi"/>
        </w:rPr>
        <w:t xml:space="preserve">that </w:t>
      </w:r>
      <w:r w:rsidRPr="00845F71">
        <w:rPr>
          <w:rFonts w:asciiTheme="minorHAnsi" w:hAnsiTheme="minorHAnsi"/>
        </w:rPr>
        <w:t xml:space="preserve">it </w:t>
      </w:r>
      <w:r w:rsidR="006A2C01">
        <w:rPr>
          <w:rFonts w:asciiTheme="minorHAnsi" w:hAnsiTheme="minorHAnsi"/>
        </w:rPr>
        <w:t xml:space="preserve">was </w:t>
      </w:r>
      <w:r w:rsidRPr="00845F71">
        <w:rPr>
          <w:rFonts w:asciiTheme="minorHAnsi" w:hAnsiTheme="minorHAnsi"/>
        </w:rPr>
        <w:t xml:space="preserve">useful to have </w:t>
      </w:r>
      <w:r w:rsidR="00477E08">
        <w:rPr>
          <w:rFonts w:asciiTheme="minorHAnsi" w:hAnsiTheme="minorHAnsi"/>
        </w:rPr>
        <w:t xml:space="preserve">had previous experience </w:t>
      </w:r>
      <w:r w:rsidR="006A2C01">
        <w:rPr>
          <w:rFonts w:asciiTheme="minorHAnsi" w:hAnsiTheme="minorHAnsi"/>
        </w:rPr>
        <w:t xml:space="preserve">in simulation, </w:t>
      </w:r>
      <w:r w:rsidR="00477E08">
        <w:rPr>
          <w:rFonts w:asciiTheme="minorHAnsi" w:hAnsiTheme="minorHAnsi"/>
        </w:rPr>
        <w:t xml:space="preserve">but </w:t>
      </w:r>
      <w:r w:rsidR="004F6230" w:rsidRPr="00845F71">
        <w:rPr>
          <w:rFonts w:asciiTheme="minorHAnsi" w:hAnsiTheme="minorHAnsi"/>
        </w:rPr>
        <w:t xml:space="preserve">UMUST was seen as </w:t>
      </w:r>
      <w:r w:rsidR="005523AA">
        <w:rPr>
          <w:rFonts w:asciiTheme="minorHAnsi" w:hAnsiTheme="minorHAnsi"/>
        </w:rPr>
        <w:t xml:space="preserve">including </w:t>
      </w:r>
      <w:r w:rsidR="004F6230" w:rsidRPr="00845F71">
        <w:rPr>
          <w:rFonts w:asciiTheme="minorHAnsi" w:hAnsiTheme="minorHAnsi"/>
        </w:rPr>
        <w:t xml:space="preserve">more realistic scenarios. </w:t>
      </w:r>
    </w:p>
    <w:p w:rsidR="00494A9C" w:rsidRPr="00845F71" w:rsidRDefault="002849EE" w:rsidP="00824809">
      <w:pPr>
        <w:spacing w:line="480" w:lineRule="auto"/>
        <w:rPr>
          <w:rFonts w:asciiTheme="minorHAnsi" w:hAnsiTheme="minorHAnsi"/>
          <w:u w:val="single"/>
        </w:rPr>
      </w:pPr>
      <w:r w:rsidRPr="00845F71">
        <w:rPr>
          <w:rFonts w:asciiTheme="minorHAnsi" w:hAnsiTheme="minorHAnsi"/>
          <w:u w:val="single"/>
        </w:rPr>
        <w:t>Are the scenarios relevant?</w:t>
      </w:r>
    </w:p>
    <w:p w:rsidR="004F6230" w:rsidRPr="00845F71" w:rsidRDefault="005523AA" w:rsidP="00824809">
      <w:pPr>
        <w:spacing w:line="480" w:lineRule="auto"/>
        <w:rPr>
          <w:rFonts w:asciiTheme="minorHAnsi" w:hAnsiTheme="minorHAnsi"/>
        </w:rPr>
      </w:pPr>
      <w:r>
        <w:rPr>
          <w:rFonts w:asciiTheme="minorHAnsi" w:hAnsiTheme="minorHAnsi"/>
        </w:rPr>
        <w:t xml:space="preserve">A number of students </w:t>
      </w:r>
      <w:r w:rsidR="004F6230" w:rsidRPr="00845F71">
        <w:rPr>
          <w:rFonts w:asciiTheme="minorHAnsi" w:hAnsiTheme="minorHAnsi"/>
        </w:rPr>
        <w:t xml:space="preserve">had seen some of the scenarios </w:t>
      </w:r>
      <w:r w:rsidR="00DE5382">
        <w:rPr>
          <w:rFonts w:asciiTheme="minorHAnsi" w:hAnsiTheme="minorHAnsi"/>
        </w:rPr>
        <w:t xml:space="preserve">during </w:t>
      </w:r>
      <w:r w:rsidR="00DE5382" w:rsidRPr="00845F71">
        <w:rPr>
          <w:rFonts w:asciiTheme="minorHAnsi" w:hAnsiTheme="minorHAnsi"/>
        </w:rPr>
        <w:t>their</w:t>
      </w:r>
      <w:r w:rsidR="004F6230" w:rsidRPr="00845F71">
        <w:rPr>
          <w:rFonts w:asciiTheme="minorHAnsi" w:hAnsiTheme="minorHAnsi"/>
        </w:rPr>
        <w:t xml:space="preserve"> clinical attachments</w:t>
      </w:r>
      <w:r w:rsidR="00EF42DA">
        <w:rPr>
          <w:rFonts w:asciiTheme="minorHAnsi" w:hAnsiTheme="minorHAnsi"/>
        </w:rPr>
        <w:t xml:space="preserve"> and they felt they were relevant</w:t>
      </w:r>
      <w:r w:rsidR="004F6230" w:rsidRPr="00845F71">
        <w:rPr>
          <w:rFonts w:asciiTheme="minorHAnsi" w:hAnsiTheme="minorHAnsi"/>
        </w:rPr>
        <w:t xml:space="preserve">. </w:t>
      </w:r>
    </w:p>
    <w:p w:rsidR="002849EE" w:rsidRPr="003663BF" w:rsidRDefault="002849EE" w:rsidP="00B757E5">
      <w:pPr>
        <w:pStyle w:val="ListParagraph"/>
        <w:spacing w:line="480" w:lineRule="auto"/>
        <w:rPr>
          <w:rFonts w:asciiTheme="minorHAnsi" w:hAnsiTheme="minorHAnsi"/>
          <w:i/>
        </w:rPr>
      </w:pPr>
      <w:r w:rsidRPr="003663BF">
        <w:rPr>
          <w:rFonts w:asciiTheme="minorHAnsi" w:hAnsiTheme="minorHAnsi"/>
          <w:i/>
        </w:rPr>
        <w:t xml:space="preserve">“I had an opiate overdose on the ward a couple of days after the scenario here and it ran so much smoother because I had just done it here and while it was happening I was like more aware of what was going on...because I had gone through it in real time I felt more comfortable than they </w:t>
      </w:r>
      <w:r w:rsidR="00B97F43" w:rsidRPr="003663BF">
        <w:rPr>
          <w:rFonts w:asciiTheme="minorHAnsi" w:hAnsiTheme="minorHAnsi"/>
          <w:i/>
        </w:rPr>
        <w:t xml:space="preserve">(the FY1s) </w:t>
      </w:r>
      <w:r w:rsidRPr="003663BF">
        <w:rPr>
          <w:rFonts w:asciiTheme="minorHAnsi" w:hAnsiTheme="minorHAnsi"/>
          <w:i/>
        </w:rPr>
        <w:t>did because it was the first time they had seen it.”</w:t>
      </w:r>
    </w:p>
    <w:p w:rsidR="002849EE" w:rsidRPr="003663BF" w:rsidRDefault="00493A0D" w:rsidP="00B757E5">
      <w:pPr>
        <w:pStyle w:val="ListParagraph"/>
        <w:spacing w:line="480" w:lineRule="auto"/>
        <w:rPr>
          <w:rFonts w:asciiTheme="minorHAnsi" w:hAnsiTheme="minorHAnsi"/>
        </w:rPr>
      </w:pPr>
      <w:r w:rsidRPr="003663BF">
        <w:rPr>
          <w:rFonts w:asciiTheme="minorHAnsi" w:hAnsiTheme="minorHAnsi"/>
          <w:i/>
        </w:rPr>
        <w:t>“</w:t>
      </w:r>
      <w:r w:rsidR="005102C9" w:rsidRPr="003663BF">
        <w:rPr>
          <w:rFonts w:asciiTheme="minorHAnsi" w:hAnsiTheme="minorHAnsi"/>
          <w:i/>
        </w:rPr>
        <w:t>It’s</w:t>
      </w:r>
      <w:r w:rsidRPr="003663BF">
        <w:rPr>
          <w:rFonts w:asciiTheme="minorHAnsi" w:hAnsiTheme="minorHAnsi"/>
          <w:i/>
        </w:rPr>
        <w:t xml:space="preserve"> got good scenarios and not very far from what we will be facing in the future.”  </w:t>
      </w:r>
    </w:p>
    <w:p w:rsidR="008F55FB" w:rsidRDefault="008F55FB" w:rsidP="00824809">
      <w:pPr>
        <w:spacing w:line="480" w:lineRule="auto"/>
        <w:rPr>
          <w:rFonts w:asciiTheme="minorHAnsi" w:hAnsiTheme="minorHAnsi"/>
          <w:u w:val="single"/>
        </w:rPr>
      </w:pPr>
    </w:p>
    <w:p w:rsidR="002849EE" w:rsidRPr="00845F71" w:rsidRDefault="002849EE" w:rsidP="00824809">
      <w:pPr>
        <w:spacing w:line="480" w:lineRule="auto"/>
        <w:rPr>
          <w:rFonts w:asciiTheme="minorHAnsi" w:hAnsiTheme="minorHAnsi"/>
          <w:u w:val="single"/>
        </w:rPr>
      </w:pPr>
      <w:r w:rsidRPr="00845F71">
        <w:rPr>
          <w:rFonts w:asciiTheme="minorHAnsi" w:hAnsiTheme="minorHAnsi"/>
          <w:u w:val="single"/>
        </w:rPr>
        <w:lastRenderedPageBreak/>
        <w:t xml:space="preserve">Does </w:t>
      </w:r>
      <w:r w:rsidR="00234E25">
        <w:rPr>
          <w:rFonts w:asciiTheme="minorHAnsi" w:hAnsiTheme="minorHAnsi"/>
          <w:u w:val="single"/>
        </w:rPr>
        <w:t>UMUST</w:t>
      </w:r>
      <w:r w:rsidRPr="00845F71">
        <w:rPr>
          <w:rFonts w:asciiTheme="minorHAnsi" w:hAnsiTheme="minorHAnsi"/>
          <w:u w:val="single"/>
        </w:rPr>
        <w:t xml:space="preserve"> help prepare for </w:t>
      </w:r>
      <w:r w:rsidR="00234E25">
        <w:rPr>
          <w:rFonts w:asciiTheme="minorHAnsi" w:hAnsiTheme="minorHAnsi"/>
          <w:u w:val="single"/>
        </w:rPr>
        <w:t xml:space="preserve">the first postgraduate year? </w:t>
      </w:r>
      <w:r w:rsidRPr="00845F71">
        <w:rPr>
          <w:rFonts w:asciiTheme="minorHAnsi" w:hAnsiTheme="minorHAnsi"/>
          <w:u w:val="single"/>
        </w:rPr>
        <w:t xml:space="preserve"> </w:t>
      </w:r>
    </w:p>
    <w:p w:rsidR="00927B3B" w:rsidRPr="00845F71" w:rsidRDefault="00927B3B" w:rsidP="00824809">
      <w:pPr>
        <w:spacing w:line="480" w:lineRule="auto"/>
        <w:rPr>
          <w:rFonts w:asciiTheme="minorHAnsi" w:hAnsiTheme="minorHAnsi"/>
        </w:rPr>
      </w:pPr>
      <w:r w:rsidRPr="00845F71">
        <w:rPr>
          <w:rFonts w:asciiTheme="minorHAnsi" w:hAnsiTheme="minorHAnsi"/>
        </w:rPr>
        <w:t xml:space="preserve">All the students felt it was good preparation for the </w:t>
      </w:r>
      <w:r w:rsidR="00D70E00">
        <w:rPr>
          <w:rFonts w:asciiTheme="minorHAnsi" w:hAnsiTheme="minorHAnsi"/>
        </w:rPr>
        <w:t>F</w:t>
      </w:r>
      <w:r w:rsidRPr="00845F71">
        <w:rPr>
          <w:rFonts w:asciiTheme="minorHAnsi" w:hAnsiTheme="minorHAnsi"/>
        </w:rPr>
        <w:t xml:space="preserve">oundation </w:t>
      </w:r>
      <w:r w:rsidR="00D70E00">
        <w:rPr>
          <w:rFonts w:asciiTheme="minorHAnsi" w:hAnsiTheme="minorHAnsi"/>
        </w:rPr>
        <w:t>Y</w:t>
      </w:r>
      <w:r w:rsidRPr="00845F71">
        <w:rPr>
          <w:rFonts w:asciiTheme="minorHAnsi" w:hAnsiTheme="minorHAnsi"/>
        </w:rPr>
        <w:t xml:space="preserve">ear. </w:t>
      </w:r>
      <w:r w:rsidR="00336966" w:rsidRPr="00845F71">
        <w:rPr>
          <w:rFonts w:asciiTheme="minorHAnsi" w:hAnsiTheme="minorHAnsi"/>
        </w:rPr>
        <w:t xml:space="preserve"> </w:t>
      </w:r>
    </w:p>
    <w:p w:rsidR="00336966" w:rsidRPr="003663BF" w:rsidRDefault="00336966" w:rsidP="00B757E5">
      <w:pPr>
        <w:pStyle w:val="ListParagraph"/>
        <w:spacing w:line="480" w:lineRule="auto"/>
        <w:rPr>
          <w:rFonts w:asciiTheme="minorHAnsi" w:hAnsiTheme="minorHAnsi"/>
          <w:i/>
        </w:rPr>
      </w:pPr>
      <w:r w:rsidRPr="003663BF">
        <w:rPr>
          <w:rFonts w:asciiTheme="minorHAnsi" w:hAnsiTheme="minorHAnsi"/>
          <w:i/>
        </w:rPr>
        <w:t>“</w:t>
      </w:r>
      <w:r w:rsidR="005102C9" w:rsidRPr="003663BF">
        <w:rPr>
          <w:rFonts w:asciiTheme="minorHAnsi" w:hAnsiTheme="minorHAnsi"/>
          <w:i/>
        </w:rPr>
        <w:t>As</w:t>
      </w:r>
      <w:r w:rsidRPr="003663BF">
        <w:rPr>
          <w:rFonts w:asciiTheme="minorHAnsi" w:hAnsiTheme="minorHAnsi"/>
          <w:i/>
        </w:rPr>
        <w:t xml:space="preserve"> you go on you get more and more confident and get </w:t>
      </w:r>
      <w:r w:rsidR="00403B18" w:rsidRPr="003663BF">
        <w:rPr>
          <w:rFonts w:asciiTheme="minorHAnsi" w:hAnsiTheme="minorHAnsi"/>
          <w:i/>
        </w:rPr>
        <w:t>less worried about called to th</w:t>
      </w:r>
      <w:r w:rsidRPr="003663BF">
        <w:rPr>
          <w:rFonts w:asciiTheme="minorHAnsi" w:hAnsiTheme="minorHAnsi"/>
          <w:i/>
        </w:rPr>
        <w:t xml:space="preserve">e things on F1” </w:t>
      </w:r>
    </w:p>
    <w:p w:rsidR="006A2C01" w:rsidRDefault="00403B18" w:rsidP="00824809">
      <w:pPr>
        <w:spacing w:line="480" w:lineRule="auto"/>
        <w:rPr>
          <w:rFonts w:asciiTheme="minorHAnsi" w:hAnsiTheme="minorHAnsi"/>
          <w:i/>
        </w:rPr>
      </w:pPr>
      <w:r w:rsidRPr="00845F71">
        <w:rPr>
          <w:rFonts w:asciiTheme="minorHAnsi" w:hAnsiTheme="minorHAnsi"/>
        </w:rPr>
        <w:t>Also</w:t>
      </w:r>
      <w:r w:rsidR="005523AA">
        <w:rPr>
          <w:rFonts w:asciiTheme="minorHAnsi" w:hAnsiTheme="minorHAnsi"/>
        </w:rPr>
        <w:t>,</w:t>
      </w:r>
      <w:r w:rsidRPr="00845F71">
        <w:rPr>
          <w:rFonts w:asciiTheme="minorHAnsi" w:hAnsiTheme="minorHAnsi"/>
        </w:rPr>
        <w:t xml:space="preserve"> </w:t>
      </w:r>
      <w:r w:rsidR="0058156A" w:rsidRPr="00845F71">
        <w:rPr>
          <w:rFonts w:asciiTheme="minorHAnsi" w:hAnsiTheme="minorHAnsi"/>
        </w:rPr>
        <w:t xml:space="preserve">the handover was seen </w:t>
      </w:r>
      <w:r w:rsidR="005102C9" w:rsidRPr="00845F71">
        <w:rPr>
          <w:rFonts w:asciiTheme="minorHAnsi" w:hAnsiTheme="minorHAnsi"/>
        </w:rPr>
        <w:t>as very</w:t>
      </w:r>
      <w:r w:rsidRPr="00845F71">
        <w:rPr>
          <w:rFonts w:asciiTheme="minorHAnsi" w:hAnsiTheme="minorHAnsi"/>
        </w:rPr>
        <w:t xml:space="preserve"> useful by all groups</w:t>
      </w:r>
      <w:r w:rsidR="006A2C01">
        <w:rPr>
          <w:rFonts w:asciiTheme="minorHAnsi" w:hAnsiTheme="minorHAnsi"/>
          <w:i/>
        </w:rPr>
        <w:t xml:space="preserve">: </w:t>
      </w:r>
    </w:p>
    <w:p w:rsidR="00403B18" w:rsidRPr="003663BF" w:rsidRDefault="00403B18" w:rsidP="00B757E5">
      <w:pPr>
        <w:pStyle w:val="ListParagraph"/>
        <w:spacing w:line="480" w:lineRule="auto"/>
        <w:rPr>
          <w:rFonts w:asciiTheme="minorHAnsi" w:hAnsiTheme="minorHAnsi"/>
        </w:rPr>
      </w:pPr>
      <w:r w:rsidRPr="003663BF">
        <w:rPr>
          <w:rFonts w:asciiTheme="minorHAnsi" w:hAnsiTheme="minorHAnsi"/>
          <w:i/>
        </w:rPr>
        <w:t>“That’s very useful because we don’t get enough practice on s-bar</w:t>
      </w:r>
      <w:r w:rsidR="00477E08" w:rsidRPr="003663BF">
        <w:rPr>
          <w:rFonts w:asciiTheme="minorHAnsi" w:hAnsiTheme="minorHAnsi"/>
        </w:rPr>
        <w:t>.</w:t>
      </w:r>
      <w:r w:rsidRPr="003663BF">
        <w:rPr>
          <w:rFonts w:asciiTheme="minorHAnsi" w:hAnsiTheme="minorHAnsi"/>
        </w:rPr>
        <w:t xml:space="preserve">” </w:t>
      </w:r>
    </w:p>
    <w:p w:rsidR="000A68F0" w:rsidRDefault="005523AA" w:rsidP="00824809">
      <w:pPr>
        <w:spacing w:line="480" w:lineRule="auto"/>
        <w:rPr>
          <w:rFonts w:asciiTheme="minorHAnsi" w:hAnsiTheme="minorHAnsi"/>
        </w:rPr>
      </w:pPr>
      <w:r>
        <w:rPr>
          <w:rFonts w:asciiTheme="minorHAnsi" w:hAnsiTheme="minorHAnsi"/>
        </w:rPr>
        <w:t xml:space="preserve">The simulation centre was </w:t>
      </w:r>
      <w:r w:rsidR="0058156A" w:rsidRPr="00845F71">
        <w:rPr>
          <w:rFonts w:asciiTheme="minorHAnsi" w:hAnsiTheme="minorHAnsi"/>
        </w:rPr>
        <w:t>genuinely felt to be a place where</w:t>
      </w:r>
      <w:r>
        <w:rPr>
          <w:rFonts w:asciiTheme="minorHAnsi" w:hAnsiTheme="minorHAnsi"/>
        </w:rPr>
        <w:t xml:space="preserve"> the students </w:t>
      </w:r>
      <w:r w:rsidR="0058156A" w:rsidRPr="00845F71">
        <w:rPr>
          <w:rFonts w:asciiTheme="minorHAnsi" w:hAnsiTheme="minorHAnsi"/>
        </w:rPr>
        <w:t>could relax and learn/practice the skills they will need</w:t>
      </w:r>
      <w:r w:rsidR="004E2CF2">
        <w:rPr>
          <w:rFonts w:asciiTheme="minorHAnsi" w:hAnsiTheme="minorHAnsi"/>
        </w:rPr>
        <w:t xml:space="preserve"> </w:t>
      </w:r>
      <w:r>
        <w:rPr>
          <w:rFonts w:asciiTheme="minorHAnsi" w:hAnsiTheme="minorHAnsi"/>
        </w:rPr>
        <w:t>post-graduation</w:t>
      </w:r>
      <w:r w:rsidR="0058156A" w:rsidRPr="00845F71">
        <w:rPr>
          <w:rFonts w:asciiTheme="minorHAnsi" w:hAnsiTheme="minorHAnsi"/>
        </w:rPr>
        <w:t xml:space="preserve">. </w:t>
      </w:r>
      <w:r w:rsidR="00A84523" w:rsidRPr="00845F71">
        <w:rPr>
          <w:rFonts w:asciiTheme="minorHAnsi" w:hAnsiTheme="minorHAnsi"/>
        </w:rPr>
        <w:t xml:space="preserve"> </w:t>
      </w:r>
      <w:r w:rsidR="0052112A" w:rsidRPr="00845F71">
        <w:rPr>
          <w:rFonts w:asciiTheme="minorHAnsi" w:hAnsiTheme="minorHAnsi"/>
        </w:rPr>
        <w:t xml:space="preserve">They also said </w:t>
      </w:r>
      <w:r w:rsidR="006A2C01">
        <w:rPr>
          <w:rFonts w:asciiTheme="minorHAnsi" w:hAnsiTheme="minorHAnsi"/>
        </w:rPr>
        <w:t>the programme reflected a</w:t>
      </w:r>
      <w:r w:rsidR="0052112A" w:rsidRPr="00845F71">
        <w:rPr>
          <w:rFonts w:asciiTheme="minorHAnsi" w:hAnsiTheme="minorHAnsi"/>
        </w:rPr>
        <w:t xml:space="preserve"> r</w:t>
      </w:r>
      <w:r w:rsidR="005102C9">
        <w:rPr>
          <w:rFonts w:asciiTheme="minorHAnsi" w:hAnsiTheme="minorHAnsi"/>
        </w:rPr>
        <w:t xml:space="preserve">eal life </w:t>
      </w:r>
      <w:r w:rsidR="006A2C01">
        <w:rPr>
          <w:rFonts w:asciiTheme="minorHAnsi" w:hAnsiTheme="minorHAnsi"/>
        </w:rPr>
        <w:t xml:space="preserve">clinical setting </w:t>
      </w:r>
      <w:r w:rsidR="005102C9">
        <w:rPr>
          <w:rFonts w:asciiTheme="minorHAnsi" w:hAnsiTheme="minorHAnsi"/>
        </w:rPr>
        <w:t xml:space="preserve">as there were no senior </w:t>
      </w:r>
      <w:r w:rsidR="0052112A" w:rsidRPr="00845F71">
        <w:rPr>
          <w:rFonts w:asciiTheme="minorHAnsi" w:hAnsiTheme="minorHAnsi"/>
        </w:rPr>
        <w:t xml:space="preserve">doctors involved </w:t>
      </w:r>
      <w:r w:rsidR="006A2C01">
        <w:rPr>
          <w:rFonts w:asciiTheme="minorHAnsi" w:hAnsiTheme="minorHAnsi"/>
        </w:rPr>
        <w:t xml:space="preserve">in the scenario </w:t>
      </w:r>
      <w:r w:rsidR="0052112A" w:rsidRPr="00845F71">
        <w:rPr>
          <w:rFonts w:asciiTheme="minorHAnsi" w:hAnsiTheme="minorHAnsi"/>
        </w:rPr>
        <w:t xml:space="preserve">until they used the telephone. </w:t>
      </w:r>
      <w:r>
        <w:rPr>
          <w:rFonts w:asciiTheme="minorHAnsi" w:hAnsiTheme="minorHAnsi"/>
        </w:rPr>
        <w:t xml:space="preserve">A positive outcome </w:t>
      </w:r>
      <w:r w:rsidR="00A84523" w:rsidRPr="00845F71">
        <w:rPr>
          <w:rFonts w:asciiTheme="minorHAnsi" w:hAnsiTheme="minorHAnsi"/>
        </w:rPr>
        <w:t>was being able to go through ABCDE in a s</w:t>
      </w:r>
      <w:r w:rsidR="006A2C01">
        <w:rPr>
          <w:rFonts w:asciiTheme="minorHAnsi" w:hAnsiTheme="minorHAnsi"/>
        </w:rPr>
        <w:t>imulated environment</w:t>
      </w:r>
      <w:r w:rsidR="000A68F0">
        <w:rPr>
          <w:rFonts w:asciiTheme="minorHAnsi" w:hAnsiTheme="minorHAnsi"/>
        </w:rPr>
        <w:t xml:space="preserve">. </w:t>
      </w:r>
    </w:p>
    <w:p w:rsidR="00A84523" w:rsidRPr="003663BF" w:rsidRDefault="00A84523" w:rsidP="00B757E5">
      <w:pPr>
        <w:pStyle w:val="ListParagraph"/>
        <w:spacing w:line="480" w:lineRule="auto"/>
        <w:rPr>
          <w:rFonts w:asciiTheme="minorHAnsi" w:hAnsiTheme="minorHAnsi"/>
          <w:i/>
        </w:rPr>
      </w:pPr>
      <w:r w:rsidRPr="003663BF">
        <w:rPr>
          <w:rFonts w:asciiTheme="minorHAnsi" w:hAnsiTheme="minorHAnsi"/>
          <w:i/>
        </w:rPr>
        <w:t xml:space="preserve">“I think the best thing about it is and has been said before is the confidence of going there and going through </w:t>
      </w:r>
      <w:r w:rsidR="000D4BE5" w:rsidRPr="003663BF">
        <w:rPr>
          <w:rFonts w:asciiTheme="minorHAnsi" w:hAnsiTheme="minorHAnsi"/>
          <w:i/>
        </w:rPr>
        <w:t xml:space="preserve">ABCDE, that systematic approach so even when everything seems to be going wrong really you have something to come back to.” </w:t>
      </w:r>
    </w:p>
    <w:p w:rsidR="000D4BE5" w:rsidRPr="00845F71" w:rsidRDefault="005523AA" w:rsidP="00824809">
      <w:pPr>
        <w:spacing w:line="480" w:lineRule="auto"/>
        <w:rPr>
          <w:rFonts w:asciiTheme="minorHAnsi" w:hAnsiTheme="minorHAnsi"/>
        </w:rPr>
      </w:pPr>
      <w:r>
        <w:rPr>
          <w:rFonts w:asciiTheme="minorHAnsi" w:hAnsiTheme="minorHAnsi"/>
        </w:rPr>
        <w:t xml:space="preserve">The programme </w:t>
      </w:r>
      <w:r w:rsidR="000D4BE5" w:rsidRPr="00845F71">
        <w:rPr>
          <w:rFonts w:asciiTheme="minorHAnsi" w:hAnsiTheme="minorHAnsi"/>
        </w:rPr>
        <w:t>was seen as very important in helping practicing team working and communication skills.</w:t>
      </w:r>
    </w:p>
    <w:p w:rsidR="000D4BE5" w:rsidRPr="003663BF" w:rsidRDefault="000D4BE5" w:rsidP="00B757E5">
      <w:pPr>
        <w:pStyle w:val="ListParagraph"/>
        <w:spacing w:line="480" w:lineRule="auto"/>
        <w:rPr>
          <w:rFonts w:asciiTheme="minorHAnsi" w:hAnsiTheme="minorHAnsi"/>
          <w:i/>
        </w:rPr>
      </w:pPr>
      <w:r w:rsidRPr="003663BF">
        <w:rPr>
          <w:rFonts w:asciiTheme="minorHAnsi" w:hAnsiTheme="minorHAnsi"/>
          <w:i/>
        </w:rPr>
        <w:t xml:space="preserve">“I think communication skills are really important because you are not going to be on your own </w:t>
      </w:r>
      <w:r w:rsidR="008C6D55" w:rsidRPr="003663BF">
        <w:rPr>
          <w:rFonts w:asciiTheme="minorHAnsi" w:hAnsiTheme="minorHAnsi"/>
          <w:i/>
        </w:rPr>
        <w:t xml:space="preserve">for your F1, you are going to be working as part of a team and especially if you are on the response team you are going to work and communicate with people. </w:t>
      </w:r>
      <w:r w:rsidR="0052112A" w:rsidRPr="003663BF">
        <w:rPr>
          <w:rFonts w:asciiTheme="minorHAnsi" w:hAnsiTheme="minorHAnsi"/>
          <w:i/>
        </w:rPr>
        <w:t xml:space="preserve">“ </w:t>
      </w:r>
    </w:p>
    <w:p w:rsidR="00043598" w:rsidRPr="00845F71" w:rsidRDefault="00043598" w:rsidP="00824809">
      <w:pPr>
        <w:spacing w:line="480" w:lineRule="auto"/>
        <w:rPr>
          <w:rFonts w:asciiTheme="minorHAnsi" w:hAnsiTheme="minorHAnsi"/>
        </w:rPr>
      </w:pPr>
      <w:r w:rsidRPr="00845F71">
        <w:rPr>
          <w:rFonts w:asciiTheme="minorHAnsi" w:hAnsiTheme="minorHAnsi"/>
        </w:rPr>
        <w:t>The handover was also seen as important.</w:t>
      </w:r>
    </w:p>
    <w:p w:rsidR="00043598" w:rsidRPr="00845F71" w:rsidRDefault="00043598" w:rsidP="00B757E5">
      <w:pPr>
        <w:pStyle w:val="ListParagraph"/>
        <w:spacing w:line="480" w:lineRule="auto"/>
      </w:pPr>
      <w:r w:rsidRPr="003663BF">
        <w:rPr>
          <w:rFonts w:asciiTheme="minorHAnsi" w:hAnsiTheme="minorHAnsi"/>
          <w:i/>
        </w:rPr>
        <w:t>“It feels a bit daft when you have people watching you and you know they are behind the screen, but it is useful to practice that handover isn’t it as it isn’t something you would usually get on the rest of our clinical experience of 5</w:t>
      </w:r>
      <w:r w:rsidRPr="003663BF">
        <w:rPr>
          <w:rFonts w:asciiTheme="minorHAnsi" w:hAnsiTheme="minorHAnsi"/>
          <w:i/>
          <w:vertAlign w:val="superscript"/>
        </w:rPr>
        <w:t>th</w:t>
      </w:r>
      <w:r w:rsidRPr="003663BF">
        <w:rPr>
          <w:rFonts w:asciiTheme="minorHAnsi" w:hAnsiTheme="minorHAnsi"/>
          <w:i/>
        </w:rPr>
        <w:t xml:space="preserve"> year.” </w:t>
      </w:r>
    </w:p>
    <w:p w:rsidR="00043598" w:rsidRDefault="00043598" w:rsidP="00824809">
      <w:pPr>
        <w:spacing w:line="480" w:lineRule="auto"/>
        <w:rPr>
          <w:rFonts w:asciiTheme="minorHAnsi" w:hAnsiTheme="minorHAnsi"/>
        </w:rPr>
      </w:pPr>
      <w:r w:rsidRPr="00043598">
        <w:rPr>
          <w:rFonts w:asciiTheme="minorHAnsi" w:hAnsiTheme="minorHAnsi"/>
          <w:u w:val="single"/>
        </w:rPr>
        <w:lastRenderedPageBreak/>
        <w:t>How UMUST sessions are distributed throughout the year</w:t>
      </w:r>
      <w:r>
        <w:rPr>
          <w:rFonts w:asciiTheme="minorHAnsi" w:hAnsiTheme="minorHAnsi"/>
        </w:rPr>
        <w:t xml:space="preserve"> </w:t>
      </w:r>
    </w:p>
    <w:p w:rsidR="005C0348" w:rsidRDefault="00043598" w:rsidP="00824809">
      <w:pPr>
        <w:spacing w:line="480" w:lineRule="auto"/>
        <w:rPr>
          <w:rFonts w:asciiTheme="minorHAnsi" w:hAnsiTheme="minorHAnsi"/>
        </w:rPr>
      </w:pPr>
      <w:r>
        <w:rPr>
          <w:rFonts w:asciiTheme="minorHAnsi" w:hAnsiTheme="minorHAnsi"/>
        </w:rPr>
        <w:t xml:space="preserve">The </w:t>
      </w:r>
      <w:r w:rsidR="005C0348">
        <w:rPr>
          <w:rFonts w:asciiTheme="minorHAnsi" w:hAnsiTheme="minorHAnsi"/>
        </w:rPr>
        <w:t>participants</w:t>
      </w:r>
      <w:r>
        <w:rPr>
          <w:rFonts w:asciiTheme="minorHAnsi" w:hAnsiTheme="minorHAnsi"/>
        </w:rPr>
        <w:t xml:space="preserve">’ views </w:t>
      </w:r>
      <w:r w:rsidR="005C0348">
        <w:rPr>
          <w:rFonts w:asciiTheme="minorHAnsi" w:hAnsiTheme="minorHAnsi"/>
        </w:rPr>
        <w:t xml:space="preserve">on this </w:t>
      </w:r>
      <w:r>
        <w:rPr>
          <w:rFonts w:asciiTheme="minorHAnsi" w:hAnsiTheme="minorHAnsi"/>
        </w:rPr>
        <w:t>depende</w:t>
      </w:r>
      <w:r w:rsidR="005C0348">
        <w:rPr>
          <w:rFonts w:asciiTheme="minorHAnsi" w:hAnsiTheme="minorHAnsi"/>
        </w:rPr>
        <w:t>d o</w:t>
      </w:r>
      <w:r>
        <w:rPr>
          <w:rFonts w:asciiTheme="minorHAnsi" w:hAnsiTheme="minorHAnsi"/>
        </w:rPr>
        <w:t xml:space="preserve">n where they had been based. </w:t>
      </w:r>
      <w:r w:rsidR="005C0348">
        <w:rPr>
          <w:rFonts w:asciiTheme="minorHAnsi" w:hAnsiTheme="minorHAnsi"/>
        </w:rPr>
        <w:t xml:space="preserve">Participants from </w:t>
      </w:r>
      <w:r w:rsidR="005E7426">
        <w:rPr>
          <w:rFonts w:asciiTheme="minorHAnsi" w:hAnsiTheme="minorHAnsi"/>
        </w:rPr>
        <w:t>St</w:t>
      </w:r>
      <w:r w:rsidR="00D62F33">
        <w:rPr>
          <w:rFonts w:asciiTheme="minorHAnsi" w:hAnsiTheme="minorHAnsi"/>
        </w:rPr>
        <w:t>.</w:t>
      </w:r>
      <w:r w:rsidR="005E7426">
        <w:rPr>
          <w:rFonts w:asciiTheme="minorHAnsi" w:hAnsiTheme="minorHAnsi"/>
        </w:rPr>
        <w:t xml:space="preserve"> Helens &amp; </w:t>
      </w:r>
      <w:proofErr w:type="spellStart"/>
      <w:r w:rsidR="005E7426">
        <w:rPr>
          <w:rFonts w:asciiTheme="minorHAnsi" w:hAnsiTheme="minorHAnsi"/>
        </w:rPr>
        <w:t>Knowsley</w:t>
      </w:r>
      <w:proofErr w:type="spellEnd"/>
      <w:r>
        <w:rPr>
          <w:rFonts w:asciiTheme="minorHAnsi" w:hAnsiTheme="minorHAnsi"/>
        </w:rPr>
        <w:t xml:space="preserve"> </w:t>
      </w:r>
      <w:r w:rsidR="005C0348">
        <w:rPr>
          <w:rFonts w:asciiTheme="minorHAnsi" w:hAnsiTheme="minorHAnsi"/>
        </w:rPr>
        <w:t xml:space="preserve">Teaching Hospitals </w:t>
      </w:r>
      <w:r w:rsidR="004C499C">
        <w:rPr>
          <w:rFonts w:asciiTheme="minorHAnsi" w:hAnsiTheme="minorHAnsi"/>
        </w:rPr>
        <w:t>felt</w:t>
      </w:r>
      <w:r>
        <w:rPr>
          <w:rFonts w:asciiTheme="minorHAnsi" w:hAnsiTheme="minorHAnsi"/>
        </w:rPr>
        <w:t xml:space="preserve"> the</w:t>
      </w:r>
      <w:r w:rsidR="005C0348">
        <w:rPr>
          <w:rFonts w:asciiTheme="minorHAnsi" w:hAnsiTheme="minorHAnsi"/>
        </w:rPr>
        <w:t xml:space="preserve"> timetabling of their programme was the most adva</w:t>
      </w:r>
      <w:r w:rsidR="00D62F33">
        <w:rPr>
          <w:rFonts w:asciiTheme="minorHAnsi" w:hAnsiTheme="minorHAnsi"/>
        </w:rPr>
        <w:t>nt</w:t>
      </w:r>
      <w:r w:rsidR="005C0348">
        <w:rPr>
          <w:rFonts w:asciiTheme="minorHAnsi" w:hAnsiTheme="minorHAnsi"/>
        </w:rPr>
        <w:t>ageous</w:t>
      </w:r>
      <w:r w:rsidR="005523AA">
        <w:rPr>
          <w:rFonts w:asciiTheme="minorHAnsi" w:hAnsiTheme="minorHAnsi"/>
        </w:rPr>
        <w:t>:</w:t>
      </w:r>
      <w:r w:rsidR="00D81A42" w:rsidRPr="00845F71">
        <w:rPr>
          <w:rFonts w:asciiTheme="minorHAnsi" w:hAnsiTheme="minorHAnsi"/>
        </w:rPr>
        <w:t xml:space="preserve"> </w:t>
      </w:r>
    </w:p>
    <w:p w:rsidR="00D81A42" w:rsidRPr="003663BF" w:rsidRDefault="00D81A42" w:rsidP="00B757E5">
      <w:pPr>
        <w:pStyle w:val="ListParagraph"/>
        <w:spacing w:line="480" w:lineRule="auto"/>
        <w:rPr>
          <w:rFonts w:asciiTheme="minorHAnsi" w:hAnsiTheme="minorHAnsi"/>
          <w:i/>
        </w:rPr>
      </w:pPr>
      <w:r w:rsidRPr="003663BF">
        <w:rPr>
          <w:rFonts w:asciiTheme="minorHAnsi" w:hAnsiTheme="minorHAnsi"/>
        </w:rPr>
        <w:t>“</w:t>
      </w:r>
      <w:r w:rsidRPr="003663BF">
        <w:rPr>
          <w:rFonts w:asciiTheme="minorHAnsi" w:hAnsiTheme="minorHAnsi"/>
          <w:i/>
        </w:rPr>
        <w:t>I think that having them bunched together as we do is more realistic</w:t>
      </w:r>
      <w:r w:rsidR="00D70E00" w:rsidRPr="003663BF">
        <w:rPr>
          <w:rFonts w:asciiTheme="minorHAnsi" w:hAnsiTheme="minorHAnsi"/>
          <w:i/>
        </w:rPr>
        <w:t>…</w:t>
      </w:r>
      <w:r w:rsidRPr="003663BF">
        <w:rPr>
          <w:rFonts w:asciiTheme="minorHAnsi" w:hAnsiTheme="minorHAnsi"/>
          <w:i/>
        </w:rPr>
        <w:t>as an F1 you will be expected to go and see someone who is very sick once a week”</w:t>
      </w:r>
    </w:p>
    <w:p w:rsidR="005C0348" w:rsidRDefault="005C0348" w:rsidP="00824809">
      <w:pPr>
        <w:spacing w:line="480" w:lineRule="auto"/>
        <w:rPr>
          <w:rFonts w:asciiTheme="minorHAnsi" w:hAnsiTheme="minorHAnsi"/>
        </w:rPr>
      </w:pPr>
      <w:r>
        <w:rPr>
          <w:rFonts w:asciiTheme="minorHAnsi" w:hAnsiTheme="minorHAnsi"/>
        </w:rPr>
        <w:t xml:space="preserve">However, participants at </w:t>
      </w:r>
      <w:r w:rsidR="00043598">
        <w:rPr>
          <w:rFonts w:asciiTheme="minorHAnsi" w:hAnsiTheme="minorHAnsi"/>
        </w:rPr>
        <w:t xml:space="preserve">Blackpool </w:t>
      </w:r>
      <w:r>
        <w:rPr>
          <w:rFonts w:asciiTheme="minorHAnsi" w:hAnsiTheme="minorHAnsi"/>
        </w:rPr>
        <w:t>Teaching Hospitals preferred the timetabling of their programme.</w:t>
      </w:r>
    </w:p>
    <w:p w:rsidR="00D81A42" w:rsidRPr="003663BF" w:rsidRDefault="00C95D5E" w:rsidP="00B757E5">
      <w:pPr>
        <w:pStyle w:val="ListParagraph"/>
        <w:spacing w:line="480" w:lineRule="auto"/>
        <w:rPr>
          <w:rFonts w:asciiTheme="minorHAnsi" w:hAnsiTheme="minorHAnsi"/>
        </w:rPr>
      </w:pPr>
      <w:r w:rsidRPr="003663BF">
        <w:rPr>
          <w:rFonts w:asciiTheme="minorHAnsi" w:hAnsiTheme="minorHAnsi"/>
        </w:rPr>
        <w:t xml:space="preserve"> “</w:t>
      </w:r>
      <w:r w:rsidRPr="003663BF">
        <w:rPr>
          <w:rFonts w:asciiTheme="minorHAnsi" w:hAnsiTheme="minorHAnsi"/>
          <w:i/>
        </w:rPr>
        <w:t xml:space="preserve">I think it works quite well because we see things on the wards and stuff over the course of the </w:t>
      </w:r>
      <w:r w:rsidR="004C499C" w:rsidRPr="003663BF">
        <w:rPr>
          <w:rFonts w:asciiTheme="minorHAnsi" w:hAnsiTheme="minorHAnsi"/>
          <w:i/>
        </w:rPr>
        <w:t>year and</w:t>
      </w:r>
      <w:r w:rsidRPr="003663BF">
        <w:rPr>
          <w:rFonts w:asciiTheme="minorHAnsi" w:hAnsiTheme="minorHAnsi"/>
          <w:i/>
        </w:rPr>
        <w:t xml:space="preserve"> you can pick up more knowledge there, so you can bring it</w:t>
      </w:r>
      <w:r w:rsidR="008F55FB">
        <w:rPr>
          <w:rFonts w:asciiTheme="minorHAnsi" w:hAnsiTheme="minorHAnsi"/>
          <w:i/>
        </w:rPr>
        <w:t xml:space="preserve"> all together when you do UMUST.” </w:t>
      </w:r>
    </w:p>
    <w:p w:rsidR="00240C20" w:rsidRPr="00845F71" w:rsidRDefault="00B97F43" w:rsidP="00824809">
      <w:pPr>
        <w:spacing w:line="480" w:lineRule="auto"/>
        <w:rPr>
          <w:rFonts w:asciiTheme="minorHAnsi" w:hAnsiTheme="minorHAnsi"/>
          <w:u w:val="single"/>
        </w:rPr>
      </w:pPr>
      <w:r>
        <w:rPr>
          <w:rFonts w:asciiTheme="minorHAnsi" w:hAnsiTheme="minorHAnsi"/>
          <w:u w:val="single"/>
        </w:rPr>
        <w:t xml:space="preserve">Debriefing </w:t>
      </w:r>
      <w:r w:rsidR="00D62F33">
        <w:rPr>
          <w:rFonts w:asciiTheme="minorHAnsi" w:hAnsiTheme="minorHAnsi"/>
          <w:u w:val="single"/>
        </w:rPr>
        <w:t>S</w:t>
      </w:r>
      <w:r w:rsidR="00240C20" w:rsidRPr="00845F71">
        <w:rPr>
          <w:rFonts w:asciiTheme="minorHAnsi" w:hAnsiTheme="minorHAnsi"/>
          <w:u w:val="single"/>
        </w:rPr>
        <w:t xml:space="preserve">essions </w:t>
      </w:r>
    </w:p>
    <w:p w:rsidR="00D67EC8" w:rsidRPr="00845F71" w:rsidRDefault="005E7426" w:rsidP="00824809">
      <w:pPr>
        <w:spacing w:line="480" w:lineRule="auto"/>
        <w:rPr>
          <w:rFonts w:asciiTheme="minorHAnsi" w:hAnsiTheme="minorHAnsi"/>
        </w:rPr>
      </w:pPr>
      <w:r>
        <w:rPr>
          <w:rFonts w:asciiTheme="minorHAnsi" w:hAnsiTheme="minorHAnsi"/>
        </w:rPr>
        <w:t>The debrief</w:t>
      </w:r>
      <w:r w:rsidR="00D06039">
        <w:rPr>
          <w:rFonts w:asciiTheme="minorHAnsi" w:hAnsiTheme="minorHAnsi"/>
        </w:rPr>
        <w:t>ing</w:t>
      </w:r>
      <w:r w:rsidR="0060374F" w:rsidRPr="00845F71">
        <w:rPr>
          <w:rFonts w:asciiTheme="minorHAnsi" w:hAnsiTheme="minorHAnsi"/>
        </w:rPr>
        <w:t xml:space="preserve"> sessions were seen as </w:t>
      </w:r>
      <w:r w:rsidR="005C0348">
        <w:rPr>
          <w:rFonts w:asciiTheme="minorHAnsi" w:hAnsiTheme="minorHAnsi"/>
        </w:rPr>
        <w:t xml:space="preserve">a </w:t>
      </w:r>
      <w:r w:rsidR="0060374F" w:rsidRPr="00845F71">
        <w:rPr>
          <w:rFonts w:asciiTheme="minorHAnsi" w:hAnsiTheme="minorHAnsi"/>
        </w:rPr>
        <w:t>vital</w:t>
      </w:r>
      <w:r w:rsidR="005C0348">
        <w:rPr>
          <w:rFonts w:asciiTheme="minorHAnsi" w:hAnsiTheme="minorHAnsi"/>
        </w:rPr>
        <w:t xml:space="preserve"> element of the learning process</w:t>
      </w:r>
      <w:r w:rsidR="0060374F" w:rsidRPr="00845F71">
        <w:rPr>
          <w:rFonts w:asciiTheme="minorHAnsi" w:hAnsiTheme="minorHAnsi"/>
        </w:rPr>
        <w:t xml:space="preserve">. </w:t>
      </w:r>
      <w:r w:rsidR="009B6DFF">
        <w:rPr>
          <w:rFonts w:asciiTheme="minorHAnsi" w:hAnsiTheme="minorHAnsi"/>
        </w:rPr>
        <w:t xml:space="preserve"> However, nearly all the </w:t>
      </w:r>
      <w:r w:rsidR="005C0348">
        <w:rPr>
          <w:rFonts w:asciiTheme="minorHAnsi" w:hAnsiTheme="minorHAnsi"/>
        </w:rPr>
        <w:t xml:space="preserve">participants </w:t>
      </w:r>
      <w:r w:rsidR="009B6DFF">
        <w:rPr>
          <w:rFonts w:asciiTheme="minorHAnsi" w:hAnsiTheme="minorHAnsi"/>
        </w:rPr>
        <w:t>found t</w:t>
      </w:r>
      <w:r w:rsidR="005C0348">
        <w:rPr>
          <w:rFonts w:asciiTheme="minorHAnsi" w:hAnsiTheme="minorHAnsi"/>
        </w:rPr>
        <w:t>he sessions</w:t>
      </w:r>
      <w:r w:rsidR="009B6DFF">
        <w:rPr>
          <w:rFonts w:asciiTheme="minorHAnsi" w:hAnsiTheme="minorHAnsi"/>
        </w:rPr>
        <w:t xml:space="preserve"> </w:t>
      </w:r>
      <w:r w:rsidR="005523AA">
        <w:rPr>
          <w:rFonts w:asciiTheme="minorHAnsi" w:hAnsiTheme="minorHAnsi"/>
        </w:rPr>
        <w:t xml:space="preserve">to be </w:t>
      </w:r>
      <w:r w:rsidR="009B6DFF">
        <w:rPr>
          <w:rFonts w:asciiTheme="minorHAnsi" w:hAnsiTheme="minorHAnsi"/>
        </w:rPr>
        <w:t xml:space="preserve">difficult at first. </w:t>
      </w:r>
    </w:p>
    <w:p w:rsidR="00C171A0" w:rsidRPr="003663BF" w:rsidRDefault="00D67EC8" w:rsidP="00B757E5">
      <w:pPr>
        <w:pStyle w:val="ListParagraph"/>
        <w:spacing w:line="480" w:lineRule="auto"/>
        <w:rPr>
          <w:rFonts w:asciiTheme="minorHAnsi" w:hAnsiTheme="minorHAnsi"/>
        </w:rPr>
      </w:pPr>
      <w:r w:rsidRPr="003663BF">
        <w:rPr>
          <w:rFonts w:asciiTheme="minorHAnsi" w:hAnsiTheme="minorHAnsi"/>
          <w:i/>
        </w:rPr>
        <w:t>“I think you need the first one get over the cringe factor don’t you?</w:t>
      </w:r>
      <w:r w:rsidR="00477E08" w:rsidRPr="003663BF">
        <w:rPr>
          <w:rFonts w:asciiTheme="minorHAnsi" w:hAnsiTheme="minorHAnsi"/>
          <w:i/>
        </w:rPr>
        <w:t>”</w:t>
      </w:r>
      <w:r w:rsidRPr="003663BF">
        <w:rPr>
          <w:rFonts w:asciiTheme="minorHAnsi" w:hAnsiTheme="minorHAnsi"/>
        </w:rPr>
        <w:t xml:space="preserve"> </w:t>
      </w:r>
      <w:r w:rsidR="00333EDD" w:rsidRPr="003663BF">
        <w:rPr>
          <w:rFonts w:asciiTheme="minorHAnsi" w:hAnsiTheme="minorHAnsi"/>
        </w:rPr>
        <w:t xml:space="preserve"> </w:t>
      </w:r>
    </w:p>
    <w:p w:rsidR="00A56E4A" w:rsidRPr="00845F71" w:rsidRDefault="005523AA" w:rsidP="00824809">
      <w:pPr>
        <w:spacing w:line="480" w:lineRule="auto"/>
        <w:rPr>
          <w:rFonts w:asciiTheme="minorHAnsi" w:hAnsiTheme="minorHAnsi"/>
        </w:rPr>
      </w:pPr>
      <w:r>
        <w:rPr>
          <w:rFonts w:asciiTheme="minorHAnsi" w:hAnsiTheme="minorHAnsi"/>
        </w:rPr>
        <w:t>As they experienced more UMUST sessions, the students grew more accustomed to the debrief</w:t>
      </w:r>
      <w:r w:rsidR="00C171A0">
        <w:rPr>
          <w:rFonts w:asciiTheme="minorHAnsi" w:hAnsiTheme="minorHAnsi"/>
        </w:rPr>
        <w:t xml:space="preserve">ing </w:t>
      </w:r>
      <w:r w:rsidR="00B63DEA">
        <w:rPr>
          <w:rFonts w:asciiTheme="minorHAnsi" w:hAnsiTheme="minorHAnsi"/>
        </w:rPr>
        <w:t>process</w:t>
      </w:r>
      <w:r>
        <w:rPr>
          <w:rFonts w:asciiTheme="minorHAnsi" w:hAnsiTheme="minorHAnsi"/>
        </w:rPr>
        <w:t>.</w:t>
      </w:r>
      <w:r w:rsidR="004E2CF2">
        <w:rPr>
          <w:rFonts w:asciiTheme="minorHAnsi" w:hAnsiTheme="minorHAnsi"/>
        </w:rPr>
        <w:t xml:space="preserve"> </w:t>
      </w:r>
      <w:r>
        <w:rPr>
          <w:rFonts w:asciiTheme="minorHAnsi" w:hAnsiTheme="minorHAnsi"/>
        </w:rPr>
        <w:t>T</w:t>
      </w:r>
      <w:r w:rsidR="00A56E4A" w:rsidRPr="00845F71">
        <w:rPr>
          <w:rFonts w:asciiTheme="minorHAnsi" w:hAnsiTheme="minorHAnsi"/>
        </w:rPr>
        <w:t>hey did feel t</w:t>
      </w:r>
      <w:r w:rsidR="009B6DFF">
        <w:rPr>
          <w:rFonts w:asciiTheme="minorHAnsi" w:hAnsiTheme="minorHAnsi"/>
        </w:rPr>
        <w:t xml:space="preserve">hat only one viewing </w:t>
      </w:r>
      <w:r>
        <w:rPr>
          <w:rFonts w:asciiTheme="minorHAnsi" w:hAnsiTheme="minorHAnsi"/>
        </w:rPr>
        <w:t xml:space="preserve">of the scenario </w:t>
      </w:r>
      <w:r w:rsidR="009B6DFF">
        <w:rPr>
          <w:rFonts w:asciiTheme="minorHAnsi" w:hAnsiTheme="minorHAnsi"/>
        </w:rPr>
        <w:t>was needed</w:t>
      </w:r>
      <w:r>
        <w:rPr>
          <w:rFonts w:asciiTheme="minorHAnsi" w:hAnsiTheme="minorHAnsi"/>
        </w:rPr>
        <w:t>;</w:t>
      </w:r>
      <w:r w:rsidR="009B6DFF">
        <w:rPr>
          <w:rFonts w:asciiTheme="minorHAnsi" w:hAnsiTheme="minorHAnsi"/>
        </w:rPr>
        <w:t xml:space="preserve"> but all recognised it was essential to the UMUST experience. </w:t>
      </w:r>
    </w:p>
    <w:p w:rsidR="00A56E4A" w:rsidRPr="003663BF" w:rsidRDefault="00A56E4A" w:rsidP="00B757E5">
      <w:pPr>
        <w:pStyle w:val="ListParagraph"/>
        <w:spacing w:line="480" w:lineRule="auto"/>
        <w:rPr>
          <w:rFonts w:asciiTheme="minorHAnsi" w:hAnsiTheme="minorHAnsi"/>
          <w:i/>
        </w:rPr>
      </w:pPr>
      <w:r w:rsidRPr="003663BF">
        <w:rPr>
          <w:rFonts w:asciiTheme="minorHAnsi" w:hAnsiTheme="minorHAnsi"/>
          <w:i/>
        </w:rPr>
        <w:t>“I think the reflection itself is very good – I just don’t think you need to have the whole thing played</w:t>
      </w:r>
      <w:r w:rsidR="00D70E00" w:rsidRPr="003663BF">
        <w:rPr>
          <w:rFonts w:asciiTheme="minorHAnsi" w:hAnsiTheme="minorHAnsi"/>
          <w:i/>
        </w:rPr>
        <w:t>…</w:t>
      </w:r>
      <w:r w:rsidRPr="003663BF">
        <w:rPr>
          <w:rFonts w:asciiTheme="minorHAnsi" w:hAnsiTheme="minorHAnsi"/>
          <w:i/>
        </w:rPr>
        <w:t>twice</w:t>
      </w:r>
      <w:r w:rsidR="00D70E00" w:rsidRPr="003663BF">
        <w:rPr>
          <w:rFonts w:asciiTheme="minorHAnsi" w:hAnsiTheme="minorHAnsi"/>
          <w:i/>
        </w:rPr>
        <w:t>…</w:t>
      </w:r>
      <w:r w:rsidRPr="003663BF">
        <w:rPr>
          <w:rFonts w:asciiTheme="minorHAnsi" w:hAnsiTheme="minorHAnsi"/>
          <w:i/>
        </w:rPr>
        <w:t xml:space="preserve">you watch it and you spot certain things and the </w:t>
      </w:r>
      <w:r w:rsidR="006E0A5D">
        <w:rPr>
          <w:rFonts w:asciiTheme="minorHAnsi" w:hAnsiTheme="minorHAnsi"/>
          <w:i/>
        </w:rPr>
        <w:t xml:space="preserve">second </w:t>
      </w:r>
      <w:r w:rsidRPr="003663BF">
        <w:rPr>
          <w:rFonts w:asciiTheme="minorHAnsi" w:hAnsiTheme="minorHAnsi"/>
          <w:i/>
        </w:rPr>
        <w:t xml:space="preserve">time you have forgotten what you were going to say.” </w:t>
      </w:r>
    </w:p>
    <w:p w:rsidR="00B63DEA" w:rsidRDefault="009B6DFF" w:rsidP="00824809">
      <w:pPr>
        <w:spacing w:line="480" w:lineRule="auto"/>
        <w:rPr>
          <w:rFonts w:asciiTheme="minorHAnsi" w:hAnsiTheme="minorHAnsi"/>
        </w:rPr>
      </w:pPr>
      <w:r>
        <w:rPr>
          <w:rFonts w:asciiTheme="minorHAnsi" w:hAnsiTheme="minorHAnsi"/>
        </w:rPr>
        <w:t xml:space="preserve">Also after a couple of sessions some students felt </w:t>
      </w:r>
    </w:p>
    <w:p w:rsidR="00A56E4A" w:rsidRPr="003663BF" w:rsidRDefault="00A56E4A" w:rsidP="00B757E5">
      <w:pPr>
        <w:pStyle w:val="ListParagraph"/>
        <w:spacing w:line="480" w:lineRule="auto"/>
        <w:rPr>
          <w:rFonts w:asciiTheme="minorHAnsi" w:hAnsiTheme="minorHAnsi"/>
          <w:i/>
        </w:rPr>
      </w:pPr>
      <w:r w:rsidRPr="003663BF">
        <w:rPr>
          <w:rFonts w:asciiTheme="minorHAnsi" w:hAnsiTheme="minorHAnsi"/>
        </w:rPr>
        <w:lastRenderedPageBreak/>
        <w:t>“</w:t>
      </w:r>
      <w:r w:rsidR="006E0A5D">
        <w:rPr>
          <w:rFonts w:asciiTheme="minorHAnsi" w:hAnsiTheme="minorHAnsi"/>
          <w:i/>
        </w:rPr>
        <w:t>Y</w:t>
      </w:r>
      <w:r w:rsidRPr="003663BF">
        <w:rPr>
          <w:rFonts w:asciiTheme="minorHAnsi" w:hAnsiTheme="minorHAnsi"/>
          <w:i/>
        </w:rPr>
        <w:t xml:space="preserve">ou can predict the points they are going to stop </w:t>
      </w:r>
      <w:r w:rsidR="00477E08" w:rsidRPr="003663BF">
        <w:rPr>
          <w:rFonts w:asciiTheme="minorHAnsi" w:hAnsiTheme="minorHAnsi"/>
          <w:i/>
        </w:rPr>
        <w:t xml:space="preserve">(the video) </w:t>
      </w:r>
      <w:r w:rsidRPr="003663BF">
        <w:rPr>
          <w:rFonts w:asciiTheme="minorHAnsi" w:hAnsiTheme="minorHAnsi"/>
          <w:i/>
        </w:rPr>
        <w:t>anyway</w:t>
      </w:r>
      <w:r w:rsidR="00D70E00" w:rsidRPr="003663BF">
        <w:rPr>
          <w:rFonts w:asciiTheme="minorHAnsi" w:hAnsiTheme="minorHAnsi"/>
          <w:i/>
        </w:rPr>
        <w:t>.</w:t>
      </w:r>
      <w:r w:rsidRPr="003663BF">
        <w:rPr>
          <w:rFonts w:asciiTheme="minorHAnsi" w:hAnsiTheme="minorHAnsi"/>
          <w:i/>
        </w:rPr>
        <w:t xml:space="preserve">” </w:t>
      </w:r>
    </w:p>
    <w:p w:rsidR="00C171A0" w:rsidRPr="00C171A0" w:rsidRDefault="00B63DEA" w:rsidP="00824809">
      <w:pPr>
        <w:spacing w:line="480" w:lineRule="auto"/>
        <w:rPr>
          <w:rFonts w:asciiTheme="minorHAnsi" w:hAnsiTheme="minorHAnsi"/>
        </w:rPr>
      </w:pPr>
      <w:r>
        <w:rPr>
          <w:rFonts w:asciiTheme="minorHAnsi" w:hAnsiTheme="minorHAnsi"/>
        </w:rPr>
        <w:t xml:space="preserve">Participants felt that the debriefing sessions gradually became </w:t>
      </w:r>
      <w:r w:rsidR="00C171A0" w:rsidRPr="00845F71">
        <w:rPr>
          <w:rFonts w:asciiTheme="minorHAnsi" w:hAnsiTheme="minorHAnsi"/>
        </w:rPr>
        <w:t xml:space="preserve">easier and by the end of the final session </w:t>
      </w:r>
      <w:r>
        <w:rPr>
          <w:rFonts w:asciiTheme="minorHAnsi" w:hAnsiTheme="minorHAnsi"/>
        </w:rPr>
        <w:t xml:space="preserve">as </w:t>
      </w:r>
      <w:r w:rsidR="00C171A0" w:rsidRPr="00845F71">
        <w:rPr>
          <w:rFonts w:asciiTheme="minorHAnsi" w:hAnsiTheme="minorHAnsi"/>
        </w:rPr>
        <w:t xml:space="preserve">they were watching more for what they were doing </w:t>
      </w:r>
      <w:r>
        <w:rPr>
          <w:rFonts w:asciiTheme="minorHAnsi" w:hAnsiTheme="minorHAnsi"/>
        </w:rPr>
        <w:t xml:space="preserve">rather </w:t>
      </w:r>
      <w:r w:rsidR="00C171A0" w:rsidRPr="00845F71">
        <w:rPr>
          <w:rFonts w:asciiTheme="minorHAnsi" w:hAnsiTheme="minorHAnsi"/>
        </w:rPr>
        <w:t>than how they sounded/looked</w:t>
      </w:r>
      <w:r>
        <w:rPr>
          <w:rFonts w:asciiTheme="minorHAnsi" w:hAnsiTheme="minorHAnsi"/>
        </w:rPr>
        <w:t xml:space="preserve"> on film</w:t>
      </w:r>
      <w:r w:rsidR="00C171A0" w:rsidRPr="00845F71">
        <w:rPr>
          <w:rFonts w:asciiTheme="minorHAnsi" w:hAnsiTheme="minorHAnsi"/>
        </w:rPr>
        <w:t xml:space="preserve">. </w:t>
      </w:r>
    </w:p>
    <w:p w:rsidR="00494A9C" w:rsidRPr="00845F71" w:rsidRDefault="00494A9C" w:rsidP="00824809">
      <w:pPr>
        <w:spacing w:line="480" w:lineRule="auto"/>
        <w:rPr>
          <w:rFonts w:asciiTheme="minorHAnsi" w:hAnsiTheme="minorHAnsi"/>
          <w:u w:val="single"/>
        </w:rPr>
      </w:pPr>
      <w:r w:rsidRPr="00845F71">
        <w:rPr>
          <w:rFonts w:asciiTheme="minorHAnsi" w:hAnsiTheme="minorHAnsi"/>
          <w:u w:val="single"/>
        </w:rPr>
        <w:t xml:space="preserve">How </w:t>
      </w:r>
      <w:r w:rsidR="00A87DDD">
        <w:rPr>
          <w:rFonts w:asciiTheme="minorHAnsi" w:hAnsiTheme="minorHAnsi"/>
          <w:u w:val="single"/>
        </w:rPr>
        <w:t xml:space="preserve">Could the Programme </w:t>
      </w:r>
      <w:r w:rsidRPr="00845F71">
        <w:rPr>
          <w:rFonts w:asciiTheme="minorHAnsi" w:hAnsiTheme="minorHAnsi"/>
          <w:u w:val="single"/>
        </w:rPr>
        <w:t xml:space="preserve">be </w:t>
      </w:r>
      <w:proofErr w:type="gramStart"/>
      <w:r w:rsidR="00A87DDD">
        <w:rPr>
          <w:rFonts w:asciiTheme="minorHAnsi" w:hAnsiTheme="minorHAnsi"/>
          <w:u w:val="single"/>
        </w:rPr>
        <w:t>I</w:t>
      </w:r>
      <w:r w:rsidRPr="00845F71">
        <w:rPr>
          <w:rFonts w:asciiTheme="minorHAnsi" w:hAnsiTheme="minorHAnsi"/>
          <w:u w:val="single"/>
        </w:rPr>
        <w:t>mproved</w:t>
      </w:r>
      <w:proofErr w:type="gramEnd"/>
      <w:r w:rsidRPr="00845F71">
        <w:rPr>
          <w:rFonts w:asciiTheme="minorHAnsi" w:hAnsiTheme="minorHAnsi"/>
          <w:u w:val="single"/>
        </w:rPr>
        <w:t xml:space="preserve">? </w:t>
      </w:r>
    </w:p>
    <w:p w:rsidR="0011735A" w:rsidRPr="00845F71" w:rsidRDefault="0011735A" w:rsidP="00824809">
      <w:pPr>
        <w:spacing w:line="480" w:lineRule="auto"/>
        <w:rPr>
          <w:rFonts w:asciiTheme="minorHAnsi" w:hAnsiTheme="minorHAnsi"/>
        </w:rPr>
      </w:pPr>
      <w:r w:rsidRPr="00845F71">
        <w:rPr>
          <w:rFonts w:asciiTheme="minorHAnsi" w:hAnsiTheme="minorHAnsi"/>
        </w:rPr>
        <w:t xml:space="preserve">Those who </w:t>
      </w:r>
      <w:r w:rsidR="005523AA">
        <w:rPr>
          <w:rFonts w:asciiTheme="minorHAnsi" w:hAnsiTheme="minorHAnsi"/>
        </w:rPr>
        <w:t xml:space="preserve">were unfamiliar with </w:t>
      </w:r>
      <w:r w:rsidR="00B63DEA">
        <w:rPr>
          <w:rFonts w:asciiTheme="minorHAnsi" w:hAnsiTheme="minorHAnsi"/>
        </w:rPr>
        <w:t xml:space="preserve">the mannequin </w:t>
      </w:r>
      <w:r w:rsidRPr="00845F71">
        <w:rPr>
          <w:rFonts w:asciiTheme="minorHAnsi" w:hAnsiTheme="minorHAnsi"/>
        </w:rPr>
        <w:t>would have like</w:t>
      </w:r>
      <w:r w:rsidR="00B63DEA">
        <w:rPr>
          <w:rFonts w:asciiTheme="minorHAnsi" w:hAnsiTheme="minorHAnsi"/>
        </w:rPr>
        <w:t>d</w:t>
      </w:r>
      <w:r w:rsidRPr="00845F71">
        <w:rPr>
          <w:rFonts w:asciiTheme="minorHAnsi" w:hAnsiTheme="minorHAnsi"/>
        </w:rPr>
        <w:t xml:space="preserve"> a taster session to get </w:t>
      </w:r>
      <w:r w:rsidR="005523AA">
        <w:rPr>
          <w:rFonts w:asciiTheme="minorHAnsi" w:hAnsiTheme="minorHAnsi"/>
        </w:rPr>
        <w:t xml:space="preserve">accustomed </w:t>
      </w:r>
      <w:r w:rsidRPr="00845F71">
        <w:rPr>
          <w:rFonts w:asciiTheme="minorHAnsi" w:hAnsiTheme="minorHAnsi"/>
        </w:rPr>
        <w:t xml:space="preserve">to the model. </w:t>
      </w:r>
    </w:p>
    <w:p w:rsidR="0052403E" w:rsidRPr="00845F71" w:rsidRDefault="0052403E" w:rsidP="00824809">
      <w:pPr>
        <w:spacing w:line="480" w:lineRule="auto"/>
        <w:rPr>
          <w:rFonts w:asciiTheme="minorHAnsi" w:hAnsiTheme="minorHAnsi"/>
        </w:rPr>
      </w:pPr>
      <w:r w:rsidRPr="00845F71">
        <w:rPr>
          <w:rFonts w:asciiTheme="minorHAnsi" w:hAnsiTheme="minorHAnsi"/>
        </w:rPr>
        <w:t>One person said “</w:t>
      </w:r>
      <w:r w:rsidRPr="00267233">
        <w:rPr>
          <w:rFonts w:asciiTheme="minorHAnsi" w:hAnsiTheme="minorHAnsi"/>
          <w:i/>
        </w:rPr>
        <w:t xml:space="preserve">It has been absolutely </w:t>
      </w:r>
      <w:r w:rsidR="003D7B8D" w:rsidRPr="00267233">
        <w:rPr>
          <w:rFonts w:asciiTheme="minorHAnsi" w:hAnsiTheme="minorHAnsi"/>
          <w:i/>
        </w:rPr>
        <w:t>excellent;</w:t>
      </w:r>
      <w:r w:rsidRPr="00267233">
        <w:rPr>
          <w:rFonts w:asciiTheme="minorHAnsi" w:hAnsiTheme="minorHAnsi"/>
          <w:i/>
        </w:rPr>
        <w:t xml:space="preserve"> it is challenging which is good</w:t>
      </w:r>
      <w:r w:rsidR="00D70E00" w:rsidRPr="00267233">
        <w:rPr>
          <w:rFonts w:asciiTheme="minorHAnsi" w:hAnsiTheme="minorHAnsi"/>
          <w:i/>
        </w:rPr>
        <w:t>.</w:t>
      </w:r>
      <w:r w:rsidRPr="00267233">
        <w:rPr>
          <w:rFonts w:asciiTheme="minorHAnsi" w:hAnsiTheme="minorHAnsi"/>
          <w:i/>
        </w:rPr>
        <w:t>..it is digging out what you already know and building on your previous skill</w:t>
      </w:r>
      <w:r w:rsidR="00D70E00" w:rsidRPr="00267233">
        <w:rPr>
          <w:rFonts w:asciiTheme="minorHAnsi" w:hAnsiTheme="minorHAnsi"/>
          <w:i/>
        </w:rPr>
        <w:t>…</w:t>
      </w:r>
      <w:r w:rsidRPr="00267233">
        <w:rPr>
          <w:rFonts w:asciiTheme="minorHAnsi" w:hAnsiTheme="minorHAnsi"/>
          <w:i/>
        </w:rPr>
        <w:t>I think everyone has something to gain from this programme and they should keep it going.”</w:t>
      </w:r>
      <w:r w:rsidRPr="00845F71">
        <w:rPr>
          <w:rFonts w:asciiTheme="minorHAnsi" w:hAnsiTheme="minorHAnsi"/>
        </w:rPr>
        <w:t xml:space="preserve"> </w:t>
      </w:r>
    </w:p>
    <w:p w:rsidR="0052112A" w:rsidRPr="00845F71" w:rsidRDefault="00401150" w:rsidP="00824809">
      <w:pPr>
        <w:spacing w:line="480" w:lineRule="auto"/>
        <w:rPr>
          <w:rFonts w:asciiTheme="minorHAnsi" w:hAnsiTheme="minorHAnsi"/>
        </w:rPr>
      </w:pPr>
      <w:r w:rsidRPr="00845F71">
        <w:rPr>
          <w:rFonts w:asciiTheme="minorHAnsi" w:hAnsiTheme="minorHAnsi"/>
        </w:rPr>
        <w:t xml:space="preserve">There were a </w:t>
      </w:r>
      <w:r w:rsidR="00B63DEA">
        <w:rPr>
          <w:rFonts w:asciiTheme="minorHAnsi" w:hAnsiTheme="minorHAnsi"/>
        </w:rPr>
        <w:t xml:space="preserve">number of </w:t>
      </w:r>
      <w:r w:rsidRPr="00845F71">
        <w:rPr>
          <w:rFonts w:asciiTheme="minorHAnsi" w:hAnsiTheme="minorHAnsi"/>
        </w:rPr>
        <w:t>suggestions</w:t>
      </w:r>
      <w:r w:rsidR="00B004A1">
        <w:rPr>
          <w:rFonts w:asciiTheme="minorHAnsi" w:hAnsiTheme="minorHAnsi"/>
        </w:rPr>
        <w:t xml:space="preserve"> for improvement,</w:t>
      </w:r>
      <w:r w:rsidRPr="00845F71">
        <w:rPr>
          <w:rFonts w:asciiTheme="minorHAnsi" w:hAnsiTheme="minorHAnsi"/>
        </w:rPr>
        <w:t xml:space="preserve"> the most popu</w:t>
      </w:r>
      <w:r w:rsidR="0052112A" w:rsidRPr="00845F71">
        <w:rPr>
          <w:rFonts w:asciiTheme="minorHAnsi" w:hAnsiTheme="minorHAnsi"/>
        </w:rPr>
        <w:t xml:space="preserve">lar </w:t>
      </w:r>
      <w:r w:rsidR="00B004A1">
        <w:rPr>
          <w:rFonts w:asciiTheme="minorHAnsi" w:hAnsiTheme="minorHAnsi"/>
        </w:rPr>
        <w:t>of which</w:t>
      </w:r>
      <w:r w:rsidR="004E2CF2">
        <w:rPr>
          <w:rFonts w:asciiTheme="minorHAnsi" w:hAnsiTheme="minorHAnsi"/>
        </w:rPr>
        <w:t xml:space="preserve"> </w:t>
      </w:r>
      <w:r w:rsidR="0052112A" w:rsidRPr="00845F71">
        <w:rPr>
          <w:rFonts w:asciiTheme="minorHAnsi" w:hAnsiTheme="minorHAnsi"/>
        </w:rPr>
        <w:t>was to have more UMUST</w:t>
      </w:r>
      <w:r w:rsidR="00B63DEA">
        <w:rPr>
          <w:rFonts w:asciiTheme="minorHAnsi" w:hAnsiTheme="minorHAnsi"/>
        </w:rPr>
        <w:t xml:space="preserve"> sessions</w:t>
      </w:r>
      <w:r w:rsidR="00B004A1">
        <w:rPr>
          <w:rFonts w:asciiTheme="minorHAnsi" w:hAnsiTheme="minorHAnsi"/>
        </w:rPr>
        <w:t>;</w:t>
      </w:r>
      <w:r w:rsidR="0052112A" w:rsidRPr="00845F71">
        <w:rPr>
          <w:rFonts w:asciiTheme="minorHAnsi" w:hAnsiTheme="minorHAnsi"/>
        </w:rPr>
        <w:t xml:space="preserve"> but </w:t>
      </w:r>
      <w:r w:rsidR="00B63DEA">
        <w:rPr>
          <w:rFonts w:asciiTheme="minorHAnsi" w:hAnsiTheme="minorHAnsi"/>
        </w:rPr>
        <w:t xml:space="preserve">it was felt that </w:t>
      </w:r>
      <w:r w:rsidR="006E0A5D">
        <w:rPr>
          <w:rFonts w:asciiTheme="minorHAnsi" w:hAnsiTheme="minorHAnsi"/>
        </w:rPr>
        <w:t>four</w:t>
      </w:r>
      <w:r w:rsidR="0052112A" w:rsidRPr="00845F71">
        <w:rPr>
          <w:rFonts w:asciiTheme="minorHAnsi" w:hAnsiTheme="minorHAnsi"/>
        </w:rPr>
        <w:t xml:space="preserve"> </w:t>
      </w:r>
      <w:r w:rsidR="00B63DEA">
        <w:rPr>
          <w:rFonts w:asciiTheme="minorHAnsi" w:hAnsiTheme="minorHAnsi"/>
        </w:rPr>
        <w:t xml:space="preserve">sessions </w:t>
      </w:r>
      <w:r w:rsidR="0052112A" w:rsidRPr="00845F71">
        <w:rPr>
          <w:rFonts w:asciiTheme="minorHAnsi" w:hAnsiTheme="minorHAnsi"/>
        </w:rPr>
        <w:t>was the minimum</w:t>
      </w:r>
      <w:r w:rsidR="003F1C96">
        <w:rPr>
          <w:rFonts w:asciiTheme="minorHAnsi" w:hAnsiTheme="minorHAnsi"/>
        </w:rPr>
        <w:t xml:space="preserve">. </w:t>
      </w:r>
    </w:p>
    <w:p w:rsidR="0052112A" w:rsidRPr="003663BF" w:rsidRDefault="006E0A5D" w:rsidP="00B1292D">
      <w:pPr>
        <w:pStyle w:val="ListParagraph"/>
        <w:spacing w:line="480" w:lineRule="auto"/>
        <w:rPr>
          <w:rFonts w:asciiTheme="minorHAnsi" w:hAnsiTheme="minorHAnsi"/>
          <w:i/>
        </w:rPr>
      </w:pPr>
      <w:r>
        <w:rPr>
          <w:rFonts w:asciiTheme="minorHAnsi" w:hAnsiTheme="minorHAnsi"/>
          <w:i/>
        </w:rPr>
        <w:t>“I think within those four</w:t>
      </w:r>
      <w:r w:rsidR="0052112A" w:rsidRPr="003663BF">
        <w:rPr>
          <w:rFonts w:asciiTheme="minorHAnsi" w:hAnsiTheme="minorHAnsi"/>
          <w:i/>
        </w:rPr>
        <w:t xml:space="preserve"> times you can</w:t>
      </w:r>
      <w:r w:rsidR="00FA20A6" w:rsidRPr="003663BF">
        <w:rPr>
          <w:rFonts w:asciiTheme="minorHAnsi" w:hAnsiTheme="minorHAnsi"/>
          <w:i/>
        </w:rPr>
        <w:t>…</w:t>
      </w:r>
      <w:r w:rsidR="0052112A" w:rsidRPr="003663BF">
        <w:rPr>
          <w:rFonts w:asciiTheme="minorHAnsi" w:hAnsiTheme="minorHAnsi"/>
          <w:i/>
        </w:rPr>
        <w:t>find mistakes</w:t>
      </w:r>
      <w:r w:rsidR="00FA20A6" w:rsidRPr="003663BF">
        <w:rPr>
          <w:rFonts w:asciiTheme="minorHAnsi" w:hAnsiTheme="minorHAnsi"/>
          <w:i/>
        </w:rPr>
        <w:t>…</w:t>
      </w:r>
      <w:r w:rsidR="0052112A" w:rsidRPr="003663BF">
        <w:rPr>
          <w:rFonts w:asciiTheme="minorHAnsi" w:hAnsiTheme="minorHAnsi"/>
          <w:i/>
        </w:rPr>
        <w:t>and learn from them again</w:t>
      </w:r>
      <w:r w:rsidR="00FA20A6" w:rsidRPr="003663BF">
        <w:rPr>
          <w:rFonts w:asciiTheme="minorHAnsi" w:hAnsiTheme="minorHAnsi"/>
          <w:i/>
        </w:rPr>
        <w:t>…</w:t>
      </w:r>
      <w:r w:rsidR="0052112A" w:rsidRPr="003663BF">
        <w:rPr>
          <w:rFonts w:asciiTheme="minorHAnsi" w:hAnsiTheme="minorHAnsi"/>
          <w:i/>
        </w:rPr>
        <w:t>by the 4</w:t>
      </w:r>
      <w:r w:rsidR="0052112A" w:rsidRPr="003663BF">
        <w:rPr>
          <w:rFonts w:asciiTheme="minorHAnsi" w:hAnsiTheme="minorHAnsi"/>
          <w:i/>
          <w:vertAlign w:val="superscript"/>
        </w:rPr>
        <w:t>th</w:t>
      </w:r>
      <w:r w:rsidR="0052112A" w:rsidRPr="003663BF">
        <w:rPr>
          <w:rFonts w:asciiTheme="minorHAnsi" w:hAnsiTheme="minorHAnsi"/>
          <w:i/>
        </w:rPr>
        <w:t xml:space="preserve"> time you are more confiden</w:t>
      </w:r>
      <w:r w:rsidR="008F55FB">
        <w:rPr>
          <w:rFonts w:asciiTheme="minorHAnsi" w:hAnsiTheme="minorHAnsi"/>
          <w:i/>
        </w:rPr>
        <w:t>t and the team is working well.”</w:t>
      </w:r>
    </w:p>
    <w:p w:rsidR="00D06039" w:rsidRDefault="00B63DEA" w:rsidP="00824809">
      <w:pPr>
        <w:spacing w:line="480" w:lineRule="auto"/>
        <w:rPr>
          <w:rFonts w:asciiTheme="minorHAnsi" w:hAnsiTheme="minorHAnsi"/>
        </w:rPr>
      </w:pPr>
      <w:r>
        <w:rPr>
          <w:rFonts w:asciiTheme="minorHAnsi" w:hAnsiTheme="minorHAnsi"/>
        </w:rPr>
        <w:t xml:space="preserve">Participants </w:t>
      </w:r>
      <w:r w:rsidR="00401150" w:rsidRPr="00845F71">
        <w:rPr>
          <w:rFonts w:asciiTheme="minorHAnsi" w:hAnsiTheme="minorHAnsi"/>
        </w:rPr>
        <w:t>s</w:t>
      </w:r>
      <w:r w:rsidR="00B004A1">
        <w:rPr>
          <w:rFonts w:asciiTheme="minorHAnsi" w:hAnsiTheme="minorHAnsi"/>
        </w:rPr>
        <w:t>uggested</w:t>
      </w:r>
      <w:r w:rsidR="00401150" w:rsidRPr="00845F71">
        <w:rPr>
          <w:rFonts w:asciiTheme="minorHAnsi" w:hAnsiTheme="minorHAnsi"/>
        </w:rPr>
        <w:t xml:space="preserve"> that handouts </w:t>
      </w:r>
      <w:r>
        <w:rPr>
          <w:rFonts w:asciiTheme="minorHAnsi" w:hAnsiTheme="minorHAnsi"/>
        </w:rPr>
        <w:t xml:space="preserve">on </w:t>
      </w:r>
      <w:r w:rsidR="00401150" w:rsidRPr="00845F71">
        <w:rPr>
          <w:rFonts w:asciiTheme="minorHAnsi" w:hAnsiTheme="minorHAnsi"/>
        </w:rPr>
        <w:t>the longer</w:t>
      </w:r>
      <w:r w:rsidR="00B004A1">
        <w:rPr>
          <w:rFonts w:asciiTheme="minorHAnsi" w:hAnsiTheme="minorHAnsi"/>
        </w:rPr>
        <w:t>-</w:t>
      </w:r>
      <w:r w:rsidR="00401150" w:rsidRPr="00845F71">
        <w:rPr>
          <w:rFonts w:asciiTheme="minorHAnsi" w:hAnsiTheme="minorHAnsi"/>
        </w:rPr>
        <w:t>term managemen</w:t>
      </w:r>
      <w:r w:rsidR="004C499C">
        <w:rPr>
          <w:rFonts w:asciiTheme="minorHAnsi" w:hAnsiTheme="minorHAnsi"/>
        </w:rPr>
        <w:t xml:space="preserve">t of illnesses and current clinical </w:t>
      </w:r>
      <w:r w:rsidR="00401150" w:rsidRPr="00845F71">
        <w:rPr>
          <w:rFonts w:asciiTheme="minorHAnsi" w:hAnsiTheme="minorHAnsi"/>
        </w:rPr>
        <w:t xml:space="preserve">guidelines </w:t>
      </w:r>
      <w:r w:rsidR="004C499C">
        <w:rPr>
          <w:rFonts w:asciiTheme="minorHAnsi" w:hAnsiTheme="minorHAnsi"/>
        </w:rPr>
        <w:t xml:space="preserve">on treatments </w:t>
      </w:r>
      <w:r w:rsidR="00401150" w:rsidRPr="00845F71">
        <w:rPr>
          <w:rFonts w:asciiTheme="minorHAnsi" w:hAnsiTheme="minorHAnsi"/>
        </w:rPr>
        <w:t>could be given</w:t>
      </w:r>
      <w:r>
        <w:rPr>
          <w:rFonts w:asciiTheme="minorHAnsi" w:hAnsiTheme="minorHAnsi"/>
        </w:rPr>
        <w:t>, whilst s</w:t>
      </w:r>
      <w:r w:rsidR="00B004A1">
        <w:rPr>
          <w:rFonts w:asciiTheme="minorHAnsi" w:hAnsiTheme="minorHAnsi"/>
        </w:rPr>
        <w:t xml:space="preserve">ome suggested that the programme </w:t>
      </w:r>
      <w:r w:rsidR="00401150" w:rsidRPr="00845F71">
        <w:rPr>
          <w:rFonts w:asciiTheme="minorHAnsi" w:hAnsiTheme="minorHAnsi"/>
        </w:rPr>
        <w:t>could be expanded to other healt</w:t>
      </w:r>
      <w:r>
        <w:rPr>
          <w:rFonts w:asciiTheme="minorHAnsi" w:hAnsiTheme="minorHAnsi"/>
        </w:rPr>
        <w:t>h</w:t>
      </w:r>
      <w:r w:rsidR="00401150" w:rsidRPr="00845F71">
        <w:rPr>
          <w:rFonts w:asciiTheme="minorHAnsi" w:hAnsiTheme="minorHAnsi"/>
        </w:rPr>
        <w:t xml:space="preserve">care </w:t>
      </w:r>
      <w:r w:rsidR="00F35B2F" w:rsidRPr="00845F71">
        <w:rPr>
          <w:rFonts w:asciiTheme="minorHAnsi" w:hAnsiTheme="minorHAnsi"/>
        </w:rPr>
        <w:t>professional</w:t>
      </w:r>
      <w:r w:rsidR="00F35B2F">
        <w:rPr>
          <w:rFonts w:asciiTheme="minorHAnsi" w:hAnsiTheme="minorHAnsi"/>
        </w:rPr>
        <w:t>s</w:t>
      </w:r>
      <w:r>
        <w:rPr>
          <w:rFonts w:asciiTheme="minorHAnsi" w:hAnsiTheme="minorHAnsi"/>
        </w:rPr>
        <w:t>. A</w:t>
      </w:r>
      <w:r w:rsidR="00401150" w:rsidRPr="00845F71">
        <w:rPr>
          <w:rFonts w:asciiTheme="minorHAnsi" w:hAnsiTheme="minorHAnsi"/>
        </w:rPr>
        <w:t xml:space="preserve"> number of students said it would it be useful to have feedback from </w:t>
      </w:r>
      <w:r w:rsidR="00D06039">
        <w:rPr>
          <w:rFonts w:asciiTheme="minorHAnsi" w:hAnsiTheme="minorHAnsi"/>
        </w:rPr>
        <w:t xml:space="preserve">senior </w:t>
      </w:r>
      <w:r w:rsidR="00401150" w:rsidRPr="00845F71">
        <w:rPr>
          <w:rFonts w:asciiTheme="minorHAnsi" w:hAnsiTheme="minorHAnsi"/>
        </w:rPr>
        <w:t xml:space="preserve">doctors about the </w:t>
      </w:r>
      <w:r w:rsidR="00B004A1">
        <w:rPr>
          <w:rFonts w:asciiTheme="minorHAnsi" w:hAnsiTheme="minorHAnsi"/>
        </w:rPr>
        <w:t>clinical aspects</w:t>
      </w:r>
      <w:r w:rsidR="004E2CF2">
        <w:rPr>
          <w:rFonts w:asciiTheme="minorHAnsi" w:hAnsiTheme="minorHAnsi"/>
        </w:rPr>
        <w:t xml:space="preserve"> </w:t>
      </w:r>
      <w:r w:rsidR="00401150" w:rsidRPr="00845F71">
        <w:rPr>
          <w:rFonts w:asciiTheme="minorHAnsi" w:hAnsiTheme="minorHAnsi"/>
        </w:rPr>
        <w:t xml:space="preserve">of the </w:t>
      </w:r>
      <w:r w:rsidR="00422DCC" w:rsidRPr="00845F71">
        <w:rPr>
          <w:rFonts w:asciiTheme="minorHAnsi" w:hAnsiTheme="minorHAnsi"/>
        </w:rPr>
        <w:t>scenario</w:t>
      </w:r>
      <w:r w:rsidR="00D06039">
        <w:rPr>
          <w:rFonts w:asciiTheme="minorHAnsi" w:hAnsiTheme="minorHAnsi"/>
        </w:rPr>
        <w:t>.</w:t>
      </w:r>
    </w:p>
    <w:p w:rsidR="00401150" w:rsidRPr="003663BF" w:rsidRDefault="00422DCC" w:rsidP="00B1292D">
      <w:pPr>
        <w:pStyle w:val="ListParagraph"/>
        <w:spacing w:line="480" w:lineRule="auto"/>
        <w:rPr>
          <w:rFonts w:asciiTheme="minorHAnsi" w:hAnsiTheme="minorHAnsi"/>
        </w:rPr>
      </w:pPr>
      <w:r w:rsidRPr="003663BF">
        <w:rPr>
          <w:rFonts w:asciiTheme="minorHAnsi" w:hAnsiTheme="minorHAnsi"/>
          <w:i/>
        </w:rPr>
        <w:t>“</w:t>
      </w:r>
      <w:r w:rsidR="00FA20A6" w:rsidRPr="003663BF">
        <w:rPr>
          <w:rFonts w:asciiTheme="minorHAnsi" w:hAnsiTheme="minorHAnsi"/>
          <w:i/>
        </w:rPr>
        <w:t>…</w:t>
      </w:r>
      <w:r w:rsidRPr="003663BF">
        <w:rPr>
          <w:rFonts w:asciiTheme="minorHAnsi" w:hAnsiTheme="minorHAnsi"/>
          <w:i/>
        </w:rPr>
        <w:t>maybe a tutorial at the end when everyone has done it, have say t</w:t>
      </w:r>
      <w:r w:rsidR="006E0A5D">
        <w:rPr>
          <w:rFonts w:asciiTheme="minorHAnsi" w:hAnsiTheme="minorHAnsi"/>
          <w:i/>
        </w:rPr>
        <w:t>he anaesthetist come in at say five O</w:t>
      </w:r>
      <w:r w:rsidR="00FA20A6" w:rsidRPr="003663BF">
        <w:rPr>
          <w:rFonts w:asciiTheme="minorHAnsi" w:hAnsiTheme="minorHAnsi"/>
          <w:i/>
        </w:rPr>
        <w:t>’</w:t>
      </w:r>
      <w:r w:rsidRPr="003663BF">
        <w:rPr>
          <w:rFonts w:asciiTheme="minorHAnsi" w:hAnsiTheme="minorHAnsi"/>
          <w:i/>
        </w:rPr>
        <w:t>clock and talk through management of</w:t>
      </w:r>
      <w:r w:rsidR="006A60C0" w:rsidRPr="003663BF">
        <w:rPr>
          <w:rFonts w:asciiTheme="minorHAnsi" w:hAnsiTheme="minorHAnsi"/>
          <w:i/>
        </w:rPr>
        <w:t xml:space="preserve"> that patient</w:t>
      </w:r>
      <w:r w:rsidR="008F55FB">
        <w:rPr>
          <w:rFonts w:asciiTheme="minorHAnsi" w:hAnsiTheme="minorHAnsi"/>
          <w:i/>
        </w:rPr>
        <w:t xml:space="preserve">.” </w:t>
      </w:r>
    </w:p>
    <w:p w:rsidR="00244ACA" w:rsidRDefault="00C171A0" w:rsidP="00824809">
      <w:pPr>
        <w:spacing w:line="480" w:lineRule="auto"/>
        <w:rPr>
          <w:rFonts w:asciiTheme="minorHAnsi" w:hAnsiTheme="minorHAnsi"/>
        </w:rPr>
      </w:pPr>
      <w:r>
        <w:rPr>
          <w:rFonts w:asciiTheme="minorHAnsi" w:hAnsiTheme="minorHAnsi"/>
        </w:rPr>
        <w:t xml:space="preserve">Approximately half </w:t>
      </w:r>
      <w:r w:rsidR="00B004A1">
        <w:rPr>
          <w:rFonts w:asciiTheme="minorHAnsi" w:hAnsiTheme="minorHAnsi"/>
        </w:rPr>
        <w:t xml:space="preserve">of the </w:t>
      </w:r>
      <w:r w:rsidR="00B63DEA">
        <w:rPr>
          <w:rFonts w:asciiTheme="minorHAnsi" w:hAnsiTheme="minorHAnsi"/>
        </w:rPr>
        <w:t>participants</w:t>
      </w:r>
      <w:r w:rsidR="00B004A1">
        <w:rPr>
          <w:rFonts w:asciiTheme="minorHAnsi" w:hAnsiTheme="minorHAnsi"/>
        </w:rPr>
        <w:t xml:space="preserve"> suggested that</w:t>
      </w:r>
      <w:r w:rsidR="004E2CF2">
        <w:rPr>
          <w:rFonts w:asciiTheme="minorHAnsi" w:hAnsiTheme="minorHAnsi"/>
        </w:rPr>
        <w:t xml:space="preserve"> </w:t>
      </w:r>
      <w:r w:rsidR="00336966" w:rsidRPr="00845F71">
        <w:rPr>
          <w:rFonts w:asciiTheme="minorHAnsi" w:hAnsiTheme="minorHAnsi"/>
        </w:rPr>
        <w:t xml:space="preserve">the optimum </w:t>
      </w:r>
      <w:r w:rsidR="00B63DEA">
        <w:rPr>
          <w:rFonts w:asciiTheme="minorHAnsi" w:hAnsiTheme="minorHAnsi"/>
        </w:rPr>
        <w:t xml:space="preserve">size of each cohort </w:t>
      </w:r>
      <w:r w:rsidR="00336966" w:rsidRPr="00845F71">
        <w:rPr>
          <w:rFonts w:asciiTheme="minorHAnsi" w:hAnsiTheme="minorHAnsi"/>
        </w:rPr>
        <w:t xml:space="preserve">was </w:t>
      </w:r>
      <w:r w:rsidR="006E0A5D">
        <w:rPr>
          <w:rFonts w:asciiTheme="minorHAnsi" w:hAnsiTheme="minorHAnsi"/>
        </w:rPr>
        <w:t>three</w:t>
      </w:r>
      <w:r w:rsidR="00B63DEA">
        <w:rPr>
          <w:rFonts w:asciiTheme="minorHAnsi" w:hAnsiTheme="minorHAnsi"/>
        </w:rPr>
        <w:t xml:space="preserve"> people</w:t>
      </w:r>
      <w:r w:rsidR="00B004A1">
        <w:rPr>
          <w:rFonts w:asciiTheme="minorHAnsi" w:hAnsiTheme="minorHAnsi"/>
        </w:rPr>
        <w:t>;</w:t>
      </w:r>
      <w:r w:rsidR="00336966" w:rsidRPr="00845F71">
        <w:rPr>
          <w:rFonts w:asciiTheme="minorHAnsi" w:hAnsiTheme="minorHAnsi"/>
        </w:rPr>
        <w:t xml:space="preserve"> but this was</w:t>
      </w:r>
      <w:r w:rsidR="00B004A1">
        <w:rPr>
          <w:rFonts w:asciiTheme="minorHAnsi" w:hAnsiTheme="minorHAnsi"/>
        </w:rPr>
        <w:t xml:space="preserve"> </w:t>
      </w:r>
      <w:r w:rsidR="00B63DEA">
        <w:rPr>
          <w:rFonts w:asciiTheme="minorHAnsi" w:hAnsiTheme="minorHAnsi"/>
        </w:rPr>
        <w:t xml:space="preserve">acknowledged </w:t>
      </w:r>
      <w:r w:rsidR="00B004A1">
        <w:rPr>
          <w:rFonts w:asciiTheme="minorHAnsi" w:hAnsiTheme="minorHAnsi"/>
        </w:rPr>
        <w:t>not</w:t>
      </w:r>
      <w:r w:rsidR="00B63DEA">
        <w:rPr>
          <w:rFonts w:asciiTheme="minorHAnsi" w:hAnsiTheme="minorHAnsi"/>
        </w:rPr>
        <w:t xml:space="preserve"> to be</w:t>
      </w:r>
      <w:r w:rsidR="00B004A1">
        <w:rPr>
          <w:rFonts w:asciiTheme="minorHAnsi" w:hAnsiTheme="minorHAnsi"/>
        </w:rPr>
        <w:t xml:space="preserve"> </w:t>
      </w:r>
      <w:r w:rsidR="004E2CF2">
        <w:rPr>
          <w:rFonts w:asciiTheme="minorHAnsi" w:hAnsiTheme="minorHAnsi"/>
        </w:rPr>
        <w:t xml:space="preserve">a </w:t>
      </w:r>
      <w:r w:rsidR="00336966" w:rsidRPr="00845F71">
        <w:rPr>
          <w:rFonts w:asciiTheme="minorHAnsi" w:hAnsiTheme="minorHAnsi"/>
        </w:rPr>
        <w:t xml:space="preserve">major </w:t>
      </w:r>
      <w:r w:rsidR="00B004A1">
        <w:rPr>
          <w:rFonts w:asciiTheme="minorHAnsi" w:hAnsiTheme="minorHAnsi"/>
        </w:rPr>
        <w:t xml:space="preserve">downfall of the </w:t>
      </w:r>
      <w:r w:rsidR="00B63DEA">
        <w:rPr>
          <w:rFonts w:asciiTheme="minorHAnsi" w:hAnsiTheme="minorHAnsi"/>
        </w:rPr>
        <w:t>programme</w:t>
      </w:r>
      <w:r w:rsidR="00336966" w:rsidRPr="00845F71">
        <w:rPr>
          <w:rFonts w:asciiTheme="minorHAnsi" w:hAnsiTheme="minorHAnsi"/>
        </w:rPr>
        <w:t xml:space="preserve">. </w:t>
      </w:r>
      <w:r w:rsidR="00A608D7">
        <w:rPr>
          <w:rFonts w:asciiTheme="minorHAnsi" w:hAnsiTheme="minorHAnsi"/>
        </w:rPr>
        <w:t xml:space="preserve">As </w:t>
      </w:r>
      <w:r w:rsidR="00B63DEA">
        <w:rPr>
          <w:rFonts w:asciiTheme="minorHAnsi" w:hAnsiTheme="minorHAnsi"/>
        </w:rPr>
        <w:t xml:space="preserve">previously </w:t>
      </w:r>
      <w:r w:rsidR="00B63DEA">
        <w:rPr>
          <w:rFonts w:asciiTheme="minorHAnsi" w:hAnsiTheme="minorHAnsi"/>
        </w:rPr>
        <w:lastRenderedPageBreak/>
        <w:t>n</w:t>
      </w:r>
      <w:r w:rsidR="00A608D7">
        <w:rPr>
          <w:rFonts w:asciiTheme="minorHAnsi" w:hAnsiTheme="minorHAnsi"/>
        </w:rPr>
        <w:t>oted</w:t>
      </w:r>
      <w:r w:rsidR="00B004A1">
        <w:rPr>
          <w:rFonts w:asciiTheme="minorHAnsi" w:hAnsiTheme="minorHAnsi"/>
        </w:rPr>
        <w:t>,</w:t>
      </w:r>
      <w:r w:rsidR="00A608D7">
        <w:rPr>
          <w:rFonts w:asciiTheme="minorHAnsi" w:hAnsiTheme="minorHAnsi"/>
        </w:rPr>
        <w:t xml:space="preserve"> t</w:t>
      </w:r>
      <w:r w:rsidR="00240C20" w:rsidRPr="00845F71">
        <w:rPr>
          <w:rFonts w:asciiTheme="minorHAnsi" w:hAnsiTheme="minorHAnsi"/>
        </w:rPr>
        <w:t xml:space="preserve">he majority of </w:t>
      </w:r>
      <w:r w:rsidR="00B63DEA">
        <w:rPr>
          <w:rFonts w:asciiTheme="minorHAnsi" w:hAnsiTheme="minorHAnsi"/>
        </w:rPr>
        <w:t xml:space="preserve">participants </w:t>
      </w:r>
      <w:r w:rsidR="005E7426">
        <w:rPr>
          <w:rFonts w:asciiTheme="minorHAnsi" w:hAnsiTheme="minorHAnsi"/>
        </w:rPr>
        <w:t xml:space="preserve">felt that the </w:t>
      </w:r>
      <w:r w:rsidR="00B004A1">
        <w:rPr>
          <w:rFonts w:asciiTheme="minorHAnsi" w:hAnsiTheme="minorHAnsi"/>
        </w:rPr>
        <w:t xml:space="preserve">duration of the </w:t>
      </w:r>
      <w:r w:rsidR="005E7426">
        <w:rPr>
          <w:rFonts w:asciiTheme="minorHAnsi" w:hAnsiTheme="minorHAnsi"/>
        </w:rPr>
        <w:t>debrief</w:t>
      </w:r>
      <w:r w:rsidR="003D7B8D">
        <w:rPr>
          <w:rFonts w:asciiTheme="minorHAnsi" w:hAnsiTheme="minorHAnsi"/>
        </w:rPr>
        <w:t>ing</w:t>
      </w:r>
      <w:r w:rsidR="00240C20" w:rsidRPr="00845F71">
        <w:rPr>
          <w:rFonts w:asciiTheme="minorHAnsi" w:hAnsiTheme="minorHAnsi"/>
        </w:rPr>
        <w:t xml:space="preserve"> sessions could be </w:t>
      </w:r>
      <w:r w:rsidR="00B004A1">
        <w:rPr>
          <w:rFonts w:asciiTheme="minorHAnsi" w:hAnsiTheme="minorHAnsi"/>
        </w:rPr>
        <w:t xml:space="preserve">reduced </w:t>
      </w:r>
      <w:r w:rsidR="00240C20" w:rsidRPr="00845F71">
        <w:rPr>
          <w:rFonts w:asciiTheme="minorHAnsi" w:hAnsiTheme="minorHAnsi"/>
        </w:rPr>
        <w:t>and that they only needed to watch the video</w:t>
      </w:r>
      <w:r w:rsidR="004E2CF2">
        <w:rPr>
          <w:rFonts w:asciiTheme="minorHAnsi" w:hAnsiTheme="minorHAnsi"/>
        </w:rPr>
        <w:t xml:space="preserve"> </w:t>
      </w:r>
      <w:r w:rsidR="00B004A1">
        <w:rPr>
          <w:rFonts w:asciiTheme="minorHAnsi" w:hAnsiTheme="minorHAnsi"/>
        </w:rPr>
        <w:t>once</w:t>
      </w:r>
      <w:r w:rsidR="00240C20" w:rsidRPr="00845F71">
        <w:rPr>
          <w:rFonts w:asciiTheme="minorHAnsi" w:hAnsiTheme="minorHAnsi"/>
        </w:rPr>
        <w:t xml:space="preserve">. </w:t>
      </w:r>
      <w:r w:rsidR="00927B3B" w:rsidRPr="00845F71">
        <w:rPr>
          <w:rFonts w:asciiTheme="minorHAnsi" w:hAnsiTheme="minorHAnsi"/>
        </w:rPr>
        <w:t xml:space="preserve"> </w:t>
      </w:r>
    </w:p>
    <w:p w:rsidR="00567DC8" w:rsidRPr="003663BF" w:rsidRDefault="00567DC8" w:rsidP="00824809">
      <w:pPr>
        <w:spacing w:line="480" w:lineRule="auto"/>
        <w:rPr>
          <w:rFonts w:asciiTheme="minorHAnsi" w:hAnsiTheme="minorHAnsi"/>
          <w:sz w:val="28"/>
          <w:szCs w:val="28"/>
        </w:rPr>
      </w:pPr>
      <w:r w:rsidRPr="003663BF">
        <w:rPr>
          <w:rFonts w:asciiTheme="minorHAnsi" w:hAnsiTheme="minorHAnsi"/>
          <w:b/>
          <w:sz w:val="28"/>
          <w:szCs w:val="28"/>
        </w:rPr>
        <w:t xml:space="preserve">Discussion </w:t>
      </w:r>
      <w:r w:rsidR="00960B0F" w:rsidRPr="003663BF">
        <w:rPr>
          <w:rFonts w:asciiTheme="minorHAnsi" w:hAnsiTheme="minorHAnsi"/>
          <w:b/>
          <w:sz w:val="28"/>
          <w:szCs w:val="28"/>
        </w:rPr>
        <w:t xml:space="preserve"> </w:t>
      </w:r>
    </w:p>
    <w:p w:rsidR="004800B5" w:rsidRDefault="00244ACA" w:rsidP="00824809">
      <w:pPr>
        <w:spacing w:line="480" w:lineRule="auto"/>
        <w:rPr>
          <w:rFonts w:asciiTheme="minorHAnsi" w:hAnsiTheme="minorHAnsi"/>
        </w:rPr>
      </w:pPr>
      <w:r>
        <w:rPr>
          <w:rFonts w:asciiTheme="minorHAnsi" w:hAnsiTheme="minorHAnsi"/>
        </w:rPr>
        <w:t>Overall</w:t>
      </w:r>
      <w:r w:rsidR="00D745D6">
        <w:rPr>
          <w:rFonts w:asciiTheme="minorHAnsi" w:hAnsiTheme="minorHAnsi"/>
        </w:rPr>
        <w:t xml:space="preserve"> the </w:t>
      </w:r>
      <w:r w:rsidR="00474F22">
        <w:rPr>
          <w:rFonts w:asciiTheme="minorHAnsi" w:hAnsiTheme="minorHAnsi"/>
        </w:rPr>
        <w:t xml:space="preserve">UMUST </w:t>
      </w:r>
      <w:r w:rsidR="00D745D6">
        <w:rPr>
          <w:rFonts w:asciiTheme="minorHAnsi" w:hAnsiTheme="minorHAnsi"/>
        </w:rPr>
        <w:t xml:space="preserve">programme </w:t>
      </w:r>
      <w:r w:rsidR="00474F22">
        <w:rPr>
          <w:rFonts w:asciiTheme="minorHAnsi" w:hAnsiTheme="minorHAnsi"/>
        </w:rPr>
        <w:t xml:space="preserve">was </w:t>
      </w:r>
      <w:r w:rsidR="00A6237F">
        <w:rPr>
          <w:rFonts w:asciiTheme="minorHAnsi" w:hAnsiTheme="minorHAnsi"/>
        </w:rPr>
        <w:t xml:space="preserve">received positively </w:t>
      </w:r>
      <w:r w:rsidR="00D71764">
        <w:rPr>
          <w:rFonts w:asciiTheme="minorHAnsi" w:hAnsiTheme="minorHAnsi"/>
        </w:rPr>
        <w:t>by those</w:t>
      </w:r>
      <w:r w:rsidR="00474F22">
        <w:rPr>
          <w:rFonts w:asciiTheme="minorHAnsi" w:hAnsiTheme="minorHAnsi"/>
        </w:rPr>
        <w:t xml:space="preserve"> who participated. </w:t>
      </w:r>
      <w:r w:rsidR="00AE4184">
        <w:rPr>
          <w:rFonts w:asciiTheme="minorHAnsi" w:hAnsiTheme="minorHAnsi"/>
        </w:rPr>
        <w:t xml:space="preserve">They felt </w:t>
      </w:r>
      <w:r w:rsidR="00DE0880">
        <w:rPr>
          <w:rFonts w:asciiTheme="minorHAnsi" w:hAnsiTheme="minorHAnsi"/>
        </w:rPr>
        <w:t xml:space="preserve">it was </w:t>
      </w:r>
      <w:r w:rsidR="00A6237F">
        <w:rPr>
          <w:rFonts w:asciiTheme="minorHAnsi" w:hAnsiTheme="minorHAnsi"/>
        </w:rPr>
        <w:t xml:space="preserve">both useful and </w:t>
      </w:r>
      <w:r w:rsidR="00DE0880">
        <w:rPr>
          <w:rFonts w:asciiTheme="minorHAnsi" w:hAnsiTheme="minorHAnsi"/>
        </w:rPr>
        <w:t>enjoyable</w:t>
      </w:r>
      <w:r w:rsidR="00A6237F">
        <w:rPr>
          <w:rFonts w:asciiTheme="minorHAnsi" w:hAnsiTheme="minorHAnsi"/>
        </w:rPr>
        <w:t xml:space="preserve">, and </w:t>
      </w:r>
      <w:r w:rsidR="00633EF2">
        <w:rPr>
          <w:rFonts w:asciiTheme="minorHAnsi" w:hAnsiTheme="minorHAnsi"/>
        </w:rPr>
        <w:t xml:space="preserve">they felt the </w:t>
      </w:r>
      <w:r w:rsidR="00423158">
        <w:rPr>
          <w:rFonts w:asciiTheme="minorHAnsi" w:hAnsiTheme="minorHAnsi"/>
        </w:rPr>
        <w:t>scenarios were realistic</w:t>
      </w:r>
      <w:r w:rsidR="00A6237F">
        <w:rPr>
          <w:rFonts w:asciiTheme="minorHAnsi" w:hAnsiTheme="minorHAnsi"/>
        </w:rPr>
        <w:t>. T</w:t>
      </w:r>
      <w:r w:rsidR="00423158">
        <w:rPr>
          <w:rFonts w:asciiTheme="minorHAnsi" w:hAnsiTheme="minorHAnsi"/>
        </w:rPr>
        <w:t>his was reflect</w:t>
      </w:r>
      <w:r w:rsidR="00974FCF">
        <w:rPr>
          <w:rFonts w:asciiTheme="minorHAnsi" w:hAnsiTheme="minorHAnsi"/>
        </w:rPr>
        <w:t xml:space="preserve">ed in the </w:t>
      </w:r>
      <w:r w:rsidR="00D745D6">
        <w:rPr>
          <w:rFonts w:asciiTheme="minorHAnsi" w:hAnsiTheme="minorHAnsi"/>
        </w:rPr>
        <w:t>feedback from the questionnaires as</w:t>
      </w:r>
      <w:r w:rsidR="004E2CF2">
        <w:rPr>
          <w:rFonts w:asciiTheme="minorHAnsi" w:hAnsiTheme="minorHAnsi"/>
        </w:rPr>
        <w:t xml:space="preserve"> </w:t>
      </w:r>
      <w:r w:rsidR="006B6156">
        <w:rPr>
          <w:rFonts w:asciiTheme="minorHAnsi" w:hAnsiTheme="minorHAnsi"/>
        </w:rPr>
        <w:t>all</w:t>
      </w:r>
      <w:r w:rsidR="00423158">
        <w:rPr>
          <w:rFonts w:asciiTheme="minorHAnsi" w:hAnsiTheme="minorHAnsi"/>
        </w:rPr>
        <w:t xml:space="preserve"> </w:t>
      </w:r>
      <w:r w:rsidR="00A6237F">
        <w:rPr>
          <w:rFonts w:asciiTheme="minorHAnsi" w:hAnsiTheme="minorHAnsi"/>
        </w:rPr>
        <w:t>part</w:t>
      </w:r>
      <w:r w:rsidR="004076EF">
        <w:rPr>
          <w:rFonts w:asciiTheme="minorHAnsi" w:hAnsiTheme="minorHAnsi"/>
        </w:rPr>
        <w:t>i</w:t>
      </w:r>
      <w:r w:rsidR="00A6237F">
        <w:rPr>
          <w:rFonts w:asciiTheme="minorHAnsi" w:hAnsiTheme="minorHAnsi"/>
        </w:rPr>
        <w:t>cipants</w:t>
      </w:r>
      <w:r w:rsidR="00423158">
        <w:rPr>
          <w:rFonts w:asciiTheme="minorHAnsi" w:hAnsiTheme="minorHAnsi"/>
        </w:rPr>
        <w:t xml:space="preserve"> </w:t>
      </w:r>
      <w:r w:rsidR="00D745D6">
        <w:rPr>
          <w:rFonts w:asciiTheme="minorHAnsi" w:hAnsiTheme="minorHAnsi"/>
        </w:rPr>
        <w:t xml:space="preserve">stated they </w:t>
      </w:r>
      <w:r w:rsidR="00423158">
        <w:rPr>
          <w:rFonts w:asciiTheme="minorHAnsi" w:hAnsiTheme="minorHAnsi"/>
        </w:rPr>
        <w:t xml:space="preserve">had </w:t>
      </w:r>
      <w:r w:rsidR="00A6237F">
        <w:rPr>
          <w:rFonts w:asciiTheme="minorHAnsi" w:hAnsiTheme="minorHAnsi"/>
        </w:rPr>
        <w:t xml:space="preserve">since </w:t>
      </w:r>
      <w:r w:rsidR="00423158">
        <w:rPr>
          <w:rFonts w:asciiTheme="minorHAnsi" w:hAnsiTheme="minorHAnsi"/>
        </w:rPr>
        <w:t xml:space="preserve">experienced deteriorating </w:t>
      </w:r>
      <w:r w:rsidR="00974FCF">
        <w:rPr>
          <w:rFonts w:asciiTheme="minorHAnsi" w:hAnsiTheme="minorHAnsi"/>
        </w:rPr>
        <w:t>patient physiology</w:t>
      </w:r>
      <w:r w:rsidR="00D745D6">
        <w:rPr>
          <w:rFonts w:asciiTheme="minorHAnsi" w:hAnsiTheme="minorHAnsi"/>
        </w:rPr>
        <w:t xml:space="preserve"> </w:t>
      </w:r>
      <w:r w:rsidR="00B004A1">
        <w:rPr>
          <w:rFonts w:asciiTheme="minorHAnsi" w:hAnsiTheme="minorHAnsi"/>
        </w:rPr>
        <w:t xml:space="preserve">and </w:t>
      </w:r>
      <w:r w:rsidR="00D745D6">
        <w:rPr>
          <w:rFonts w:asciiTheme="minorHAnsi" w:hAnsiTheme="minorHAnsi"/>
        </w:rPr>
        <w:t xml:space="preserve">that the programme </w:t>
      </w:r>
      <w:r w:rsidR="004800B5">
        <w:rPr>
          <w:rFonts w:asciiTheme="minorHAnsi" w:hAnsiTheme="minorHAnsi"/>
        </w:rPr>
        <w:t xml:space="preserve">helped </w:t>
      </w:r>
      <w:r w:rsidR="00A6237F">
        <w:rPr>
          <w:rFonts w:asciiTheme="minorHAnsi" w:hAnsiTheme="minorHAnsi"/>
        </w:rPr>
        <w:t xml:space="preserve">in </w:t>
      </w:r>
      <w:r w:rsidR="004800B5">
        <w:rPr>
          <w:rFonts w:asciiTheme="minorHAnsi" w:hAnsiTheme="minorHAnsi"/>
        </w:rPr>
        <w:t xml:space="preserve">their approach </w:t>
      </w:r>
      <w:r w:rsidR="00D745D6">
        <w:rPr>
          <w:rFonts w:asciiTheme="minorHAnsi" w:hAnsiTheme="minorHAnsi"/>
        </w:rPr>
        <w:t xml:space="preserve">towards dealing with </w:t>
      </w:r>
      <w:r w:rsidR="00A6237F">
        <w:rPr>
          <w:rFonts w:asciiTheme="minorHAnsi" w:hAnsiTheme="minorHAnsi"/>
        </w:rPr>
        <w:t>this</w:t>
      </w:r>
      <w:r w:rsidR="00FA20A6">
        <w:rPr>
          <w:rFonts w:asciiTheme="minorHAnsi" w:hAnsiTheme="minorHAnsi"/>
        </w:rPr>
        <w:t xml:space="preserve">. </w:t>
      </w:r>
      <w:r w:rsidR="00A6237F">
        <w:rPr>
          <w:rFonts w:asciiTheme="minorHAnsi" w:hAnsiTheme="minorHAnsi"/>
        </w:rPr>
        <w:t>Furthermore, the respondents</w:t>
      </w:r>
      <w:r w:rsidR="00D745D6">
        <w:rPr>
          <w:rFonts w:asciiTheme="minorHAnsi" w:hAnsiTheme="minorHAnsi"/>
        </w:rPr>
        <w:t xml:space="preserve"> </w:t>
      </w:r>
      <w:r w:rsidR="00D745D6" w:rsidRPr="00D745D6">
        <w:rPr>
          <w:rFonts w:asciiTheme="minorHAnsi" w:hAnsiTheme="minorHAnsi"/>
        </w:rPr>
        <w:t xml:space="preserve">stressed the importance of </w:t>
      </w:r>
      <w:r w:rsidR="00D745D6">
        <w:rPr>
          <w:rFonts w:asciiTheme="minorHAnsi" w:hAnsiTheme="minorHAnsi"/>
        </w:rPr>
        <w:t xml:space="preserve">learning non-technical skills as part of the programme, such as team </w:t>
      </w:r>
      <w:r w:rsidR="00D745D6" w:rsidRPr="00D745D6">
        <w:rPr>
          <w:rFonts w:asciiTheme="minorHAnsi" w:hAnsiTheme="minorHAnsi"/>
        </w:rPr>
        <w:t>work</w:t>
      </w:r>
      <w:r w:rsidR="00D745D6">
        <w:rPr>
          <w:rFonts w:asciiTheme="minorHAnsi" w:hAnsiTheme="minorHAnsi"/>
        </w:rPr>
        <w:t xml:space="preserve">ing </w:t>
      </w:r>
      <w:r w:rsidR="00D745D6" w:rsidRPr="00D745D6">
        <w:rPr>
          <w:rFonts w:asciiTheme="minorHAnsi" w:hAnsiTheme="minorHAnsi"/>
        </w:rPr>
        <w:t xml:space="preserve">and </w:t>
      </w:r>
      <w:r w:rsidR="00D745D6">
        <w:rPr>
          <w:rFonts w:asciiTheme="minorHAnsi" w:hAnsiTheme="minorHAnsi"/>
        </w:rPr>
        <w:t>effective communication; but m</w:t>
      </w:r>
      <w:r w:rsidR="00B004A1">
        <w:rPr>
          <w:rFonts w:asciiTheme="minorHAnsi" w:hAnsiTheme="minorHAnsi"/>
        </w:rPr>
        <w:t xml:space="preserve">ost </w:t>
      </w:r>
      <w:r w:rsidR="004800B5">
        <w:rPr>
          <w:rFonts w:asciiTheme="minorHAnsi" w:hAnsiTheme="minorHAnsi"/>
        </w:rPr>
        <w:t xml:space="preserve">importantly all </w:t>
      </w:r>
      <w:r w:rsidR="00B004A1">
        <w:rPr>
          <w:rFonts w:asciiTheme="minorHAnsi" w:hAnsiTheme="minorHAnsi"/>
        </w:rPr>
        <w:t>participants</w:t>
      </w:r>
      <w:r w:rsidR="004800B5">
        <w:rPr>
          <w:rFonts w:asciiTheme="minorHAnsi" w:hAnsiTheme="minorHAnsi"/>
        </w:rPr>
        <w:t xml:space="preserve"> felt </w:t>
      </w:r>
      <w:r w:rsidR="00D745D6">
        <w:rPr>
          <w:rFonts w:asciiTheme="minorHAnsi" w:hAnsiTheme="minorHAnsi"/>
        </w:rPr>
        <w:t xml:space="preserve">the programme enhanced their overall preparedness </w:t>
      </w:r>
      <w:r w:rsidR="005E7426">
        <w:rPr>
          <w:rFonts w:asciiTheme="minorHAnsi" w:hAnsiTheme="minorHAnsi"/>
        </w:rPr>
        <w:t xml:space="preserve">to work as </w:t>
      </w:r>
      <w:r w:rsidR="00D745D6">
        <w:rPr>
          <w:rFonts w:asciiTheme="minorHAnsi" w:hAnsiTheme="minorHAnsi"/>
        </w:rPr>
        <w:t xml:space="preserve">an </w:t>
      </w:r>
      <w:r w:rsidR="005E7426">
        <w:rPr>
          <w:rFonts w:asciiTheme="minorHAnsi" w:hAnsiTheme="minorHAnsi"/>
        </w:rPr>
        <w:t>FY1 trainee</w:t>
      </w:r>
      <w:r w:rsidR="00D745D6">
        <w:rPr>
          <w:rFonts w:asciiTheme="minorHAnsi" w:hAnsiTheme="minorHAnsi"/>
        </w:rPr>
        <w:t xml:space="preserve">. </w:t>
      </w:r>
      <w:r w:rsidR="00202786">
        <w:rPr>
          <w:rFonts w:asciiTheme="minorHAnsi" w:hAnsiTheme="minorHAnsi"/>
        </w:rPr>
        <w:t xml:space="preserve"> </w:t>
      </w:r>
    </w:p>
    <w:p w:rsidR="0033378F" w:rsidRDefault="00E2559D" w:rsidP="00824809">
      <w:pPr>
        <w:spacing w:line="480" w:lineRule="auto"/>
        <w:rPr>
          <w:rFonts w:asciiTheme="minorHAnsi" w:hAnsiTheme="minorHAnsi"/>
        </w:rPr>
      </w:pPr>
      <w:r>
        <w:rPr>
          <w:rFonts w:asciiTheme="minorHAnsi" w:hAnsiTheme="minorHAnsi"/>
        </w:rPr>
        <w:t>Gaining practice</w:t>
      </w:r>
      <w:r w:rsidR="005E7426" w:rsidRPr="005E7426">
        <w:rPr>
          <w:rFonts w:asciiTheme="minorHAnsi" w:hAnsiTheme="minorHAnsi"/>
          <w:b/>
        </w:rPr>
        <w:t xml:space="preserve"> </w:t>
      </w:r>
      <w:r w:rsidR="005E7426" w:rsidRPr="004E2CF2">
        <w:rPr>
          <w:rFonts w:asciiTheme="minorHAnsi" w:hAnsiTheme="minorHAnsi"/>
        </w:rPr>
        <w:t>and application</w:t>
      </w:r>
      <w:r>
        <w:rPr>
          <w:rFonts w:asciiTheme="minorHAnsi" w:hAnsiTheme="minorHAnsi"/>
        </w:rPr>
        <w:t xml:space="preserve"> in ABCDE </w:t>
      </w:r>
      <w:r w:rsidR="00A305D6">
        <w:rPr>
          <w:rFonts w:asciiTheme="minorHAnsi" w:hAnsiTheme="minorHAnsi"/>
        </w:rPr>
        <w:t xml:space="preserve">was cited in </w:t>
      </w:r>
      <w:r w:rsidR="00B004A1">
        <w:rPr>
          <w:rFonts w:asciiTheme="minorHAnsi" w:hAnsiTheme="minorHAnsi"/>
        </w:rPr>
        <w:t xml:space="preserve">feedback from </w:t>
      </w:r>
      <w:r w:rsidR="00D745D6">
        <w:rPr>
          <w:rFonts w:asciiTheme="minorHAnsi" w:hAnsiTheme="minorHAnsi"/>
        </w:rPr>
        <w:t xml:space="preserve">both </w:t>
      </w:r>
      <w:r w:rsidR="00A305D6">
        <w:rPr>
          <w:rFonts w:asciiTheme="minorHAnsi" w:hAnsiTheme="minorHAnsi"/>
        </w:rPr>
        <w:t>the focus group</w:t>
      </w:r>
      <w:r w:rsidR="00B004A1">
        <w:rPr>
          <w:rFonts w:asciiTheme="minorHAnsi" w:hAnsiTheme="minorHAnsi"/>
        </w:rPr>
        <w:t>s</w:t>
      </w:r>
      <w:r w:rsidR="00A305D6">
        <w:rPr>
          <w:rFonts w:asciiTheme="minorHAnsi" w:hAnsiTheme="minorHAnsi"/>
        </w:rPr>
        <w:t xml:space="preserve"> and </w:t>
      </w:r>
      <w:r w:rsidR="00D745D6">
        <w:rPr>
          <w:rFonts w:asciiTheme="minorHAnsi" w:hAnsiTheme="minorHAnsi"/>
        </w:rPr>
        <w:t xml:space="preserve">the </w:t>
      </w:r>
      <w:r w:rsidR="00A305D6">
        <w:rPr>
          <w:rFonts w:asciiTheme="minorHAnsi" w:hAnsiTheme="minorHAnsi"/>
        </w:rPr>
        <w:t>questionnaires as a primary benefit of UMUST</w:t>
      </w:r>
      <w:r w:rsidR="00A6237F">
        <w:rPr>
          <w:rFonts w:asciiTheme="minorHAnsi" w:hAnsiTheme="minorHAnsi"/>
        </w:rPr>
        <w:t>: i</w:t>
      </w:r>
      <w:r w:rsidR="00B004A1">
        <w:rPr>
          <w:rFonts w:asciiTheme="minorHAnsi" w:hAnsiTheme="minorHAnsi"/>
        </w:rPr>
        <w:t xml:space="preserve">ndeed, </w:t>
      </w:r>
      <w:r w:rsidR="00A305D6">
        <w:rPr>
          <w:rFonts w:asciiTheme="minorHAnsi" w:hAnsiTheme="minorHAnsi"/>
        </w:rPr>
        <w:t>if this in itself was the only benefit of UMUST then it would have been seen to have been a worthwhile project.</w:t>
      </w:r>
      <w:r w:rsidR="006728C8">
        <w:rPr>
          <w:rFonts w:asciiTheme="minorHAnsi" w:hAnsiTheme="minorHAnsi"/>
        </w:rPr>
        <w:t xml:space="preserve"> </w:t>
      </w:r>
    </w:p>
    <w:p w:rsidR="00521623" w:rsidRDefault="009470A6" w:rsidP="00824809">
      <w:pPr>
        <w:autoSpaceDE w:val="0"/>
        <w:autoSpaceDN w:val="0"/>
        <w:adjustRightInd w:val="0"/>
        <w:spacing w:after="0" w:line="480" w:lineRule="auto"/>
        <w:rPr>
          <w:rFonts w:asciiTheme="minorHAnsi" w:eastAsiaTheme="minorHAnsi" w:hAnsiTheme="minorHAnsi" w:cs="Bliss2-Light"/>
        </w:rPr>
      </w:pPr>
      <w:r>
        <w:rPr>
          <w:rFonts w:asciiTheme="minorHAnsi" w:eastAsiaTheme="minorHAnsi" w:hAnsiTheme="minorHAnsi" w:cs="Bliss2-Light"/>
        </w:rPr>
        <w:t xml:space="preserve">Although </w:t>
      </w:r>
      <w:r w:rsidR="00DA4CFA">
        <w:rPr>
          <w:rFonts w:asciiTheme="minorHAnsi" w:eastAsiaTheme="minorHAnsi" w:hAnsiTheme="minorHAnsi" w:cs="Bliss2-Light"/>
        </w:rPr>
        <w:t xml:space="preserve">the programme </w:t>
      </w:r>
      <w:r>
        <w:rPr>
          <w:rFonts w:asciiTheme="minorHAnsi" w:eastAsiaTheme="minorHAnsi" w:hAnsiTheme="minorHAnsi" w:cs="Bliss2-Light"/>
        </w:rPr>
        <w:t>use</w:t>
      </w:r>
      <w:r w:rsidR="00DA4CFA">
        <w:rPr>
          <w:rFonts w:asciiTheme="minorHAnsi" w:eastAsiaTheme="minorHAnsi" w:hAnsiTheme="minorHAnsi" w:cs="Bliss2-Light"/>
        </w:rPr>
        <w:t>d</w:t>
      </w:r>
      <w:r>
        <w:rPr>
          <w:rFonts w:asciiTheme="minorHAnsi" w:eastAsiaTheme="minorHAnsi" w:hAnsiTheme="minorHAnsi" w:cs="Bliss2-Light"/>
        </w:rPr>
        <w:t xml:space="preserve"> simulat</w:t>
      </w:r>
      <w:r w:rsidR="00DA4CFA">
        <w:rPr>
          <w:rFonts w:asciiTheme="minorHAnsi" w:eastAsiaTheme="minorHAnsi" w:hAnsiTheme="minorHAnsi" w:cs="Bliss2-Light"/>
        </w:rPr>
        <w:t>ed scenarios</w:t>
      </w:r>
      <w:r>
        <w:rPr>
          <w:rFonts w:asciiTheme="minorHAnsi" w:eastAsiaTheme="minorHAnsi" w:hAnsiTheme="minorHAnsi" w:cs="Bliss2-Light"/>
        </w:rPr>
        <w:t xml:space="preserve"> to enact emergency s</w:t>
      </w:r>
      <w:r w:rsidR="00DA4CFA">
        <w:rPr>
          <w:rFonts w:asciiTheme="minorHAnsi" w:eastAsiaTheme="minorHAnsi" w:hAnsiTheme="minorHAnsi" w:cs="Bliss2-Light"/>
        </w:rPr>
        <w:t>ituations</w:t>
      </w:r>
      <w:r>
        <w:rPr>
          <w:rFonts w:asciiTheme="minorHAnsi" w:eastAsiaTheme="minorHAnsi" w:hAnsiTheme="minorHAnsi" w:cs="Bliss2-Light"/>
        </w:rPr>
        <w:t xml:space="preserve">, </w:t>
      </w:r>
      <w:r w:rsidR="00DA4CFA">
        <w:rPr>
          <w:rFonts w:asciiTheme="minorHAnsi" w:eastAsiaTheme="minorHAnsi" w:hAnsiTheme="minorHAnsi" w:cs="Bliss2-Light"/>
        </w:rPr>
        <w:t>participants nonetheless</w:t>
      </w:r>
      <w:r>
        <w:rPr>
          <w:rFonts w:asciiTheme="minorHAnsi" w:eastAsiaTheme="minorHAnsi" w:hAnsiTheme="minorHAnsi" w:cs="Bliss2-Light"/>
        </w:rPr>
        <w:t xml:space="preserve"> </w:t>
      </w:r>
      <w:r w:rsidR="00C2313D">
        <w:rPr>
          <w:rFonts w:asciiTheme="minorHAnsi" w:eastAsiaTheme="minorHAnsi" w:hAnsiTheme="minorHAnsi" w:cs="Bliss2-Light"/>
        </w:rPr>
        <w:t xml:space="preserve">said during the focus groups that they had </w:t>
      </w:r>
      <w:r>
        <w:rPr>
          <w:rFonts w:asciiTheme="minorHAnsi" w:eastAsiaTheme="minorHAnsi" w:hAnsiTheme="minorHAnsi" w:cs="Bliss2-Light"/>
        </w:rPr>
        <w:t xml:space="preserve">experienced the same </w:t>
      </w:r>
      <w:r w:rsidR="00DA4CFA">
        <w:rPr>
          <w:rFonts w:asciiTheme="minorHAnsi" w:eastAsiaTheme="minorHAnsi" w:hAnsiTheme="minorHAnsi" w:cs="Bliss2-Light"/>
        </w:rPr>
        <w:t xml:space="preserve">level of </w:t>
      </w:r>
      <w:r w:rsidR="00521623">
        <w:rPr>
          <w:rFonts w:asciiTheme="minorHAnsi" w:eastAsiaTheme="minorHAnsi" w:hAnsiTheme="minorHAnsi" w:cs="Bliss2-Light"/>
        </w:rPr>
        <w:t>anxiety</w:t>
      </w:r>
      <w:r w:rsidR="004E2CF2">
        <w:rPr>
          <w:rFonts w:asciiTheme="minorHAnsi" w:eastAsiaTheme="minorHAnsi" w:hAnsiTheme="minorHAnsi" w:cs="Bliss2-Light"/>
        </w:rPr>
        <w:t xml:space="preserve"> </w:t>
      </w:r>
      <w:r w:rsidR="00521623">
        <w:rPr>
          <w:rFonts w:asciiTheme="minorHAnsi" w:eastAsiaTheme="minorHAnsi" w:hAnsiTheme="minorHAnsi" w:cs="Bliss2-Light"/>
        </w:rPr>
        <w:t xml:space="preserve">as they would </w:t>
      </w:r>
      <w:r w:rsidR="00DA4CFA">
        <w:rPr>
          <w:rFonts w:asciiTheme="minorHAnsi" w:eastAsiaTheme="minorHAnsi" w:hAnsiTheme="minorHAnsi" w:cs="Bliss2-Light"/>
        </w:rPr>
        <w:t xml:space="preserve">as junior </w:t>
      </w:r>
      <w:r w:rsidR="006728C8">
        <w:rPr>
          <w:rFonts w:asciiTheme="minorHAnsi" w:eastAsiaTheme="minorHAnsi" w:hAnsiTheme="minorHAnsi" w:cs="Bliss2-Light"/>
        </w:rPr>
        <w:t>doctors</w:t>
      </w:r>
      <w:r>
        <w:rPr>
          <w:rFonts w:asciiTheme="minorHAnsi" w:eastAsiaTheme="minorHAnsi" w:hAnsiTheme="minorHAnsi" w:cs="Bliss2-Light"/>
        </w:rPr>
        <w:t xml:space="preserve"> faced with </w:t>
      </w:r>
      <w:r w:rsidR="00DA4CFA">
        <w:rPr>
          <w:rFonts w:asciiTheme="minorHAnsi" w:eastAsiaTheme="minorHAnsi" w:hAnsiTheme="minorHAnsi" w:cs="Bliss2-Light"/>
        </w:rPr>
        <w:t xml:space="preserve">medical </w:t>
      </w:r>
      <w:r>
        <w:rPr>
          <w:rFonts w:asciiTheme="minorHAnsi" w:eastAsiaTheme="minorHAnsi" w:hAnsiTheme="minorHAnsi" w:cs="Bliss2-Light"/>
        </w:rPr>
        <w:t>emergenc</w:t>
      </w:r>
      <w:r w:rsidR="00DA4CFA">
        <w:rPr>
          <w:rFonts w:asciiTheme="minorHAnsi" w:eastAsiaTheme="minorHAnsi" w:hAnsiTheme="minorHAnsi" w:cs="Bliss2-Light"/>
        </w:rPr>
        <w:t>ies</w:t>
      </w:r>
      <w:r w:rsidR="00A6237F">
        <w:rPr>
          <w:rFonts w:asciiTheme="minorHAnsi" w:eastAsiaTheme="minorHAnsi" w:hAnsiTheme="minorHAnsi" w:cs="Bliss2-Light"/>
        </w:rPr>
        <w:t>, and t</w:t>
      </w:r>
      <w:r w:rsidR="00202786">
        <w:rPr>
          <w:rFonts w:asciiTheme="minorHAnsi" w:eastAsiaTheme="minorHAnsi" w:hAnsiTheme="minorHAnsi" w:cs="Bliss2-Light"/>
        </w:rPr>
        <w:t xml:space="preserve">he </w:t>
      </w:r>
      <w:r w:rsidR="00D71764">
        <w:rPr>
          <w:rFonts w:asciiTheme="minorHAnsi" w:eastAsiaTheme="minorHAnsi" w:hAnsiTheme="minorHAnsi" w:cs="Bliss2-Light"/>
        </w:rPr>
        <w:t xml:space="preserve">results </w:t>
      </w:r>
      <w:r w:rsidR="00A6237F">
        <w:rPr>
          <w:rFonts w:asciiTheme="minorHAnsi" w:eastAsiaTheme="minorHAnsi" w:hAnsiTheme="minorHAnsi" w:cs="Bliss2-Light"/>
        </w:rPr>
        <w:t>of the questionnaire indicate</w:t>
      </w:r>
      <w:r>
        <w:rPr>
          <w:rFonts w:asciiTheme="minorHAnsi" w:eastAsiaTheme="minorHAnsi" w:hAnsiTheme="minorHAnsi" w:cs="Bliss2-Light"/>
        </w:rPr>
        <w:t xml:space="preserve"> that </w:t>
      </w:r>
      <w:r w:rsidR="00DA4CFA">
        <w:rPr>
          <w:rFonts w:asciiTheme="minorHAnsi" w:eastAsiaTheme="minorHAnsi" w:hAnsiTheme="minorHAnsi" w:cs="Bliss2-Light"/>
        </w:rPr>
        <w:t xml:space="preserve">the programme </w:t>
      </w:r>
      <w:r>
        <w:rPr>
          <w:rFonts w:asciiTheme="minorHAnsi" w:eastAsiaTheme="minorHAnsi" w:hAnsiTheme="minorHAnsi" w:cs="Bliss2-Light"/>
        </w:rPr>
        <w:t xml:space="preserve">had </w:t>
      </w:r>
      <w:r w:rsidR="00DA4CFA">
        <w:rPr>
          <w:rFonts w:asciiTheme="minorHAnsi" w:eastAsiaTheme="minorHAnsi" w:hAnsiTheme="minorHAnsi" w:cs="Bliss2-Light"/>
        </w:rPr>
        <w:t xml:space="preserve">helped to develop the confidence of participants in terms of holding a </w:t>
      </w:r>
      <w:r w:rsidR="00D85FA4">
        <w:rPr>
          <w:rFonts w:asciiTheme="minorHAnsi" w:eastAsiaTheme="minorHAnsi" w:hAnsiTheme="minorHAnsi" w:cs="Bliss2-Light"/>
        </w:rPr>
        <w:t>pager</w:t>
      </w:r>
      <w:r w:rsidR="00ED6B19">
        <w:rPr>
          <w:rFonts w:asciiTheme="minorHAnsi" w:eastAsiaTheme="minorHAnsi" w:hAnsiTheme="minorHAnsi" w:cs="Bliss2-Light"/>
        </w:rPr>
        <w:t xml:space="preserve">. This is </w:t>
      </w:r>
      <w:r w:rsidR="00DA4CFA">
        <w:rPr>
          <w:rFonts w:asciiTheme="minorHAnsi" w:eastAsiaTheme="minorHAnsi" w:hAnsiTheme="minorHAnsi" w:cs="Bliss2-Light"/>
        </w:rPr>
        <w:t xml:space="preserve">an element of the programme which, arguably, </w:t>
      </w:r>
      <w:r w:rsidR="006728C8">
        <w:rPr>
          <w:rFonts w:asciiTheme="minorHAnsi" w:eastAsiaTheme="minorHAnsi" w:hAnsiTheme="minorHAnsi" w:cs="Bliss2-Light"/>
        </w:rPr>
        <w:t>made the learning as</w:t>
      </w:r>
      <w:r w:rsidR="004E2CF2">
        <w:rPr>
          <w:rFonts w:asciiTheme="minorHAnsi" w:eastAsiaTheme="minorHAnsi" w:hAnsiTheme="minorHAnsi" w:cs="Bliss2-Light"/>
        </w:rPr>
        <w:t xml:space="preserve"> </w:t>
      </w:r>
      <w:r>
        <w:rPr>
          <w:rFonts w:asciiTheme="minorHAnsi" w:eastAsiaTheme="minorHAnsi" w:hAnsiTheme="minorHAnsi" w:cs="Bliss2-Light"/>
        </w:rPr>
        <w:t>authentic as possible</w:t>
      </w:r>
      <w:r w:rsidR="00DA4CFA">
        <w:rPr>
          <w:rFonts w:asciiTheme="minorHAnsi" w:eastAsiaTheme="minorHAnsi" w:hAnsiTheme="minorHAnsi" w:cs="Bliss2-Light"/>
        </w:rPr>
        <w:t xml:space="preserve">. </w:t>
      </w:r>
      <w:r>
        <w:rPr>
          <w:rFonts w:asciiTheme="minorHAnsi" w:eastAsiaTheme="minorHAnsi" w:hAnsiTheme="minorHAnsi" w:cs="Bliss2-Light"/>
        </w:rPr>
        <w:t xml:space="preserve">Together with the experience of working in a group, this </w:t>
      </w:r>
      <w:r w:rsidR="00893C3C">
        <w:rPr>
          <w:rFonts w:asciiTheme="minorHAnsi" w:eastAsiaTheme="minorHAnsi" w:hAnsiTheme="minorHAnsi" w:cs="Bliss2-Light"/>
        </w:rPr>
        <w:t xml:space="preserve">can be seen as </w:t>
      </w:r>
      <w:r w:rsidR="00095499">
        <w:rPr>
          <w:rFonts w:asciiTheme="minorHAnsi" w:eastAsiaTheme="minorHAnsi" w:hAnsiTheme="minorHAnsi" w:cs="Bliss2-Light"/>
        </w:rPr>
        <w:t>bringing the students</w:t>
      </w:r>
      <w:r w:rsidR="00893C3C">
        <w:rPr>
          <w:rFonts w:asciiTheme="minorHAnsi" w:eastAsiaTheme="minorHAnsi" w:hAnsiTheme="minorHAnsi" w:cs="Bliss2-Light"/>
        </w:rPr>
        <w:t xml:space="preserve"> into a community of practice</w:t>
      </w:r>
      <w:r w:rsidR="00D85FA4">
        <w:rPr>
          <w:rFonts w:asciiTheme="minorHAnsi" w:eastAsiaTheme="minorHAnsi" w:hAnsiTheme="minorHAnsi" w:cs="Bliss2-Light"/>
        </w:rPr>
        <w:t xml:space="preserve"> (13</w:t>
      </w:r>
      <w:proofErr w:type="gramStart"/>
      <w:r w:rsidR="00D85FA4">
        <w:rPr>
          <w:rFonts w:asciiTheme="minorHAnsi" w:eastAsiaTheme="minorHAnsi" w:hAnsiTheme="minorHAnsi" w:cs="Bliss2-Light"/>
        </w:rPr>
        <w:t>,14</w:t>
      </w:r>
      <w:proofErr w:type="gramEnd"/>
      <w:r w:rsidR="00D85FA4">
        <w:rPr>
          <w:rFonts w:asciiTheme="minorHAnsi" w:eastAsiaTheme="minorHAnsi" w:hAnsiTheme="minorHAnsi" w:cs="Bliss2-Light"/>
        </w:rPr>
        <w:t>)</w:t>
      </w:r>
      <w:r w:rsidR="00893C3C">
        <w:rPr>
          <w:rFonts w:asciiTheme="minorHAnsi" w:eastAsiaTheme="minorHAnsi" w:hAnsiTheme="minorHAnsi" w:cs="Bliss2-Light"/>
        </w:rPr>
        <w:t xml:space="preserve"> </w:t>
      </w:r>
      <w:r w:rsidR="00095499">
        <w:rPr>
          <w:rFonts w:asciiTheme="minorHAnsi" w:eastAsiaTheme="minorHAnsi" w:hAnsiTheme="minorHAnsi" w:cs="Bliss2-Light"/>
        </w:rPr>
        <w:t xml:space="preserve">in terms </w:t>
      </w:r>
      <w:r w:rsidR="00893C3C">
        <w:rPr>
          <w:rFonts w:asciiTheme="minorHAnsi" w:eastAsiaTheme="minorHAnsi" w:hAnsiTheme="minorHAnsi" w:cs="Bliss2-Light"/>
        </w:rPr>
        <w:t>of</w:t>
      </w:r>
      <w:r w:rsidR="00095499">
        <w:rPr>
          <w:rFonts w:asciiTheme="minorHAnsi" w:eastAsiaTheme="minorHAnsi" w:hAnsiTheme="minorHAnsi" w:cs="Bliss2-Light"/>
        </w:rPr>
        <w:t xml:space="preserve"> </w:t>
      </w:r>
      <w:r w:rsidR="00893C3C">
        <w:rPr>
          <w:rFonts w:asciiTheme="minorHAnsi" w:eastAsiaTheme="minorHAnsi" w:hAnsiTheme="minorHAnsi" w:cs="Bliss2-Light"/>
        </w:rPr>
        <w:t xml:space="preserve">learning to </w:t>
      </w:r>
      <w:r w:rsidR="00095499">
        <w:rPr>
          <w:rFonts w:asciiTheme="minorHAnsi" w:eastAsiaTheme="minorHAnsi" w:hAnsiTheme="minorHAnsi" w:cs="Bliss2-Light"/>
        </w:rPr>
        <w:t>function effectively as part of</w:t>
      </w:r>
      <w:r w:rsidR="00DA4CFA">
        <w:rPr>
          <w:rFonts w:asciiTheme="minorHAnsi" w:eastAsiaTheme="minorHAnsi" w:hAnsiTheme="minorHAnsi" w:cs="Bliss2-Light"/>
        </w:rPr>
        <w:t xml:space="preserve"> a multi-professional team</w:t>
      </w:r>
      <w:r w:rsidR="00893C3C">
        <w:rPr>
          <w:rFonts w:asciiTheme="minorHAnsi" w:eastAsiaTheme="minorHAnsi" w:hAnsiTheme="minorHAnsi" w:cs="Bliss2-Light"/>
        </w:rPr>
        <w:t xml:space="preserve">. Both the questionnaires and the focus groups reinforced </w:t>
      </w:r>
      <w:r w:rsidR="00DA4CFA">
        <w:rPr>
          <w:rFonts w:asciiTheme="minorHAnsi" w:eastAsiaTheme="minorHAnsi" w:hAnsiTheme="minorHAnsi" w:cs="Bliss2-Light"/>
        </w:rPr>
        <w:t xml:space="preserve">this notion in terms of </w:t>
      </w:r>
      <w:r w:rsidR="00095499">
        <w:rPr>
          <w:rFonts w:asciiTheme="minorHAnsi" w:eastAsiaTheme="minorHAnsi" w:hAnsiTheme="minorHAnsi" w:cs="Bliss2-Light"/>
        </w:rPr>
        <w:t>the necessity for effective</w:t>
      </w:r>
      <w:r w:rsidR="008113CA">
        <w:rPr>
          <w:rFonts w:asciiTheme="minorHAnsi" w:eastAsiaTheme="minorHAnsi" w:hAnsiTheme="minorHAnsi" w:cs="Bliss2-Light"/>
        </w:rPr>
        <w:t xml:space="preserve"> communication</w:t>
      </w:r>
      <w:r w:rsidR="00095499">
        <w:rPr>
          <w:rFonts w:asciiTheme="minorHAnsi" w:eastAsiaTheme="minorHAnsi" w:hAnsiTheme="minorHAnsi" w:cs="Bliss2-Light"/>
        </w:rPr>
        <w:t xml:space="preserve">: the students were required </w:t>
      </w:r>
      <w:r w:rsidR="00893C3C">
        <w:rPr>
          <w:rFonts w:asciiTheme="minorHAnsi" w:eastAsiaTheme="minorHAnsi" w:hAnsiTheme="minorHAnsi" w:cs="Bliss2-Light"/>
        </w:rPr>
        <w:t>to communicate with the nurse when they arrived</w:t>
      </w:r>
      <w:r w:rsidR="004E2CF2">
        <w:rPr>
          <w:rFonts w:asciiTheme="minorHAnsi" w:eastAsiaTheme="minorHAnsi" w:hAnsiTheme="minorHAnsi" w:cs="Bliss2-Light"/>
        </w:rPr>
        <w:t xml:space="preserve"> </w:t>
      </w:r>
      <w:r w:rsidR="00095499">
        <w:rPr>
          <w:rFonts w:asciiTheme="minorHAnsi" w:eastAsiaTheme="minorHAnsi" w:hAnsiTheme="minorHAnsi" w:cs="Bliss2-Light"/>
        </w:rPr>
        <w:t>at the simulation centre</w:t>
      </w:r>
      <w:r w:rsidR="00DA4CFA">
        <w:rPr>
          <w:rFonts w:asciiTheme="minorHAnsi" w:eastAsiaTheme="minorHAnsi" w:hAnsiTheme="minorHAnsi" w:cs="Bliss2-Light"/>
        </w:rPr>
        <w:t>;</w:t>
      </w:r>
      <w:r w:rsidR="00095499">
        <w:rPr>
          <w:rFonts w:asciiTheme="minorHAnsi" w:eastAsiaTheme="minorHAnsi" w:hAnsiTheme="minorHAnsi" w:cs="Bliss2-Light"/>
        </w:rPr>
        <w:t xml:space="preserve"> and</w:t>
      </w:r>
      <w:r w:rsidR="00893C3C">
        <w:rPr>
          <w:rFonts w:asciiTheme="minorHAnsi" w:eastAsiaTheme="minorHAnsi" w:hAnsiTheme="minorHAnsi" w:cs="Bliss2-Light"/>
        </w:rPr>
        <w:t xml:space="preserve"> then </w:t>
      </w:r>
      <w:r w:rsidR="00095499">
        <w:rPr>
          <w:rFonts w:asciiTheme="minorHAnsi" w:eastAsiaTheme="minorHAnsi" w:hAnsiTheme="minorHAnsi" w:cs="Bliss2-Light"/>
        </w:rPr>
        <w:t xml:space="preserve">again </w:t>
      </w:r>
      <w:r w:rsidR="00893C3C">
        <w:rPr>
          <w:rFonts w:asciiTheme="minorHAnsi" w:eastAsiaTheme="minorHAnsi" w:hAnsiTheme="minorHAnsi" w:cs="Bliss2-Light"/>
        </w:rPr>
        <w:t>with each other at different times</w:t>
      </w:r>
      <w:r w:rsidR="00DA4CFA">
        <w:rPr>
          <w:rFonts w:asciiTheme="minorHAnsi" w:eastAsiaTheme="minorHAnsi" w:hAnsiTheme="minorHAnsi" w:cs="Bliss2-Light"/>
        </w:rPr>
        <w:t xml:space="preserve"> during the scenario; </w:t>
      </w:r>
      <w:r w:rsidR="00095499">
        <w:rPr>
          <w:rFonts w:asciiTheme="minorHAnsi" w:eastAsiaTheme="minorHAnsi" w:hAnsiTheme="minorHAnsi" w:cs="Bliss2-Light"/>
        </w:rPr>
        <w:t>and f</w:t>
      </w:r>
      <w:r w:rsidR="00893C3C">
        <w:rPr>
          <w:rFonts w:asciiTheme="minorHAnsi" w:eastAsiaTheme="minorHAnsi" w:hAnsiTheme="minorHAnsi" w:cs="Bliss2-Light"/>
        </w:rPr>
        <w:t xml:space="preserve">inally </w:t>
      </w:r>
      <w:r w:rsidR="00244ACA">
        <w:rPr>
          <w:rFonts w:asciiTheme="minorHAnsi" w:eastAsiaTheme="minorHAnsi" w:hAnsiTheme="minorHAnsi" w:cs="Bliss2-Light"/>
        </w:rPr>
        <w:t>they were</w:t>
      </w:r>
      <w:r w:rsidR="00095499">
        <w:rPr>
          <w:rFonts w:asciiTheme="minorHAnsi" w:eastAsiaTheme="minorHAnsi" w:hAnsiTheme="minorHAnsi" w:cs="Bliss2-Light"/>
        </w:rPr>
        <w:t xml:space="preserve"> required to enlist</w:t>
      </w:r>
      <w:r w:rsidR="004E2CF2">
        <w:rPr>
          <w:rFonts w:asciiTheme="minorHAnsi" w:eastAsiaTheme="minorHAnsi" w:hAnsiTheme="minorHAnsi" w:cs="Bliss2-Light"/>
        </w:rPr>
        <w:t xml:space="preserve"> </w:t>
      </w:r>
      <w:r w:rsidR="00893C3C">
        <w:rPr>
          <w:rFonts w:asciiTheme="minorHAnsi" w:eastAsiaTheme="minorHAnsi" w:hAnsiTheme="minorHAnsi" w:cs="Bliss2-Light"/>
        </w:rPr>
        <w:t xml:space="preserve">senior </w:t>
      </w:r>
      <w:r w:rsidR="00893C3C">
        <w:rPr>
          <w:rFonts w:asciiTheme="minorHAnsi" w:eastAsiaTheme="minorHAnsi" w:hAnsiTheme="minorHAnsi" w:cs="Bliss2-Light"/>
        </w:rPr>
        <w:lastRenderedPageBreak/>
        <w:t xml:space="preserve">help or to ask for advice using the </w:t>
      </w:r>
      <w:r w:rsidR="00DA4CFA">
        <w:rPr>
          <w:rFonts w:asciiTheme="minorHAnsi" w:eastAsiaTheme="minorHAnsi" w:hAnsiTheme="minorHAnsi" w:cs="Bliss2-Light"/>
        </w:rPr>
        <w:t>S</w:t>
      </w:r>
      <w:r w:rsidR="00893C3C">
        <w:rPr>
          <w:rFonts w:asciiTheme="minorHAnsi" w:eastAsiaTheme="minorHAnsi" w:hAnsiTheme="minorHAnsi" w:cs="Bliss2-Light"/>
        </w:rPr>
        <w:t>-bar technique</w:t>
      </w:r>
      <w:r w:rsidR="00E54C5D">
        <w:rPr>
          <w:rFonts w:asciiTheme="minorHAnsi" w:eastAsiaTheme="minorHAnsi" w:hAnsiTheme="minorHAnsi" w:cs="Bliss2-Light"/>
        </w:rPr>
        <w:t xml:space="preserve"> (</w:t>
      </w:r>
      <w:r w:rsidR="000E2B8C">
        <w:rPr>
          <w:rFonts w:asciiTheme="minorHAnsi" w:eastAsiaTheme="minorHAnsi" w:hAnsiTheme="minorHAnsi" w:cs="Bliss2-Light"/>
        </w:rPr>
        <w:t>1</w:t>
      </w:r>
      <w:r w:rsidR="00D85FA4">
        <w:rPr>
          <w:rFonts w:asciiTheme="minorHAnsi" w:eastAsiaTheme="minorHAnsi" w:hAnsiTheme="minorHAnsi" w:cs="Bliss2-Light"/>
        </w:rPr>
        <w:t>5</w:t>
      </w:r>
      <w:r w:rsidR="00E54C5D">
        <w:rPr>
          <w:rFonts w:asciiTheme="minorHAnsi" w:eastAsiaTheme="minorHAnsi" w:hAnsiTheme="minorHAnsi" w:cs="Bliss2-Light"/>
        </w:rPr>
        <w:t>)</w:t>
      </w:r>
      <w:r w:rsidR="00095499">
        <w:rPr>
          <w:rFonts w:asciiTheme="minorHAnsi" w:eastAsiaTheme="minorHAnsi" w:hAnsiTheme="minorHAnsi" w:cs="Bliss2-Light"/>
        </w:rPr>
        <w:t xml:space="preserve"> in order to complete the scenario</w:t>
      </w:r>
      <w:r w:rsidR="00893C3C">
        <w:rPr>
          <w:rFonts w:asciiTheme="minorHAnsi" w:eastAsiaTheme="minorHAnsi" w:hAnsiTheme="minorHAnsi" w:cs="Bliss2-Light"/>
        </w:rPr>
        <w:t>.  Again</w:t>
      </w:r>
      <w:r w:rsidR="00080720">
        <w:rPr>
          <w:rFonts w:asciiTheme="minorHAnsi" w:eastAsiaTheme="minorHAnsi" w:hAnsiTheme="minorHAnsi" w:cs="Bliss2-Light"/>
        </w:rPr>
        <w:t>,</w:t>
      </w:r>
      <w:r w:rsidR="00893C3C">
        <w:rPr>
          <w:rFonts w:asciiTheme="minorHAnsi" w:eastAsiaTheme="minorHAnsi" w:hAnsiTheme="minorHAnsi" w:cs="Bliss2-Light"/>
        </w:rPr>
        <w:t xml:space="preserve"> this </w:t>
      </w:r>
      <w:r w:rsidR="00DA4CFA">
        <w:rPr>
          <w:rFonts w:asciiTheme="minorHAnsi" w:eastAsiaTheme="minorHAnsi" w:hAnsiTheme="minorHAnsi" w:cs="Bliss2-Light"/>
        </w:rPr>
        <w:t>served to enhance the authenticity of</w:t>
      </w:r>
      <w:r w:rsidR="00893C3C">
        <w:rPr>
          <w:rFonts w:asciiTheme="minorHAnsi" w:eastAsiaTheme="minorHAnsi" w:hAnsiTheme="minorHAnsi" w:cs="Bliss2-Light"/>
        </w:rPr>
        <w:t xml:space="preserve"> </w:t>
      </w:r>
      <w:r w:rsidR="00DA4CFA">
        <w:rPr>
          <w:rFonts w:asciiTheme="minorHAnsi" w:eastAsiaTheme="minorHAnsi" w:hAnsiTheme="minorHAnsi" w:cs="Bliss2-Light"/>
        </w:rPr>
        <w:t xml:space="preserve">the simulation – and ultimately better preparing participants for clinical practice – by immersing them </w:t>
      </w:r>
      <w:r w:rsidR="00893C3C">
        <w:rPr>
          <w:rFonts w:asciiTheme="minorHAnsi" w:eastAsiaTheme="minorHAnsi" w:hAnsiTheme="minorHAnsi" w:cs="Bliss2-Light"/>
        </w:rPr>
        <w:t xml:space="preserve">in </w:t>
      </w:r>
      <w:r w:rsidR="00DA4CFA">
        <w:rPr>
          <w:rFonts w:asciiTheme="minorHAnsi" w:eastAsiaTheme="minorHAnsi" w:hAnsiTheme="minorHAnsi" w:cs="Bliss2-Light"/>
        </w:rPr>
        <w:t xml:space="preserve">those </w:t>
      </w:r>
      <w:r w:rsidR="00893C3C">
        <w:rPr>
          <w:rFonts w:asciiTheme="minorHAnsi" w:eastAsiaTheme="minorHAnsi" w:hAnsiTheme="minorHAnsi" w:cs="Bliss2-Light"/>
        </w:rPr>
        <w:t>communit</w:t>
      </w:r>
      <w:r w:rsidR="00DA4CFA">
        <w:rPr>
          <w:rFonts w:asciiTheme="minorHAnsi" w:eastAsiaTheme="minorHAnsi" w:hAnsiTheme="minorHAnsi" w:cs="Bliss2-Light"/>
        </w:rPr>
        <w:t>ies</w:t>
      </w:r>
      <w:r w:rsidR="00893C3C">
        <w:rPr>
          <w:rFonts w:asciiTheme="minorHAnsi" w:eastAsiaTheme="minorHAnsi" w:hAnsiTheme="minorHAnsi" w:cs="Bliss2-Light"/>
        </w:rPr>
        <w:t xml:space="preserve"> of practice which they </w:t>
      </w:r>
      <w:r w:rsidR="008113CA">
        <w:rPr>
          <w:rFonts w:asciiTheme="minorHAnsi" w:eastAsiaTheme="minorHAnsi" w:hAnsiTheme="minorHAnsi" w:cs="Bliss2-Light"/>
        </w:rPr>
        <w:t xml:space="preserve">would </w:t>
      </w:r>
      <w:r w:rsidR="00095499">
        <w:rPr>
          <w:rFonts w:asciiTheme="minorHAnsi" w:eastAsiaTheme="minorHAnsi" w:hAnsiTheme="minorHAnsi" w:cs="Bliss2-Light"/>
        </w:rPr>
        <w:t xml:space="preserve">be required to </w:t>
      </w:r>
      <w:r w:rsidR="00DA4CFA">
        <w:rPr>
          <w:rFonts w:asciiTheme="minorHAnsi" w:eastAsiaTheme="minorHAnsi" w:hAnsiTheme="minorHAnsi" w:cs="Bliss2-Light"/>
        </w:rPr>
        <w:t xml:space="preserve">belong to </w:t>
      </w:r>
      <w:r w:rsidR="008113CA">
        <w:rPr>
          <w:rFonts w:asciiTheme="minorHAnsi" w:eastAsiaTheme="minorHAnsi" w:hAnsiTheme="minorHAnsi" w:cs="Bliss2-Light"/>
        </w:rPr>
        <w:t>as</w:t>
      </w:r>
      <w:r w:rsidR="00DA4CFA">
        <w:rPr>
          <w:rFonts w:asciiTheme="minorHAnsi" w:eastAsiaTheme="minorHAnsi" w:hAnsiTheme="minorHAnsi" w:cs="Bliss2-Light"/>
        </w:rPr>
        <w:t xml:space="preserve"> FY1 trainees</w:t>
      </w:r>
      <w:r w:rsidR="00104FEF">
        <w:rPr>
          <w:rFonts w:asciiTheme="minorHAnsi" w:eastAsiaTheme="minorHAnsi" w:hAnsiTheme="minorHAnsi" w:cs="Bliss2-Light"/>
        </w:rPr>
        <w:t>.</w:t>
      </w:r>
      <w:r w:rsidR="008113CA">
        <w:rPr>
          <w:rFonts w:asciiTheme="minorHAnsi" w:eastAsiaTheme="minorHAnsi" w:hAnsiTheme="minorHAnsi" w:cs="Bliss2-Light"/>
        </w:rPr>
        <w:t xml:space="preserve"> </w:t>
      </w:r>
    </w:p>
    <w:p w:rsidR="00ED6B19" w:rsidRDefault="00ED6B19" w:rsidP="00824809">
      <w:pPr>
        <w:spacing w:line="480" w:lineRule="auto"/>
        <w:rPr>
          <w:rFonts w:asciiTheme="minorHAnsi" w:hAnsiTheme="minorHAnsi"/>
          <w:b/>
          <w:sz w:val="28"/>
          <w:szCs w:val="28"/>
        </w:rPr>
      </w:pPr>
    </w:p>
    <w:p w:rsidR="00972BCB" w:rsidRPr="004C0C28" w:rsidRDefault="00972BCB" w:rsidP="00824809">
      <w:pPr>
        <w:spacing w:line="480" w:lineRule="auto"/>
        <w:rPr>
          <w:rFonts w:asciiTheme="minorHAnsi" w:hAnsiTheme="minorHAnsi"/>
          <w:b/>
          <w:sz w:val="28"/>
          <w:szCs w:val="28"/>
        </w:rPr>
      </w:pPr>
      <w:r w:rsidRPr="004C0C28">
        <w:rPr>
          <w:rFonts w:asciiTheme="minorHAnsi" w:hAnsiTheme="minorHAnsi"/>
          <w:b/>
          <w:sz w:val="28"/>
          <w:szCs w:val="28"/>
        </w:rPr>
        <w:t xml:space="preserve">Limitations </w:t>
      </w:r>
      <w:r w:rsidR="00A87DDD" w:rsidRPr="004C0C28">
        <w:rPr>
          <w:rFonts w:asciiTheme="minorHAnsi" w:hAnsiTheme="minorHAnsi"/>
          <w:b/>
          <w:sz w:val="28"/>
          <w:szCs w:val="28"/>
        </w:rPr>
        <w:t xml:space="preserve">of the Programme </w:t>
      </w:r>
    </w:p>
    <w:p w:rsidR="00E351E0" w:rsidRPr="003663BF" w:rsidRDefault="00E351E0" w:rsidP="00824809">
      <w:pPr>
        <w:spacing w:line="480" w:lineRule="auto"/>
        <w:rPr>
          <w:rFonts w:asciiTheme="minorHAnsi" w:hAnsiTheme="minorHAnsi"/>
          <w:b/>
        </w:rPr>
      </w:pPr>
      <w:r w:rsidRPr="003663BF">
        <w:rPr>
          <w:rFonts w:asciiTheme="minorHAnsi" w:hAnsiTheme="minorHAnsi"/>
          <w:b/>
        </w:rPr>
        <w:t xml:space="preserve">Number of Participants </w:t>
      </w:r>
    </w:p>
    <w:p w:rsidR="00E351E0" w:rsidRDefault="00E351E0" w:rsidP="00824809">
      <w:pPr>
        <w:spacing w:line="480" w:lineRule="auto"/>
        <w:rPr>
          <w:rFonts w:asciiTheme="minorHAnsi" w:hAnsiTheme="minorHAnsi"/>
        </w:rPr>
      </w:pPr>
      <w:r>
        <w:rPr>
          <w:rFonts w:asciiTheme="minorHAnsi" w:hAnsiTheme="minorHAnsi"/>
        </w:rPr>
        <w:t xml:space="preserve">A </w:t>
      </w:r>
      <w:r w:rsidR="00913D0A">
        <w:rPr>
          <w:rFonts w:asciiTheme="minorHAnsi" w:hAnsiTheme="minorHAnsi"/>
        </w:rPr>
        <w:t>small number of</w:t>
      </w:r>
      <w:r>
        <w:rPr>
          <w:rFonts w:asciiTheme="minorHAnsi" w:hAnsiTheme="minorHAnsi"/>
        </w:rPr>
        <w:t xml:space="preserve"> students</w:t>
      </w:r>
      <w:r w:rsidR="00913D0A">
        <w:rPr>
          <w:rFonts w:asciiTheme="minorHAnsi" w:hAnsiTheme="minorHAnsi"/>
        </w:rPr>
        <w:t xml:space="preserve"> </w:t>
      </w:r>
      <w:r>
        <w:rPr>
          <w:rFonts w:asciiTheme="minorHAnsi" w:hAnsiTheme="minorHAnsi"/>
        </w:rPr>
        <w:t>participated</w:t>
      </w:r>
      <w:r w:rsidR="00913D0A">
        <w:rPr>
          <w:rFonts w:asciiTheme="minorHAnsi" w:hAnsiTheme="minorHAnsi"/>
        </w:rPr>
        <w:t xml:space="preserve"> </w:t>
      </w:r>
      <w:r w:rsidR="00703E19">
        <w:rPr>
          <w:rFonts w:asciiTheme="minorHAnsi" w:hAnsiTheme="minorHAnsi"/>
        </w:rPr>
        <w:t xml:space="preserve">in the programme </w:t>
      </w:r>
      <w:r w:rsidR="00913D0A">
        <w:rPr>
          <w:rFonts w:asciiTheme="minorHAnsi" w:hAnsiTheme="minorHAnsi"/>
        </w:rPr>
        <w:t xml:space="preserve">and </w:t>
      </w:r>
      <w:r w:rsidR="00703E19">
        <w:rPr>
          <w:rFonts w:asciiTheme="minorHAnsi" w:hAnsiTheme="minorHAnsi"/>
        </w:rPr>
        <w:t xml:space="preserve">the </w:t>
      </w:r>
      <w:r w:rsidR="00913D0A">
        <w:rPr>
          <w:rFonts w:asciiTheme="minorHAnsi" w:hAnsiTheme="minorHAnsi"/>
        </w:rPr>
        <w:t xml:space="preserve">response </w:t>
      </w:r>
      <w:r w:rsidR="00AC31F8">
        <w:rPr>
          <w:rFonts w:asciiTheme="minorHAnsi" w:hAnsiTheme="minorHAnsi"/>
        </w:rPr>
        <w:t xml:space="preserve">rate </w:t>
      </w:r>
      <w:r w:rsidR="00703E19">
        <w:rPr>
          <w:rFonts w:asciiTheme="minorHAnsi" w:hAnsiTheme="minorHAnsi"/>
        </w:rPr>
        <w:t>to</w:t>
      </w:r>
      <w:r w:rsidR="004E2CF2">
        <w:rPr>
          <w:rFonts w:asciiTheme="minorHAnsi" w:hAnsiTheme="minorHAnsi"/>
        </w:rPr>
        <w:t xml:space="preserve"> </w:t>
      </w:r>
      <w:r w:rsidR="00AC31F8">
        <w:rPr>
          <w:rFonts w:asciiTheme="minorHAnsi" w:hAnsiTheme="minorHAnsi"/>
        </w:rPr>
        <w:t xml:space="preserve">the </w:t>
      </w:r>
      <w:r w:rsidR="00244ACA">
        <w:rPr>
          <w:rFonts w:asciiTheme="minorHAnsi" w:hAnsiTheme="minorHAnsi"/>
        </w:rPr>
        <w:t>questionnaires was</w:t>
      </w:r>
      <w:r w:rsidR="00703E19">
        <w:rPr>
          <w:rFonts w:asciiTheme="minorHAnsi" w:hAnsiTheme="minorHAnsi"/>
        </w:rPr>
        <w:t xml:space="preserve"> </w:t>
      </w:r>
      <w:r w:rsidR="00A6237F">
        <w:rPr>
          <w:rFonts w:asciiTheme="minorHAnsi" w:hAnsiTheme="minorHAnsi"/>
        </w:rPr>
        <w:t>limited</w:t>
      </w:r>
      <w:r w:rsidR="00244ACA">
        <w:rPr>
          <w:rFonts w:asciiTheme="minorHAnsi" w:hAnsiTheme="minorHAnsi"/>
        </w:rPr>
        <w:t>, partly</w:t>
      </w:r>
      <w:r w:rsidR="00913D0A">
        <w:rPr>
          <w:rFonts w:asciiTheme="minorHAnsi" w:hAnsiTheme="minorHAnsi"/>
        </w:rPr>
        <w:t xml:space="preserve"> due to the difficu</w:t>
      </w:r>
      <w:r w:rsidR="00137DC4">
        <w:rPr>
          <w:rFonts w:asciiTheme="minorHAnsi" w:hAnsiTheme="minorHAnsi"/>
        </w:rPr>
        <w:t>lt</w:t>
      </w:r>
      <w:r w:rsidR="00703E19">
        <w:rPr>
          <w:rFonts w:asciiTheme="minorHAnsi" w:hAnsiTheme="minorHAnsi"/>
        </w:rPr>
        <w:t>y</w:t>
      </w:r>
      <w:r w:rsidR="00913D0A">
        <w:rPr>
          <w:rFonts w:asciiTheme="minorHAnsi" w:hAnsiTheme="minorHAnsi"/>
        </w:rPr>
        <w:t xml:space="preserve"> </w:t>
      </w:r>
      <w:r>
        <w:rPr>
          <w:rFonts w:asciiTheme="minorHAnsi" w:hAnsiTheme="minorHAnsi"/>
        </w:rPr>
        <w:t>in</w:t>
      </w:r>
      <w:r w:rsidR="00913D0A">
        <w:rPr>
          <w:rFonts w:asciiTheme="minorHAnsi" w:hAnsiTheme="minorHAnsi"/>
        </w:rPr>
        <w:t xml:space="preserve"> contacting the</w:t>
      </w:r>
      <w:r w:rsidR="00703E19">
        <w:rPr>
          <w:rFonts w:asciiTheme="minorHAnsi" w:hAnsiTheme="minorHAnsi"/>
        </w:rPr>
        <w:t xml:space="preserve"> </w:t>
      </w:r>
      <w:r>
        <w:rPr>
          <w:rFonts w:asciiTheme="minorHAnsi" w:hAnsiTheme="minorHAnsi"/>
        </w:rPr>
        <w:t xml:space="preserve">participants once they had graduated to </w:t>
      </w:r>
      <w:r w:rsidR="00913D0A">
        <w:rPr>
          <w:rFonts w:asciiTheme="minorHAnsi" w:hAnsiTheme="minorHAnsi"/>
        </w:rPr>
        <w:t xml:space="preserve">FY1 </w:t>
      </w:r>
      <w:r w:rsidR="00244ACA">
        <w:rPr>
          <w:rFonts w:asciiTheme="minorHAnsi" w:hAnsiTheme="minorHAnsi"/>
        </w:rPr>
        <w:t>doctors</w:t>
      </w:r>
      <w:r>
        <w:rPr>
          <w:rFonts w:asciiTheme="minorHAnsi" w:hAnsiTheme="minorHAnsi"/>
        </w:rPr>
        <w:t>. T</w:t>
      </w:r>
      <w:r w:rsidR="00703E19">
        <w:rPr>
          <w:rFonts w:asciiTheme="minorHAnsi" w:hAnsiTheme="minorHAnsi"/>
        </w:rPr>
        <w:t xml:space="preserve">he </w:t>
      </w:r>
      <w:r w:rsidR="00826A6C">
        <w:rPr>
          <w:rFonts w:asciiTheme="minorHAnsi" w:hAnsiTheme="minorHAnsi"/>
        </w:rPr>
        <w:t xml:space="preserve">limited </w:t>
      </w:r>
      <w:r w:rsidR="00703E19">
        <w:rPr>
          <w:rFonts w:asciiTheme="minorHAnsi" w:hAnsiTheme="minorHAnsi"/>
        </w:rPr>
        <w:t xml:space="preserve">number of responses is reflected in the small </w:t>
      </w:r>
      <w:r w:rsidR="00826A6C">
        <w:rPr>
          <w:rFonts w:asciiTheme="minorHAnsi" w:hAnsiTheme="minorHAnsi"/>
        </w:rPr>
        <w:t xml:space="preserve">study population. </w:t>
      </w:r>
    </w:p>
    <w:p w:rsidR="00E351E0" w:rsidRPr="003663BF" w:rsidRDefault="00E351E0" w:rsidP="00824809">
      <w:pPr>
        <w:spacing w:line="480" w:lineRule="auto"/>
        <w:rPr>
          <w:rFonts w:asciiTheme="minorHAnsi" w:hAnsiTheme="minorHAnsi"/>
          <w:b/>
        </w:rPr>
      </w:pPr>
      <w:r w:rsidRPr="003663BF">
        <w:rPr>
          <w:rFonts w:asciiTheme="minorHAnsi" w:hAnsiTheme="minorHAnsi"/>
          <w:b/>
        </w:rPr>
        <w:t xml:space="preserve">Feedback Mechanisms </w:t>
      </w:r>
    </w:p>
    <w:p w:rsidR="00F82765" w:rsidRDefault="006B6156" w:rsidP="00824809">
      <w:pPr>
        <w:spacing w:line="480" w:lineRule="auto"/>
        <w:rPr>
          <w:rFonts w:asciiTheme="minorHAnsi" w:hAnsiTheme="minorHAnsi"/>
        </w:rPr>
      </w:pPr>
      <w:r>
        <w:rPr>
          <w:rFonts w:asciiTheme="minorHAnsi" w:hAnsiTheme="minorHAnsi"/>
        </w:rPr>
        <w:t xml:space="preserve">The questionnaires </w:t>
      </w:r>
      <w:r w:rsidR="00703E19">
        <w:rPr>
          <w:rFonts w:asciiTheme="minorHAnsi" w:hAnsiTheme="minorHAnsi"/>
        </w:rPr>
        <w:t xml:space="preserve">did not </w:t>
      </w:r>
      <w:r w:rsidR="00AC31F8">
        <w:rPr>
          <w:rFonts w:asciiTheme="minorHAnsi" w:hAnsiTheme="minorHAnsi"/>
        </w:rPr>
        <w:t xml:space="preserve">ask for the </w:t>
      </w:r>
      <w:r w:rsidR="00E351E0">
        <w:rPr>
          <w:rFonts w:asciiTheme="minorHAnsi" w:hAnsiTheme="minorHAnsi"/>
        </w:rPr>
        <w:t>participants</w:t>
      </w:r>
      <w:r w:rsidR="00AC31F8">
        <w:rPr>
          <w:rFonts w:asciiTheme="minorHAnsi" w:hAnsiTheme="minorHAnsi"/>
        </w:rPr>
        <w:t>’</w:t>
      </w:r>
      <w:r w:rsidR="00DE5898">
        <w:rPr>
          <w:rFonts w:asciiTheme="minorHAnsi" w:hAnsiTheme="minorHAnsi"/>
        </w:rPr>
        <w:t xml:space="preserve"> self</w:t>
      </w:r>
      <w:r w:rsidR="004E2CF2">
        <w:rPr>
          <w:rFonts w:asciiTheme="minorHAnsi" w:hAnsiTheme="minorHAnsi"/>
        </w:rPr>
        <w:t>-</w:t>
      </w:r>
      <w:r w:rsidR="00DE5898">
        <w:rPr>
          <w:rFonts w:asciiTheme="minorHAnsi" w:hAnsiTheme="minorHAnsi"/>
        </w:rPr>
        <w:t xml:space="preserve">perception of their experience but </w:t>
      </w:r>
      <w:r w:rsidR="00703E19">
        <w:rPr>
          <w:rFonts w:asciiTheme="minorHAnsi" w:hAnsiTheme="minorHAnsi"/>
        </w:rPr>
        <w:t xml:space="preserve">rather </w:t>
      </w:r>
      <w:r w:rsidR="00DE5898">
        <w:rPr>
          <w:rFonts w:asciiTheme="minorHAnsi" w:hAnsiTheme="minorHAnsi"/>
        </w:rPr>
        <w:t xml:space="preserve">asked them </w:t>
      </w:r>
      <w:r w:rsidR="0033378F">
        <w:rPr>
          <w:rFonts w:asciiTheme="minorHAnsi" w:hAnsiTheme="minorHAnsi"/>
        </w:rPr>
        <w:t>specific questions</w:t>
      </w:r>
      <w:r w:rsidR="00F82765">
        <w:rPr>
          <w:rFonts w:asciiTheme="minorHAnsi" w:hAnsiTheme="minorHAnsi"/>
        </w:rPr>
        <w:t>, which may have been limiting</w:t>
      </w:r>
      <w:r w:rsidR="00E351E0">
        <w:rPr>
          <w:rFonts w:asciiTheme="minorHAnsi" w:hAnsiTheme="minorHAnsi"/>
        </w:rPr>
        <w:t xml:space="preserve"> in terms of the diversity of feedback generated</w:t>
      </w:r>
      <w:r w:rsidR="0033378F">
        <w:rPr>
          <w:rFonts w:asciiTheme="minorHAnsi" w:hAnsiTheme="minorHAnsi"/>
        </w:rPr>
        <w:t xml:space="preserve">. </w:t>
      </w:r>
      <w:r w:rsidR="00A066BF">
        <w:rPr>
          <w:rFonts w:asciiTheme="minorHAnsi" w:hAnsiTheme="minorHAnsi"/>
        </w:rPr>
        <w:t xml:space="preserve"> </w:t>
      </w:r>
      <w:r w:rsidR="00F82765">
        <w:rPr>
          <w:rFonts w:asciiTheme="minorHAnsi" w:hAnsiTheme="minorHAnsi"/>
        </w:rPr>
        <w:t>Moreover, t</w:t>
      </w:r>
      <w:r w:rsidR="000C1188">
        <w:rPr>
          <w:rFonts w:asciiTheme="minorHAnsi" w:hAnsiTheme="minorHAnsi"/>
        </w:rPr>
        <w:t xml:space="preserve">he questionnaires were distributed </w:t>
      </w:r>
      <w:r w:rsidR="00703E19">
        <w:rPr>
          <w:rFonts w:asciiTheme="minorHAnsi" w:hAnsiTheme="minorHAnsi"/>
        </w:rPr>
        <w:t xml:space="preserve">approximately </w:t>
      </w:r>
      <w:r w:rsidR="000C1188">
        <w:rPr>
          <w:rFonts w:asciiTheme="minorHAnsi" w:hAnsiTheme="minorHAnsi"/>
        </w:rPr>
        <w:t xml:space="preserve">half way through the FY1 year </w:t>
      </w:r>
      <w:r w:rsidR="00703E19">
        <w:rPr>
          <w:rFonts w:asciiTheme="minorHAnsi" w:hAnsiTheme="minorHAnsi"/>
        </w:rPr>
        <w:t xml:space="preserve">in order that </w:t>
      </w:r>
      <w:r w:rsidR="00E351E0">
        <w:rPr>
          <w:rFonts w:asciiTheme="minorHAnsi" w:hAnsiTheme="minorHAnsi"/>
        </w:rPr>
        <w:t xml:space="preserve">participants </w:t>
      </w:r>
      <w:r w:rsidR="000C1188">
        <w:rPr>
          <w:rFonts w:asciiTheme="minorHAnsi" w:hAnsiTheme="minorHAnsi"/>
        </w:rPr>
        <w:t xml:space="preserve">had </w:t>
      </w:r>
      <w:r w:rsidR="00E351E0">
        <w:rPr>
          <w:rFonts w:asciiTheme="minorHAnsi" w:hAnsiTheme="minorHAnsi"/>
        </w:rPr>
        <w:t xml:space="preserve">undergone some </w:t>
      </w:r>
      <w:r w:rsidR="000C1188">
        <w:rPr>
          <w:rFonts w:asciiTheme="minorHAnsi" w:hAnsiTheme="minorHAnsi"/>
        </w:rPr>
        <w:t>experience of working as doctors</w:t>
      </w:r>
      <w:r w:rsidR="00E351E0">
        <w:rPr>
          <w:rFonts w:asciiTheme="minorHAnsi" w:hAnsiTheme="minorHAnsi"/>
        </w:rPr>
        <w:t xml:space="preserve">; </w:t>
      </w:r>
      <w:r w:rsidR="000C1188">
        <w:rPr>
          <w:rFonts w:asciiTheme="minorHAnsi" w:hAnsiTheme="minorHAnsi"/>
        </w:rPr>
        <w:t>but</w:t>
      </w:r>
      <w:r w:rsidR="00E351E0">
        <w:rPr>
          <w:rFonts w:asciiTheme="minorHAnsi" w:hAnsiTheme="minorHAnsi"/>
        </w:rPr>
        <w:t xml:space="preserve"> th</w:t>
      </w:r>
      <w:r w:rsidR="00F82765">
        <w:rPr>
          <w:rFonts w:asciiTheme="minorHAnsi" w:hAnsiTheme="minorHAnsi"/>
        </w:rPr>
        <w:t>is timeframe was still relatively close to their graduation</w:t>
      </w:r>
      <w:r w:rsidR="000C1188">
        <w:rPr>
          <w:rFonts w:asciiTheme="minorHAnsi" w:hAnsiTheme="minorHAnsi"/>
        </w:rPr>
        <w:t xml:space="preserve">. </w:t>
      </w:r>
      <w:r w:rsidR="00C2313D">
        <w:rPr>
          <w:rFonts w:asciiTheme="minorHAnsi" w:hAnsiTheme="minorHAnsi"/>
        </w:rPr>
        <w:t xml:space="preserve">The focus groups were held before they had graduated and worked as doctors but their reflections about UMUST </w:t>
      </w:r>
      <w:r w:rsidR="00ED6B19">
        <w:rPr>
          <w:rFonts w:asciiTheme="minorHAnsi" w:hAnsiTheme="minorHAnsi"/>
        </w:rPr>
        <w:t xml:space="preserve">during these focus groups </w:t>
      </w:r>
      <w:r w:rsidR="00C2313D">
        <w:rPr>
          <w:rFonts w:asciiTheme="minorHAnsi" w:hAnsiTheme="minorHAnsi"/>
        </w:rPr>
        <w:t xml:space="preserve">can be triangulated with the views on the questionnaires after they had experienced working as FY1s. </w:t>
      </w:r>
    </w:p>
    <w:p w:rsidR="00E92DD9" w:rsidRPr="003663BF" w:rsidRDefault="00F82765" w:rsidP="00824809">
      <w:pPr>
        <w:spacing w:line="480" w:lineRule="auto"/>
        <w:rPr>
          <w:rFonts w:asciiTheme="minorHAnsi" w:hAnsiTheme="minorHAnsi"/>
        </w:rPr>
      </w:pPr>
      <w:r w:rsidRPr="003663BF">
        <w:rPr>
          <w:rFonts w:asciiTheme="minorHAnsi" w:hAnsiTheme="minorHAnsi"/>
          <w:b/>
        </w:rPr>
        <w:t xml:space="preserve">OSAT Tool </w:t>
      </w:r>
    </w:p>
    <w:p w:rsidR="00E351E0" w:rsidRDefault="00E351E0" w:rsidP="00824809">
      <w:pPr>
        <w:spacing w:line="480" w:lineRule="auto"/>
        <w:rPr>
          <w:rFonts w:asciiTheme="minorHAnsi" w:hAnsiTheme="minorHAnsi"/>
        </w:rPr>
      </w:pPr>
      <w:r w:rsidRPr="00E351E0">
        <w:rPr>
          <w:rFonts w:asciiTheme="minorHAnsi" w:hAnsiTheme="minorHAnsi"/>
        </w:rPr>
        <w:t xml:space="preserve">The OSAT scores reflected a general improvement in the participants’ performance across the </w:t>
      </w:r>
      <w:r w:rsidR="006E0A5D">
        <w:rPr>
          <w:rFonts w:asciiTheme="minorHAnsi" w:hAnsiTheme="minorHAnsi"/>
        </w:rPr>
        <w:t>four</w:t>
      </w:r>
      <w:r w:rsidRPr="00E351E0">
        <w:rPr>
          <w:rFonts w:asciiTheme="minorHAnsi" w:hAnsiTheme="minorHAnsi"/>
        </w:rPr>
        <w:t xml:space="preserve"> scenarios; however the complexity of the scenario and a reduction in the number of participants may have affected the performance scores. It is unsurprising to see that the ‘pneumonia’ and ‘sepsis’ </w:t>
      </w:r>
      <w:r w:rsidRPr="00E351E0">
        <w:rPr>
          <w:rFonts w:asciiTheme="minorHAnsi" w:hAnsiTheme="minorHAnsi"/>
        </w:rPr>
        <w:lastRenderedPageBreak/>
        <w:t>scenarios caused some variability in the scoring as the clinical pathway for the management of</w:t>
      </w:r>
      <w:r w:rsidR="00A6237F">
        <w:rPr>
          <w:rFonts w:asciiTheme="minorHAnsi" w:hAnsiTheme="minorHAnsi"/>
        </w:rPr>
        <w:t xml:space="preserve"> both of these conditions was</w:t>
      </w:r>
      <w:r w:rsidRPr="00E351E0">
        <w:rPr>
          <w:rFonts w:asciiTheme="minorHAnsi" w:hAnsiTheme="minorHAnsi"/>
        </w:rPr>
        <w:t xml:space="preserve"> under review</w:t>
      </w:r>
      <w:r w:rsidR="00A6237F">
        <w:rPr>
          <w:rFonts w:asciiTheme="minorHAnsi" w:hAnsiTheme="minorHAnsi"/>
        </w:rPr>
        <w:t xml:space="preserve"> at the time of implementing the programme</w:t>
      </w:r>
      <w:r w:rsidRPr="00E351E0">
        <w:rPr>
          <w:rFonts w:asciiTheme="minorHAnsi" w:hAnsiTheme="minorHAnsi"/>
        </w:rPr>
        <w:t xml:space="preserve">.  </w:t>
      </w:r>
      <w:r w:rsidR="000B36D5">
        <w:rPr>
          <w:rFonts w:asciiTheme="minorHAnsi" w:hAnsiTheme="minorHAnsi"/>
        </w:rPr>
        <w:t>A</w:t>
      </w:r>
      <w:r w:rsidR="00D62F33">
        <w:rPr>
          <w:rFonts w:asciiTheme="minorHAnsi" w:hAnsiTheme="minorHAnsi"/>
        </w:rPr>
        <w:t>lso, a</w:t>
      </w:r>
      <w:r w:rsidR="000B36D5">
        <w:rPr>
          <w:rFonts w:asciiTheme="minorHAnsi" w:hAnsiTheme="minorHAnsi"/>
        </w:rPr>
        <w:t>n inherent limitation of this</w:t>
      </w:r>
      <w:r w:rsidRPr="00E351E0">
        <w:rPr>
          <w:rFonts w:asciiTheme="minorHAnsi" w:hAnsiTheme="minorHAnsi"/>
        </w:rPr>
        <w:t xml:space="preserve"> tool </w:t>
      </w:r>
      <w:r w:rsidR="000B36D5">
        <w:rPr>
          <w:rFonts w:asciiTheme="minorHAnsi" w:hAnsiTheme="minorHAnsi"/>
        </w:rPr>
        <w:t xml:space="preserve">is that it </w:t>
      </w:r>
      <w:r w:rsidRPr="00E351E0">
        <w:rPr>
          <w:rFonts w:asciiTheme="minorHAnsi" w:hAnsiTheme="minorHAnsi"/>
        </w:rPr>
        <w:t>measures technical skills following a rigid framework.</w:t>
      </w:r>
    </w:p>
    <w:p w:rsidR="00F82765" w:rsidRPr="003663BF" w:rsidRDefault="00F82765" w:rsidP="00824809">
      <w:pPr>
        <w:spacing w:line="480" w:lineRule="auto"/>
        <w:rPr>
          <w:rFonts w:asciiTheme="minorHAnsi" w:hAnsiTheme="minorHAnsi"/>
          <w:b/>
        </w:rPr>
      </w:pPr>
      <w:r w:rsidRPr="003663BF">
        <w:rPr>
          <w:rFonts w:asciiTheme="minorHAnsi" w:hAnsiTheme="minorHAnsi"/>
          <w:b/>
        </w:rPr>
        <w:t xml:space="preserve">Moving Forward </w:t>
      </w:r>
    </w:p>
    <w:p w:rsidR="00024430" w:rsidRPr="004C0C28" w:rsidRDefault="00E351E0" w:rsidP="00824809">
      <w:pPr>
        <w:spacing w:line="480" w:lineRule="auto"/>
        <w:rPr>
          <w:rFonts w:asciiTheme="minorHAnsi" w:hAnsiTheme="minorHAnsi"/>
        </w:rPr>
      </w:pPr>
      <w:r w:rsidRPr="00E351E0">
        <w:rPr>
          <w:rFonts w:asciiTheme="minorHAnsi" w:hAnsiTheme="minorHAnsi"/>
        </w:rPr>
        <w:t>A number of changes have been made to the programme following the feedback from the focus groups</w:t>
      </w:r>
      <w:r w:rsidR="005D5F03">
        <w:rPr>
          <w:rFonts w:asciiTheme="minorHAnsi" w:hAnsiTheme="minorHAnsi"/>
        </w:rPr>
        <w:t xml:space="preserve"> and questionnaires</w:t>
      </w:r>
      <w:r w:rsidR="000B36D5">
        <w:rPr>
          <w:rFonts w:asciiTheme="minorHAnsi" w:hAnsiTheme="minorHAnsi"/>
        </w:rPr>
        <w:t xml:space="preserve"> including </w:t>
      </w:r>
      <w:r w:rsidRPr="00E351E0">
        <w:rPr>
          <w:rFonts w:asciiTheme="minorHAnsi" w:hAnsiTheme="minorHAnsi"/>
        </w:rPr>
        <w:t>a strengthened induction programme that orientates</w:t>
      </w:r>
      <w:r w:rsidR="00F82765">
        <w:rPr>
          <w:rFonts w:asciiTheme="minorHAnsi" w:hAnsiTheme="minorHAnsi"/>
        </w:rPr>
        <w:t xml:space="preserve"> participants</w:t>
      </w:r>
      <w:r w:rsidRPr="00E351E0">
        <w:rPr>
          <w:rFonts w:asciiTheme="minorHAnsi" w:hAnsiTheme="minorHAnsi"/>
        </w:rPr>
        <w:t xml:space="preserve"> to the training programme</w:t>
      </w:r>
      <w:r w:rsidR="00F82765">
        <w:rPr>
          <w:rFonts w:asciiTheme="minorHAnsi" w:hAnsiTheme="minorHAnsi"/>
        </w:rPr>
        <w:t xml:space="preserve">, </w:t>
      </w:r>
      <w:r w:rsidR="000B36D5">
        <w:rPr>
          <w:rFonts w:asciiTheme="minorHAnsi" w:hAnsiTheme="minorHAnsi"/>
        </w:rPr>
        <w:t xml:space="preserve">thereby </w:t>
      </w:r>
      <w:r w:rsidRPr="00E351E0">
        <w:rPr>
          <w:rFonts w:asciiTheme="minorHAnsi" w:hAnsiTheme="minorHAnsi"/>
        </w:rPr>
        <w:t xml:space="preserve">offering them the opportunity to become familiar with the </w:t>
      </w:r>
      <w:r w:rsidR="00F82765">
        <w:rPr>
          <w:rFonts w:asciiTheme="minorHAnsi" w:hAnsiTheme="minorHAnsi"/>
        </w:rPr>
        <w:t xml:space="preserve">clinical skills </w:t>
      </w:r>
      <w:r w:rsidRPr="00E351E0">
        <w:rPr>
          <w:rFonts w:asciiTheme="minorHAnsi" w:hAnsiTheme="minorHAnsi"/>
        </w:rPr>
        <w:t>facility</w:t>
      </w:r>
      <w:r w:rsidR="00F82765">
        <w:rPr>
          <w:rFonts w:asciiTheme="minorHAnsi" w:hAnsiTheme="minorHAnsi"/>
        </w:rPr>
        <w:t xml:space="preserve"> and the mannequin. </w:t>
      </w:r>
      <w:r w:rsidRPr="00E351E0">
        <w:rPr>
          <w:rFonts w:asciiTheme="minorHAnsi" w:hAnsiTheme="minorHAnsi"/>
        </w:rPr>
        <w:t xml:space="preserve">More teaching around the scenarios has </w:t>
      </w:r>
      <w:r w:rsidR="00F82765">
        <w:rPr>
          <w:rFonts w:asciiTheme="minorHAnsi" w:hAnsiTheme="minorHAnsi"/>
        </w:rPr>
        <w:t xml:space="preserve">also </w:t>
      </w:r>
      <w:r w:rsidRPr="00E351E0">
        <w:rPr>
          <w:rFonts w:asciiTheme="minorHAnsi" w:hAnsiTheme="minorHAnsi"/>
        </w:rPr>
        <w:t xml:space="preserve">been implemented. </w:t>
      </w:r>
    </w:p>
    <w:p w:rsidR="00567DC8" w:rsidRDefault="00567DC8" w:rsidP="00824809">
      <w:pPr>
        <w:spacing w:line="480" w:lineRule="auto"/>
        <w:rPr>
          <w:rFonts w:asciiTheme="minorHAnsi" w:hAnsiTheme="minorHAnsi"/>
          <w:b/>
          <w:sz w:val="28"/>
          <w:szCs w:val="28"/>
        </w:rPr>
      </w:pPr>
      <w:r w:rsidRPr="003663BF">
        <w:rPr>
          <w:rFonts w:asciiTheme="minorHAnsi" w:hAnsiTheme="minorHAnsi"/>
          <w:b/>
          <w:sz w:val="28"/>
          <w:szCs w:val="28"/>
        </w:rPr>
        <w:t>Conclusion</w:t>
      </w:r>
      <w:r w:rsidR="000A28CC" w:rsidRPr="003663BF">
        <w:rPr>
          <w:rFonts w:asciiTheme="minorHAnsi" w:hAnsiTheme="minorHAnsi"/>
          <w:b/>
          <w:sz w:val="28"/>
          <w:szCs w:val="28"/>
        </w:rPr>
        <w:t>s</w:t>
      </w:r>
    </w:p>
    <w:p w:rsidR="00350C5E" w:rsidRPr="00845F71" w:rsidRDefault="00350C5E" w:rsidP="00350C5E">
      <w:pPr>
        <w:spacing w:line="480" w:lineRule="auto"/>
        <w:rPr>
          <w:rFonts w:asciiTheme="minorHAnsi" w:hAnsiTheme="minorHAnsi"/>
        </w:rPr>
      </w:pPr>
      <w:r>
        <w:rPr>
          <w:rFonts w:asciiTheme="minorHAnsi" w:hAnsiTheme="minorHAnsi"/>
        </w:rPr>
        <w:t>UMUST has been extremely popular with the participating students who believe the programme has helped to prepare them to work as junior doctors</w:t>
      </w:r>
      <w:r w:rsidR="00644681">
        <w:rPr>
          <w:rFonts w:asciiTheme="minorHAnsi" w:hAnsiTheme="minorHAnsi"/>
        </w:rPr>
        <w:t xml:space="preserve"> and this study adds to</w:t>
      </w:r>
      <w:r>
        <w:rPr>
          <w:rFonts w:asciiTheme="minorHAnsi" w:hAnsiTheme="minorHAnsi"/>
        </w:rPr>
        <w:t xml:space="preserve"> ever increasing number of studies promoting the advantages of </w:t>
      </w:r>
      <w:r w:rsidRPr="00E351E0">
        <w:rPr>
          <w:rFonts w:asciiTheme="minorHAnsi" w:hAnsiTheme="minorHAnsi"/>
        </w:rPr>
        <w:t xml:space="preserve">simulation </w:t>
      </w:r>
      <w:r>
        <w:rPr>
          <w:rFonts w:asciiTheme="minorHAnsi" w:hAnsiTheme="minorHAnsi"/>
        </w:rPr>
        <w:t>based education (16)</w:t>
      </w:r>
      <w:r w:rsidR="00644681">
        <w:rPr>
          <w:rFonts w:asciiTheme="minorHAnsi" w:hAnsiTheme="minorHAnsi"/>
        </w:rPr>
        <w:t xml:space="preserve">. </w:t>
      </w:r>
      <w:r>
        <w:rPr>
          <w:rFonts w:asciiTheme="minorHAnsi" w:hAnsiTheme="minorHAnsi"/>
        </w:rPr>
        <w:t xml:space="preserve"> The fact that the programme has been run across two different hospitals using slightly different means of delivery shows that it can be adapted to suit local resources. UMUST is still being run at both sites and has led to the development of other simulation experiences for students.  We believe that the programme is a safe and realistic way to assist medical students in making the transition to junior doctor. </w:t>
      </w:r>
    </w:p>
    <w:p w:rsidR="00644681" w:rsidRDefault="00644681" w:rsidP="00824809">
      <w:pPr>
        <w:spacing w:line="480" w:lineRule="auto"/>
        <w:rPr>
          <w:rFonts w:asciiTheme="minorHAnsi" w:hAnsiTheme="minorHAnsi"/>
          <w:b/>
        </w:rPr>
      </w:pPr>
    </w:p>
    <w:p w:rsidR="00D71244" w:rsidRPr="002339F9" w:rsidRDefault="00D71244" w:rsidP="00824809">
      <w:pPr>
        <w:spacing w:line="480" w:lineRule="auto"/>
        <w:rPr>
          <w:rFonts w:asciiTheme="minorHAnsi" w:hAnsiTheme="minorHAnsi"/>
          <w:b/>
          <w:u w:val="single"/>
        </w:rPr>
      </w:pPr>
      <w:r w:rsidRPr="002339F9">
        <w:rPr>
          <w:rFonts w:asciiTheme="minorHAnsi" w:hAnsiTheme="minorHAnsi"/>
          <w:b/>
          <w:u w:val="single"/>
        </w:rPr>
        <w:t xml:space="preserve">Declarations </w:t>
      </w:r>
    </w:p>
    <w:p w:rsidR="00D71244" w:rsidRPr="002339F9" w:rsidRDefault="00D71244" w:rsidP="00824809">
      <w:pPr>
        <w:spacing w:line="480" w:lineRule="auto"/>
        <w:rPr>
          <w:rFonts w:asciiTheme="minorHAnsi" w:hAnsiTheme="minorHAnsi"/>
          <w:b/>
        </w:rPr>
      </w:pPr>
      <w:r w:rsidRPr="002339F9">
        <w:rPr>
          <w:rFonts w:asciiTheme="minorHAnsi" w:hAnsiTheme="minorHAnsi"/>
          <w:b/>
        </w:rPr>
        <w:t xml:space="preserve">List of abbreviations </w:t>
      </w:r>
    </w:p>
    <w:p w:rsidR="00CA7AE9" w:rsidRDefault="00CA7AE9" w:rsidP="00824809">
      <w:pPr>
        <w:spacing w:line="480" w:lineRule="auto"/>
        <w:rPr>
          <w:rFonts w:asciiTheme="minorHAnsi" w:hAnsiTheme="minorHAnsi"/>
        </w:rPr>
      </w:pPr>
      <w:r w:rsidRPr="00CA7AE9">
        <w:rPr>
          <w:rFonts w:asciiTheme="minorHAnsi" w:hAnsiTheme="minorHAnsi"/>
        </w:rPr>
        <w:t>ALS</w:t>
      </w:r>
      <w:r>
        <w:rPr>
          <w:rFonts w:asciiTheme="minorHAnsi" w:hAnsiTheme="minorHAnsi"/>
        </w:rPr>
        <w:t xml:space="preserve">   Advanced Life Support</w:t>
      </w:r>
    </w:p>
    <w:p w:rsidR="00CA7AE9" w:rsidRDefault="00CA7AE9" w:rsidP="00824809">
      <w:pPr>
        <w:spacing w:line="480" w:lineRule="auto"/>
        <w:rPr>
          <w:rFonts w:asciiTheme="minorHAnsi" w:hAnsiTheme="minorHAnsi"/>
        </w:rPr>
      </w:pPr>
      <w:proofErr w:type="gramStart"/>
      <w:r>
        <w:rPr>
          <w:rFonts w:asciiTheme="minorHAnsi" w:hAnsiTheme="minorHAnsi"/>
        </w:rPr>
        <w:t>FY1  Foundation</w:t>
      </w:r>
      <w:proofErr w:type="gramEnd"/>
      <w:r>
        <w:rPr>
          <w:rFonts w:asciiTheme="minorHAnsi" w:hAnsiTheme="minorHAnsi"/>
        </w:rPr>
        <w:t xml:space="preserve"> Year 1</w:t>
      </w:r>
    </w:p>
    <w:p w:rsidR="00CA7AE9" w:rsidRDefault="00CA7AE9" w:rsidP="00824809">
      <w:pPr>
        <w:spacing w:line="480" w:lineRule="auto"/>
        <w:rPr>
          <w:rFonts w:asciiTheme="minorHAnsi" w:hAnsiTheme="minorHAnsi"/>
        </w:rPr>
      </w:pPr>
      <w:r>
        <w:rPr>
          <w:rFonts w:asciiTheme="minorHAnsi" w:hAnsiTheme="minorHAnsi"/>
        </w:rPr>
        <w:lastRenderedPageBreak/>
        <w:t xml:space="preserve">GMC General Medical Council </w:t>
      </w:r>
    </w:p>
    <w:p w:rsidR="00CA7AE9" w:rsidRDefault="00CA7AE9" w:rsidP="00824809">
      <w:pPr>
        <w:spacing w:line="480" w:lineRule="auto"/>
        <w:rPr>
          <w:rFonts w:asciiTheme="minorHAnsi" w:hAnsiTheme="minorHAnsi"/>
        </w:rPr>
      </w:pPr>
      <w:r>
        <w:rPr>
          <w:rFonts w:asciiTheme="minorHAnsi" w:hAnsiTheme="minorHAnsi"/>
        </w:rPr>
        <w:t xml:space="preserve">PBL Problem Based Learning </w:t>
      </w:r>
    </w:p>
    <w:p w:rsidR="00CA7AE9" w:rsidRDefault="00CA7AE9" w:rsidP="00824809">
      <w:pPr>
        <w:spacing w:line="480" w:lineRule="auto"/>
        <w:rPr>
          <w:rFonts w:asciiTheme="minorHAnsi" w:hAnsiTheme="minorHAnsi"/>
        </w:rPr>
      </w:pPr>
      <w:r>
        <w:rPr>
          <w:rFonts w:asciiTheme="minorHAnsi" w:hAnsiTheme="minorHAnsi"/>
        </w:rPr>
        <w:t>OSAT Objective Structured Assessment Tool</w:t>
      </w:r>
    </w:p>
    <w:p w:rsidR="00CA7AE9" w:rsidRDefault="00842527" w:rsidP="00824809">
      <w:pPr>
        <w:spacing w:line="480" w:lineRule="auto"/>
        <w:rPr>
          <w:rFonts w:asciiTheme="minorHAnsi" w:hAnsiTheme="minorHAnsi"/>
        </w:rPr>
      </w:pPr>
      <w:r>
        <w:rPr>
          <w:rFonts w:asciiTheme="minorHAnsi" w:hAnsiTheme="minorHAnsi"/>
        </w:rPr>
        <w:t xml:space="preserve">UMUST Unexpected Medical Undergraduate Simulation Training </w:t>
      </w:r>
    </w:p>
    <w:p w:rsidR="00842527" w:rsidRDefault="00842527" w:rsidP="00824809">
      <w:pPr>
        <w:spacing w:line="480" w:lineRule="auto"/>
        <w:rPr>
          <w:rFonts w:asciiTheme="minorHAnsi" w:hAnsiTheme="minorHAnsi"/>
        </w:rPr>
      </w:pPr>
      <w:r>
        <w:rPr>
          <w:rFonts w:asciiTheme="minorHAnsi" w:hAnsiTheme="minorHAnsi"/>
        </w:rPr>
        <w:t xml:space="preserve">UK United Kingdom </w:t>
      </w:r>
    </w:p>
    <w:p w:rsidR="00842527" w:rsidRDefault="00842527" w:rsidP="00824809">
      <w:pPr>
        <w:spacing w:line="480" w:lineRule="auto"/>
        <w:rPr>
          <w:rFonts w:asciiTheme="minorHAnsi" w:hAnsiTheme="minorHAnsi"/>
        </w:rPr>
      </w:pPr>
    </w:p>
    <w:p w:rsidR="00842527" w:rsidRDefault="00842527" w:rsidP="00824809">
      <w:pPr>
        <w:spacing w:line="480" w:lineRule="auto"/>
        <w:rPr>
          <w:rFonts w:asciiTheme="minorHAnsi" w:hAnsiTheme="minorHAnsi"/>
          <w:b/>
        </w:rPr>
      </w:pPr>
      <w:r w:rsidRPr="00842527">
        <w:rPr>
          <w:rFonts w:asciiTheme="minorHAnsi" w:hAnsiTheme="minorHAnsi"/>
          <w:b/>
        </w:rPr>
        <w:t xml:space="preserve">Ethics approval and consent to participate </w:t>
      </w:r>
    </w:p>
    <w:p w:rsidR="006F71C3" w:rsidRDefault="00842527" w:rsidP="00842527">
      <w:pPr>
        <w:autoSpaceDE w:val="0"/>
        <w:autoSpaceDN w:val="0"/>
        <w:adjustRightInd w:val="0"/>
        <w:spacing w:line="480" w:lineRule="auto"/>
        <w:rPr>
          <w:rFonts w:asciiTheme="minorHAnsi" w:hAnsiTheme="minorHAnsi" w:cs="Arial"/>
        </w:rPr>
      </w:pPr>
      <w:r w:rsidRPr="00845F71">
        <w:rPr>
          <w:rFonts w:asciiTheme="minorHAnsi" w:hAnsiTheme="minorHAnsi" w:cs="Arial"/>
        </w:rPr>
        <w:t>Ethical approval was sought and gained f</w:t>
      </w:r>
      <w:r>
        <w:rPr>
          <w:rFonts w:asciiTheme="minorHAnsi" w:hAnsiTheme="minorHAnsi" w:cs="Arial"/>
        </w:rPr>
        <w:t>rom the University of Liverpool Committee on Research Ethics</w:t>
      </w:r>
      <w:r w:rsidR="006F71C3">
        <w:rPr>
          <w:rFonts w:asciiTheme="minorHAnsi" w:hAnsiTheme="minorHAnsi" w:cs="Arial"/>
        </w:rPr>
        <w:t xml:space="preserve"> (reference number </w:t>
      </w:r>
      <w:r w:rsidR="006F71C3" w:rsidRPr="006F71C3">
        <w:rPr>
          <w:rFonts w:asciiTheme="minorHAnsi" w:hAnsiTheme="minorHAnsi" w:cs="Arial"/>
        </w:rPr>
        <w:t>201106084</w:t>
      </w:r>
      <w:r w:rsidR="006F71C3">
        <w:rPr>
          <w:rFonts w:asciiTheme="minorHAnsi" w:hAnsiTheme="minorHAnsi" w:cs="Arial"/>
        </w:rPr>
        <w:t>)</w:t>
      </w:r>
      <w:r>
        <w:rPr>
          <w:rFonts w:asciiTheme="minorHAnsi" w:hAnsiTheme="minorHAnsi" w:cs="Arial"/>
        </w:rPr>
        <w:t xml:space="preserve">, </w:t>
      </w:r>
      <w:r>
        <w:t xml:space="preserve">the Research and Development Audit Manager at St. Helens &amp; </w:t>
      </w:r>
      <w:proofErr w:type="spellStart"/>
      <w:r>
        <w:t>Knowsley</w:t>
      </w:r>
      <w:proofErr w:type="spellEnd"/>
      <w:r>
        <w:t xml:space="preserve"> Teaching Hospitals NHS Trust and the Research and Development Committee at </w:t>
      </w:r>
      <w:r w:rsidRPr="00845F71">
        <w:rPr>
          <w:rFonts w:asciiTheme="minorHAnsi" w:hAnsiTheme="minorHAnsi" w:cs="Arial"/>
        </w:rPr>
        <w:t xml:space="preserve">Blackpool </w:t>
      </w:r>
      <w:r>
        <w:rPr>
          <w:rFonts w:asciiTheme="minorHAnsi" w:hAnsiTheme="minorHAnsi" w:cs="Arial"/>
        </w:rPr>
        <w:t xml:space="preserve">Teaching </w:t>
      </w:r>
      <w:r w:rsidRPr="00845F71">
        <w:rPr>
          <w:rFonts w:asciiTheme="minorHAnsi" w:hAnsiTheme="minorHAnsi" w:cs="Arial"/>
        </w:rPr>
        <w:t>Hospital</w:t>
      </w:r>
      <w:r>
        <w:rPr>
          <w:rFonts w:asciiTheme="minorHAnsi" w:hAnsiTheme="minorHAnsi" w:cs="Arial"/>
        </w:rPr>
        <w:t>s NHS Foundation</w:t>
      </w:r>
      <w:r w:rsidRPr="00845F71">
        <w:rPr>
          <w:rFonts w:asciiTheme="minorHAnsi" w:hAnsiTheme="minorHAnsi" w:cs="Arial"/>
        </w:rPr>
        <w:t xml:space="preserve"> Trust. </w:t>
      </w:r>
    </w:p>
    <w:p w:rsidR="00842527" w:rsidRPr="00193C92" w:rsidRDefault="00842527" w:rsidP="00842527">
      <w:pPr>
        <w:autoSpaceDE w:val="0"/>
        <w:autoSpaceDN w:val="0"/>
        <w:adjustRightInd w:val="0"/>
        <w:spacing w:line="480" w:lineRule="auto"/>
        <w:rPr>
          <w:rFonts w:asciiTheme="minorHAnsi" w:hAnsiTheme="minorHAnsi" w:cs="Arial"/>
          <w:i/>
        </w:rPr>
      </w:pPr>
      <w:r w:rsidRPr="0051561D">
        <w:rPr>
          <w:rFonts w:asciiTheme="minorHAnsi" w:hAnsiTheme="minorHAnsi" w:cs="Arial"/>
        </w:rPr>
        <w:t xml:space="preserve">All </w:t>
      </w:r>
      <w:r>
        <w:rPr>
          <w:rFonts w:asciiTheme="minorHAnsi" w:hAnsiTheme="minorHAnsi" w:cs="Arial"/>
        </w:rPr>
        <w:t xml:space="preserve">participating </w:t>
      </w:r>
      <w:r w:rsidRPr="0051561D">
        <w:rPr>
          <w:rFonts w:asciiTheme="minorHAnsi" w:hAnsiTheme="minorHAnsi" w:cs="Arial"/>
        </w:rPr>
        <w:t xml:space="preserve">students were </w:t>
      </w:r>
      <w:r>
        <w:rPr>
          <w:rFonts w:asciiTheme="minorHAnsi" w:hAnsiTheme="minorHAnsi" w:cs="Arial"/>
        </w:rPr>
        <w:t xml:space="preserve">issued with </w:t>
      </w:r>
      <w:r w:rsidRPr="0051561D">
        <w:rPr>
          <w:rFonts w:asciiTheme="minorHAnsi" w:hAnsiTheme="minorHAnsi" w:cs="Arial"/>
        </w:rPr>
        <w:t>an information sheet</w:t>
      </w:r>
      <w:r>
        <w:rPr>
          <w:rFonts w:asciiTheme="minorHAnsi" w:hAnsiTheme="minorHAnsi" w:cs="Arial"/>
        </w:rPr>
        <w:t xml:space="preserve"> that outlined the programme </w:t>
      </w:r>
      <w:r w:rsidRPr="0051561D">
        <w:rPr>
          <w:rFonts w:asciiTheme="minorHAnsi" w:hAnsiTheme="minorHAnsi" w:cs="Arial"/>
        </w:rPr>
        <w:t>when they attended their general induction at the hospital</w:t>
      </w:r>
      <w:r>
        <w:rPr>
          <w:rFonts w:asciiTheme="minorHAnsi" w:hAnsiTheme="minorHAnsi" w:cs="Arial"/>
        </w:rPr>
        <w:t>s</w:t>
      </w:r>
      <w:r w:rsidRPr="0051561D">
        <w:rPr>
          <w:rFonts w:asciiTheme="minorHAnsi" w:hAnsiTheme="minorHAnsi" w:cs="Arial"/>
        </w:rPr>
        <w:t xml:space="preserve">. They were required to </w:t>
      </w:r>
      <w:r>
        <w:rPr>
          <w:rFonts w:asciiTheme="minorHAnsi" w:hAnsiTheme="minorHAnsi" w:cs="Arial"/>
        </w:rPr>
        <w:t>provide</w:t>
      </w:r>
      <w:r w:rsidRPr="0051561D">
        <w:rPr>
          <w:rFonts w:asciiTheme="minorHAnsi" w:hAnsiTheme="minorHAnsi" w:cs="Arial"/>
        </w:rPr>
        <w:t xml:space="preserve"> informed written consent to take part in the focus groups or interviews. </w:t>
      </w:r>
    </w:p>
    <w:p w:rsidR="00842527" w:rsidRPr="006F71C3" w:rsidRDefault="006F71C3" w:rsidP="00824809">
      <w:pPr>
        <w:spacing w:line="480" w:lineRule="auto"/>
        <w:rPr>
          <w:rFonts w:asciiTheme="minorHAnsi" w:hAnsiTheme="minorHAnsi"/>
          <w:b/>
        </w:rPr>
      </w:pPr>
      <w:r w:rsidRPr="006F71C3">
        <w:rPr>
          <w:rFonts w:asciiTheme="minorHAnsi" w:hAnsiTheme="minorHAnsi"/>
          <w:b/>
        </w:rPr>
        <w:t xml:space="preserve">Consent for publication </w:t>
      </w:r>
    </w:p>
    <w:p w:rsidR="00962276" w:rsidRDefault="002073B4" w:rsidP="00824809">
      <w:pPr>
        <w:spacing w:line="480" w:lineRule="auto"/>
        <w:rPr>
          <w:rFonts w:asciiTheme="minorHAnsi" w:hAnsiTheme="minorHAnsi"/>
        </w:rPr>
      </w:pPr>
      <w:r>
        <w:rPr>
          <w:rFonts w:asciiTheme="minorHAnsi" w:hAnsiTheme="minorHAnsi"/>
        </w:rPr>
        <w:t xml:space="preserve">Not applicable. No individual person’s data is including in this study. </w:t>
      </w:r>
      <w:r w:rsidR="00962276">
        <w:rPr>
          <w:rFonts w:asciiTheme="minorHAnsi" w:hAnsiTheme="minorHAnsi"/>
        </w:rPr>
        <w:t xml:space="preserve"> Written consent was gained as indicated above on the basis any quotes in the focus groups or </w:t>
      </w:r>
      <w:r w:rsidR="00F57285">
        <w:rPr>
          <w:rFonts w:asciiTheme="minorHAnsi" w:hAnsiTheme="minorHAnsi"/>
        </w:rPr>
        <w:t xml:space="preserve">on </w:t>
      </w:r>
      <w:r w:rsidR="00962276">
        <w:rPr>
          <w:rFonts w:asciiTheme="minorHAnsi" w:hAnsiTheme="minorHAnsi"/>
        </w:rPr>
        <w:t xml:space="preserve">questionnaires </w:t>
      </w:r>
      <w:r w:rsidR="00F57285">
        <w:rPr>
          <w:rFonts w:asciiTheme="minorHAnsi" w:hAnsiTheme="minorHAnsi"/>
        </w:rPr>
        <w:t xml:space="preserve">could be used as long as they </w:t>
      </w:r>
      <w:r w:rsidR="00962276">
        <w:rPr>
          <w:rFonts w:asciiTheme="minorHAnsi" w:hAnsiTheme="minorHAnsi"/>
        </w:rPr>
        <w:t xml:space="preserve">would be not be attributable to any individual. </w:t>
      </w:r>
    </w:p>
    <w:p w:rsidR="00962276" w:rsidRDefault="00962276" w:rsidP="00824809">
      <w:pPr>
        <w:spacing w:line="480" w:lineRule="auto"/>
        <w:rPr>
          <w:rFonts w:asciiTheme="minorHAnsi" w:hAnsiTheme="minorHAnsi"/>
          <w:b/>
        </w:rPr>
      </w:pPr>
      <w:r>
        <w:rPr>
          <w:rFonts w:asciiTheme="minorHAnsi" w:hAnsiTheme="minorHAnsi"/>
          <w:b/>
        </w:rPr>
        <w:t xml:space="preserve">Availability of data and materials </w:t>
      </w:r>
    </w:p>
    <w:p w:rsidR="00FC54AA" w:rsidRDefault="00F57285" w:rsidP="00824809">
      <w:pPr>
        <w:spacing w:line="480" w:lineRule="auto"/>
        <w:rPr>
          <w:rFonts w:asciiTheme="minorHAnsi" w:hAnsiTheme="minorHAnsi"/>
        </w:rPr>
      </w:pPr>
      <w:r>
        <w:rPr>
          <w:rFonts w:asciiTheme="minorHAnsi" w:hAnsiTheme="minorHAnsi"/>
        </w:rPr>
        <w:t xml:space="preserve">The </w:t>
      </w:r>
      <w:r w:rsidR="00FC54AA">
        <w:rPr>
          <w:rFonts w:asciiTheme="minorHAnsi" w:hAnsiTheme="minorHAnsi"/>
        </w:rPr>
        <w:t xml:space="preserve">focus group transcriptions and interview data are saved and stored on a passport protected work computer of the corresponding author SW. </w:t>
      </w:r>
      <w:r w:rsidR="006A2E62">
        <w:rPr>
          <w:rFonts w:asciiTheme="minorHAnsi" w:hAnsiTheme="minorHAnsi"/>
        </w:rPr>
        <w:t xml:space="preserve">These have no personal identifying markers on </w:t>
      </w:r>
      <w:r w:rsidR="006A2E62">
        <w:rPr>
          <w:rFonts w:asciiTheme="minorHAnsi" w:hAnsiTheme="minorHAnsi"/>
        </w:rPr>
        <w:lastRenderedPageBreak/>
        <w:t xml:space="preserve">them and are available for inspection. </w:t>
      </w:r>
      <w:r w:rsidR="00FC54AA">
        <w:rPr>
          <w:rFonts w:asciiTheme="minorHAnsi" w:hAnsiTheme="minorHAnsi"/>
        </w:rPr>
        <w:t xml:space="preserve">The original focus group audios and questionnaires have been deleted/destroyed in line with ethical approval guidelines. </w:t>
      </w:r>
    </w:p>
    <w:p w:rsidR="00567DC8" w:rsidRPr="003663BF" w:rsidRDefault="000A28CC" w:rsidP="00824809">
      <w:pPr>
        <w:spacing w:line="480" w:lineRule="auto"/>
        <w:rPr>
          <w:rFonts w:asciiTheme="minorHAnsi" w:hAnsiTheme="minorHAnsi"/>
          <w:b/>
        </w:rPr>
      </w:pPr>
      <w:r w:rsidRPr="003663BF">
        <w:rPr>
          <w:rFonts w:asciiTheme="minorHAnsi" w:hAnsiTheme="minorHAnsi"/>
          <w:b/>
        </w:rPr>
        <w:t xml:space="preserve">Competing </w:t>
      </w:r>
      <w:r w:rsidR="006128BE">
        <w:rPr>
          <w:rFonts w:asciiTheme="minorHAnsi" w:hAnsiTheme="minorHAnsi"/>
          <w:b/>
        </w:rPr>
        <w:t>I</w:t>
      </w:r>
      <w:r w:rsidRPr="003663BF">
        <w:rPr>
          <w:rFonts w:asciiTheme="minorHAnsi" w:hAnsiTheme="minorHAnsi"/>
          <w:b/>
        </w:rPr>
        <w:t xml:space="preserve">nterests </w:t>
      </w:r>
    </w:p>
    <w:p w:rsidR="00CA53A1" w:rsidRDefault="000A28CC" w:rsidP="00824809">
      <w:pPr>
        <w:autoSpaceDE w:val="0"/>
        <w:autoSpaceDN w:val="0"/>
        <w:adjustRightInd w:val="0"/>
        <w:spacing w:line="480" w:lineRule="auto"/>
        <w:rPr>
          <w:rFonts w:asciiTheme="minorHAnsi" w:hAnsiTheme="minorHAnsi"/>
        </w:rPr>
      </w:pPr>
      <w:r w:rsidRPr="000A28CC">
        <w:rPr>
          <w:rFonts w:asciiTheme="minorHAnsi" w:hAnsiTheme="minorHAnsi"/>
        </w:rPr>
        <w:t>The authors declare that they have no competing interests</w:t>
      </w:r>
      <w:r w:rsidR="00D85FA4">
        <w:rPr>
          <w:rFonts w:asciiTheme="minorHAnsi" w:hAnsiTheme="minorHAnsi"/>
        </w:rPr>
        <w:t xml:space="preserve">. </w:t>
      </w:r>
    </w:p>
    <w:p w:rsidR="000A28CC" w:rsidRPr="003663BF" w:rsidRDefault="000A28CC"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Author</w:t>
      </w:r>
      <w:r w:rsidR="006128BE">
        <w:rPr>
          <w:rFonts w:asciiTheme="minorHAnsi" w:hAnsiTheme="minorHAnsi" w:cs="Arial"/>
          <w:b/>
        </w:rPr>
        <w:t xml:space="preserve">s’ Contributions </w:t>
      </w:r>
      <w:r w:rsidRPr="003663BF">
        <w:rPr>
          <w:rFonts w:asciiTheme="minorHAnsi" w:hAnsiTheme="minorHAnsi" w:cs="Arial"/>
          <w:b/>
        </w:rPr>
        <w:t xml:space="preserve"> </w:t>
      </w:r>
    </w:p>
    <w:p w:rsidR="00CA53A1" w:rsidRPr="0038211B" w:rsidRDefault="0038211B" w:rsidP="00824809">
      <w:pPr>
        <w:autoSpaceDE w:val="0"/>
        <w:autoSpaceDN w:val="0"/>
        <w:adjustRightInd w:val="0"/>
        <w:spacing w:line="480" w:lineRule="auto"/>
        <w:rPr>
          <w:rFonts w:asciiTheme="minorHAnsi" w:hAnsiTheme="minorHAnsi" w:cs="Arial"/>
        </w:rPr>
      </w:pPr>
      <w:r>
        <w:rPr>
          <w:rFonts w:asciiTheme="minorHAnsi" w:hAnsiTheme="minorHAnsi" w:cs="Arial"/>
        </w:rPr>
        <w:t>SW, HB,</w:t>
      </w:r>
      <w:r w:rsidR="00AF3E3B">
        <w:rPr>
          <w:rFonts w:asciiTheme="minorHAnsi" w:hAnsiTheme="minorHAnsi" w:cs="Arial"/>
        </w:rPr>
        <w:t xml:space="preserve"> </w:t>
      </w:r>
      <w:r>
        <w:rPr>
          <w:rFonts w:asciiTheme="minorHAnsi" w:hAnsiTheme="minorHAnsi" w:cs="Arial"/>
        </w:rPr>
        <w:t xml:space="preserve">NB and AS conceived of the study </w:t>
      </w:r>
      <w:r w:rsidR="00E06460">
        <w:rPr>
          <w:rFonts w:asciiTheme="minorHAnsi" w:hAnsiTheme="minorHAnsi" w:cs="Arial"/>
        </w:rPr>
        <w:t>and all participated in its design. HB,</w:t>
      </w:r>
      <w:r w:rsidR="00AF3E3B">
        <w:rPr>
          <w:rFonts w:asciiTheme="minorHAnsi" w:hAnsiTheme="minorHAnsi" w:cs="Arial"/>
        </w:rPr>
        <w:t xml:space="preserve"> </w:t>
      </w:r>
      <w:r w:rsidR="00E06460">
        <w:rPr>
          <w:rFonts w:asciiTheme="minorHAnsi" w:hAnsiTheme="minorHAnsi" w:cs="Arial"/>
        </w:rPr>
        <w:t xml:space="preserve">NB and AS helped arrange the focus groups, undertook OSAT marking and distributed the questionnaires. </w:t>
      </w:r>
      <w:r w:rsidR="00B53368">
        <w:rPr>
          <w:rFonts w:asciiTheme="minorHAnsi" w:hAnsiTheme="minorHAnsi" w:cs="Arial"/>
        </w:rPr>
        <w:t xml:space="preserve"> SW analysed the questionnaire results and undertook the focus groups and analysed the</w:t>
      </w:r>
      <w:r w:rsidR="00F82765">
        <w:rPr>
          <w:rFonts w:asciiTheme="minorHAnsi" w:hAnsiTheme="minorHAnsi" w:cs="Arial"/>
        </w:rPr>
        <w:t xml:space="preserve"> subsequent data</w:t>
      </w:r>
      <w:r w:rsidR="00B53368">
        <w:rPr>
          <w:rFonts w:asciiTheme="minorHAnsi" w:hAnsiTheme="minorHAnsi" w:cs="Arial"/>
        </w:rPr>
        <w:t xml:space="preserve"> </w:t>
      </w:r>
      <w:r w:rsidR="00F82765">
        <w:rPr>
          <w:rFonts w:asciiTheme="minorHAnsi" w:hAnsiTheme="minorHAnsi" w:cs="Arial"/>
        </w:rPr>
        <w:t>in collaboration</w:t>
      </w:r>
      <w:r w:rsidR="00B53368">
        <w:rPr>
          <w:rFonts w:asciiTheme="minorHAnsi" w:hAnsiTheme="minorHAnsi" w:cs="Arial"/>
        </w:rPr>
        <w:t xml:space="preserve"> with HB and NB. SW wrote the first draft of this paper and </w:t>
      </w:r>
      <w:r w:rsidR="00D85FA4">
        <w:rPr>
          <w:rFonts w:asciiTheme="minorHAnsi" w:hAnsiTheme="minorHAnsi" w:cs="Arial"/>
        </w:rPr>
        <w:t xml:space="preserve">MF </w:t>
      </w:r>
      <w:r w:rsidR="00AF3E3B">
        <w:rPr>
          <w:rFonts w:asciiTheme="minorHAnsi" w:hAnsiTheme="minorHAnsi" w:cs="Arial"/>
        </w:rPr>
        <w:t>H</w:t>
      </w:r>
      <w:r w:rsidR="00B53368">
        <w:rPr>
          <w:rFonts w:asciiTheme="minorHAnsi" w:hAnsiTheme="minorHAnsi" w:cs="Arial"/>
        </w:rPr>
        <w:t>B</w:t>
      </w:r>
      <w:r w:rsidR="005E46C3">
        <w:rPr>
          <w:rFonts w:asciiTheme="minorHAnsi" w:hAnsiTheme="minorHAnsi" w:cs="Arial"/>
        </w:rPr>
        <w:t>,</w:t>
      </w:r>
      <w:r w:rsidR="00D85FA4">
        <w:rPr>
          <w:rFonts w:asciiTheme="minorHAnsi" w:hAnsiTheme="minorHAnsi" w:cs="Arial"/>
        </w:rPr>
        <w:t xml:space="preserve"> </w:t>
      </w:r>
      <w:r w:rsidR="00B53368">
        <w:rPr>
          <w:rFonts w:asciiTheme="minorHAnsi" w:hAnsiTheme="minorHAnsi" w:cs="Arial"/>
        </w:rPr>
        <w:t xml:space="preserve">and NB contributed to all subsequent drafts. </w:t>
      </w:r>
    </w:p>
    <w:p w:rsidR="00CA53A1" w:rsidRPr="003663BF" w:rsidRDefault="008972FA" w:rsidP="00824809">
      <w:pPr>
        <w:autoSpaceDE w:val="0"/>
        <w:autoSpaceDN w:val="0"/>
        <w:adjustRightInd w:val="0"/>
        <w:spacing w:line="480" w:lineRule="auto"/>
        <w:rPr>
          <w:rFonts w:asciiTheme="minorHAnsi" w:hAnsiTheme="minorHAnsi" w:cs="Arial"/>
          <w:b/>
        </w:rPr>
      </w:pPr>
      <w:r w:rsidRPr="003663BF">
        <w:rPr>
          <w:rFonts w:asciiTheme="minorHAnsi" w:hAnsiTheme="minorHAnsi" w:cs="Arial"/>
          <w:b/>
        </w:rPr>
        <w:t>Author</w:t>
      </w:r>
      <w:r w:rsidR="006128BE">
        <w:rPr>
          <w:rFonts w:asciiTheme="minorHAnsi" w:hAnsiTheme="minorHAnsi" w:cs="Arial"/>
          <w:b/>
        </w:rPr>
        <w:t>s’</w:t>
      </w:r>
      <w:r w:rsidRPr="003663BF">
        <w:rPr>
          <w:rFonts w:asciiTheme="minorHAnsi" w:hAnsiTheme="minorHAnsi" w:cs="Arial"/>
          <w:b/>
        </w:rPr>
        <w:t xml:space="preserve"> </w:t>
      </w:r>
      <w:r w:rsidR="006128BE">
        <w:rPr>
          <w:rFonts w:asciiTheme="minorHAnsi" w:hAnsiTheme="minorHAnsi" w:cs="Arial"/>
          <w:b/>
        </w:rPr>
        <w:t>I</w:t>
      </w:r>
      <w:r w:rsidRPr="003663BF">
        <w:rPr>
          <w:rFonts w:asciiTheme="minorHAnsi" w:hAnsiTheme="minorHAnsi" w:cs="Arial"/>
          <w:b/>
        </w:rPr>
        <w:t>nformation</w:t>
      </w:r>
    </w:p>
    <w:p w:rsidR="008972FA" w:rsidRPr="003663BF" w:rsidRDefault="000516F1" w:rsidP="003663BF">
      <w:pPr>
        <w:pStyle w:val="ListParagraph"/>
        <w:numPr>
          <w:ilvl w:val="0"/>
          <w:numId w:val="10"/>
        </w:numPr>
        <w:autoSpaceDE w:val="0"/>
        <w:autoSpaceDN w:val="0"/>
        <w:adjustRightInd w:val="0"/>
        <w:spacing w:line="480" w:lineRule="auto"/>
        <w:rPr>
          <w:rFonts w:asciiTheme="minorHAnsi" w:hAnsiTheme="minorHAnsi" w:cs="Arial"/>
        </w:rPr>
      </w:pPr>
      <w:r w:rsidRPr="003663BF">
        <w:rPr>
          <w:rFonts w:asciiTheme="minorHAnsi" w:hAnsiTheme="minorHAnsi" w:cs="Arial"/>
        </w:rPr>
        <w:t xml:space="preserve">Simon Watmough PhD is a </w:t>
      </w:r>
      <w:r w:rsidR="00DD5DEF">
        <w:rPr>
          <w:rFonts w:asciiTheme="minorHAnsi" w:hAnsiTheme="minorHAnsi" w:cs="Arial"/>
        </w:rPr>
        <w:t xml:space="preserve">Lecturer </w:t>
      </w:r>
      <w:r w:rsidRPr="003663BF">
        <w:rPr>
          <w:rFonts w:asciiTheme="minorHAnsi" w:hAnsiTheme="minorHAnsi" w:cs="Arial"/>
        </w:rPr>
        <w:t>in the Institute of Learning and Teaching, Faculty of Health and Life Sciences, University of Liverpool wi</w:t>
      </w:r>
      <w:r w:rsidR="0096697B" w:rsidRPr="003663BF">
        <w:rPr>
          <w:rFonts w:asciiTheme="minorHAnsi" w:hAnsiTheme="minorHAnsi" w:cs="Arial"/>
        </w:rPr>
        <w:t xml:space="preserve">th a special interest in medical curriculum evaluation. </w:t>
      </w:r>
    </w:p>
    <w:p w:rsidR="00F82765" w:rsidRDefault="000516F1" w:rsidP="003663BF">
      <w:pPr>
        <w:pStyle w:val="ListParagraph"/>
        <w:numPr>
          <w:ilvl w:val="0"/>
          <w:numId w:val="10"/>
        </w:numPr>
        <w:spacing w:line="480" w:lineRule="auto"/>
      </w:pPr>
      <w:r w:rsidRPr="00F82765">
        <w:rPr>
          <w:rFonts w:asciiTheme="minorHAnsi" w:hAnsiTheme="minorHAnsi" w:cs="Arial"/>
        </w:rPr>
        <w:t xml:space="preserve">Helen Box </w:t>
      </w:r>
      <w:r w:rsidR="00C2313D">
        <w:rPr>
          <w:rFonts w:asciiTheme="minorHAnsi" w:hAnsiTheme="minorHAnsi" w:cs="Arial"/>
        </w:rPr>
        <w:t xml:space="preserve">BSc </w:t>
      </w:r>
      <w:r w:rsidRPr="00F82765">
        <w:rPr>
          <w:rFonts w:asciiTheme="minorHAnsi" w:hAnsiTheme="minorHAnsi" w:cs="Arial"/>
        </w:rPr>
        <w:t xml:space="preserve">is </w:t>
      </w:r>
      <w:r>
        <w:t>Associate Director of Medical Education, Blackpool Teaching Ho</w:t>
      </w:r>
      <w:r w:rsidR="005B09DA">
        <w:t xml:space="preserve">spitals NHS Foundation Trust. </w:t>
      </w:r>
    </w:p>
    <w:p w:rsidR="00F82765" w:rsidRDefault="000516F1" w:rsidP="003663BF">
      <w:pPr>
        <w:pStyle w:val="ListParagraph"/>
        <w:numPr>
          <w:ilvl w:val="0"/>
          <w:numId w:val="10"/>
        </w:numPr>
        <w:spacing w:line="480" w:lineRule="auto"/>
      </w:pPr>
      <w:r w:rsidRPr="003663BF">
        <w:rPr>
          <w:rFonts w:asciiTheme="minorHAnsi" w:hAnsiTheme="minorHAnsi"/>
        </w:rPr>
        <w:t>Nicholas Bennet</w:t>
      </w:r>
      <w:r w:rsidR="00200B0F" w:rsidRPr="003663BF">
        <w:rPr>
          <w:rFonts w:asciiTheme="minorHAnsi" w:hAnsiTheme="minorHAnsi"/>
        </w:rPr>
        <w:t>t</w:t>
      </w:r>
      <w:r w:rsidRPr="003663BF">
        <w:rPr>
          <w:rFonts w:asciiTheme="minorHAnsi" w:hAnsiTheme="minorHAnsi"/>
        </w:rPr>
        <w:t xml:space="preserve"> </w:t>
      </w:r>
      <w:r w:rsidR="00C2313D">
        <w:rPr>
          <w:rFonts w:asciiTheme="minorHAnsi" w:hAnsiTheme="minorHAnsi" w:cs="Arial"/>
        </w:rPr>
        <w:t xml:space="preserve">BSc </w:t>
      </w:r>
      <w:r w:rsidR="000464BC" w:rsidRPr="003663BF">
        <w:rPr>
          <w:rFonts w:asciiTheme="minorHAnsi" w:hAnsiTheme="minorHAnsi"/>
        </w:rPr>
        <w:t xml:space="preserve">is </w:t>
      </w:r>
      <w:r w:rsidR="000464BC" w:rsidRPr="00F82765">
        <w:rPr>
          <w:rFonts w:asciiTheme="minorHAnsi" w:hAnsiTheme="minorHAnsi"/>
        </w:rPr>
        <w:t>Head</w:t>
      </w:r>
      <w:r w:rsidR="000464BC" w:rsidRPr="003663BF">
        <w:rPr>
          <w:rFonts w:asciiTheme="minorHAnsi" w:hAnsiTheme="minorHAnsi"/>
        </w:rPr>
        <w:t xml:space="preserve"> of Clinical Education St Helens and </w:t>
      </w:r>
      <w:proofErr w:type="spellStart"/>
      <w:r w:rsidR="000464BC" w:rsidRPr="003663BF">
        <w:rPr>
          <w:rFonts w:asciiTheme="minorHAnsi" w:hAnsiTheme="minorHAnsi"/>
        </w:rPr>
        <w:t>Knowsley</w:t>
      </w:r>
      <w:proofErr w:type="spellEnd"/>
      <w:r w:rsidR="00200B0F" w:rsidRPr="003663BF">
        <w:rPr>
          <w:rFonts w:asciiTheme="minorHAnsi" w:hAnsiTheme="minorHAnsi"/>
        </w:rPr>
        <w:t xml:space="preserve"> Teaching </w:t>
      </w:r>
      <w:r w:rsidR="000464BC" w:rsidRPr="003663BF">
        <w:rPr>
          <w:rFonts w:asciiTheme="minorHAnsi" w:hAnsiTheme="minorHAnsi"/>
        </w:rPr>
        <w:t xml:space="preserve">  Hospital</w:t>
      </w:r>
      <w:r w:rsidR="00F82765" w:rsidRPr="003663BF">
        <w:rPr>
          <w:rFonts w:asciiTheme="minorHAnsi" w:hAnsiTheme="minorHAnsi"/>
        </w:rPr>
        <w:t>s</w:t>
      </w:r>
      <w:r w:rsidR="000464BC" w:rsidRPr="003663BF">
        <w:rPr>
          <w:rFonts w:asciiTheme="minorHAnsi" w:hAnsiTheme="minorHAnsi"/>
        </w:rPr>
        <w:t xml:space="preserve"> NHS Trust</w:t>
      </w:r>
      <w:r w:rsidR="00200B0F" w:rsidRPr="003663BF">
        <w:rPr>
          <w:rFonts w:asciiTheme="minorHAnsi" w:hAnsiTheme="minorHAnsi"/>
        </w:rPr>
        <w:t xml:space="preserve"> with a special interest in insitu simulation and human factors.  </w:t>
      </w:r>
    </w:p>
    <w:p w:rsidR="000516F1" w:rsidRDefault="000516F1" w:rsidP="003663BF">
      <w:pPr>
        <w:pStyle w:val="ListParagraph"/>
        <w:numPr>
          <w:ilvl w:val="0"/>
          <w:numId w:val="10"/>
        </w:numPr>
        <w:spacing w:line="480" w:lineRule="auto"/>
      </w:pPr>
      <w:r>
        <w:t xml:space="preserve">Alison Stewart </w:t>
      </w:r>
      <w:r w:rsidR="00C2313D">
        <w:rPr>
          <w:rFonts w:asciiTheme="minorHAnsi" w:hAnsiTheme="minorHAnsi" w:cs="Arial"/>
        </w:rPr>
        <w:t xml:space="preserve">BSc </w:t>
      </w:r>
      <w:r w:rsidR="004076EF">
        <w:t xml:space="preserve">is </w:t>
      </w:r>
      <w:r w:rsidR="000464BC">
        <w:t>Head of S</w:t>
      </w:r>
      <w:r w:rsidR="00ED6B19">
        <w:t xml:space="preserve">imulation and Clinical Skills, </w:t>
      </w:r>
      <w:r w:rsidR="000464BC" w:rsidRPr="00E8513D">
        <w:rPr>
          <w:lang w:eastAsia="en-GB"/>
        </w:rPr>
        <w:t>Blackpool Teaching Hospitals NHS Foundation Trust</w:t>
      </w:r>
      <w:r w:rsidR="00D85FA4">
        <w:rPr>
          <w:lang w:eastAsia="en-GB"/>
        </w:rPr>
        <w:t xml:space="preserve"> and </w:t>
      </w:r>
      <w:r w:rsidR="00D85FA4">
        <w:rPr>
          <w:rFonts w:eastAsia="Times New Roman"/>
        </w:rPr>
        <w:t>leads on the simulation, human factors and patient safety agenda at Blackpool Hospital. </w:t>
      </w:r>
    </w:p>
    <w:p w:rsidR="004076EF" w:rsidRPr="00D62F33" w:rsidRDefault="00485B97" w:rsidP="003663BF">
      <w:pPr>
        <w:pStyle w:val="ListParagraph"/>
        <w:numPr>
          <w:ilvl w:val="0"/>
          <w:numId w:val="10"/>
        </w:numPr>
        <w:spacing w:line="480" w:lineRule="auto"/>
        <w:rPr>
          <w:color w:val="000000" w:themeColor="text1"/>
        </w:rPr>
      </w:pPr>
      <w:r>
        <w:rPr>
          <w:color w:val="000000" w:themeColor="text1"/>
          <w:lang w:eastAsia="en-GB"/>
        </w:rPr>
        <w:t xml:space="preserve">Michael Farrell </w:t>
      </w:r>
      <w:r w:rsidR="00C2313D">
        <w:rPr>
          <w:color w:val="000000" w:themeColor="text1"/>
          <w:lang w:eastAsia="en-GB"/>
        </w:rPr>
        <w:t xml:space="preserve">PhD </w:t>
      </w:r>
      <w:r>
        <w:rPr>
          <w:color w:val="000000" w:themeColor="text1"/>
          <w:lang w:eastAsia="en-GB"/>
        </w:rPr>
        <w:t xml:space="preserve">is </w:t>
      </w:r>
      <w:r w:rsidR="004076EF" w:rsidRPr="00D62F33">
        <w:rPr>
          <w:color w:val="000000" w:themeColor="text1"/>
          <w:lang w:eastAsia="en-GB"/>
        </w:rPr>
        <w:t>Head of Undergraduate Education and Quality at Blackpool Teaching Hospitals NHS Foundation Trust. Since completing his PhD from the University of Oxford in 2010 he has undertaken a number of management roles within the NHS</w:t>
      </w:r>
    </w:p>
    <w:p w:rsidR="008972FA" w:rsidRPr="00962276" w:rsidRDefault="008972FA" w:rsidP="00824809">
      <w:pPr>
        <w:autoSpaceDE w:val="0"/>
        <w:autoSpaceDN w:val="0"/>
        <w:adjustRightInd w:val="0"/>
        <w:spacing w:line="480" w:lineRule="auto"/>
        <w:rPr>
          <w:rFonts w:asciiTheme="minorHAnsi" w:hAnsiTheme="minorHAnsi" w:cs="Arial"/>
          <w:b/>
        </w:rPr>
      </w:pPr>
      <w:r w:rsidRPr="00962276">
        <w:rPr>
          <w:rFonts w:asciiTheme="minorHAnsi" w:hAnsiTheme="minorHAnsi" w:cs="Arial"/>
          <w:b/>
        </w:rPr>
        <w:lastRenderedPageBreak/>
        <w:t xml:space="preserve">Acknowledgments </w:t>
      </w:r>
    </w:p>
    <w:p w:rsidR="00CA53A1" w:rsidRDefault="00F82765" w:rsidP="00824809">
      <w:pPr>
        <w:autoSpaceDE w:val="0"/>
        <w:autoSpaceDN w:val="0"/>
        <w:adjustRightInd w:val="0"/>
        <w:spacing w:line="480" w:lineRule="auto"/>
        <w:rPr>
          <w:rFonts w:asciiTheme="minorHAnsi" w:hAnsiTheme="minorHAnsi" w:cs="Arial"/>
          <w:u w:val="single"/>
        </w:rPr>
      </w:pPr>
      <w:r>
        <w:rPr>
          <w:rFonts w:asciiTheme="minorHAnsi" w:hAnsiTheme="minorHAnsi" w:cs="Arial"/>
        </w:rPr>
        <w:t xml:space="preserve">The authors wish </w:t>
      </w:r>
      <w:r w:rsidR="008972FA" w:rsidRPr="008972FA">
        <w:rPr>
          <w:rFonts w:asciiTheme="minorHAnsi" w:hAnsiTheme="minorHAnsi" w:cs="Arial"/>
        </w:rPr>
        <w:t xml:space="preserve">to thank </w:t>
      </w:r>
      <w:r w:rsidR="00E97F6E">
        <w:rPr>
          <w:rFonts w:asciiTheme="minorHAnsi" w:hAnsiTheme="minorHAnsi" w:cs="Arial"/>
        </w:rPr>
        <w:t xml:space="preserve">the students who took part in UMUST and participated in the </w:t>
      </w:r>
      <w:r>
        <w:rPr>
          <w:rFonts w:asciiTheme="minorHAnsi" w:hAnsiTheme="minorHAnsi" w:cs="Arial"/>
        </w:rPr>
        <w:t xml:space="preserve">subsequent evaluation </w:t>
      </w:r>
      <w:r w:rsidR="00A1465B">
        <w:rPr>
          <w:rFonts w:asciiTheme="minorHAnsi" w:hAnsiTheme="minorHAnsi" w:cs="Arial"/>
        </w:rPr>
        <w:t xml:space="preserve">of the project. We would also like to thank the </w:t>
      </w:r>
      <w:r>
        <w:rPr>
          <w:rFonts w:asciiTheme="minorHAnsi" w:hAnsiTheme="minorHAnsi" w:cs="Arial"/>
        </w:rPr>
        <w:t>F</w:t>
      </w:r>
      <w:r w:rsidR="00A1465B">
        <w:rPr>
          <w:rFonts w:asciiTheme="minorHAnsi" w:hAnsiTheme="minorHAnsi" w:cs="Arial"/>
        </w:rPr>
        <w:t xml:space="preserve">oundation </w:t>
      </w:r>
      <w:r>
        <w:rPr>
          <w:rFonts w:asciiTheme="minorHAnsi" w:hAnsiTheme="minorHAnsi" w:cs="Arial"/>
        </w:rPr>
        <w:t>Year trainees</w:t>
      </w:r>
      <w:r w:rsidR="00A1465B">
        <w:rPr>
          <w:rFonts w:asciiTheme="minorHAnsi" w:hAnsiTheme="minorHAnsi" w:cs="Arial"/>
        </w:rPr>
        <w:t xml:space="preserve"> who </w:t>
      </w:r>
      <w:r w:rsidR="00C97E3B">
        <w:rPr>
          <w:rFonts w:asciiTheme="minorHAnsi" w:hAnsiTheme="minorHAnsi" w:cs="Arial"/>
        </w:rPr>
        <w:t xml:space="preserve">took part </w:t>
      </w:r>
      <w:r w:rsidR="00A1465B">
        <w:rPr>
          <w:rFonts w:asciiTheme="minorHAnsi" w:hAnsiTheme="minorHAnsi" w:cs="Arial"/>
        </w:rPr>
        <w:t xml:space="preserve">in the focus groups. Finally, we would like to thank all the staff from both hospitals who </w:t>
      </w:r>
      <w:r w:rsidR="00C97E3B">
        <w:rPr>
          <w:rFonts w:asciiTheme="minorHAnsi" w:hAnsiTheme="minorHAnsi" w:cs="Arial"/>
        </w:rPr>
        <w:t xml:space="preserve">contributed to making the </w:t>
      </w:r>
      <w:r w:rsidR="00A1465B">
        <w:rPr>
          <w:rFonts w:asciiTheme="minorHAnsi" w:hAnsiTheme="minorHAnsi" w:cs="Arial"/>
        </w:rPr>
        <w:t xml:space="preserve">UMUST </w:t>
      </w:r>
      <w:r w:rsidR="00C97E3B">
        <w:rPr>
          <w:rFonts w:asciiTheme="minorHAnsi" w:hAnsiTheme="minorHAnsi" w:cs="Arial"/>
        </w:rPr>
        <w:t xml:space="preserve">programme </w:t>
      </w:r>
      <w:r w:rsidR="00A1465B">
        <w:rPr>
          <w:rFonts w:asciiTheme="minorHAnsi" w:hAnsiTheme="minorHAnsi" w:cs="Arial"/>
        </w:rPr>
        <w:t xml:space="preserve">possible. </w:t>
      </w:r>
    </w:p>
    <w:p w:rsidR="00ED6B19" w:rsidRDefault="00ED6B19" w:rsidP="00824809">
      <w:pPr>
        <w:autoSpaceDE w:val="0"/>
        <w:autoSpaceDN w:val="0"/>
        <w:adjustRightInd w:val="0"/>
        <w:spacing w:line="480" w:lineRule="auto"/>
        <w:rPr>
          <w:rFonts w:asciiTheme="minorHAnsi" w:hAnsiTheme="minorHAnsi" w:cs="Arial"/>
          <w:b/>
          <w:sz w:val="28"/>
          <w:szCs w:val="28"/>
        </w:rPr>
      </w:pPr>
    </w:p>
    <w:p w:rsidR="001B749E" w:rsidRPr="004C0C28" w:rsidRDefault="001B749E" w:rsidP="00824809">
      <w:pPr>
        <w:autoSpaceDE w:val="0"/>
        <w:autoSpaceDN w:val="0"/>
        <w:adjustRightInd w:val="0"/>
        <w:spacing w:line="480" w:lineRule="auto"/>
        <w:rPr>
          <w:rFonts w:asciiTheme="minorHAnsi" w:hAnsiTheme="minorHAnsi" w:cs="Arial"/>
          <w:b/>
          <w:sz w:val="28"/>
          <w:szCs w:val="28"/>
        </w:rPr>
      </w:pPr>
      <w:r w:rsidRPr="004C0C28">
        <w:rPr>
          <w:rFonts w:asciiTheme="minorHAnsi" w:hAnsiTheme="minorHAnsi" w:cs="Arial"/>
          <w:b/>
          <w:sz w:val="28"/>
          <w:szCs w:val="28"/>
        </w:rPr>
        <w:t xml:space="preserve">References </w:t>
      </w:r>
    </w:p>
    <w:p w:rsidR="001B749E" w:rsidRPr="007C789D" w:rsidRDefault="004076EF" w:rsidP="00824809">
      <w:pPr>
        <w:spacing w:line="480" w:lineRule="auto"/>
        <w:rPr>
          <w:rFonts w:asciiTheme="minorHAnsi" w:hAnsiTheme="minorHAnsi"/>
        </w:rPr>
      </w:pPr>
      <w:r w:rsidDel="004076EF">
        <w:rPr>
          <w:rFonts w:asciiTheme="minorHAnsi" w:hAnsiTheme="minorHAnsi" w:cs="Arial"/>
        </w:rPr>
        <w:t xml:space="preserve"> </w:t>
      </w:r>
      <w:r w:rsidR="00334A7C">
        <w:rPr>
          <w:rFonts w:asciiTheme="minorHAnsi" w:hAnsiTheme="minorHAnsi" w:cs="Arial"/>
        </w:rPr>
        <w:t>(</w:t>
      </w:r>
      <w:r>
        <w:rPr>
          <w:rFonts w:asciiTheme="minorHAnsi" w:hAnsiTheme="minorHAnsi" w:cs="Arial"/>
        </w:rPr>
        <w:t>1</w:t>
      </w:r>
      <w:r w:rsidR="001B749E" w:rsidRPr="007C789D">
        <w:rPr>
          <w:rFonts w:asciiTheme="minorHAnsi" w:hAnsiTheme="minorHAnsi" w:cs="Arial"/>
        </w:rPr>
        <w:t xml:space="preserve">) </w:t>
      </w:r>
      <w:r w:rsidR="00334A7C">
        <w:rPr>
          <w:rFonts w:asciiTheme="minorHAnsi" w:hAnsiTheme="minorHAnsi"/>
        </w:rPr>
        <w:t>General Medical Council.</w:t>
      </w:r>
      <w:r w:rsidR="001B749E" w:rsidRPr="007C789D">
        <w:rPr>
          <w:rFonts w:asciiTheme="minorHAnsi" w:hAnsiTheme="minorHAnsi"/>
        </w:rPr>
        <w:t xml:space="preserve">  Tomorrow’s Doctors: recommendations on undergraduate medical education</w:t>
      </w:r>
      <w:r w:rsidR="00334A7C">
        <w:rPr>
          <w:rFonts w:asciiTheme="minorHAnsi" w:hAnsiTheme="minorHAnsi"/>
        </w:rPr>
        <w:t>. London: GMC</w:t>
      </w:r>
      <w:proofErr w:type="gramStart"/>
      <w:r w:rsidR="00334A7C">
        <w:rPr>
          <w:rFonts w:asciiTheme="minorHAnsi" w:hAnsiTheme="minorHAnsi"/>
        </w:rPr>
        <w:t>;1993</w:t>
      </w:r>
      <w:proofErr w:type="gramEnd"/>
      <w:r w:rsidR="00334A7C">
        <w:rPr>
          <w:rFonts w:asciiTheme="minorHAnsi" w:hAnsiTheme="minorHAnsi"/>
        </w:rPr>
        <w:t xml:space="preserve">. </w:t>
      </w:r>
    </w:p>
    <w:p w:rsidR="001B749E" w:rsidRPr="007C789D" w:rsidRDefault="00334A7C" w:rsidP="00824809">
      <w:pPr>
        <w:autoSpaceDE w:val="0"/>
        <w:autoSpaceDN w:val="0"/>
        <w:adjustRightInd w:val="0"/>
        <w:spacing w:line="480" w:lineRule="auto"/>
        <w:rPr>
          <w:rFonts w:asciiTheme="minorHAnsi" w:hAnsiTheme="minorHAnsi" w:cs="Arial"/>
        </w:rPr>
      </w:pPr>
      <w:r>
        <w:rPr>
          <w:rFonts w:asciiTheme="minorHAnsi" w:hAnsiTheme="minorHAnsi" w:cs="Arial"/>
        </w:rPr>
        <w:t>(</w:t>
      </w:r>
      <w:r w:rsidR="004076EF">
        <w:rPr>
          <w:rFonts w:asciiTheme="minorHAnsi" w:hAnsiTheme="minorHAnsi" w:cs="Arial"/>
        </w:rPr>
        <w:t>2</w:t>
      </w:r>
      <w:r w:rsidR="001B749E" w:rsidRPr="007C789D">
        <w:rPr>
          <w:rFonts w:asciiTheme="minorHAnsi" w:hAnsiTheme="minorHAnsi" w:cs="Arial"/>
        </w:rPr>
        <w:t xml:space="preserve">) </w:t>
      </w:r>
      <w:r w:rsidR="001B749E" w:rsidRPr="007C789D">
        <w:rPr>
          <w:rFonts w:asciiTheme="minorHAnsi" w:hAnsiTheme="minorHAnsi"/>
        </w:rPr>
        <w:t xml:space="preserve">General </w:t>
      </w:r>
      <w:r>
        <w:rPr>
          <w:rFonts w:asciiTheme="minorHAnsi" w:hAnsiTheme="minorHAnsi"/>
        </w:rPr>
        <w:t>Medical Council.  Tomorrow’s Doctors.  London;</w:t>
      </w:r>
      <w:r w:rsidR="001B749E" w:rsidRPr="007C789D">
        <w:rPr>
          <w:rFonts w:asciiTheme="minorHAnsi" w:hAnsiTheme="minorHAnsi"/>
        </w:rPr>
        <w:t xml:space="preserve"> GMC</w:t>
      </w:r>
      <w:r>
        <w:rPr>
          <w:rFonts w:asciiTheme="minorHAnsi" w:hAnsiTheme="minorHAnsi"/>
        </w:rPr>
        <w:t xml:space="preserve"> 2003</w:t>
      </w:r>
    </w:p>
    <w:p w:rsidR="001B749E" w:rsidRPr="007C789D" w:rsidRDefault="00334A7C" w:rsidP="00824809">
      <w:pPr>
        <w:autoSpaceDE w:val="0"/>
        <w:autoSpaceDN w:val="0"/>
        <w:adjustRightInd w:val="0"/>
        <w:spacing w:line="480" w:lineRule="auto"/>
        <w:rPr>
          <w:rFonts w:asciiTheme="minorHAnsi" w:hAnsiTheme="minorHAnsi" w:cs="Arial"/>
        </w:rPr>
      </w:pPr>
      <w:r>
        <w:rPr>
          <w:rFonts w:asciiTheme="minorHAnsi" w:hAnsiTheme="minorHAnsi" w:cs="Arial"/>
        </w:rPr>
        <w:t>(</w:t>
      </w:r>
      <w:r w:rsidR="004076EF">
        <w:rPr>
          <w:rFonts w:asciiTheme="minorHAnsi" w:hAnsiTheme="minorHAnsi" w:cs="Arial"/>
        </w:rPr>
        <w:t>3</w:t>
      </w:r>
      <w:r w:rsidR="001B749E" w:rsidRPr="007C789D">
        <w:rPr>
          <w:rFonts w:asciiTheme="minorHAnsi" w:hAnsiTheme="minorHAnsi" w:cs="Arial"/>
        </w:rPr>
        <w:t xml:space="preserve">) </w:t>
      </w:r>
      <w:r w:rsidRPr="007C789D">
        <w:rPr>
          <w:rFonts w:asciiTheme="minorHAnsi" w:hAnsiTheme="minorHAnsi"/>
        </w:rPr>
        <w:t xml:space="preserve">General </w:t>
      </w:r>
      <w:r>
        <w:rPr>
          <w:rFonts w:asciiTheme="minorHAnsi" w:hAnsiTheme="minorHAnsi"/>
        </w:rPr>
        <w:t>Medical Council</w:t>
      </w:r>
      <w:r>
        <w:rPr>
          <w:rFonts w:asciiTheme="minorHAnsi" w:hAnsiTheme="minorHAnsi" w:cs="Arial"/>
        </w:rPr>
        <w:t xml:space="preserve">. </w:t>
      </w:r>
      <w:proofErr w:type="gramStart"/>
      <w:r w:rsidR="001B749E" w:rsidRPr="007C789D">
        <w:rPr>
          <w:rFonts w:asciiTheme="minorHAnsi" w:hAnsiTheme="minorHAnsi" w:cs="Arial"/>
        </w:rPr>
        <w:t>Tomorrow's Doctors.</w:t>
      </w:r>
      <w:proofErr w:type="gramEnd"/>
      <w:r w:rsidR="001B749E" w:rsidRPr="007C789D">
        <w:rPr>
          <w:rFonts w:asciiTheme="minorHAnsi" w:hAnsiTheme="minorHAnsi" w:cs="Arial"/>
        </w:rPr>
        <w:t xml:space="preserve"> </w:t>
      </w:r>
      <w:proofErr w:type="gramStart"/>
      <w:r w:rsidR="001B749E" w:rsidRPr="007C789D">
        <w:rPr>
          <w:rFonts w:asciiTheme="minorHAnsi" w:hAnsiTheme="minorHAnsi" w:cs="Arial"/>
        </w:rPr>
        <w:t>Outcomes and standards for undergraduate medical education.</w:t>
      </w:r>
      <w:proofErr w:type="gramEnd"/>
      <w:r w:rsidR="001B749E" w:rsidRPr="007C789D">
        <w:rPr>
          <w:rFonts w:asciiTheme="minorHAnsi" w:hAnsiTheme="minorHAnsi" w:cs="Arial"/>
        </w:rPr>
        <w:t xml:space="preserve"> </w:t>
      </w:r>
      <w:proofErr w:type="gramStart"/>
      <w:r>
        <w:rPr>
          <w:rFonts w:asciiTheme="minorHAnsi" w:hAnsiTheme="minorHAnsi"/>
        </w:rPr>
        <w:t>London;</w:t>
      </w:r>
      <w:r w:rsidRPr="007C789D">
        <w:rPr>
          <w:rFonts w:asciiTheme="minorHAnsi" w:hAnsiTheme="minorHAnsi"/>
        </w:rPr>
        <w:t xml:space="preserve"> GMC</w:t>
      </w:r>
      <w:r>
        <w:rPr>
          <w:rFonts w:asciiTheme="minorHAnsi" w:hAnsiTheme="minorHAnsi"/>
        </w:rPr>
        <w:t xml:space="preserve"> 2009.</w:t>
      </w:r>
      <w:proofErr w:type="gramEnd"/>
      <w:r>
        <w:rPr>
          <w:rFonts w:asciiTheme="minorHAnsi" w:hAnsiTheme="minorHAnsi"/>
        </w:rPr>
        <w:t xml:space="preserve"> </w:t>
      </w:r>
    </w:p>
    <w:p w:rsidR="001B749E" w:rsidRDefault="000E2B8C" w:rsidP="00824809">
      <w:pPr>
        <w:autoSpaceDE w:val="0"/>
        <w:autoSpaceDN w:val="0"/>
        <w:adjustRightInd w:val="0"/>
        <w:spacing w:line="480" w:lineRule="auto"/>
        <w:rPr>
          <w:rFonts w:asciiTheme="minorHAnsi" w:hAnsiTheme="minorHAnsi"/>
        </w:rPr>
      </w:pPr>
      <w:r w:rsidDel="000E2B8C">
        <w:rPr>
          <w:rFonts w:asciiTheme="minorHAnsi" w:hAnsiTheme="minorHAnsi" w:cs="Arial"/>
        </w:rPr>
        <w:t xml:space="preserve"> </w:t>
      </w:r>
      <w:r w:rsidR="00080A15">
        <w:rPr>
          <w:rFonts w:asciiTheme="minorHAnsi" w:hAnsiTheme="minorHAnsi"/>
        </w:rPr>
        <w:t>(</w:t>
      </w:r>
      <w:r w:rsidR="004076EF">
        <w:rPr>
          <w:rFonts w:asciiTheme="minorHAnsi" w:hAnsiTheme="minorHAnsi"/>
        </w:rPr>
        <w:t>4</w:t>
      </w:r>
      <w:r w:rsidR="00080A15">
        <w:rPr>
          <w:rFonts w:asciiTheme="minorHAnsi" w:hAnsiTheme="minorHAnsi"/>
        </w:rPr>
        <w:t xml:space="preserve">) </w:t>
      </w:r>
      <w:r w:rsidR="001B749E" w:rsidRPr="007C789D">
        <w:rPr>
          <w:rFonts w:asciiTheme="minorHAnsi" w:hAnsiTheme="minorHAnsi"/>
        </w:rPr>
        <w:t xml:space="preserve"> General Medical Council. How we will protect patients in 2014. London: GMC</w:t>
      </w:r>
      <w:r w:rsidR="00080A15">
        <w:rPr>
          <w:rFonts w:asciiTheme="minorHAnsi" w:hAnsiTheme="minorHAnsi"/>
        </w:rPr>
        <w:t xml:space="preserve">; 2014. </w:t>
      </w:r>
    </w:p>
    <w:p w:rsidR="004076EF" w:rsidRPr="007C789D" w:rsidRDefault="004076EF" w:rsidP="00D62F33">
      <w:pPr>
        <w:pStyle w:val="BodyText"/>
        <w:spacing w:line="480" w:lineRule="auto"/>
        <w:rPr>
          <w:rFonts w:asciiTheme="minorHAnsi" w:hAnsiTheme="minorHAnsi"/>
        </w:rPr>
      </w:pPr>
      <w:r>
        <w:rPr>
          <w:rFonts w:asciiTheme="minorHAnsi" w:hAnsiTheme="minorHAnsi"/>
        </w:rPr>
        <w:t>(5</w:t>
      </w:r>
      <w:r w:rsidRPr="007C789D">
        <w:rPr>
          <w:rFonts w:asciiTheme="minorHAnsi" w:hAnsiTheme="minorHAnsi"/>
        </w:rPr>
        <w:t xml:space="preserve">) </w:t>
      </w:r>
      <w:proofErr w:type="spellStart"/>
      <w:r w:rsidRPr="007C789D">
        <w:rPr>
          <w:rFonts w:asciiTheme="minorHAnsi" w:hAnsiTheme="minorHAnsi"/>
        </w:rPr>
        <w:t>Tallentire</w:t>
      </w:r>
      <w:proofErr w:type="spellEnd"/>
      <w:r w:rsidRPr="007C789D">
        <w:rPr>
          <w:rFonts w:asciiTheme="minorHAnsi" w:hAnsiTheme="minorHAnsi"/>
        </w:rPr>
        <w:t xml:space="preserve"> V, Smith S, </w:t>
      </w:r>
      <w:proofErr w:type="spellStart"/>
      <w:r w:rsidRPr="007C789D">
        <w:rPr>
          <w:rFonts w:asciiTheme="minorHAnsi" w:hAnsiTheme="minorHAnsi"/>
        </w:rPr>
        <w:t>Wylde</w:t>
      </w:r>
      <w:proofErr w:type="spellEnd"/>
      <w:r w:rsidRPr="007C789D">
        <w:rPr>
          <w:rFonts w:asciiTheme="minorHAnsi" w:hAnsiTheme="minorHAnsi"/>
        </w:rPr>
        <w:t xml:space="preserve"> K, Cameron H. Are medical graduates ready to face the challenges of Foundation training? </w:t>
      </w:r>
      <w:proofErr w:type="gramStart"/>
      <w:r w:rsidRPr="007C789D">
        <w:rPr>
          <w:rFonts w:asciiTheme="minorHAnsi" w:hAnsiTheme="minorHAnsi"/>
        </w:rPr>
        <w:t>Postgraduate Medical Journal</w:t>
      </w:r>
      <w:r>
        <w:rPr>
          <w:rFonts w:asciiTheme="minorHAnsi" w:hAnsiTheme="minorHAnsi"/>
        </w:rPr>
        <w:t>.</w:t>
      </w:r>
      <w:proofErr w:type="gramEnd"/>
      <w:r>
        <w:rPr>
          <w:rFonts w:asciiTheme="minorHAnsi" w:hAnsiTheme="minorHAnsi"/>
        </w:rPr>
        <w:t xml:space="preserve"> 2011. </w:t>
      </w:r>
      <w:r w:rsidRPr="00080A15">
        <w:rPr>
          <w:rStyle w:val="slug-vol"/>
          <w:rFonts w:asciiTheme="minorHAnsi" w:hAnsiTheme="minorHAnsi"/>
          <w:b w:val="0"/>
        </w:rPr>
        <w:t>87</w:t>
      </w:r>
      <w:r w:rsidRPr="007C789D">
        <w:rPr>
          <w:rStyle w:val="cit-sep1"/>
          <w:rFonts w:asciiTheme="minorHAnsi" w:hAnsiTheme="minorHAnsi"/>
        </w:rPr>
        <w:t>:</w:t>
      </w:r>
      <w:r w:rsidRPr="007C789D">
        <w:rPr>
          <w:rStyle w:val="slug-pages3"/>
          <w:rFonts w:asciiTheme="minorHAnsi" w:hAnsiTheme="minorHAnsi"/>
        </w:rPr>
        <w:t>590-595</w:t>
      </w:r>
      <w:r>
        <w:rPr>
          <w:rStyle w:val="slug-pages3"/>
          <w:rFonts w:asciiTheme="minorHAnsi" w:hAnsiTheme="minorHAnsi"/>
        </w:rPr>
        <w:t xml:space="preserve">. </w:t>
      </w:r>
    </w:p>
    <w:p w:rsidR="001B749E" w:rsidRPr="007C789D" w:rsidRDefault="00080A15" w:rsidP="00824809">
      <w:pPr>
        <w:spacing w:line="480" w:lineRule="auto"/>
        <w:rPr>
          <w:rFonts w:asciiTheme="minorHAnsi" w:hAnsiTheme="minorHAnsi" w:cs="Arial"/>
        </w:rPr>
      </w:pPr>
      <w:r>
        <w:rPr>
          <w:rFonts w:asciiTheme="minorHAnsi" w:hAnsiTheme="minorHAnsi" w:cs="Arial"/>
        </w:rPr>
        <w:t>(</w:t>
      </w:r>
      <w:r w:rsidR="004076EF">
        <w:rPr>
          <w:rFonts w:asciiTheme="minorHAnsi" w:hAnsiTheme="minorHAnsi" w:cs="Arial"/>
        </w:rPr>
        <w:t>6</w:t>
      </w:r>
      <w:r w:rsidR="001B749E" w:rsidRPr="007C789D">
        <w:rPr>
          <w:rFonts w:asciiTheme="minorHAnsi" w:hAnsiTheme="minorHAnsi" w:cs="Arial"/>
        </w:rPr>
        <w:t>)  Oxford Sim</w:t>
      </w:r>
      <w:r w:rsidR="00AB2625">
        <w:rPr>
          <w:rFonts w:asciiTheme="minorHAnsi" w:hAnsiTheme="minorHAnsi" w:cs="Arial"/>
        </w:rPr>
        <w:t xml:space="preserve">ulation training and research. </w:t>
      </w:r>
      <w:proofErr w:type="gramStart"/>
      <w:r w:rsidR="00AB2625">
        <w:rPr>
          <w:rFonts w:asciiTheme="minorHAnsi" w:hAnsiTheme="minorHAnsi" w:cs="Arial"/>
        </w:rPr>
        <w:t>Foundation year 1 and 2 doctors.</w:t>
      </w:r>
      <w:proofErr w:type="gramEnd"/>
      <w:r w:rsidR="00AB2625">
        <w:rPr>
          <w:rFonts w:asciiTheme="minorHAnsi" w:hAnsiTheme="minorHAnsi" w:cs="Arial"/>
        </w:rPr>
        <w:t xml:space="preserve"> 2015. </w:t>
      </w:r>
      <w:r w:rsidR="00AB2625" w:rsidRPr="00AB2625">
        <w:rPr>
          <w:rFonts w:asciiTheme="minorHAnsi" w:hAnsiTheme="minorHAnsi" w:cs="Arial"/>
        </w:rPr>
        <w:t>http://www.oxstar.ox.ac.uk/teaching/foundation-year-1-and-2-</w:t>
      </w:r>
      <w:proofErr w:type="gramStart"/>
      <w:r w:rsidR="00AB2625" w:rsidRPr="00AB2625">
        <w:rPr>
          <w:rFonts w:asciiTheme="minorHAnsi" w:hAnsiTheme="minorHAnsi" w:cs="Arial"/>
        </w:rPr>
        <w:t>doctors</w:t>
      </w:r>
      <w:r w:rsidR="00B4190C">
        <w:t xml:space="preserve">  accessed</w:t>
      </w:r>
      <w:proofErr w:type="gramEnd"/>
      <w:r w:rsidR="00B4190C">
        <w:t xml:space="preserve"> </w:t>
      </w:r>
      <w:r w:rsidR="00AB2625">
        <w:t>29 September 2015</w:t>
      </w:r>
    </w:p>
    <w:p w:rsidR="001B749E" w:rsidRDefault="00AB2625" w:rsidP="00824809">
      <w:pPr>
        <w:autoSpaceDE w:val="0"/>
        <w:autoSpaceDN w:val="0"/>
        <w:adjustRightInd w:val="0"/>
        <w:spacing w:line="480" w:lineRule="auto"/>
      </w:pPr>
      <w:r>
        <w:rPr>
          <w:rFonts w:asciiTheme="minorHAnsi" w:hAnsiTheme="minorHAnsi" w:cs="Arial"/>
        </w:rPr>
        <w:t>(</w:t>
      </w:r>
      <w:r w:rsidR="004076EF">
        <w:rPr>
          <w:rFonts w:asciiTheme="minorHAnsi" w:hAnsiTheme="minorHAnsi" w:cs="Arial"/>
        </w:rPr>
        <w:t>7</w:t>
      </w:r>
      <w:r w:rsidR="001B749E" w:rsidRPr="007C789D">
        <w:rPr>
          <w:rFonts w:asciiTheme="minorHAnsi" w:hAnsiTheme="minorHAnsi" w:cs="Arial"/>
        </w:rPr>
        <w:t xml:space="preserve">) Working group of the resuscitation council. </w:t>
      </w:r>
      <w:proofErr w:type="gramStart"/>
      <w:r w:rsidR="001B749E" w:rsidRPr="007C789D">
        <w:rPr>
          <w:rFonts w:asciiTheme="minorHAnsi" w:hAnsiTheme="minorHAnsi" w:cs="Arial"/>
        </w:rPr>
        <w:t>Emergency treatment of anaphylactic reactions.</w:t>
      </w:r>
      <w:proofErr w:type="gramEnd"/>
      <w:r w:rsidR="001B749E" w:rsidRPr="007C789D">
        <w:rPr>
          <w:rFonts w:asciiTheme="minorHAnsi" w:hAnsiTheme="minorHAnsi" w:cs="Arial"/>
        </w:rPr>
        <w:t xml:space="preserve"> Guidelines for health care providers. </w:t>
      </w:r>
      <w:proofErr w:type="gramStart"/>
      <w:r w:rsidR="001B749E" w:rsidRPr="007C789D">
        <w:rPr>
          <w:rFonts w:asciiTheme="minorHAnsi" w:hAnsiTheme="minorHAnsi" w:cs="Arial"/>
        </w:rPr>
        <w:t>20</w:t>
      </w:r>
      <w:r w:rsidR="00B4190C">
        <w:rPr>
          <w:rFonts w:asciiTheme="minorHAnsi" w:hAnsiTheme="minorHAnsi" w:cs="Arial"/>
        </w:rPr>
        <w:t>10</w:t>
      </w:r>
      <w:r w:rsidR="001B749E" w:rsidRPr="007C789D">
        <w:rPr>
          <w:rFonts w:asciiTheme="minorHAnsi" w:hAnsiTheme="minorHAnsi" w:cs="Arial"/>
        </w:rPr>
        <w:t>.:</w:t>
      </w:r>
      <w:proofErr w:type="gramEnd"/>
      <w:r w:rsidR="001B749E" w:rsidRPr="007C789D">
        <w:rPr>
          <w:rFonts w:asciiTheme="minorHAnsi" w:hAnsiTheme="minorHAnsi" w:cs="Arial"/>
        </w:rPr>
        <w:t xml:space="preserve"> </w:t>
      </w:r>
      <w:r w:rsidR="00B4190C" w:rsidRPr="00B4190C">
        <w:t xml:space="preserve"> </w:t>
      </w:r>
      <w:hyperlink r:id="rId12" w:history="1">
        <w:r w:rsidR="00B4190C" w:rsidRPr="00C303A1">
          <w:rPr>
            <w:rStyle w:val="Hyperlink"/>
          </w:rPr>
          <w:t>https://www.resus.org.uk/resuscitation-guidelines/</w:t>
        </w:r>
      </w:hyperlink>
      <w:r>
        <w:t xml:space="preserve">  A</w:t>
      </w:r>
      <w:r w:rsidR="00B4190C">
        <w:t xml:space="preserve">ccessed </w:t>
      </w:r>
      <w:r>
        <w:t>29 June 2015</w:t>
      </w:r>
    </w:p>
    <w:p w:rsidR="004076EF" w:rsidRDefault="004076EF" w:rsidP="004076EF">
      <w:pPr>
        <w:pStyle w:val="BodyText"/>
        <w:spacing w:line="480" w:lineRule="auto"/>
        <w:rPr>
          <w:rFonts w:asciiTheme="minorHAnsi" w:hAnsiTheme="minorHAnsi" w:cs="Arial"/>
        </w:rPr>
      </w:pPr>
      <w:r>
        <w:rPr>
          <w:rFonts w:asciiTheme="minorHAnsi" w:hAnsiTheme="minorHAnsi"/>
        </w:rPr>
        <w:lastRenderedPageBreak/>
        <w:t>(8</w:t>
      </w:r>
      <w:r w:rsidRPr="007C789D">
        <w:rPr>
          <w:rFonts w:asciiTheme="minorHAnsi" w:hAnsiTheme="minorHAnsi"/>
        </w:rPr>
        <w:t xml:space="preserve">) </w:t>
      </w:r>
      <w:r w:rsidRPr="007C789D">
        <w:rPr>
          <w:rFonts w:asciiTheme="minorHAnsi" w:hAnsiTheme="minorHAnsi" w:cs="Arial"/>
        </w:rPr>
        <w:t xml:space="preserve">Box </w:t>
      </w:r>
      <w:r>
        <w:rPr>
          <w:rFonts w:asciiTheme="minorHAnsi" w:hAnsiTheme="minorHAnsi" w:cs="Arial"/>
        </w:rPr>
        <w:t xml:space="preserve">H, </w:t>
      </w:r>
      <w:proofErr w:type="spellStart"/>
      <w:r>
        <w:rPr>
          <w:rFonts w:asciiTheme="minorHAnsi" w:hAnsiTheme="minorHAnsi" w:cs="Arial"/>
        </w:rPr>
        <w:t>Bennet</w:t>
      </w:r>
      <w:proofErr w:type="spellEnd"/>
      <w:r>
        <w:rPr>
          <w:rFonts w:asciiTheme="minorHAnsi" w:hAnsiTheme="minorHAnsi" w:cs="Arial"/>
        </w:rPr>
        <w:t xml:space="preserve"> N, Dainty </w:t>
      </w:r>
      <w:proofErr w:type="gramStart"/>
      <w:r>
        <w:rPr>
          <w:rFonts w:asciiTheme="minorHAnsi" w:hAnsiTheme="minorHAnsi" w:cs="Arial"/>
        </w:rPr>
        <w:t xml:space="preserve">C  </w:t>
      </w:r>
      <w:r w:rsidRPr="007C789D">
        <w:rPr>
          <w:rFonts w:asciiTheme="minorHAnsi" w:hAnsiTheme="minorHAnsi" w:cs="Arial"/>
        </w:rPr>
        <w:t>et</w:t>
      </w:r>
      <w:proofErr w:type="gramEnd"/>
      <w:r w:rsidRPr="007C789D">
        <w:rPr>
          <w:rFonts w:asciiTheme="minorHAnsi" w:hAnsiTheme="minorHAnsi" w:cs="Arial"/>
        </w:rPr>
        <w:t xml:space="preserve"> al. How can unplanned simulation training prepare undergraduate medical students for transition to postgraduate trainee? </w:t>
      </w:r>
      <w:proofErr w:type="gramStart"/>
      <w:r w:rsidRPr="007C789D">
        <w:rPr>
          <w:rFonts w:asciiTheme="minorHAnsi" w:hAnsiTheme="minorHAnsi" w:cs="Arial"/>
        </w:rPr>
        <w:t>UMUST, a new model of teaching.</w:t>
      </w:r>
      <w:proofErr w:type="gramEnd"/>
      <w:r w:rsidRPr="007C789D">
        <w:rPr>
          <w:rFonts w:asciiTheme="minorHAnsi" w:hAnsiTheme="minorHAnsi" w:cs="Arial"/>
        </w:rPr>
        <w:t xml:space="preserve"> </w:t>
      </w:r>
      <w:proofErr w:type="gramStart"/>
      <w:r w:rsidRPr="007C789D">
        <w:rPr>
          <w:rFonts w:asciiTheme="minorHAnsi" w:hAnsiTheme="minorHAnsi" w:cs="Arial"/>
        </w:rPr>
        <w:t>Proceedings of the annual scientific meeting of the Association for the study of medical education (ASME).</w:t>
      </w:r>
      <w:proofErr w:type="gramEnd"/>
      <w:r w:rsidRPr="007C789D">
        <w:rPr>
          <w:rFonts w:asciiTheme="minorHAnsi" w:hAnsiTheme="minorHAnsi" w:cs="Arial"/>
        </w:rPr>
        <w:t xml:space="preserve"> </w:t>
      </w:r>
      <w:proofErr w:type="gramStart"/>
      <w:r w:rsidRPr="007C789D">
        <w:rPr>
          <w:rFonts w:asciiTheme="minorHAnsi" w:hAnsiTheme="minorHAnsi" w:cs="Arial"/>
        </w:rPr>
        <w:t>Edinburgh July 2009.</w:t>
      </w:r>
      <w:proofErr w:type="gramEnd"/>
    </w:p>
    <w:p w:rsidR="00D85FA4" w:rsidRPr="007C789D" w:rsidRDefault="00D85FA4" w:rsidP="004076EF">
      <w:pPr>
        <w:pStyle w:val="BodyText"/>
        <w:spacing w:line="480" w:lineRule="auto"/>
        <w:rPr>
          <w:rFonts w:asciiTheme="minorHAnsi" w:hAnsiTheme="minorHAnsi"/>
        </w:rPr>
      </w:pPr>
      <w:r>
        <w:rPr>
          <w:rFonts w:asciiTheme="minorHAnsi" w:hAnsiTheme="minorHAnsi" w:cs="Arial"/>
        </w:rPr>
        <w:t xml:space="preserve">(9) </w:t>
      </w:r>
      <w:r w:rsidRPr="007C789D">
        <w:rPr>
          <w:rFonts w:asciiTheme="minorHAnsi" w:hAnsiTheme="minorHAnsi"/>
        </w:rPr>
        <w:t>Watmough S</w:t>
      </w:r>
      <w:r>
        <w:rPr>
          <w:rFonts w:asciiTheme="minorHAnsi" w:hAnsiTheme="minorHAnsi"/>
        </w:rPr>
        <w:t>, Cherry C, O’Sullivan H.</w:t>
      </w:r>
      <w:r w:rsidRPr="007C789D">
        <w:rPr>
          <w:rFonts w:asciiTheme="minorHAnsi" w:hAnsiTheme="minorHAnsi"/>
        </w:rPr>
        <w:t xml:space="preserve">  A comparison of self-perceived competencies of traditional and reformed curriculum graduates 6 years after graduation. </w:t>
      </w:r>
      <w:proofErr w:type="gramStart"/>
      <w:r w:rsidRPr="007C789D">
        <w:rPr>
          <w:rFonts w:asciiTheme="minorHAnsi" w:hAnsiTheme="minorHAnsi"/>
        </w:rPr>
        <w:t>Medical Teacher</w:t>
      </w:r>
      <w:r>
        <w:rPr>
          <w:rFonts w:asciiTheme="minorHAnsi" w:hAnsiTheme="minorHAnsi"/>
        </w:rPr>
        <w:t>.</w:t>
      </w:r>
      <w:proofErr w:type="gramEnd"/>
      <w:r>
        <w:rPr>
          <w:rFonts w:asciiTheme="minorHAnsi" w:hAnsiTheme="minorHAnsi"/>
        </w:rPr>
        <w:t xml:space="preserve"> 2012</w:t>
      </w:r>
      <w:proofErr w:type="gramStart"/>
      <w:r>
        <w:rPr>
          <w:rFonts w:asciiTheme="minorHAnsi" w:hAnsiTheme="minorHAnsi"/>
        </w:rPr>
        <w:t>;</w:t>
      </w:r>
      <w:r w:rsidRPr="007C789D">
        <w:rPr>
          <w:rFonts w:asciiTheme="minorHAnsi" w:hAnsiTheme="minorHAnsi"/>
        </w:rPr>
        <w:t>34</w:t>
      </w:r>
      <w:proofErr w:type="gramEnd"/>
      <w:r w:rsidRPr="007C789D">
        <w:rPr>
          <w:rFonts w:asciiTheme="minorHAnsi" w:hAnsiTheme="minorHAnsi"/>
        </w:rPr>
        <w:t>: 562-568.</w:t>
      </w:r>
    </w:p>
    <w:p w:rsidR="001B749E" w:rsidRPr="007C789D" w:rsidRDefault="00F1428C" w:rsidP="00824809">
      <w:pPr>
        <w:autoSpaceDE w:val="0"/>
        <w:autoSpaceDN w:val="0"/>
        <w:adjustRightInd w:val="0"/>
        <w:spacing w:line="480" w:lineRule="auto"/>
        <w:rPr>
          <w:rFonts w:asciiTheme="minorHAnsi" w:hAnsiTheme="minorHAnsi" w:cs="Arial"/>
        </w:rPr>
      </w:pPr>
      <w:r>
        <w:rPr>
          <w:rFonts w:asciiTheme="minorHAnsi" w:hAnsiTheme="minorHAnsi" w:cs="Arial"/>
        </w:rPr>
        <w:t>(</w:t>
      </w:r>
      <w:r w:rsidR="00D85FA4">
        <w:rPr>
          <w:rFonts w:asciiTheme="minorHAnsi" w:hAnsiTheme="minorHAnsi" w:cs="Arial"/>
        </w:rPr>
        <w:t>10</w:t>
      </w:r>
      <w:r>
        <w:rPr>
          <w:rFonts w:asciiTheme="minorHAnsi" w:hAnsiTheme="minorHAnsi" w:cs="Arial"/>
        </w:rPr>
        <w:t xml:space="preserve">) </w:t>
      </w:r>
      <w:r w:rsidR="001B749E" w:rsidRPr="007C789D">
        <w:rPr>
          <w:rFonts w:asciiTheme="minorHAnsi" w:hAnsiTheme="minorHAnsi" w:cs="Arial"/>
        </w:rPr>
        <w:t xml:space="preserve"> Ritchie J, Spencer L. Qualitative data analysis for applied policy research. In:</w:t>
      </w:r>
      <w:r>
        <w:rPr>
          <w:rFonts w:asciiTheme="minorHAnsi" w:hAnsiTheme="minorHAnsi" w:cs="Arial"/>
        </w:rPr>
        <w:t xml:space="preserve"> </w:t>
      </w:r>
      <w:proofErr w:type="spellStart"/>
      <w:r>
        <w:rPr>
          <w:rFonts w:asciiTheme="minorHAnsi" w:hAnsiTheme="minorHAnsi" w:cs="Arial"/>
        </w:rPr>
        <w:t>Bryman</w:t>
      </w:r>
      <w:proofErr w:type="spellEnd"/>
      <w:r>
        <w:rPr>
          <w:rFonts w:asciiTheme="minorHAnsi" w:hAnsiTheme="minorHAnsi" w:cs="Arial"/>
        </w:rPr>
        <w:t xml:space="preserve"> A, Burgess, R, editors. </w:t>
      </w:r>
      <w:proofErr w:type="gramStart"/>
      <w:r w:rsidR="001B749E" w:rsidRPr="007C789D">
        <w:rPr>
          <w:rFonts w:asciiTheme="minorHAnsi" w:hAnsiTheme="minorHAnsi" w:cs="Arial"/>
        </w:rPr>
        <w:t>Analysing Qualitative data.</w:t>
      </w:r>
      <w:proofErr w:type="gramEnd"/>
      <w:r w:rsidR="001B749E" w:rsidRPr="007C789D">
        <w:rPr>
          <w:rFonts w:asciiTheme="minorHAnsi" w:hAnsiTheme="minorHAnsi" w:cs="Arial"/>
        </w:rPr>
        <w:t xml:space="preserve"> London: </w:t>
      </w:r>
      <w:proofErr w:type="spellStart"/>
      <w:r w:rsidR="001B749E" w:rsidRPr="007C789D">
        <w:rPr>
          <w:rFonts w:asciiTheme="minorHAnsi" w:hAnsiTheme="minorHAnsi" w:cs="Arial"/>
        </w:rPr>
        <w:t>Routledge</w:t>
      </w:r>
      <w:proofErr w:type="spellEnd"/>
      <w:r w:rsidR="001B749E" w:rsidRPr="007C789D">
        <w:rPr>
          <w:rFonts w:asciiTheme="minorHAnsi" w:hAnsiTheme="minorHAnsi" w:cs="Arial"/>
        </w:rPr>
        <w:t>; 1994.</w:t>
      </w:r>
      <w:r>
        <w:rPr>
          <w:rFonts w:asciiTheme="minorHAnsi" w:hAnsiTheme="minorHAnsi" w:cs="Arial"/>
        </w:rPr>
        <w:t xml:space="preserve"> P 173-194. </w:t>
      </w:r>
    </w:p>
    <w:p w:rsidR="001B749E" w:rsidRPr="007C789D" w:rsidRDefault="001B749E" w:rsidP="00824809">
      <w:pPr>
        <w:autoSpaceDE w:val="0"/>
        <w:autoSpaceDN w:val="0"/>
        <w:adjustRightInd w:val="0"/>
        <w:spacing w:line="480" w:lineRule="auto"/>
        <w:rPr>
          <w:rFonts w:asciiTheme="minorHAnsi" w:hAnsiTheme="minorHAnsi" w:cs="Arial"/>
        </w:rPr>
      </w:pPr>
      <w:r w:rsidRPr="007C789D">
        <w:rPr>
          <w:rFonts w:asciiTheme="minorHAnsi" w:hAnsiTheme="minorHAnsi" w:cs="Arial"/>
        </w:rPr>
        <w:t>(</w:t>
      </w:r>
      <w:r w:rsidR="004076EF">
        <w:rPr>
          <w:rFonts w:asciiTheme="minorHAnsi" w:hAnsiTheme="minorHAnsi" w:cs="Arial"/>
        </w:rPr>
        <w:t>1</w:t>
      </w:r>
      <w:r w:rsidR="00D85FA4">
        <w:rPr>
          <w:rFonts w:asciiTheme="minorHAnsi" w:hAnsiTheme="minorHAnsi" w:cs="Arial"/>
        </w:rPr>
        <w:t>1</w:t>
      </w:r>
      <w:r w:rsidRPr="007C789D">
        <w:rPr>
          <w:rFonts w:asciiTheme="minorHAnsi" w:hAnsiTheme="minorHAnsi" w:cs="Arial"/>
        </w:rPr>
        <w:t xml:space="preserve">)  </w:t>
      </w:r>
      <w:proofErr w:type="spellStart"/>
      <w:r w:rsidR="00C401F8" w:rsidRPr="007C789D">
        <w:rPr>
          <w:rFonts w:asciiTheme="minorHAnsi" w:hAnsiTheme="minorHAnsi" w:cs="Arial"/>
        </w:rPr>
        <w:t>Kudavalli</w:t>
      </w:r>
      <w:proofErr w:type="spellEnd"/>
      <w:r w:rsidR="00C401F8" w:rsidRPr="007C789D">
        <w:rPr>
          <w:rFonts w:asciiTheme="minorHAnsi" w:hAnsiTheme="minorHAnsi" w:cs="Arial"/>
        </w:rPr>
        <w:t xml:space="preserve"> </w:t>
      </w:r>
      <w:r w:rsidR="00C401F8">
        <w:rPr>
          <w:rFonts w:asciiTheme="minorHAnsi" w:hAnsiTheme="minorHAnsi" w:cs="Arial"/>
        </w:rPr>
        <w:t>P, Parker C, Christopher H et al</w:t>
      </w:r>
      <w:r w:rsidR="00C401F8" w:rsidRPr="007C789D">
        <w:rPr>
          <w:rFonts w:asciiTheme="minorHAnsi" w:hAnsiTheme="minorHAnsi" w:cs="Arial"/>
        </w:rPr>
        <w:t xml:space="preserve">. Retention and transferability of team resource management skills in </w:t>
      </w:r>
      <w:proofErr w:type="spellStart"/>
      <w:r w:rsidR="00C401F8" w:rsidRPr="007C789D">
        <w:rPr>
          <w:rFonts w:asciiTheme="minorHAnsi" w:hAnsiTheme="minorHAnsi" w:cs="Arial"/>
        </w:rPr>
        <w:t>aneasthetic</w:t>
      </w:r>
      <w:proofErr w:type="spellEnd"/>
      <w:r w:rsidR="00C401F8" w:rsidRPr="007C789D">
        <w:rPr>
          <w:rFonts w:asciiTheme="minorHAnsi" w:hAnsiTheme="minorHAnsi" w:cs="Arial"/>
        </w:rPr>
        <w:t xml:space="preserve"> emergencies: the long term impact of a high fidelity simulation-based course. </w:t>
      </w:r>
      <w:proofErr w:type="gramStart"/>
      <w:r w:rsidR="00C401F8" w:rsidRPr="007C789D">
        <w:rPr>
          <w:rFonts w:asciiTheme="minorHAnsi" w:hAnsiTheme="minorHAnsi" w:cs="Arial"/>
        </w:rPr>
        <w:t>European So</w:t>
      </w:r>
      <w:r w:rsidR="00C401F8">
        <w:rPr>
          <w:rFonts w:asciiTheme="minorHAnsi" w:hAnsiTheme="minorHAnsi" w:cs="Arial"/>
        </w:rPr>
        <w:t>ciety of Anaesthesiology.</w:t>
      </w:r>
      <w:proofErr w:type="gramEnd"/>
      <w:r w:rsidR="00C401F8">
        <w:rPr>
          <w:rFonts w:asciiTheme="minorHAnsi" w:hAnsiTheme="minorHAnsi" w:cs="Arial"/>
        </w:rPr>
        <w:t xml:space="preserve"> </w:t>
      </w:r>
      <w:proofErr w:type="gramStart"/>
      <w:r w:rsidR="00C401F8">
        <w:rPr>
          <w:rFonts w:asciiTheme="minorHAnsi" w:hAnsiTheme="minorHAnsi" w:cs="Arial"/>
        </w:rPr>
        <w:t xml:space="preserve">2009; </w:t>
      </w:r>
      <w:r w:rsidR="00C401F8" w:rsidRPr="007C789D">
        <w:rPr>
          <w:rFonts w:asciiTheme="minorHAnsi" w:hAnsiTheme="minorHAnsi" w:cs="Arial"/>
        </w:rPr>
        <w:t>26: 17-22.</w:t>
      </w:r>
      <w:proofErr w:type="gramEnd"/>
      <w:r w:rsidR="00C401F8" w:rsidRPr="007C789D">
        <w:rPr>
          <w:rFonts w:asciiTheme="minorHAnsi" w:hAnsiTheme="minorHAnsi" w:cs="Arial"/>
        </w:rPr>
        <w:t xml:space="preserve">   </w:t>
      </w:r>
    </w:p>
    <w:p w:rsidR="001B749E" w:rsidRPr="007C789D" w:rsidRDefault="000E2B8C" w:rsidP="00824809">
      <w:pPr>
        <w:autoSpaceDE w:val="0"/>
        <w:autoSpaceDN w:val="0"/>
        <w:adjustRightInd w:val="0"/>
        <w:spacing w:after="0" w:line="480" w:lineRule="auto"/>
        <w:rPr>
          <w:rFonts w:asciiTheme="minorHAnsi" w:eastAsiaTheme="minorHAnsi" w:hAnsiTheme="minorHAnsi" w:cs="AdvTimes-i"/>
        </w:rPr>
      </w:pPr>
      <w:r w:rsidDel="000E2B8C">
        <w:rPr>
          <w:rFonts w:asciiTheme="minorHAnsi" w:hAnsiTheme="minorHAnsi" w:cs="Arial"/>
        </w:rPr>
        <w:t xml:space="preserve"> </w:t>
      </w:r>
      <w:r w:rsidR="00F1428C">
        <w:rPr>
          <w:rFonts w:asciiTheme="minorHAnsi" w:hAnsiTheme="minorHAnsi" w:cs="Arial"/>
        </w:rPr>
        <w:t>(</w:t>
      </w:r>
      <w:r w:rsidR="004076EF">
        <w:rPr>
          <w:rFonts w:asciiTheme="minorHAnsi" w:hAnsiTheme="minorHAnsi" w:cs="Arial"/>
        </w:rPr>
        <w:t>1</w:t>
      </w:r>
      <w:r w:rsidR="00D85FA4">
        <w:rPr>
          <w:rFonts w:asciiTheme="minorHAnsi" w:hAnsiTheme="minorHAnsi" w:cs="Arial"/>
        </w:rPr>
        <w:t>2</w:t>
      </w:r>
      <w:r w:rsidR="001B749E" w:rsidRPr="007C789D">
        <w:rPr>
          <w:rFonts w:asciiTheme="minorHAnsi" w:hAnsiTheme="minorHAnsi" w:cs="Arial"/>
        </w:rPr>
        <w:t xml:space="preserve">) </w:t>
      </w:r>
      <w:proofErr w:type="spellStart"/>
      <w:r w:rsidR="00F1428C">
        <w:rPr>
          <w:rFonts w:asciiTheme="minorHAnsi" w:eastAsiaTheme="minorHAnsi" w:hAnsiTheme="minorHAnsi" w:cs="AdvTimes"/>
        </w:rPr>
        <w:t>Boyatzis</w:t>
      </w:r>
      <w:proofErr w:type="spellEnd"/>
      <w:r w:rsidR="00F1428C">
        <w:rPr>
          <w:rFonts w:asciiTheme="minorHAnsi" w:eastAsiaTheme="minorHAnsi" w:hAnsiTheme="minorHAnsi" w:cs="AdvTimes"/>
        </w:rPr>
        <w:t xml:space="preserve"> </w:t>
      </w:r>
      <w:proofErr w:type="spellStart"/>
      <w:r w:rsidR="00F1428C">
        <w:rPr>
          <w:rFonts w:asciiTheme="minorHAnsi" w:eastAsiaTheme="minorHAnsi" w:hAnsiTheme="minorHAnsi" w:cs="AdvTimes"/>
        </w:rPr>
        <w:t>R.</w:t>
      </w:r>
      <w:r w:rsidR="001B749E" w:rsidRPr="007C789D">
        <w:rPr>
          <w:rFonts w:asciiTheme="minorHAnsi" w:eastAsiaTheme="minorHAnsi" w:hAnsiTheme="minorHAnsi" w:cs="AdvTimes-i"/>
        </w:rPr>
        <w:t>Transforming</w:t>
      </w:r>
      <w:proofErr w:type="spellEnd"/>
      <w:r w:rsidR="001B749E" w:rsidRPr="007C789D">
        <w:rPr>
          <w:rFonts w:asciiTheme="minorHAnsi" w:eastAsiaTheme="minorHAnsi" w:hAnsiTheme="minorHAnsi" w:cs="AdvTimes-i"/>
        </w:rPr>
        <w:t xml:space="preserve"> Qualitative Information: Thematic analysis and code development.</w:t>
      </w:r>
    </w:p>
    <w:p w:rsidR="001B749E" w:rsidRDefault="001B749E" w:rsidP="00824809">
      <w:pPr>
        <w:autoSpaceDE w:val="0"/>
        <w:autoSpaceDN w:val="0"/>
        <w:adjustRightInd w:val="0"/>
        <w:spacing w:line="480" w:lineRule="auto"/>
        <w:rPr>
          <w:rFonts w:asciiTheme="minorHAnsi" w:eastAsiaTheme="minorHAnsi" w:hAnsiTheme="minorHAnsi" w:cs="AdvTimes"/>
        </w:rPr>
      </w:pPr>
      <w:proofErr w:type="gramStart"/>
      <w:r w:rsidRPr="007C789D">
        <w:rPr>
          <w:rFonts w:asciiTheme="minorHAnsi" w:eastAsiaTheme="minorHAnsi" w:hAnsiTheme="minorHAnsi" w:cs="AdvTimes-i"/>
        </w:rPr>
        <w:t>Transforming qualitative information</w:t>
      </w:r>
      <w:r w:rsidRPr="007C789D">
        <w:rPr>
          <w:rFonts w:asciiTheme="minorHAnsi" w:eastAsiaTheme="minorHAnsi" w:hAnsiTheme="minorHAnsi" w:cs="AdvTimes"/>
        </w:rPr>
        <w:t>.</w:t>
      </w:r>
      <w:proofErr w:type="gramEnd"/>
      <w:r w:rsidRPr="007C789D">
        <w:rPr>
          <w:rFonts w:asciiTheme="minorHAnsi" w:eastAsiaTheme="minorHAnsi" w:hAnsiTheme="minorHAnsi" w:cs="AdvTimes"/>
        </w:rPr>
        <w:t xml:space="preserve"> Thousand Oaks, London</w:t>
      </w:r>
      <w:r w:rsidR="00F1428C">
        <w:rPr>
          <w:rFonts w:asciiTheme="minorHAnsi" w:eastAsiaTheme="minorHAnsi" w:hAnsiTheme="minorHAnsi" w:cs="AdvTimes"/>
        </w:rPr>
        <w:t xml:space="preserve"> &amp; New Delhi: SAGE Publications; 1998. </w:t>
      </w:r>
    </w:p>
    <w:p w:rsidR="00D85FA4" w:rsidRPr="007C789D" w:rsidRDefault="00D85FA4" w:rsidP="00D85FA4">
      <w:pPr>
        <w:pStyle w:val="NormalWeb"/>
        <w:spacing w:line="480" w:lineRule="auto"/>
        <w:rPr>
          <w:rFonts w:asciiTheme="minorHAnsi" w:hAnsiTheme="minorHAnsi"/>
          <w:color w:val="000000"/>
          <w:sz w:val="22"/>
          <w:szCs w:val="22"/>
          <w:lang w:val="en-US"/>
        </w:rPr>
      </w:pPr>
      <w:r w:rsidRPr="00334A7C">
        <w:rPr>
          <w:rFonts w:asciiTheme="minorHAnsi" w:hAnsiTheme="minorHAnsi" w:cs="Arial"/>
          <w:bCs/>
          <w:kern w:val="36"/>
          <w:sz w:val="22"/>
          <w:szCs w:val="22"/>
        </w:rPr>
        <w:t>(1</w:t>
      </w:r>
      <w:r>
        <w:rPr>
          <w:rFonts w:asciiTheme="minorHAnsi" w:hAnsiTheme="minorHAnsi" w:cs="Arial"/>
          <w:bCs/>
          <w:kern w:val="36"/>
          <w:sz w:val="22"/>
          <w:szCs w:val="22"/>
        </w:rPr>
        <w:t>3</w:t>
      </w:r>
      <w:r w:rsidRPr="00334A7C">
        <w:rPr>
          <w:rFonts w:asciiTheme="minorHAnsi" w:hAnsiTheme="minorHAnsi" w:cs="Arial"/>
          <w:bCs/>
          <w:kern w:val="36"/>
          <w:sz w:val="22"/>
          <w:szCs w:val="22"/>
        </w:rPr>
        <w:t xml:space="preserve">) </w:t>
      </w:r>
      <w:r w:rsidRPr="00334A7C">
        <w:rPr>
          <w:rFonts w:asciiTheme="minorHAnsi" w:hAnsiTheme="minorHAnsi"/>
          <w:sz w:val="22"/>
          <w:szCs w:val="22"/>
          <w:lang w:val="en-US"/>
        </w:rPr>
        <w:t>Wenger</w:t>
      </w:r>
      <w:r>
        <w:rPr>
          <w:rFonts w:asciiTheme="minorHAnsi" w:hAnsiTheme="minorHAnsi"/>
          <w:sz w:val="22"/>
          <w:szCs w:val="22"/>
          <w:lang w:val="en-US"/>
        </w:rPr>
        <w:t xml:space="preserve"> E.</w:t>
      </w:r>
      <w:r>
        <w:rPr>
          <w:rFonts w:asciiTheme="minorHAnsi" w:hAnsiTheme="minorHAnsi"/>
          <w:color w:val="000000"/>
          <w:sz w:val="22"/>
          <w:szCs w:val="22"/>
          <w:lang w:val="en-US"/>
        </w:rPr>
        <w:t xml:space="preserve">  </w:t>
      </w:r>
      <w:proofErr w:type="gramStart"/>
      <w:r w:rsidRPr="007C789D">
        <w:rPr>
          <w:rFonts w:asciiTheme="minorHAnsi" w:hAnsiTheme="minorHAnsi"/>
          <w:color w:val="000000"/>
          <w:sz w:val="22"/>
          <w:szCs w:val="22"/>
          <w:lang w:val="en-US"/>
        </w:rPr>
        <w:t>Communities of</w:t>
      </w:r>
      <w:r>
        <w:rPr>
          <w:rFonts w:asciiTheme="minorHAnsi" w:hAnsiTheme="minorHAnsi"/>
          <w:color w:val="000000"/>
          <w:sz w:val="22"/>
          <w:szCs w:val="22"/>
          <w:lang w:val="en-US"/>
        </w:rPr>
        <w:t xml:space="preserve"> practice.</w:t>
      </w:r>
      <w:proofErr w:type="gramEnd"/>
      <w:r>
        <w:rPr>
          <w:rFonts w:asciiTheme="minorHAnsi" w:hAnsiTheme="minorHAnsi"/>
          <w:color w:val="000000"/>
          <w:sz w:val="22"/>
          <w:szCs w:val="22"/>
          <w:lang w:val="en-US"/>
        </w:rPr>
        <w:t xml:space="preserve"> </w:t>
      </w:r>
      <w:proofErr w:type="gramStart"/>
      <w:r>
        <w:rPr>
          <w:rFonts w:asciiTheme="minorHAnsi" w:hAnsiTheme="minorHAnsi"/>
          <w:color w:val="000000"/>
          <w:sz w:val="22"/>
          <w:szCs w:val="22"/>
          <w:lang w:val="en-US"/>
        </w:rPr>
        <w:t>A brief introduction</w:t>
      </w:r>
      <w:r w:rsidRPr="007C789D">
        <w:rPr>
          <w:rFonts w:asciiTheme="minorHAnsi" w:hAnsiTheme="minorHAnsi"/>
          <w:color w:val="000000"/>
          <w:sz w:val="22"/>
          <w:szCs w:val="22"/>
          <w:lang w:val="en-US"/>
        </w:rPr>
        <w:t>.</w:t>
      </w:r>
      <w:proofErr w:type="gramEnd"/>
      <w:r>
        <w:rPr>
          <w:rFonts w:asciiTheme="minorHAnsi" w:hAnsiTheme="minorHAnsi"/>
          <w:color w:val="000000"/>
          <w:sz w:val="22"/>
          <w:szCs w:val="22"/>
          <w:lang w:val="en-US"/>
        </w:rPr>
        <w:t xml:space="preserve"> In: </w:t>
      </w:r>
      <w:r w:rsidRPr="007C789D">
        <w:rPr>
          <w:rFonts w:asciiTheme="minorHAnsi" w:hAnsiTheme="minorHAnsi"/>
          <w:color w:val="000000"/>
          <w:sz w:val="22"/>
          <w:szCs w:val="22"/>
          <w:lang w:val="en-US"/>
        </w:rPr>
        <w:t xml:space="preserve"> </w:t>
      </w:r>
      <w:r w:rsidRPr="007241D1">
        <w:rPr>
          <w:rStyle w:val="Emphasis"/>
          <w:rFonts w:asciiTheme="minorHAnsi" w:hAnsiTheme="minorHAnsi"/>
          <w:i w:val="0"/>
          <w:color w:val="000000"/>
          <w:sz w:val="22"/>
          <w:szCs w:val="22"/>
          <w:lang w:val="en-US"/>
        </w:rPr>
        <w:t>Communities of practice</w:t>
      </w:r>
      <w:r>
        <w:rPr>
          <w:rFonts w:asciiTheme="minorHAnsi" w:hAnsiTheme="minorHAnsi"/>
          <w:color w:val="000000"/>
          <w:sz w:val="22"/>
          <w:szCs w:val="22"/>
          <w:lang w:val="en-US"/>
        </w:rPr>
        <w:t>. 2007</w:t>
      </w:r>
      <w:proofErr w:type="gramStart"/>
      <w:r>
        <w:rPr>
          <w:rFonts w:asciiTheme="minorHAnsi" w:hAnsiTheme="minorHAnsi"/>
          <w:color w:val="000000"/>
          <w:sz w:val="22"/>
          <w:szCs w:val="22"/>
          <w:lang w:val="en-US"/>
        </w:rPr>
        <w:t>.</w:t>
      </w:r>
      <w:r w:rsidRPr="007C789D">
        <w:rPr>
          <w:rFonts w:asciiTheme="minorHAnsi" w:hAnsiTheme="minorHAnsi"/>
          <w:color w:val="000000"/>
          <w:sz w:val="22"/>
          <w:szCs w:val="22"/>
          <w:lang w:val="en-US"/>
        </w:rPr>
        <w:t>[</w:t>
      </w:r>
      <w:proofErr w:type="gramEnd"/>
      <w:r w:rsidR="00A555AD">
        <w:fldChar w:fldCharType="begin"/>
      </w:r>
      <w:r w:rsidR="0057762B">
        <w:instrText>HYPERLINK "http://www.ewenger.com/theory/"</w:instrText>
      </w:r>
      <w:r w:rsidR="00A555AD">
        <w:fldChar w:fldCharType="separate"/>
      </w:r>
      <w:r w:rsidRPr="007C789D">
        <w:rPr>
          <w:rStyle w:val="Hyperlink"/>
          <w:rFonts w:asciiTheme="minorHAnsi" w:hAnsiTheme="minorHAnsi"/>
          <w:sz w:val="22"/>
          <w:szCs w:val="22"/>
          <w:lang w:val="en-US"/>
        </w:rPr>
        <w:t>http://www.ewenger.com/theory/</w:t>
      </w:r>
      <w:r w:rsidR="00A555AD">
        <w:fldChar w:fldCharType="end"/>
      </w:r>
      <w:r>
        <w:rPr>
          <w:rFonts w:asciiTheme="minorHAnsi" w:hAnsiTheme="minorHAnsi"/>
          <w:color w:val="000000"/>
          <w:sz w:val="22"/>
          <w:szCs w:val="22"/>
          <w:lang w:val="en-US"/>
        </w:rPr>
        <w:t xml:space="preserve">. Accessed 14 </w:t>
      </w:r>
      <w:proofErr w:type="gramStart"/>
      <w:r>
        <w:rPr>
          <w:rFonts w:asciiTheme="minorHAnsi" w:hAnsiTheme="minorHAnsi"/>
          <w:color w:val="000000"/>
          <w:sz w:val="22"/>
          <w:szCs w:val="22"/>
          <w:lang w:val="en-US"/>
        </w:rPr>
        <w:t>Jan  2015</w:t>
      </w:r>
      <w:proofErr w:type="gramEnd"/>
      <w:r>
        <w:rPr>
          <w:rFonts w:asciiTheme="minorHAnsi" w:hAnsiTheme="minorHAnsi"/>
          <w:color w:val="000000"/>
          <w:sz w:val="22"/>
          <w:szCs w:val="22"/>
          <w:lang w:val="en-US"/>
        </w:rPr>
        <w:t>.</w:t>
      </w:r>
    </w:p>
    <w:p w:rsidR="00D85FA4" w:rsidRPr="007C789D" w:rsidRDefault="00D85FA4" w:rsidP="00D85FA4">
      <w:pPr>
        <w:spacing w:line="480" w:lineRule="auto"/>
        <w:rPr>
          <w:rFonts w:asciiTheme="minorHAnsi" w:hAnsiTheme="minorHAnsi"/>
          <w:color w:val="000000"/>
          <w:lang w:val="en-US"/>
        </w:rPr>
      </w:pPr>
      <w:r>
        <w:rPr>
          <w:rFonts w:asciiTheme="minorHAnsi" w:hAnsiTheme="minorHAnsi" w:cs="Arial"/>
          <w:bCs/>
          <w:color w:val="333333"/>
          <w:kern w:val="36"/>
        </w:rPr>
        <w:t>(14</w:t>
      </w:r>
      <w:r w:rsidRPr="007C789D">
        <w:rPr>
          <w:rFonts w:asciiTheme="minorHAnsi" w:hAnsiTheme="minorHAnsi" w:cs="Arial"/>
          <w:bCs/>
          <w:color w:val="333333"/>
          <w:kern w:val="36"/>
        </w:rPr>
        <w:t xml:space="preserve">) </w:t>
      </w:r>
      <w:r>
        <w:rPr>
          <w:rFonts w:asciiTheme="minorHAnsi" w:hAnsiTheme="minorHAnsi"/>
          <w:color w:val="000000"/>
          <w:lang w:val="en-US"/>
        </w:rPr>
        <w:t xml:space="preserve">Lave J &amp; Wenger E. </w:t>
      </w:r>
      <w:r w:rsidRPr="007C789D">
        <w:rPr>
          <w:rFonts w:asciiTheme="minorHAnsi" w:hAnsiTheme="minorHAnsi"/>
          <w:color w:val="000000"/>
          <w:lang w:val="en-US"/>
        </w:rPr>
        <w:t xml:space="preserve"> </w:t>
      </w:r>
      <w:proofErr w:type="gramStart"/>
      <w:r w:rsidRPr="007241D1">
        <w:rPr>
          <w:rStyle w:val="Emphasis"/>
          <w:rFonts w:asciiTheme="minorHAnsi" w:hAnsiTheme="minorHAnsi"/>
          <w:i w:val="0"/>
          <w:color w:val="000000"/>
          <w:lang w:val="en-US"/>
        </w:rPr>
        <w:t>Situated Learning.</w:t>
      </w:r>
      <w:proofErr w:type="gramEnd"/>
      <w:r w:rsidRPr="007241D1">
        <w:rPr>
          <w:rStyle w:val="Emphasis"/>
          <w:rFonts w:asciiTheme="minorHAnsi" w:hAnsiTheme="minorHAnsi"/>
          <w:i w:val="0"/>
          <w:color w:val="000000"/>
          <w:lang w:val="en-US"/>
        </w:rPr>
        <w:t xml:space="preserve"> </w:t>
      </w:r>
      <w:proofErr w:type="gramStart"/>
      <w:r w:rsidRPr="007241D1">
        <w:rPr>
          <w:rStyle w:val="Emphasis"/>
          <w:rFonts w:asciiTheme="minorHAnsi" w:hAnsiTheme="minorHAnsi"/>
          <w:i w:val="0"/>
          <w:color w:val="000000"/>
          <w:lang w:val="en-US"/>
        </w:rPr>
        <w:t>Legitimate peripheral participation</w:t>
      </w:r>
      <w:r>
        <w:rPr>
          <w:rStyle w:val="Emphasis"/>
          <w:rFonts w:asciiTheme="minorHAnsi" w:hAnsiTheme="minorHAnsi"/>
          <w:i w:val="0"/>
          <w:color w:val="000000"/>
          <w:lang w:val="en-US"/>
        </w:rPr>
        <w:t>.</w:t>
      </w:r>
      <w:proofErr w:type="gramEnd"/>
      <w:r>
        <w:rPr>
          <w:rStyle w:val="Emphasis"/>
          <w:rFonts w:asciiTheme="minorHAnsi" w:hAnsiTheme="minorHAnsi"/>
          <w:i w:val="0"/>
          <w:color w:val="000000"/>
          <w:lang w:val="en-US"/>
        </w:rPr>
        <w:t xml:space="preserve"> </w:t>
      </w:r>
      <w:r w:rsidRPr="007C789D">
        <w:rPr>
          <w:rFonts w:asciiTheme="minorHAnsi" w:hAnsiTheme="minorHAnsi"/>
          <w:color w:val="000000"/>
          <w:lang w:val="en-US"/>
        </w:rPr>
        <w:t>Cambridge</w:t>
      </w:r>
      <w:r>
        <w:rPr>
          <w:rFonts w:asciiTheme="minorHAnsi" w:hAnsiTheme="minorHAnsi"/>
          <w:color w:val="000000"/>
          <w:lang w:val="en-US"/>
        </w:rPr>
        <w:t xml:space="preserve">: University of Cambridge Press; 1991. </w:t>
      </w:r>
    </w:p>
    <w:p w:rsidR="001B749E" w:rsidRPr="007C789D" w:rsidRDefault="00F1428C" w:rsidP="00824809">
      <w:pPr>
        <w:autoSpaceDE w:val="0"/>
        <w:autoSpaceDN w:val="0"/>
        <w:adjustRightInd w:val="0"/>
        <w:spacing w:line="480" w:lineRule="auto"/>
        <w:rPr>
          <w:rFonts w:asciiTheme="minorHAnsi" w:eastAsiaTheme="minorHAnsi" w:hAnsiTheme="minorHAnsi" w:cs="AdvTimes"/>
        </w:rPr>
      </w:pPr>
      <w:r>
        <w:rPr>
          <w:rFonts w:asciiTheme="minorHAnsi" w:eastAsiaTheme="minorHAnsi" w:hAnsiTheme="minorHAnsi" w:cs="AdvTimes"/>
        </w:rPr>
        <w:t>(</w:t>
      </w:r>
      <w:r w:rsidR="004076EF">
        <w:rPr>
          <w:rFonts w:asciiTheme="minorHAnsi" w:eastAsiaTheme="minorHAnsi" w:hAnsiTheme="minorHAnsi" w:cs="AdvTimes"/>
        </w:rPr>
        <w:t>1</w:t>
      </w:r>
      <w:r w:rsidR="00D85FA4">
        <w:rPr>
          <w:rFonts w:asciiTheme="minorHAnsi" w:eastAsiaTheme="minorHAnsi" w:hAnsiTheme="minorHAnsi" w:cs="AdvTimes"/>
        </w:rPr>
        <w:t>5</w:t>
      </w:r>
      <w:r w:rsidR="001B749E" w:rsidRPr="007C789D">
        <w:rPr>
          <w:rFonts w:asciiTheme="minorHAnsi" w:eastAsiaTheme="minorHAnsi" w:hAnsiTheme="minorHAnsi" w:cs="AdvTimes"/>
        </w:rPr>
        <w:t xml:space="preserve">)  NHS Institute for Improvement and Innovation. </w:t>
      </w:r>
      <w:proofErr w:type="gramStart"/>
      <w:r w:rsidR="001B749E" w:rsidRPr="007C789D">
        <w:rPr>
          <w:rFonts w:asciiTheme="minorHAnsi" w:eastAsiaTheme="minorHAnsi" w:hAnsiTheme="minorHAnsi" w:cs="AdvTimes"/>
        </w:rPr>
        <w:t>Situation.</w:t>
      </w:r>
      <w:proofErr w:type="gramEnd"/>
      <w:r w:rsidR="001B749E" w:rsidRPr="007C789D">
        <w:rPr>
          <w:rFonts w:asciiTheme="minorHAnsi" w:eastAsiaTheme="minorHAnsi" w:hAnsiTheme="minorHAnsi" w:cs="AdvTimes"/>
        </w:rPr>
        <w:t xml:space="preserve"> </w:t>
      </w:r>
      <w:proofErr w:type="gramStart"/>
      <w:r w:rsidR="001B749E" w:rsidRPr="007C789D">
        <w:rPr>
          <w:rFonts w:asciiTheme="minorHAnsi" w:eastAsiaTheme="minorHAnsi" w:hAnsiTheme="minorHAnsi" w:cs="AdvTimes"/>
        </w:rPr>
        <w:t>Background.</w:t>
      </w:r>
      <w:proofErr w:type="gramEnd"/>
      <w:r w:rsidR="001B749E" w:rsidRPr="007C789D">
        <w:rPr>
          <w:rFonts w:asciiTheme="minorHAnsi" w:eastAsiaTheme="minorHAnsi" w:hAnsiTheme="minorHAnsi" w:cs="AdvTimes"/>
        </w:rPr>
        <w:t xml:space="preserve"> </w:t>
      </w:r>
      <w:proofErr w:type="gramStart"/>
      <w:r w:rsidR="001B749E" w:rsidRPr="007C789D">
        <w:rPr>
          <w:rFonts w:asciiTheme="minorHAnsi" w:eastAsiaTheme="minorHAnsi" w:hAnsiTheme="minorHAnsi" w:cs="AdvTimes"/>
        </w:rPr>
        <w:t>Assessment.</w:t>
      </w:r>
      <w:proofErr w:type="gramEnd"/>
      <w:r w:rsidR="001B749E" w:rsidRPr="007C789D">
        <w:rPr>
          <w:rFonts w:asciiTheme="minorHAnsi" w:eastAsiaTheme="minorHAnsi" w:hAnsiTheme="minorHAnsi" w:cs="AdvTimes"/>
        </w:rPr>
        <w:t xml:space="preserve"> Recommendation.</w:t>
      </w:r>
      <w:r w:rsidR="002D4050">
        <w:rPr>
          <w:rFonts w:asciiTheme="minorHAnsi" w:eastAsiaTheme="minorHAnsi" w:hAnsiTheme="minorHAnsi" w:cs="AdvTimes"/>
        </w:rPr>
        <w:t xml:space="preserve">2015 </w:t>
      </w:r>
      <w:hyperlink r:id="rId13" w:history="1">
        <w:r w:rsidR="001B749E" w:rsidRPr="007C789D">
          <w:rPr>
            <w:rStyle w:val="Hyperlink"/>
            <w:rFonts w:asciiTheme="minorHAnsi" w:eastAsiaTheme="minorHAnsi" w:hAnsiTheme="minorHAnsi" w:cs="AdvTimes"/>
          </w:rPr>
          <w:t>http://www.institute.nhs.uk/quality_and_service_improvement_tools/quality_and_service_improvement_tools/sbar_-_situation_-_background_-_assessment_-_recommendation.html</w:t>
        </w:r>
      </w:hyperlink>
    </w:p>
    <w:p w:rsidR="001B749E" w:rsidRDefault="002D4050" w:rsidP="00824809">
      <w:pPr>
        <w:autoSpaceDE w:val="0"/>
        <w:autoSpaceDN w:val="0"/>
        <w:adjustRightInd w:val="0"/>
        <w:spacing w:line="480" w:lineRule="auto"/>
        <w:rPr>
          <w:rFonts w:asciiTheme="minorHAnsi" w:eastAsiaTheme="minorHAnsi" w:hAnsiTheme="minorHAnsi" w:cs="AdvTimes"/>
        </w:rPr>
      </w:pPr>
      <w:proofErr w:type="gramStart"/>
      <w:r>
        <w:rPr>
          <w:rFonts w:asciiTheme="minorHAnsi" w:eastAsiaTheme="minorHAnsi" w:hAnsiTheme="minorHAnsi" w:cs="AdvTimes"/>
        </w:rPr>
        <w:t>accessed</w:t>
      </w:r>
      <w:proofErr w:type="gramEnd"/>
      <w:r>
        <w:rPr>
          <w:rFonts w:asciiTheme="minorHAnsi" w:eastAsiaTheme="minorHAnsi" w:hAnsiTheme="minorHAnsi" w:cs="AdvTimes"/>
        </w:rPr>
        <w:t xml:space="preserve"> 10 January </w:t>
      </w:r>
      <w:r w:rsidR="001B749E" w:rsidRPr="007C789D">
        <w:rPr>
          <w:rFonts w:asciiTheme="minorHAnsi" w:eastAsiaTheme="minorHAnsi" w:hAnsiTheme="minorHAnsi" w:cs="AdvTimes"/>
        </w:rPr>
        <w:t>2015</w:t>
      </w:r>
      <w:r>
        <w:rPr>
          <w:rFonts w:asciiTheme="minorHAnsi" w:eastAsiaTheme="minorHAnsi" w:hAnsiTheme="minorHAnsi" w:cs="AdvTimes"/>
        </w:rPr>
        <w:t xml:space="preserve">. </w:t>
      </w:r>
      <w:r w:rsidR="001B749E" w:rsidRPr="007C789D">
        <w:rPr>
          <w:rFonts w:asciiTheme="minorHAnsi" w:eastAsiaTheme="minorHAnsi" w:hAnsiTheme="minorHAnsi" w:cs="AdvTimes"/>
        </w:rPr>
        <w:t xml:space="preserve"> </w:t>
      </w:r>
    </w:p>
    <w:p w:rsidR="001B749E" w:rsidRPr="007C789D" w:rsidRDefault="002D4050" w:rsidP="00824809">
      <w:pPr>
        <w:pStyle w:val="Title1"/>
        <w:spacing w:line="480" w:lineRule="auto"/>
        <w:rPr>
          <w:rFonts w:asciiTheme="minorHAnsi" w:hAnsiTheme="minorHAnsi" w:cs="Tahoma"/>
          <w:sz w:val="22"/>
          <w:szCs w:val="22"/>
        </w:rPr>
      </w:pPr>
      <w:r>
        <w:rPr>
          <w:rFonts w:asciiTheme="minorHAnsi" w:hAnsiTheme="minorHAnsi" w:cs="Tahoma"/>
          <w:color w:val="000000"/>
          <w:sz w:val="22"/>
          <w:szCs w:val="22"/>
        </w:rPr>
        <w:lastRenderedPageBreak/>
        <w:t>(</w:t>
      </w:r>
      <w:r w:rsidR="000E2B8C">
        <w:rPr>
          <w:rFonts w:asciiTheme="minorHAnsi" w:hAnsiTheme="minorHAnsi" w:cs="Tahoma"/>
          <w:color w:val="000000"/>
          <w:sz w:val="22"/>
          <w:szCs w:val="22"/>
        </w:rPr>
        <w:t>1</w:t>
      </w:r>
      <w:r w:rsidR="00D85FA4">
        <w:rPr>
          <w:rFonts w:asciiTheme="minorHAnsi" w:hAnsiTheme="minorHAnsi" w:cs="Tahoma"/>
          <w:color w:val="000000"/>
          <w:sz w:val="22"/>
          <w:szCs w:val="22"/>
        </w:rPr>
        <w:t>6</w:t>
      </w:r>
      <w:r w:rsidR="001B749E" w:rsidRPr="007C789D">
        <w:rPr>
          <w:rFonts w:asciiTheme="minorHAnsi" w:hAnsiTheme="minorHAnsi" w:cs="Tahoma"/>
          <w:color w:val="000000"/>
          <w:sz w:val="22"/>
          <w:szCs w:val="22"/>
        </w:rPr>
        <w:t xml:space="preserve">) </w:t>
      </w:r>
      <w:proofErr w:type="spellStart"/>
      <w:r w:rsidR="001B749E" w:rsidRPr="007C789D">
        <w:rPr>
          <w:rFonts w:asciiTheme="minorHAnsi" w:hAnsiTheme="minorHAnsi" w:cs="Tahoma"/>
          <w:color w:val="000000"/>
          <w:sz w:val="22"/>
          <w:szCs w:val="22"/>
        </w:rPr>
        <w:t>Lateef</w:t>
      </w:r>
      <w:proofErr w:type="spellEnd"/>
      <w:r w:rsidR="001B749E" w:rsidRPr="007C789D">
        <w:rPr>
          <w:rFonts w:asciiTheme="minorHAnsi" w:hAnsiTheme="minorHAnsi" w:cs="Tahoma"/>
          <w:color w:val="000000"/>
          <w:sz w:val="22"/>
          <w:szCs w:val="22"/>
        </w:rPr>
        <w:t xml:space="preserve"> F. </w:t>
      </w:r>
      <w:hyperlink r:id="rId14" w:tgtFrame="_blank" w:history="1">
        <w:r w:rsidR="001B749E" w:rsidRPr="007C789D">
          <w:rPr>
            <w:rStyle w:val="Hyperlink"/>
            <w:rFonts w:asciiTheme="minorHAnsi" w:hAnsiTheme="minorHAnsi" w:cs="Tahoma"/>
            <w:bCs/>
            <w:color w:val="auto"/>
            <w:sz w:val="22"/>
            <w:szCs w:val="22"/>
            <w:u w:val="none"/>
          </w:rPr>
          <w:t>Simulation</w:t>
        </w:r>
        <w:r w:rsidR="001B749E" w:rsidRPr="007C789D">
          <w:rPr>
            <w:rStyle w:val="Hyperlink"/>
            <w:rFonts w:asciiTheme="minorHAnsi" w:hAnsiTheme="minorHAnsi" w:cs="Tahoma"/>
            <w:color w:val="auto"/>
            <w:sz w:val="22"/>
            <w:szCs w:val="22"/>
            <w:u w:val="none"/>
          </w:rPr>
          <w:t>-</w:t>
        </w:r>
        <w:r w:rsidR="001B749E" w:rsidRPr="007C789D">
          <w:rPr>
            <w:rStyle w:val="Hyperlink"/>
            <w:rFonts w:asciiTheme="minorHAnsi" w:hAnsiTheme="minorHAnsi" w:cs="Tahoma"/>
            <w:bCs/>
            <w:color w:val="auto"/>
            <w:sz w:val="22"/>
            <w:szCs w:val="22"/>
            <w:u w:val="none"/>
          </w:rPr>
          <w:t>based</w:t>
        </w:r>
        <w:r w:rsidR="001B749E" w:rsidRPr="007C789D">
          <w:rPr>
            <w:rStyle w:val="Hyperlink"/>
            <w:rFonts w:asciiTheme="minorHAnsi" w:hAnsiTheme="minorHAnsi" w:cs="Tahoma"/>
            <w:color w:val="auto"/>
            <w:sz w:val="22"/>
            <w:szCs w:val="22"/>
            <w:u w:val="none"/>
          </w:rPr>
          <w:t xml:space="preserve"> </w:t>
        </w:r>
        <w:r w:rsidR="001B749E" w:rsidRPr="007C789D">
          <w:rPr>
            <w:rStyle w:val="Hyperlink"/>
            <w:rFonts w:asciiTheme="minorHAnsi" w:hAnsiTheme="minorHAnsi" w:cs="Tahoma"/>
            <w:bCs/>
            <w:color w:val="auto"/>
            <w:sz w:val="22"/>
            <w:szCs w:val="22"/>
            <w:u w:val="none"/>
          </w:rPr>
          <w:t>learning</w:t>
        </w:r>
        <w:r w:rsidR="001B749E" w:rsidRPr="007C789D">
          <w:rPr>
            <w:rStyle w:val="Hyperlink"/>
            <w:rFonts w:asciiTheme="minorHAnsi" w:hAnsiTheme="minorHAnsi" w:cs="Tahoma"/>
            <w:color w:val="auto"/>
            <w:sz w:val="22"/>
            <w:szCs w:val="22"/>
            <w:u w:val="none"/>
          </w:rPr>
          <w:t xml:space="preserve">: Just </w:t>
        </w:r>
        <w:r w:rsidR="001B749E" w:rsidRPr="007C789D">
          <w:rPr>
            <w:rStyle w:val="Hyperlink"/>
            <w:rFonts w:asciiTheme="minorHAnsi" w:hAnsiTheme="minorHAnsi" w:cs="Tahoma"/>
            <w:bCs/>
            <w:color w:val="auto"/>
            <w:sz w:val="22"/>
            <w:szCs w:val="22"/>
            <w:u w:val="none"/>
          </w:rPr>
          <w:t>like</w:t>
        </w:r>
        <w:r w:rsidR="001B749E" w:rsidRPr="007C789D">
          <w:rPr>
            <w:rStyle w:val="Hyperlink"/>
            <w:rFonts w:asciiTheme="minorHAnsi" w:hAnsiTheme="minorHAnsi" w:cs="Tahoma"/>
            <w:color w:val="auto"/>
            <w:sz w:val="22"/>
            <w:szCs w:val="22"/>
            <w:u w:val="none"/>
          </w:rPr>
          <w:t xml:space="preserve"> the </w:t>
        </w:r>
        <w:r w:rsidR="001B749E" w:rsidRPr="007C789D">
          <w:rPr>
            <w:rStyle w:val="Hyperlink"/>
            <w:rFonts w:asciiTheme="minorHAnsi" w:hAnsiTheme="minorHAnsi" w:cs="Tahoma"/>
            <w:bCs/>
            <w:color w:val="auto"/>
            <w:sz w:val="22"/>
            <w:szCs w:val="22"/>
            <w:u w:val="none"/>
          </w:rPr>
          <w:t>real</w:t>
        </w:r>
        <w:r w:rsidR="001B749E" w:rsidRPr="007C789D">
          <w:rPr>
            <w:rStyle w:val="Hyperlink"/>
            <w:rFonts w:asciiTheme="minorHAnsi" w:hAnsiTheme="minorHAnsi" w:cs="Tahoma"/>
            <w:color w:val="auto"/>
            <w:sz w:val="22"/>
            <w:szCs w:val="22"/>
            <w:u w:val="none"/>
          </w:rPr>
          <w:t xml:space="preserve"> thing.</w:t>
        </w:r>
      </w:hyperlink>
      <w:r w:rsidR="001B749E" w:rsidRPr="007C789D">
        <w:rPr>
          <w:rFonts w:asciiTheme="minorHAnsi" w:hAnsiTheme="minorHAnsi" w:cs="Tahoma"/>
          <w:sz w:val="22"/>
          <w:szCs w:val="22"/>
        </w:rPr>
        <w:t xml:space="preserve"> </w:t>
      </w:r>
      <w:proofErr w:type="gramStart"/>
      <w:r w:rsidR="001B749E" w:rsidRPr="007C789D">
        <w:rPr>
          <w:rStyle w:val="jrnl"/>
          <w:rFonts w:asciiTheme="minorHAnsi" w:hAnsiTheme="minorHAnsi" w:cs="Tahoma"/>
          <w:color w:val="000000"/>
          <w:sz w:val="22"/>
          <w:szCs w:val="22"/>
        </w:rPr>
        <w:t xml:space="preserve">J </w:t>
      </w:r>
      <w:proofErr w:type="spellStart"/>
      <w:r w:rsidR="001B749E" w:rsidRPr="007C789D">
        <w:rPr>
          <w:rStyle w:val="jrnl"/>
          <w:rFonts w:asciiTheme="minorHAnsi" w:hAnsiTheme="minorHAnsi" w:cs="Tahoma"/>
          <w:color w:val="000000"/>
          <w:sz w:val="22"/>
          <w:szCs w:val="22"/>
        </w:rPr>
        <w:t>Emerg</w:t>
      </w:r>
      <w:proofErr w:type="spellEnd"/>
      <w:r w:rsidR="001B749E" w:rsidRPr="007C789D">
        <w:rPr>
          <w:rStyle w:val="jrnl"/>
          <w:rFonts w:asciiTheme="minorHAnsi" w:hAnsiTheme="minorHAnsi" w:cs="Tahoma"/>
          <w:color w:val="000000"/>
          <w:sz w:val="22"/>
          <w:szCs w:val="22"/>
        </w:rPr>
        <w:t xml:space="preserve"> Trauma Shock</w:t>
      </w:r>
      <w:r w:rsidR="001B749E" w:rsidRPr="007C789D">
        <w:rPr>
          <w:rFonts w:asciiTheme="minorHAnsi" w:hAnsiTheme="minorHAnsi" w:cs="Tahoma"/>
          <w:color w:val="000000"/>
          <w:sz w:val="22"/>
          <w:szCs w:val="22"/>
        </w:rPr>
        <w:t>.</w:t>
      </w:r>
      <w:proofErr w:type="gramEnd"/>
      <w:r w:rsidR="001B749E" w:rsidRPr="007C789D">
        <w:rPr>
          <w:rFonts w:asciiTheme="minorHAnsi" w:hAnsiTheme="minorHAnsi" w:cs="Tahoma"/>
          <w:color w:val="000000"/>
          <w:sz w:val="22"/>
          <w:szCs w:val="22"/>
        </w:rPr>
        <w:t xml:space="preserve"> 2010 Oct</w:t>
      </w:r>
      <w:proofErr w:type="gramStart"/>
      <w:r w:rsidR="001B749E" w:rsidRPr="007C789D">
        <w:rPr>
          <w:rFonts w:asciiTheme="minorHAnsi" w:hAnsiTheme="minorHAnsi" w:cs="Tahoma"/>
          <w:color w:val="000000"/>
          <w:sz w:val="22"/>
          <w:szCs w:val="22"/>
        </w:rPr>
        <w:t>;3</w:t>
      </w:r>
      <w:proofErr w:type="gramEnd"/>
      <w:r w:rsidR="001B749E" w:rsidRPr="007C789D">
        <w:rPr>
          <w:rFonts w:asciiTheme="minorHAnsi" w:hAnsiTheme="minorHAnsi" w:cs="Tahoma"/>
          <w:color w:val="000000"/>
          <w:sz w:val="22"/>
          <w:szCs w:val="22"/>
        </w:rPr>
        <w:t xml:space="preserve">(4):348-52. </w:t>
      </w:r>
    </w:p>
    <w:p w:rsidR="00D85FA4" w:rsidRDefault="00D85FA4" w:rsidP="00824809">
      <w:pPr>
        <w:spacing w:before="225" w:after="30" w:line="480" w:lineRule="auto"/>
        <w:outlineLvl w:val="1"/>
        <w:rPr>
          <w:rFonts w:asciiTheme="minorHAnsi" w:eastAsia="Times New Roman" w:hAnsiTheme="minorHAnsi" w:cs="Arial"/>
          <w:b/>
          <w:u w:val="single"/>
          <w:lang w:eastAsia="en-GB"/>
        </w:rPr>
      </w:pPr>
    </w:p>
    <w:p w:rsidR="00D85FA4" w:rsidRDefault="00D85FA4" w:rsidP="00824809">
      <w:pPr>
        <w:spacing w:before="225" w:after="30" w:line="480" w:lineRule="auto"/>
        <w:outlineLvl w:val="1"/>
        <w:rPr>
          <w:rFonts w:asciiTheme="minorHAnsi" w:eastAsia="Times New Roman" w:hAnsiTheme="minorHAnsi" w:cs="Arial"/>
          <w:b/>
          <w:u w:val="single"/>
          <w:lang w:eastAsia="en-GB"/>
        </w:rPr>
      </w:pPr>
    </w:p>
    <w:p w:rsidR="00156402" w:rsidRPr="00D62F33" w:rsidRDefault="00156402" w:rsidP="00824809">
      <w:pPr>
        <w:spacing w:before="225" w:after="30" w:line="480" w:lineRule="auto"/>
        <w:outlineLvl w:val="1"/>
        <w:rPr>
          <w:rFonts w:asciiTheme="minorHAnsi" w:eastAsia="Times New Roman" w:hAnsiTheme="minorHAnsi" w:cs="Arial"/>
          <w:b/>
          <w:u w:val="single"/>
          <w:lang w:eastAsia="en-GB"/>
        </w:rPr>
      </w:pPr>
      <w:r w:rsidRPr="00D62F33">
        <w:rPr>
          <w:rFonts w:asciiTheme="minorHAnsi" w:eastAsia="Times New Roman" w:hAnsiTheme="minorHAnsi" w:cs="Arial"/>
          <w:b/>
          <w:u w:val="single"/>
          <w:lang w:eastAsia="en-GB"/>
        </w:rPr>
        <w:t xml:space="preserve">Tables </w:t>
      </w:r>
    </w:p>
    <w:p w:rsidR="00A5162D" w:rsidRDefault="00A5162D" w:rsidP="00A5162D">
      <w:pPr>
        <w:spacing w:line="480" w:lineRule="auto"/>
        <w:rPr>
          <w:rFonts w:asciiTheme="minorHAnsi" w:hAnsiTheme="minorHAnsi"/>
        </w:rPr>
      </w:pPr>
      <w:r>
        <w:rPr>
          <w:rFonts w:asciiTheme="minorHAnsi" w:hAnsiTheme="minorHAnsi"/>
          <w:u w:val="single"/>
        </w:rPr>
        <w:t xml:space="preserve">Table 1 </w:t>
      </w:r>
      <w:proofErr w:type="gramStart"/>
      <w:r>
        <w:rPr>
          <w:rFonts w:asciiTheme="minorHAnsi" w:hAnsiTheme="minorHAnsi"/>
          <w:u w:val="single"/>
        </w:rPr>
        <w:t>The</w:t>
      </w:r>
      <w:proofErr w:type="gramEnd"/>
      <w:r>
        <w:rPr>
          <w:rFonts w:asciiTheme="minorHAnsi" w:hAnsiTheme="minorHAnsi"/>
          <w:u w:val="single"/>
        </w:rPr>
        <w:t xml:space="preserve"> score generated on completion of each scenario </w:t>
      </w:r>
    </w:p>
    <w:tbl>
      <w:tblPr>
        <w:tblStyle w:val="TableGrid"/>
        <w:tblW w:w="10490" w:type="dxa"/>
        <w:tblInd w:w="-601" w:type="dxa"/>
        <w:tblLayout w:type="fixed"/>
        <w:tblLook w:val="04A0"/>
      </w:tblPr>
      <w:tblGrid>
        <w:gridCol w:w="1843"/>
        <w:gridCol w:w="1080"/>
        <w:gridCol w:w="1081"/>
        <w:gridCol w:w="1081"/>
        <w:gridCol w:w="1081"/>
        <w:gridCol w:w="1064"/>
        <w:gridCol w:w="1098"/>
        <w:gridCol w:w="1170"/>
        <w:gridCol w:w="992"/>
      </w:tblGrid>
      <w:tr w:rsidR="005B09DA" w:rsidRPr="00843134" w:rsidTr="00D43850">
        <w:trPr>
          <w:trHeight w:val="450"/>
        </w:trPr>
        <w:tc>
          <w:tcPr>
            <w:tcW w:w="1843" w:type="dxa"/>
            <w:vMerge w:val="restart"/>
            <w:vAlign w:val="center"/>
            <w:hideMark/>
          </w:tcPr>
          <w:p w:rsidR="005B09DA" w:rsidRDefault="005B09DA" w:rsidP="00D43850">
            <w:pPr>
              <w:spacing w:line="480" w:lineRule="auto"/>
              <w:jc w:val="center"/>
              <w:rPr>
                <w:sz w:val="18"/>
                <w:szCs w:val="18"/>
              </w:rPr>
            </w:pPr>
            <w:r>
              <w:rPr>
                <w:sz w:val="18"/>
                <w:szCs w:val="18"/>
              </w:rPr>
              <w:t>Scenario</w:t>
            </w:r>
          </w:p>
          <w:p w:rsidR="005B09DA" w:rsidRDefault="005B09DA" w:rsidP="00D43850">
            <w:pPr>
              <w:spacing w:line="480" w:lineRule="auto"/>
              <w:jc w:val="center"/>
              <w:rPr>
                <w:rFonts w:eastAsiaTheme="minorHAnsi"/>
                <w:sz w:val="18"/>
                <w:szCs w:val="18"/>
              </w:rPr>
            </w:pPr>
            <w:r>
              <w:rPr>
                <w:sz w:val="18"/>
                <w:szCs w:val="18"/>
              </w:rPr>
              <w:t>(in order of which they were carried out)</w:t>
            </w:r>
          </w:p>
        </w:tc>
        <w:tc>
          <w:tcPr>
            <w:tcW w:w="8647" w:type="dxa"/>
            <w:gridSpan w:val="8"/>
            <w:vAlign w:val="center"/>
            <w:hideMark/>
          </w:tcPr>
          <w:p w:rsidR="005B09DA" w:rsidRPr="00843134" w:rsidRDefault="005B09DA" w:rsidP="002C5D70">
            <w:pPr>
              <w:spacing w:line="480" w:lineRule="auto"/>
              <w:jc w:val="center"/>
              <w:rPr>
                <w:rFonts w:eastAsiaTheme="minorHAnsi"/>
                <w:sz w:val="16"/>
                <w:szCs w:val="16"/>
              </w:rPr>
            </w:pPr>
            <w:r w:rsidRPr="0061386A">
              <w:rPr>
                <w:b/>
                <w:sz w:val="36"/>
                <w:szCs w:val="36"/>
              </w:rPr>
              <w:t>Scenario Scor</w:t>
            </w:r>
            <w:r w:rsidR="002C5D70">
              <w:rPr>
                <w:b/>
                <w:sz w:val="36"/>
                <w:szCs w:val="36"/>
              </w:rPr>
              <w:t>e with percentage score in brackets</w:t>
            </w:r>
          </w:p>
        </w:tc>
      </w:tr>
      <w:tr w:rsidR="005B09DA" w:rsidRPr="00843134" w:rsidTr="00D43850">
        <w:trPr>
          <w:trHeight w:val="1305"/>
        </w:trPr>
        <w:tc>
          <w:tcPr>
            <w:tcW w:w="1843" w:type="dxa"/>
            <w:vMerge/>
            <w:vAlign w:val="center"/>
          </w:tcPr>
          <w:p w:rsidR="005B09DA" w:rsidRDefault="005B09DA" w:rsidP="00D43850">
            <w:pPr>
              <w:spacing w:line="480" w:lineRule="auto"/>
              <w:jc w:val="center"/>
              <w:rPr>
                <w:sz w:val="18"/>
                <w:szCs w:val="18"/>
              </w:rPr>
            </w:pPr>
          </w:p>
        </w:tc>
        <w:tc>
          <w:tcPr>
            <w:tcW w:w="1080" w:type="dxa"/>
            <w:vAlign w:val="center"/>
          </w:tcPr>
          <w:p w:rsidR="005B09DA" w:rsidRPr="00843134" w:rsidRDefault="005B09DA" w:rsidP="00D43850">
            <w:pPr>
              <w:spacing w:line="480" w:lineRule="auto"/>
              <w:jc w:val="center"/>
              <w:rPr>
                <w:rFonts w:eastAsiaTheme="minorHAnsi"/>
                <w:sz w:val="16"/>
                <w:szCs w:val="16"/>
              </w:rPr>
            </w:pPr>
            <w:r w:rsidRPr="00843134">
              <w:rPr>
                <w:sz w:val="16"/>
                <w:szCs w:val="16"/>
              </w:rPr>
              <w:t>Group one</w:t>
            </w:r>
          </w:p>
          <w:p w:rsidR="005B09DA" w:rsidRPr="00843134" w:rsidRDefault="005B09DA" w:rsidP="00D43850">
            <w:pPr>
              <w:spacing w:line="480" w:lineRule="auto"/>
              <w:jc w:val="center"/>
              <w:rPr>
                <w:sz w:val="16"/>
                <w:szCs w:val="16"/>
              </w:rPr>
            </w:pPr>
            <w:r w:rsidRPr="00843134">
              <w:rPr>
                <w:sz w:val="16"/>
                <w:szCs w:val="16"/>
              </w:rPr>
              <w:t>St Helens</w:t>
            </w:r>
          </w:p>
          <w:p w:rsidR="005B09DA" w:rsidRPr="00843134" w:rsidRDefault="005B09DA" w:rsidP="00D43850">
            <w:pPr>
              <w:spacing w:line="480" w:lineRule="auto"/>
              <w:jc w:val="center"/>
              <w:rPr>
                <w:sz w:val="16"/>
                <w:szCs w:val="16"/>
              </w:rPr>
            </w:pPr>
            <w:r w:rsidRPr="00843134">
              <w:rPr>
                <w:sz w:val="16"/>
                <w:szCs w:val="16"/>
              </w:rPr>
              <w:t>&amp;</w:t>
            </w:r>
          </w:p>
          <w:p w:rsidR="005B09DA" w:rsidRPr="00843134" w:rsidRDefault="005B09DA" w:rsidP="00D43850">
            <w:pPr>
              <w:spacing w:line="480" w:lineRule="auto"/>
              <w:jc w:val="center"/>
              <w:rPr>
                <w:sz w:val="16"/>
                <w:szCs w:val="16"/>
              </w:rPr>
            </w:pPr>
            <w:proofErr w:type="spellStart"/>
            <w:r w:rsidRPr="00843134">
              <w:rPr>
                <w:sz w:val="16"/>
                <w:szCs w:val="16"/>
              </w:rPr>
              <w:t>Knowsley</w:t>
            </w:r>
            <w:proofErr w:type="spellEnd"/>
          </w:p>
        </w:tc>
        <w:tc>
          <w:tcPr>
            <w:tcW w:w="1081" w:type="dxa"/>
            <w:shd w:val="clear" w:color="auto" w:fill="F2F2F2" w:themeFill="background1" w:themeFillShade="F2"/>
            <w:vAlign w:val="center"/>
          </w:tcPr>
          <w:p w:rsidR="005B09DA" w:rsidRPr="00843134" w:rsidRDefault="005B09DA" w:rsidP="00D43850">
            <w:pPr>
              <w:spacing w:line="480" w:lineRule="auto"/>
              <w:jc w:val="center"/>
              <w:rPr>
                <w:sz w:val="16"/>
                <w:szCs w:val="16"/>
              </w:rPr>
            </w:pPr>
            <w:r w:rsidRPr="00843134">
              <w:rPr>
                <w:sz w:val="16"/>
                <w:szCs w:val="16"/>
              </w:rPr>
              <w:t>Group one</w:t>
            </w:r>
          </w:p>
          <w:p w:rsidR="005B09DA" w:rsidRPr="00843134" w:rsidRDefault="005B09DA" w:rsidP="00D43850">
            <w:pPr>
              <w:spacing w:line="480" w:lineRule="auto"/>
              <w:jc w:val="center"/>
              <w:rPr>
                <w:sz w:val="16"/>
                <w:szCs w:val="16"/>
              </w:rPr>
            </w:pPr>
            <w:r w:rsidRPr="00843134">
              <w:rPr>
                <w:sz w:val="16"/>
                <w:szCs w:val="16"/>
              </w:rPr>
              <w:t>Blackpool</w:t>
            </w:r>
          </w:p>
        </w:tc>
        <w:tc>
          <w:tcPr>
            <w:tcW w:w="1081" w:type="dxa"/>
            <w:vAlign w:val="center"/>
          </w:tcPr>
          <w:p w:rsidR="005B09DA" w:rsidRPr="00843134" w:rsidRDefault="005B09DA" w:rsidP="00D43850">
            <w:pPr>
              <w:spacing w:line="480" w:lineRule="auto"/>
              <w:jc w:val="center"/>
              <w:rPr>
                <w:sz w:val="16"/>
                <w:szCs w:val="16"/>
              </w:rPr>
            </w:pPr>
            <w:r w:rsidRPr="00843134">
              <w:rPr>
                <w:sz w:val="16"/>
                <w:szCs w:val="16"/>
              </w:rPr>
              <w:t>Group two</w:t>
            </w:r>
          </w:p>
          <w:p w:rsidR="005B09DA" w:rsidRPr="00843134" w:rsidRDefault="005B09DA" w:rsidP="00D43850">
            <w:pPr>
              <w:spacing w:line="480" w:lineRule="auto"/>
              <w:jc w:val="center"/>
              <w:rPr>
                <w:sz w:val="16"/>
                <w:szCs w:val="16"/>
              </w:rPr>
            </w:pPr>
            <w:r w:rsidRPr="00843134">
              <w:rPr>
                <w:sz w:val="16"/>
                <w:szCs w:val="16"/>
              </w:rPr>
              <w:t>St Helens</w:t>
            </w:r>
          </w:p>
          <w:p w:rsidR="005B09DA" w:rsidRPr="00843134" w:rsidRDefault="005B09DA" w:rsidP="00D43850">
            <w:pPr>
              <w:spacing w:line="480" w:lineRule="auto"/>
              <w:jc w:val="center"/>
              <w:rPr>
                <w:sz w:val="16"/>
                <w:szCs w:val="16"/>
              </w:rPr>
            </w:pPr>
            <w:r w:rsidRPr="00843134">
              <w:rPr>
                <w:sz w:val="16"/>
                <w:szCs w:val="16"/>
              </w:rPr>
              <w:t>&amp;</w:t>
            </w:r>
          </w:p>
          <w:p w:rsidR="005B09DA" w:rsidRPr="00843134" w:rsidRDefault="005B09DA" w:rsidP="00D43850">
            <w:pPr>
              <w:spacing w:line="480" w:lineRule="auto"/>
              <w:jc w:val="center"/>
              <w:rPr>
                <w:sz w:val="16"/>
                <w:szCs w:val="16"/>
              </w:rPr>
            </w:pPr>
            <w:proofErr w:type="spellStart"/>
            <w:r w:rsidRPr="00843134">
              <w:rPr>
                <w:sz w:val="16"/>
                <w:szCs w:val="16"/>
              </w:rPr>
              <w:t>Knowsley</w:t>
            </w:r>
            <w:proofErr w:type="spellEnd"/>
          </w:p>
        </w:tc>
        <w:tc>
          <w:tcPr>
            <w:tcW w:w="1081" w:type="dxa"/>
            <w:shd w:val="clear" w:color="auto" w:fill="F2F2F2" w:themeFill="background1" w:themeFillShade="F2"/>
            <w:vAlign w:val="center"/>
          </w:tcPr>
          <w:p w:rsidR="005B09DA" w:rsidRPr="00843134" w:rsidRDefault="005B09DA" w:rsidP="00D43850">
            <w:pPr>
              <w:spacing w:line="480" w:lineRule="auto"/>
              <w:jc w:val="center"/>
              <w:rPr>
                <w:sz w:val="16"/>
                <w:szCs w:val="16"/>
              </w:rPr>
            </w:pPr>
            <w:r w:rsidRPr="00843134">
              <w:rPr>
                <w:sz w:val="16"/>
                <w:szCs w:val="16"/>
              </w:rPr>
              <w:t>Group two</w:t>
            </w:r>
          </w:p>
          <w:p w:rsidR="005B09DA" w:rsidRPr="00843134" w:rsidRDefault="005B09DA" w:rsidP="00D43850">
            <w:pPr>
              <w:spacing w:line="480" w:lineRule="auto"/>
              <w:jc w:val="center"/>
              <w:rPr>
                <w:sz w:val="16"/>
                <w:szCs w:val="16"/>
              </w:rPr>
            </w:pPr>
            <w:r w:rsidRPr="00843134">
              <w:rPr>
                <w:sz w:val="16"/>
                <w:szCs w:val="16"/>
              </w:rPr>
              <w:t>Blackpool</w:t>
            </w:r>
          </w:p>
        </w:tc>
        <w:tc>
          <w:tcPr>
            <w:tcW w:w="1064" w:type="dxa"/>
            <w:vAlign w:val="center"/>
          </w:tcPr>
          <w:p w:rsidR="005B09DA" w:rsidRPr="00843134" w:rsidRDefault="005B09DA" w:rsidP="00D43850">
            <w:pPr>
              <w:spacing w:line="480" w:lineRule="auto"/>
              <w:rPr>
                <w:sz w:val="16"/>
                <w:szCs w:val="16"/>
              </w:rPr>
            </w:pPr>
            <w:r w:rsidRPr="00843134">
              <w:rPr>
                <w:sz w:val="16"/>
                <w:szCs w:val="16"/>
              </w:rPr>
              <w:t>Group three</w:t>
            </w:r>
          </w:p>
          <w:p w:rsidR="005B09DA" w:rsidRPr="00843134" w:rsidRDefault="005B09DA" w:rsidP="00D43850">
            <w:pPr>
              <w:spacing w:line="480" w:lineRule="auto"/>
              <w:jc w:val="center"/>
              <w:rPr>
                <w:sz w:val="16"/>
                <w:szCs w:val="16"/>
              </w:rPr>
            </w:pPr>
            <w:r w:rsidRPr="00843134">
              <w:rPr>
                <w:sz w:val="16"/>
                <w:szCs w:val="16"/>
              </w:rPr>
              <w:t>St Helens</w:t>
            </w:r>
          </w:p>
          <w:p w:rsidR="005B09DA" w:rsidRPr="00843134" w:rsidRDefault="005B09DA" w:rsidP="00D43850">
            <w:pPr>
              <w:spacing w:line="480" w:lineRule="auto"/>
              <w:jc w:val="center"/>
              <w:rPr>
                <w:sz w:val="16"/>
                <w:szCs w:val="16"/>
              </w:rPr>
            </w:pPr>
            <w:r w:rsidRPr="00843134">
              <w:rPr>
                <w:sz w:val="16"/>
                <w:szCs w:val="16"/>
              </w:rPr>
              <w:t>&amp;</w:t>
            </w:r>
          </w:p>
          <w:p w:rsidR="005B09DA" w:rsidRPr="00843134" w:rsidRDefault="005B09DA" w:rsidP="00D43850">
            <w:pPr>
              <w:spacing w:line="480" w:lineRule="auto"/>
              <w:jc w:val="center"/>
              <w:rPr>
                <w:sz w:val="16"/>
                <w:szCs w:val="16"/>
              </w:rPr>
            </w:pPr>
            <w:proofErr w:type="spellStart"/>
            <w:r w:rsidRPr="00843134">
              <w:rPr>
                <w:sz w:val="16"/>
                <w:szCs w:val="16"/>
              </w:rPr>
              <w:t>Knowsley</w:t>
            </w:r>
            <w:proofErr w:type="spellEnd"/>
          </w:p>
        </w:tc>
        <w:tc>
          <w:tcPr>
            <w:tcW w:w="1098" w:type="dxa"/>
            <w:shd w:val="clear" w:color="auto" w:fill="F2F2F2" w:themeFill="background1" w:themeFillShade="F2"/>
            <w:vAlign w:val="center"/>
          </w:tcPr>
          <w:p w:rsidR="005B09DA" w:rsidRPr="00843134" w:rsidRDefault="005B09DA" w:rsidP="00D43850">
            <w:pPr>
              <w:spacing w:line="480" w:lineRule="auto"/>
              <w:ind w:hanging="250"/>
              <w:jc w:val="center"/>
              <w:rPr>
                <w:sz w:val="16"/>
                <w:szCs w:val="16"/>
              </w:rPr>
            </w:pPr>
            <w:r>
              <w:rPr>
                <w:sz w:val="16"/>
                <w:szCs w:val="16"/>
              </w:rPr>
              <w:t xml:space="preserve">       </w:t>
            </w:r>
            <w:r w:rsidRPr="00843134">
              <w:rPr>
                <w:sz w:val="16"/>
                <w:szCs w:val="16"/>
              </w:rPr>
              <w:t>Group three</w:t>
            </w:r>
          </w:p>
          <w:p w:rsidR="005B09DA" w:rsidRDefault="005B09DA" w:rsidP="00D43850">
            <w:pPr>
              <w:spacing w:line="480" w:lineRule="auto"/>
              <w:jc w:val="center"/>
              <w:rPr>
                <w:sz w:val="16"/>
                <w:szCs w:val="16"/>
              </w:rPr>
            </w:pPr>
            <w:r w:rsidRPr="00843134">
              <w:rPr>
                <w:sz w:val="16"/>
                <w:szCs w:val="16"/>
              </w:rPr>
              <w:t>Blackpool</w:t>
            </w:r>
          </w:p>
        </w:tc>
        <w:tc>
          <w:tcPr>
            <w:tcW w:w="1170" w:type="dxa"/>
            <w:vAlign w:val="center"/>
          </w:tcPr>
          <w:p w:rsidR="005B09DA" w:rsidRPr="00843134" w:rsidRDefault="005B09DA" w:rsidP="00D43850">
            <w:pPr>
              <w:spacing w:line="480" w:lineRule="auto"/>
              <w:jc w:val="center"/>
              <w:rPr>
                <w:sz w:val="16"/>
                <w:szCs w:val="16"/>
              </w:rPr>
            </w:pPr>
            <w:r w:rsidRPr="00843134">
              <w:rPr>
                <w:sz w:val="16"/>
                <w:szCs w:val="16"/>
              </w:rPr>
              <w:t>Group four</w:t>
            </w:r>
          </w:p>
          <w:p w:rsidR="005B09DA" w:rsidRPr="00843134" w:rsidRDefault="005B09DA" w:rsidP="00D43850">
            <w:pPr>
              <w:spacing w:line="480" w:lineRule="auto"/>
              <w:jc w:val="center"/>
              <w:rPr>
                <w:sz w:val="16"/>
                <w:szCs w:val="16"/>
              </w:rPr>
            </w:pPr>
            <w:r w:rsidRPr="00843134">
              <w:rPr>
                <w:sz w:val="16"/>
                <w:szCs w:val="16"/>
              </w:rPr>
              <w:t>St Helens</w:t>
            </w:r>
          </w:p>
          <w:p w:rsidR="005B09DA" w:rsidRPr="00843134" w:rsidRDefault="005B09DA" w:rsidP="00D43850">
            <w:pPr>
              <w:spacing w:line="480" w:lineRule="auto"/>
              <w:jc w:val="center"/>
              <w:rPr>
                <w:sz w:val="16"/>
                <w:szCs w:val="16"/>
              </w:rPr>
            </w:pPr>
            <w:r w:rsidRPr="00843134">
              <w:rPr>
                <w:sz w:val="16"/>
                <w:szCs w:val="16"/>
              </w:rPr>
              <w:t>&amp;</w:t>
            </w:r>
          </w:p>
          <w:p w:rsidR="005B09DA" w:rsidRPr="00843134" w:rsidRDefault="005B09DA" w:rsidP="00D43850">
            <w:pPr>
              <w:spacing w:line="480" w:lineRule="auto"/>
              <w:jc w:val="center"/>
              <w:rPr>
                <w:sz w:val="16"/>
                <w:szCs w:val="16"/>
              </w:rPr>
            </w:pPr>
            <w:proofErr w:type="spellStart"/>
            <w:r w:rsidRPr="00843134">
              <w:rPr>
                <w:sz w:val="16"/>
                <w:szCs w:val="16"/>
              </w:rPr>
              <w:t>Knowsley</w:t>
            </w:r>
            <w:proofErr w:type="spellEnd"/>
          </w:p>
        </w:tc>
        <w:tc>
          <w:tcPr>
            <w:tcW w:w="992" w:type="dxa"/>
            <w:shd w:val="clear" w:color="auto" w:fill="F2F2F2" w:themeFill="background1" w:themeFillShade="F2"/>
            <w:vAlign w:val="center"/>
          </w:tcPr>
          <w:p w:rsidR="005B09DA" w:rsidRPr="00843134" w:rsidRDefault="005B09DA" w:rsidP="00D43850">
            <w:pPr>
              <w:spacing w:line="480" w:lineRule="auto"/>
              <w:jc w:val="center"/>
              <w:rPr>
                <w:sz w:val="16"/>
                <w:szCs w:val="16"/>
              </w:rPr>
            </w:pPr>
            <w:r w:rsidRPr="00843134">
              <w:rPr>
                <w:sz w:val="16"/>
                <w:szCs w:val="16"/>
              </w:rPr>
              <w:t>Group four</w:t>
            </w:r>
          </w:p>
          <w:p w:rsidR="005B09DA" w:rsidRPr="00843134" w:rsidRDefault="005B09DA" w:rsidP="00D43850">
            <w:pPr>
              <w:spacing w:line="480" w:lineRule="auto"/>
              <w:jc w:val="center"/>
              <w:rPr>
                <w:sz w:val="16"/>
                <w:szCs w:val="16"/>
              </w:rPr>
            </w:pPr>
            <w:r w:rsidRPr="00843134">
              <w:rPr>
                <w:sz w:val="16"/>
                <w:szCs w:val="16"/>
              </w:rPr>
              <w:t>Blackpool</w:t>
            </w:r>
          </w:p>
        </w:tc>
      </w:tr>
      <w:tr w:rsidR="001D781A" w:rsidTr="00D43850">
        <w:trPr>
          <w:trHeight w:val="1181"/>
        </w:trPr>
        <w:tc>
          <w:tcPr>
            <w:tcW w:w="1843" w:type="dxa"/>
            <w:vAlign w:val="center"/>
            <w:hideMark/>
          </w:tcPr>
          <w:p w:rsidR="00D43850" w:rsidRDefault="001D781A" w:rsidP="00D43850">
            <w:pPr>
              <w:spacing w:line="480" w:lineRule="auto"/>
              <w:jc w:val="center"/>
            </w:pPr>
            <w:r>
              <w:br w:type="page"/>
            </w:r>
          </w:p>
          <w:p w:rsidR="001D781A" w:rsidRPr="00D43850" w:rsidRDefault="001D781A" w:rsidP="00D43850">
            <w:pPr>
              <w:spacing w:line="480" w:lineRule="auto"/>
              <w:jc w:val="center"/>
            </w:pPr>
            <w:r>
              <w:rPr>
                <w:sz w:val="18"/>
                <w:szCs w:val="18"/>
              </w:rPr>
              <w:t>Dehydration</w:t>
            </w:r>
          </w:p>
          <w:p w:rsidR="002C5D70" w:rsidRPr="00D43850" w:rsidRDefault="001D781A" w:rsidP="00D43850">
            <w:pPr>
              <w:spacing w:line="480" w:lineRule="auto"/>
              <w:jc w:val="center"/>
              <w:rPr>
                <w:sz w:val="18"/>
                <w:szCs w:val="18"/>
              </w:rPr>
            </w:pPr>
            <w:r>
              <w:rPr>
                <w:sz w:val="18"/>
                <w:szCs w:val="18"/>
              </w:rPr>
              <w:t>44  Maximum Score</w:t>
            </w:r>
          </w:p>
        </w:tc>
        <w:tc>
          <w:tcPr>
            <w:tcW w:w="1080" w:type="dxa"/>
            <w:vAlign w:val="center"/>
            <w:hideMark/>
          </w:tcPr>
          <w:p w:rsidR="001D781A" w:rsidRDefault="001D781A" w:rsidP="00D43850">
            <w:pPr>
              <w:spacing w:line="480" w:lineRule="auto"/>
              <w:rPr>
                <w:rFonts w:cs="Arial"/>
                <w:sz w:val="18"/>
                <w:szCs w:val="18"/>
              </w:rPr>
            </w:pPr>
          </w:p>
          <w:p w:rsidR="003949C2" w:rsidRDefault="001D781A" w:rsidP="0037505E">
            <w:pPr>
              <w:spacing w:line="480" w:lineRule="auto"/>
              <w:jc w:val="center"/>
              <w:rPr>
                <w:rFonts w:cs="Arial"/>
                <w:sz w:val="18"/>
                <w:szCs w:val="18"/>
              </w:rPr>
            </w:pPr>
            <w:r>
              <w:rPr>
                <w:rFonts w:cs="Arial"/>
                <w:sz w:val="18"/>
                <w:szCs w:val="18"/>
              </w:rPr>
              <w:t>24</w:t>
            </w:r>
            <w:r w:rsidR="0037505E">
              <w:rPr>
                <w:rFonts w:cs="Arial"/>
                <w:sz w:val="18"/>
                <w:szCs w:val="18"/>
              </w:rPr>
              <w:t xml:space="preserve"> </w:t>
            </w:r>
          </w:p>
          <w:p w:rsidR="001D781A" w:rsidRPr="0037505E" w:rsidRDefault="0037505E" w:rsidP="003949C2">
            <w:pPr>
              <w:spacing w:line="480" w:lineRule="auto"/>
              <w:jc w:val="center"/>
              <w:rPr>
                <w:rFonts w:cs="Arial"/>
                <w:sz w:val="18"/>
                <w:szCs w:val="18"/>
              </w:rPr>
            </w:pPr>
            <w:r>
              <w:rPr>
                <w:rFonts w:cs="Arial"/>
                <w:sz w:val="18"/>
                <w:szCs w:val="18"/>
              </w:rPr>
              <w:t>(54%)</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u w:val="single"/>
              </w:rPr>
            </w:pPr>
          </w:p>
          <w:p w:rsidR="001D781A" w:rsidRDefault="001D781A" w:rsidP="00D43850">
            <w:pPr>
              <w:spacing w:line="480" w:lineRule="auto"/>
              <w:jc w:val="center"/>
              <w:rPr>
                <w:sz w:val="18"/>
                <w:szCs w:val="18"/>
              </w:rPr>
            </w:pPr>
            <w:r>
              <w:rPr>
                <w:sz w:val="18"/>
                <w:szCs w:val="18"/>
              </w:rPr>
              <w:t>20</w:t>
            </w:r>
          </w:p>
          <w:p w:rsidR="001D781A" w:rsidRPr="00D43850" w:rsidRDefault="0037505E" w:rsidP="00D43850">
            <w:pPr>
              <w:spacing w:line="480" w:lineRule="auto"/>
              <w:jc w:val="center"/>
              <w:rPr>
                <w:sz w:val="18"/>
                <w:szCs w:val="18"/>
              </w:rPr>
            </w:pPr>
            <w:r>
              <w:rPr>
                <w:sz w:val="18"/>
                <w:szCs w:val="18"/>
              </w:rPr>
              <w:t>(45%)</w:t>
            </w:r>
          </w:p>
        </w:tc>
        <w:tc>
          <w:tcPr>
            <w:tcW w:w="1081"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14</w:t>
            </w:r>
          </w:p>
          <w:p w:rsidR="001D781A" w:rsidRDefault="003949C2" w:rsidP="00D43850">
            <w:pPr>
              <w:spacing w:line="480" w:lineRule="auto"/>
              <w:jc w:val="center"/>
              <w:rPr>
                <w:rFonts w:eastAsiaTheme="minorHAnsi" w:cs="Arial"/>
                <w:sz w:val="18"/>
                <w:szCs w:val="18"/>
              </w:rPr>
            </w:pPr>
            <w:r>
              <w:rPr>
                <w:rFonts w:cs="Arial"/>
                <w:sz w:val="18"/>
                <w:szCs w:val="18"/>
              </w:rPr>
              <w:t>(32%)</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27</w:t>
            </w:r>
          </w:p>
          <w:p w:rsidR="001D781A" w:rsidRPr="00D43850" w:rsidRDefault="003949C2" w:rsidP="00D43850">
            <w:pPr>
              <w:spacing w:line="480" w:lineRule="auto"/>
              <w:jc w:val="center"/>
              <w:rPr>
                <w:sz w:val="18"/>
                <w:szCs w:val="18"/>
              </w:rPr>
            </w:pPr>
            <w:r>
              <w:rPr>
                <w:sz w:val="18"/>
                <w:szCs w:val="18"/>
              </w:rPr>
              <w:t>(61%)</w:t>
            </w:r>
          </w:p>
        </w:tc>
        <w:tc>
          <w:tcPr>
            <w:tcW w:w="1064"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20</w:t>
            </w:r>
          </w:p>
          <w:p w:rsidR="001D781A" w:rsidRDefault="003949C2" w:rsidP="00D43850">
            <w:pPr>
              <w:spacing w:line="480" w:lineRule="auto"/>
              <w:jc w:val="center"/>
              <w:rPr>
                <w:rFonts w:eastAsiaTheme="minorHAnsi" w:cs="Arial"/>
                <w:sz w:val="18"/>
                <w:szCs w:val="18"/>
              </w:rPr>
            </w:pPr>
            <w:r>
              <w:rPr>
                <w:rFonts w:cs="Arial"/>
                <w:sz w:val="18"/>
                <w:szCs w:val="18"/>
              </w:rPr>
              <w:t>(45%)</w:t>
            </w:r>
          </w:p>
        </w:tc>
        <w:tc>
          <w:tcPr>
            <w:tcW w:w="1098"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21</w:t>
            </w:r>
          </w:p>
          <w:p w:rsidR="001D781A" w:rsidRPr="00D43850" w:rsidRDefault="00D43850" w:rsidP="00D43850">
            <w:pPr>
              <w:spacing w:line="480" w:lineRule="auto"/>
              <w:jc w:val="center"/>
              <w:rPr>
                <w:sz w:val="18"/>
                <w:szCs w:val="18"/>
              </w:rPr>
            </w:pPr>
            <w:r>
              <w:rPr>
                <w:sz w:val="18"/>
                <w:szCs w:val="18"/>
              </w:rPr>
              <w:t>(48%)</w:t>
            </w:r>
          </w:p>
        </w:tc>
        <w:tc>
          <w:tcPr>
            <w:tcW w:w="1170"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15</w:t>
            </w:r>
          </w:p>
          <w:p w:rsidR="001D781A" w:rsidRDefault="00D43850" w:rsidP="00D43850">
            <w:pPr>
              <w:spacing w:line="480" w:lineRule="auto"/>
              <w:jc w:val="center"/>
              <w:rPr>
                <w:rFonts w:eastAsiaTheme="minorHAnsi" w:cs="Arial"/>
                <w:sz w:val="18"/>
                <w:szCs w:val="18"/>
              </w:rPr>
            </w:pPr>
            <w:r>
              <w:rPr>
                <w:rFonts w:cs="Arial"/>
                <w:sz w:val="18"/>
                <w:szCs w:val="18"/>
              </w:rPr>
              <w:t>(34%)</w:t>
            </w:r>
          </w:p>
        </w:tc>
        <w:tc>
          <w:tcPr>
            <w:tcW w:w="992"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16</w:t>
            </w:r>
          </w:p>
          <w:p w:rsidR="001D781A" w:rsidRPr="00D43850" w:rsidRDefault="00D43850" w:rsidP="00D43850">
            <w:pPr>
              <w:spacing w:line="480" w:lineRule="auto"/>
              <w:jc w:val="center"/>
              <w:rPr>
                <w:sz w:val="18"/>
                <w:szCs w:val="18"/>
              </w:rPr>
            </w:pPr>
            <w:r>
              <w:rPr>
                <w:sz w:val="18"/>
                <w:szCs w:val="18"/>
              </w:rPr>
              <w:t>(36%)</w:t>
            </w:r>
          </w:p>
        </w:tc>
      </w:tr>
      <w:tr w:rsidR="001D781A" w:rsidTr="00D43850">
        <w:tc>
          <w:tcPr>
            <w:tcW w:w="1843" w:type="dxa"/>
            <w:vAlign w:val="center"/>
            <w:hideMark/>
          </w:tcPr>
          <w:p w:rsidR="001D781A" w:rsidRPr="00D43850" w:rsidRDefault="001D781A" w:rsidP="00D43850">
            <w:pPr>
              <w:spacing w:line="480" w:lineRule="auto"/>
              <w:jc w:val="center"/>
              <w:rPr>
                <w:rFonts w:eastAsiaTheme="minorHAnsi"/>
                <w:sz w:val="18"/>
                <w:szCs w:val="18"/>
              </w:rPr>
            </w:pPr>
            <w:r>
              <w:rPr>
                <w:sz w:val="18"/>
                <w:szCs w:val="18"/>
              </w:rPr>
              <w:t>Opiate</w:t>
            </w:r>
            <w:r w:rsidR="00D43850">
              <w:rPr>
                <w:rFonts w:eastAsiaTheme="minorHAnsi"/>
                <w:sz w:val="18"/>
                <w:szCs w:val="18"/>
              </w:rPr>
              <w:t xml:space="preserve"> </w:t>
            </w:r>
            <w:r>
              <w:rPr>
                <w:sz w:val="18"/>
                <w:szCs w:val="18"/>
              </w:rPr>
              <w:t>Overdose</w:t>
            </w:r>
          </w:p>
          <w:p w:rsidR="001D781A" w:rsidRDefault="001D781A" w:rsidP="00D43850">
            <w:pPr>
              <w:spacing w:line="480" w:lineRule="auto"/>
              <w:jc w:val="center"/>
              <w:rPr>
                <w:rFonts w:eastAsiaTheme="minorHAnsi"/>
                <w:sz w:val="18"/>
                <w:szCs w:val="18"/>
                <w:u w:val="single"/>
              </w:rPr>
            </w:pPr>
            <w:r>
              <w:rPr>
                <w:sz w:val="18"/>
                <w:szCs w:val="18"/>
              </w:rPr>
              <w:t>50 Maximum Score</w:t>
            </w:r>
          </w:p>
        </w:tc>
        <w:tc>
          <w:tcPr>
            <w:tcW w:w="1080"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26</w:t>
            </w:r>
          </w:p>
          <w:p w:rsidR="001D781A" w:rsidRDefault="0037505E" w:rsidP="0037505E">
            <w:pPr>
              <w:spacing w:line="480" w:lineRule="auto"/>
              <w:jc w:val="center"/>
              <w:rPr>
                <w:rFonts w:eastAsiaTheme="minorHAnsi" w:cs="Arial"/>
                <w:sz w:val="18"/>
                <w:szCs w:val="18"/>
              </w:rPr>
            </w:pPr>
            <w:r>
              <w:rPr>
                <w:rFonts w:cs="Arial"/>
                <w:sz w:val="18"/>
                <w:szCs w:val="18"/>
              </w:rPr>
              <w:t>(52%)</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31</w:t>
            </w:r>
          </w:p>
          <w:p w:rsidR="001D781A" w:rsidRPr="00D43850" w:rsidRDefault="0037505E" w:rsidP="00D43850">
            <w:pPr>
              <w:spacing w:line="480" w:lineRule="auto"/>
              <w:jc w:val="center"/>
              <w:rPr>
                <w:sz w:val="18"/>
                <w:szCs w:val="18"/>
              </w:rPr>
            </w:pPr>
            <w:r>
              <w:rPr>
                <w:sz w:val="18"/>
                <w:szCs w:val="18"/>
              </w:rPr>
              <w:t xml:space="preserve">(62%) </w:t>
            </w:r>
          </w:p>
        </w:tc>
        <w:tc>
          <w:tcPr>
            <w:tcW w:w="1081"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25</w:t>
            </w:r>
          </w:p>
          <w:p w:rsidR="001D781A" w:rsidRDefault="003949C2" w:rsidP="00D43850">
            <w:pPr>
              <w:spacing w:line="480" w:lineRule="auto"/>
              <w:jc w:val="center"/>
              <w:rPr>
                <w:rFonts w:eastAsiaTheme="minorHAnsi" w:cs="Arial"/>
                <w:sz w:val="18"/>
                <w:szCs w:val="18"/>
              </w:rPr>
            </w:pPr>
            <w:r>
              <w:rPr>
                <w:rFonts w:cs="Arial"/>
                <w:sz w:val="18"/>
                <w:szCs w:val="18"/>
              </w:rPr>
              <w:t>(50%)</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31</w:t>
            </w:r>
          </w:p>
          <w:p w:rsidR="001D781A" w:rsidRPr="00D43850" w:rsidRDefault="003949C2" w:rsidP="00D43850">
            <w:pPr>
              <w:spacing w:line="480" w:lineRule="auto"/>
              <w:jc w:val="center"/>
              <w:rPr>
                <w:sz w:val="18"/>
                <w:szCs w:val="18"/>
              </w:rPr>
            </w:pPr>
            <w:r>
              <w:rPr>
                <w:sz w:val="18"/>
                <w:szCs w:val="18"/>
              </w:rPr>
              <w:t>(62%)</w:t>
            </w:r>
          </w:p>
        </w:tc>
        <w:tc>
          <w:tcPr>
            <w:tcW w:w="1064"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26</w:t>
            </w:r>
          </w:p>
          <w:p w:rsidR="001D781A" w:rsidRDefault="00D43850" w:rsidP="00D43850">
            <w:pPr>
              <w:spacing w:line="480" w:lineRule="auto"/>
              <w:jc w:val="center"/>
              <w:rPr>
                <w:rFonts w:eastAsiaTheme="minorHAnsi" w:cs="Arial"/>
                <w:sz w:val="18"/>
                <w:szCs w:val="18"/>
              </w:rPr>
            </w:pPr>
            <w:r>
              <w:rPr>
                <w:rFonts w:cs="Arial"/>
                <w:sz w:val="18"/>
                <w:szCs w:val="18"/>
              </w:rPr>
              <w:t>(52%)</w:t>
            </w:r>
          </w:p>
        </w:tc>
        <w:tc>
          <w:tcPr>
            <w:tcW w:w="1098"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33</w:t>
            </w:r>
          </w:p>
          <w:p w:rsidR="001D781A" w:rsidRPr="00D43850" w:rsidRDefault="00D43850" w:rsidP="00D43850">
            <w:pPr>
              <w:spacing w:line="480" w:lineRule="auto"/>
              <w:jc w:val="center"/>
              <w:rPr>
                <w:sz w:val="18"/>
                <w:szCs w:val="18"/>
              </w:rPr>
            </w:pPr>
            <w:r>
              <w:rPr>
                <w:sz w:val="18"/>
                <w:szCs w:val="18"/>
              </w:rPr>
              <w:t>(66%)</w:t>
            </w:r>
          </w:p>
        </w:tc>
        <w:tc>
          <w:tcPr>
            <w:tcW w:w="1170" w:type="dxa"/>
            <w:vAlign w:val="center"/>
          </w:tcPr>
          <w:p w:rsidR="001D781A" w:rsidRDefault="001D781A" w:rsidP="00D43850">
            <w:pPr>
              <w:spacing w:line="480" w:lineRule="auto"/>
              <w:jc w:val="center"/>
              <w:rPr>
                <w:rFonts w:asciiTheme="minorHAnsi" w:eastAsiaTheme="minorHAnsi" w:hAnsiTheme="minorHAnsi" w:cs="Arial"/>
                <w:sz w:val="18"/>
                <w:szCs w:val="18"/>
              </w:rPr>
            </w:pPr>
          </w:p>
          <w:p w:rsidR="001D781A" w:rsidRDefault="001D781A" w:rsidP="00D43850">
            <w:pPr>
              <w:spacing w:line="480" w:lineRule="auto"/>
              <w:jc w:val="center"/>
              <w:rPr>
                <w:rFonts w:cs="Arial"/>
                <w:sz w:val="18"/>
                <w:szCs w:val="18"/>
              </w:rPr>
            </w:pPr>
            <w:r>
              <w:rPr>
                <w:rFonts w:cs="Arial"/>
                <w:sz w:val="18"/>
                <w:szCs w:val="18"/>
              </w:rPr>
              <w:t>25</w:t>
            </w:r>
          </w:p>
          <w:p w:rsidR="001D781A" w:rsidRPr="00D43850" w:rsidRDefault="00D43850" w:rsidP="00D43850">
            <w:pPr>
              <w:spacing w:line="480" w:lineRule="auto"/>
              <w:jc w:val="center"/>
              <w:rPr>
                <w:rFonts w:cs="Arial"/>
                <w:sz w:val="18"/>
                <w:szCs w:val="18"/>
              </w:rPr>
            </w:pPr>
            <w:r>
              <w:rPr>
                <w:rFonts w:cs="Arial"/>
                <w:sz w:val="18"/>
                <w:szCs w:val="18"/>
              </w:rPr>
              <w:t>(50%)</w:t>
            </w:r>
          </w:p>
        </w:tc>
        <w:tc>
          <w:tcPr>
            <w:tcW w:w="992"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32</w:t>
            </w:r>
          </w:p>
          <w:p w:rsidR="001D781A" w:rsidRPr="00D43850" w:rsidRDefault="00D43850" w:rsidP="00D43850">
            <w:pPr>
              <w:spacing w:line="480" w:lineRule="auto"/>
              <w:jc w:val="center"/>
              <w:rPr>
                <w:sz w:val="18"/>
                <w:szCs w:val="18"/>
              </w:rPr>
            </w:pPr>
            <w:r>
              <w:rPr>
                <w:sz w:val="18"/>
                <w:szCs w:val="18"/>
              </w:rPr>
              <w:t>(64%)</w:t>
            </w:r>
          </w:p>
        </w:tc>
      </w:tr>
      <w:tr w:rsidR="001D781A" w:rsidTr="00D43850">
        <w:trPr>
          <w:trHeight w:val="1096"/>
        </w:trPr>
        <w:tc>
          <w:tcPr>
            <w:tcW w:w="1843" w:type="dxa"/>
            <w:vAlign w:val="center"/>
            <w:hideMark/>
          </w:tcPr>
          <w:p w:rsidR="00D43850" w:rsidRDefault="00D43850" w:rsidP="00D43850">
            <w:pPr>
              <w:spacing w:line="480" w:lineRule="auto"/>
              <w:rPr>
                <w:sz w:val="18"/>
                <w:szCs w:val="18"/>
              </w:rPr>
            </w:pPr>
            <w:r>
              <w:rPr>
                <w:sz w:val="18"/>
                <w:szCs w:val="18"/>
              </w:rPr>
              <w:t xml:space="preserve">    </w:t>
            </w:r>
          </w:p>
          <w:p w:rsidR="001D781A" w:rsidRDefault="00D43850" w:rsidP="00D43850">
            <w:pPr>
              <w:spacing w:line="480" w:lineRule="auto"/>
              <w:rPr>
                <w:sz w:val="18"/>
                <w:szCs w:val="18"/>
              </w:rPr>
            </w:pPr>
            <w:r>
              <w:rPr>
                <w:sz w:val="18"/>
                <w:szCs w:val="18"/>
              </w:rPr>
              <w:t xml:space="preserve">    </w:t>
            </w:r>
            <w:r w:rsidR="001D781A">
              <w:rPr>
                <w:sz w:val="18"/>
                <w:szCs w:val="18"/>
              </w:rPr>
              <w:t>COPD, Pneumonia</w:t>
            </w:r>
          </w:p>
          <w:p w:rsidR="001D781A" w:rsidRDefault="001D781A" w:rsidP="00D43850">
            <w:pPr>
              <w:spacing w:line="480" w:lineRule="auto"/>
              <w:jc w:val="center"/>
              <w:rPr>
                <w:rFonts w:eastAsiaTheme="minorHAnsi"/>
                <w:sz w:val="18"/>
                <w:szCs w:val="18"/>
              </w:rPr>
            </w:pPr>
            <w:r>
              <w:rPr>
                <w:sz w:val="18"/>
                <w:szCs w:val="18"/>
              </w:rPr>
              <w:t xml:space="preserve">52 Maximum Score </w:t>
            </w:r>
          </w:p>
        </w:tc>
        <w:tc>
          <w:tcPr>
            <w:tcW w:w="1080"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30</w:t>
            </w:r>
          </w:p>
          <w:p w:rsidR="001D781A" w:rsidRDefault="0037505E" w:rsidP="0037505E">
            <w:pPr>
              <w:spacing w:line="480" w:lineRule="auto"/>
              <w:jc w:val="center"/>
              <w:rPr>
                <w:rFonts w:eastAsiaTheme="minorHAnsi" w:cs="Arial"/>
                <w:sz w:val="18"/>
                <w:szCs w:val="18"/>
              </w:rPr>
            </w:pPr>
            <w:r>
              <w:rPr>
                <w:rFonts w:cs="Arial"/>
                <w:sz w:val="18"/>
                <w:szCs w:val="18"/>
              </w:rPr>
              <w:t>(58%)</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30</w:t>
            </w:r>
          </w:p>
          <w:p w:rsidR="001D781A" w:rsidRPr="00D43850" w:rsidRDefault="0037505E" w:rsidP="00D43850">
            <w:pPr>
              <w:spacing w:line="480" w:lineRule="auto"/>
              <w:jc w:val="center"/>
              <w:rPr>
                <w:sz w:val="18"/>
                <w:szCs w:val="18"/>
              </w:rPr>
            </w:pPr>
            <w:r>
              <w:rPr>
                <w:sz w:val="18"/>
                <w:szCs w:val="18"/>
              </w:rPr>
              <w:t xml:space="preserve">(58%) </w:t>
            </w:r>
          </w:p>
        </w:tc>
        <w:tc>
          <w:tcPr>
            <w:tcW w:w="1081"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22</w:t>
            </w:r>
          </w:p>
          <w:p w:rsidR="001D781A" w:rsidRDefault="003949C2" w:rsidP="00D43850">
            <w:pPr>
              <w:spacing w:line="480" w:lineRule="auto"/>
              <w:jc w:val="center"/>
              <w:rPr>
                <w:rFonts w:eastAsiaTheme="minorHAnsi" w:cs="Arial"/>
                <w:sz w:val="18"/>
                <w:szCs w:val="18"/>
              </w:rPr>
            </w:pPr>
            <w:r>
              <w:rPr>
                <w:rFonts w:cs="Arial"/>
                <w:sz w:val="18"/>
                <w:szCs w:val="18"/>
              </w:rPr>
              <w:t>(42%)</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29</w:t>
            </w:r>
          </w:p>
          <w:p w:rsidR="001D781A" w:rsidRPr="00D43850" w:rsidRDefault="003949C2" w:rsidP="00D43850">
            <w:pPr>
              <w:spacing w:line="480" w:lineRule="auto"/>
              <w:jc w:val="center"/>
              <w:rPr>
                <w:sz w:val="18"/>
                <w:szCs w:val="18"/>
              </w:rPr>
            </w:pPr>
            <w:r>
              <w:rPr>
                <w:sz w:val="18"/>
                <w:szCs w:val="18"/>
              </w:rPr>
              <w:t>(56%)</w:t>
            </w:r>
          </w:p>
        </w:tc>
        <w:tc>
          <w:tcPr>
            <w:tcW w:w="1064"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12</w:t>
            </w:r>
          </w:p>
          <w:p w:rsidR="001D781A" w:rsidRDefault="00D43850" w:rsidP="00D43850">
            <w:pPr>
              <w:spacing w:line="480" w:lineRule="auto"/>
              <w:jc w:val="center"/>
              <w:rPr>
                <w:rFonts w:eastAsiaTheme="minorHAnsi" w:cs="Arial"/>
                <w:sz w:val="18"/>
                <w:szCs w:val="18"/>
              </w:rPr>
            </w:pPr>
            <w:r>
              <w:rPr>
                <w:rFonts w:cs="Arial"/>
                <w:sz w:val="18"/>
                <w:szCs w:val="18"/>
              </w:rPr>
              <w:t>(23%)</w:t>
            </w:r>
          </w:p>
        </w:tc>
        <w:tc>
          <w:tcPr>
            <w:tcW w:w="1098"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39</w:t>
            </w:r>
          </w:p>
          <w:p w:rsidR="001D781A" w:rsidRPr="00D43850" w:rsidRDefault="00D43850" w:rsidP="00D43850">
            <w:pPr>
              <w:spacing w:line="480" w:lineRule="auto"/>
              <w:jc w:val="center"/>
              <w:rPr>
                <w:sz w:val="18"/>
                <w:szCs w:val="18"/>
              </w:rPr>
            </w:pPr>
            <w:r>
              <w:rPr>
                <w:sz w:val="18"/>
                <w:szCs w:val="18"/>
              </w:rPr>
              <w:t>(75%)</w:t>
            </w:r>
          </w:p>
        </w:tc>
        <w:tc>
          <w:tcPr>
            <w:tcW w:w="1170"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27</w:t>
            </w:r>
          </w:p>
          <w:p w:rsidR="001D781A" w:rsidRDefault="00D43850" w:rsidP="00D43850">
            <w:pPr>
              <w:spacing w:line="480" w:lineRule="auto"/>
              <w:jc w:val="center"/>
              <w:rPr>
                <w:rFonts w:eastAsiaTheme="minorHAnsi" w:cs="Arial"/>
                <w:sz w:val="18"/>
                <w:szCs w:val="18"/>
              </w:rPr>
            </w:pPr>
            <w:r>
              <w:rPr>
                <w:rFonts w:cs="Arial"/>
                <w:sz w:val="18"/>
                <w:szCs w:val="18"/>
              </w:rPr>
              <w:t>(52%)</w:t>
            </w:r>
          </w:p>
        </w:tc>
        <w:tc>
          <w:tcPr>
            <w:tcW w:w="992" w:type="dxa"/>
            <w:shd w:val="clear" w:color="auto" w:fill="F2F2F2" w:themeFill="background1" w:themeFillShade="F2"/>
            <w:vAlign w:val="center"/>
          </w:tcPr>
          <w:p w:rsidR="001D781A" w:rsidRDefault="001D781A" w:rsidP="00D43850">
            <w:pPr>
              <w:pStyle w:val="xmsonormal"/>
              <w:spacing w:line="480" w:lineRule="auto"/>
              <w:jc w:val="center"/>
              <w:rPr>
                <w:rFonts w:ascii="Calibri" w:hAnsi="Calibri"/>
                <w:sz w:val="16"/>
                <w:szCs w:val="16"/>
              </w:rPr>
            </w:pPr>
          </w:p>
          <w:p w:rsidR="001D781A" w:rsidRDefault="001D781A" w:rsidP="00D43850">
            <w:pPr>
              <w:pStyle w:val="xmsonormal"/>
              <w:spacing w:line="480" w:lineRule="auto"/>
              <w:jc w:val="center"/>
              <w:rPr>
                <w:rFonts w:eastAsiaTheme="minorHAnsi"/>
                <w:sz w:val="16"/>
                <w:szCs w:val="16"/>
              </w:rPr>
            </w:pPr>
            <w:r>
              <w:rPr>
                <w:rFonts w:ascii="Calibri" w:hAnsi="Calibri"/>
                <w:sz w:val="16"/>
                <w:szCs w:val="16"/>
              </w:rPr>
              <w:t>Cancelled</w:t>
            </w:r>
          </w:p>
          <w:p w:rsidR="001D781A" w:rsidRDefault="001D781A" w:rsidP="00D43850">
            <w:pPr>
              <w:pStyle w:val="xmsonormal"/>
              <w:spacing w:line="480" w:lineRule="auto"/>
              <w:jc w:val="center"/>
              <w:rPr>
                <w:rFonts w:asciiTheme="minorHAnsi" w:eastAsiaTheme="minorHAnsi" w:hAnsiTheme="minorHAnsi"/>
                <w:sz w:val="18"/>
                <w:szCs w:val="18"/>
              </w:rPr>
            </w:pPr>
          </w:p>
        </w:tc>
      </w:tr>
      <w:tr w:rsidR="001D781A" w:rsidTr="00D43850">
        <w:tc>
          <w:tcPr>
            <w:tcW w:w="1843" w:type="dxa"/>
            <w:vAlign w:val="center"/>
            <w:hideMark/>
          </w:tcPr>
          <w:p w:rsidR="00D43850" w:rsidRDefault="00D43850" w:rsidP="00D43850">
            <w:pPr>
              <w:spacing w:line="480" w:lineRule="auto"/>
              <w:jc w:val="center"/>
              <w:rPr>
                <w:sz w:val="18"/>
                <w:szCs w:val="18"/>
              </w:rPr>
            </w:pPr>
          </w:p>
          <w:p w:rsidR="001D781A" w:rsidRDefault="001D781A" w:rsidP="00D43850">
            <w:pPr>
              <w:spacing w:line="480" w:lineRule="auto"/>
              <w:jc w:val="center"/>
              <w:rPr>
                <w:rFonts w:eastAsiaTheme="minorHAnsi"/>
                <w:sz w:val="18"/>
                <w:szCs w:val="18"/>
              </w:rPr>
            </w:pPr>
            <w:r>
              <w:rPr>
                <w:sz w:val="18"/>
                <w:szCs w:val="18"/>
              </w:rPr>
              <w:t>Sepsis</w:t>
            </w:r>
          </w:p>
          <w:p w:rsidR="001D781A" w:rsidRDefault="001D781A" w:rsidP="00D43850">
            <w:pPr>
              <w:spacing w:line="480" w:lineRule="auto"/>
              <w:jc w:val="center"/>
              <w:rPr>
                <w:rFonts w:eastAsiaTheme="minorHAnsi"/>
                <w:sz w:val="18"/>
                <w:szCs w:val="18"/>
              </w:rPr>
            </w:pPr>
            <w:r>
              <w:rPr>
                <w:sz w:val="18"/>
                <w:szCs w:val="18"/>
              </w:rPr>
              <w:t xml:space="preserve">42 Maximum Score </w:t>
            </w:r>
          </w:p>
        </w:tc>
        <w:tc>
          <w:tcPr>
            <w:tcW w:w="1080" w:type="dxa"/>
            <w:vAlign w:val="center"/>
          </w:tcPr>
          <w:p w:rsidR="001D781A" w:rsidRDefault="001D781A" w:rsidP="00D43850">
            <w:pPr>
              <w:spacing w:line="480" w:lineRule="auto"/>
              <w:jc w:val="center"/>
              <w:rPr>
                <w:rFonts w:asciiTheme="minorHAnsi" w:eastAsiaTheme="minorHAnsi" w:hAnsiTheme="minorHAnsi" w:cs="Arial"/>
                <w:sz w:val="18"/>
                <w:szCs w:val="18"/>
              </w:rPr>
            </w:pPr>
          </w:p>
          <w:p w:rsidR="001D781A" w:rsidRDefault="001D781A" w:rsidP="00D43850">
            <w:pPr>
              <w:spacing w:line="480" w:lineRule="auto"/>
              <w:jc w:val="center"/>
              <w:rPr>
                <w:rFonts w:cs="Arial"/>
                <w:sz w:val="18"/>
                <w:szCs w:val="18"/>
              </w:rPr>
            </w:pPr>
            <w:r>
              <w:rPr>
                <w:rFonts w:cs="Arial"/>
                <w:sz w:val="18"/>
                <w:szCs w:val="18"/>
              </w:rPr>
              <w:t>26</w:t>
            </w:r>
          </w:p>
          <w:p w:rsidR="001D781A" w:rsidRPr="0037505E" w:rsidRDefault="0037505E" w:rsidP="0037505E">
            <w:pPr>
              <w:spacing w:line="480" w:lineRule="auto"/>
              <w:jc w:val="center"/>
              <w:rPr>
                <w:rFonts w:cs="Arial"/>
                <w:sz w:val="18"/>
                <w:szCs w:val="18"/>
              </w:rPr>
            </w:pPr>
            <w:r>
              <w:rPr>
                <w:rFonts w:cs="Arial"/>
                <w:sz w:val="18"/>
                <w:szCs w:val="18"/>
              </w:rPr>
              <w:t>(62%</w:t>
            </w:r>
            <w:r w:rsidR="00D43850">
              <w:rPr>
                <w:rFonts w:cs="Arial"/>
                <w:sz w:val="18"/>
                <w:szCs w:val="18"/>
              </w:rPr>
              <w:t>)</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29</w:t>
            </w:r>
          </w:p>
          <w:p w:rsidR="001D781A" w:rsidRPr="00D43850" w:rsidRDefault="0037505E" w:rsidP="00D43850">
            <w:pPr>
              <w:spacing w:line="480" w:lineRule="auto"/>
              <w:jc w:val="center"/>
              <w:rPr>
                <w:sz w:val="18"/>
                <w:szCs w:val="18"/>
              </w:rPr>
            </w:pPr>
            <w:r>
              <w:rPr>
                <w:sz w:val="18"/>
                <w:szCs w:val="18"/>
              </w:rPr>
              <w:t xml:space="preserve">(69%) </w:t>
            </w:r>
          </w:p>
        </w:tc>
        <w:tc>
          <w:tcPr>
            <w:tcW w:w="1081"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27</w:t>
            </w:r>
          </w:p>
          <w:p w:rsidR="001D781A" w:rsidRDefault="003949C2" w:rsidP="00D43850">
            <w:pPr>
              <w:spacing w:line="480" w:lineRule="auto"/>
              <w:jc w:val="center"/>
              <w:rPr>
                <w:rFonts w:eastAsiaTheme="minorHAnsi" w:cs="Arial"/>
                <w:sz w:val="18"/>
                <w:szCs w:val="18"/>
              </w:rPr>
            </w:pPr>
            <w:r>
              <w:rPr>
                <w:rFonts w:cs="Arial"/>
                <w:sz w:val="18"/>
                <w:szCs w:val="18"/>
              </w:rPr>
              <w:t xml:space="preserve">(64%) </w:t>
            </w:r>
          </w:p>
        </w:tc>
        <w:tc>
          <w:tcPr>
            <w:tcW w:w="1081"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24</w:t>
            </w:r>
          </w:p>
          <w:p w:rsidR="001D781A" w:rsidRPr="00D43850" w:rsidRDefault="003949C2" w:rsidP="00D43850">
            <w:pPr>
              <w:spacing w:line="480" w:lineRule="auto"/>
              <w:jc w:val="center"/>
              <w:rPr>
                <w:sz w:val="18"/>
                <w:szCs w:val="18"/>
              </w:rPr>
            </w:pPr>
            <w:r>
              <w:rPr>
                <w:sz w:val="18"/>
                <w:szCs w:val="18"/>
              </w:rPr>
              <w:t xml:space="preserve">(58%) </w:t>
            </w:r>
          </w:p>
        </w:tc>
        <w:tc>
          <w:tcPr>
            <w:tcW w:w="1064"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13</w:t>
            </w:r>
          </w:p>
          <w:p w:rsidR="001D781A" w:rsidRDefault="00D43850" w:rsidP="00D43850">
            <w:pPr>
              <w:spacing w:line="480" w:lineRule="auto"/>
              <w:jc w:val="center"/>
              <w:rPr>
                <w:rFonts w:eastAsiaTheme="minorHAnsi" w:cs="Arial"/>
                <w:sz w:val="18"/>
                <w:szCs w:val="18"/>
              </w:rPr>
            </w:pPr>
            <w:r>
              <w:rPr>
                <w:rFonts w:cs="Arial"/>
                <w:sz w:val="18"/>
                <w:szCs w:val="18"/>
              </w:rPr>
              <w:t>(30%)</w:t>
            </w:r>
          </w:p>
        </w:tc>
        <w:tc>
          <w:tcPr>
            <w:tcW w:w="1098"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27</w:t>
            </w:r>
          </w:p>
          <w:p w:rsidR="001D781A" w:rsidRPr="00D43850" w:rsidRDefault="00D43850" w:rsidP="00D43850">
            <w:pPr>
              <w:spacing w:line="480" w:lineRule="auto"/>
              <w:jc w:val="center"/>
              <w:rPr>
                <w:sz w:val="18"/>
                <w:szCs w:val="18"/>
              </w:rPr>
            </w:pPr>
            <w:r>
              <w:rPr>
                <w:sz w:val="18"/>
                <w:szCs w:val="18"/>
              </w:rPr>
              <w:t>(64%)</w:t>
            </w:r>
          </w:p>
        </w:tc>
        <w:tc>
          <w:tcPr>
            <w:tcW w:w="1170" w:type="dxa"/>
            <w:vAlign w:val="center"/>
            <w:hideMark/>
          </w:tcPr>
          <w:p w:rsidR="001D781A" w:rsidRDefault="001D781A" w:rsidP="00D43850">
            <w:pPr>
              <w:spacing w:line="480" w:lineRule="auto"/>
              <w:jc w:val="center"/>
              <w:rPr>
                <w:rFonts w:cs="Arial"/>
                <w:sz w:val="18"/>
                <w:szCs w:val="18"/>
              </w:rPr>
            </w:pPr>
          </w:p>
          <w:p w:rsidR="001D781A" w:rsidRDefault="001D781A" w:rsidP="00D43850">
            <w:pPr>
              <w:spacing w:line="480" w:lineRule="auto"/>
              <w:jc w:val="center"/>
              <w:rPr>
                <w:rFonts w:cs="Arial"/>
                <w:sz w:val="18"/>
                <w:szCs w:val="18"/>
              </w:rPr>
            </w:pPr>
            <w:r>
              <w:rPr>
                <w:rFonts w:cs="Arial"/>
                <w:sz w:val="18"/>
                <w:szCs w:val="18"/>
              </w:rPr>
              <w:t>25</w:t>
            </w:r>
          </w:p>
          <w:p w:rsidR="001D781A" w:rsidRDefault="00D43850" w:rsidP="00D43850">
            <w:pPr>
              <w:spacing w:line="480" w:lineRule="auto"/>
              <w:jc w:val="center"/>
              <w:rPr>
                <w:rFonts w:eastAsiaTheme="minorHAnsi" w:cs="Arial"/>
                <w:sz w:val="18"/>
                <w:szCs w:val="18"/>
              </w:rPr>
            </w:pPr>
            <w:r>
              <w:rPr>
                <w:rFonts w:cs="Arial"/>
                <w:sz w:val="18"/>
                <w:szCs w:val="18"/>
              </w:rPr>
              <w:t>(60%)</w:t>
            </w:r>
          </w:p>
        </w:tc>
        <w:tc>
          <w:tcPr>
            <w:tcW w:w="992" w:type="dxa"/>
            <w:shd w:val="clear" w:color="auto" w:fill="F2F2F2" w:themeFill="background1" w:themeFillShade="F2"/>
            <w:vAlign w:val="center"/>
          </w:tcPr>
          <w:p w:rsidR="001D781A" w:rsidRDefault="001D781A" w:rsidP="00D43850">
            <w:pPr>
              <w:spacing w:line="480" w:lineRule="auto"/>
              <w:jc w:val="center"/>
              <w:rPr>
                <w:rFonts w:asciiTheme="minorHAnsi" w:eastAsiaTheme="minorHAnsi" w:hAnsiTheme="minorHAnsi"/>
                <w:sz w:val="18"/>
                <w:szCs w:val="18"/>
              </w:rPr>
            </w:pPr>
          </w:p>
          <w:p w:rsidR="001D781A" w:rsidRDefault="001D781A" w:rsidP="00D43850">
            <w:pPr>
              <w:spacing w:line="480" w:lineRule="auto"/>
              <w:jc w:val="center"/>
              <w:rPr>
                <w:sz w:val="18"/>
                <w:szCs w:val="18"/>
              </w:rPr>
            </w:pPr>
            <w:r>
              <w:rPr>
                <w:sz w:val="18"/>
                <w:szCs w:val="18"/>
              </w:rPr>
              <w:t>27</w:t>
            </w:r>
          </w:p>
          <w:p w:rsidR="001D781A" w:rsidRPr="00D43850" w:rsidRDefault="00D43850" w:rsidP="00D43850">
            <w:pPr>
              <w:spacing w:line="480" w:lineRule="auto"/>
              <w:jc w:val="center"/>
              <w:rPr>
                <w:sz w:val="18"/>
                <w:szCs w:val="18"/>
              </w:rPr>
            </w:pPr>
            <w:r>
              <w:rPr>
                <w:sz w:val="18"/>
                <w:szCs w:val="18"/>
              </w:rPr>
              <w:t>(64%)</w:t>
            </w:r>
          </w:p>
        </w:tc>
      </w:tr>
    </w:tbl>
    <w:p w:rsidR="00A5162D" w:rsidRDefault="00A5162D" w:rsidP="00824809">
      <w:pPr>
        <w:spacing w:before="225" w:after="30" w:line="480" w:lineRule="auto"/>
        <w:outlineLvl w:val="1"/>
        <w:rPr>
          <w:rFonts w:asciiTheme="minorHAnsi" w:eastAsia="Times New Roman" w:hAnsiTheme="minorHAnsi" w:cs="Arial"/>
          <w:bCs/>
          <w:kern w:val="36"/>
          <w:u w:val="single"/>
          <w:lang w:eastAsia="en-GB"/>
        </w:rPr>
      </w:pPr>
    </w:p>
    <w:p w:rsidR="00D85FA4" w:rsidRDefault="00D85FA4" w:rsidP="00A5162D">
      <w:pPr>
        <w:spacing w:line="480" w:lineRule="auto"/>
        <w:rPr>
          <w:rFonts w:asciiTheme="minorHAnsi" w:hAnsiTheme="minorHAnsi"/>
          <w:u w:val="single"/>
        </w:rPr>
      </w:pPr>
    </w:p>
    <w:p w:rsidR="000E1D16" w:rsidRDefault="000E1D16" w:rsidP="00824809">
      <w:pPr>
        <w:spacing w:before="225" w:after="30" w:line="480" w:lineRule="auto"/>
        <w:outlineLvl w:val="1"/>
        <w:rPr>
          <w:rFonts w:asciiTheme="minorHAnsi" w:eastAsia="Times New Roman" w:hAnsiTheme="minorHAnsi" w:cs="Arial"/>
          <w:bCs/>
          <w:kern w:val="36"/>
          <w:u w:val="single"/>
          <w:lang w:eastAsia="en-GB"/>
        </w:rPr>
      </w:pPr>
    </w:p>
    <w:p w:rsidR="000E1D16" w:rsidRDefault="000E1D16" w:rsidP="00824809">
      <w:pPr>
        <w:spacing w:before="225" w:after="30" w:line="480" w:lineRule="auto"/>
        <w:outlineLvl w:val="1"/>
        <w:rPr>
          <w:rFonts w:asciiTheme="minorHAnsi" w:eastAsia="Times New Roman" w:hAnsiTheme="minorHAnsi" w:cs="Arial"/>
          <w:bCs/>
          <w:kern w:val="36"/>
          <w:u w:val="single"/>
          <w:lang w:eastAsia="en-GB"/>
        </w:rPr>
      </w:pPr>
    </w:p>
    <w:p w:rsidR="000E1D16" w:rsidRDefault="000E1D16" w:rsidP="00824809">
      <w:pPr>
        <w:spacing w:before="225" w:after="30" w:line="480" w:lineRule="auto"/>
        <w:outlineLvl w:val="1"/>
        <w:rPr>
          <w:rFonts w:asciiTheme="minorHAnsi" w:eastAsia="Times New Roman" w:hAnsiTheme="minorHAnsi" w:cs="Arial"/>
          <w:bCs/>
          <w:kern w:val="36"/>
          <w:u w:val="single"/>
          <w:lang w:eastAsia="en-GB"/>
        </w:rPr>
        <w:sectPr w:rsidR="000E1D16" w:rsidSect="000E1D16">
          <w:footerReference w:type="default" r:id="rId15"/>
          <w:pgSz w:w="11906" w:h="16838" w:code="9"/>
          <w:pgMar w:top="1440" w:right="1440" w:bottom="1440" w:left="1440" w:header="709" w:footer="709" w:gutter="0"/>
          <w:cols w:space="708"/>
          <w:docGrid w:linePitch="360"/>
        </w:sectPr>
      </w:pPr>
    </w:p>
    <w:p w:rsidR="000E1D16" w:rsidRDefault="000E1D16" w:rsidP="00824809">
      <w:pPr>
        <w:spacing w:before="225" w:after="30" w:line="480" w:lineRule="auto"/>
        <w:outlineLvl w:val="1"/>
        <w:rPr>
          <w:rFonts w:asciiTheme="minorHAnsi" w:eastAsia="Times New Roman" w:hAnsiTheme="minorHAnsi" w:cs="Arial"/>
          <w:bCs/>
          <w:kern w:val="36"/>
          <w:u w:val="single"/>
          <w:lang w:eastAsia="en-GB"/>
        </w:rPr>
      </w:pPr>
      <w:r>
        <w:rPr>
          <w:rFonts w:asciiTheme="minorHAnsi" w:eastAsia="Times New Roman" w:hAnsiTheme="minorHAnsi" w:cs="Arial"/>
          <w:bCs/>
          <w:kern w:val="36"/>
          <w:u w:val="single"/>
          <w:lang w:eastAsia="en-GB"/>
        </w:rPr>
        <w:lastRenderedPageBreak/>
        <w:t xml:space="preserve">Table 2 </w:t>
      </w:r>
      <w:r>
        <w:rPr>
          <w:u w:val="single"/>
        </w:rPr>
        <w:t>Summaries of free text responses from the questionnaire</w:t>
      </w:r>
    </w:p>
    <w:tbl>
      <w:tblPr>
        <w:tblStyle w:val="TableGrid"/>
        <w:tblW w:w="0" w:type="auto"/>
        <w:tblLook w:val="04A0"/>
      </w:tblPr>
      <w:tblGrid>
        <w:gridCol w:w="2578"/>
        <w:gridCol w:w="2578"/>
        <w:gridCol w:w="2578"/>
        <w:gridCol w:w="2578"/>
        <w:gridCol w:w="2578"/>
      </w:tblGrid>
      <w:tr w:rsidR="000E1D16" w:rsidTr="00D43850">
        <w:trPr>
          <w:trHeight w:val="140"/>
        </w:trPr>
        <w:tc>
          <w:tcPr>
            <w:tcW w:w="2578" w:type="dxa"/>
          </w:tcPr>
          <w:p w:rsidR="000E1D16" w:rsidRPr="00684F02" w:rsidRDefault="007C3CA2" w:rsidP="00D43850">
            <w:pPr>
              <w:spacing w:line="480" w:lineRule="auto"/>
              <w:rPr>
                <w:b/>
                <w:sz w:val="16"/>
                <w:szCs w:val="16"/>
              </w:rPr>
            </w:pPr>
            <w:r w:rsidRPr="00684F02">
              <w:rPr>
                <w:rFonts w:asciiTheme="minorHAnsi" w:hAnsiTheme="minorHAnsi"/>
                <w:b/>
                <w:sz w:val="16"/>
                <w:szCs w:val="16"/>
              </w:rPr>
              <w:t>Do you think the UMUST programme has helped your approach to real life unplanned emergencies?</w:t>
            </w:r>
            <w:r w:rsidRPr="00684F02">
              <w:rPr>
                <w:rFonts w:asciiTheme="minorHAnsi" w:hAnsiTheme="minorHAnsi"/>
                <w:b/>
              </w:rPr>
              <w:t xml:space="preserve"> </w:t>
            </w:r>
            <w:r w:rsidRPr="00684F02">
              <w:rPr>
                <w:rFonts w:asciiTheme="minorHAnsi" w:hAnsiTheme="minorHAnsi"/>
                <w:b/>
                <w:sz w:val="16"/>
                <w:szCs w:val="16"/>
              </w:rPr>
              <w:t>If yes</w:t>
            </w:r>
            <w:r w:rsidRPr="00684F02">
              <w:rPr>
                <w:rFonts w:asciiTheme="minorHAnsi" w:hAnsiTheme="minorHAnsi"/>
                <w:b/>
              </w:rPr>
              <w:t xml:space="preserve">, </w:t>
            </w:r>
            <w:r w:rsidR="000E1D16" w:rsidRPr="00684F02">
              <w:rPr>
                <w:b/>
                <w:sz w:val="16"/>
                <w:szCs w:val="16"/>
              </w:rPr>
              <w:t>How do you think your experience of UMUST changed or helped you with the management of that situation?</w:t>
            </w:r>
          </w:p>
        </w:tc>
        <w:tc>
          <w:tcPr>
            <w:tcW w:w="2578" w:type="dxa"/>
          </w:tcPr>
          <w:p w:rsidR="000E1D16" w:rsidRPr="00684F02" w:rsidRDefault="000E1D16" w:rsidP="00D43850">
            <w:pPr>
              <w:spacing w:line="480" w:lineRule="auto"/>
              <w:rPr>
                <w:b/>
                <w:sz w:val="16"/>
                <w:szCs w:val="16"/>
              </w:rPr>
            </w:pPr>
            <w:r w:rsidRPr="00684F02">
              <w:rPr>
                <w:b/>
                <w:sz w:val="16"/>
                <w:szCs w:val="16"/>
              </w:rPr>
              <w:t>Can you give examples of how UMUST has helped your approach to real life unplanned medical emergencies?</w:t>
            </w:r>
          </w:p>
          <w:p w:rsidR="000E1D16" w:rsidRPr="00684F02" w:rsidRDefault="000E1D16" w:rsidP="00D43850">
            <w:pPr>
              <w:spacing w:line="480" w:lineRule="auto"/>
              <w:rPr>
                <w:b/>
                <w:sz w:val="16"/>
                <w:szCs w:val="16"/>
              </w:rPr>
            </w:pPr>
          </w:p>
        </w:tc>
        <w:tc>
          <w:tcPr>
            <w:tcW w:w="2578" w:type="dxa"/>
          </w:tcPr>
          <w:p w:rsidR="000E1D16" w:rsidRPr="00684F02" w:rsidRDefault="000E1D16" w:rsidP="00D43850">
            <w:pPr>
              <w:spacing w:line="480" w:lineRule="auto"/>
              <w:rPr>
                <w:b/>
                <w:sz w:val="16"/>
                <w:szCs w:val="16"/>
              </w:rPr>
            </w:pPr>
            <w:r w:rsidRPr="00684F02">
              <w:rPr>
                <w:b/>
                <w:sz w:val="16"/>
                <w:szCs w:val="16"/>
              </w:rPr>
              <w:t>How has UMUST been useful in preparing you to work as a Foundation Trainee?</w:t>
            </w:r>
          </w:p>
        </w:tc>
        <w:tc>
          <w:tcPr>
            <w:tcW w:w="2578" w:type="dxa"/>
          </w:tcPr>
          <w:p w:rsidR="000E1D16" w:rsidRPr="00684F02" w:rsidRDefault="000E1D16" w:rsidP="007C3CA2">
            <w:pPr>
              <w:spacing w:line="480" w:lineRule="auto"/>
              <w:rPr>
                <w:b/>
                <w:sz w:val="18"/>
                <w:szCs w:val="18"/>
              </w:rPr>
            </w:pPr>
            <w:r w:rsidRPr="00684F02">
              <w:rPr>
                <w:b/>
                <w:sz w:val="18"/>
                <w:szCs w:val="18"/>
              </w:rPr>
              <w:t xml:space="preserve">Did you find the debriefing sessions useful? </w:t>
            </w:r>
          </w:p>
        </w:tc>
        <w:tc>
          <w:tcPr>
            <w:tcW w:w="2578" w:type="dxa"/>
          </w:tcPr>
          <w:p w:rsidR="000E1D16" w:rsidRPr="00684F02" w:rsidRDefault="000E1D16" w:rsidP="00D43850">
            <w:pPr>
              <w:spacing w:line="480" w:lineRule="auto"/>
              <w:rPr>
                <w:b/>
                <w:sz w:val="18"/>
                <w:szCs w:val="18"/>
              </w:rPr>
            </w:pPr>
            <w:r w:rsidRPr="00684F02">
              <w:rPr>
                <w:b/>
                <w:sz w:val="18"/>
                <w:szCs w:val="18"/>
              </w:rPr>
              <w:t>How do you think UMUST could be improved for future cohorts of students?</w:t>
            </w:r>
          </w:p>
        </w:tc>
      </w:tr>
      <w:tr w:rsidR="000E1D16" w:rsidTr="00D43850">
        <w:trPr>
          <w:trHeight w:val="92"/>
        </w:trPr>
        <w:tc>
          <w:tcPr>
            <w:tcW w:w="2578" w:type="dxa"/>
          </w:tcPr>
          <w:p w:rsidR="000E1D16" w:rsidRPr="00684F02" w:rsidRDefault="000E1D16" w:rsidP="00D43850">
            <w:pPr>
              <w:spacing w:line="480" w:lineRule="auto"/>
              <w:rPr>
                <w:sz w:val="16"/>
                <w:szCs w:val="16"/>
                <w:u w:val="single"/>
              </w:rPr>
            </w:pPr>
            <w:r w:rsidRPr="00684F02">
              <w:rPr>
                <w:sz w:val="16"/>
                <w:szCs w:val="16"/>
                <w:u w:val="single"/>
              </w:rPr>
              <w:t xml:space="preserve">Number of FY1 trainees citing this in brackets/summary of comments </w:t>
            </w:r>
          </w:p>
        </w:tc>
        <w:tc>
          <w:tcPr>
            <w:tcW w:w="2578" w:type="dxa"/>
          </w:tcPr>
          <w:p w:rsidR="000E1D16" w:rsidRPr="00684F02" w:rsidRDefault="000E1D16" w:rsidP="00D43850">
            <w:pPr>
              <w:spacing w:line="480" w:lineRule="auto"/>
              <w:rPr>
                <w:sz w:val="16"/>
                <w:szCs w:val="16"/>
                <w:u w:val="single"/>
              </w:rPr>
            </w:pPr>
            <w:r w:rsidRPr="00684F02">
              <w:rPr>
                <w:sz w:val="16"/>
                <w:szCs w:val="16"/>
                <w:u w:val="single"/>
              </w:rPr>
              <w:t>Number of FY1 trainees citing this in brackets/summary of comments</w:t>
            </w:r>
          </w:p>
        </w:tc>
        <w:tc>
          <w:tcPr>
            <w:tcW w:w="2578" w:type="dxa"/>
          </w:tcPr>
          <w:p w:rsidR="000E1D16" w:rsidRPr="00684F02" w:rsidRDefault="000E1D16" w:rsidP="00D43850">
            <w:pPr>
              <w:spacing w:line="480" w:lineRule="auto"/>
              <w:rPr>
                <w:sz w:val="16"/>
                <w:szCs w:val="16"/>
                <w:u w:val="single"/>
              </w:rPr>
            </w:pPr>
            <w:r w:rsidRPr="00684F02">
              <w:rPr>
                <w:sz w:val="16"/>
                <w:szCs w:val="16"/>
                <w:u w:val="single"/>
              </w:rPr>
              <w:t>Number of FY1 trainees citing this in brackets/summary of comments</w:t>
            </w:r>
          </w:p>
        </w:tc>
        <w:tc>
          <w:tcPr>
            <w:tcW w:w="2578" w:type="dxa"/>
          </w:tcPr>
          <w:p w:rsidR="000E1D16" w:rsidRPr="00684F02" w:rsidRDefault="000E1D16" w:rsidP="00D43850">
            <w:pPr>
              <w:spacing w:line="480" w:lineRule="auto"/>
              <w:rPr>
                <w:sz w:val="16"/>
                <w:szCs w:val="16"/>
                <w:u w:val="single"/>
              </w:rPr>
            </w:pPr>
            <w:r w:rsidRPr="00684F02">
              <w:rPr>
                <w:sz w:val="16"/>
                <w:szCs w:val="16"/>
                <w:u w:val="single"/>
              </w:rPr>
              <w:t>Number of FY1 trainees citing this in brackets/summary of comments</w:t>
            </w:r>
          </w:p>
        </w:tc>
        <w:tc>
          <w:tcPr>
            <w:tcW w:w="2578" w:type="dxa"/>
          </w:tcPr>
          <w:p w:rsidR="000E1D16" w:rsidRPr="00684F02" w:rsidRDefault="000E1D16" w:rsidP="00D43850">
            <w:pPr>
              <w:spacing w:line="480" w:lineRule="auto"/>
              <w:rPr>
                <w:sz w:val="16"/>
                <w:szCs w:val="16"/>
                <w:u w:val="single"/>
              </w:rPr>
            </w:pPr>
            <w:r w:rsidRPr="00684F02">
              <w:rPr>
                <w:sz w:val="16"/>
                <w:szCs w:val="16"/>
                <w:u w:val="single"/>
              </w:rPr>
              <w:t>Number of FY1 trainees citing this in brackets/summary of comments</w:t>
            </w:r>
          </w:p>
        </w:tc>
      </w:tr>
      <w:tr w:rsidR="000E1D16" w:rsidTr="00D43850">
        <w:trPr>
          <w:trHeight w:val="92"/>
        </w:trPr>
        <w:tc>
          <w:tcPr>
            <w:tcW w:w="2578" w:type="dxa"/>
          </w:tcPr>
          <w:p w:rsidR="000E1D16" w:rsidRPr="007F4688" w:rsidRDefault="000E1D16" w:rsidP="00D43850">
            <w:pPr>
              <w:spacing w:line="480" w:lineRule="auto"/>
              <w:rPr>
                <w:sz w:val="16"/>
                <w:szCs w:val="16"/>
              </w:rPr>
            </w:pPr>
            <w:r w:rsidRPr="007F4688">
              <w:rPr>
                <w:sz w:val="16"/>
                <w:szCs w:val="16"/>
              </w:rPr>
              <w:t>(5) Experience of ABCDE, UMUST scenarios when called to patients</w:t>
            </w:r>
            <w:r w:rsidR="00684F02">
              <w:rPr>
                <w:sz w:val="16"/>
                <w:szCs w:val="16"/>
              </w:rPr>
              <w:t xml:space="preserve">. </w:t>
            </w:r>
          </w:p>
        </w:tc>
        <w:tc>
          <w:tcPr>
            <w:tcW w:w="2578" w:type="dxa"/>
          </w:tcPr>
          <w:p w:rsidR="000E1D16" w:rsidRPr="007F4688" w:rsidRDefault="000E1D16" w:rsidP="00D43850">
            <w:pPr>
              <w:spacing w:line="480" w:lineRule="auto"/>
              <w:rPr>
                <w:sz w:val="16"/>
                <w:szCs w:val="16"/>
              </w:rPr>
            </w:pPr>
            <w:r w:rsidRPr="007F4688">
              <w:rPr>
                <w:sz w:val="16"/>
                <w:szCs w:val="16"/>
              </w:rPr>
              <w:t xml:space="preserve">(7) Being more confident in ABCDE approach when starting as an FY1 </w:t>
            </w:r>
          </w:p>
        </w:tc>
        <w:tc>
          <w:tcPr>
            <w:tcW w:w="2578" w:type="dxa"/>
          </w:tcPr>
          <w:p w:rsidR="000E1D16" w:rsidRPr="007F4688" w:rsidRDefault="00233934" w:rsidP="00D43850">
            <w:pPr>
              <w:spacing w:line="480" w:lineRule="auto"/>
              <w:rPr>
                <w:sz w:val="16"/>
                <w:szCs w:val="16"/>
              </w:rPr>
            </w:pPr>
            <w:r>
              <w:rPr>
                <w:sz w:val="16"/>
                <w:szCs w:val="16"/>
              </w:rPr>
              <w:t xml:space="preserve">(7) </w:t>
            </w:r>
            <w:r w:rsidR="000E1D16" w:rsidRPr="007F4688">
              <w:rPr>
                <w:sz w:val="16"/>
                <w:szCs w:val="16"/>
              </w:rPr>
              <w:t xml:space="preserve"> </w:t>
            </w:r>
            <w:r>
              <w:rPr>
                <w:sz w:val="16"/>
                <w:szCs w:val="16"/>
              </w:rPr>
              <w:t xml:space="preserve">UMUST </w:t>
            </w:r>
            <w:r w:rsidR="000E1D16" w:rsidRPr="007F4688">
              <w:rPr>
                <w:sz w:val="16"/>
                <w:szCs w:val="16"/>
              </w:rPr>
              <w:t>encouraged teamwork</w:t>
            </w:r>
          </w:p>
        </w:tc>
        <w:tc>
          <w:tcPr>
            <w:tcW w:w="2578" w:type="dxa"/>
          </w:tcPr>
          <w:p w:rsidR="000E1D16" w:rsidRPr="007F4688" w:rsidRDefault="000E1D16" w:rsidP="00D43850">
            <w:pPr>
              <w:spacing w:line="480" w:lineRule="auto"/>
              <w:rPr>
                <w:sz w:val="16"/>
                <w:szCs w:val="16"/>
              </w:rPr>
            </w:pPr>
            <w:r>
              <w:rPr>
                <w:sz w:val="16"/>
                <w:szCs w:val="16"/>
              </w:rPr>
              <w:t>(4) i</w:t>
            </w:r>
            <w:r w:rsidRPr="007F4688">
              <w:rPr>
                <w:sz w:val="16"/>
                <w:szCs w:val="16"/>
              </w:rPr>
              <w:t>t was useful to learn from seeing errors</w:t>
            </w:r>
          </w:p>
        </w:tc>
        <w:tc>
          <w:tcPr>
            <w:tcW w:w="2578" w:type="dxa"/>
          </w:tcPr>
          <w:p w:rsidR="000E1D16" w:rsidRPr="007F4688" w:rsidRDefault="000E1D16" w:rsidP="00D43850">
            <w:pPr>
              <w:spacing w:line="480" w:lineRule="auto"/>
              <w:rPr>
                <w:sz w:val="16"/>
                <w:szCs w:val="16"/>
              </w:rPr>
            </w:pPr>
            <w:r>
              <w:rPr>
                <w:sz w:val="16"/>
                <w:szCs w:val="16"/>
              </w:rPr>
              <w:t xml:space="preserve">(6) </w:t>
            </w:r>
            <w:r w:rsidRPr="007F4688">
              <w:rPr>
                <w:sz w:val="16"/>
                <w:szCs w:val="16"/>
              </w:rPr>
              <w:t xml:space="preserve">More UMUST sessions </w:t>
            </w:r>
          </w:p>
        </w:tc>
      </w:tr>
      <w:tr w:rsidR="000E1D16" w:rsidTr="00D43850">
        <w:trPr>
          <w:trHeight w:val="57"/>
        </w:trPr>
        <w:tc>
          <w:tcPr>
            <w:tcW w:w="2578" w:type="dxa"/>
          </w:tcPr>
          <w:p w:rsidR="000E1D16" w:rsidRPr="007F4688" w:rsidRDefault="000E1D16" w:rsidP="00D43850">
            <w:pPr>
              <w:spacing w:line="480" w:lineRule="auto"/>
              <w:rPr>
                <w:sz w:val="16"/>
                <w:szCs w:val="16"/>
              </w:rPr>
            </w:pPr>
            <w:r>
              <w:rPr>
                <w:sz w:val="16"/>
                <w:szCs w:val="16"/>
              </w:rPr>
              <w:t xml:space="preserve">(4) </w:t>
            </w:r>
            <w:proofErr w:type="gramStart"/>
            <w:r w:rsidRPr="007F4688">
              <w:rPr>
                <w:sz w:val="16"/>
                <w:szCs w:val="16"/>
              </w:rPr>
              <w:t>Teamwork ,</w:t>
            </w:r>
            <w:proofErr w:type="gramEnd"/>
            <w:r w:rsidRPr="007F4688">
              <w:rPr>
                <w:sz w:val="16"/>
                <w:szCs w:val="16"/>
              </w:rPr>
              <w:t xml:space="preserve"> less panic when faced with these situations</w:t>
            </w:r>
            <w:r w:rsidR="005A72ED">
              <w:rPr>
                <w:sz w:val="16"/>
                <w:szCs w:val="16"/>
              </w:rPr>
              <w:t xml:space="preserve">. </w:t>
            </w:r>
          </w:p>
        </w:tc>
        <w:tc>
          <w:tcPr>
            <w:tcW w:w="2578" w:type="dxa"/>
          </w:tcPr>
          <w:p w:rsidR="000E1D16" w:rsidRPr="007F4688" w:rsidRDefault="000E1D16" w:rsidP="00D43850">
            <w:pPr>
              <w:spacing w:line="480" w:lineRule="auto"/>
              <w:rPr>
                <w:sz w:val="16"/>
                <w:szCs w:val="16"/>
              </w:rPr>
            </w:pPr>
            <w:r w:rsidRPr="007F4688">
              <w:rPr>
                <w:sz w:val="16"/>
                <w:szCs w:val="16"/>
              </w:rPr>
              <w:t xml:space="preserve">(5) Working in a team </w:t>
            </w:r>
          </w:p>
        </w:tc>
        <w:tc>
          <w:tcPr>
            <w:tcW w:w="2578" w:type="dxa"/>
          </w:tcPr>
          <w:p w:rsidR="000E1D16" w:rsidRPr="007F4688" w:rsidRDefault="000E1D16" w:rsidP="00D43850">
            <w:pPr>
              <w:spacing w:line="480" w:lineRule="auto"/>
              <w:rPr>
                <w:sz w:val="16"/>
                <w:szCs w:val="16"/>
              </w:rPr>
            </w:pPr>
            <w:r w:rsidRPr="007F4688">
              <w:rPr>
                <w:sz w:val="16"/>
                <w:szCs w:val="16"/>
              </w:rPr>
              <w:t xml:space="preserve">(4) </w:t>
            </w:r>
            <w:r>
              <w:rPr>
                <w:sz w:val="16"/>
                <w:szCs w:val="16"/>
              </w:rPr>
              <w:t xml:space="preserve"> Gives experience of </w:t>
            </w:r>
            <w:r w:rsidRPr="007F4688">
              <w:rPr>
                <w:sz w:val="16"/>
                <w:szCs w:val="16"/>
              </w:rPr>
              <w:t xml:space="preserve">ABCDE   </w:t>
            </w:r>
          </w:p>
        </w:tc>
        <w:tc>
          <w:tcPr>
            <w:tcW w:w="2578" w:type="dxa"/>
          </w:tcPr>
          <w:p w:rsidR="000E1D16" w:rsidRPr="007F4688" w:rsidRDefault="000E1D16" w:rsidP="00D43850">
            <w:pPr>
              <w:spacing w:line="480" w:lineRule="auto"/>
              <w:rPr>
                <w:sz w:val="16"/>
                <w:szCs w:val="16"/>
              </w:rPr>
            </w:pPr>
            <w:r>
              <w:rPr>
                <w:sz w:val="16"/>
                <w:szCs w:val="16"/>
              </w:rPr>
              <w:t>(3) I</w:t>
            </w:r>
            <w:r w:rsidRPr="007F4688">
              <w:rPr>
                <w:sz w:val="16"/>
                <w:szCs w:val="16"/>
              </w:rPr>
              <w:t>t encouraged reflection,</w:t>
            </w:r>
          </w:p>
        </w:tc>
        <w:tc>
          <w:tcPr>
            <w:tcW w:w="2578" w:type="dxa"/>
          </w:tcPr>
          <w:p w:rsidR="000E1D16" w:rsidRPr="007F4688" w:rsidRDefault="000E1D16" w:rsidP="00D43850">
            <w:pPr>
              <w:spacing w:line="480" w:lineRule="auto"/>
              <w:rPr>
                <w:sz w:val="16"/>
                <w:szCs w:val="16"/>
              </w:rPr>
            </w:pPr>
            <w:r>
              <w:rPr>
                <w:sz w:val="16"/>
                <w:szCs w:val="16"/>
              </w:rPr>
              <w:t xml:space="preserve">(2) </w:t>
            </w:r>
            <w:r w:rsidRPr="007F4688">
              <w:rPr>
                <w:sz w:val="16"/>
                <w:szCs w:val="16"/>
              </w:rPr>
              <w:t>Introduce a more multidisciplinary approach (e.g. students nurses) and shorten the de briefing</w:t>
            </w:r>
          </w:p>
        </w:tc>
      </w:tr>
      <w:tr w:rsidR="000E1D16" w:rsidTr="00D43850">
        <w:trPr>
          <w:trHeight w:val="56"/>
        </w:trPr>
        <w:tc>
          <w:tcPr>
            <w:tcW w:w="2578" w:type="dxa"/>
          </w:tcPr>
          <w:p w:rsidR="000E1D16" w:rsidRDefault="000E1D16" w:rsidP="00D43850">
            <w:pPr>
              <w:spacing w:line="480" w:lineRule="auto"/>
              <w:rPr>
                <w:sz w:val="16"/>
                <w:szCs w:val="16"/>
              </w:rPr>
            </w:pPr>
            <w:r>
              <w:rPr>
                <w:sz w:val="16"/>
                <w:szCs w:val="16"/>
              </w:rPr>
              <w:t xml:space="preserve">(3) </w:t>
            </w:r>
            <w:r w:rsidRPr="007F4688">
              <w:rPr>
                <w:sz w:val="16"/>
                <w:szCs w:val="16"/>
              </w:rPr>
              <w:t>Increased confid</w:t>
            </w:r>
            <w:r>
              <w:rPr>
                <w:sz w:val="16"/>
                <w:szCs w:val="16"/>
              </w:rPr>
              <w:t>ence, less panic holding a hospital pager</w:t>
            </w:r>
            <w:r w:rsidRPr="007F4688">
              <w:rPr>
                <w:sz w:val="16"/>
                <w:szCs w:val="16"/>
              </w:rPr>
              <w:t>.</w:t>
            </w: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Pr="007F4688" w:rsidRDefault="000E1D16" w:rsidP="00D43850">
            <w:pPr>
              <w:spacing w:line="480" w:lineRule="auto"/>
              <w:rPr>
                <w:sz w:val="16"/>
                <w:szCs w:val="16"/>
              </w:rPr>
            </w:pPr>
            <w:r>
              <w:rPr>
                <w:sz w:val="16"/>
                <w:szCs w:val="16"/>
              </w:rPr>
              <w:t xml:space="preserve">(2) </w:t>
            </w:r>
            <w:r w:rsidRPr="007F4688">
              <w:rPr>
                <w:sz w:val="16"/>
                <w:szCs w:val="16"/>
              </w:rPr>
              <w:t xml:space="preserve">Managing acutely ill patients, </w:t>
            </w:r>
            <w:r w:rsidR="005A72ED">
              <w:rPr>
                <w:sz w:val="16"/>
                <w:szCs w:val="16"/>
              </w:rPr>
              <w:t xml:space="preserve">increases </w:t>
            </w:r>
            <w:r w:rsidRPr="007F4688">
              <w:rPr>
                <w:sz w:val="16"/>
                <w:szCs w:val="16"/>
              </w:rPr>
              <w:t>knowledge</w:t>
            </w:r>
          </w:p>
        </w:tc>
        <w:tc>
          <w:tcPr>
            <w:tcW w:w="2578" w:type="dxa"/>
          </w:tcPr>
          <w:p w:rsidR="000E1D16" w:rsidRDefault="000E1D16" w:rsidP="00D43850">
            <w:pPr>
              <w:spacing w:line="480" w:lineRule="auto"/>
              <w:rPr>
                <w:sz w:val="16"/>
                <w:szCs w:val="16"/>
              </w:rPr>
            </w:pPr>
            <w:r w:rsidRPr="007F4688">
              <w:rPr>
                <w:sz w:val="16"/>
                <w:szCs w:val="16"/>
              </w:rPr>
              <w:lastRenderedPageBreak/>
              <w:t xml:space="preserve">(3) Gives confidence generally </w:t>
            </w: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Pr="007F4688" w:rsidRDefault="000E1D16" w:rsidP="00D43850">
            <w:pPr>
              <w:spacing w:line="480" w:lineRule="auto"/>
              <w:rPr>
                <w:sz w:val="16"/>
                <w:szCs w:val="16"/>
              </w:rPr>
            </w:pPr>
            <w:r w:rsidRPr="007F4688">
              <w:rPr>
                <w:sz w:val="16"/>
                <w:szCs w:val="16"/>
              </w:rPr>
              <w:t>(2) Gives structure when seeing patients</w:t>
            </w:r>
          </w:p>
        </w:tc>
        <w:tc>
          <w:tcPr>
            <w:tcW w:w="2578" w:type="dxa"/>
          </w:tcPr>
          <w:p w:rsidR="000E1D16" w:rsidRDefault="000E1D16" w:rsidP="00D43850">
            <w:pPr>
              <w:spacing w:line="480" w:lineRule="auto"/>
              <w:rPr>
                <w:sz w:val="16"/>
                <w:szCs w:val="16"/>
              </w:rPr>
            </w:pPr>
            <w:r>
              <w:rPr>
                <w:sz w:val="16"/>
                <w:szCs w:val="16"/>
              </w:rPr>
              <w:lastRenderedPageBreak/>
              <w:t xml:space="preserve">(3) </w:t>
            </w:r>
            <w:r w:rsidRPr="003D7B8D">
              <w:rPr>
                <w:sz w:val="16"/>
                <w:szCs w:val="16"/>
              </w:rPr>
              <w:t>G</w:t>
            </w:r>
            <w:r w:rsidRPr="003D7B8D">
              <w:rPr>
                <w:rFonts w:asciiTheme="minorHAnsi" w:hAnsiTheme="minorHAnsi"/>
                <w:sz w:val="16"/>
                <w:szCs w:val="16"/>
              </w:rPr>
              <w:t>ives experience of common scenarios</w:t>
            </w:r>
            <w:r w:rsidRPr="003D7B8D">
              <w:rPr>
                <w:sz w:val="16"/>
                <w:szCs w:val="16"/>
              </w:rPr>
              <w:t xml:space="preserve"> FY1 doctors encounter</w:t>
            </w:r>
            <w:r>
              <w:rPr>
                <w:sz w:val="18"/>
                <w:szCs w:val="18"/>
              </w:rPr>
              <w:t xml:space="preserve"> </w:t>
            </w: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264E80" w:rsidRDefault="00264E80" w:rsidP="00D43850">
            <w:pPr>
              <w:spacing w:line="480" w:lineRule="auto"/>
              <w:rPr>
                <w:sz w:val="16"/>
                <w:szCs w:val="16"/>
              </w:rPr>
            </w:pPr>
          </w:p>
          <w:p w:rsidR="000E1D16" w:rsidRDefault="000E1D16" w:rsidP="00D43850">
            <w:pPr>
              <w:spacing w:line="480" w:lineRule="auto"/>
              <w:rPr>
                <w:sz w:val="16"/>
                <w:szCs w:val="16"/>
              </w:rPr>
            </w:pPr>
            <w:r w:rsidRPr="007F4688">
              <w:rPr>
                <w:sz w:val="16"/>
                <w:szCs w:val="16"/>
              </w:rPr>
              <w:t>(</w:t>
            </w:r>
            <w:r>
              <w:rPr>
                <w:sz w:val="16"/>
                <w:szCs w:val="16"/>
              </w:rPr>
              <w:t>2</w:t>
            </w:r>
            <w:r w:rsidRPr="007F4688">
              <w:rPr>
                <w:sz w:val="16"/>
                <w:szCs w:val="16"/>
              </w:rPr>
              <w:t>) being on call, crash bleep , provides a template for initial assessment of unwell patients</w:t>
            </w: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Pr="00290286" w:rsidRDefault="000E1D16" w:rsidP="00D43850">
            <w:pPr>
              <w:spacing w:line="480" w:lineRule="auto"/>
              <w:ind w:left="360"/>
              <w:rPr>
                <w:sz w:val="16"/>
                <w:szCs w:val="16"/>
              </w:rPr>
            </w:pPr>
          </w:p>
        </w:tc>
        <w:tc>
          <w:tcPr>
            <w:tcW w:w="2578" w:type="dxa"/>
          </w:tcPr>
          <w:p w:rsidR="000E1D16" w:rsidRDefault="000E1D16" w:rsidP="00D43850">
            <w:pPr>
              <w:spacing w:line="480" w:lineRule="auto"/>
              <w:rPr>
                <w:sz w:val="16"/>
                <w:szCs w:val="16"/>
              </w:rPr>
            </w:pPr>
            <w:r>
              <w:rPr>
                <w:sz w:val="16"/>
                <w:szCs w:val="16"/>
              </w:rPr>
              <w:lastRenderedPageBreak/>
              <w:t>(2) I</w:t>
            </w:r>
            <w:r w:rsidRPr="007F4688">
              <w:rPr>
                <w:sz w:val="16"/>
                <w:szCs w:val="16"/>
              </w:rPr>
              <w:t xml:space="preserve">t was useful to see how </w:t>
            </w:r>
            <w:r>
              <w:rPr>
                <w:sz w:val="16"/>
                <w:szCs w:val="16"/>
              </w:rPr>
              <w:t xml:space="preserve">treatment can be streamlined, </w:t>
            </w:r>
            <w:r w:rsidRPr="007F4688">
              <w:rPr>
                <w:sz w:val="16"/>
                <w:szCs w:val="16"/>
              </w:rPr>
              <w:t xml:space="preserve"> teamwork</w:t>
            </w: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Default="000E1D16" w:rsidP="00D43850">
            <w:pPr>
              <w:spacing w:line="480" w:lineRule="auto"/>
              <w:rPr>
                <w:sz w:val="16"/>
                <w:szCs w:val="16"/>
              </w:rPr>
            </w:pPr>
          </w:p>
          <w:p w:rsidR="000E1D16" w:rsidRPr="007F4688" w:rsidRDefault="000E1D16" w:rsidP="00D43850">
            <w:pPr>
              <w:spacing w:line="480" w:lineRule="auto"/>
              <w:rPr>
                <w:sz w:val="16"/>
                <w:szCs w:val="16"/>
              </w:rPr>
            </w:pPr>
          </w:p>
        </w:tc>
        <w:tc>
          <w:tcPr>
            <w:tcW w:w="2578" w:type="dxa"/>
          </w:tcPr>
          <w:p w:rsidR="000E1D16" w:rsidRPr="007F4688" w:rsidRDefault="000E1D16" w:rsidP="00D43850">
            <w:pPr>
              <w:spacing w:line="480" w:lineRule="auto"/>
              <w:rPr>
                <w:sz w:val="16"/>
                <w:szCs w:val="16"/>
              </w:rPr>
            </w:pPr>
            <w:r>
              <w:rPr>
                <w:sz w:val="16"/>
                <w:szCs w:val="16"/>
              </w:rPr>
              <w:lastRenderedPageBreak/>
              <w:t xml:space="preserve">(1) </w:t>
            </w:r>
            <w:r w:rsidRPr="007F4688">
              <w:rPr>
                <w:sz w:val="16"/>
                <w:szCs w:val="16"/>
              </w:rPr>
              <w:t xml:space="preserve">make calls to doctor more senior to us, make all students do it, give strict roles to students to stop people doing the same roles each time, have a GI bleed scenario, </w:t>
            </w:r>
            <w:r w:rsidR="005A72ED">
              <w:rPr>
                <w:sz w:val="16"/>
                <w:szCs w:val="16"/>
              </w:rPr>
              <w:t xml:space="preserve">have </w:t>
            </w:r>
            <w:r w:rsidRPr="007F4688">
              <w:rPr>
                <w:sz w:val="16"/>
                <w:szCs w:val="16"/>
              </w:rPr>
              <w:lastRenderedPageBreak/>
              <w:t xml:space="preserve">2 scenarios in a week, more input from senior clinicians, use more defibrillators, put summary of scenarios completed in the portfolio, </w:t>
            </w:r>
            <w:r w:rsidR="005A72ED">
              <w:rPr>
                <w:sz w:val="16"/>
                <w:szCs w:val="16"/>
              </w:rPr>
              <w:t xml:space="preserve">make </w:t>
            </w:r>
            <w:r w:rsidRPr="007F4688">
              <w:rPr>
                <w:sz w:val="16"/>
                <w:szCs w:val="16"/>
              </w:rPr>
              <w:t xml:space="preserve">participants assess themselves, </w:t>
            </w:r>
            <w:r w:rsidR="005A72ED">
              <w:rPr>
                <w:sz w:val="16"/>
                <w:szCs w:val="16"/>
              </w:rPr>
              <w:t xml:space="preserve">allow the </w:t>
            </w:r>
            <w:r w:rsidRPr="007F4688">
              <w:rPr>
                <w:sz w:val="16"/>
                <w:szCs w:val="16"/>
              </w:rPr>
              <w:t xml:space="preserve">staff </w:t>
            </w:r>
            <w:r w:rsidR="005A72ED">
              <w:rPr>
                <w:sz w:val="16"/>
                <w:szCs w:val="16"/>
              </w:rPr>
              <w:t xml:space="preserve">to </w:t>
            </w:r>
            <w:r w:rsidRPr="007F4688">
              <w:rPr>
                <w:sz w:val="16"/>
                <w:szCs w:val="16"/>
              </w:rPr>
              <w:t xml:space="preserve">run through the first one with students, tell some wards to be more forgiving for students attending UMUST. </w:t>
            </w:r>
          </w:p>
          <w:p w:rsidR="000E1D16" w:rsidRPr="007F4688" w:rsidRDefault="000E1D16" w:rsidP="00D43850">
            <w:pPr>
              <w:spacing w:line="480" w:lineRule="auto"/>
              <w:rPr>
                <w:sz w:val="16"/>
                <w:szCs w:val="16"/>
              </w:rPr>
            </w:pPr>
          </w:p>
        </w:tc>
      </w:tr>
      <w:tr w:rsidR="000E1D16" w:rsidTr="00D43850">
        <w:trPr>
          <w:trHeight w:val="172"/>
        </w:trPr>
        <w:tc>
          <w:tcPr>
            <w:tcW w:w="2578" w:type="dxa"/>
          </w:tcPr>
          <w:p w:rsidR="000E1D16" w:rsidRPr="007F4688" w:rsidRDefault="000E1D16" w:rsidP="00D43850">
            <w:pPr>
              <w:spacing w:line="480" w:lineRule="auto"/>
              <w:rPr>
                <w:sz w:val="16"/>
                <w:szCs w:val="16"/>
              </w:rPr>
            </w:pPr>
            <w:r>
              <w:rPr>
                <w:sz w:val="16"/>
                <w:szCs w:val="16"/>
              </w:rPr>
              <w:lastRenderedPageBreak/>
              <w:t xml:space="preserve">(1) </w:t>
            </w:r>
            <w:r w:rsidRPr="007F4688">
              <w:rPr>
                <w:sz w:val="16"/>
                <w:szCs w:val="16"/>
              </w:rPr>
              <w:t>Resuscitation, just knowing what to do as an FY1, uses UMUST to deal with cardiac arrests, invaluable to practice in a safe environment, can think outside the box when seeing patients, structure to fall back on if unsure.</w:t>
            </w:r>
          </w:p>
        </w:tc>
        <w:tc>
          <w:tcPr>
            <w:tcW w:w="2578" w:type="dxa"/>
          </w:tcPr>
          <w:p w:rsidR="000E1D16" w:rsidRPr="007F4688" w:rsidRDefault="000E1D16" w:rsidP="00D43850">
            <w:pPr>
              <w:pStyle w:val="ListParagraph"/>
              <w:spacing w:line="480" w:lineRule="auto"/>
              <w:ind w:left="-85"/>
              <w:rPr>
                <w:sz w:val="16"/>
                <w:szCs w:val="16"/>
              </w:rPr>
            </w:pPr>
            <w:r>
              <w:rPr>
                <w:sz w:val="16"/>
                <w:szCs w:val="16"/>
              </w:rPr>
              <w:t xml:space="preserve">(1) </w:t>
            </w:r>
            <w:r w:rsidR="005A72ED">
              <w:rPr>
                <w:sz w:val="16"/>
                <w:szCs w:val="16"/>
              </w:rPr>
              <w:t xml:space="preserve">helps with </w:t>
            </w:r>
            <w:r w:rsidRPr="007F4688">
              <w:rPr>
                <w:sz w:val="16"/>
                <w:szCs w:val="16"/>
              </w:rPr>
              <w:t xml:space="preserve">arrest calls,  gives skills to stabilise patients before a senior arrives, can manage an emergency single handed, guides further learning, </w:t>
            </w:r>
            <w:r w:rsidR="005A72ED">
              <w:rPr>
                <w:sz w:val="16"/>
                <w:szCs w:val="16"/>
              </w:rPr>
              <w:t xml:space="preserve">shows communication is vital, helps </w:t>
            </w:r>
            <w:r w:rsidRPr="007F4688">
              <w:rPr>
                <w:sz w:val="16"/>
                <w:szCs w:val="16"/>
              </w:rPr>
              <w:t xml:space="preserve"> at paged calls, wearing gloves as directed by UMUST, initial assessment of unwell patient, recognises common diagnoses, similar scenarios were seem, gives a chance to go through emotions like fear and excitement. </w:t>
            </w:r>
          </w:p>
          <w:p w:rsidR="000E1D16" w:rsidRPr="007F4688" w:rsidRDefault="000E1D16" w:rsidP="00D43850">
            <w:pPr>
              <w:spacing w:line="480" w:lineRule="auto"/>
              <w:rPr>
                <w:sz w:val="16"/>
                <w:szCs w:val="16"/>
              </w:rPr>
            </w:pPr>
          </w:p>
        </w:tc>
        <w:tc>
          <w:tcPr>
            <w:tcW w:w="2578" w:type="dxa"/>
          </w:tcPr>
          <w:p w:rsidR="000E1D16" w:rsidRPr="00290286" w:rsidRDefault="000E1D16" w:rsidP="00D43850">
            <w:pPr>
              <w:spacing w:line="480" w:lineRule="auto"/>
              <w:rPr>
                <w:sz w:val="16"/>
                <w:szCs w:val="16"/>
              </w:rPr>
            </w:pPr>
            <w:r>
              <w:rPr>
                <w:sz w:val="16"/>
                <w:szCs w:val="16"/>
              </w:rPr>
              <w:lastRenderedPageBreak/>
              <w:t>(1)</w:t>
            </w:r>
            <w:r w:rsidRPr="00290286">
              <w:rPr>
                <w:sz w:val="16"/>
                <w:szCs w:val="16"/>
              </w:rPr>
              <w:t xml:space="preserve">resuscitation, human factors, </w:t>
            </w:r>
            <w:r w:rsidR="005A72ED">
              <w:rPr>
                <w:sz w:val="16"/>
                <w:szCs w:val="16"/>
              </w:rPr>
              <w:t xml:space="preserve">experience of </w:t>
            </w:r>
            <w:r w:rsidRPr="00290286">
              <w:rPr>
                <w:sz w:val="16"/>
                <w:szCs w:val="16"/>
              </w:rPr>
              <w:t>emergency calls, communication skills, decision making, recognised limitations/kno</w:t>
            </w:r>
            <w:r w:rsidR="005A72ED">
              <w:rPr>
                <w:sz w:val="16"/>
                <w:szCs w:val="16"/>
              </w:rPr>
              <w:t xml:space="preserve">w when to call for help, helps stay </w:t>
            </w:r>
            <w:r w:rsidRPr="00290286">
              <w:rPr>
                <w:sz w:val="16"/>
                <w:szCs w:val="16"/>
              </w:rPr>
              <w:t xml:space="preserve"> calm, seeing similar scenarios,  gives a system to use when unsure what to do.  </w:t>
            </w:r>
          </w:p>
          <w:p w:rsidR="000E1D16" w:rsidRPr="003C7627" w:rsidRDefault="000E1D16" w:rsidP="00D43850">
            <w:pPr>
              <w:spacing w:line="480" w:lineRule="auto"/>
              <w:rPr>
                <w:sz w:val="16"/>
                <w:szCs w:val="16"/>
              </w:rPr>
            </w:pPr>
          </w:p>
        </w:tc>
        <w:tc>
          <w:tcPr>
            <w:tcW w:w="2578" w:type="dxa"/>
          </w:tcPr>
          <w:p w:rsidR="000E1D16" w:rsidRPr="007F4688" w:rsidRDefault="00264E80" w:rsidP="00D43850">
            <w:pPr>
              <w:spacing w:line="480" w:lineRule="auto"/>
              <w:rPr>
                <w:sz w:val="16"/>
                <w:szCs w:val="16"/>
              </w:rPr>
            </w:pPr>
            <w:r>
              <w:rPr>
                <w:sz w:val="16"/>
                <w:szCs w:val="16"/>
              </w:rPr>
              <w:t>(1) H</w:t>
            </w:r>
            <w:r w:rsidRPr="007F4688">
              <w:rPr>
                <w:sz w:val="16"/>
                <w:szCs w:val="16"/>
              </w:rPr>
              <w:t xml:space="preserve">ighlights </w:t>
            </w:r>
            <w:r>
              <w:rPr>
                <w:sz w:val="16"/>
                <w:szCs w:val="16"/>
              </w:rPr>
              <w:t xml:space="preserve">personal </w:t>
            </w:r>
            <w:r w:rsidRPr="007F4688">
              <w:rPr>
                <w:sz w:val="16"/>
                <w:szCs w:val="16"/>
              </w:rPr>
              <w:t xml:space="preserve">strengths and weaknesses, useful to see improvements over the scenarios, can identify learning goals, </w:t>
            </w:r>
            <w:r>
              <w:rPr>
                <w:sz w:val="16"/>
                <w:szCs w:val="16"/>
              </w:rPr>
              <w:t xml:space="preserve">good but </w:t>
            </w:r>
            <w:r w:rsidRPr="007F4688">
              <w:rPr>
                <w:sz w:val="16"/>
                <w:szCs w:val="16"/>
              </w:rPr>
              <w:t>would be better to have senior clinici</w:t>
            </w:r>
            <w:r w:rsidR="00F046EE">
              <w:rPr>
                <w:sz w:val="16"/>
                <w:szCs w:val="16"/>
              </w:rPr>
              <w:t>ans there,  gives experience of being</w:t>
            </w:r>
            <w:r w:rsidRPr="007F4688">
              <w:rPr>
                <w:sz w:val="16"/>
                <w:szCs w:val="16"/>
              </w:rPr>
              <w:t xml:space="preserve"> stressed.</w:t>
            </w:r>
          </w:p>
        </w:tc>
        <w:tc>
          <w:tcPr>
            <w:tcW w:w="2578" w:type="dxa"/>
          </w:tcPr>
          <w:p w:rsidR="000E1D16" w:rsidRPr="007F4688" w:rsidRDefault="000E1D16" w:rsidP="00D43850">
            <w:pPr>
              <w:spacing w:line="480" w:lineRule="auto"/>
              <w:rPr>
                <w:sz w:val="16"/>
                <w:szCs w:val="16"/>
              </w:rPr>
            </w:pPr>
          </w:p>
        </w:tc>
      </w:tr>
    </w:tbl>
    <w:p w:rsidR="000E1D16" w:rsidRDefault="000E1D16" w:rsidP="00824809">
      <w:pPr>
        <w:spacing w:before="225" w:after="30" w:line="480" w:lineRule="auto"/>
        <w:outlineLvl w:val="1"/>
        <w:rPr>
          <w:rFonts w:asciiTheme="minorHAnsi" w:eastAsia="Times New Roman" w:hAnsiTheme="minorHAnsi" w:cs="Arial"/>
          <w:bCs/>
          <w:kern w:val="36"/>
          <w:u w:val="single"/>
          <w:lang w:eastAsia="en-GB"/>
        </w:rPr>
      </w:pPr>
    </w:p>
    <w:p w:rsidR="000E1D16" w:rsidRPr="00156402" w:rsidRDefault="000E1D16" w:rsidP="00824809">
      <w:pPr>
        <w:spacing w:before="225" w:after="30" w:line="480" w:lineRule="auto"/>
        <w:outlineLvl w:val="1"/>
        <w:rPr>
          <w:rFonts w:asciiTheme="minorHAnsi" w:eastAsia="Times New Roman" w:hAnsiTheme="minorHAnsi" w:cs="Arial"/>
          <w:bCs/>
          <w:kern w:val="36"/>
          <w:u w:val="single"/>
          <w:lang w:eastAsia="en-GB"/>
        </w:rPr>
      </w:pPr>
    </w:p>
    <w:sectPr w:rsidR="000E1D16" w:rsidRPr="00156402" w:rsidSect="000E1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9A" w:rsidRDefault="00E34C9A" w:rsidP="00AA54C0">
      <w:pPr>
        <w:spacing w:after="0" w:line="240" w:lineRule="auto"/>
      </w:pPr>
      <w:r>
        <w:separator/>
      </w:r>
    </w:p>
  </w:endnote>
  <w:endnote w:type="continuationSeparator" w:id="0">
    <w:p w:rsidR="00E34C9A" w:rsidRDefault="00E34C9A" w:rsidP="00AA5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Bliss2-Light">
    <w:panose1 w:val="00000000000000000000"/>
    <w:charset w:val="00"/>
    <w:family w:val="swiss"/>
    <w:notTrueType/>
    <w:pitch w:val="default"/>
    <w:sig w:usb0="00000003" w:usb1="00000000" w:usb2="00000000" w:usb3="00000000" w:csb0="00000001" w:csb1="00000000"/>
  </w:font>
  <w:font w:name="AdvTimes-i">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903"/>
      <w:docPartObj>
        <w:docPartGallery w:val="Page Numbers (Bottom of Page)"/>
        <w:docPartUnique/>
      </w:docPartObj>
    </w:sdtPr>
    <w:sdtContent>
      <w:p w:rsidR="00842527" w:rsidRDefault="00842527">
        <w:pPr>
          <w:pStyle w:val="Footer"/>
          <w:jc w:val="right"/>
        </w:pPr>
        <w:fldSimple w:instr=" PAGE   \* MERGEFORMAT ">
          <w:r w:rsidR="002339F9">
            <w:rPr>
              <w:noProof/>
            </w:rPr>
            <w:t>21</w:t>
          </w:r>
        </w:fldSimple>
      </w:p>
    </w:sdtContent>
  </w:sdt>
  <w:p w:rsidR="00842527" w:rsidRDefault="00842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9A" w:rsidRDefault="00E34C9A" w:rsidP="00AA54C0">
      <w:pPr>
        <w:spacing w:after="0" w:line="240" w:lineRule="auto"/>
      </w:pPr>
      <w:r>
        <w:separator/>
      </w:r>
    </w:p>
  </w:footnote>
  <w:footnote w:type="continuationSeparator" w:id="0">
    <w:p w:rsidR="00E34C9A" w:rsidRDefault="00E34C9A" w:rsidP="00AA5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25pt;height:7.5pt" o:bullet="t">
        <v:imagedata r:id="rId1" o:title="li-arrow"/>
      </v:shape>
    </w:pict>
  </w:numPicBullet>
  <w:abstractNum w:abstractNumId="0">
    <w:nsid w:val="034405A4"/>
    <w:multiLevelType w:val="hybridMultilevel"/>
    <w:tmpl w:val="E56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D19DB"/>
    <w:multiLevelType w:val="hybridMultilevel"/>
    <w:tmpl w:val="5C9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4B3E6C"/>
    <w:multiLevelType w:val="multilevel"/>
    <w:tmpl w:val="0FD816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570E5"/>
    <w:multiLevelType w:val="hybridMultilevel"/>
    <w:tmpl w:val="F25A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3C6D4E"/>
    <w:multiLevelType w:val="hybridMultilevel"/>
    <w:tmpl w:val="14A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46ABA"/>
    <w:multiLevelType w:val="hybridMultilevel"/>
    <w:tmpl w:val="7B783074"/>
    <w:lvl w:ilvl="0" w:tplc="9218110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E93F0B"/>
    <w:multiLevelType w:val="hybridMultilevel"/>
    <w:tmpl w:val="CAB62458"/>
    <w:lvl w:ilvl="0" w:tplc="853259E2">
      <w:start w:val="1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626871"/>
    <w:multiLevelType w:val="hybridMultilevel"/>
    <w:tmpl w:val="7C4000C4"/>
    <w:lvl w:ilvl="0" w:tplc="4BDC8F0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3200A4"/>
    <w:multiLevelType w:val="hybridMultilevel"/>
    <w:tmpl w:val="95E2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5621FC"/>
    <w:multiLevelType w:val="hybridMultilevel"/>
    <w:tmpl w:val="16B2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743335"/>
    <w:multiLevelType w:val="hybridMultilevel"/>
    <w:tmpl w:val="3F8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B16F45"/>
    <w:multiLevelType w:val="hybridMultilevel"/>
    <w:tmpl w:val="F848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43321F"/>
    <w:multiLevelType w:val="hybridMultilevel"/>
    <w:tmpl w:val="072E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8D59EA"/>
    <w:multiLevelType w:val="hybridMultilevel"/>
    <w:tmpl w:val="6B7C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E11EA2"/>
    <w:multiLevelType w:val="hybridMultilevel"/>
    <w:tmpl w:val="37345272"/>
    <w:lvl w:ilvl="0" w:tplc="62B63D7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741102"/>
    <w:multiLevelType w:val="hybridMultilevel"/>
    <w:tmpl w:val="3CD0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F3122F"/>
    <w:multiLevelType w:val="hybridMultilevel"/>
    <w:tmpl w:val="A554265A"/>
    <w:lvl w:ilvl="0" w:tplc="43A2015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6C1D38"/>
    <w:multiLevelType w:val="hybridMultilevel"/>
    <w:tmpl w:val="43A2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28490A"/>
    <w:multiLevelType w:val="multilevel"/>
    <w:tmpl w:val="99666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2C539A"/>
    <w:multiLevelType w:val="hybridMultilevel"/>
    <w:tmpl w:val="08CA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12447E"/>
    <w:multiLevelType w:val="hybridMultilevel"/>
    <w:tmpl w:val="4FB8C40C"/>
    <w:lvl w:ilvl="0" w:tplc="E26008E4">
      <w:start w:val="17"/>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D8242FA"/>
    <w:multiLevelType w:val="hybridMultilevel"/>
    <w:tmpl w:val="4A66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4"/>
  </w:num>
  <w:num w:numId="5">
    <w:abstractNumId w:val="0"/>
  </w:num>
  <w:num w:numId="6">
    <w:abstractNumId w:val="3"/>
  </w:num>
  <w:num w:numId="7">
    <w:abstractNumId w:val="11"/>
  </w:num>
  <w:num w:numId="8">
    <w:abstractNumId w:val="19"/>
  </w:num>
  <w:num w:numId="9">
    <w:abstractNumId w:val="10"/>
  </w:num>
  <w:num w:numId="10">
    <w:abstractNumId w:val="1"/>
  </w:num>
  <w:num w:numId="11">
    <w:abstractNumId w:val="15"/>
  </w:num>
  <w:num w:numId="12">
    <w:abstractNumId w:val="8"/>
  </w:num>
  <w:num w:numId="13">
    <w:abstractNumId w:val="12"/>
  </w:num>
  <w:num w:numId="14">
    <w:abstractNumId w:val="17"/>
  </w:num>
  <w:num w:numId="15">
    <w:abstractNumId w:val="9"/>
  </w:num>
  <w:num w:numId="16">
    <w:abstractNumId w:val="21"/>
  </w:num>
  <w:num w:numId="17">
    <w:abstractNumId w:val="14"/>
  </w:num>
  <w:num w:numId="18">
    <w:abstractNumId w:val="6"/>
  </w:num>
  <w:num w:numId="19">
    <w:abstractNumId w:val="7"/>
  </w:num>
  <w:num w:numId="20">
    <w:abstractNumId w:val="20"/>
  </w:num>
  <w:num w:numId="21">
    <w:abstractNumId w:val="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1185"/>
    <w:rsid w:val="00004E30"/>
    <w:rsid w:val="000062E2"/>
    <w:rsid w:val="00011BA8"/>
    <w:rsid w:val="00012620"/>
    <w:rsid w:val="000132D1"/>
    <w:rsid w:val="0001440B"/>
    <w:rsid w:val="00017178"/>
    <w:rsid w:val="000209D2"/>
    <w:rsid w:val="000220FC"/>
    <w:rsid w:val="00022D27"/>
    <w:rsid w:val="00024430"/>
    <w:rsid w:val="00026603"/>
    <w:rsid w:val="00031014"/>
    <w:rsid w:val="00036452"/>
    <w:rsid w:val="000364A6"/>
    <w:rsid w:val="00042BDE"/>
    <w:rsid w:val="000432E5"/>
    <w:rsid w:val="00043598"/>
    <w:rsid w:val="00044BB8"/>
    <w:rsid w:val="000464BC"/>
    <w:rsid w:val="000467CC"/>
    <w:rsid w:val="00046DFD"/>
    <w:rsid w:val="000516F1"/>
    <w:rsid w:val="000543FC"/>
    <w:rsid w:val="000642C8"/>
    <w:rsid w:val="00070612"/>
    <w:rsid w:val="00080720"/>
    <w:rsid w:val="00080A15"/>
    <w:rsid w:val="00080D58"/>
    <w:rsid w:val="00084A69"/>
    <w:rsid w:val="00085573"/>
    <w:rsid w:val="00091EBF"/>
    <w:rsid w:val="00092AE7"/>
    <w:rsid w:val="00094FCD"/>
    <w:rsid w:val="000950FF"/>
    <w:rsid w:val="00095499"/>
    <w:rsid w:val="00095CE5"/>
    <w:rsid w:val="000A28CC"/>
    <w:rsid w:val="000A3C59"/>
    <w:rsid w:val="000A4DEC"/>
    <w:rsid w:val="000A68F0"/>
    <w:rsid w:val="000A77AB"/>
    <w:rsid w:val="000B0DC1"/>
    <w:rsid w:val="000B36D5"/>
    <w:rsid w:val="000B6CEE"/>
    <w:rsid w:val="000B6D69"/>
    <w:rsid w:val="000C1188"/>
    <w:rsid w:val="000C20AA"/>
    <w:rsid w:val="000C27E1"/>
    <w:rsid w:val="000C57A3"/>
    <w:rsid w:val="000C5E20"/>
    <w:rsid w:val="000C694A"/>
    <w:rsid w:val="000C7555"/>
    <w:rsid w:val="000D0328"/>
    <w:rsid w:val="000D4BE5"/>
    <w:rsid w:val="000D5EC8"/>
    <w:rsid w:val="000E0C47"/>
    <w:rsid w:val="000E0EDB"/>
    <w:rsid w:val="000E1D16"/>
    <w:rsid w:val="000E2473"/>
    <w:rsid w:val="000E2B8C"/>
    <w:rsid w:val="000F1795"/>
    <w:rsid w:val="00103309"/>
    <w:rsid w:val="00104FEF"/>
    <w:rsid w:val="001054A0"/>
    <w:rsid w:val="00105B2B"/>
    <w:rsid w:val="001065A5"/>
    <w:rsid w:val="0011018F"/>
    <w:rsid w:val="00115691"/>
    <w:rsid w:val="0011735A"/>
    <w:rsid w:val="00117C80"/>
    <w:rsid w:val="00124974"/>
    <w:rsid w:val="0013010D"/>
    <w:rsid w:val="0013035F"/>
    <w:rsid w:val="00130C20"/>
    <w:rsid w:val="00137DC4"/>
    <w:rsid w:val="001434DA"/>
    <w:rsid w:val="0014663F"/>
    <w:rsid w:val="00146C77"/>
    <w:rsid w:val="001471C9"/>
    <w:rsid w:val="00156402"/>
    <w:rsid w:val="001575A4"/>
    <w:rsid w:val="00160B29"/>
    <w:rsid w:val="00162094"/>
    <w:rsid w:val="001657E6"/>
    <w:rsid w:val="00171935"/>
    <w:rsid w:val="0018167D"/>
    <w:rsid w:val="00183D45"/>
    <w:rsid w:val="0018406F"/>
    <w:rsid w:val="001900FE"/>
    <w:rsid w:val="00191F78"/>
    <w:rsid w:val="00192F60"/>
    <w:rsid w:val="00193C92"/>
    <w:rsid w:val="00197FBB"/>
    <w:rsid w:val="001A1166"/>
    <w:rsid w:val="001A13B4"/>
    <w:rsid w:val="001A3F76"/>
    <w:rsid w:val="001B1EAC"/>
    <w:rsid w:val="001B2BAC"/>
    <w:rsid w:val="001B32CF"/>
    <w:rsid w:val="001B5467"/>
    <w:rsid w:val="001B749E"/>
    <w:rsid w:val="001C0F85"/>
    <w:rsid w:val="001C130F"/>
    <w:rsid w:val="001C13E8"/>
    <w:rsid w:val="001C1732"/>
    <w:rsid w:val="001C68F3"/>
    <w:rsid w:val="001D1E36"/>
    <w:rsid w:val="001D2A38"/>
    <w:rsid w:val="001D6F62"/>
    <w:rsid w:val="001D781A"/>
    <w:rsid w:val="001E73CC"/>
    <w:rsid w:val="001F3148"/>
    <w:rsid w:val="001F3240"/>
    <w:rsid w:val="001F3F05"/>
    <w:rsid w:val="001F4DA6"/>
    <w:rsid w:val="00200B0F"/>
    <w:rsid w:val="00202786"/>
    <w:rsid w:val="002033E0"/>
    <w:rsid w:val="0020494C"/>
    <w:rsid w:val="002073B4"/>
    <w:rsid w:val="002116E1"/>
    <w:rsid w:val="00212CA5"/>
    <w:rsid w:val="00213A1D"/>
    <w:rsid w:val="00216F38"/>
    <w:rsid w:val="00217D2B"/>
    <w:rsid w:val="0022467B"/>
    <w:rsid w:val="002264BD"/>
    <w:rsid w:val="002303C3"/>
    <w:rsid w:val="00233934"/>
    <w:rsid w:val="002339F9"/>
    <w:rsid w:val="00234E25"/>
    <w:rsid w:val="00235CCF"/>
    <w:rsid w:val="00236E6F"/>
    <w:rsid w:val="00240C20"/>
    <w:rsid w:val="00241BE8"/>
    <w:rsid w:val="00244ACA"/>
    <w:rsid w:val="00244EDB"/>
    <w:rsid w:val="0025728D"/>
    <w:rsid w:val="002609E3"/>
    <w:rsid w:val="0026127D"/>
    <w:rsid w:val="00264E80"/>
    <w:rsid w:val="002651FE"/>
    <w:rsid w:val="002657DB"/>
    <w:rsid w:val="00267233"/>
    <w:rsid w:val="00275024"/>
    <w:rsid w:val="00283913"/>
    <w:rsid w:val="002848D9"/>
    <w:rsid w:val="002849EE"/>
    <w:rsid w:val="00285CC8"/>
    <w:rsid w:val="00287166"/>
    <w:rsid w:val="00291B45"/>
    <w:rsid w:val="00292D37"/>
    <w:rsid w:val="00295ED8"/>
    <w:rsid w:val="00296C04"/>
    <w:rsid w:val="002A3D0C"/>
    <w:rsid w:val="002A449C"/>
    <w:rsid w:val="002A4FE6"/>
    <w:rsid w:val="002A516F"/>
    <w:rsid w:val="002A686A"/>
    <w:rsid w:val="002A719B"/>
    <w:rsid w:val="002B2E1A"/>
    <w:rsid w:val="002B3CDA"/>
    <w:rsid w:val="002B7788"/>
    <w:rsid w:val="002C10CB"/>
    <w:rsid w:val="002C260C"/>
    <w:rsid w:val="002C5D70"/>
    <w:rsid w:val="002D383C"/>
    <w:rsid w:val="002D3E21"/>
    <w:rsid w:val="002D4050"/>
    <w:rsid w:val="002D737F"/>
    <w:rsid w:val="002E0795"/>
    <w:rsid w:val="002E1275"/>
    <w:rsid w:val="002E710A"/>
    <w:rsid w:val="002F347E"/>
    <w:rsid w:val="002F6836"/>
    <w:rsid w:val="002F6D99"/>
    <w:rsid w:val="00304567"/>
    <w:rsid w:val="003073CF"/>
    <w:rsid w:val="00312D7F"/>
    <w:rsid w:val="00316D5B"/>
    <w:rsid w:val="00317C05"/>
    <w:rsid w:val="00325CB8"/>
    <w:rsid w:val="003277D8"/>
    <w:rsid w:val="0033378F"/>
    <w:rsid w:val="00333EDD"/>
    <w:rsid w:val="00334A7C"/>
    <w:rsid w:val="00336966"/>
    <w:rsid w:val="00337170"/>
    <w:rsid w:val="00345179"/>
    <w:rsid w:val="00346CB3"/>
    <w:rsid w:val="00350C5E"/>
    <w:rsid w:val="0035227A"/>
    <w:rsid w:val="003577AA"/>
    <w:rsid w:val="0036057B"/>
    <w:rsid w:val="0036085C"/>
    <w:rsid w:val="00360970"/>
    <w:rsid w:val="00363D60"/>
    <w:rsid w:val="003663BF"/>
    <w:rsid w:val="003721CA"/>
    <w:rsid w:val="0037505E"/>
    <w:rsid w:val="00375DF4"/>
    <w:rsid w:val="00380739"/>
    <w:rsid w:val="0038211B"/>
    <w:rsid w:val="003854A3"/>
    <w:rsid w:val="003938AC"/>
    <w:rsid w:val="003949C2"/>
    <w:rsid w:val="003B0BB5"/>
    <w:rsid w:val="003B1935"/>
    <w:rsid w:val="003B2704"/>
    <w:rsid w:val="003B2A90"/>
    <w:rsid w:val="003B2E9F"/>
    <w:rsid w:val="003B395F"/>
    <w:rsid w:val="003B7C59"/>
    <w:rsid w:val="003C385D"/>
    <w:rsid w:val="003D07DB"/>
    <w:rsid w:val="003D7837"/>
    <w:rsid w:val="003D7B8D"/>
    <w:rsid w:val="003E0A6E"/>
    <w:rsid w:val="003E6564"/>
    <w:rsid w:val="003E7E5E"/>
    <w:rsid w:val="003F1C96"/>
    <w:rsid w:val="003F1F5E"/>
    <w:rsid w:val="003F3C15"/>
    <w:rsid w:val="003F72E6"/>
    <w:rsid w:val="003F7C85"/>
    <w:rsid w:val="00401150"/>
    <w:rsid w:val="0040180E"/>
    <w:rsid w:val="00403B18"/>
    <w:rsid w:val="004076EF"/>
    <w:rsid w:val="00416409"/>
    <w:rsid w:val="00422DCC"/>
    <w:rsid w:val="00423158"/>
    <w:rsid w:val="004278CD"/>
    <w:rsid w:val="00430162"/>
    <w:rsid w:val="004324C9"/>
    <w:rsid w:val="00432AFD"/>
    <w:rsid w:val="00446A0D"/>
    <w:rsid w:val="0045099F"/>
    <w:rsid w:val="0045338D"/>
    <w:rsid w:val="00462D27"/>
    <w:rsid w:val="00465911"/>
    <w:rsid w:val="00471746"/>
    <w:rsid w:val="004744DD"/>
    <w:rsid w:val="00474F22"/>
    <w:rsid w:val="00475E42"/>
    <w:rsid w:val="00477E08"/>
    <w:rsid w:val="004800B5"/>
    <w:rsid w:val="004819C4"/>
    <w:rsid w:val="00485B97"/>
    <w:rsid w:val="00486503"/>
    <w:rsid w:val="00490FDF"/>
    <w:rsid w:val="00491462"/>
    <w:rsid w:val="00491DA3"/>
    <w:rsid w:val="00493A0D"/>
    <w:rsid w:val="00494A9C"/>
    <w:rsid w:val="004A7B26"/>
    <w:rsid w:val="004B1B5D"/>
    <w:rsid w:val="004B4241"/>
    <w:rsid w:val="004C0C28"/>
    <w:rsid w:val="004C2BA4"/>
    <w:rsid w:val="004C499C"/>
    <w:rsid w:val="004D0113"/>
    <w:rsid w:val="004D16B2"/>
    <w:rsid w:val="004D3203"/>
    <w:rsid w:val="004E1D63"/>
    <w:rsid w:val="004E2CF2"/>
    <w:rsid w:val="004E6289"/>
    <w:rsid w:val="004E76BF"/>
    <w:rsid w:val="004F0F98"/>
    <w:rsid w:val="004F4181"/>
    <w:rsid w:val="004F44AF"/>
    <w:rsid w:val="004F6230"/>
    <w:rsid w:val="005002F1"/>
    <w:rsid w:val="00507284"/>
    <w:rsid w:val="00507F5C"/>
    <w:rsid w:val="005102C9"/>
    <w:rsid w:val="00511BBE"/>
    <w:rsid w:val="00513BB9"/>
    <w:rsid w:val="0051561D"/>
    <w:rsid w:val="0052112A"/>
    <w:rsid w:val="00521623"/>
    <w:rsid w:val="0052283A"/>
    <w:rsid w:val="00523DC6"/>
    <w:rsid w:val="0052403E"/>
    <w:rsid w:val="00524C78"/>
    <w:rsid w:val="005267ED"/>
    <w:rsid w:val="005302BE"/>
    <w:rsid w:val="005308BC"/>
    <w:rsid w:val="00534B04"/>
    <w:rsid w:val="005401F3"/>
    <w:rsid w:val="005503D0"/>
    <w:rsid w:val="00550986"/>
    <w:rsid w:val="00550D45"/>
    <w:rsid w:val="00551505"/>
    <w:rsid w:val="00551951"/>
    <w:rsid w:val="005523AA"/>
    <w:rsid w:val="005529CB"/>
    <w:rsid w:val="00552F9B"/>
    <w:rsid w:val="005551FC"/>
    <w:rsid w:val="0056019C"/>
    <w:rsid w:val="00566F88"/>
    <w:rsid w:val="00567DC8"/>
    <w:rsid w:val="00570B32"/>
    <w:rsid w:val="00572DA5"/>
    <w:rsid w:val="005741C5"/>
    <w:rsid w:val="0057762B"/>
    <w:rsid w:val="0058156A"/>
    <w:rsid w:val="00583A3A"/>
    <w:rsid w:val="0058497A"/>
    <w:rsid w:val="0059030E"/>
    <w:rsid w:val="00595EEB"/>
    <w:rsid w:val="00596776"/>
    <w:rsid w:val="005A0F1F"/>
    <w:rsid w:val="005A19C0"/>
    <w:rsid w:val="005A2B98"/>
    <w:rsid w:val="005A72ED"/>
    <w:rsid w:val="005B09DA"/>
    <w:rsid w:val="005B60D1"/>
    <w:rsid w:val="005B7737"/>
    <w:rsid w:val="005C0348"/>
    <w:rsid w:val="005C6EB8"/>
    <w:rsid w:val="005C744A"/>
    <w:rsid w:val="005D444D"/>
    <w:rsid w:val="005D5F03"/>
    <w:rsid w:val="005D6FBF"/>
    <w:rsid w:val="005D7911"/>
    <w:rsid w:val="005E46C3"/>
    <w:rsid w:val="005E4E74"/>
    <w:rsid w:val="005E5081"/>
    <w:rsid w:val="005E59D6"/>
    <w:rsid w:val="005E7426"/>
    <w:rsid w:val="005F2256"/>
    <w:rsid w:val="005F2599"/>
    <w:rsid w:val="005F3B66"/>
    <w:rsid w:val="005F4DE6"/>
    <w:rsid w:val="006000CD"/>
    <w:rsid w:val="00600B00"/>
    <w:rsid w:val="0060374F"/>
    <w:rsid w:val="0060758C"/>
    <w:rsid w:val="006111BF"/>
    <w:rsid w:val="006128BE"/>
    <w:rsid w:val="006142D0"/>
    <w:rsid w:val="00616365"/>
    <w:rsid w:val="006244AE"/>
    <w:rsid w:val="00624940"/>
    <w:rsid w:val="0062605D"/>
    <w:rsid w:val="00633EF2"/>
    <w:rsid w:val="00637F5A"/>
    <w:rsid w:val="00640FC1"/>
    <w:rsid w:val="00644681"/>
    <w:rsid w:val="006459D0"/>
    <w:rsid w:val="006467CA"/>
    <w:rsid w:val="00656AE4"/>
    <w:rsid w:val="00657107"/>
    <w:rsid w:val="00657ACD"/>
    <w:rsid w:val="00660577"/>
    <w:rsid w:val="0066172C"/>
    <w:rsid w:val="006728C8"/>
    <w:rsid w:val="00677CA7"/>
    <w:rsid w:val="00677E5C"/>
    <w:rsid w:val="00682076"/>
    <w:rsid w:val="00682B8D"/>
    <w:rsid w:val="00682EA1"/>
    <w:rsid w:val="00684F02"/>
    <w:rsid w:val="00684F7C"/>
    <w:rsid w:val="00686295"/>
    <w:rsid w:val="00686CCE"/>
    <w:rsid w:val="00693508"/>
    <w:rsid w:val="006A09A6"/>
    <w:rsid w:val="006A2027"/>
    <w:rsid w:val="006A25E2"/>
    <w:rsid w:val="006A2B1C"/>
    <w:rsid w:val="006A2C01"/>
    <w:rsid w:val="006A2E62"/>
    <w:rsid w:val="006A60C0"/>
    <w:rsid w:val="006B16EA"/>
    <w:rsid w:val="006B419C"/>
    <w:rsid w:val="006B6156"/>
    <w:rsid w:val="006B6782"/>
    <w:rsid w:val="006B786C"/>
    <w:rsid w:val="006C1638"/>
    <w:rsid w:val="006C43CC"/>
    <w:rsid w:val="006D23E6"/>
    <w:rsid w:val="006D7BB8"/>
    <w:rsid w:val="006D7BBD"/>
    <w:rsid w:val="006E00E0"/>
    <w:rsid w:val="006E0A5D"/>
    <w:rsid w:val="006E0AB4"/>
    <w:rsid w:val="006E1E82"/>
    <w:rsid w:val="006E3ABB"/>
    <w:rsid w:val="006E5EDB"/>
    <w:rsid w:val="006F6523"/>
    <w:rsid w:val="006F71C3"/>
    <w:rsid w:val="00701471"/>
    <w:rsid w:val="0070211C"/>
    <w:rsid w:val="00703331"/>
    <w:rsid w:val="00703E19"/>
    <w:rsid w:val="00706C8E"/>
    <w:rsid w:val="00707AA9"/>
    <w:rsid w:val="007101A6"/>
    <w:rsid w:val="007117C9"/>
    <w:rsid w:val="00717EBD"/>
    <w:rsid w:val="007241D1"/>
    <w:rsid w:val="00726B26"/>
    <w:rsid w:val="00727569"/>
    <w:rsid w:val="00730AD3"/>
    <w:rsid w:val="00732B76"/>
    <w:rsid w:val="0073362D"/>
    <w:rsid w:val="00733948"/>
    <w:rsid w:val="00742461"/>
    <w:rsid w:val="00746973"/>
    <w:rsid w:val="007525BC"/>
    <w:rsid w:val="00755295"/>
    <w:rsid w:val="007552D2"/>
    <w:rsid w:val="00761E61"/>
    <w:rsid w:val="007631E6"/>
    <w:rsid w:val="00765ACB"/>
    <w:rsid w:val="00780888"/>
    <w:rsid w:val="00782E1D"/>
    <w:rsid w:val="0079079D"/>
    <w:rsid w:val="00793865"/>
    <w:rsid w:val="00796EAC"/>
    <w:rsid w:val="00797151"/>
    <w:rsid w:val="007A480C"/>
    <w:rsid w:val="007B3CAF"/>
    <w:rsid w:val="007B6A6A"/>
    <w:rsid w:val="007C16F5"/>
    <w:rsid w:val="007C1B18"/>
    <w:rsid w:val="007C2DBB"/>
    <w:rsid w:val="007C3CA2"/>
    <w:rsid w:val="007C583B"/>
    <w:rsid w:val="007C6763"/>
    <w:rsid w:val="007C7D7F"/>
    <w:rsid w:val="007D164C"/>
    <w:rsid w:val="007D235D"/>
    <w:rsid w:val="007D4954"/>
    <w:rsid w:val="007D5846"/>
    <w:rsid w:val="007D6A84"/>
    <w:rsid w:val="007E3739"/>
    <w:rsid w:val="007E5487"/>
    <w:rsid w:val="007F3559"/>
    <w:rsid w:val="007F3B3B"/>
    <w:rsid w:val="007F4B58"/>
    <w:rsid w:val="007F4D92"/>
    <w:rsid w:val="007F6952"/>
    <w:rsid w:val="007F7176"/>
    <w:rsid w:val="007F75C4"/>
    <w:rsid w:val="00806F2F"/>
    <w:rsid w:val="00810EF2"/>
    <w:rsid w:val="008113CA"/>
    <w:rsid w:val="00812A0F"/>
    <w:rsid w:val="00824809"/>
    <w:rsid w:val="00826A6C"/>
    <w:rsid w:val="00834A0B"/>
    <w:rsid w:val="00842527"/>
    <w:rsid w:val="00845F71"/>
    <w:rsid w:val="00850D94"/>
    <w:rsid w:val="0085781D"/>
    <w:rsid w:val="00860815"/>
    <w:rsid w:val="00860E3B"/>
    <w:rsid w:val="00867E2B"/>
    <w:rsid w:val="00870E44"/>
    <w:rsid w:val="008778AA"/>
    <w:rsid w:val="00877E74"/>
    <w:rsid w:val="00884319"/>
    <w:rsid w:val="0088495B"/>
    <w:rsid w:val="00893C3C"/>
    <w:rsid w:val="00893DD4"/>
    <w:rsid w:val="008960A8"/>
    <w:rsid w:val="008972FA"/>
    <w:rsid w:val="008974AF"/>
    <w:rsid w:val="00897892"/>
    <w:rsid w:val="008A1CE1"/>
    <w:rsid w:val="008A63A5"/>
    <w:rsid w:val="008A66A5"/>
    <w:rsid w:val="008A7CFA"/>
    <w:rsid w:val="008B0611"/>
    <w:rsid w:val="008B0B2B"/>
    <w:rsid w:val="008B51F0"/>
    <w:rsid w:val="008B6626"/>
    <w:rsid w:val="008B7A23"/>
    <w:rsid w:val="008C07EE"/>
    <w:rsid w:val="008C26E0"/>
    <w:rsid w:val="008C37A1"/>
    <w:rsid w:val="008C3970"/>
    <w:rsid w:val="008C6D55"/>
    <w:rsid w:val="008D4C2B"/>
    <w:rsid w:val="008E2F29"/>
    <w:rsid w:val="008E4D34"/>
    <w:rsid w:val="008F03BF"/>
    <w:rsid w:val="008F2BB1"/>
    <w:rsid w:val="008F4B91"/>
    <w:rsid w:val="008F55FB"/>
    <w:rsid w:val="008F5B41"/>
    <w:rsid w:val="009102E5"/>
    <w:rsid w:val="00911564"/>
    <w:rsid w:val="00913D0A"/>
    <w:rsid w:val="00913E4F"/>
    <w:rsid w:val="009215DD"/>
    <w:rsid w:val="00921ECD"/>
    <w:rsid w:val="0092375C"/>
    <w:rsid w:val="009254DB"/>
    <w:rsid w:val="00926869"/>
    <w:rsid w:val="00927755"/>
    <w:rsid w:val="00927B3B"/>
    <w:rsid w:val="00933711"/>
    <w:rsid w:val="00934181"/>
    <w:rsid w:val="00934D19"/>
    <w:rsid w:val="00935BB9"/>
    <w:rsid w:val="00943C60"/>
    <w:rsid w:val="00943EA5"/>
    <w:rsid w:val="009461B4"/>
    <w:rsid w:val="009470A6"/>
    <w:rsid w:val="00952C07"/>
    <w:rsid w:val="0095348C"/>
    <w:rsid w:val="00956924"/>
    <w:rsid w:val="00960B0F"/>
    <w:rsid w:val="00960E94"/>
    <w:rsid w:val="00962276"/>
    <w:rsid w:val="00965104"/>
    <w:rsid w:val="0096614F"/>
    <w:rsid w:val="0096697B"/>
    <w:rsid w:val="00972A2F"/>
    <w:rsid w:val="00972BCB"/>
    <w:rsid w:val="0097395E"/>
    <w:rsid w:val="00974FCF"/>
    <w:rsid w:val="00980C1A"/>
    <w:rsid w:val="0098442A"/>
    <w:rsid w:val="0098639D"/>
    <w:rsid w:val="00991962"/>
    <w:rsid w:val="00991A3E"/>
    <w:rsid w:val="0099782A"/>
    <w:rsid w:val="009A1567"/>
    <w:rsid w:val="009A729C"/>
    <w:rsid w:val="009B08B5"/>
    <w:rsid w:val="009B0DCC"/>
    <w:rsid w:val="009B41CC"/>
    <w:rsid w:val="009B6DFF"/>
    <w:rsid w:val="009B7EB9"/>
    <w:rsid w:val="009C17C8"/>
    <w:rsid w:val="009C1DE2"/>
    <w:rsid w:val="009C4C57"/>
    <w:rsid w:val="009C69BF"/>
    <w:rsid w:val="009D0330"/>
    <w:rsid w:val="009D0BF3"/>
    <w:rsid w:val="009D4625"/>
    <w:rsid w:val="009D5944"/>
    <w:rsid w:val="009D6D05"/>
    <w:rsid w:val="009D7C1D"/>
    <w:rsid w:val="009E1B8D"/>
    <w:rsid w:val="009E372F"/>
    <w:rsid w:val="009E7058"/>
    <w:rsid w:val="009F0079"/>
    <w:rsid w:val="009F5DA8"/>
    <w:rsid w:val="00A00C5F"/>
    <w:rsid w:val="00A039C9"/>
    <w:rsid w:val="00A052C5"/>
    <w:rsid w:val="00A066BF"/>
    <w:rsid w:val="00A11E43"/>
    <w:rsid w:val="00A1465B"/>
    <w:rsid w:val="00A14B12"/>
    <w:rsid w:val="00A23001"/>
    <w:rsid w:val="00A2441A"/>
    <w:rsid w:val="00A305D6"/>
    <w:rsid w:val="00A326C0"/>
    <w:rsid w:val="00A32DE3"/>
    <w:rsid w:val="00A33377"/>
    <w:rsid w:val="00A4124C"/>
    <w:rsid w:val="00A42824"/>
    <w:rsid w:val="00A45969"/>
    <w:rsid w:val="00A45AAD"/>
    <w:rsid w:val="00A509CA"/>
    <w:rsid w:val="00A51185"/>
    <w:rsid w:val="00A5162D"/>
    <w:rsid w:val="00A52FD0"/>
    <w:rsid w:val="00A54646"/>
    <w:rsid w:val="00A5504C"/>
    <w:rsid w:val="00A555AD"/>
    <w:rsid w:val="00A56E4A"/>
    <w:rsid w:val="00A608D7"/>
    <w:rsid w:val="00A6237F"/>
    <w:rsid w:val="00A62F34"/>
    <w:rsid w:val="00A63556"/>
    <w:rsid w:val="00A648BF"/>
    <w:rsid w:val="00A730E5"/>
    <w:rsid w:val="00A801C3"/>
    <w:rsid w:val="00A84523"/>
    <w:rsid w:val="00A87DDD"/>
    <w:rsid w:val="00A915C2"/>
    <w:rsid w:val="00A93F5F"/>
    <w:rsid w:val="00AA490E"/>
    <w:rsid w:val="00AA54C0"/>
    <w:rsid w:val="00AB11EB"/>
    <w:rsid w:val="00AB2625"/>
    <w:rsid w:val="00AB6F5E"/>
    <w:rsid w:val="00AB7DEC"/>
    <w:rsid w:val="00AC0515"/>
    <w:rsid w:val="00AC1FEA"/>
    <w:rsid w:val="00AC31F8"/>
    <w:rsid w:val="00AC3FC8"/>
    <w:rsid w:val="00AC4C14"/>
    <w:rsid w:val="00AC6F38"/>
    <w:rsid w:val="00AC7796"/>
    <w:rsid w:val="00AD34F8"/>
    <w:rsid w:val="00AD4B9A"/>
    <w:rsid w:val="00AD4CFF"/>
    <w:rsid w:val="00AD5339"/>
    <w:rsid w:val="00AE4184"/>
    <w:rsid w:val="00AE4D2B"/>
    <w:rsid w:val="00AE76EC"/>
    <w:rsid w:val="00AE79DB"/>
    <w:rsid w:val="00AF3E3B"/>
    <w:rsid w:val="00AF4B57"/>
    <w:rsid w:val="00AF59F1"/>
    <w:rsid w:val="00AF7784"/>
    <w:rsid w:val="00B004A1"/>
    <w:rsid w:val="00B02C24"/>
    <w:rsid w:val="00B07C6C"/>
    <w:rsid w:val="00B1292D"/>
    <w:rsid w:val="00B15E0D"/>
    <w:rsid w:val="00B16B3B"/>
    <w:rsid w:val="00B2476C"/>
    <w:rsid w:val="00B34C25"/>
    <w:rsid w:val="00B37F74"/>
    <w:rsid w:val="00B412E6"/>
    <w:rsid w:val="00B4190C"/>
    <w:rsid w:val="00B43B82"/>
    <w:rsid w:val="00B467BD"/>
    <w:rsid w:val="00B5116F"/>
    <w:rsid w:val="00B5216D"/>
    <w:rsid w:val="00B53368"/>
    <w:rsid w:val="00B60406"/>
    <w:rsid w:val="00B6143D"/>
    <w:rsid w:val="00B63DEA"/>
    <w:rsid w:val="00B6706C"/>
    <w:rsid w:val="00B7222F"/>
    <w:rsid w:val="00B733FB"/>
    <w:rsid w:val="00B74F8E"/>
    <w:rsid w:val="00B757E5"/>
    <w:rsid w:val="00B767DF"/>
    <w:rsid w:val="00B80AEB"/>
    <w:rsid w:val="00B825FA"/>
    <w:rsid w:val="00B83315"/>
    <w:rsid w:val="00B84FC9"/>
    <w:rsid w:val="00B86595"/>
    <w:rsid w:val="00B95405"/>
    <w:rsid w:val="00B97F43"/>
    <w:rsid w:val="00BA39B0"/>
    <w:rsid w:val="00BA5219"/>
    <w:rsid w:val="00BB0A5B"/>
    <w:rsid w:val="00BB1A44"/>
    <w:rsid w:val="00BB6CDB"/>
    <w:rsid w:val="00BC20BA"/>
    <w:rsid w:val="00BC676F"/>
    <w:rsid w:val="00BC75AD"/>
    <w:rsid w:val="00BD09F1"/>
    <w:rsid w:val="00BD14D7"/>
    <w:rsid w:val="00BD5582"/>
    <w:rsid w:val="00BD5A07"/>
    <w:rsid w:val="00BE6E32"/>
    <w:rsid w:val="00BF4CAA"/>
    <w:rsid w:val="00BF5A4B"/>
    <w:rsid w:val="00BF612C"/>
    <w:rsid w:val="00BF6AEF"/>
    <w:rsid w:val="00C00E66"/>
    <w:rsid w:val="00C025F6"/>
    <w:rsid w:val="00C07A83"/>
    <w:rsid w:val="00C171A0"/>
    <w:rsid w:val="00C215AB"/>
    <w:rsid w:val="00C223BD"/>
    <w:rsid w:val="00C22D8C"/>
    <w:rsid w:val="00C2313D"/>
    <w:rsid w:val="00C25FE6"/>
    <w:rsid w:val="00C31CD0"/>
    <w:rsid w:val="00C401F8"/>
    <w:rsid w:val="00C40A49"/>
    <w:rsid w:val="00C41031"/>
    <w:rsid w:val="00C440DF"/>
    <w:rsid w:val="00C45373"/>
    <w:rsid w:val="00C4559B"/>
    <w:rsid w:val="00C507FE"/>
    <w:rsid w:val="00C50E76"/>
    <w:rsid w:val="00C5279E"/>
    <w:rsid w:val="00C62C0F"/>
    <w:rsid w:val="00C668AA"/>
    <w:rsid w:val="00C72FF5"/>
    <w:rsid w:val="00C7490F"/>
    <w:rsid w:val="00C75BCC"/>
    <w:rsid w:val="00C761DA"/>
    <w:rsid w:val="00C77FBE"/>
    <w:rsid w:val="00C8279F"/>
    <w:rsid w:val="00C82CE6"/>
    <w:rsid w:val="00C87DD4"/>
    <w:rsid w:val="00C9081D"/>
    <w:rsid w:val="00C90840"/>
    <w:rsid w:val="00C944E9"/>
    <w:rsid w:val="00C95D5E"/>
    <w:rsid w:val="00C95EEC"/>
    <w:rsid w:val="00C97E3B"/>
    <w:rsid w:val="00CA0BE1"/>
    <w:rsid w:val="00CA1DCD"/>
    <w:rsid w:val="00CA36B0"/>
    <w:rsid w:val="00CA53A1"/>
    <w:rsid w:val="00CA683F"/>
    <w:rsid w:val="00CA7AE9"/>
    <w:rsid w:val="00CB53AE"/>
    <w:rsid w:val="00CB7402"/>
    <w:rsid w:val="00CB7BC6"/>
    <w:rsid w:val="00CC763F"/>
    <w:rsid w:val="00CD607B"/>
    <w:rsid w:val="00CD7018"/>
    <w:rsid w:val="00CD7641"/>
    <w:rsid w:val="00CE1F0B"/>
    <w:rsid w:val="00CF070A"/>
    <w:rsid w:val="00CF6D03"/>
    <w:rsid w:val="00D01004"/>
    <w:rsid w:val="00D0542C"/>
    <w:rsid w:val="00D06039"/>
    <w:rsid w:val="00D1093F"/>
    <w:rsid w:val="00D129AE"/>
    <w:rsid w:val="00D138CD"/>
    <w:rsid w:val="00D17D21"/>
    <w:rsid w:val="00D26D0D"/>
    <w:rsid w:val="00D26D61"/>
    <w:rsid w:val="00D274C1"/>
    <w:rsid w:val="00D27AD6"/>
    <w:rsid w:val="00D32EC2"/>
    <w:rsid w:val="00D36680"/>
    <w:rsid w:val="00D43850"/>
    <w:rsid w:val="00D52DB3"/>
    <w:rsid w:val="00D56A53"/>
    <w:rsid w:val="00D628FF"/>
    <w:rsid w:val="00D62F33"/>
    <w:rsid w:val="00D63914"/>
    <w:rsid w:val="00D639F9"/>
    <w:rsid w:val="00D66451"/>
    <w:rsid w:val="00D666C8"/>
    <w:rsid w:val="00D67EC8"/>
    <w:rsid w:val="00D70168"/>
    <w:rsid w:val="00D70E00"/>
    <w:rsid w:val="00D711BE"/>
    <w:rsid w:val="00D71244"/>
    <w:rsid w:val="00D71764"/>
    <w:rsid w:val="00D73FC9"/>
    <w:rsid w:val="00D745D6"/>
    <w:rsid w:val="00D74E23"/>
    <w:rsid w:val="00D76871"/>
    <w:rsid w:val="00D81A42"/>
    <w:rsid w:val="00D83998"/>
    <w:rsid w:val="00D85FA4"/>
    <w:rsid w:val="00D86F58"/>
    <w:rsid w:val="00D912F4"/>
    <w:rsid w:val="00D921BB"/>
    <w:rsid w:val="00D92618"/>
    <w:rsid w:val="00D93F39"/>
    <w:rsid w:val="00D950CF"/>
    <w:rsid w:val="00DA4379"/>
    <w:rsid w:val="00DA4CFA"/>
    <w:rsid w:val="00DA76AC"/>
    <w:rsid w:val="00DB0837"/>
    <w:rsid w:val="00DB7FF8"/>
    <w:rsid w:val="00DC6512"/>
    <w:rsid w:val="00DC6E46"/>
    <w:rsid w:val="00DD4285"/>
    <w:rsid w:val="00DD5DEF"/>
    <w:rsid w:val="00DE0880"/>
    <w:rsid w:val="00DE5382"/>
    <w:rsid w:val="00DE5898"/>
    <w:rsid w:val="00DF0DE9"/>
    <w:rsid w:val="00DF0F59"/>
    <w:rsid w:val="00E01B28"/>
    <w:rsid w:val="00E03A84"/>
    <w:rsid w:val="00E0507A"/>
    <w:rsid w:val="00E0524E"/>
    <w:rsid w:val="00E053DB"/>
    <w:rsid w:val="00E06460"/>
    <w:rsid w:val="00E06B64"/>
    <w:rsid w:val="00E17091"/>
    <w:rsid w:val="00E17818"/>
    <w:rsid w:val="00E216DB"/>
    <w:rsid w:val="00E2559D"/>
    <w:rsid w:val="00E25799"/>
    <w:rsid w:val="00E26876"/>
    <w:rsid w:val="00E273D8"/>
    <w:rsid w:val="00E275D4"/>
    <w:rsid w:val="00E3438A"/>
    <w:rsid w:val="00E34C9A"/>
    <w:rsid w:val="00E351E0"/>
    <w:rsid w:val="00E45BED"/>
    <w:rsid w:val="00E54C5D"/>
    <w:rsid w:val="00E56F4A"/>
    <w:rsid w:val="00E64A6F"/>
    <w:rsid w:val="00E65135"/>
    <w:rsid w:val="00E70C40"/>
    <w:rsid w:val="00E71A8E"/>
    <w:rsid w:val="00E759B0"/>
    <w:rsid w:val="00E830F1"/>
    <w:rsid w:val="00E8513D"/>
    <w:rsid w:val="00E8729B"/>
    <w:rsid w:val="00E90FC7"/>
    <w:rsid w:val="00E927B9"/>
    <w:rsid w:val="00E92DD9"/>
    <w:rsid w:val="00E95625"/>
    <w:rsid w:val="00E9770C"/>
    <w:rsid w:val="00E97F6E"/>
    <w:rsid w:val="00EA258D"/>
    <w:rsid w:val="00EA2D97"/>
    <w:rsid w:val="00EC0CFC"/>
    <w:rsid w:val="00EC27E9"/>
    <w:rsid w:val="00EC4C1B"/>
    <w:rsid w:val="00EC4CED"/>
    <w:rsid w:val="00EC504A"/>
    <w:rsid w:val="00ED4469"/>
    <w:rsid w:val="00ED6502"/>
    <w:rsid w:val="00ED6B19"/>
    <w:rsid w:val="00ED72FF"/>
    <w:rsid w:val="00EE1B1D"/>
    <w:rsid w:val="00EE3F84"/>
    <w:rsid w:val="00EE5F49"/>
    <w:rsid w:val="00EF1E79"/>
    <w:rsid w:val="00EF42DA"/>
    <w:rsid w:val="00F00B79"/>
    <w:rsid w:val="00F03EB0"/>
    <w:rsid w:val="00F043ED"/>
    <w:rsid w:val="00F046EE"/>
    <w:rsid w:val="00F1428C"/>
    <w:rsid w:val="00F1588E"/>
    <w:rsid w:val="00F17E22"/>
    <w:rsid w:val="00F22C3A"/>
    <w:rsid w:val="00F25D0A"/>
    <w:rsid w:val="00F26ED7"/>
    <w:rsid w:val="00F35B2F"/>
    <w:rsid w:val="00F36606"/>
    <w:rsid w:val="00F45933"/>
    <w:rsid w:val="00F46BD6"/>
    <w:rsid w:val="00F50859"/>
    <w:rsid w:val="00F57285"/>
    <w:rsid w:val="00F65D35"/>
    <w:rsid w:val="00F67BAD"/>
    <w:rsid w:val="00F72342"/>
    <w:rsid w:val="00F72D85"/>
    <w:rsid w:val="00F73C83"/>
    <w:rsid w:val="00F75944"/>
    <w:rsid w:val="00F80BFD"/>
    <w:rsid w:val="00F82765"/>
    <w:rsid w:val="00F84473"/>
    <w:rsid w:val="00F848A8"/>
    <w:rsid w:val="00F84A62"/>
    <w:rsid w:val="00F84DD2"/>
    <w:rsid w:val="00F930C9"/>
    <w:rsid w:val="00F9324F"/>
    <w:rsid w:val="00F93869"/>
    <w:rsid w:val="00F944B6"/>
    <w:rsid w:val="00F97429"/>
    <w:rsid w:val="00FA0161"/>
    <w:rsid w:val="00FA20A6"/>
    <w:rsid w:val="00FA337E"/>
    <w:rsid w:val="00FA353B"/>
    <w:rsid w:val="00FB14BB"/>
    <w:rsid w:val="00FB23A3"/>
    <w:rsid w:val="00FC54AA"/>
    <w:rsid w:val="00FC6610"/>
    <w:rsid w:val="00FD2FE4"/>
    <w:rsid w:val="00FD7317"/>
    <w:rsid w:val="00FD734C"/>
    <w:rsid w:val="00FE27DC"/>
    <w:rsid w:val="00FE3CA4"/>
    <w:rsid w:val="00FF324B"/>
    <w:rsid w:val="00FF4B53"/>
    <w:rsid w:val="00FF4EF2"/>
    <w:rsid w:val="00FF6CF3"/>
    <w:rsid w:val="00FF7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DB"/>
    <w:rPr>
      <w:rFonts w:ascii="Calibri" w:eastAsia="Calibri" w:hAnsi="Calibri" w:cs="Times New Roman"/>
    </w:rPr>
  </w:style>
  <w:style w:type="paragraph" w:styleId="Heading1">
    <w:name w:val="heading 1"/>
    <w:basedOn w:val="Normal"/>
    <w:next w:val="Normal"/>
    <w:link w:val="Heading1Char"/>
    <w:uiPriority w:val="9"/>
    <w:qFormat/>
    <w:rsid w:val="001B74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B0D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EDB"/>
    <w:pPr>
      <w:spacing w:after="43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26D61"/>
    <w:rPr>
      <w:color w:val="0000FF" w:themeColor="hyperlink"/>
      <w:u w:val="single"/>
    </w:rPr>
  </w:style>
  <w:style w:type="table" w:styleId="TableGrid">
    <w:name w:val="Table Grid"/>
    <w:basedOn w:val="TableNormal"/>
    <w:uiPriority w:val="59"/>
    <w:rsid w:val="00C52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302BE"/>
    <w:rPr>
      <w:i/>
      <w:iCs/>
    </w:rPr>
  </w:style>
  <w:style w:type="character" w:styleId="FollowedHyperlink">
    <w:name w:val="FollowedHyperlink"/>
    <w:basedOn w:val="DefaultParagraphFont"/>
    <w:uiPriority w:val="99"/>
    <w:semiHidden/>
    <w:unhideWhenUsed/>
    <w:rsid w:val="005302BE"/>
    <w:rPr>
      <w:color w:val="800080" w:themeColor="followedHyperlink"/>
      <w:u w:val="single"/>
    </w:rPr>
  </w:style>
  <w:style w:type="paragraph" w:customStyle="1" w:styleId="xmsonormal">
    <w:name w:val="xmsonormal"/>
    <w:basedOn w:val="Normal"/>
    <w:rsid w:val="008A7CFA"/>
    <w:pPr>
      <w:spacing w:after="0" w:line="240" w:lineRule="auto"/>
    </w:pPr>
    <w:rPr>
      <w:rFonts w:ascii="Times New Roman" w:eastAsia="Times New Roman" w:hAnsi="Times New Roman"/>
      <w:sz w:val="24"/>
      <w:szCs w:val="24"/>
      <w:lang w:eastAsia="en-GB"/>
    </w:rPr>
  </w:style>
  <w:style w:type="paragraph" w:customStyle="1" w:styleId="Title1">
    <w:name w:val="Title1"/>
    <w:basedOn w:val="Normal"/>
    <w:rsid w:val="00624940"/>
    <w:pPr>
      <w:spacing w:after="0" w:line="240" w:lineRule="auto"/>
    </w:pPr>
    <w:rPr>
      <w:rFonts w:ascii="Times New Roman" w:eastAsiaTheme="minorHAnsi" w:hAnsi="Times New Roman"/>
      <w:sz w:val="24"/>
      <w:szCs w:val="24"/>
      <w:lang w:eastAsia="en-GB"/>
    </w:rPr>
  </w:style>
  <w:style w:type="paragraph" w:customStyle="1" w:styleId="desc">
    <w:name w:val="desc"/>
    <w:basedOn w:val="Normal"/>
    <w:rsid w:val="00624940"/>
    <w:pPr>
      <w:spacing w:after="0" w:line="240" w:lineRule="auto"/>
    </w:pPr>
    <w:rPr>
      <w:rFonts w:ascii="Times New Roman" w:eastAsiaTheme="minorHAnsi" w:hAnsi="Times New Roman"/>
      <w:sz w:val="24"/>
      <w:szCs w:val="24"/>
      <w:lang w:eastAsia="en-GB"/>
    </w:rPr>
  </w:style>
  <w:style w:type="paragraph" w:customStyle="1" w:styleId="details">
    <w:name w:val="details"/>
    <w:basedOn w:val="Normal"/>
    <w:rsid w:val="00624940"/>
    <w:pPr>
      <w:spacing w:after="0" w:line="240" w:lineRule="auto"/>
    </w:pPr>
    <w:rPr>
      <w:rFonts w:ascii="Times New Roman" w:eastAsiaTheme="minorHAnsi" w:hAnsi="Times New Roman"/>
      <w:sz w:val="24"/>
      <w:szCs w:val="24"/>
      <w:lang w:eastAsia="en-GB"/>
    </w:rPr>
  </w:style>
  <w:style w:type="character" w:customStyle="1" w:styleId="jrnl">
    <w:name w:val="jrnl"/>
    <w:basedOn w:val="DefaultParagraphFont"/>
    <w:rsid w:val="00624940"/>
  </w:style>
  <w:style w:type="character" w:customStyle="1" w:styleId="slug-vol">
    <w:name w:val="slug-vol"/>
    <w:basedOn w:val="DefaultParagraphFont"/>
    <w:rsid w:val="0095348C"/>
    <w:rPr>
      <w:b/>
      <w:bCs/>
    </w:rPr>
  </w:style>
  <w:style w:type="character" w:customStyle="1" w:styleId="cit-sep1">
    <w:name w:val="cit-sep1"/>
    <w:basedOn w:val="DefaultParagraphFont"/>
    <w:rsid w:val="0095348C"/>
    <w:rPr>
      <w:b w:val="0"/>
      <w:bCs w:val="0"/>
    </w:rPr>
  </w:style>
  <w:style w:type="character" w:customStyle="1" w:styleId="open-access-note1">
    <w:name w:val="open-access-note1"/>
    <w:basedOn w:val="DefaultParagraphFont"/>
    <w:rsid w:val="0095348C"/>
  </w:style>
  <w:style w:type="character" w:customStyle="1" w:styleId="slug-pub-date3">
    <w:name w:val="slug-pub-date3"/>
    <w:basedOn w:val="DefaultParagraphFont"/>
    <w:rsid w:val="0095348C"/>
    <w:rPr>
      <w:b w:val="0"/>
      <w:bCs w:val="0"/>
    </w:rPr>
  </w:style>
  <w:style w:type="character" w:customStyle="1" w:styleId="slug-pages3">
    <w:name w:val="slug-pages3"/>
    <w:basedOn w:val="DefaultParagraphFont"/>
    <w:rsid w:val="0095348C"/>
    <w:rPr>
      <w:b w:val="0"/>
      <w:bCs w:val="0"/>
    </w:rPr>
  </w:style>
  <w:style w:type="character" w:customStyle="1" w:styleId="slug-doi2">
    <w:name w:val="slug-doi2"/>
    <w:basedOn w:val="DefaultParagraphFont"/>
    <w:rsid w:val="0095348C"/>
  </w:style>
  <w:style w:type="character" w:customStyle="1" w:styleId="name">
    <w:name w:val="name"/>
    <w:basedOn w:val="DefaultParagraphFont"/>
    <w:rsid w:val="0095348C"/>
  </w:style>
  <w:style w:type="paragraph" w:styleId="BalloonText">
    <w:name w:val="Balloon Text"/>
    <w:basedOn w:val="Normal"/>
    <w:link w:val="BalloonTextChar"/>
    <w:uiPriority w:val="99"/>
    <w:semiHidden/>
    <w:unhideWhenUsed/>
    <w:rsid w:val="00953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8C"/>
    <w:rPr>
      <w:rFonts w:ascii="Tahoma" w:eastAsia="Calibri" w:hAnsi="Tahoma" w:cs="Tahoma"/>
      <w:sz w:val="16"/>
      <w:szCs w:val="16"/>
    </w:rPr>
  </w:style>
  <w:style w:type="character" w:customStyle="1" w:styleId="Heading1Char">
    <w:name w:val="Heading 1 Char"/>
    <w:basedOn w:val="DefaultParagraphFont"/>
    <w:link w:val="Heading1"/>
    <w:uiPriority w:val="9"/>
    <w:rsid w:val="001B749E"/>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1B749E"/>
  </w:style>
  <w:style w:type="paragraph" w:styleId="BodyText">
    <w:name w:val="Body Text"/>
    <w:link w:val="BodyTextChar"/>
    <w:uiPriority w:val="99"/>
    <w:unhideWhenUsed/>
    <w:qFormat/>
    <w:rsid w:val="001B749E"/>
    <w:pPr>
      <w:spacing w:before="120" w:after="120" w:line="240" w:lineRule="auto"/>
    </w:pPr>
    <w:rPr>
      <w:rFonts w:ascii="Arial" w:eastAsia="Cambria" w:hAnsi="Arial" w:cs="Times New Roman"/>
      <w:lang w:eastAsia="ja-JP"/>
    </w:rPr>
  </w:style>
  <w:style w:type="character" w:customStyle="1" w:styleId="BodyTextChar">
    <w:name w:val="Body Text Char"/>
    <w:basedOn w:val="DefaultParagraphFont"/>
    <w:link w:val="BodyText"/>
    <w:uiPriority w:val="99"/>
    <w:rsid w:val="001B749E"/>
    <w:rPr>
      <w:rFonts w:ascii="Arial" w:eastAsia="Cambria" w:hAnsi="Arial" w:cs="Times New Roman"/>
      <w:lang w:eastAsia="ja-JP"/>
    </w:rPr>
  </w:style>
  <w:style w:type="character" w:customStyle="1" w:styleId="Heading3Char">
    <w:name w:val="Heading 3 Char"/>
    <w:basedOn w:val="DefaultParagraphFont"/>
    <w:link w:val="Heading3"/>
    <w:uiPriority w:val="9"/>
    <w:semiHidden/>
    <w:rsid w:val="009B0DC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A54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54C0"/>
    <w:rPr>
      <w:rFonts w:ascii="Calibri" w:eastAsia="Calibri" w:hAnsi="Calibri" w:cs="Times New Roman"/>
    </w:rPr>
  </w:style>
  <w:style w:type="paragraph" w:styleId="Footer">
    <w:name w:val="footer"/>
    <w:basedOn w:val="Normal"/>
    <w:link w:val="FooterChar"/>
    <w:uiPriority w:val="99"/>
    <w:unhideWhenUsed/>
    <w:rsid w:val="00AA5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4C0"/>
    <w:rPr>
      <w:rFonts w:ascii="Calibri" w:eastAsia="Calibri" w:hAnsi="Calibri" w:cs="Times New Roman"/>
    </w:rPr>
  </w:style>
  <w:style w:type="paragraph" w:styleId="PlainText">
    <w:name w:val="Plain Text"/>
    <w:basedOn w:val="Normal"/>
    <w:link w:val="PlainTextChar"/>
    <w:uiPriority w:val="99"/>
    <w:unhideWhenUsed/>
    <w:rsid w:val="00E8513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513D"/>
    <w:rPr>
      <w:rFonts w:ascii="Consolas" w:hAnsi="Consolas" w:cstheme="minorBidi"/>
      <w:sz w:val="21"/>
      <w:szCs w:val="21"/>
    </w:rPr>
  </w:style>
  <w:style w:type="character" w:styleId="CommentReference">
    <w:name w:val="annotation reference"/>
    <w:basedOn w:val="DefaultParagraphFont"/>
    <w:uiPriority w:val="99"/>
    <w:semiHidden/>
    <w:unhideWhenUsed/>
    <w:rsid w:val="005F2599"/>
    <w:rPr>
      <w:sz w:val="16"/>
      <w:szCs w:val="16"/>
    </w:rPr>
  </w:style>
  <w:style w:type="paragraph" w:styleId="CommentText">
    <w:name w:val="annotation text"/>
    <w:basedOn w:val="Normal"/>
    <w:link w:val="CommentTextChar"/>
    <w:uiPriority w:val="99"/>
    <w:semiHidden/>
    <w:unhideWhenUsed/>
    <w:rsid w:val="005F2599"/>
    <w:pPr>
      <w:spacing w:line="240" w:lineRule="auto"/>
    </w:pPr>
    <w:rPr>
      <w:sz w:val="20"/>
      <w:szCs w:val="20"/>
    </w:rPr>
  </w:style>
  <w:style w:type="character" w:customStyle="1" w:styleId="CommentTextChar">
    <w:name w:val="Comment Text Char"/>
    <w:basedOn w:val="DefaultParagraphFont"/>
    <w:link w:val="CommentText"/>
    <w:uiPriority w:val="99"/>
    <w:semiHidden/>
    <w:rsid w:val="005F25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599"/>
    <w:rPr>
      <w:b/>
      <w:bCs/>
    </w:rPr>
  </w:style>
  <w:style w:type="character" w:customStyle="1" w:styleId="CommentSubjectChar">
    <w:name w:val="Comment Subject Char"/>
    <w:basedOn w:val="CommentTextChar"/>
    <w:link w:val="CommentSubject"/>
    <w:uiPriority w:val="99"/>
    <w:semiHidden/>
    <w:rsid w:val="005F2599"/>
    <w:rPr>
      <w:rFonts w:ascii="Calibri" w:eastAsia="Calibri" w:hAnsi="Calibri" w:cs="Times New Roman"/>
      <w:b/>
      <w:bCs/>
      <w:sz w:val="20"/>
      <w:szCs w:val="20"/>
    </w:rPr>
  </w:style>
  <w:style w:type="paragraph" w:styleId="ListParagraph">
    <w:name w:val="List Paragraph"/>
    <w:basedOn w:val="Normal"/>
    <w:uiPriority w:val="34"/>
    <w:qFormat/>
    <w:rsid w:val="00304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EDB"/>
    <w:rPr>
      <w:rFonts w:ascii="Calibri" w:eastAsia="Calibri" w:hAnsi="Calibri" w:cs="Times New Roman"/>
    </w:rPr>
  </w:style>
  <w:style w:type="paragraph" w:styleId="Heading1">
    <w:name w:val="heading 1"/>
    <w:basedOn w:val="Normal"/>
    <w:next w:val="Normal"/>
    <w:link w:val="Heading1Char"/>
    <w:uiPriority w:val="9"/>
    <w:qFormat/>
    <w:rsid w:val="001B749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B0D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EDB"/>
    <w:pPr>
      <w:spacing w:after="43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26D61"/>
    <w:rPr>
      <w:color w:val="0000FF" w:themeColor="hyperlink"/>
      <w:u w:val="single"/>
    </w:rPr>
  </w:style>
  <w:style w:type="table" w:styleId="TableGrid">
    <w:name w:val="Table Grid"/>
    <w:basedOn w:val="TableNormal"/>
    <w:uiPriority w:val="59"/>
    <w:rsid w:val="00C52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302BE"/>
    <w:rPr>
      <w:i/>
      <w:iCs/>
    </w:rPr>
  </w:style>
  <w:style w:type="character" w:styleId="FollowedHyperlink">
    <w:name w:val="FollowedHyperlink"/>
    <w:basedOn w:val="DefaultParagraphFont"/>
    <w:uiPriority w:val="99"/>
    <w:semiHidden/>
    <w:unhideWhenUsed/>
    <w:rsid w:val="005302BE"/>
    <w:rPr>
      <w:color w:val="800080" w:themeColor="followedHyperlink"/>
      <w:u w:val="single"/>
    </w:rPr>
  </w:style>
  <w:style w:type="paragraph" w:customStyle="1" w:styleId="xmsonormal">
    <w:name w:val="xmsonormal"/>
    <w:basedOn w:val="Normal"/>
    <w:rsid w:val="008A7CFA"/>
    <w:pPr>
      <w:spacing w:after="0" w:line="240" w:lineRule="auto"/>
    </w:pPr>
    <w:rPr>
      <w:rFonts w:ascii="Times New Roman" w:eastAsia="Times New Roman" w:hAnsi="Times New Roman"/>
      <w:sz w:val="24"/>
      <w:szCs w:val="24"/>
      <w:lang w:eastAsia="en-GB"/>
    </w:rPr>
  </w:style>
  <w:style w:type="paragraph" w:customStyle="1" w:styleId="Title1">
    <w:name w:val="Title1"/>
    <w:basedOn w:val="Normal"/>
    <w:rsid w:val="00624940"/>
    <w:pPr>
      <w:spacing w:after="0" w:line="240" w:lineRule="auto"/>
    </w:pPr>
    <w:rPr>
      <w:rFonts w:ascii="Times New Roman" w:eastAsiaTheme="minorHAnsi" w:hAnsi="Times New Roman"/>
      <w:sz w:val="24"/>
      <w:szCs w:val="24"/>
      <w:lang w:eastAsia="en-GB"/>
    </w:rPr>
  </w:style>
  <w:style w:type="paragraph" w:customStyle="1" w:styleId="desc">
    <w:name w:val="desc"/>
    <w:basedOn w:val="Normal"/>
    <w:rsid w:val="00624940"/>
    <w:pPr>
      <w:spacing w:after="0" w:line="240" w:lineRule="auto"/>
    </w:pPr>
    <w:rPr>
      <w:rFonts w:ascii="Times New Roman" w:eastAsiaTheme="minorHAnsi" w:hAnsi="Times New Roman"/>
      <w:sz w:val="24"/>
      <w:szCs w:val="24"/>
      <w:lang w:eastAsia="en-GB"/>
    </w:rPr>
  </w:style>
  <w:style w:type="paragraph" w:customStyle="1" w:styleId="details">
    <w:name w:val="details"/>
    <w:basedOn w:val="Normal"/>
    <w:rsid w:val="00624940"/>
    <w:pPr>
      <w:spacing w:after="0" w:line="240" w:lineRule="auto"/>
    </w:pPr>
    <w:rPr>
      <w:rFonts w:ascii="Times New Roman" w:eastAsiaTheme="minorHAnsi" w:hAnsi="Times New Roman"/>
      <w:sz w:val="24"/>
      <w:szCs w:val="24"/>
      <w:lang w:eastAsia="en-GB"/>
    </w:rPr>
  </w:style>
  <w:style w:type="character" w:customStyle="1" w:styleId="jrnl">
    <w:name w:val="jrnl"/>
    <w:basedOn w:val="DefaultParagraphFont"/>
    <w:rsid w:val="00624940"/>
  </w:style>
  <w:style w:type="character" w:customStyle="1" w:styleId="slug-vol">
    <w:name w:val="slug-vol"/>
    <w:basedOn w:val="DefaultParagraphFont"/>
    <w:rsid w:val="0095348C"/>
    <w:rPr>
      <w:b/>
      <w:bCs/>
    </w:rPr>
  </w:style>
  <w:style w:type="character" w:customStyle="1" w:styleId="cit-sep1">
    <w:name w:val="cit-sep1"/>
    <w:basedOn w:val="DefaultParagraphFont"/>
    <w:rsid w:val="0095348C"/>
    <w:rPr>
      <w:b w:val="0"/>
      <w:bCs w:val="0"/>
    </w:rPr>
  </w:style>
  <w:style w:type="character" w:customStyle="1" w:styleId="open-access-note1">
    <w:name w:val="open-access-note1"/>
    <w:basedOn w:val="DefaultParagraphFont"/>
    <w:rsid w:val="0095348C"/>
  </w:style>
  <w:style w:type="character" w:customStyle="1" w:styleId="slug-pub-date3">
    <w:name w:val="slug-pub-date3"/>
    <w:basedOn w:val="DefaultParagraphFont"/>
    <w:rsid w:val="0095348C"/>
    <w:rPr>
      <w:b w:val="0"/>
      <w:bCs w:val="0"/>
    </w:rPr>
  </w:style>
  <w:style w:type="character" w:customStyle="1" w:styleId="slug-pages3">
    <w:name w:val="slug-pages3"/>
    <w:basedOn w:val="DefaultParagraphFont"/>
    <w:rsid w:val="0095348C"/>
    <w:rPr>
      <w:b w:val="0"/>
      <w:bCs w:val="0"/>
    </w:rPr>
  </w:style>
  <w:style w:type="character" w:customStyle="1" w:styleId="slug-doi2">
    <w:name w:val="slug-doi2"/>
    <w:basedOn w:val="DefaultParagraphFont"/>
    <w:rsid w:val="0095348C"/>
  </w:style>
  <w:style w:type="character" w:customStyle="1" w:styleId="name">
    <w:name w:val="name"/>
    <w:basedOn w:val="DefaultParagraphFont"/>
    <w:rsid w:val="0095348C"/>
  </w:style>
  <w:style w:type="paragraph" w:styleId="BalloonText">
    <w:name w:val="Balloon Text"/>
    <w:basedOn w:val="Normal"/>
    <w:link w:val="BalloonTextChar"/>
    <w:uiPriority w:val="99"/>
    <w:semiHidden/>
    <w:unhideWhenUsed/>
    <w:rsid w:val="00953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48C"/>
    <w:rPr>
      <w:rFonts w:ascii="Tahoma" w:eastAsia="Calibri" w:hAnsi="Tahoma" w:cs="Tahoma"/>
      <w:sz w:val="16"/>
      <w:szCs w:val="16"/>
    </w:rPr>
  </w:style>
  <w:style w:type="character" w:customStyle="1" w:styleId="Heading1Char">
    <w:name w:val="Heading 1 Char"/>
    <w:basedOn w:val="DefaultParagraphFont"/>
    <w:link w:val="Heading1"/>
    <w:uiPriority w:val="9"/>
    <w:rsid w:val="001B749E"/>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1B749E"/>
  </w:style>
  <w:style w:type="paragraph" w:styleId="BodyText">
    <w:name w:val="Body Text"/>
    <w:link w:val="BodyTextChar"/>
    <w:uiPriority w:val="99"/>
    <w:unhideWhenUsed/>
    <w:qFormat/>
    <w:rsid w:val="001B749E"/>
    <w:pPr>
      <w:spacing w:before="120" w:after="120" w:line="240" w:lineRule="auto"/>
    </w:pPr>
    <w:rPr>
      <w:rFonts w:ascii="Arial" w:eastAsia="Cambria" w:hAnsi="Arial" w:cs="Times New Roman"/>
      <w:lang w:eastAsia="ja-JP"/>
    </w:rPr>
  </w:style>
  <w:style w:type="character" w:customStyle="1" w:styleId="BodyTextChar">
    <w:name w:val="Body Text Char"/>
    <w:basedOn w:val="DefaultParagraphFont"/>
    <w:link w:val="BodyText"/>
    <w:uiPriority w:val="99"/>
    <w:rsid w:val="001B749E"/>
    <w:rPr>
      <w:rFonts w:ascii="Arial" w:eastAsia="Cambria" w:hAnsi="Arial" w:cs="Times New Roman"/>
      <w:lang w:eastAsia="ja-JP"/>
    </w:rPr>
  </w:style>
  <w:style w:type="character" w:customStyle="1" w:styleId="Heading3Char">
    <w:name w:val="Heading 3 Char"/>
    <w:basedOn w:val="DefaultParagraphFont"/>
    <w:link w:val="Heading3"/>
    <w:uiPriority w:val="9"/>
    <w:semiHidden/>
    <w:rsid w:val="009B0DCC"/>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AA54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54C0"/>
    <w:rPr>
      <w:rFonts w:ascii="Calibri" w:eastAsia="Calibri" w:hAnsi="Calibri" w:cs="Times New Roman"/>
    </w:rPr>
  </w:style>
  <w:style w:type="paragraph" w:styleId="Footer">
    <w:name w:val="footer"/>
    <w:basedOn w:val="Normal"/>
    <w:link w:val="FooterChar"/>
    <w:uiPriority w:val="99"/>
    <w:unhideWhenUsed/>
    <w:rsid w:val="00AA5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4C0"/>
    <w:rPr>
      <w:rFonts w:ascii="Calibri" w:eastAsia="Calibri" w:hAnsi="Calibri" w:cs="Times New Roman"/>
    </w:rPr>
  </w:style>
  <w:style w:type="paragraph" w:styleId="PlainText">
    <w:name w:val="Plain Text"/>
    <w:basedOn w:val="Normal"/>
    <w:link w:val="PlainTextChar"/>
    <w:uiPriority w:val="99"/>
    <w:unhideWhenUsed/>
    <w:rsid w:val="00E8513D"/>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8513D"/>
    <w:rPr>
      <w:rFonts w:ascii="Consolas" w:hAnsi="Consolas" w:cstheme="minorBidi"/>
      <w:sz w:val="21"/>
      <w:szCs w:val="21"/>
    </w:rPr>
  </w:style>
  <w:style w:type="character" w:styleId="CommentReference">
    <w:name w:val="annotation reference"/>
    <w:basedOn w:val="DefaultParagraphFont"/>
    <w:uiPriority w:val="99"/>
    <w:semiHidden/>
    <w:unhideWhenUsed/>
    <w:rsid w:val="005F2599"/>
    <w:rPr>
      <w:sz w:val="16"/>
      <w:szCs w:val="16"/>
    </w:rPr>
  </w:style>
  <w:style w:type="paragraph" w:styleId="CommentText">
    <w:name w:val="annotation text"/>
    <w:basedOn w:val="Normal"/>
    <w:link w:val="CommentTextChar"/>
    <w:uiPriority w:val="99"/>
    <w:semiHidden/>
    <w:unhideWhenUsed/>
    <w:rsid w:val="005F2599"/>
    <w:pPr>
      <w:spacing w:line="240" w:lineRule="auto"/>
    </w:pPr>
    <w:rPr>
      <w:sz w:val="20"/>
      <w:szCs w:val="20"/>
    </w:rPr>
  </w:style>
  <w:style w:type="character" w:customStyle="1" w:styleId="CommentTextChar">
    <w:name w:val="Comment Text Char"/>
    <w:basedOn w:val="DefaultParagraphFont"/>
    <w:link w:val="CommentText"/>
    <w:uiPriority w:val="99"/>
    <w:semiHidden/>
    <w:rsid w:val="005F25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F2599"/>
    <w:rPr>
      <w:b/>
      <w:bCs/>
    </w:rPr>
  </w:style>
  <w:style w:type="character" w:customStyle="1" w:styleId="CommentSubjectChar">
    <w:name w:val="Comment Subject Char"/>
    <w:basedOn w:val="CommentTextChar"/>
    <w:link w:val="CommentSubject"/>
    <w:uiPriority w:val="99"/>
    <w:semiHidden/>
    <w:rsid w:val="005F2599"/>
    <w:rPr>
      <w:rFonts w:ascii="Calibri" w:eastAsia="Calibri" w:hAnsi="Calibri" w:cs="Times New Roman"/>
      <w:b/>
      <w:bCs/>
      <w:sz w:val="20"/>
      <w:szCs w:val="20"/>
    </w:rPr>
  </w:style>
  <w:style w:type="paragraph" w:styleId="ListParagraph">
    <w:name w:val="List Paragraph"/>
    <w:basedOn w:val="Normal"/>
    <w:uiPriority w:val="34"/>
    <w:qFormat/>
    <w:rsid w:val="00304567"/>
    <w:pPr>
      <w:ind w:left="720"/>
      <w:contextualSpacing/>
    </w:pPr>
  </w:style>
</w:styles>
</file>

<file path=word/webSettings.xml><?xml version="1.0" encoding="utf-8"?>
<w:webSettings xmlns:r="http://schemas.openxmlformats.org/officeDocument/2006/relationships" xmlns:w="http://schemas.openxmlformats.org/wordprocessingml/2006/main">
  <w:divs>
    <w:div w:id="83303042">
      <w:bodyDiv w:val="1"/>
      <w:marLeft w:val="0"/>
      <w:marRight w:val="0"/>
      <w:marTop w:val="0"/>
      <w:marBottom w:val="0"/>
      <w:divBdr>
        <w:top w:val="none" w:sz="0" w:space="0" w:color="auto"/>
        <w:left w:val="none" w:sz="0" w:space="0" w:color="auto"/>
        <w:bottom w:val="none" w:sz="0" w:space="0" w:color="auto"/>
        <w:right w:val="none" w:sz="0" w:space="0" w:color="auto"/>
      </w:divBdr>
      <w:divsChild>
        <w:div w:id="732315879">
          <w:marLeft w:val="0"/>
          <w:marRight w:val="0"/>
          <w:marTop w:val="0"/>
          <w:marBottom w:val="0"/>
          <w:divBdr>
            <w:top w:val="none" w:sz="0" w:space="0" w:color="auto"/>
            <w:left w:val="none" w:sz="0" w:space="0" w:color="auto"/>
            <w:bottom w:val="none" w:sz="0" w:space="0" w:color="auto"/>
            <w:right w:val="none" w:sz="0" w:space="0" w:color="auto"/>
          </w:divBdr>
          <w:divsChild>
            <w:div w:id="196089121">
              <w:marLeft w:val="0"/>
              <w:marRight w:val="0"/>
              <w:marTop w:val="0"/>
              <w:marBottom w:val="0"/>
              <w:divBdr>
                <w:top w:val="none" w:sz="0" w:space="0" w:color="auto"/>
                <w:left w:val="none" w:sz="0" w:space="0" w:color="auto"/>
                <w:bottom w:val="none" w:sz="0" w:space="0" w:color="auto"/>
                <w:right w:val="none" w:sz="0" w:space="0" w:color="auto"/>
              </w:divBdr>
              <w:divsChild>
                <w:div w:id="1713337886">
                  <w:marLeft w:val="0"/>
                  <w:marRight w:val="0"/>
                  <w:marTop w:val="0"/>
                  <w:marBottom w:val="0"/>
                  <w:divBdr>
                    <w:top w:val="none" w:sz="0" w:space="0" w:color="auto"/>
                    <w:left w:val="none" w:sz="0" w:space="0" w:color="auto"/>
                    <w:bottom w:val="none" w:sz="0" w:space="0" w:color="auto"/>
                    <w:right w:val="none" w:sz="0" w:space="0" w:color="auto"/>
                  </w:divBdr>
                  <w:divsChild>
                    <w:div w:id="1016809880">
                      <w:marLeft w:val="0"/>
                      <w:marRight w:val="0"/>
                      <w:marTop w:val="0"/>
                      <w:marBottom w:val="0"/>
                      <w:divBdr>
                        <w:top w:val="none" w:sz="0" w:space="0" w:color="auto"/>
                        <w:left w:val="none" w:sz="0" w:space="0" w:color="auto"/>
                        <w:bottom w:val="none" w:sz="0" w:space="0" w:color="auto"/>
                        <w:right w:val="none" w:sz="0" w:space="0" w:color="auto"/>
                      </w:divBdr>
                      <w:divsChild>
                        <w:div w:id="1343821847">
                          <w:marLeft w:val="150"/>
                          <w:marRight w:val="0"/>
                          <w:marTop w:val="150"/>
                          <w:marBottom w:val="150"/>
                          <w:divBdr>
                            <w:top w:val="none" w:sz="0" w:space="0" w:color="auto"/>
                            <w:left w:val="none" w:sz="0" w:space="0" w:color="auto"/>
                            <w:bottom w:val="none" w:sz="0" w:space="0" w:color="auto"/>
                            <w:right w:val="none" w:sz="0" w:space="0" w:color="auto"/>
                          </w:divBdr>
                          <w:divsChild>
                            <w:div w:id="109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698198">
      <w:bodyDiv w:val="1"/>
      <w:marLeft w:val="0"/>
      <w:marRight w:val="0"/>
      <w:marTop w:val="0"/>
      <w:marBottom w:val="0"/>
      <w:divBdr>
        <w:top w:val="none" w:sz="0" w:space="0" w:color="auto"/>
        <w:left w:val="none" w:sz="0" w:space="0" w:color="auto"/>
        <w:bottom w:val="none" w:sz="0" w:space="0" w:color="auto"/>
        <w:right w:val="none" w:sz="0" w:space="0" w:color="auto"/>
      </w:divBdr>
    </w:div>
    <w:div w:id="432435826">
      <w:bodyDiv w:val="1"/>
      <w:marLeft w:val="0"/>
      <w:marRight w:val="0"/>
      <w:marTop w:val="0"/>
      <w:marBottom w:val="0"/>
      <w:divBdr>
        <w:top w:val="none" w:sz="0" w:space="0" w:color="auto"/>
        <w:left w:val="none" w:sz="0" w:space="0" w:color="auto"/>
        <w:bottom w:val="none" w:sz="0" w:space="0" w:color="auto"/>
        <w:right w:val="none" w:sz="0" w:space="0" w:color="auto"/>
      </w:divBdr>
      <w:divsChild>
        <w:div w:id="459693667">
          <w:marLeft w:val="0"/>
          <w:marRight w:val="0"/>
          <w:marTop w:val="0"/>
          <w:marBottom w:val="0"/>
          <w:divBdr>
            <w:top w:val="none" w:sz="0" w:space="0" w:color="auto"/>
            <w:left w:val="none" w:sz="0" w:space="0" w:color="auto"/>
            <w:bottom w:val="none" w:sz="0" w:space="0" w:color="auto"/>
            <w:right w:val="none" w:sz="0" w:space="0" w:color="auto"/>
          </w:divBdr>
          <w:divsChild>
            <w:div w:id="2065642944">
              <w:marLeft w:val="240"/>
              <w:marRight w:val="0"/>
              <w:marTop w:val="0"/>
              <w:marBottom w:val="0"/>
              <w:divBdr>
                <w:top w:val="none" w:sz="0" w:space="0" w:color="auto"/>
                <w:left w:val="none" w:sz="0" w:space="0" w:color="auto"/>
                <w:bottom w:val="none" w:sz="0" w:space="0" w:color="auto"/>
                <w:right w:val="none" w:sz="0" w:space="0" w:color="auto"/>
              </w:divBdr>
              <w:divsChild>
                <w:div w:id="766121181">
                  <w:marLeft w:val="0"/>
                  <w:marRight w:val="0"/>
                  <w:marTop w:val="0"/>
                  <w:marBottom w:val="270"/>
                  <w:divBdr>
                    <w:top w:val="single" w:sz="6" w:space="8" w:color="D3D1D1"/>
                    <w:left w:val="single" w:sz="6" w:space="0" w:color="D3D1D1"/>
                    <w:bottom w:val="single" w:sz="6" w:space="8" w:color="D3D1D1"/>
                    <w:right w:val="single" w:sz="6" w:space="0" w:color="D3D1D1"/>
                  </w:divBdr>
                  <w:divsChild>
                    <w:div w:id="781921861">
                      <w:marLeft w:val="120"/>
                      <w:marRight w:val="120"/>
                      <w:marTop w:val="0"/>
                      <w:marBottom w:val="0"/>
                      <w:divBdr>
                        <w:top w:val="none" w:sz="0" w:space="0" w:color="auto"/>
                        <w:left w:val="none" w:sz="0" w:space="0" w:color="auto"/>
                        <w:bottom w:val="none" w:sz="0" w:space="0" w:color="auto"/>
                        <w:right w:val="none" w:sz="0" w:space="0" w:color="auto"/>
                      </w:divBdr>
                      <w:divsChild>
                        <w:div w:id="8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87644">
      <w:bodyDiv w:val="1"/>
      <w:marLeft w:val="0"/>
      <w:marRight w:val="0"/>
      <w:marTop w:val="90"/>
      <w:marBottom w:val="90"/>
      <w:divBdr>
        <w:top w:val="none" w:sz="0" w:space="0" w:color="auto"/>
        <w:left w:val="none" w:sz="0" w:space="0" w:color="auto"/>
        <w:bottom w:val="none" w:sz="0" w:space="0" w:color="auto"/>
        <w:right w:val="none" w:sz="0" w:space="0" w:color="auto"/>
      </w:divBdr>
      <w:divsChild>
        <w:div w:id="449516629">
          <w:marLeft w:val="0"/>
          <w:marRight w:val="0"/>
          <w:marTop w:val="0"/>
          <w:marBottom w:val="0"/>
          <w:divBdr>
            <w:top w:val="none" w:sz="0" w:space="0" w:color="auto"/>
            <w:left w:val="none" w:sz="0" w:space="0" w:color="auto"/>
            <w:bottom w:val="none" w:sz="0" w:space="0" w:color="auto"/>
            <w:right w:val="none" w:sz="0" w:space="0" w:color="auto"/>
          </w:divBdr>
          <w:divsChild>
            <w:div w:id="278536725">
              <w:marLeft w:val="0"/>
              <w:marRight w:val="0"/>
              <w:marTop w:val="0"/>
              <w:marBottom w:val="0"/>
              <w:divBdr>
                <w:top w:val="none" w:sz="0" w:space="0" w:color="auto"/>
                <w:left w:val="none" w:sz="0" w:space="0" w:color="auto"/>
                <w:bottom w:val="none" w:sz="0" w:space="0" w:color="auto"/>
                <w:right w:val="none" w:sz="0" w:space="0" w:color="auto"/>
              </w:divBdr>
              <w:divsChild>
                <w:div w:id="839537747">
                  <w:marLeft w:val="0"/>
                  <w:marRight w:val="0"/>
                  <w:marTop w:val="0"/>
                  <w:marBottom w:val="0"/>
                  <w:divBdr>
                    <w:top w:val="none" w:sz="0" w:space="0" w:color="auto"/>
                    <w:left w:val="none" w:sz="0" w:space="0" w:color="auto"/>
                    <w:bottom w:val="none" w:sz="0" w:space="0" w:color="auto"/>
                    <w:right w:val="none" w:sz="0" w:space="0" w:color="auto"/>
                  </w:divBdr>
                  <w:divsChild>
                    <w:div w:id="2007199736">
                      <w:marLeft w:val="0"/>
                      <w:marRight w:val="0"/>
                      <w:marTop w:val="0"/>
                      <w:marBottom w:val="0"/>
                      <w:divBdr>
                        <w:top w:val="none" w:sz="0" w:space="0" w:color="auto"/>
                        <w:left w:val="none" w:sz="0" w:space="0" w:color="auto"/>
                        <w:bottom w:val="none" w:sz="0" w:space="0" w:color="auto"/>
                        <w:right w:val="none" w:sz="0" w:space="0" w:color="auto"/>
                      </w:divBdr>
                      <w:divsChild>
                        <w:div w:id="1099911397">
                          <w:marLeft w:val="0"/>
                          <w:marRight w:val="0"/>
                          <w:marTop w:val="0"/>
                          <w:marBottom w:val="0"/>
                          <w:divBdr>
                            <w:top w:val="none" w:sz="0" w:space="0" w:color="auto"/>
                            <w:left w:val="none" w:sz="0" w:space="0" w:color="auto"/>
                            <w:bottom w:val="none" w:sz="0" w:space="0" w:color="auto"/>
                            <w:right w:val="none" w:sz="0" w:space="0" w:color="auto"/>
                          </w:divBdr>
                          <w:divsChild>
                            <w:div w:id="979461192">
                              <w:marLeft w:val="0"/>
                              <w:marRight w:val="0"/>
                              <w:marTop w:val="0"/>
                              <w:marBottom w:val="0"/>
                              <w:divBdr>
                                <w:top w:val="none" w:sz="0" w:space="0" w:color="auto"/>
                                <w:left w:val="none" w:sz="0" w:space="0" w:color="auto"/>
                                <w:bottom w:val="none" w:sz="0" w:space="0" w:color="auto"/>
                                <w:right w:val="none" w:sz="0" w:space="0" w:color="auto"/>
                              </w:divBdr>
                              <w:divsChild>
                                <w:div w:id="1344435536">
                                  <w:marLeft w:val="0"/>
                                  <w:marRight w:val="0"/>
                                  <w:marTop w:val="0"/>
                                  <w:marBottom w:val="0"/>
                                  <w:divBdr>
                                    <w:top w:val="none" w:sz="0" w:space="0" w:color="auto"/>
                                    <w:left w:val="none" w:sz="0" w:space="0" w:color="auto"/>
                                    <w:bottom w:val="none" w:sz="0" w:space="0" w:color="auto"/>
                                    <w:right w:val="none" w:sz="0" w:space="0" w:color="auto"/>
                                  </w:divBdr>
                                  <w:divsChild>
                                    <w:div w:id="2104954750">
                                      <w:marLeft w:val="0"/>
                                      <w:marRight w:val="0"/>
                                      <w:marTop w:val="0"/>
                                      <w:marBottom w:val="0"/>
                                      <w:divBdr>
                                        <w:top w:val="none" w:sz="0" w:space="0" w:color="auto"/>
                                        <w:left w:val="none" w:sz="0" w:space="0" w:color="auto"/>
                                        <w:bottom w:val="none" w:sz="0" w:space="0" w:color="auto"/>
                                        <w:right w:val="none" w:sz="0" w:space="0" w:color="auto"/>
                                      </w:divBdr>
                                      <w:divsChild>
                                        <w:div w:id="1376737383">
                                          <w:marLeft w:val="0"/>
                                          <w:marRight w:val="0"/>
                                          <w:marTop w:val="0"/>
                                          <w:marBottom w:val="0"/>
                                          <w:divBdr>
                                            <w:top w:val="none" w:sz="0" w:space="0" w:color="auto"/>
                                            <w:left w:val="none" w:sz="0" w:space="0" w:color="auto"/>
                                            <w:bottom w:val="none" w:sz="0" w:space="0" w:color="auto"/>
                                            <w:right w:val="none" w:sz="0" w:space="0" w:color="auto"/>
                                          </w:divBdr>
                                          <w:divsChild>
                                            <w:div w:id="284772532">
                                              <w:marLeft w:val="0"/>
                                              <w:marRight w:val="0"/>
                                              <w:marTop w:val="0"/>
                                              <w:marBottom w:val="0"/>
                                              <w:divBdr>
                                                <w:top w:val="none" w:sz="0" w:space="0" w:color="auto"/>
                                                <w:left w:val="none" w:sz="0" w:space="0" w:color="auto"/>
                                                <w:bottom w:val="none" w:sz="0" w:space="0" w:color="auto"/>
                                                <w:right w:val="none" w:sz="0" w:space="0" w:color="auto"/>
                                              </w:divBdr>
                                              <w:divsChild>
                                                <w:div w:id="1256548113">
                                                  <w:marLeft w:val="0"/>
                                                  <w:marRight w:val="0"/>
                                                  <w:marTop w:val="0"/>
                                                  <w:marBottom w:val="0"/>
                                                  <w:divBdr>
                                                    <w:top w:val="none" w:sz="0" w:space="0" w:color="auto"/>
                                                    <w:left w:val="none" w:sz="0" w:space="0" w:color="auto"/>
                                                    <w:bottom w:val="none" w:sz="0" w:space="0" w:color="auto"/>
                                                    <w:right w:val="none" w:sz="0" w:space="0" w:color="auto"/>
                                                  </w:divBdr>
                                                  <w:divsChild>
                                                    <w:div w:id="257451901">
                                                      <w:marLeft w:val="0"/>
                                                      <w:marRight w:val="0"/>
                                                      <w:marTop w:val="0"/>
                                                      <w:marBottom w:val="0"/>
                                                      <w:divBdr>
                                                        <w:top w:val="none" w:sz="0" w:space="0" w:color="auto"/>
                                                        <w:left w:val="none" w:sz="0" w:space="0" w:color="auto"/>
                                                        <w:bottom w:val="none" w:sz="0" w:space="0" w:color="auto"/>
                                                        <w:right w:val="none" w:sz="0" w:space="0" w:color="auto"/>
                                                      </w:divBdr>
                                                      <w:divsChild>
                                                        <w:div w:id="1066344324">
                                                          <w:marLeft w:val="0"/>
                                                          <w:marRight w:val="0"/>
                                                          <w:marTop w:val="0"/>
                                                          <w:marBottom w:val="0"/>
                                                          <w:divBdr>
                                                            <w:top w:val="none" w:sz="0" w:space="0" w:color="auto"/>
                                                            <w:left w:val="none" w:sz="0" w:space="0" w:color="auto"/>
                                                            <w:bottom w:val="none" w:sz="0" w:space="0" w:color="auto"/>
                                                            <w:right w:val="none" w:sz="0" w:space="0" w:color="auto"/>
                                                          </w:divBdr>
                                                          <w:divsChild>
                                                            <w:div w:id="1606378308">
                                                              <w:marLeft w:val="0"/>
                                                              <w:marRight w:val="0"/>
                                                              <w:marTop w:val="0"/>
                                                              <w:marBottom w:val="0"/>
                                                              <w:divBdr>
                                                                <w:top w:val="none" w:sz="0" w:space="0" w:color="auto"/>
                                                                <w:left w:val="none" w:sz="0" w:space="0" w:color="auto"/>
                                                                <w:bottom w:val="none" w:sz="0" w:space="0" w:color="auto"/>
                                                                <w:right w:val="none" w:sz="0" w:space="0" w:color="auto"/>
                                                              </w:divBdr>
                                                              <w:divsChild>
                                                                <w:div w:id="202838366">
                                                                  <w:marLeft w:val="0"/>
                                                                  <w:marRight w:val="0"/>
                                                                  <w:marTop w:val="0"/>
                                                                  <w:marBottom w:val="0"/>
                                                                  <w:divBdr>
                                                                    <w:top w:val="none" w:sz="0" w:space="0" w:color="auto"/>
                                                                    <w:left w:val="none" w:sz="0" w:space="0" w:color="auto"/>
                                                                    <w:bottom w:val="none" w:sz="0" w:space="0" w:color="auto"/>
                                                                    <w:right w:val="none" w:sz="0" w:space="0" w:color="auto"/>
                                                                  </w:divBdr>
                                                                  <w:divsChild>
                                                                    <w:div w:id="1381904524">
                                                                      <w:marLeft w:val="0"/>
                                                                      <w:marRight w:val="0"/>
                                                                      <w:marTop w:val="0"/>
                                                                      <w:marBottom w:val="0"/>
                                                                      <w:divBdr>
                                                                        <w:top w:val="none" w:sz="0" w:space="0" w:color="auto"/>
                                                                        <w:left w:val="none" w:sz="0" w:space="0" w:color="auto"/>
                                                                        <w:bottom w:val="none" w:sz="0" w:space="0" w:color="auto"/>
                                                                        <w:right w:val="none" w:sz="0" w:space="0" w:color="auto"/>
                                                                      </w:divBdr>
                                                                      <w:divsChild>
                                                                        <w:div w:id="1635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0171">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91400984">
      <w:bodyDiv w:val="1"/>
      <w:marLeft w:val="0"/>
      <w:marRight w:val="0"/>
      <w:marTop w:val="0"/>
      <w:marBottom w:val="0"/>
      <w:divBdr>
        <w:top w:val="none" w:sz="0" w:space="0" w:color="auto"/>
        <w:left w:val="none" w:sz="0" w:space="0" w:color="auto"/>
        <w:bottom w:val="none" w:sz="0" w:space="0" w:color="auto"/>
        <w:right w:val="none" w:sz="0" w:space="0" w:color="auto"/>
      </w:divBdr>
    </w:div>
    <w:div w:id="675422710">
      <w:bodyDiv w:val="1"/>
      <w:marLeft w:val="0"/>
      <w:marRight w:val="0"/>
      <w:marTop w:val="0"/>
      <w:marBottom w:val="0"/>
      <w:divBdr>
        <w:top w:val="none" w:sz="0" w:space="0" w:color="auto"/>
        <w:left w:val="none" w:sz="0" w:space="0" w:color="auto"/>
        <w:bottom w:val="none" w:sz="0" w:space="0" w:color="auto"/>
        <w:right w:val="none" w:sz="0" w:space="0" w:color="auto"/>
      </w:divBdr>
    </w:div>
    <w:div w:id="948051424">
      <w:bodyDiv w:val="1"/>
      <w:marLeft w:val="0"/>
      <w:marRight w:val="0"/>
      <w:marTop w:val="0"/>
      <w:marBottom w:val="0"/>
      <w:divBdr>
        <w:top w:val="none" w:sz="0" w:space="0" w:color="auto"/>
        <w:left w:val="none" w:sz="0" w:space="0" w:color="auto"/>
        <w:bottom w:val="none" w:sz="0" w:space="0" w:color="auto"/>
        <w:right w:val="none" w:sz="0" w:space="0" w:color="auto"/>
      </w:divBdr>
    </w:div>
    <w:div w:id="1038236748">
      <w:bodyDiv w:val="1"/>
      <w:marLeft w:val="0"/>
      <w:marRight w:val="0"/>
      <w:marTop w:val="0"/>
      <w:marBottom w:val="0"/>
      <w:divBdr>
        <w:top w:val="none" w:sz="0" w:space="0" w:color="auto"/>
        <w:left w:val="none" w:sz="0" w:space="0" w:color="auto"/>
        <w:bottom w:val="none" w:sz="0" w:space="0" w:color="auto"/>
        <w:right w:val="none" w:sz="0" w:space="0" w:color="auto"/>
      </w:divBdr>
    </w:div>
    <w:div w:id="1082606388">
      <w:bodyDiv w:val="1"/>
      <w:marLeft w:val="0"/>
      <w:marRight w:val="0"/>
      <w:marTop w:val="0"/>
      <w:marBottom w:val="0"/>
      <w:divBdr>
        <w:top w:val="none" w:sz="0" w:space="0" w:color="auto"/>
        <w:left w:val="none" w:sz="0" w:space="0" w:color="auto"/>
        <w:bottom w:val="none" w:sz="0" w:space="0" w:color="auto"/>
        <w:right w:val="none" w:sz="0" w:space="0" w:color="auto"/>
      </w:divBdr>
    </w:div>
    <w:div w:id="1387295498">
      <w:bodyDiv w:val="1"/>
      <w:marLeft w:val="0"/>
      <w:marRight w:val="0"/>
      <w:marTop w:val="0"/>
      <w:marBottom w:val="0"/>
      <w:divBdr>
        <w:top w:val="none" w:sz="0" w:space="0" w:color="auto"/>
        <w:left w:val="none" w:sz="0" w:space="0" w:color="auto"/>
        <w:bottom w:val="none" w:sz="0" w:space="0" w:color="auto"/>
        <w:right w:val="none" w:sz="0" w:space="0" w:color="auto"/>
      </w:divBdr>
    </w:div>
    <w:div w:id="1577666705">
      <w:bodyDiv w:val="1"/>
      <w:marLeft w:val="0"/>
      <w:marRight w:val="0"/>
      <w:marTop w:val="0"/>
      <w:marBottom w:val="0"/>
      <w:divBdr>
        <w:top w:val="none" w:sz="0" w:space="0" w:color="auto"/>
        <w:left w:val="none" w:sz="0" w:space="0" w:color="auto"/>
        <w:bottom w:val="none" w:sz="0" w:space="0" w:color="auto"/>
        <w:right w:val="none" w:sz="0" w:space="0" w:color="auto"/>
      </w:divBdr>
    </w:div>
    <w:div w:id="1658068654">
      <w:bodyDiv w:val="1"/>
      <w:marLeft w:val="0"/>
      <w:marRight w:val="0"/>
      <w:marTop w:val="0"/>
      <w:marBottom w:val="0"/>
      <w:divBdr>
        <w:top w:val="none" w:sz="0" w:space="0" w:color="auto"/>
        <w:left w:val="none" w:sz="0" w:space="0" w:color="auto"/>
        <w:bottom w:val="none" w:sz="0" w:space="0" w:color="auto"/>
        <w:right w:val="none" w:sz="0" w:space="0" w:color="auto"/>
      </w:divBdr>
    </w:div>
    <w:div w:id="1710498108">
      <w:bodyDiv w:val="1"/>
      <w:marLeft w:val="0"/>
      <w:marRight w:val="0"/>
      <w:marTop w:val="0"/>
      <w:marBottom w:val="0"/>
      <w:divBdr>
        <w:top w:val="none" w:sz="0" w:space="0" w:color="auto"/>
        <w:left w:val="none" w:sz="0" w:space="0" w:color="auto"/>
        <w:bottom w:val="none" w:sz="0" w:space="0" w:color="auto"/>
        <w:right w:val="none" w:sz="0" w:space="0" w:color="auto"/>
      </w:divBdr>
      <w:divsChild>
        <w:div w:id="592980854">
          <w:marLeft w:val="0"/>
          <w:marRight w:val="0"/>
          <w:marTop w:val="0"/>
          <w:marBottom w:val="0"/>
          <w:divBdr>
            <w:top w:val="none" w:sz="0" w:space="0" w:color="auto"/>
            <w:left w:val="none" w:sz="0" w:space="0" w:color="auto"/>
            <w:bottom w:val="none" w:sz="0" w:space="0" w:color="auto"/>
            <w:right w:val="none" w:sz="0" w:space="0" w:color="auto"/>
          </w:divBdr>
          <w:divsChild>
            <w:div w:id="299502700">
              <w:marLeft w:val="0"/>
              <w:marRight w:val="0"/>
              <w:marTop w:val="0"/>
              <w:marBottom w:val="0"/>
              <w:divBdr>
                <w:top w:val="none" w:sz="0" w:space="0" w:color="auto"/>
                <w:left w:val="none" w:sz="0" w:space="0" w:color="auto"/>
                <w:bottom w:val="none" w:sz="0" w:space="0" w:color="auto"/>
                <w:right w:val="none" w:sz="0" w:space="0" w:color="auto"/>
              </w:divBdr>
              <w:divsChild>
                <w:div w:id="1413427694">
                  <w:marLeft w:val="0"/>
                  <w:marRight w:val="0"/>
                  <w:marTop w:val="0"/>
                  <w:marBottom w:val="0"/>
                  <w:divBdr>
                    <w:top w:val="none" w:sz="0" w:space="0" w:color="auto"/>
                    <w:left w:val="none" w:sz="0" w:space="0" w:color="auto"/>
                    <w:bottom w:val="none" w:sz="0" w:space="0" w:color="auto"/>
                    <w:right w:val="none" w:sz="0" w:space="0" w:color="auto"/>
                  </w:divBdr>
                  <w:divsChild>
                    <w:div w:id="35744384">
                      <w:marLeft w:val="0"/>
                      <w:marRight w:val="0"/>
                      <w:marTop w:val="0"/>
                      <w:marBottom w:val="0"/>
                      <w:divBdr>
                        <w:top w:val="none" w:sz="0" w:space="0" w:color="auto"/>
                        <w:left w:val="none" w:sz="0" w:space="0" w:color="auto"/>
                        <w:bottom w:val="none" w:sz="0" w:space="0" w:color="auto"/>
                        <w:right w:val="none" w:sz="0" w:space="0" w:color="auto"/>
                      </w:divBdr>
                      <w:divsChild>
                        <w:div w:id="1163742413">
                          <w:marLeft w:val="0"/>
                          <w:marRight w:val="0"/>
                          <w:marTop w:val="0"/>
                          <w:marBottom w:val="0"/>
                          <w:divBdr>
                            <w:top w:val="none" w:sz="0" w:space="0" w:color="auto"/>
                            <w:left w:val="none" w:sz="0" w:space="0" w:color="auto"/>
                            <w:bottom w:val="none" w:sz="0" w:space="0" w:color="auto"/>
                            <w:right w:val="none" w:sz="0" w:space="0" w:color="auto"/>
                          </w:divBdr>
                          <w:divsChild>
                            <w:div w:id="1638760212">
                              <w:marLeft w:val="0"/>
                              <w:marRight w:val="0"/>
                              <w:marTop w:val="0"/>
                              <w:marBottom w:val="0"/>
                              <w:divBdr>
                                <w:top w:val="none" w:sz="0" w:space="0" w:color="auto"/>
                                <w:left w:val="none" w:sz="0" w:space="0" w:color="auto"/>
                                <w:bottom w:val="none" w:sz="0" w:space="0" w:color="auto"/>
                                <w:right w:val="none" w:sz="0" w:space="0" w:color="auto"/>
                              </w:divBdr>
                              <w:divsChild>
                                <w:div w:id="1481843567">
                                  <w:marLeft w:val="0"/>
                                  <w:marRight w:val="0"/>
                                  <w:marTop w:val="0"/>
                                  <w:marBottom w:val="0"/>
                                  <w:divBdr>
                                    <w:top w:val="none" w:sz="0" w:space="0" w:color="auto"/>
                                    <w:left w:val="none" w:sz="0" w:space="0" w:color="auto"/>
                                    <w:bottom w:val="none" w:sz="0" w:space="0" w:color="auto"/>
                                    <w:right w:val="none" w:sz="0" w:space="0" w:color="auto"/>
                                  </w:divBdr>
                                  <w:divsChild>
                                    <w:div w:id="1182360395">
                                      <w:marLeft w:val="0"/>
                                      <w:marRight w:val="0"/>
                                      <w:marTop w:val="0"/>
                                      <w:marBottom w:val="0"/>
                                      <w:divBdr>
                                        <w:top w:val="none" w:sz="0" w:space="0" w:color="auto"/>
                                        <w:left w:val="none" w:sz="0" w:space="0" w:color="auto"/>
                                        <w:bottom w:val="none" w:sz="0" w:space="0" w:color="auto"/>
                                        <w:right w:val="none" w:sz="0" w:space="0" w:color="auto"/>
                                      </w:divBdr>
                                      <w:divsChild>
                                        <w:div w:id="689258993">
                                          <w:marLeft w:val="0"/>
                                          <w:marRight w:val="0"/>
                                          <w:marTop w:val="0"/>
                                          <w:marBottom w:val="0"/>
                                          <w:divBdr>
                                            <w:top w:val="none" w:sz="0" w:space="0" w:color="auto"/>
                                            <w:left w:val="none" w:sz="0" w:space="0" w:color="auto"/>
                                            <w:bottom w:val="none" w:sz="0" w:space="0" w:color="auto"/>
                                            <w:right w:val="none" w:sz="0" w:space="0" w:color="auto"/>
                                          </w:divBdr>
                                          <w:divsChild>
                                            <w:div w:id="839396483">
                                              <w:marLeft w:val="0"/>
                                              <w:marRight w:val="0"/>
                                              <w:marTop w:val="0"/>
                                              <w:marBottom w:val="0"/>
                                              <w:divBdr>
                                                <w:top w:val="none" w:sz="0" w:space="0" w:color="auto"/>
                                                <w:left w:val="none" w:sz="0" w:space="0" w:color="auto"/>
                                                <w:bottom w:val="none" w:sz="0" w:space="0" w:color="auto"/>
                                                <w:right w:val="none" w:sz="0" w:space="0" w:color="auto"/>
                                              </w:divBdr>
                                              <w:divsChild>
                                                <w:div w:id="1184629581">
                                                  <w:marLeft w:val="0"/>
                                                  <w:marRight w:val="0"/>
                                                  <w:marTop w:val="0"/>
                                                  <w:marBottom w:val="0"/>
                                                  <w:divBdr>
                                                    <w:top w:val="none" w:sz="0" w:space="0" w:color="auto"/>
                                                    <w:left w:val="none" w:sz="0" w:space="0" w:color="auto"/>
                                                    <w:bottom w:val="none" w:sz="0" w:space="0" w:color="auto"/>
                                                    <w:right w:val="none" w:sz="0" w:space="0" w:color="auto"/>
                                                  </w:divBdr>
                                                  <w:divsChild>
                                                    <w:div w:id="1770540810">
                                                      <w:marLeft w:val="0"/>
                                                      <w:marRight w:val="0"/>
                                                      <w:marTop w:val="0"/>
                                                      <w:marBottom w:val="0"/>
                                                      <w:divBdr>
                                                        <w:top w:val="none" w:sz="0" w:space="0" w:color="auto"/>
                                                        <w:left w:val="none" w:sz="0" w:space="0" w:color="auto"/>
                                                        <w:bottom w:val="none" w:sz="0" w:space="0" w:color="auto"/>
                                                        <w:right w:val="none" w:sz="0" w:space="0" w:color="auto"/>
                                                      </w:divBdr>
                                                      <w:divsChild>
                                                        <w:div w:id="6146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82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efcsw@liv.ac.uk" TargetMode="External"/><Relationship Id="rId13" Type="http://schemas.openxmlformats.org/officeDocument/2006/relationships/hyperlink" Target="http://www.institute.nhs.uk/quality_and_service_improvement_tools/quality_and_service_improvement_tools/sbar_-_situation_-_background_-_assessment_-_recommend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us.org.uk/resuscitation-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Stewart@bfwhospitals.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cholas.Bennett@sthk.nhs.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helen.box@bfwhospitals.nhs.uk" TargetMode="External"/><Relationship Id="rId14" Type="http://schemas.openxmlformats.org/officeDocument/2006/relationships/hyperlink" Target="https://www.ncbi.nlm.nih.gov/pubmed/2106355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90F16-7EE9-4F1C-8294-447A351C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29</Pages>
  <Words>6254</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efcsw</dc:creator>
  <cp:lastModifiedBy>efcsw</cp:lastModifiedBy>
  <cp:revision>7</cp:revision>
  <cp:lastPrinted>2015-11-11T10:17:00Z</cp:lastPrinted>
  <dcterms:created xsi:type="dcterms:W3CDTF">2016-03-24T17:01:00Z</dcterms:created>
  <dcterms:modified xsi:type="dcterms:W3CDTF">2016-03-31T15:08:00Z</dcterms:modified>
</cp:coreProperties>
</file>