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48B" w:rsidRPr="00914647" w:rsidRDefault="00770062" w:rsidP="009009FD">
      <w:pPr>
        <w:jc w:val="center"/>
        <w:rPr>
          <w:rFonts w:ascii="Times New Roman" w:hAnsi="Times New Roman"/>
          <w:b/>
          <w:sz w:val="24"/>
          <w:szCs w:val="24"/>
        </w:rPr>
      </w:pPr>
      <w:r w:rsidRPr="00517B9C">
        <w:rPr>
          <w:rFonts w:ascii="Times New Roman" w:hAnsi="Times New Roman"/>
          <w:b/>
          <w:sz w:val="24"/>
          <w:szCs w:val="24"/>
        </w:rPr>
        <w:t>Inhibitory control training for appetitive behaviour change: a meta-analytic investigation of mechanisms of action and moderators of effectiveness</w:t>
      </w:r>
    </w:p>
    <w:p w:rsidR="000A5CAC" w:rsidRPr="00914647" w:rsidRDefault="000A5CAC" w:rsidP="009009FD">
      <w:pPr>
        <w:jc w:val="center"/>
        <w:rPr>
          <w:rFonts w:ascii="Times New Roman" w:hAnsi="Times New Roman"/>
          <w:b/>
          <w:sz w:val="24"/>
          <w:szCs w:val="24"/>
        </w:rPr>
      </w:pPr>
    </w:p>
    <w:p w:rsidR="005F44D8" w:rsidRDefault="007F2AA2" w:rsidP="00FE460D">
      <w:pPr>
        <w:pStyle w:val="Affiliation"/>
        <w:rPr>
          <w:i w:val="0"/>
        </w:rPr>
      </w:pPr>
      <w:r>
        <w:rPr>
          <w:i w:val="0"/>
        </w:rPr>
        <w:t xml:space="preserve">                                                           </w:t>
      </w:r>
      <w:r w:rsidR="000A5CAC" w:rsidRPr="00914647">
        <w:rPr>
          <w:i w:val="0"/>
        </w:rPr>
        <w:t>Andrew Jones</w:t>
      </w:r>
      <w:r w:rsidR="000A5CAC" w:rsidRPr="00914647">
        <w:rPr>
          <w:i w:val="0"/>
        </w:rPr>
        <w:sym w:font="Webdings" w:char="F09B"/>
      </w:r>
      <w:r w:rsidR="000A5CAC" w:rsidRPr="00914647">
        <w:rPr>
          <w:i w:val="0"/>
          <w:vertAlign w:val="superscript"/>
        </w:rPr>
        <w:t>1</w:t>
      </w:r>
      <w:proofErr w:type="gramStart"/>
      <w:r w:rsidR="000A5CAC" w:rsidRPr="00914647">
        <w:rPr>
          <w:i w:val="0"/>
          <w:vertAlign w:val="superscript"/>
        </w:rPr>
        <w:t>,2</w:t>
      </w:r>
      <w:proofErr w:type="gramEnd"/>
    </w:p>
    <w:p w:rsidR="000A5CAC" w:rsidRPr="00914647" w:rsidRDefault="00E847F8" w:rsidP="009009FD">
      <w:pPr>
        <w:pStyle w:val="Affiliation"/>
        <w:jc w:val="center"/>
        <w:rPr>
          <w:i w:val="0"/>
        </w:rPr>
      </w:pPr>
      <w:r>
        <w:rPr>
          <w:i w:val="0"/>
        </w:rPr>
        <w:t xml:space="preserve">      </w:t>
      </w:r>
      <w:r w:rsidR="000A5CAC" w:rsidRPr="00914647">
        <w:rPr>
          <w:i w:val="0"/>
        </w:rPr>
        <w:t>Lisa C. G. Di Lemma</w:t>
      </w:r>
      <w:r w:rsidR="000A5CAC" w:rsidRPr="00914647">
        <w:rPr>
          <w:i w:val="0"/>
          <w:vertAlign w:val="superscript"/>
        </w:rPr>
        <w:t>1</w:t>
      </w:r>
      <w:proofErr w:type="gramStart"/>
      <w:r w:rsidR="000A5CAC" w:rsidRPr="00914647">
        <w:rPr>
          <w:i w:val="0"/>
          <w:vertAlign w:val="superscript"/>
        </w:rPr>
        <w:t>,2</w:t>
      </w:r>
      <w:proofErr w:type="gramEnd"/>
    </w:p>
    <w:p w:rsidR="005F44D8" w:rsidRDefault="00E847F8" w:rsidP="008A271A">
      <w:pPr>
        <w:pStyle w:val="Affiliation"/>
        <w:rPr>
          <w:i w:val="0"/>
        </w:rPr>
      </w:pPr>
      <w:r>
        <w:rPr>
          <w:i w:val="0"/>
        </w:rPr>
        <w:t xml:space="preserve">                                                           </w:t>
      </w:r>
      <w:r w:rsidR="000A5CAC" w:rsidRPr="00914647">
        <w:rPr>
          <w:i w:val="0"/>
        </w:rPr>
        <w:t>Eric Robinson</w:t>
      </w:r>
      <w:r w:rsidR="000A5CAC" w:rsidRPr="00914647">
        <w:rPr>
          <w:i w:val="0"/>
          <w:vertAlign w:val="superscript"/>
        </w:rPr>
        <w:t>1</w:t>
      </w:r>
      <w:proofErr w:type="gramStart"/>
      <w:r w:rsidR="000A5CAC" w:rsidRPr="00914647">
        <w:rPr>
          <w:i w:val="0"/>
          <w:vertAlign w:val="superscript"/>
        </w:rPr>
        <w:t>,2</w:t>
      </w:r>
      <w:proofErr w:type="gramEnd"/>
    </w:p>
    <w:p w:rsidR="000A5CAC" w:rsidRPr="00914647" w:rsidRDefault="00E847F8" w:rsidP="009009FD">
      <w:pPr>
        <w:pStyle w:val="Affiliation"/>
        <w:jc w:val="center"/>
        <w:rPr>
          <w:i w:val="0"/>
        </w:rPr>
      </w:pPr>
      <w:r>
        <w:rPr>
          <w:i w:val="0"/>
        </w:rPr>
        <w:t xml:space="preserve"> </w:t>
      </w:r>
      <w:r w:rsidR="000A5CAC" w:rsidRPr="00914647">
        <w:rPr>
          <w:i w:val="0"/>
        </w:rPr>
        <w:t>Paul Christiansen</w:t>
      </w:r>
      <w:r w:rsidR="000A5CAC" w:rsidRPr="00914647">
        <w:rPr>
          <w:i w:val="0"/>
          <w:vertAlign w:val="superscript"/>
        </w:rPr>
        <w:t>1</w:t>
      </w:r>
      <w:proofErr w:type="gramStart"/>
      <w:r w:rsidR="000A5CAC" w:rsidRPr="00914647">
        <w:rPr>
          <w:i w:val="0"/>
          <w:vertAlign w:val="superscript"/>
        </w:rPr>
        <w:t>,2</w:t>
      </w:r>
      <w:proofErr w:type="gramEnd"/>
    </w:p>
    <w:p w:rsidR="005F44D8" w:rsidRDefault="00E847F8" w:rsidP="008A271A">
      <w:pPr>
        <w:pStyle w:val="Affiliation"/>
        <w:rPr>
          <w:i w:val="0"/>
        </w:rPr>
      </w:pPr>
      <w:r>
        <w:rPr>
          <w:i w:val="0"/>
        </w:rPr>
        <w:t xml:space="preserve">                                                           </w:t>
      </w:r>
      <w:r w:rsidR="000A5CAC" w:rsidRPr="00914647">
        <w:rPr>
          <w:i w:val="0"/>
        </w:rPr>
        <w:t>Sarah Nolan</w:t>
      </w:r>
      <w:r w:rsidR="000A5CAC" w:rsidRPr="00914647">
        <w:rPr>
          <w:i w:val="0"/>
          <w:vertAlign w:val="superscript"/>
        </w:rPr>
        <w:t>3</w:t>
      </w:r>
    </w:p>
    <w:p w:rsidR="000A5CAC" w:rsidRPr="00914647" w:rsidRDefault="00E847F8" w:rsidP="009009FD">
      <w:pPr>
        <w:pStyle w:val="Affiliation"/>
        <w:jc w:val="center"/>
        <w:rPr>
          <w:i w:val="0"/>
        </w:rPr>
      </w:pPr>
      <w:r>
        <w:rPr>
          <w:i w:val="0"/>
        </w:rPr>
        <w:t xml:space="preserve"> </w:t>
      </w:r>
      <w:proofErr w:type="spellStart"/>
      <w:r w:rsidR="000A5CAC" w:rsidRPr="00914647">
        <w:rPr>
          <w:i w:val="0"/>
        </w:rPr>
        <w:t>Catrin</w:t>
      </w:r>
      <w:proofErr w:type="spellEnd"/>
      <w:r w:rsidR="000A5CAC" w:rsidRPr="00914647">
        <w:rPr>
          <w:i w:val="0"/>
        </w:rPr>
        <w:t xml:space="preserve"> Tudur-Smith</w:t>
      </w:r>
      <w:r w:rsidR="000A5CAC" w:rsidRPr="00914647">
        <w:rPr>
          <w:i w:val="0"/>
          <w:vertAlign w:val="superscript"/>
        </w:rPr>
        <w:t>3</w:t>
      </w:r>
    </w:p>
    <w:p w:rsidR="005F44D8" w:rsidRDefault="00E847F8" w:rsidP="008A271A">
      <w:pPr>
        <w:pStyle w:val="Affiliation"/>
        <w:rPr>
          <w:i w:val="0"/>
        </w:rPr>
      </w:pPr>
      <w:r>
        <w:rPr>
          <w:i w:val="0"/>
        </w:rPr>
        <w:t xml:space="preserve">                                                           </w:t>
      </w:r>
      <w:r w:rsidR="000A5CAC" w:rsidRPr="00914647">
        <w:rPr>
          <w:i w:val="0"/>
        </w:rPr>
        <w:t>Matt Field</w:t>
      </w:r>
      <w:r w:rsidR="000A5CAC" w:rsidRPr="00914647">
        <w:rPr>
          <w:i w:val="0"/>
          <w:vertAlign w:val="superscript"/>
        </w:rPr>
        <w:t>1</w:t>
      </w:r>
      <w:proofErr w:type="gramStart"/>
      <w:r w:rsidR="000A5CAC" w:rsidRPr="00914647">
        <w:rPr>
          <w:i w:val="0"/>
          <w:vertAlign w:val="superscript"/>
        </w:rPr>
        <w:t>,2</w:t>
      </w:r>
      <w:proofErr w:type="gramEnd"/>
    </w:p>
    <w:p w:rsidR="000A5CAC" w:rsidRPr="00914647" w:rsidRDefault="00642005" w:rsidP="000A5CAC">
      <w:pPr>
        <w:pStyle w:val="Correspondencedetails"/>
        <w:rPr>
          <w:i/>
        </w:rPr>
      </w:pPr>
      <w:r w:rsidRPr="008A271A">
        <w:rPr>
          <w:i/>
          <w:vertAlign w:val="superscript"/>
        </w:rPr>
        <w:t>1</w:t>
      </w:r>
      <w:r w:rsidR="000A5CAC" w:rsidRPr="00914647">
        <w:rPr>
          <w:i/>
        </w:rPr>
        <w:t xml:space="preserve"> Department of Psychological Sciences, University of Liverpool, Liverpool, United Kingdom</w:t>
      </w:r>
    </w:p>
    <w:p w:rsidR="000A5CAC" w:rsidRPr="00914647" w:rsidRDefault="00642005" w:rsidP="000A5CAC">
      <w:pPr>
        <w:pStyle w:val="Correspondencedetails"/>
        <w:rPr>
          <w:i/>
        </w:rPr>
      </w:pPr>
      <w:r w:rsidRPr="008A271A">
        <w:rPr>
          <w:i/>
          <w:vertAlign w:val="superscript"/>
        </w:rPr>
        <w:t>2</w:t>
      </w:r>
      <w:r w:rsidR="000A5CAC" w:rsidRPr="00914647">
        <w:rPr>
          <w:i/>
        </w:rPr>
        <w:t xml:space="preserve"> UK Centre for Tobacco and Alcohol Studies</w:t>
      </w:r>
      <w:r w:rsidR="00E847F8">
        <w:rPr>
          <w:i/>
        </w:rPr>
        <w:t>, Liverpool, United Kingdom</w:t>
      </w:r>
    </w:p>
    <w:p w:rsidR="000A5CAC" w:rsidRPr="00914647" w:rsidRDefault="00642005" w:rsidP="000A5CAC">
      <w:pPr>
        <w:pStyle w:val="Correspondencedetails"/>
        <w:rPr>
          <w:i/>
        </w:rPr>
      </w:pPr>
      <w:r w:rsidRPr="008A271A">
        <w:rPr>
          <w:i/>
          <w:vertAlign w:val="superscript"/>
        </w:rPr>
        <w:t>3</w:t>
      </w:r>
      <w:r w:rsidR="000A5CAC" w:rsidRPr="00914647">
        <w:rPr>
          <w:i/>
        </w:rPr>
        <w:t xml:space="preserve"> </w:t>
      </w:r>
      <w:proofErr w:type="gramStart"/>
      <w:r w:rsidR="000A5CAC" w:rsidRPr="00914647">
        <w:rPr>
          <w:i/>
        </w:rPr>
        <w:t>Department</w:t>
      </w:r>
      <w:proofErr w:type="gramEnd"/>
      <w:r w:rsidR="000A5CAC" w:rsidRPr="00914647">
        <w:rPr>
          <w:i/>
        </w:rPr>
        <w:t xml:space="preserve"> of Biostatistics, University of Liverpool, Liverpool, United Kingdom</w:t>
      </w:r>
    </w:p>
    <w:p w:rsidR="000A5CAC" w:rsidRPr="00914647" w:rsidRDefault="000A5CAC" w:rsidP="000A5CAC"/>
    <w:p w:rsidR="000A5CAC" w:rsidRPr="00914647" w:rsidRDefault="000A5CAC" w:rsidP="000A5CAC">
      <w:pPr>
        <w:spacing w:line="480" w:lineRule="auto"/>
        <w:rPr>
          <w:rFonts w:ascii="Times New Roman" w:hAnsi="Times New Roman"/>
          <w:sz w:val="24"/>
          <w:szCs w:val="24"/>
        </w:rPr>
      </w:pPr>
      <w:r w:rsidRPr="00517B9C">
        <w:rPr>
          <w:rFonts w:ascii="Times New Roman" w:hAnsi="Times New Roman"/>
          <w:sz w:val="24"/>
          <w:szCs w:val="24"/>
        </w:rPr>
        <w:sym w:font="Webdings" w:char="F09B"/>
      </w:r>
      <w:r w:rsidRPr="00517B9C">
        <w:rPr>
          <w:rFonts w:ascii="Times New Roman" w:hAnsi="Times New Roman"/>
          <w:sz w:val="24"/>
          <w:szCs w:val="24"/>
        </w:rPr>
        <w:t>Author fo</w:t>
      </w:r>
      <w:r w:rsidRPr="00914647">
        <w:rPr>
          <w:rFonts w:ascii="Times New Roman" w:hAnsi="Times New Roman"/>
          <w:sz w:val="24"/>
          <w:szCs w:val="24"/>
        </w:rPr>
        <w:t>r correspondence:</w:t>
      </w:r>
    </w:p>
    <w:p w:rsidR="000A5CAC" w:rsidRPr="00914647" w:rsidRDefault="000A5CAC" w:rsidP="000A5CAC">
      <w:pPr>
        <w:spacing w:line="480" w:lineRule="auto"/>
        <w:rPr>
          <w:rFonts w:ascii="Times New Roman" w:hAnsi="Times New Roman"/>
          <w:sz w:val="24"/>
          <w:szCs w:val="24"/>
        </w:rPr>
      </w:pPr>
      <w:r w:rsidRPr="00914647">
        <w:rPr>
          <w:rFonts w:ascii="Times New Roman" w:hAnsi="Times New Roman"/>
          <w:sz w:val="24"/>
          <w:szCs w:val="24"/>
        </w:rPr>
        <w:t>Andrew Jones, Department of Psychological Sciences, University of Liverpool, Liverpool, L69 7ZA, United Kingdom.</w:t>
      </w:r>
    </w:p>
    <w:p w:rsidR="000A5CAC" w:rsidRPr="00914647" w:rsidRDefault="000A5CAC" w:rsidP="000A5CAC">
      <w:r w:rsidRPr="00914647">
        <w:rPr>
          <w:rFonts w:ascii="Times New Roman" w:hAnsi="Times New Roman"/>
          <w:sz w:val="24"/>
          <w:szCs w:val="24"/>
        </w:rPr>
        <w:t>Telephone: 44 (0) 151 7959096</w:t>
      </w:r>
    </w:p>
    <w:p w:rsidR="000A5CAC" w:rsidRPr="00914647" w:rsidRDefault="000A5CAC" w:rsidP="000A5CAC">
      <w:pPr>
        <w:spacing w:line="480" w:lineRule="auto"/>
        <w:rPr>
          <w:rFonts w:ascii="Times New Roman" w:hAnsi="Times New Roman"/>
          <w:sz w:val="24"/>
          <w:szCs w:val="24"/>
        </w:rPr>
      </w:pPr>
      <w:r w:rsidRPr="00914647">
        <w:rPr>
          <w:rFonts w:ascii="Times New Roman" w:hAnsi="Times New Roman"/>
          <w:sz w:val="24"/>
          <w:szCs w:val="24"/>
        </w:rPr>
        <w:t>Email: ajj@liv.ac.uk</w:t>
      </w:r>
    </w:p>
    <w:p w:rsidR="000A5CAC" w:rsidRPr="00914647" w:rsidRDefault="000A5CAC" w:rsidP="00E1611E">
      <w:pPr>
        <w:spacing w:line="480" w:lineRule="auto"/>
        <w:rPr>
          <w:rFonts w:ascii="Times New Roman" w:hAnsi="Times New Roman"/>
          <w:b/>
          <w:sz w:val="24"/>
          <w:szCs w:val="24"/>
        </w:rPr>
      </w:pPr>
    </w:p>
    <w:p w:rsidR="000A5CAC" w:rsidRPr="00914647" w:rsidRDefault="000A5CAC" w:rsidP="00E1611E">
      <w:pPr>
        <w:spacing w:line="480" w:lineRule="auto"/>
        <w:rPr>
          <w:rFonts w:ascii="Times New Roman" w:hAnsi="Times New Roman"/>
          <w:b/>
          <w:sz w:val="24"/>
          <w:szCs w:val="24"/>
        </w:rPr>
      </w:pPr>
    </w:p>
    <w:p w:rsidR="000A5CAC" w:rsidRPr="00914647" w:rsidRDefault="000A5CAC" w:rsidP="00E1611E">
      <w:pPr>
        <w:spacing w:line="480" w:lineRule="auto"/>
        <w:rPr>
          <w:rFonts w:ascii="Times New Roman" w:hAnsi="Times New Roman"/>
          <w:b/>
          <w:sz w:val="24"/>
          <w:szCs w:val="24"/>
        </w:rPr>
      </w:pPr>
    </w:p>
    <w:p w:rsidR="00851C98" w:rsidRPr="00914647" w:rsidRDefault="00851C98" w:rsidP="00E1611E">
      <w:pPr>
        <w:spacing w:line="480" w:lineRule="auto"/>
        <w:rPr>
          <w:rFonts w:ascii="Times New Roman" w:hAnsi="Times New Roman"/>
          <w:b/>
          <w:sz w:val="24"/>
          <w:szCs w:val="24"/>
        </w:rPr>
      </w:pPr>
      <w:r w:rsidRPr="00914647">
        <w:rPr>
          <w:rFonts w:ascii="Times New Roman" w:hAnsi="Times New Roman"/>
          <w:b/>
          <w:sz w:val="24"/>
          <w:szCs w:val="24"/>
        </w:rPr>
        <w:lastRenderedPageBreak/>
        <w:t>Abstract</w:t>
      </w:r>
    </w:p>
    <w:p w:rsidR="00306C22" w:rsidRPr="00517B9C" w:rsidRDefault="00770062" w:rsidP="00E1611E">
      <w:pPr>
        <w:spacing w:line="480" w:lineRule="auto"/>
        <w:ind w:firstLine="720"/>
        <w:rPr>
          <w:rFonts w:ascii="Times New Roman" w:hAnsi="Times New Roman"/>
        </w:rPr>
      </w:pPr>
      <w:r w:rsidRPr="00914647">
        <w:rPr>
          <w:rFonts w:ascii="Times New Roman" w:hAnsi="Times New Roman"/>
          <w:sz w:val="24"/>
          <w:szCs w:val="24"/>
        </w:rPr>
        <w:t xml:space="preserve">Inhibitory control training (ICT) is a novel intervention in which participants learn to associate appetitive cues with inhibition of behaviour. We present a meta-analytic investigation of laboratory studies of ICT for appetitive behaviour change in which we investigate candidate mechanisms of action, individual differences that may moderate its effectiveness, and compare it to other psychological interventions. We conducted random-effects generic inverse variance meta-analysis on data from </w:t>
      </w:r>
      <w:r w:rsidR="00A03A31">
        <w:rPr>
          <w:rFonts w:ascii="Times New Roman" w:hAnsi="Times New Roman"/>
          <w:sz w:val="24"/>
          <w:szCs w:val="24"/>
        </w:rPr>
        <w:t>14</w:t>
      </w:r>
      <w:r w:rsidR="00A03A31" w:rsidRPr="00914647">
        <w:rPr>
          <w:rFonts w:ascii="Times New Roman" w:hAnsi="Times New Roman"/>
          <w:sz w:val="24"/>
          <w:szCs w:val="24"/>
        </w:rPr>
        <w:t xml:space="preserve"> </w:t>
      </w:r>
      <w:r w:rsidR="00EF0535">
        <w:rPr>
          <w:rFonts w:ascii="Times New Roman" w:hAnsi="Times New Roman"/>
          <w:sz w:val="24"/>
          <w:szCs w:val="24"/>
        </w:rPr>
        <w:t>articles</w:t>
      </w:r>
      <w:r w:rsidR="00EF0535" w:rsidRPr="00914647">
        <w:rPr>
          <w:rFonts w:ascii="Times New Roman" w:hAnsi="Times New Roman"/>
          <w:sz w:val="24"/>
          <w:szCs w:val="24"/>
        </w:rPr>
        <w:t xml:space="preserve"> </w:t>
      </w:r>
      <w:r w:rsidRPr="00914647">
        <w:rPr>
          <w:rFonts w:ascii="Times New Roman" w:hAnsi="Times New Roman"/>
          <w:sz w:val="24"/>
          <w:szCs w:val="24"/>
        </w:rPr>
        <w:t xml:space="preserve">(18 effect sizes in total). Participants who received ICT chose or consumed significantly less food or alcohol compared to control groups (SMD = 0.36, 95% CIs [0.24, </w:t>
      </w:r>
      <w:r w:rsidRPr="0055573B">
        <w:rPr>
          <w:rFonts w:ascii="Times New Roman" w:hAnsi="Times New Roman"/>
          <w:sz w:val="24"/>
          <w:szCs w:val="24"/>
        </w:rPr>
        <w:t xml:space="preserve">0.47]; </w:t>
      </w:r>
      <w:r w:rsidRPr="00517B9C">
        <w:rPr>
          <w:rFonts w:ascii="Times New Roman" w:hAnsi="Times New Roman"/>
          <w:i/>
          <w:sz w:val="24"/>
          <w:szCs w:val="24"/>
        </w:rPr>
        <w:t>Z</w:t>
      </w:r>
      <w:r w:rsidRPr="00517B9C">
        <w:rPr>
          <w:rFonts w:ascii="Times New Roman" w:hAnsi="Times New Roman"/>
          <w:sz w:val="24"/>
          <w:szCs w:val="24"/>
        </w:rPr>
        <w:t xml:space="preserve"> = 6.18, p</w:t>
      </w:r>
      <w:r w:rsidR="00A27BA0" w:rsidRPr="00517B9C">
        <w:rPr>
          <w:rFonts w:ascii="Times New Roman" w:hAnsi="Times New Roman"/>
          <w:sz w:val="24"/>
          <w:szCs w:val="24"/>
        </w:rPr>
        <w:t xml:space="preserve"> </w:t>
      </w:r>
      <w:r w:rsidRPr="00517B9C">
        <w:rPr>
          <w:rFonts w:ascii="Times New Roman" w:hAnsi="Times New Roman"/>
          <w:sz w:val="24"/>
          <w:szCs w:val="24"/>
        </w:rPr>
        <w:t>&lt;</w:t>
      </w:r>
      <w:r w:rsidR="00A27BA0" w:rsidRPr="00517B9C">
        <w:rPr>
          <w:rFonts w:ascii="Times New Roman" w:hAnsi="Times New Roman"/>
          <w:sz w:val="24"/>
          <w:szCs w:val="24"/>
        </w:rPr>
        <w:t xml:space="preserve"> </w:t>
      </w:r>
      <w:r w:rsidRPr="00517B9C">
        <w:rPr>
          <w:rFonts w:ascii="Times New Roman" w:hAnsi="Times New Roman"/>
          <w:sz w:val="24"/>
          <w:szCs w:val="24"/>
        </w:rPr>
        <w:t xml:space="preserve">.001; </w:t>
      </w:r>
      <w:r w:rsidRPr="00517B9C">
        <w:rPr>
          <w:rFonts w:ascii="Times New Roman" w:hAnsi="Times New Roman"/>
          <w:i/>
          <w:sz w:val="24"/>
          <w:szCs w:val="24"/>
        </w:rPr>
        <w:t>I</w:t>
      </w:r>
      <w:r w:rsidRPr="00517B9C">
        <w:rPr>
          <w:rFonts w:ascii="Times New Roman" w:hAnsi="Times New Roman"/>
          <w:sz w:val="24"/>
          <w:szCs w:val="24"/>
          <w:vertAlign w:val="superscript"/>
        </w:rPr>
        <w:t>2</w:t>
      </w:r>
      <w:r w:rsidRPr="00517B9C">
        <w:rPr>
          <w:rFonts w:ascii="Times New Roman" w:hAnsi="Times New Roman"/>
          <w:sz w:val="24"/>
          <w:szCs w:val="24"/>
        </w:rPr>
        <w:t xml:space="preserve"> = 71%). Effect </w:t>
      </w:r>
      <w:r w:rsidR="009B6197" w:rsidRPr="00517B9C">
        <w:rPr>
          <w:rFonts w:ascii="Times New Roman" w:hAnsi="Times New Roman"/>
          <w:sz w:val="24"/>
          <w:szCs w:val="24"/>
        </w:rPr>
        <w:t>sizes were larger for motor (Go/</w:t>
      </w:r>
      <w:r w:rsidRPr="00517B9C">
        <w:rPr>
          <w:rFonts w:ascii="Times New Roman" w:hAnsi="Times New Roman"/>
          <w:sz w:val="24"/>
          <w:szCs w:val="24"/>
        </w:rPr>
        <w:t>No-Go and Stop Signal) compared to oculomotor (</w:t>
      </w:r>
      <w:proofErr w:type="spellStart"/>
      <w:r w:rsidRPr="00517B9C">
        <w:rPr>
          <w:rFonts w:ascii="Times New Roman" w:hAnsi="Times New Roman"/>
          <w:sz w:val="24"/>
          <w:szCs w:val="24"/>
        </w:rPr>
        <w:t>Antisaccade</w:t>
      </w:r>
      <w:proofErr w:type="spellEnd"/>
      <w:r w:rsidRPr="00517B9C">
        <w:rPr>
          <w:rFonts w:ascii="Times New Roman" w:hAnsi="Times New Roman"/>
          <w:sz w:val="24"/>
          <w:szCs w:val="24"/>
        </w:rPr>
        <w:t>) ICT. The effects of ICT on behaviour were comparable to those produced by other psychological interventions</w:t>
      </w:r>
      <w:r w:rsidR="00A85515" w:rsidRPr="00517B9C">
        <w:rPr>
          <w:rFonts w:ascii="Times New Roman" w:hAnsi="Times New Roman"/>
          <w:sz w:val="24"/>
          <w:szCs w:val="24"/>
        </w:rPr>
        <w:t xml:space="preserve">, </w:t>
      </w:r>
      <w:r w:rsidRPr="00517B9C">
        <w:rPr>
          <w:rFonts w:ascii="Times New Roman" w:hAnsi="Times New Roman"/>
          <w:sz w:val="24"/>
          <w:szCs w:val="24"/>
        </w:rPr>
        <w:t xml:space="preserve">and effects of ICT on food intake were greater in participants who were </w:t>
      </w:r>
      <w:r w:rsidR="00B872EA" w:rsidRPr="00517B9C">
        <w:rPr>
          <w:rFonts w:ascii="Times New Roman" w:hAnsi="Times New Roman"/>
          <w:sz w:val="24"/>
          <w:szCs w:val="24"/>
        </w:rPr>
        <w:t>attempting</w:t>
      </w:r>
      <w:r w:rsidR="00AA6ADF" w:rsidRPr="00517B9C">
        <w:rPr>
          <w:rFonts w:ascii="Times New Roman" w:hAnsi="Times New Roman"/>
          <w:sz w:val="24"/>
          <w:szCs w:val="24"/>
        </w:rPr>
        <w:t xml:space="preserve"> </w:t>
      </w:r>
      <w:r w:rsidRPr="00517B9C">
        <w:rPr>
          <w:rFonts w:ascii="Times New Roman" w:hAnsi="Times New Roman"/>
          <w:sz w:val="24"/>
          <w:szCs w:val="24"/>
        </w:rPr>
        <w:t xml:space="preserve">to restrict their food intake. </w:t>
      </w:r>
      <w:r w:rsidR="00B42C07" w:rsidRPr="00517B9C">
        <w:rPr>
          <w:rFonts w:ascii="Times New Roman" w:hAnsi="Times New Roman"/>
          <w:sz w:val="24"/>
          <w:szCs w:val="24"/>
        </w:rPr>
        <w:t xml:space="preserve">The magnitude of </w:t>
      </w:r>
      <w:r w:rsidR="0075749F">
        <w:rPr>
          <w:rFonts w:ascii="Times New Roman" w:hAnsi="Times New Roman"/>
          <w:sz w:val="24"/>
          <w:szCs w:val="24"/>
        </w:rPr>
        <w:t xml:space="preserve">the </w:t>
      </w:r>
      <w:r w:rsidR="00B42C07" w:rsidRPr="00517B9C">
        <w:rPr>
          <w:rFonts w:ascii="Times New Roman" w:hAnsi="Times New Roman"/>
          <w:sz w:val="24"/>
          <w:szCs w:val="24"/>
        </w:rPr>
        <w:t>e</w:t>
      </w:r>
      <w:r w:rsidRPr="00517B9C">
        <w:rPr>
          <w:rFonts w:ascii="Times New Roman" w:hAnsi="Times New Roman"/>
          <w:sz w:val="24"/>
          <w:szCs w:val="24"/>
        </w:rPr>
        <w:t>ffect</w:t>
      </w:r>
      <w:r w:rsidR="0075749F">
        <w:rPr>
          <w:rFonts w:ascii="Times New Roman" w:hAnsi="Times New Roman"/>
          <w:sz w:val="24"/>
          <w:szCs w:val="24"/>
        </w:rPr>
        <w:t xml:space="preserve"> </w:t>
      </w:r>
      <w:r w:rsidRPr="00517B9C">
        <w:rPr>
          <w:rFonts w:ascii="Times New Roman" w:hAnsi="Times New Roman"/>
          <w:sz w:val="24"/>
          <w:szCs w:val="24"/>
        </w:rPr>
        <w:t xml:space="preserve">of ICT on behaviour </w:t>
      </w:r>
      <w:r w:rsidR="00B42C07" w:rsidRPr="00517B9C">
        <w:rPr>
          <w:rFonts w:ascii="Times New Roman" w:hAnsi="Times New Roman"/>
          <w:sz w:val="24"/>
          <w:szCs w:val="24"/>
        </w:rPr>
        <w:t>was</w:t>
      </w:r>
      <w:r w:rsidRPr="00517B9C">
        <w:rPr>
          <w:rFonts w:ascii="Times New Roman" w:hAnsi="Times New Roman"/>
          <w:sz w:val="24"/>
          <w:szCs w:val="24"/>
        </w:rPr>
        <w:t xml:space="preserve"> </w:t>
      </w:r>
      <w:r w:rsidR="00245D4D" w:rsidRPr="00517B9C">
        <w:rPr>
          <w:rFonts w:ascii="Times New Roman" w:hAnsi="Times New Roman"/>
          <w:sz w:val="24"/>
          <w:szCs w:val="24"/>
        </w:rPr>
        <w:t>predicted by the proportion of</w:t>
      </w:r>
      <w:r w:rsidR="00B42C07" w:rsidRPr="00517B9C">
        <w:rPr>
          <w:rFonts w:ascii="Times New Roman" w:hAnsi="Times New Roman"/>
          <w:sz w:val="24"/>
          <w:szCs w:val="24"/>
        </w:rPr>
        <w:t xml:space="preserve"> successful inhibitions </w:t>
      </w:r>
      <w:r w:rsidR="001371C6" w:rsidRPr="00517B9C">
        <w:rPr>
          <w:rFonts w:ascii="Times New Roman" w:hAnsi="Times New Roman"/>
          <w:sz w:val="24"/>
          <w:szCs w:val="24"/>
        </w:rPr>
        <w:t xml:space="preserve">but </w:t>
      </w:r>
      <w:r w:rsidR="00B42C07" w:rsidRPr="00517B9C">
        <w:rPr>
          <w:rFonts w:ascii="Times New Roman" w:hAnsi="Times New Roman"/>
          <w:sz w:val="24"/>
          <w:szCs w:val="24"/>
        </w:rPr>
        <w:t>was</w:t>
      </w:r>
      <w:r w:rsidR="001371C6" w:rsidRPr="00517B9C">
        <w:rPr>
          <w:rFonts w:ascii="Times New Roman" w:hAnsi="Times New Roman"/>
          <w:sz w:val="24"/>
          <w:szCs w:val="24"/>
        </w:rPr>
        <w:t xml:space="preserve"> unrelated to the </w:t>
      </w:r>
      <w:r w:rsidR="0075749F">
        <w:rPr>
          <w:rFonts w:ascii="Times New Roman" w:hAnsi="Times New Roman"/>
          <w:sz w:val="24"/>
          <w:szCs w:val="24"/>
        </w:rPr>
        <w:t xml:space="preserve">absolute </w:t>
      </w:r>
      <w:r w:rsidR="001371C6" w:rsidRPr="00517B9C">
        <w:rPr>
          <w:rFonts w:ascii="Times New Roman" w:hAnsi="Times New Roman"/>
          <w:sz w:val="24"/>
          <w:szCs w:val="24"/>
        </w:rPr>
        <w:t xml:space="preserve">number of trials in which appetitive cues were paired with </w:t>
      </w:r>
      <w:r w:rsidR="0075749F">
        <w:rPr>
          <w:rFonts w:ascii="Times New Roman" w:hAnsi="Times New Roman"/>
          <w:sz w:val="24"/>
          <w:szCs w:val="24"/>
        </w:rPr>
        <w:t>the requirement to inhibit</w:t>
      </w:r>
      <w:r w:rsidR="00B42C07" w:rsidRPr="00517B9C">
        <w:rPr>
          <w:rFonts w:ascii="Times New Roman" w:hAnsi="Times New Roman"/>
          <w:sz w:val="24"/>
          <w:szCs w:val="24"/>
        </w:rPr>
        <w:t>,</w:t>
      </w:r>
      <w:r w:rsidR="001371C6" w:rsidRPr="00517B9C">
        <w:rPr>
          <w:rFonts w:ascii="Times New Roman" w:hAnsi="Times New Roman"/>
          <w:sz w:val="24"/>
          <w:szCs w:val="24"/>
        </w:rPr>
        <w:t xml:space="preserve"> or the contingency between appetitive cues and the requirement to inhibit. </w:t>
      </w:r>
      <w:r w:rsidRPr="00517B9C">
        <w:rPr>
          <w:rFonts w:ascii="Times New Roman" w:hAnsi="Times New Roman"/>
          <w:sz w:val="24"/>
          <w:szCs w:val="24"/>
        </w:rPr>
        <w:t xml:space="preserve"> </w:t>
      </w:r>
      <w:r w:rsidR="001371C6" w:rsidRPr="00517B9C">
        <w:rPr>
          <w:rFonts w:ascii="Times New Roman" w:hAnsi="Times New Roman"/>
          <w:sz w:val="24"/>
          <w:szCs w:val="24"/>
        </w:rPr>
        <w:t>T</w:t>
      </w:r>
      <w:r w:rsidRPr="00517B9C">
        <w:rPr>
          <w:rFonts w:ascii="Times New Roman" w:hAnsi="Times New Roman"/>
          <w:sz w:val="24"/>
          <w:szCs w:val="24"/>
        </w:rPr>
        <w:t xml:space="preserve">he effect of ICT on cue devaluation </w:t>
      </w:r>
      <w:r w:rsidR="00B42C07" w:rsidRPr="00517B9C">
        <w:rPr>
          <w:rFonts w:ascii="Times New Roman" w:hAnsi="Times New Roman"/>
          <w:sz w:val="24"/>
          <w:szCs w:val="24"/>
        </w:rPr>
        <w:t xml:space="preserve">(primarily assessed with implicit association tests) </w:t>
      </w:r>
      <w:r w:rsidRPr="00517B9C">
        <w:rPr>
          <w:rFonts w:ascii="Times New Roman" w:hAnsi="Times New Roman"/>
          <w:sz w:val="24"/>
          <w:szCs w:val="24"/>
        </w:rPr>
        <w:t xml:space="preserve">was not statistically significant.  Our analysis confirms the efficacy of ICT for short-term behaviour change </w:t>
      </w:r>
      <w:r w:rsidR="00C43204" w:rsidRPr="00517B9C">
        <w:rPr>
          <w:rFonts w:ascii="Times New Roman" w:hAnsi="Times New Roman"/>
          <w:sz w:val="24"/>
          <w:szCs w:val="24"/>
        </w:rPr>
        <w:t>in</w:t>
      </w:r>
      <w:r w:rsidRPr="00517B9C">
        <w:rPr>
          <w:rFonts w:ascii="Times New Roman" w:hAnsi="Times New Roman"/>
          <w:sz w:val="24"/>
          <w:szCs w:val="24"/>
        </w:rPr>
        <w:t xml:space="preserve"> the laboratory</w:t>
      </w:r>
      <w:r w:rsidR="000475D9" w:rsidRPr="00517B9C">
        <w:rPr>
          <w:rFonts w:ascii="Times New Roman" w:hAnsi="Times New Roman"/>
          <w:sz w:val="24"/>
          <w:szCs w:val="24"/>
        </w:rPr>
        <w:t>,</w:t>
      </w:r>
      <w:r w:rsidRPr="00517B9C">
        <w:rPr>
          <w:rFonts w:ascii="Times New Roman" w:hAnsi="Times New Roman"/>
          <w:sz w:val="24"/>
          <w:szCs w:val="24"/>
        </w:rPr>
        <w:t xml:space="preserve"> and we have </w:t>
      </w:r>
      <w:r w:rsidR="00833088">
        <w:rPr>
          <w:rFonts w:ascii="Times New Roman" w:hAnsi="Times New Roman"/>
          <w:sz w:val="24"/>
          <w:szCs w:val="24"/>
        </w:rPr>
        <w:t xml:space="preserve">demonstrated that its effectiveness may depend on pairings between appetitive cues </w:t>
      </w:r>
      <w:r w:rsidR="00B2363A">
        <w:rPr>
          <w:rFonts w:ascii="Times New Roman" w:hAnsi="Times New Roman"/>
          <w:sz w:val="24"/>
          <w:szCs w:val="24"/>
        </w:rPr>
        <w:t xml:space="preserve">and successful inhibition. </w:t>
      </w:r>
      <w:r w:rsidRPr="00517B9C">
        <w:rPr>
          <w:rFonts w:ascii="Times New Roman" w:hAnsi="Times New Roman"/>
          <w:sz w:val="24"/>
          <w:szCs w:val="24"/>
        </w:rPr>
        <w:t>We highlight the need for further research to translate these findings outside of the laboratory</w:t>
      </w:r>
      <w:r w:rsidR="00833088">
        <w:rPr>
          <w:rFonts w:ascii="Times New Roman" w:hAnsi="Times New Roman"/>
          <w:sz w:val="24"/>
          <w:szCs w:val="24"/>
        </w:rPr>
        <w:t xml:space="preserve">. </w:t>
      </w:r>
    </w:p>
    <w:p w:rsidR="001C4616" w:rsidRPr="00517B9C" w:rsidRDefault="001C4616" w:rsidP="00E1611E">
      <w:pPr>
        <w:spacing w:line="480" w:lineRule="auto"/>
        <w:rPr>
          <w:rFonts w:ascii="Times New Roman" w:hAnsi="Times New Roman"/>
          <w:b/>
          <w:sz w:val="24"/>
          <w:szCs w:val="24"/>
        </w:rPr>
      </w:pPr>
      <w:r w:rsidRPr="00517B9C">
        <w:rPr>
          <w:rFonts w:ascii="Times New Roman" w:hAnsi="Times New Roman"/>
          <w:sz w:val="24"/>
          <w:szCs w:val="24"/>
        </w:rPr>
        <w:t>Key words:</w:t>
      </w:r>
      <w:r w:rsidR="00306C22" w:rsidRPr="00517B9C">
        <w:rPr>
          <w:rFonts w:ascii="Times New Roman" w:hAnsi="Times New Roman"/>
          <w:sz w:val="24"/>
          <w:szCs w:val="24"/>
        </w:rPr>
        <w:t xml:space="preserve"> a</w:t>
      </w:r>
      <w:r w:rsidR="00041585" w:rsidRPr="00517B9C">
        <w:rPr>
          <w:rFonts w:ascii="Times New Roman" w:hAnsi="Times New Roman"/>
          <w:sz w:val="24"/>
          <w:szCs w:val="24"/>
        </w:rPr>
        <w:t xml:space="preserve">lcohol; </w:t>
      </w:r>
      <w:r w:rsidR="00306C22" w:rsidRPr="00517B9C">
        <w:rPr>
          <w:rFonts w:ascii="Times New Roman" w:hAnsi="Times New Roman"/>
          <w:sz w:val="24"/>
          <w:szCs w:val="24"/>
        </w:rPr>
        <w:t>a</w:t>
      </w:r>
      <w:r w:rsidR="00790514" w:rsidRPr="00517B9C">
        <w:rPr>
          <w:rFonts w:ascii="Times New Roman" w:hAnsi="Times New Roman"/>
          <w:sz w:val="24"/>
          <w:szCs w:val="24"/>
        </w:rPr>
        <w:t>ssociative i</w:t>
      </w:r>
      <w:r w:rsidR="0061147A" w:rsidRPr="00517B9C">
        <w:rPr>
          <w:rFonts w:ascii="Times New Roman" w:hAnsi="Times New Roman"/>
          <w:sz w:val="24"/>
          <w:szCs w:val="24"/>
        </w:rPr>
        <w:t>nhibition;</w:t>
      </w:r>
      <w:r w:rsidR="00790514" w:rsidRPr="00517B9C">
        <w:rPr>
          <w:rFonts w:ascii="Times New Roman" w:hAnsi="Times New Roman"/>
          <w:sz w:val="24"/>
          <w:szCs w:val="24"/>
        </w:rPr>
        <w:t xml:space="preserve"> </w:t>
      </w:r>
      <w:r w:rsidR="00306C22" w:rsidRPr="00517B9C">
        <w:rPr>
          <w:rFonts w:ascii="Times New Roman" w:hAnsi="Times New Roman"/>
          <w:sz w:val="24"/>
          <w:szCs w:val="24"/>
        </w:rPr>
        <w:t>c</w:t>
      </w:r>
      <w:r w:rsidR="00790514" w:rsidRPr="00517B9C">
        <w:rPr>
          <w:rFonts w:ascii="Times New Roman" w:hAnsi="Times New Roman"/>
          <w:sz w:val="24"/>
          <w:szCs w:val="24"/>
        </w:rPr>
        <w:t xml:space="preserve">alorie; </w:t>
      </w:r>
      <w:r w:rsidR="00306C22" w:rsidRPr="00517B9C">
        <w:rPr>
          <w:rFonts w:ascii="Times New Roman" w:hAnsi="Times New Roman"/>
          <w:sz w:val="24"/>
          <w:szCs w:val="24"/>
        </w:rPr>
        <w:t>i</w:t>
      </w:r>
      <w:r w:rsidR="00790514" w:rsidRPr="00517B9C">
        <w:rPr>
          <w:rFonts w:ascii="Times New Roman" w:hAnsi="Times New Roman"/>
          <w:sz w:val="24"/>
          <w:szCs w:val="24"/>
        </w:rPr>
        <w:t>nhibitory</w:t>
      </w:r>
      <w:r w:rsidR="00EC084E" w:rsidRPr="00517B9C">
        <w:rPr>
          <w:rFonts w:ascii="Times New Roman" w:hAnsi="Times New Roman"/>
          <w:sz w:val="24"/>
          <w:szCs w:val="24"/>
        </w:rPr>
        <w:t xml:space="preserve"> </w:t>
      </w:r>
      <w:r w:rsidR="00306C22" w:rsidRPr="00517B9C">
        <w:rPr>
          <w:rFonts w:ascii="Times New Roman" w:hAnsi="Times New Roman"/>
          <w:sz w:val="24"/>
          <w:szCs w:val="24"/>
        </w:rPr>
        <w:t>c</w:t>
      </w:r>
      <w:r w:rsidR="00230B54" w:rsidRPr="00517B9C">
        <w:rPr>
          <w:rFonts w:ascii="Times New Roman" w:hAnsi="Times New Roman"/>
          <w:sz w:val="24"/>
          <w:szCs w:val="24"/>
        </w:rPr>
        <w:t xml:space="preserve">ontrol </w:t>
      </w:r>
      <w:r w:rsidR="00306C22" w:rsidRPr="00517B9C">
        <w:rPr>
          <w:rFonts w:ascii="Times New Roman" w:hAnsi="Times New Roman"/>
          <w:sz w:val="24"/>
          <w:szCs w:val="24"/>
        </w:rPr>
        <w:t>training; o</w:t>
      </w:r>
      <w:r w:rsidR="0061147A" w:rsidRPr="00517B9C">
        <w:rPr>
          <w:rFonts w:ascii="Times New Roman" w:hAnsi="Times New Roman"/>
          <w:sz w:val="24"/>
          <w:szCs w:val="24"/>
        </w:rPr>
        <w:t>besity</w:t>
      </w:r>
      <w:r w:rsidR="00B42C07" w:rsidRPr="00517B9C">
        <w:rPr>
          <w:rFonts w:ascii="Times New Roman" w:hAnsi="Times New Roman"/>
          <w:b/>
          <w:sz w:val="24"/>
          <w:szCs w:val="24"/>
        </w:rPr>
        <w:t>.</w:t>
      </w:r>
    </w:p>
    <w:p w:rsidR="008A006F" w:rsidRPr="00517B9C" w:rsidRDefault="008A006F" w:rsidP="00E1611E">
      <w:pPr>
        <w:spacing w:line="480" w:lineRule="auto"/>
        <w:rPr>
          <w:rFonts w:ascii="Times New Roman" w:hAnsi="Times New Roman"/>
          <w:b/>
          <w:sz w:val="24"/>
          <w:szCs w:val="24"/>
        </w:rPr>
      </w:pPr>
    </w:p>
    <w:p w:rsidR="00817F93" w:rsidRPr="00517B9C" w:rsidRDefault="00817F93" w:rsidP="00E1611E">
      <w:pPr>
        <w:spacing w:line="480" w:lineRule="auto"/>
        <w:rPr>
          <w:rFonts w:ascii="Times New Roman" w:hAnsi="Times New Roman"/>
          <w:b/>
          <w:sz w:val="24"/>
          <w:szCs w:val="24"/>
        </w:rPr>
        <w:sectPr w:rsidR="00817F93" w:rsidRPr="00517B9C">
          <w:headerReference w:type="default" r:id="rId9"/>
          <w:footerReference w:type="default" r:id="rId10"/>
          <w:pgSz w:w="11906" w:h="16838"/>
          <w:pgMar w:top="1440" w:right="1440" w:bottom="1440" w:left="1440" w:header="708" w:footer="708" w:gutter="0"/>
          <w:lnNumType w:countBy="1" w:restart="continuous"/>
          <w:cols w:space="708"/>
          <w:docGrid w:linePitch="360"/>
        </w:sectPr>
      </w:pPr>
    </w:p>
    <w:p w:rsidR="005C5EB8" w:rsidRPr="00517B9C" w:rsidRDefault="005C5EB8" w:rsidP="00B20F12">
      <w:pPr>
        <w:spacing w:before="100" w:beforeAutospacing="1" w:line="480" w:lineRule="auto"/>
        <w:rPr>
          <w:rFonts w:ascii="Times New Roman" w:hAnsi="Times New Roman"/>
          <w:b/>
          <w:sz w:val="24"/>
          <w:szCs w:val="24"/>
        </w:rPr>
      </w:pPr>
      <w:r w:rsidRPr="00517B9C">
        <w:rPr>
          <w:rFonts w:ascii="Times New Roman" w:hAnsi="Times New Roman"/>
          <w:b/>
          <w:sz w:val="24"/>
          <w:szCs w:val="24"/>
        </w:rPr>
        <w:lastRenderedPageBreak/>
        <w:t>Introduction</w:t>
      </w:r>
    </w:p>
    <w:p w:rsidR="001C3AAE" w:rsidRPr="0055573B" w:rsidRDefault="00265EEE" w:rsidP="001C3AAE">
      <w:pPr>
        <w:spacing w:before="100" w:beforeAutospacing="1" w:after="0" w:line="480" w:lineRule="auto"/>
        <w:rPr>
          <w:rFonts w:ascii="Times New Roman" w:hAnsi="Times New Roman"/>
          <w:sz w:val="24"/>
          <w:szCs w:val="24"/>
        </w:rPr>
      </w:pPr>
      <w:r w:rsidRPr="00517B9C">
        <w:rPr>
          <w:rFonts w:ascii="Times New Roman" w:hAnsi="Times New Roman"/>
          <w:sz w:val="24"/>
          <w:szCs w:val="24"/>
        </w:rPr>
        <w:t>Inhibitory control</w:t>
      </w:r>
      <w:r w:rsidR="00826334" w:rsidRPr="00517B9C">
        <w:rPr>
          <w:rFonts w:ascii="Times New Roman" w:hAnsi="Times New Roman"/>
          <w:sz w:val="24"/>
          <w:szCs w:val="24"/>
        </w:rPr>
        <w:t xml:space="preserve">, also referred to as </w:t>
      </w:r>
      <w:r w:rsidRPr="00517B9C">
        <w:rPr>
          <w:rFonts w:ascii="Times New Roman" w:hAnsi="Times New Roman"/>
          <w:sz w:val="24"/>
          <w:szCs w:val="24"/>
        </w:rPr>
        <w:t>response inhibition</w:t>
      </w:r>
      <w:r w:rsidR="00826334" w:rsidRPr="00517B9C">
        <w:rPr>
          <w:rFonts w:ascii="Times New Roman" w:hAnsi="Times New Roman"/>
          <w:sz w:val="24"/>
          <w:szCs w:val="24"/>
        </w:rPr>
        <w:t>,</w:t>
      </w:r>
      <w:r w:rsidRPr="00517B9C">
        <w:rPr>
          <w:rFonts w:ascii="Times New Roman" w:hAnsi="Times New Roman"/>
          <w:sz w:val="24"/>
          <w:szCs w:val="24"/>
        </w:rPr>
        <w:t xml:space="preserve"> </w:t>
      </w:r>
      <w:r w:rsidR="00DE7F20" w:rsidRPr="00517B9C">
        <w:rPr>
          <w:rFonts w:ascii="Times New Roman" w:hAnsi="Times New Roman"/>
          <w:sz w:val="24"/>
          <w:szCs w:val="24"/>
        </w:rPr>
        <w:t>can be conceptualised as the ability to stop, change or delay a behaviour</w:t>
      </w:r>
      <w:r w:rsidR="00717851" w:rsidRPr="00517B9C">
        <w:rPr>
          <w:rFonts w:ascii="Times New Roman" w:hAnsi="Times New Roman"/>
          <w:sz w:val="24"/>
          <w:szCs w:val="24"/>
        </w:rPr>
        <w:t xml:space="preserve">al response </w:t>
      </w:r>
      <w:r w:rsidR="00642005" w:rsidRPr="0055573B">
        <w:rPr>
          <w:rFonts w:ascii="Times New Roman" w:hAnsi="Times New Roman"/>
          <w:sz w:val="24"/>
          <w:szCs w:val="24"/>
        </w:rPr>
        <w:fldChar w:fldCharType="begin"/>
      </w:r>
      <w:r w:rsidR="00DE7F20" w:rsidRPr="00517B9C">
        <w:rPr>
          <w:rFonts w:ascii="Times New Roman" w:hAnsi="Times New Roman"/>
          <w:sz w:val="24"/>
          <w:szCs w:val="24"/>
        </w:rPr>
        <w:instrText xml:space="preserve"> ADDIN EN.CITE &lt;EndNote&gt;&lt;Cite&gt;&lt;Author&gt;Logan&lt;/Author&gt;&lt;Year&gt;1984&lt;/Year&gt;&lt;RecNum&gt;13614&lt;/RecNum&gt;&lt;DisplayText&gt;(Logan, Cowan, &amp;amp; Davis, 1984)&lt;/DisplayText&gt;&lt;record&gt;&lt;rec-number&gt;13614&lt;/rec-number&gt;&lt;foreign-keys&gt;&lt;key app="EN" db-id="esezwvzwos9eeber9f5vfd9jwr905wpt9s0p"&gt;13614&lt;/key&gt;&lt;/foreign-keys&gt;&lt;ref-type name="Journal Article"&gt;17&lt;/ref-type&gt;&lt;contributors&gt;&lt;authors&gt;&lt;author&gt;Logan, G. D.&lt;/author&gt;&lt;author&gt;Cowan, W. B.&lt;/author&gt;&lt;author&gt;Davis, K. A.&lt;/author&gt;&lt;/authors&gt;&lt;/contributors&gt;&lt;titles&gt;&lt;title&gt;On the ability to inhibit simple and choice reaction time responses: a model and a method&lt;/title&gt;&lt;secondary-title&gt;Journal of Experimental Psychology: Human Perception and Performance&lt;/secondary-title&gt;&lt;/titles&gt;&lt;periodical&gt;&lt;full-title&gt;Journal of Experimental Psychology: Human Perception and Performance&lt;/full-title&gt;&lt;/periodical&gt;&lt;pages&gt;276-291&lt;/pages&gt;&lt;volume&gt;10&lt;/volume&gt;&lt;number&gt;2&lt;/number&gt;&lt;dates&gt;&lt;year&gt;1984&lt;/year&gt;&lt;/dates&gt;&lt;urls&gt;&lt;related-urls&gt;&lt;url&gt;http://www.scopus.com/scopus/inward/record.url?eid=2-s2.0-0021414449&amp;amp;partnerID=40&lt;/url&gt;&lt;/related-urls&gt;&lt;/urls&gt;&lt;/record&gt;&lt;/Cite&gt;&lt;/EndNote&gt;</w:instrText>
      </w:r>
      <w:r w:rsidR="00642005" w:rsidRPr="0055573B">
        <w:rPr>
          <w:rFonts w:ascii="Times New Roman" w:hAnsi="Times New Roman"/>
          <w:sz w:val="24"/>
          <w:szCs w:val="24"/>
        </w:rPr>
        <w:fldChar w:fldCharType="separate"/>
      </w:r>
      <w:r w:rsidR="00DE7F20" w:rsidRPr="0055573B">
        <w:rPr>
          <w:rFonts w:ascii="Times New Roman" w:hAnsi="Times New Roman"/>
          <w:noProof/>
          <w:sz w:val="24"/>
          <w:szCs w:val="24"/>
        </w:rPr>
        <w:t>(</w:t>
      </w:r>
      <w:hyperlink w:anchor="_ENREF_41" w:tooltip="Logan, 1984 #13614" w:history="1">
        <w:r w:rsidR="00223203" w:rsidRPr="00517B9C">
          <w:rPr>
            <w:rFonts w:ascii="Times New Roman" w:hAnsi="Times New Roman"/>
            <w:noProof/>
            <w:sz w:val="24"/>
            <w:szCs w:val="24"/>
          </w:rPr>
          <w:t>Logan, Cowan, &amp; Davis, 1984</w:t>
        </w:r>
      </w:hyperlink>
      <w:r w:rsidR="00DE7F20" w:rsidRPr="0055573B">
        <w:rPr>
          <w:rFonts w:ascii="Times New Roman" w:hAnsi="Times New Roman"/>
          <w:noProof/>
          <w:sz w:val="24"/>
          <w:szCs w:val="24"/>
        </w:rPr>
        <w:t>)</w:t>
      </w:r>
      <w:r w:rsidR="00642005" w:rsidRPr="0055573B">
        <w:rPr>
          <w:rFonts w:ascii="Times New Roman" w:hAnsi="Times New Roman"/>
          <w:sz w:val="24"/>
          <w:szCs w:val="24"/>
        </w:rPr>
        <w:fldChar w:fldCharType="end"/>
      </w:r>
      <w:r w:rsidR="00DE7F20" w:rsidRPr="00517B9C">
        <w:rPr>
          <w:rFonts w:ascii="Times New Roman" w:hAnsi="Times New Roman"/>
          <w:sz w:val="24"/>
          <w:szCs w:val="24"/>
        </w:rPr>
        <w:t xml:space="preserve">, and it </w:t>
      </w:r>
      <w:r w:rsidRPr="0055573B">
        <w:rPr>
          <w:rFonts w:ascii="Times New Roman" w:hAnsi="Times New Roman"/>
          <w:sz w:val="24"/>
          <w:szCs w:val="24"/>
        </w:rPr>
        <w:t xml:space="preserve">is </w:t>
      </w:r>
      <w:r w:rsidR="006B757F" w:rsidRPr="00517B9C">
        <w:rPr>
          <w:rFonts w:ascii="Times New Roman" w:hAnsi="Times New Roman"/>
          <w:sz w:val="24"/>
          <w:szCs w:val="24"/>
        </w:rPr>
        <w:t>a</w:t>
      </w:r>
      <w:r w:rsidR="00DE7F20" w:rsidRPr="00517B9C">
        <w:rPr>
          <w:rFonts w:ascii="Times New Roman" w:hAnsi="Times New Roman"/>
          <w:sz w:val="24"/>
          <w:szCs w:val="24"/>
        </w:rPr>
        <w:t>n</w:t>
      </w:r>
      <w:r w:rsidR="006B757F" w:rsidRPr="00517B9C">
        <w:rPr>
          <w:rFonts w:ascii="Times New Roman" w:hAnsi="Times New Roman"/>
          <w:sz w:val="24"/>
          <w:szCs w:val="24"/>
        </w:rPr>
        <w:t xml:space="preserve"> </w:t>
      </w:r>
      <w:r w:rsidR="00DE7F20" w:rsidRPr="00517B9C">
        <w:rPr>
          <w:rFonts w:ascii="Times New Roman" w:hAnsi="Times New Roman"/>
          <w:sz w:val="24"/>
          <w:szCs w:val="24"/>
        </w:rPr>
        <w:t>important</w:t>
      </w:r>
      <w:r w:rsidRPr="00517B9C">
        <w:rPr>
          <w:rFonts w:ascii="Times New Roman" w:hAnsi="Times New Roman"/>
          <w:sz w:val="24"/>
          <w:szCs w:val="24"/>
        </w:rPr>
        <w:t xml:space="preserve"> </w:t>
      </w:r>
      <w:r w:rsidR="00A60F24" w:rsidRPr="00517B9C">
        <w:rPr>
          <w:rFonts w:ascii="Times New Roman" w:hAnsi="Times New Roman"/>
          <w:sz w:val="24"/>
          <w:szCs w:val="24"/>
        </w:rPr>
        <w:t xml:space="preserve">component of both executive functioning and </w:t>
      </w:r>
      <w:r w:rsidRPr="00517B9C">
        <w:rPr>
          <w:rFonts w:ascii="Times New Roman" w:hAnsi="Times New Roman"/>
          <w:sz w:val="24"/>
          <w:szCs w:val="24"/>
        </w:rPr>
        <w:t xml:space="preserve">impulsivity </w:t>
      </w:r>
      <w:r w:rsidR="00642005" w:rsidRPr="0055573B">
        <w:rPr>
          <w:rFonts w:ascii="Times New Roman" w:hAnsi="Times New Roman"/>
          <w:sz w:val="24"/>
          <w:szCs w:val="24"/>
        </w:rPr>
        <w:fldChar w:fldCharType="begin">
          <w:fldData xml:space="preserve">PEVuZE5vdGU+PENpdGU+PEF1dGhvcj5CaWNrZWw8L0F1dGhvcj48WWVhcj4yMDEyPC9ZZWFyPjxS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</w:fldData>
        </w:fldChar>
      </w:r>
      <w:r w:rsidR="00A95B25" w:rsidRPr="00517B9C">
        <w:rPr>
          <w:rFonts w:ascii="Times New Roman" w:hAnsi="Times New Roman"/>
          <w:sz w:val="24"/>
          <w:szCs w:val="24"/>
        </w:rPr>
        <w:instrText xml:space="preserve"> ADDIN EN.CITE </w:instrText>
      </w:r>
      <w:r w:rsidR="00642005" w:rsidRPr="00975055">
        <w:rPr>
          <w:rFonts w:ascii="Times New Roman" w:hAnsi="Times New Roman"/>
          <w:sz w:val="24"/>
          <w:szCs w:val="24"/>
        </w:rPr>
        <w:fldChar w:fldCharType="begin">
          <w:fldData xml:space="preserve">PEVuZE5vdGU+PENpdGU+PEF1dGhvcj5CaWNrZWw8L0F1dGhvcj48WWVhcj4yMDEyPC9ZZWFyPjxS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</w:fldData>
        </w:fldChar>
      </w:r>
      <w:r w:rsidR="00A95B25" w:rsidRPr="00517B9C">
        <w:rPr>
          <w:rFonts w:ascii="Times New Roman" w:hAnsi="Times New Roman"/>
          <w:sz w:val="24"/>
          <w:szCs w:val="24"/>
        </w:rPr>
        <w:instrText xml:space="preserve"> ADDIN EN.CITE.DATA </w:instrText>
      </w:r>
      <w:r w:rsidR="00642005" w:rsidRPr="00975055">
        <w:rPr>
          <w:rFonts w:ascii="Times New Roman" w:hAnsi="Times New Roman"/>
          <w:sz w:val="24"/>
          <w:szCs w:val="24"/>
        </w:rPr>
      </w:r>
      <w:r w:rsidR="00642005" w:rsidRPr="00975055">
        <w:rPr>
          <w:rFonts w:ascii="Times New Roman" w:hAnsi="Times New Roman"/>
          <w:sz w:val="24"/>
          <w:szCs w:val="24"/>
        </w:rPr>
        <w:fldChar w:fldCharType="end"/>
      </w:r>
      <w:r w:rsidR="00642005" w:rsidRPr="0055573B">
        <w:rPr>
          <w:rFonts w:ascii="Times New Roman" w:hAnsi="Times New Roman"/>
          <w:sz w:val="24"/>
          <w:szCs w:val="24"/>
        </w:rPr>
      </w:r>
      <w:r w:rsidR="00642005" w:rsidRPr="0055573B">
        <w:rPr>
          <w:rFonts w:ascii="Times New Roman" w:hAnsi="Times New Roman"/>
          <w:sz w:val="24"/>
          <w:szCs w:val="24"/>
        </w:rPr>
        <w:fldChar w:fldCharType="separate"/>
      </w:r>
      <w:r w:rsidR="00A95B25" w:rsidRPr="0055573B">
        <w:rPr>
          <w:rFonts w:ascii="Times New Roman" w:hAnsi="Times New Roman"/>
          <w:noProof/>
          <w:sz w:val="24"/>
          <w:szCs w:val="24"/>
        </w:rPr>
        <w:t>(</w:t>
      </w:r>
      <w:hyperlink w:anchor="_ENREF_7" w:tooltip="Bickel, 2012 #14315" w:history="1">
        <w:r w:rsidR="00223203" w:rsidRPr="00517B9C">
          <w:rPr>
            <w:rFonts w:ascii="Times New Roman" w:hAnsi="Times New Roman"/>
            <w:noProof/>
            <w:sz w:val="24"/>
            <w:szCs w:val="24"/>
          </w:rPr>
          <w:t>Bickel, Jarmolowicz, Mueller, Gatchalian, &amp; McClure, 2012</w:t>
        </w:r>
      </w:hyperlink>
      <w:r w:rsidR="00A95B25" w:rsidRPr="0055573B">
        <w:rPr>
          <w:rFonts w:ascii="Times New Roman" w:hAnsi="Times New Roman"/>
          <w:noProof/>
          <w:sz w:val="24"/>
          <w:szCs w:val="24"/>
        </w:rPr>
        <w:t xml:space="preserve">; </w:t>
      </w:r>
      <w:hyperlink w:anchor="_ENREF_44" w:tooltip="Miyake, 2000 #13898" w:history="1">
        <w:r w:rsidR="00223203" w:rsidRPr="00517B9C">
          <w:rPr>
            <w:rFonts w:ascii="Times New Roman" w:hAnsi="Times New Roman"/>
            <w:noProof/>
            <w:sz w:val="24"/>
            <w:szCs w:val="24"/>
          </w:rPr>
          <w:t>Miyake et al., 2000</w:t>
        </w:r>
      </w:hyperlink>
      <w:r w:rsidR="00A95B25" w:rsidRPr="0055573B">
        <w:rPr>
          <w:rFonts w:ascii="Times New Roman" w:hAnsi="Times New Roman"/>
          <w:noProof/>
          <w:sz w:val="24"/>
          <w:szCs w:val="24"/>
        </w:rPr>
        <w:t>)</w:t>
      </w:r>
      <w:r w:rsidR="00642005" w:rsidRPr="0055573B">
        <w:rPr>
          <w:rFonts w:ascii="Times New Roman" w:hAnsi="Times New Roman"/>
          <w:sz w:val="24"/>
          <w:szCs w:val="24"/>
        </w:rPr>
        <w:fldChar w:fldCharType="end"/>
      </w:r>
      <w:r w:rsidRPr="00517B9C">
        <w:rPr>
          <w:rFonts w:ascii="Times New Roman" w:hAnsi="Times New Roman"/>
          <w:sz w:val="24"/>
          <w:szCs w:val="24"/>
        </w:rPr>
        <w:t xml:space="preserve">. </w:t>
      </w:r>
      <w:r w:rsidR="009B1C56" w:rsidRPr="0055573B">
        <w:rPr>
          <w:rFonts w:ascii="Times New Roman" w:hAnsi="Times New Roman"/>
          <w:sz w:val="24"/>
          <w:szCs w:val="24"/>
        </w:rPr>
        <w:t xml:space="preserve">There is substantial overlap between </w:t>
      </w:r>
      <w:r w:rsidR="00FD3BFB" w:rsidRPr="00517B9C">
        <w:rPr>
          <w:rFonts w:ascii="Times New Roman" w:hAnsi="Times New Roman"/>
          <w:sz w:val="24"/>
          <w:szCs w:val="24"/>
        </w:rPr>
        <w:t>‘</w:t>
      </w:r>
      <w:r w:rsidR="009B1C56" w:rsidRPr="00517B9C">
        <w:rPr>
          <w:rFonts w:ascii="Times New Roman" w:hAnsi="Times New Roman"/>
          <w:sz w:val="24"/>
          <w:szCs w:val="24"/>
        </w:rPr>
        <w:t>inhibition</w:t>
      </w:r>
      <w:r w:rsidR="00FD3BFB" w:rsidRPr="00517B9C">
        <w:rPr>
          <w:rFonts w:ascii="Times New Roman" w:hAnsi="Times New Roman"/>
          <w:sz w:val="24"/>
          <w:szCs w:val="24"/>
        </w:rPr>
        <w:t>’</w:t>
      </w:r>
      <w:r w:rsidR="009B1C56" w:rsidRPr="00517B9C">
        <w:rPr>
          <w:rFonts w:ascii="Times New Roman" w:hAnsi="Times New Roman"/>
          <w:sz w:val="24"/>
          <w:szCs w:val="24"/>
        </w:rPr>
        <w:t xml:space="preserve"> and self-regulation</w:t>
      </w:r>
      <w:r w:rsidR="00FD1865" w:rsidRPr="00517B9C">
        <w:rPr>
          <w:rFonts w:ascii="Times New Roman" w:hAnsi="Times New Roman"/>
          <w:sz w:val="24"/>
          <w:szCs w:val="24"/>
        </w:rPr>
        <w:t>,</w:t>
      </w:r>
      <w:r w:rsidR="009B1C56" w:rsidRPr="00517B9C">
        <w:rPr>
          <w:rFonts w:ascii="Times New Roman" w:hAnsi="Times New Roman"/>
          <w:sz w:val="24"/>
          <w:szCs w:val="24"/>
        </w:rPr>
        <w:t xml:space="preserve"> with </w:t>
      </w:r>
      <w:r w:rsidR="00717851" w:rsidRPr="00517B9C">
        <w:rPr>
          <w:rFonts w:ascii="Times New Roman" w:hAnsi="Times New Roman"/>
          <w:sz w:val="24"/>
          <w:szCs w:val="24"/>
        </w:rPr>
        <w:t>an estimated</w:t>
      </w:r>
      <w:r w:rsidR="00DE7F20" w:rsidRPr="00517B9C">
        <w:rPr>
          <w:rFonts w:ascii="Times New Roman" w:hAnsi="Times New Roman"/>
          <w:sz w:val="24"/>
          <w:szCs w:val="24"/>
        </w:rPr>
        <w:t xml:space="preserve"> </w:t>
      </w:r>
      <w:r w:rsidR="00A80487" w:rsidRPr="00517B9C">
        <w:rPr>
          <w:rFonts w:ascii="Times New Roman" w:hAnsi="Times New Roman"/>
          <w:sz w:val="24"/>
          <w:szCs w:val="24"/>
        </w:rPr>
        <w:t>80 –</w:t>
      </w:r>
      <w:r w:rsidR="00C11953" w:rsidRPr="00517B9C">
        <w:rPr>
          <w:rFonts w:ascii="Times New Roman" w:hAnsi="Times New Roman"/>
          <w:sz w:val="24"/>
          <w:szCs w:val="24"/>
        </w:rPr>
        <w:t xml:space="preserve"> 90% of self-regulation requiring</w:t>
      </w:r>
      <w:r w:rsidR="00A80487" w:rsidRPr="00517B9C">
        <w:rPr>
          <w:rFonts w:ascii="Times New Roman" w:hAnsi="Times New Roman"/>
          <w:sz w:val="24"/>
          <w:szCs w:val="24"/>
        </w:rPr>
        <w:t xml:space="preserve"> some form of inhibitory </w:t>
      </w:r>
      <w:r w:rsidR="009B056D" w:rsidRPr="00517B9C">
        <w:rPr>
          <w:rFonts w:ascii="Times New Roman" w:hAnsi="Times New Roman"/>
          <w:sz w:val="24"/>
          <w:szCs w:val="24"/>
        </w:rPr>
        <w:t xml:space="preserve">control </w:t>
      </w:r>
      <w:r w:rsidR="00642005" w:rsidRPr="0055573B">
        <w:rPr>
          <w:rFonts w:ascii="Times New Roman" w:hAnsi="Times New Roman"/>
          <w:sz w:val="24"/>
          <w:szCs w:val="24"/>
        </w:rPr>
        <w:fldChar w:fldCharType="begin"/>
      </w:r>
      <w:r w:rsidR="00316292" w:rsidRPr="00517B9C">
        <w:rPr>
          <w:rFonts w:ascii="Times New Roman" w:hAnsi="Times New Roman"/>
          <w:sz w:val="24"/>
          <w:szCs w:val="24"/>
        </w:rPr>
        <w:instrText xml:space="preserve"> ADDIN EN.CITE &lt;EndNote&gt;&lt;Cite&gt;&lt;Author&gt;Baumeister&lt;/Author&gt;&lt;Year&gt;2014&lt;/Year&gt;&lt;RecNum&gt;14476&lt;/RecNum&gt;&lt;DisplayText&gt;(Baumeister, 2014)&lt;/DisplayText&gt;&lt;record&gt;&lt;rec-number&gt;14476&lt;/rec-number&gt;&lt;foreign-keys&gt;&lt;key app="EN" db-id="esezwvzwos9eeber9f5vfd9jwr905wpt9s0p"&gt;14476&lt;/key&gt;&lt;/foreign-keys&gt;&lt;ref-type name="Journal Article"&gt;17&lt;/ref-type&gt;&lt;contributors&gt;&lt;authors&gt;&lt;author&gt;Baumeister, R. F.&lt;/author&gt;&lt;/authors&gt;&lt;/contributors&gt;&lt;titles&gt;&lt;title&gt;Self-regulation, ego depletion, and inhibition&lt;/title&gt;&lt;secondary-title&gt;Neuropsychologia&lt;/secondary-title&gt;&lt;/titles&gt;&lt;periodical&gt;&lt;full-title&gt;Neuropsychologia&lt;/full-title&gt;&lt;/periodical&gt;&lt;pages&gt;313-319&lt;/pages&gt;&lt;volume&gt;65&lt;/volume&gt;&lt;dates&gt;&lt;year&gt;2014&lt;/year&gt;&lt;/dates&gt;&lt;urls&gt;&lt;related-urls&gt;&lt;url&gt;http://www.scopus.com/inward/record.url?eid=2-s2.0-84914177404&amp;amp;partnerID=40&amp;amp;md5=2bf6d2969007374333fd37b4d84e7921&lt;/url&gt;&lt;/related-urls&gt;&lt;/urls&gt;&lt;electronic-resource-num&gt;10.1016/j.neuropsychologia.2014.08.012&lt;/electronic-resource-num&gt;&lt;remote-database-name&gt;Scopus&lt;/remote-database-name&gt;&lt;/record&gt;&lt;/Cite&gt;&lt;/EndNote&gt;</w:instrText>
      </w:r>
      <w:r w:rsidR="00642005" w:rsidRPr="0055573B">
        <w:rPr>
          <w:rFonts w:ascii="Times New Roman" w:hAnsi="Times New Roman"/>
          <w:sz w:val="24"/>
          <w:szCs w:val="24"/>
        </w:rPr>
        <w:fldChar w:fldCharType="separate"/>
      </w:r>
      <w:r w:rsidR="00316292" w:rsidRPr="0055573B">
        <w:rPr>
          <w:rFonts w:ascii="Times New Roman" w:hAnsi="Times New Roman"/>
          <w:noProof/>
          <w:sz w:val="24"/>
          <w:szCs w:val="24"/>
        </w:rPr>
        <w:t>(</w:t>
      </w:r>
      <w:hyperlink w:anchor="_ENREF_6" w:tooltip="Baumeister, 2014 #14476" w:history="1">
        <w:r w:rsidR="00223203" w:rsidRPr="00517B9C">
          <w:rPr>
            <w:rFonts w:ascii="Times New Roman" w:hAnsi="Times New Roman"/>
            <w:noProof/>
            <w:sz w:val="24"/>
            <w:szCs w:val="24"/>
          </w:rPr>
          <w:t>Baumeister, 2014</w:t>
        </w:r>
      </w:hyperlink>
      <w:r w:rsidR="00316292" w:rsidRPr="0055573B">
        <w:rPr>
          <w:rFonts w:ascii="Times New Roman" w:hAnsi="Times New Roman"/>
          <w:noProof/>
          <w:sz w:val="24"/>
          <w:szCs w:val="24"/>
        </w:rPr>
        <w:t>)</w:t>
      </w:r>
      <w:r w:rsidR="00642005" w:rsidRPr="0055573B">
        <w:rPr>
          <w:rFonts w:ascii="Times New Roman" w:hAnsi="Times New Roman"/>
          <w:sz w:val="24"/>
          <w:szCs w:val="24"/>
        </w:rPr>
        <w:fldChar w:fldCharType="end"/>
      </w:r>
      <w:r w:rsidR="009B1C56" w:rsidRPr="00517B9C">
        <w:rPr>
          <w:rFonts w:ascii="Times New Roman" w:hAnsi="Times New Roman"/>
          <w:sz w:val="24"/>
          <w:szCs w:val="24"/>
        </w:rPr>
        <w:t xml:space="preserve">. </w:t>
      </w:r>
      <w:r w:rsidR="00A47746" w:rsidRPr="0055573B">
        <w:rPr>
          <w:rFonts w:ascii="Times New Roman" w:hAnsi="Times New Roman"/>
          <w:sz w:val="24"/>
          <w:szCs w:val="24"/>
        </w:rPr>
        <w:t xml:space="preserve">Self-regulatory behaviours are </w:t>
      </w:r>
      <w:r w:rsidR="00FD1865" w:rsidRPr="00517B9C">
        <w:rPr>
          <w:rFonts w:ascii="Times New Roman" w:hAnsi="Times New Roman"/>
          <w:sz w:val="24"/>
          <w:szCs w:val="24"/>
        </w:rPr>
        <w:t>diverse</w:t>
      </w:r>
      <w:r w:rsidR="00A47746" w:rsidRPr="00517B9C">
        <w:rPr>
          <w:rFonts w:ascii="Times New Roman" w:hAnsi="Times New Roman"/>
          <w:sz w:val="24"/>
          <w:szCs w:val="24"/>
        </w:rPr>
        <w:t xml:space="preserve"> and encompass </w:t>
      </w:r>
      <w:r w:rsidR="00C11953" w:rsidRPr="00517B9C">
        <w:rPr>
          <w:rFonts w:ascii="Times New Roman" w:hAnsi="Times New Roman"/>
          <w:sz w:val="24"/>
          <w:szCs w:val="24"/>
        </w:rPr>
        <w:t>inhibition</w:t>
      </w:r>
      <w:r w:rsidR="00880D03" w:rsidRPr="00517B9C">
        <w:rPr>
          <w:rFonts w:ascii="Times New Roman" w:hAnsi="Times New Roman"/>
          <w:sz w:val="24"/>
          <w:szCs w:val="24"/>
        </w:rPr>
        <w:t xml:space="preserve"> </w:t>
      </w:r>
      <w:r w:rsidR="00262D51" w:rsidRPr="00517B9C">
        <w:rPr>
          <w:rFonts w:ascii="Times New Roman" w:hAnsi="Times New Roman"/>
          <w:sz w:val="24"/>
          <w:szCs w:val="24"/>
        </w:rPr>
        <w:t>of</w:t>
      </w:r>
      <w:r w:rsidR="00A47746" w:rsidRPr="00517B9C">
        <w:rPr>
          <w:rFonts w:ascii="Times New Roman" w:hAnsi="Times New Roman"/>
          <w:sz w:val="24"/>
          <w:szCs w:val="24"/>
        </w:rPr>
        <w:t xml:space="preserve"> </w:t>
      </w:r>
      <w:r w:rsidR="00880D03" w:rsidRPr="00517B9C">
        <w:rPr>
          <w:rFonts w:ascii="Times New Roman" w:hAnsi="Times New Roman"/>
          <w:sz w:val="24"/>
          <w:szCs w:val="24"/>
        </w:rPr>
        <w:t xml:space="preserve">internal </w:t>
      </w:r>
      <w:r w:rsidR="00262D51" w:rsidRPr="00517B9C">
        <w:rPr>
          <w:rFonts w:ascii="Times New Roman" w:hAnsi="Times New Roman"/>
          <w:sz w:val="24"/>
          <w:szCs w:val="24"/>
        </w:rPr>
        <w:t>states</w:t>
      </w:r>
      <w:r w:rsidR="00880D03" w:rsidRPr="00517B9C">
        <w:rPr>
          <w:rFonts w:ascii="Times New Roman" w:hAnsi="Times New Roman"/>
          <w:sz w:val="24"/>
          <w:szCs w:val="24"/>
        </w:rPr>
        <w:t xml:space="preserve"> </w:t>
      </w:r>
      <w:r w:rsidR="00A47746" w:rsidRPr="00517B9C">
        <w:rPr>
          <w:rFonts w:ascii="Times New Roman" w:hAnsi="Times New Roman"/>
          <w:sz w:val="24"/>
          <w:szCs w:val="24"/>
        </w:rPr>
        <w:t xml:space="preserve">such as </w:t>
      </w:r>
      <w:r w:rsidR="00262D51" w:rsidRPr="00517B9C">
        <w:rPr>
          <w:rFonts w:ascii="Times New Roman" w:hAnsi="Times New Roman"/>
          <w:sz w:val="24"/>
          <w:szCs w:val="24"/>
        </w:rPr>
        <w:t>emotions and urges,</w:t>
      </w:r>
      <w:r w:rsidR="00A47746" w:rsidRPr="00517B9C">
        <w:rPr>
          <w:rFonts w:ascii="Times New Roman" w:hAnsi="Times New Roman"/>
          <w:sz w:val="24"/>
          <w:szCs w:val="24"/>
        </w:rPr>
        <w:t xml:space="preserve"> and </w:t>
      </w:r>
      <w:r w:rsidR="00262D51" w:rsidRPr="00517B9C">
        <w:rPr>
          <w:rFonts w:ascii="Times New Roman" w:hAnsi="Times New Roman"/>
          <w:sz w:val="24"/>
          <w:szCs w:val="24"/>
        </w:rPr>
        <w:t xml:space="preserve">inhibition in response to </w:t>
      </w:r>
      <w:r w:rsidR="00217B57" w:rsidRPr="00517B9C">
        <w:rPr>
          <w:rFonts w:ascii="Times New Roman" w:hAnsi="Times New Roman"/>
          <w:sz w:val="24"/>
          <w:szCs w:val="24"/>
        </w:rPr>
        <w:t xml:space="preserve">external triggers such </w:t>
      </w:r>
      <w:r w:rsidR="00262D51" w:rsidRPr="00517B9C">
        <w:rPr>
          <w:rFonts w:ascii="Times New Roman" w:hAnsi="Times New Roman"/>
          <w:sz w:val="24"/>
          <w:szCs w:val="24"/>
        </w:rPr>
        <w:t xml:space="preserve">as </w:t>
      </w:r>
      <w:r w:rsidR="009B1C56" w:rsidRPr="00517B9C">
        <w:rPr>
          <w:rFonts w:ascii="Times New Roman" w:hAnsi="Times New Roman"/>
          <w:sz w:val="24"/>
          <w:szCs w:val="24"/>
        </w:rPr>
        <w:t xml:space="preserve">stopping </w:t>
      </w:r>
      <w:r w:rsidR="00262D51" w:rsidRPr="00517B9C">
        <w:rPr>
          <w:rFonts w:ascii="Times New Roman" w:hAnsi="Times New Roman"/>
          <w:sz w:val="24"/>
          <w:szCs w:val="24"/>
        </w:rPr>
        <w:t>at red traffic signals.</w:t>
      </w:r>
      <w:r w:rsidR="009B1C56" w:rsidRPr="00517B9C">
        <w:rPr>
          <w:rFonts w:ascii="Times New Roman" w:hAnsi="Times New Roman"/>
          <w:sz w:val="24"/>
          <w:szCs w:val="24"/>
        </w:rPr>
        <w:t xml:space="preserve"> </w:t>
      </w:r>
      <w:r w:rsidR="00262D51" w:rsidRPr="00517B9C">
        <w:rPr>
          <w:rFonts w:ascii="Times New Roman" w:hAnsi="Times New Roman"/>
          <w:sz w:val="24"/>
          <w:szCs w:val="24"/>
        </w:rPr>
        <w:t>P</w:t>
      </w:r>
      <w:r w:rsidR="00893BBB" w:rsidRPr="00517B9C">
        <w:rPr>
          <w:rFonts w:ascii="Times New Roman" w:hAnsi="Times New Roman"/>
          <w:sz w:val="24"/>
          <w:szCs w:val="24"/>
        </w:rPr>
        <w:t xml:space="preserve">oor self-regulation and </w:t>
      </w:r>
      <w:r w:rsidR="00262D51" w:rsidRPr="00517B9C">
        <w:rPr>
          <w:rFonts w:ascii="Times New Roman" w:hAnsi="Times New Roman"/>
          <w:sz w:val="24"/>
          <w:szCs w:val="24"/>
        </w:rPr>
        <w:t>inhibitory control</w:t>
      </w:r>
      <w:r w:rsidR="00893BBB" w:rsidRPr="00517B9C">
        <w:rPr>
          <w:rFonts w:ascii="Times New Roman" w:hAnsi="Times New Roman"/>
          <w:sz w:val="24"/>
          <w:szCs w:val="24"/>
        </w:rPr>
        <w:t xml:space="preserve"> are associated with </w:t>
      </w:r>
      <w:r w:rsidR="000C0ACD" w:rsidRPr="00517B9C">
        <w:rPr>
          <w:rFonts w:ascii="Times New Roman" w:hAnsi="Times New Roman"/>
          <w:sz w:val="24"/>
          <w:szCs w:val="24"/>
        </w:rPr>
        <w:t>the development of impulse-control disorders</w:t>
      </w:r>
      <w:r w:rsidR="00FB1529" w:rsidRPr="00517B9C">
        <w:rPr>
          <w:rFonts w:ascii="Times New Roman" w:hAnsi="Times New Roman"/>
          <w:sz w:val="24"/>
          <w:szCs w:val="24"/>
        </w:rPr>
        <w:t xml:space="preserve"> as well as</w:t>
      </w:r>
      <w:r w:rsidR="000C0ACD" w:rsidRPr="00517B9C">
        <w:rPr>
          <w:rFonts w:ascii="Times New Roman" w:hAnsi="Times New Roman"/>
          <w:sz w:val="24"/>
          <w:szCs w:val="24"/>
        </w:rPr>
        <w:t xml:space="preserve"> maladaptive behavioural traits</w:t>
      </w:r>
      <w:r w:rsidR="0027518E" w:rsidRPr="00517B9C">
        <w:rPr>
          <w:rFonts w:ascii="Times New Roman" w:hAnsi="Times New Roman"/>
          <w:sz w:val="24"/>
          <w:szCs w:val="24"/>
        </w:rPr>
        <w:t xml:space="preserve"> such</w:t>
      </w:r>
      <w:r w:rsidR="000C0ACD" w:rsidRPr="00517B9C">
        <w:rPr>
          <w:rFonts w:ascii="Times New Roman" w:hAnsi="Times New Roman"/>
          <w:sz w:val="24"/>
          <w:szCs w:val="24"/>
        </w:rPr>
        <w:t xml:space="preserve"> </w:t>
      </w:r>
      <w:r w:rsidR="003356AB" w:rsidRPr="00517B9C">
        <w:rPr>
          <w:rFonts w:ascii="Times New Roman" w:hAnsi="Times New Roman"/>
          <w:sz w:val="24"/>
          <w:szCs w:val="24"/>
        </w:rPr>
        <w:t xml:space="preserve">as </w:t>
      </w:r>
      <w:r w:rsidR="000C0ACD" w:rsidRPr="00517B9C">
        <w:rPr>
          <w:rFonts w:ascii="Times New Roman" w:hAnsi="Times New Roman"/>
          <w:sz w:val="24"/>
          <w:szCs w:val="24"/>
        </w:rPr>
        <w:t xml:space="preserve">aggression </w:t>
      </w:r>
      <w:r w:rsidR="00642005" w:rsidRPr="0055573B">
        <w:rPr>
          <w:rFonts w:ascii="Times New Roman" w:hAnsi="Times New Roman"/>
          <w:sz w:val="24"/>
          <w:szCs w:val="24"/>
        </w:rPr>
        <w:fldChar w:fldCharType="begin">
          <w:fldData xml:space="preserve">PEVuZE5vdGU+PENpdGU+PEF1dGhvcj5Hcm9tYW48L0F1dGhvcj48WWVhcj4yMDA5PC9ZZWFyPjxS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=
</w:fldData>
        </w:fldChar>
      </w:r>
      <w:r w:rsidR="0076350C" w:rsidRPr="00517B9C">
        <w:rPr>
          <w:rFonts w:ascii="Times New Roman" w:hAnsi="Times New Roman"/>
          <w:sz w:val="24"/>
          <w:szCs w:val="24"/>
        </w:rPr>
        <w:instrText xml:space="preserve"> ADDIN EN.CITE </w:instrText>
      </w:r>
      <w:r w:rsidR="00642005" w:rsidRPr="00975055">
        <w:rPr>
          <w:rFonts w:ascii="Times New Roman" w:hAnsi="Times New Roman"/>
          <w:sz w:val="24"/>
          <w:szCs w:val="24"/>
        </w:rPr>
        <w:fldChar w:fldCharType="begin">
          <w:fldData xml:space="preserve">PEVuZE5vdGU+PENpdGU+PEF1dGhvcj5Hcm9tYW48L0F1dGhvcj48WWVhcj4yMDA5PC9ZZWFyPjxS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=
</w:fldData>
        </w:fldChar>
      </w:r>
      <w:r w:rsidR="0076350C" w:rsidRPr="00517B9C">
        <w:rPr>
          <w:rFonts w:ascii="Times New Roman" w:hAnsi="Times New Roman"/>
          <w:sz w:val="24"/>
          <w:szCs w:val="24"/>
        </w:rPr>
        <w:instrText xml:space="preserve"> ADDIN EN.CITE.DATA </w:instrText>
      </w:r>
      <w:r w:rsidR="00642005" w:rsidRPr="00975055">
        <w:rPr>
          <w:rFonts w:ascii="Times New Roman" w:hAnsi="Times New Roman"/>
          <w:sz w:val="24"/>
          <w:szCs w:val="24"/>
        </w:rPr>
      </w:r>
      <w:r w:rsidR="00642005" w:rsidRPr="00975055">
        <w:rPr>
          <w:rFonts w:ascii="Times New Roman" w:hAnsi="Times New Roman"/>
          <w:sz w:val="24"/>
          <w:szCs w:val="24"/>
        </w:rPr>
        <w:fldChar w:fldCharType="end"/>
      </w:r>
      <w:r w:rsidR="00642005" w:rsidRPr="0055573B">
        <w:rPr>
          <w:rFonts w:ascii="Times New Roman" w:hAnsi="Times New Roman"/>
          <w:sz w:val="24"/>
          <w:szCs w:val="24"/>
        </w:rPr>
      </w:r>
      <w:r w:rsidR="00642005" w:rsidRPr="0055573B">
        <w:rPr>
          <w:rFonts w:ascii="Times New Roman" w:hAnsi="Times New Roman"/>
          <w:sz w:val="24"/>
          <w:szCs w:val="24"/>
        </w:rPr>
        <w:fldChar w:fldCharType="separate"/>
      </w:r>
      <w:r w:rsidR="0076350C" w:rsidRPr="0055573B">
        <w:rPr>
          <w:rFonts w:ascii="Times New Roman" w:hAnsi="Times New Roman"/>
          <w:noProof/>
          <w:sz w:val="24"/>
          <w:szCs w:val="24"/>
        </w:rPr>
        <w:t>(</w:t>
      </w:r>
      <w:hyperlink w:anchor="_ENREF_24" w:tooltip="Groman, 2009 #14272" w:history="1">
        <w:r w:rsidR="00223203" w:rsidRPr="00517B9C">
          <w:rPr>
            <w:rFonts w:ascii="Times New Roman" w:hAnsi="Times New Roman"/>
            <w:noProof/>
            <w:sz w:val="24"/>
            <w:szCs w:val="24"/>
          </w:rPr>
          <w:t>Groman, James, &amp; Jentsch, 2009</w:t>
        </w:r>
      </w:hyperlink>
      <w:r w:rsidR="0076350C" w:rsidRPr="0055573B">
        <w:rPr>
          <w:rFonts w:ascii="Times New Roman" w:hAnsi="Times New Roman"/>
          <w:noProof/>
          <w:sz w:val="24"/>
          <w:szCs w:val="24"/>
        </w:rPr>
        <w:t xml:space="preserve">; </w:t>
      </w:r>
      <w:hyperlink w:anchor="_ENREF_38" w:tooltip="Kooijmans, 2001 #13209" w:history="1">
        <w:r w:rsidR="00223203" w:rsidRPr="00517B9C">
          <w:rPr>
            <w:rFonts w:ascii="Times New Roman" w:hAnsi="Times New Roman"/>
            <w:noProof/>
            <w:sz w:val="24"/>
            <w:szCs w:val="24"/>
          </w:rPr>
          <w:t>Kooijmans, Scheres, &amp; Oosterlaan, 2001</w:t>
        </w:r>
      </w:hyperlink>
      <w:r w:rsidR="0076350C" w:rsidRPr="0055573B">
        <w:rPr>
          <w:rFonts w:ascii="Times New Roman" w:hAnsi="Times New Roman"/>
          <w:noProof/>
          <w:sz w:val="24"/>
          <w:szCs w:val="24"/>
        </w:rPr>
        <w:t>)</w:t>
      </w:r>
      <w:r w:rsidR="00642005" w:rsidRPr="0055573B">
        <w:rPr>
          <w:rFonts w:ascii="Times New Roman" w:hAnsi="Times New Roman"/>
          <w:sz w:val="24"/>
          <w:szCs w:val="24"/>
        </w:rPr>
        <w:fldChar w:fldCharType="end"/>
      </w:r>
      <w:r w:rsidR="000C0ACD" w:rsidRPr="00517B9C">
        <w:rPr>
          <w:rFonts w:ascii="Times New Roman" w:hAnsi="Times New Roman"/>
          <w:sz w:val="24"/>
          <w:szCs w:val="24"/>
        </w:rPr>
        <w:t>.</w:t>
      </w:r>
      <w:r w:rsidR="00C11953" w:rsidRPr="0055573B">
        <w:rPr>
          <w:rFonts w:ascii="Times New Roman" w:hAnsi="Times New Roman"/>
          <w:sz w:val="24"/>
          <w:szCs w:val="24"/>
        </w:rPr>
        <w:t xml:space="preserve"> </w:t>
      </w:r>
      <w:r w:rsidR="007476A8" w:rsidRPr="00517B9C">
        <w:rPr>
          <w:rFonts w:ascii="Times New Roman" w:hAnsi="Times New Roman"/>
          <w:sz w:val="24"/>
          <w:szCs w:val="24"/>
        </w:rPr>
        <w:t>If humans did not have the</w:t>
      </w:r>
      <w:r w:rsidR="003856D2" w:rsidRPr="00517B9C">
        <w:rPr>
          <w:rFonts w:ascii="Times New Roman" w:hAnsi="Times New Roman"/>
          <w:sz w:val="24"/>
          <w:szCs w:val="24"/>
        </w:rPr>
        <w:t xml:space="preserve"> </w:t>
      </w:r>
      <w:r w:rsidR="00D6333F" w:rsidRPr="00517B9C">
        <w:rPr>
          <w:rFonts w:ascii="Times New Roman" w:hAnsi="Times New Roman"/>
          <w:sz w:val="24"/>
          <w:szCs w:val="24"/>
        </w:rPr>
        <w:t>ability to</w:t>
      </w:r>
      <w:r w:rsidR="00A47746" w:rsidRPr="00517B9C">
        <w:rPr>
          <w:rFonts w:ascii="Times New Roman" w:hAnsi="Times New Roman"/>
          <w:sz w:val="24"/>
          <w:szCs w:val="24"/>
        </w:rPr>
        <w:t xml:space="preserve"> regulate and</w:t>
      </w:r>
      <w:r w:rsidR="00D6333F" w:rsidRPr="00517B9C">
        <w:rPr>
          <w:rFonts w:ascii="Times New Roman" w:hAnsi="Times New Roman"/>
          <w:sz w:val="24"/>
          <w:szCs w:val="24"/>
        </w:rPr>
        <w:t xml:space="preserve"> inhibit</w:t>
      </w:r>
      <w:r w:rsidR="006465BA" w:rsidRPr="00517B9C">
        <w:rPr>
          <w:rFonts w:ascii="Times New Roman" w:hAnsi="Times New Roman"/>
          <w:sz w:val="24"/>
          <w:szCs w:val="24"/>
        </w:rPr>
        <w:t xml:space="preserve"> </w:t>
      </w:r>
      <w:r w:rsidR="007476A8" w:rsidRPr="00517B9C">
        <w:rPr>
          <w:rFonts w:ascii="Times New Roman" w:hAnsi="Times New Roman"/>
          <w:sz w:val="24"/>
          <w:szCs w:val="24"/>
        </w:rPr>
        <w:t xml:space="preserve">their </w:t>
      </w:r>
      <w:r w:rsidR="004C18E4" w:rsidRPr="00517B9C">
        <w:rPr>
          <w:rFonts w:ascii="Times New Roman" w:hAnsi="Times New Roman"/>
          <w:sz w:val="24"/>
          <w:szCs w:val="24"/>
        </w:rPr>
        <w:t>behaviour</w:t>
      </w:r>
      <w:r w:rsidR="009B056D" w:rsidRPr="00517B9C">
        <w:rPr>
          <w:rFonts w:ascii="Times New Roman" w:hAnsi="Times New Roman"/>
          <w:sz w:val="24"/>
          <w:szCs w:val="24"/>
        </w:rPr>
        <w:t>,</w:t>
      </w:r>
      <w:r w:rsidR="004C18E4" w:rsidRPr="00517B9C">
        <w:rPr>
          <w:rFonts w:ascii="Times New Roman" w:hAnsi="Times New Roman"/>
          <w:sz w:val="24"/>
          <w:szCs w:val="24"/>
        </w:rPr>
        <w:t xml:space="preserve"> </w:t>
      </w:r>
      <w:r w:rsidR="007476A8" w:rsidRPr="00517B9C">
        <w:rPr>
          <w:rFonts w:ascii="Times New Roman" w:hAnsi="Times New Roman"/>
          <w:sz w:val="24"/>
          <w:szCs w:val="24"/>
        </w:rPr>
        <w:t xml:space="preserve">they </w:t>
      </w:r>
      <w:r w:rsidR="006465BA" w:rsidRPr="00517B9C">
        <w:rPr>
          <w:rFonts w:ascii="Times New Roman" w:hAnsi="Times New Roman"/>
          <w:sz w:val="24"/>
          <w:szCs w:val="24"/>
        </w:rPr>
        <w:t xml:space="preserve">would </w:t>
      </w:r>
      <w:r w:rsidR="007476A8" w:rsidRPr="00517B9C">
        <w:rPr>
          <w:rFonts w:ascii="Times New Roman" w:hAnsi="Times New Roman"/>
          <w:sz w:val="24"/>
          <w:szCs w:val="24"/>
        </w:rPr>
        <w:t xml:space="preserve">immediately </w:t>
      </w:r>
      <w:r w:rsidR="006465BA" w:rsidRPr="00517B9C">
        <w:rPr>
          <w:rFonts w:ascii="Times New Roman" w:hAnsi="Times New Roman"/>
          <w:sz w:val="24"/>
          <w:szCs w:val="24"/>
        </w:rPr>
        <w:t xml:space="preserve">respond to </w:t>
      </w:r>
      <w:r w:rsidR="00FB1529" w:rsidRPr="00517B9C">
        <w:rPr>
          <w:rFonts w:ascii="Times New Roman" w:hAnsi="Times New Roman"/>
          <w:sz w:val="24"/>
          <w:szCs w:val="24"/>
        </w:rPr>
        <w:t xml:space="preserve">the most </w:t>
      </w:r>
      <w:r w:rsidR="007476A8" w:rsidRPr="00517B9C">
        <w:rPr>
          <w:rFonts w:ascii="Times New Roman" w:hAnsi="Times New Roman"/>
          <w:sz w:val="24"/>
          <w:szCs w:val="24"/>
        </w:rPr>
        <w:t>motivationally-</w:t>
      </w:r>
      <w:r w:rsidR="006465BA" w:rsidRPr="00517B9C">
        <w:rPr>
          <w:rFonts w:ascii="Times New Roman" w:hAnsi="Times New Roman"/>
          <w:sz w:val="24"/>
          <w:szCs w:val="24"/>
        </w:rPr>
        <w:t xml:space="preserve">relevant stimulus </w:t>
      </w:r>
      <w:r w:rsidR="007476A8" w:rsidRPr="00517B9C">
        <w:rPr>
          <w:rFonts w:ascii="Times New Roman" w:hAnsi="Times New Roman"/>
          <w:sz w:val="24"/>
          <w:szCs w:val="24"/>
        </w:rPr>
        <w:t xml:space="preserve">in the environment and </w:t>
      </w:r>
      <w:r w:rsidR="006465BA" w:rsidRPr="00517B9C">
        <w:rPr>
          <w:rFonts w:ascii="Times New Roman" w:hAnsi="Times New Roman"/>
          <w:sz w:val="24"/>
          <w:szCs w:val="24"/>
        </w:rPr>
        <w:t xml:space="preserve">be unable to adjust </w:t>
      </w:r>
      <w:r w:rsidR="007476A8" w:rsidRPr="00517B9C">
        <w:rPr>
          <w:rFonts w:ascii="Times New Roman" w:hAnsi="Times New Roman"/>
          <w:sz w:val="24"/>
          <w:szCs w:val="24"/>
        </w:rPr>
        <w:t xml:space="preserve">their </w:t>
      </w:r>
      <w:r w:rsidR="006465BA" w:rsidRPr="00517B9C">
        <w:rPr>
          <w:rFonts w:ascii="Times New Roman" w:hAnsi="Times New Roman"/>
          <w:sz w:val="24"/>
          <w:szCs w:val="24"/>
        </w:rPr>
        <w:t xml:space="preserve">behaviour </w:t>
      </w:r>
      <w:r w:rsidR="007476A8" w:rsidRPr="00517B9C">
        <w:rPr>
          <w:rFonts w:ascii="Times New Roman" w:hAnsi="Times New Roman"/>
          <w:sz w:val="24"/>
          <w:szCs w:val="24"/>
        </w:rPr>
        <w:t>when required to do so.</w:t>
      </w:r>
      <w:r w:rsidR="003856D2" w:rsidRPr="00517B9C">
        <w:rPr>
          <w:rFonts w:ascii="Times New Roman" w:hAnsi="Times New Roman"/>
          <w:sz w:val="24"/>
          <w:szCs w:val="24"/>
        </w:rPr>
        <w:t xml:space="preserve"> Therefore, t</w:t>
      </w:r>
      <w:r w:rsidR="005827D0" w:rsidRPr="00517B9C">
        <w:rPr>
          <w:rFonts w:ascii="Times New Roman" w:hAnsi="Times New Roman"/>
          <w:sz w:val="24"/>
          <w:szCs w:val="24"/>
        </w:rPr>
        <w:t xml:space="preserve">he importance of inhibitory control for </w:t>
      </w:r>
      <w:r w:rsidR="0083337A" w:rsidRPr="00517B9C">
        <w:rPr>
          <w:rFonts w:ascii="Times New Roman" w:hAnsi="Times New Roman"/>
          <w:sz w:val="24"/>
          <w:szCs w:val="24"/>
        </w:rPr>
        <w:t>motivated</w:t>
      </w:r>
      <w:r w:rsidR="005827D0" w:rsidRPr="00517B9C">
        <w:rPr>
          <w:rFonts w:ascii="Times New Roman" w:hAnsi="Times New Roman"/>
          <w:sz w:val="24"/>
          <w:szCs w:val="24"/>
        </w:rPr>
        <w:t xml:space="preserve"> behaviour cannot be understated, </w:t>
      </w:r>
      <w:r w:rsidR="0083337A" w:rsidRPr="00517B9C">
        <w:rPr>
          <w:rFonts w:ascii="Times New Roman" w:hAnsi="Times New Roman"/>
          <w:sz w:val="24"/>
          <w:szCs w:val="24"/>
        </w:rPr>
        <w:t>and</w:t>
      </w:r>
      <w:r w:rsidR="000334BF" w:rsidRPr="00517B9C">
        <w:rPr>
          <w:rFonts w:ascii="Times New Roman" w:hAnsi="Times New Roman"/>
          <w:sz w:val="24"/>
          <w:szCs w:val="24"/>
        </w:rPr>
        <w:t xml:space="preserve"> without it we </w:t>
      </w:r>
      <w:r w:rsidR="0083337A" w:rsidRPr="00517B9C">
        <w:rPr>
          <w:rFonts w:ascii="Times New Roman" w:hAnsi="Times New Roman"/>
          <w:sz w:val="24"/>
          <w:szCs w:val="24"/>
        </w:rPr>
        <w:t xml:space="preserve">would </w:t>
      </w:r>
      <w:r w:rsidR="000334BF" w:rsidRPr="00517B9C">
        <w:rPr>
          <w:rFonts w:ascii="Times New Roman" w:hAnsi="Times New Roman"/>
          <w:sz w:val="24"/>
          <w:szCs w:val="24"/>
        </w:rPr>
        <w:t xml:space="preserve">be ‘doomed’ </w:t>
      </w:r>
      <w:r w:rsidR="00642005" w:rsidRPr="0055573B">
        <w:rPr>
          <w:rFonts w:ascii="Times New Roman" w:hAnsi="Times New Roman"/>
          <w:sz w:val="24"/>
          <w:szCs w:val="24"/>
        </w:rPr>
        <w:fldChar w:fldCharType="begin"/>
      </w:r>
      <w:r w:rsidR="00316292" w:rsidRPr="00517B9C">
        <w:rPr>
          <w:rFonts w:ascii="Times New Roman" w:hAnsi="Times New Roman"/>
          <w:sz w:val="24"/>
          <w:szCs w:val="24"/>
        </w:rPr>
        <w:instrText xml:space="preserve"> ADDIN EN.CITE &lt;EndNote&gt;&lt;Cite&gt;&lt;Author&gt;Verbruggen&lt;/Author&gt;&lt;Year&gt;2014&lt;/Year&gt;&lt;RecNum&gt;14475&lt;/RecNum&gt;&lt;DisplayText&gt;(Verbruggen, Best, Bowditch, Stevens, &amp;amp; McLaren, 2014)&lt;/DisplayText&gt;&lt;record&gt;&lt;rec-number&gt;14475&lt;/rec-number&gt;&lt;foreign-keys&gt;&lt;key app="EN" db-id="esezwvzwos9eeber9f5vfd9jwr905wpt9s0p"&gt;14475&lt;/key&gt;&lt;/foreign-keys&gt;&lt;ref-type name="Journal Article"&gt;17&lt;/ref-type&gt;&lt;contributors&gt;&lt;authors&gt;&lt;author&gt;Verbruggen, F.&lt;/author&gt;&lt;author&gt;Best, M.&lt;/author&gt;&lt;author&gt;Bowditch, W. A.&lt;/author&gt;&lt;author&gt;Stevens, T.&lt;/author&gt;&lt;author&gt;McLaren, I. P. L.&lt;/author&gt;&lt;/authors&gt;&lt;/contributors&gt;&lt;titles&gt;&lt;title&gt;The inhibitory control reflex&lt;/title&gt;&lt;secondary-title&gt;Neuropsychologia&lt;/secondary-title&gt;&lt;/titles&gt;&lt;periodical&gt;&lt;full-title&gt;Neuropsychologia&lt;/full-title&gt;&lt;/periodical&gt;&lt;pages&gt;263-278&lt;/pages&gt;&lt;volume&gt;65&lt;/volume&gt;&lt;dates&gt;&lt;year&gt;2014&lt;/year&gt;&lt;/dates&gt;&lt;urls&gt;&lt;related-urls&gt;&lt;url&gt;http://www.scopus.com/inward/record.url?eid=2-s2.0-84914159243&amp;amp;partnerID=40&amp;amp;md5=03c9509387be2afece72c8ce5fab1152&lt;/url&gt;&lt;/related-urls&gt;&lt;/urls&gt;&lt;electronic-resource-num&gt;10.1016/j.neuropsychologia.2014.08.014&lt;/electronic-resource-num&gt;&lt;remote-database-name&gt;Scopus&lt;/remote-database-name&gt;&lt;/record&gt;&lt;/Cite&gt;&lt;/EndNote&gt;</w:instrText>
      </w:r>
      <w:r w:rsidR="00642005" w:rsidRPr="0055573B">
        <w:rPr>
          <w:rFonts w:ascii="Times New Roman" w:hAnsi="Times New Roman"/>
          <w:sz w:val="24"/>
          <w:szCs w:val="24"/>
        </w:rPr>
        <w:fldChar w:fldCharType="separate"/>
      </w:r>
      <w:r w:rsidR="00316292" w:rsidRPr="0055573B">
        <w:rPr>
          <w:rFonts w:ascii="Times New Roman" w:hAnsi="Times New Roman"/>
          <w:noProof/>
          <w:sz w:val="24"/>
          <w:szCs w:val="24"/>
        </w:rPr>
        <w:t>(</w:t>
      </w:r>
      <w:hyperlink w:anchor="_ENREF_60" w:tooltip="Verbruggen, 2014 #14475" w:history="1">
        <w:r w:rsidR="00223203" w:rsidRPr="00517B9C">
          <w:rPr>
            <w:rFonts w:ascii="Times New Roman" w:hAnsi="Times New Roman"/>
            <w:noProof/>
            <w:sz w:val="24"/>
            <w:szCs w:val="24"/>
          </w:rPr>
          <w:t>Verbruggen, Best, Bowditch, Stevens, &amp; McLaren, 2014</w:t>
        </w:r>
      </w:hyperlink>
      <w:r w:rsidR="00316292" w:rsidRPr="0055573B">
        <w:rPr>
          <w:rFonts w:ascii="Times New Roman" w:hAnsi="Times New Roman"/>
          <w:noProof/>
          <w:sz w:val="24"/>
          <w:szCs w:val="24"/>
        </w:rPr>
        <w:t>)</w:t>
      </w:r>
      <w:r w:rsidR="00642005" w:rsidRPr="0055573B">
        <w:rPr>
          <w:rFonts w:ascii="Times New Roman" w:hAnsi="Times New Roman"/>
          <w:sz w:val="24"/>
          <w:szCs w:val="24"/>
        </w:rPr>
        <w:fldChar w:fldCharType="end"/>
      </w:r>
      <w:r w:rsidR="000334BF" w:rsidRPr="00517B9C">
        <w:rPr>
          <w:rFonts w:ascii="Times New Roman" w:hAnsi="Times New Roman"/>
          <w:sz w:val="24"/>
          <w:szCs w:val="24"/>
        </w:rPr>
        <w:t xml:space="preserve">. </w:t>
      </w:r>
      <w:bookmarkStart w:id="0" w:name="_GoBack"/>
      <w:bookmarkEnd w:id="0"/>
    </w:p>
    <w:p w:rsidR="005A4932" w:rsidRPr="00517B9C" w:rsidRDefault="00B141E4" w:rsidP="001C3AAE">
      <w:pPr>
        <w:spacing w:before="100" w:beforeAutospacing="1" w:after="0" w:line="480" w:lineRule="auto"/>
        <w:rPr>
          <w:rFonts w:ascii="Times New Roman" w:hAnsi="Times New Roman"/>
          <w:b/>
          <w:i/>
          <w:sz w:val="24"/>
          <w:szCs w:val="24"/>
        </w:rPr>
      </w:pPr>
      <w:r w:rsidRPr="00517B9C">
        <w:rPr>
          <w:rFonts w:ascii="Times New Roman" w:hAnsi="Times New Roman"/>
          <w:b/>
          <w:i/>
          <w:sz w:val="24"/>
          <w:szCs w:val="24"/>
        </w:rPr>
        <w:t>C</w:t>
      </w:r>
      <w:r w:rsidR="000271B6" w:rsidRPr="00517B9C">
        <w:rPr>
          <w:rFonts w:ascii="Times New Roman" w:hAnsi="Times New Roman"/>
          <w:b/>
          <w:i/>
          <w:sz w:val="24"/>
          <w:szCs w:val="24"/>
        </w:rPr>
        <w:t>omputerised</w:t>
      </w:r>
      <w:r w:rsidR="00F02D6D" w:rsidRPr="00517B9C">
        <w:rPr>
          <w:rFonts w:ascii="Times New Roman" w:hAnsi="Times New Roman"/>
          <w:b/>
          <w:i/>
          <w:sz w:val="24"/>
          <w:szCs w:val="24"/>
        </w:rPr>
        <w:t xml:space="preserve"> measures of </w:t>
      </w:r>
      <w:r w:rsidR="005A4932" w:rsidRPr="00517B9C">
        <w:rPr>
          <w:rFonts w:ascii="Times New Roman" w:hAnsi="Times New Roman"/>
          <w:b/>
          <w:i/>
          <w:sz w:val="24"/>
          <w:szCs w:val="24"/>
        </w:rPr>
        <w:t>inhibitory control</w:t>
      </w:r>
    </w:p>
    <w:p w:rsidR="005A4932" w:rsidRPr="0055573B" w:rsidRDefault="000271B6" w:rsidP="001C3AAE">
      <w:pPr>
        <w:spacing w:before="100" w:beforeAutospacing="1" w:after="0" w:line="480" w:lineRule="auto"/>
        <w:rPr>
          <w:rFonts w:ascii="Times New Roman" w:hAnsi="Times New Roman"/>
          <w:i/>
          <w:sz w:val="24"/>
          <w:szCs w:val="24"/>
        </w:rPr>
      </w:pPr>
      <w:r w:rsidRPr="00517B9C">
        <w:rPr>
          <w:rFonts w:ascii="Times New Roman" w:hAnsi="Times New Roman"/>
          <w:sz w:val="24"/>
          <w:szCs w:val="24"/>
        </w:rPr>
        <w:t>I</w:t>
      </w:r>
      <w:r w:rsidR="000334BF" w:rsidRPr="00517B9C">
        <w:rPr>
          <w:rFonts w:ascii="Times New Roman" w:hAnsi="Times New Roman"/>
          <w:sz w:val="24"/>
          <w:szCs w:val="24"/>
        </w:rPr>
        <w:t xml:space="preserve">nhibitory control can be measured with a variety of </w:t>
      </w:r>
      <w:r w:rsidR="003D67E6" w:rsidRPr="00517B9C">
        <w:rPr>
          <w:rFonts w:ascii="Times New Roman" w:hAnsi="Times New Roman"/>
          <w:sz w:val="24"/>
          <w:szCs w:val="24"/>
        </w:rPr>
        <w:t>computerised</w:t>
      </w:r>
      <w:r w:rsidR="000334BF" w:rsidRPr="00517B9C">
        <w:rPr>
          <w:rFonts w:ascii="Times New Roman" w:hAnsi="Times New Roman"/>
          <w:sz w:val="24"/>
          <w:szCs w:val="24"/>
        </w:rPr>
        <w:t xml:space="preserve"> tasks, including the Stop Signal </w:t>
      </w:r>
      <w:r w:rsidR="00642005" w:rsidRPr="0055573B">
        <w:rPr>
          <w:rFonts w:ascii="Times New Roman" w:hAnsi="Times New Roman"/>
          <w:sz w:val="24"/>
          <w:szCs w:val="24"/>
        </w:rPr>
        <w:fldChar w:fldCharType="begin"/>
      </w:r>
      <w:r w:rsidR="00316292" w:rsidRPr="00517B9C">
        <w:rPr>
          <w:rFonts w:ascii="Times New Roman" w:hAnsi="Times New Roman"/>
          <w:sz w:val="24"/>
          <w:szCs w:val="24"/>
        </w:rPr>
        <w:instrText xml:space="preserve"> ADDIN EN.CITE &lt;EndNote&gt;&lt;Cite&gt;&lt;Author&gt;Logan&lt;/Author&gt;&lt;Year&gt;1984&lt;/Year&gt;&lt;RecNum&gt;13614&lt;/RecNum&gt;&lt;DisplayText&gt;(Logan et al., 1984)&lt;/DisplayText&gt;&lt;record&gt;&lt;rec-number&gt;13614&lt;/rec-number&gt;&lt;foreign-keys&gt;&lt;key app="EN" db-id="esezwvzwos9eeber9f5vfd9jwr905wpt9s0p"&gt;13614&lt;/key&gt;&lt;/foreign-keys&gt;&lt;ref-type name="Journal Article"&gt;17&lt;/ref-type&gt;&lt;contributors&gt;&lt;authors&gt;&lt;author&gt;Logan, G. D.&lt;/author&gt;&lt;author&gt;Cowan, W. B.&lt;/author&gt;&lt;author&gt;Davis, K. A.&lt;/author&gt;&lt;/authors&gt;&lt;/contributors&gt;&lt;titles&gt;&lt;title&gt;On the ability to inhibit simple and choice reaction time responses: a model and a method&lt;/title&gt;&lt;secondary-title&gt;Journal of Experimental Psychology: Human Perception and Performance&lt;/secondary-title&gt;&lt;/titles&gt;&lt;periodical&gt;&lt;full-title&gt;Journal of Experimental Psychology: Human Perception and Performance&lt;/full-title&gt;&lt;/periodical&gt;&lt;pages&gt;276-291&lt;/pages&gt;&lt;volume&gt;10&lt;/volume&gt;&lt;number&gt;2&lt;/number&gt;&lt;dates&gt;&lt;year&gt;1984&lt;/year&gt;&lt;/dates&gt;&lt;urls&gt;&lt;related-urls&gt;&lt;url&gt;http://www.scopus.com/scopus/inward/record.url?eid=2-s2.0-0021414449&amp;amp;partnerID=40&lt;/url&gt;&lt;/related-urls&gt;&lt;/urls&gt;&lt;/record&gt;&lt;/Cite&gt;&lt;/EndNote&gt;</w:instrText>
      </w:r>
      <w:r w:rsidR="00642005" w:rsidRPr="0055573B">
        <w:rPr>
          <w:rFonts w:ascii="Times New Roman" w:hAnsi="Times New Roman"/>
          <w:sz w:val="24"/>
          <w:szCs w:val="24"/>
        </w:rPr>
        <w:fldChar w:fldCharType="separate"/>
      </w:r>
      <w:r w:rsidR="00316292" w:rsidRPr="0055573B">
        <w:rPr>
          <w:rFonts w:ascii="Times New Roman" w:hAnsi="Times New Roman"/>
          <w:noProof/>
          <w:sz w:val="24"/>
          <w:szCs w:val="24"/>
        </w:rPr>
        <w:t>(</w:t>
      </w:r>
      <w:hyperlink w:anchor="_ENREF_41" w:tooltip="Logan, 1984 #13614" w:history="1">
        <w:r w:rsidR="00223203" w:rsidRPr="00517B9C">
          <w:rPr>
            <w:rFonts w:ascii="Times New Roman" w:hAnsi="Times New Roman"/>
            <w:noProof/>
            <w:sz w:val="24"/>
            <w:szCs w:val="24"/>
          </w:rPr>
          <w:t>Logan et al., 1984</w:t>
        </w:r>
      </w:hyperlink>
      <w:r w:rsidR="00316292" w:rsidRPr="0055573B">
        <w:rPr>
          <w:rFonts w:ascii="Times New Roman" w:hAnsi="Times New Roman"/>
          <w:noProof/>
          <w:sz w:val="24"/>
          <w:szCs w:val="24"/>
        </w:rPr>
        <w:t>)</w:t>
      </w:r>
      <w:r w:rsidR="00642005" w:rsidRPr="0055573B">
        <w:rPr>
          <w:rFonts w:ascii="Times New Roman" w:hAnsi="Times New Roman"/>
          <w:sz w:val="24"/>
          <w:szCs w:val="24"/>
        </w:rPr>
        <w:fldChar w:fldCharType="end"/>
      </w:r>
      <w:r w:rsidR="000334BF" w:rsidRPr="00517B9C">
        <w:rPr>
          <w:rFonts w:ascii="Times New Roman" w:hAnsi="Times New Roman"/>
          <w:sz w:val="24"/>
          <w:szCs w:val="24"/>
        </w:rPr>
        <w:t xml:space="preserve">, Go/No-Go </w:t>
      </w:r>
      <w:r w:rsidR="00642005" w:rsidRPr="0055573B">
        <w:rPr>
          <w:rFonts w:ascii="Times New Roman" w:hAnsi="Times New Roman"/>
          <w:sz w:val="24"/>
          <w:szCs w:val="24"/>
        </w:rPr>
        <w:fldChar w:fldCharType="begin"/>
      </w:r>
      <w:r w:rsidR="00316292" w:rsidRPr="00517B9C">
        <w:rPr>
          <w:rFonts w:ascii="Times New Roman" w:hAnsi="Times New Roman"/>
          <w:sz w:val="24"/>
          <w:szCs w:val="24"/>
        </w:rPr>
        <w:instrText xml:space="preserve"> ADDIN EN.CITE &lt;EndNote&gt;&lt;Cite&gt;&lt;Author&gt;Newman&lt;/Author&gt;&lt;Year&gt;1986&lt;/Year&gt;&lt;RecNum&gt;14218&lt;/RecNum&gt;&lt;DisplayText&gt;(Newman &amp;amp; Kosson, 1986)&lt;/DisplayText&gt;&lt;record&gt;&lt;rec-number&gt;14218&lt;/rec-number&gt;&lt;foreign-keys&gt;&lt;key app="EN" db-id="esezwvzwos9eeber9f5vfd9jwr905wpt9s0p"&gt;14218&lt;/key&gt;&lt;/foreign-keys&gt;&lt;ref-type name="Journal Article"&gt;17&lt;/ref-type&gt;&lt;contributors&gt;&lt;authors&gt;&lt;author&gt;Newman, J. P.&lt;/author&gt;&lt;author&gt;Kosson, D. S.&lt;/author&gt;&lt;/authors&gt;&lt;/contributors&gt;&lt;titles&gt;&lt;title&gt;Passive avoidance learning in psychopathic and nonpsychopathic offenders&lt;/title&gt;&lt;secondary-title&gt;Journal of Abnormal Psychology&lt;/secondary-title&gt;&lt;/titles&gt;&lt;periodical&gt;&lt;full-title&gt;Journal of Abnormal Psychology&lt;/full-title&gt;&lt;/periodical&gt;&lt;pages&gt;252-260&lt;/pages&gt;&lt;volume&gt;95&lt;/volume&gt;&lt;number&gt;3&lt;/number&gt;&lt;dates&gt;&lt;year&gt;1986&lt;/year&gt;&lt;/dates&gt;&lt;urls&gt;&lt;related-urls&gt;&lt;url&gt;http://www.scopus.com/inward/record.url?eid=2-s2.0-0022881124&amp;amp;partnerID=40&amp;amp;md5=ab64c2c8c0918ceaca2a1e49bc669c48&lt;/url&gt;&lt;/related-urls&gt;&lt;/urls&gt;&lt;/record&gt;&lt;/Cite&gt;&lt;/EndNote&gt;</w:instrText>
      </w:r>
      <w:r w:rsidR="00642005" w:rsidRPr="0055573B">
        <w:rPr>
          <w:rFonts w:ascii="Times New Roman" w:hAnsi="Times New Roman"/>
          <w:sz w:val="24"/>
          <w:szCs w:val="24"/>
        </w:rPr>
        <w:fldChar w:fldCharType="separate"/>
      </w:r>
      <w:r w:rsidR="00316292" w:rsidRPr="0055573B">
        <w:rPr>
          <w:rFonts w:ascii="Times New Roman" w:hAnsi="Times New Roman"/>
          <w:noProof/>
          <w:sz w:val="24"/>
          <w:szCs w:val="24"/>
        </w:rPr>
        <w:t>(</w:t>
      </w:r>
      <w:hyperlink w:anchor="_ENREF_47" w:tooltip="Newman, 1986 #14218" w:history="1">
        <w:r w:rsidR="00223203" w:rsidRPr="00517B9C">
          <w:rPr>
            <w:rFonts w:ascii="Times New Roman" w:hAnsi="Times New Roman"/>
            <w:noProof/>
            <w:sz w:val="24"/>
            <w:szCs w:val="24"/>
          </w:rPr>
          <w:t>Newman &amp; Kosson, 1986</w:t>
        </w:r>
      </w:hyperlink>
      <w:r w:rsidR="00316292" w:rsidRPr="0055573B">
        <w:rPr>
          <w:rFonts w:ascii="Times New Roman" w:hAnsi="Times New Roman"/>
          <w:noProof/>
          <w:sz w:val="24"/>
          <w:szCs w:val="24"/>
        </w:rPr>
        <w:t>)</w:t>
      </w:r>
      <w:r w:rsidR="00642005" w:rsidRPr="0055573B">
        <w:rPr>
          <w:rFonts w:ascii="Times New Roman" w:hAnsi="Times New Roman"/>
          <w:sz w:val="24"/>
          <w:szCs w:val="24"/>
        </w:rPr>
        <w:fldChar w:fldCharType="end"/>
      </w:r>
      <w:r w:rsidR="002B5B66" w:rsidRPr="00517B9C">
        <w:rPr>
          <w:rFonts w:ascii="Times New Roman" w:hAnsi="Times New Roman"/>
          <w:sz w:val="24"/>
          <w:szCs w:val="24"/>
        </w:rPr>
        <w:t>,</w:t>
      </w:r>
      <w:r w:rsidR="000334BF" w:rsidRPr="0055573B">
        <w:rPr>
          <w:rFonts w:ascii="Times New Roman" w:hAnsi="Times New Roman"/>
          <w:sz w:val="24"/>
          <w:szCs w:val="24"/>
        </w:rPr>
        <w:t xml:space="preserve"> and </w:t>
      </w:r>
      <w:proofErr w:type="spellStart"/>
      <w:r w:rsidR="00CB777C" w:rsidRPr="00517B9C">
        <w:rPr>
          <w:rFonts w:ascii="Times New Roman" w:hAnsi="Times New Roman"/>
          <w:sz w:val="24"/>
          <w:szCs w:val="24"/>
        </w:rPr>
        <w:t>A</w:t>
      </w:r>
      <w:r w:rsidR="000334BF" w:rsidRPr="00517B9C">
        <w:rPr>
          <w:rFonts w:ascii="Times New Roman" w:hAnsi="Times New Roman"/>
          <w:sz w:val="24"/>
          <w:szCs w:val="24"/>
        </w:rPr>
        <w:t>ntisaccade</w:t>
      </w:r>
      <w:proofErr w:type="spellEnd"/>
      <w:r w:rsidR="000334BF" w:rsidRPr="00517B9C">
        <w:rPr>
          <w:rFonts w:ascii="Times New Roman" w:hAnsi="Times New Roman"/>
          <w:sz w:val="24"/>
          <w:szCs w:val="24"/>
        </w:rPr>
        <w:t xml:space="preserve"> tasks </w:t>
      </w:r>
      <w:r w:rsidR="00642005" w:rsidRPr="0055573B">
        <w:rPr>
          <w:rFonts w:ascii="Times New Roman" w:hAnsi="Times New Roman"/>
          <w:sz w:val="24"/>
          <w:szCs w:val="24"/>
        </w:rPr>
        <w:fldChar w:fldCharType="begin"/>
      </w:r>
      <w:r w:rsidR="00316292" w:rsidRPr="00517B9C">
        <w:rPr>
          <w:rFonts w:ascii="Times New Roman" w:hAnsi="Times New Roman"/>
          <w:sz w:val="24"/>
          <w:szCs w:val="24"/>
        </w:rPr>
        <w:instrText xml:space="preserve"> ADDIN EN.CITE &lt;EndNote&gt;&lt;Cite&gt;&lt;Author&gt;Hallett&lt;/Author&gt;&lt;Year&gt;1978&lt;/Year&gt;&lt;RecNum&gt;14398&lt;/RecNum&gt;&lt;DisplayText&gt;(Hallett, 1978)&lt;/DisplayText&gt;&lt;record&gt;&lt;rec-number&gt;14398&lt;/rec-number&gt;&lt;foreign-keys&gt;&lt;key app="EN" db-id="esezwvzwos9eeber9f5vfd9jwr905wpt9s0p"&gt;14398&lt;/key&gt;&lt;/foreign-keys&gt;&lt;ref-type name="Journal Article"&gt;17&lt;/ref-type&gt;&lt;contributors&gt;&lt;authors&gt;&lt;author&gt;Hallett, P. E.&lt;/author&gt;&lt;/authors&gt;&lt;/contributors&gt;&lt;titles&gt;&lt;title&gt;Primary and secondary saccades to goals defined by instructions&lt;/title&gt;&lt;secondary-title&gt;Vision Research&lt;/secondary-title&gt;&lt;/titles&gt;&lt;periodical&gt;&lt;full-title&gt;Vision Research&lt;/full-title&gt;&lt;/periodical&gt;&lt;pages&gt;1279-1296&lt;/pages&gt;&lt;volume&gt;18&lt;/volume&gt;&lt;number&gt;10&lt;/number&gt;&lt;dates&gt;&lt;year&gt;1978&lt;/year&gt;&lt;/dates&gt;&lt;urls&gt;&lt;related-urls&gt;&lt;url&gt;http://www.scopus.com/inward/record.url?eid=2-s2.0-0018121115&amp;amp;partnerID=40&amp;amp;md5=f099f09f18c2e82a83f1b0bd4a636a93&lt;/url&gt;&lt;/related-urls&gt;&lt;/urls&gt;&lt;remote-database-name&gt;Scopus&lt;/remote-database-name&gt;&lt;/record&gt;&lt;/Cite&gt;&lt;/EndNote&gt;</w:instrText>
      </w:r>
      <w:r w:rsidR="00642005" w:rsidRPr="0055573B">
        <w:rPr>
          <w:rFonts w:ascii="Times New Roman" w:hAnsi="Times New Roman"/>
          <w:sz w:val="24"/>
          <w:szCs w:val="24"/>
        </w:rPr>
        <w:fldChar w:fldCharType="separate"/>
      </w:r>
      <w:r w:rsidR="00316292" w:rsidRPr="0055573B">
        <w:rPr>
          <w:rFonts w:ascii="Times New Roman" w:hAnsi="Times New Roman"/>
          <w:noProof/>
          <w:sz w:val="24"/>
          <w:szCs w:val="24"/>
        </w:rPr>
        <w:t>(</w:t>
      </w:r>
      <w:hyperlink w:anchor="_ENREF_26" w:tooltip="Hallett, 1978 #14398" w:history="1">
        <w:r w:rsidR="00223203" w:rsidRPr="00517B9C">
          <w:rPr>
            <w:rFonts w:ascii="Times New Roman" w:hAnsi="Times New Roman"/>
            <w:noProof/>
            <w:sz w:val="24"/>
            <w:szCs w:val="24"/>
          </w:rPr>
          <w:t>Hallett, 1978</w:t>
        </w:r>
      </w:hyperlink>
      <w:r w:rsidR="00316292" w:rsidRPr="0055573B">
        <w:rPr>
          <w:rFonts w:ascii="Times New Roman" w:hAnsi="Times New Roman"/>
          <w:noProof/>
          <w:sz w:val="24"/>
          <w:szCs w:val="24"/>
        </w:rPr>
        <w:t>)</w:t>
      </w:r>
      <w:r w:rsidR="00642005" w:rsidRPr="0055573B">
        <w:rPr>
          <w:rFonts w:ascii="Times New Roman" w:hAnsi="Times New Roman"/>
          <w:sz w:val="24"/>
          <w:szCs w:val="24"/>
        </w:rPr>
        <w:fldChar w:fldCharType="end"/>
      </w:r>
      <w:r w:rsidR="000334BF" w:rsidRPr="00517B9C">
        <w:rPr>
          <w:rFonts w:ascii="Times New Roman" w:hAnsi="Times New Roman"/>
          <w:sz w:val="24"/>
          <w:szCs w:val="24"/>
        </w:rPr>
        <w:t xml:space="preserve">. </w:t>
      </w:r>
      <w:r w:rsidR="00AD586C" w:rsidRPr="0055573B">
        <w:rPr>
          <w:rFonts w:ascii="Times New Roman" w:hAnsi="Times New Roman"/>
          <w:sz w:val="24"/>
          <w:szCs w:val="24"/>
        </w:rPr>
        <w:t>The Stop Signal and Go/No-Go</w:t>
      </w:r>
      <w:r w:rsidR="000334BF" w:rsidRPr="00517B9C">
        <w:rPr>
          <w:rFonts w:ascii="Times New Roman" w:hAnsi="Times New Roman"/>
          <w:sz w:val="24"/>
          <w:szCs w:val="24"/>
        </w:rPr>
        <w:t xml:space="preserve"> tasks assess </w:t>
      </w:r>
      <w:r w:rsidR="002B5B66" w:rsidRPr="00517B9C">
        <w:rPr>
          <w:rFonts w:ascii="Times New Roman" w:hAnsi="Times New Roman"/>
          <w:sz w:val="24"/>
          <w:szCs w:val="24"/>
        </w:rPr>
        <w:t>the</w:t>
      </w:r>
      <w:r w:rsidR="000334BF" w:rsidRPr="00517B9C">
        <w:rPr>
          <w:rFonts w:ascii="Times New Roman" w:hAnsi="Times New Roman"/>
          <w:sz w:val="24"/>
          <w:szCs w:val="24"/>
        </w:rPr>
        <w:t xml:space="preserve"> ability to inhibit a pre</w:t>
      </w:r>
      <w:r w:rsidR="000F3500" w:rsidRPr="00517B9C">
        <w:rPr>
          <w:rFonts w:ascii="Times New Roman" w:hAnsi="Times New Roman"/>
          <w:sz w:val="24"/>
          <w:szCs w:val="24"/>
        </w:rPr>
        <w:t>-</w:t>
      </w:r>
      <w:r w:rsidR="000334BF" w:rsidRPr="00517B9C">
        <w:rPr>
          <w:rFonts w:ascii="Times New Roman" w:hAnsi="Times New Roman"/>
          <w:sz w:val="24"/>
          <w:szCs w:val="24"/>
        </w:rPr>
        <w:t>potent</w:t>
      </w:r>
      <w:r w:rsidR="000F3500" w:rsidRPr="00517B9C">
        <w:rPr>
          <w:rFonts w:ascii="Times New Roman" w:hAnsi="Times New Roman"/>
          <w:sz w:val="24"/>
          <w:szCs w:val="24"/>
        </w:rPr>
        <w:t xml:space="preserve"> or habitual</w:t>
      </w:r>
      <w:r w:rsidR="000334BF" w:rsidRPr="00517B9C">
        <w:rPr>
          <w:rFonts w:ascii="Times New Roman" w:hAnsi="Times New Roman"/>
          <w:sz w:val="24"/>
          <w:szCs w:val="24"/>
        </w:rPr>
        <w:t xml:space="preserve"> motor response when prompted by a cue, for example a stop signal or no-go stimulus. </w:t>
      </w:r>
      <w:r w:rsidR="007542EC" w:rsidRPr="00517B9C">
        <w:rPr>
          <w:rFonts w:ascii="Times New Roman" w:hAnsi="Times New Roman"/>
          <w:sz w:val="24"/>
          <w:szCs w:val="24"/>
        </w:rPr>
        <w:t xml:space="preserve"> </w:t>
      </w:r>
      <w:r w:rsidR="00B53ED4" w:rsidRPr="00517B9C">
        <w:rPr>
          <w:rFonts w:ascii="Times New Roman" w:hAnsi="Times New Roman"/>
          <w:sz w:val="24"/>
          <w:szCs w:val="24"/>
        </w:rPr>
        <w:t>The tasks</w:t>
      </w:r>
      <w:r w:rsidR="003D21BE" w:rsidRPr="00517B9C">
        <w:rPr>
          <w:rFonts w:ascii="Times New Roman" w:hAnsi="Times New Roman"/>
          <w:sz w:val="24"/>
          <w:szCs w:val="24"/>
        </w:rPr>
        <w:t xml:space="preserve"> </w:t>
      </w:r>
      <w:r w:rsidR="00AE7405" w:rsidRPr="00517B9C">
        <w:rPr>
          <w:rFonts w:ascii="Times New Roman" w:hAnsi="Times New Roman"/>
          <w:sz w:val="24"/>
          <w:szCs w:val="24"/>
        </w:rPr>
        <w:t xml:space="preserve">place emphasis </w:t>
      </w:r>
      <w:r w:rsidR="002B5B66" w:rsidRPr="00517B9C">
        <w:rPr>
          <w:rFonts w:ascii="Times New Roman" w:hAnsi="Times New Roman"/>
          <w:sz w:val="24"/>
          <w:szCs w:val="24"/>
        </w:rPr>
        <w:t>on successful</w:t>
      </w:r>
      <w:r w:rsidR="00AE7405" w:rsidRPr="00517B9C">
        <w:rPr>
          <w:rFonts w:ascii="Times New Roman" w:hAnsi="Times New Roman"/>
          <w:sz w:val="24"/>
          <w:szCs w:val="24"/>
        </w:rPr>
        <w:t xml:space="preserve"> inhibition (i.e. stopping a response)</w:t>
      </w:r>
      <w:r w:rsidR="002B5B66" w:rsidRPr="00517B9C">
        <w:rPr>
          <w:rFonts w:ascii="Times New Roman" w:hAnsi="Times New Roman"/>
          <w:sz w:val="24"/>
          <w:szCs w:val="24"/>
        </w:rPr>
        <w:t xml:space="preserve"> in a context in which </w:t>
      </w:r>
      <w:r w:rsidR="00D10D6A" w:rsidRPr="00517B9C">
        <w:rPr>
          <w:rFonts w:ascii="Times New Roman" w:hAnsi="Times New Roman"/>
          <w:sz w:val="24"/>
          <w:szCs w:val="24"/>
        </w:rPr>
        <w:t xml:space="preserve">rapid responding is required on the majority of trials </w:t>
      </w:r>
      <w:r w:rsidR="00642005" w:rsidRPr="00517B9C">
        <w:rPr>
          <w:rFonts w:ascii="Times New Roman" w:hAnsi="Times New Roman"/>
          <w:sz w:val="24"/>
          <w:szCs w:val="24"/>
        </w:rPr>
        <w:fldChar w:fldCharType="begin"/>
      </w:r>
      <w:r w:rsidR="001D2CB9" w:rsidRPr="00517B9C">
        <w:rPr>
          <w:rFonts w:ascii="Times New Roman" w:hAnsi="Times New Roman"/>
          <w:sz w:val="24"/>
          <w:szCs w:val="24"/>
        </w:rPr>
        <w:instrText xml:space="preserve"> ADDIN EN.CITE &lt;EndNote&gt;&lt;Cite&gt;&lt;Author&gt;Verbruggen&lt;/Author&gt;&lt;Year&gt;2014&lt;/Year&gt;&lt;RecNum&gt;14199&lt;/RecNum&gt;&lt;DisplayText&gt;(Verbruggen &amp;amp; Logan, 2008; Verbruggen, McLaren, &amp;amp; Chambers, 2014)&lt;/DisplayText&gt;&lt;record&gt;&lt;rec-number&gt;14199&lt;/rec-number&gt;&lt;foreign-keys&gt;&lt;key app="EN" db-id="esezwvzwos9eeber9f5vfd9jwr905wpt9s0p"&gt;14199&lt;/key&gt;&lt;/foreign-keys&gt;&lt;ref-type name="Journal Article"&gt;17&lt;/ref-type&gt;&lt;contributors&gt;&lt;authors&gt;&lt;author&gt;Verbruggen, F.&lt;/author&gt;&lt;author&gt;McLaren, I.P.L.&lt;/author&gt;&lt;author&gt;Chambers, C. D.&lt;/author&gt;&lt;/authors&gt;&lt;/contributors&gt;&lt;titles&gt;&lt;title&gt;Banishing the control homunculi in studies of action control and behaviour change&lt;/title&gt;&lt;secondary-title&gt;Perspectives on Psychological Science&lt;/secondary-title&gt;&lt;/titles&gt;&lt;periodical&gt;&lt;full-title&gt;Perspectives on Psychological Science&lt;/full-title&gt;&lt;/periodical&gt;&lt;volume&gt;in press&lt;/volume&gt;&lt;dates&gt;&lt;year&gt;2014&lt;/year&gt;&lt;/dates&gt;&lt;urls&gt;&lt;/urls&gt;&lt;/record&gt;&lt;/Cite&gt;&lt;Cite&gt;&lt;Author&gt;Verbruggen&lt;/Author&gt;&lt;Year&gt;2008&lt;/Year&gt;&lt;RecNum&gt;14228&lt;/RecNum&gt;&lt;record&gt;&lt;rec-number&gt;14228&lt;/rec-number&gt;&lt;foreign-keys&gt;&lt;key app="EN" db-id="esezwvzwos9eeber9f5vfd9jwr905wpt9s0p"&gt;14228&lt;/key&gt;&lt;/foreign-keys&gt;&lt;ref-type name="Journal Article"&gt;17&lt;/ref-type&gt;&lt;contributors&gt;&lt;authors&gt;&lt;author&gt;Verbruggen, F.&lt;/author&gt;&lt;author&gt;Logan, G. D.&lt;/author&gt;&lt;/authors&gt;&lt;/contributors&gt;&lt;titles&gt;&lt;title&gt;Automatic and Controlled Response Inhibition: Associative Learning in the Go/No-Go and Stop-Signal Paradigms&lt;/title&gt;&lt;secondary-title&gt;Journal of Experimental Psychology: General&lt;/secondary-title&gt;&lt;/titles&gt;&lt;periodical&gt;&lt;full-title&gt;Journal of Experimental Psychology: General&lt;/full-title&gt;&lt;/periodical&gt;&lt;pages&gt;649-672&lt;/pages&gt;&lt;volume&gt;137&lt;/volume&gt;&lt;number&gt;4&lt;/number&gt;&lt;dates&gt;&lt;year&gt;2008&lt;/year&gt;&lt;/dates&gt;&lt;urls&gt;&lt;related-urls&gt;&lt;url&gt;http://www.scopus.com/inward/record.url?eid=2-s2.0-57349126841&amp;amp;partnerID=40&amp;amp;md5=2a0b9c932264de6011c1d79be228d2b7&lt;/url&gt;&lt;/related-urls&gt;&lt;/urls&gt;&lt;/record&gt;&lt;/Cite&gt;&lt;/EndNote&gt;</w:instrText>
      </w:r>
      <w:r w:rsidR="00642005" w:rsidRPr="00517B9C">
        <w:rPr>
          <w:rFonts w:ascii="Times New Roman" w:hAnsi="Times New Roman"/>
          <w:sz w:val="24"/>
          <w:szCs w:val="24"/>
        </w:rPr>
        <w:fldChar w:fldCharType="separate"/>
      </w:r>
      <w:r w:rsidR="001D2CB9" w:rsidRPr="0055573B">
        <w:rPr>
          <w:rFonts w:ascii="Times New Roman" w:hAnsi="Times New Roman"/>
          <w:noProof/>
          <w:sz w:val="24"/>
          <w:szCs w:val="24"/>
        </w:rPr>
        <w:t>(</w:t>
      </w:r>
      <w:hyperlink w:anchor="_ENREF_61" w:tooltip="Verbruggen, 2008 #14228" w:history="1">
        <w:r w:rsidR="00223203" w:rsidRPr="00517B9C">
          <w:rPr>
            <w:rFonts w:ascii="Times New Roman" w:hAnsi="Times New Roman"/>
            <w:noProof/>
            <w:sz w:val="24"/>
            <w:szCs w:val="24"/>
          </w:rPr>
          <w:t xml:space="preserve">Verbruggen &amp; Logan, </w:t>
        </w:r>
        <w:r w:rsidR="00223203" w:rsidRPr="00517B9C">
          <w:rPr>
            <w:rFonts w:ascii="Times New Roman" w:hAnsi="Times New Roman"/>
            <w:noProof/>
            <w:sz w:val="24"/>
            <w:szCs w:val="24"/>
          </w:rPr>
          <w:lastRenderedPageBreak/>
          <w:t>2008</w:t>
        </w:r>
      </w:hyperlink>
      <w:r w:rsidR="001D2CB9" w:rsidRPr="00517B9C">
        <w:rPr>
          <w:rFonts w:ascii="Times New Roman" w:hAnsi="Times New Roman"/>
          <w:noProof/>
          <w:sz w:val="24"/>
          <w:szCs w:val="24"/>
        </w:rPr>
        <w:t xml:space="preserve">; </w:t>
      </w:r>
      <w:hyperlink w:anchor="_ENREF_63" w:tooltip="Verbruggen, 2014 #14199" w:history="1">
        <w:r w:rsidR="00223203" w:rsidRPr="0055573B">
          <w:rPr>
            <w:rFonts w:ascii="Times New Roman" w:hAnsi="Times New Roman"/>
            <w:noProof/>
            <w:sz w:val="24"/>
            <w:szCs w:val="24"/>
          </w:rPr>
          <w:t>Verbruggen, McLaren, &amp; Chambers, 2014</w:t>
        </w:r>
      </w:hyperlink>
      <w:r w:rsidR="001D2CB9" w:rsidRPr="00517B9C">
        <w:rPr>
          <w:rFonts w:ascii="Times New Roman" w:hAnsi="Times New Roman"/>
          <w:noProof/>
          <w:sz w:val="24"/>
          <w:szCs w:val="24"/>
        </w:rPr>
        <w:t>)</w:t>
      </w:r>
      <w:r w:rsidR="00642005" w:rsidRPr="00517B9C">
        <w:rPr>
          <w:rFonts w:ascii="Times New Roman" w:hAnsi="Times New Roman"/>
          <w:sz w:val="24"/>
          <w:szCs w:val="24"/>
        </w:rPr>
        <w:fldChar w:fldCharType="end"/>
      </w:r>
      <w:r w:rsidR="006B757F" w:rsidRPr="00517B9C">
        <w:rPr>
          <w:rFonts w:ascii="Times New Roman" w:hAnsi="Times New Roman"/>
          <w:sz w:val="24"/>
          <w:szCs w:val="24"/>
        </w:rPr>
        <w:t>.</w:t>
      </w:r>
      <w:r w:rsidR="00E01B2F" w:rsidRPr="0055573B">
        <w:rPr>
          <w:rFonts w:ascii="Times New Roman" w:hAnsi="Times New Roman"/>
          <w:sz w:val="24"/>
          <w:szCs w:val="24"/>
        </w:rPr>
        <w:t xml:space="preserve">  Inhibitory control on these tasks</w:t>
      </w:r>
      <w:r w:rsidR="002D4661" w:rsidRPr="00517B9C">
        <w:rPr>
          <w:rFonts w:ascii="Times New Roman" w:hAnsi="Times New Roman"/>
          <w:sz w:val="24"/>
          <w:szCs w:val="24"/>
        </w:rPr>
        <w:t xml:space="preserve"> </w:t>
      </w:r>
      <w:r w:rsidR="00E01B2F" w:rsidRPr="00517B9C">
        <w:rPr>
          <w:rFonts w:ascii="Times New Roman" w:hAnsi="Times New Roman"/>
          <w:sz w:val="24"/>
          <w:szCs w:val="24"/>
        </w:rPr>
        <w:t>is</w:t>
      </w:r>
      <w:r w:rsidR="002D4661" w:rsidRPr="00517B9C">
        <w:rPr>
          <w:rFonts w:ascii="Times New Roman" w:hAnsi="Times New Roman"/>
          <w:sz w:val="24"/>
          <w:szCs w:val="24"/>
        </w:rPr>
        <w:t xml:space="preserve"> thought to represent an internal race between two competing processes: a ‘go’ process and a ‘stop’ process.</w:t>
      </w:r>
      <w:r w:rsidR="006B757F" w:rsidRPr="00517B9C">
        <w:rPr>
          <w:rFonts w:ascii="Times New Roman" w:hAnsi="Times New Roman"/>
          <w:sz w:val="24"/>
          <w:szCs w:val="24"/>
        </w:rPr>
        <w:t xml:space="preserve"> </w:t>
      </w:r>
      <w:r w:rsidR="003D21BE" w:rsidRPr="00517B9C">
        <w:rPr>
          <w:rFonts w:ascii="Times New Roman" w:hAnsi="Times New Roman"/>
          <w:sz w:val="24"/>
          <w:szCs w:val="24"/>
        </w:rPr>
        <w:t xml:space="preserve">Should </w:t>
      </w:r>
      <w:r w:rsidR="0021351B" w:rsidRPr="00517B9C">
        <w:rPr>
          <w:rFonts w:ascii="Times New Roman" w:hAnsi="Times New Roman"/>
          <w:sz w:val="24"/>
          <w:szCs w:val="24"/>
        </w:rPr>
        <w:t xml:space="preserve">the </w:t>
      </w:r>
      <w:r w:rsidR="009E2B99" w:rsidRPr="00517B9C">
        <w:rPr>
          <w:rFonts w:ascii="Times New Roman" w:hAnsi="Times New Roman"/>
          <w:sz w:val="24"/>
          <w:szCs w:val="24"/>
        </w:rPr>
        <w:t xml:space="preserve">go process win the race then </w:t>
      </w:r>
      <w:r w:rsidR="00B53ED4" w:rsidRPr="00517B9C">
        <w:rPr>
          <w:rFonts w:ascii="Times New Roman" w:hAnsi="Times New Roman"/>
          <w:sz w:val="24"/>
          <w:szCs w:val="24"/>
        </w:rPr>
        <w:t xml:space="preserve">the </w:t>
      </w:r>
      <w:r w:rsidR="009E2B99" w:rsidRPr="00517B9C">
        <w:rPr>
          <w:rFonts w:ascii="Times New Roman" w:hAnsi="Times New Roman"/>
          <w:sz w:val="24"/>
          <w:szCs w:val="24"/>
        </w:rPr>
        <w:t>pre-potent</w:t>
      </w:r>
      <w:r w:rsidR="003D21BE" w:rsidRPr="00517B9C">
        <w:rPr>
          <w:rFonts w:ascii="Times New Roman" w:hAnsi="Times New Roman"/>
          <w:sz w:val="24"/>
          <w:szCs w:val="24"/>
        </w:rPr>
        <w:t xml:space="preserve"> behaviour will be </w:t>
      </w:r>
      <w:r w:rsidR="001011F1" w:rsidRPr="00517B9C">
        <w:rPr>
          <w:rFonts w:ascii="Times New Roman" w:hAnsi="Times New Roman"/>
          <w:sz w:val="24"/>
          <w:szCs w:val="24"/>
        </w:rPr>
        <w:t>executed</w:t>
      </w:r>
      <w:r w:rsidR="003D21BE" w:rsidRPr="00517B9C">
        <w:rPr>
          <w:rFonts w:ascii="Times New Roman" w:hAnsi="Times New Roman"/>
          <w:sz w:val="24"/>
          <w:szCs w:val="24"/>
        </w:rPr>
        <w:t xml:space="preserve">, </w:t>
      </w:r>
      <w:r w:rsidR="0021351B" w:rsidRPr="00517B9C">
        <w:rPr>
          <w:rFonts w:ascii="Times New Roman" w:hAnsi="Times New Roman"/>
          <w:sz w:val="24"/>
          <w:szCs w:val="24"/>
        </w:rPr>
        <w:t xml:space="preserve">but </w:t>
      </w:r>
      <w:r w:rsidR="003D21BE" w:rsidRPr="00517B9C">
        <w:rPr>
          <w:rFonts w:ascii="Times New Roman" w:hAnsi="Times New Roman"/>
          <w:sz w:val="24"/>
          <w:szCs w:val="24"/>
        </w:rPr>
        <w:t xml:space="preserve">should </w:t>
      </w:r>
      <w:r w:rsidR="0021351B" w:rsidRPr="00517B9C">
        <w:rPr>
          <w:rFonts w:ascii="Times New Roman" w:hAnsi="Times New Roman"/>
          <w:sz w:val="24"/>
          <w:szCs w:val="24"/>
        </w:rPr>
        <w:t xml:space="preserve">the </w:t>
      </w:r>
      <w:r w:rsidR="003D21BE" w:rsidRPr="00517B9C">
        <w:rPr>
          <w:rFonts w:ascii="Times New Roman" w:hAnsi="Times New Roman"/>
          <w:sz w:val="24"/>
          <w:szCs w:val="24"/>
        </w:rPr>
        <w:t>stop process</w:t>
      </w:r>
      <w:r w:rsidR="00330C50" w:rsidRPr="00517B9C">
        <w:rPr>
          <w:rFonts w:ascii="Times New Roman" w:hAnsi="Times New Roman"/>
          <w:sz w:val="24"/>
          <w:szCs w:val="24"/>
        </w:rPr>
        <w:t xml:space="preserve"> win</w:t>
      </w:r>
      <w:r w:rsidR="003D21BE" w:rsidRPr="00517B9C">
        <w:rPr>
          <w:rFonts w:ascii="Times New Roman" w:hAnsi="Times New Roman"/>
          <w:sz w:val="24"/>
          <w:szCs w:val="24"/>
        </w:rPr>
        <w:t xml:space="preserve"> then the </w:t>
      </w:r>
      <w:r w:rsidR="00C71587" w:rsidRPr="00517B9C">
        <w:rPr>
          <w:rFonts w:ascii="Times New Roman" w:hAnsi="Times New Roman"/>
          <w:sz w:val="24"/>
          <w:szCs w:val="24"/>
        </w:rPr>
        <w:t xml:space="preserve">pre-potent </w:t>
      </w:r>
      <w:r w:rsidR="003D21BE" w:rsidRPr="00517B9C">
        <w:rPr>
          <w:rFonts w:ascii="Times New Roman" w:hAnsi="Times New Roman"/>
          <w:sz w:val="24"/>
          <w:szCs w:val="24"/>
        </w:rPr>
        <w:t xml:space="preserve">behaviour </w:t>
      </w:r>
      <w:r w:rsidR="00D10D6A" w:rsidRPr="00517B9C">
        <w:rPr>
          <w:rFonts w:ascii="Times New Roman" w:hAnsi="Times New Roman"/>
          <w:sz w:val="24"/>
          <w:szCs w:val="24"/>
        </w:rPr>
        <w:t>will</w:t>
      </w:r>
      <w:r w:rsidR="003D21BE" w:rsidRPr="00517B9C">
        <w:rPr>
          <w:rFonts w:ascii="Times New Roman" w:hAnsi="Times New Roman"/>
          <w:sz w:val="24"/>
          <w:szCs w:val="24"/>
        </w:rPr>
        <w:t xml:space="preserve"> be </w:t>
      </w:r>
      <w:r w:rsidR="00D10D6A" w:rsidRPr="00517B9C">
        <w:rPr>
          <w:rFonts w:ascii="Times New Roman" w:hAnsi="Times New Roman"/>
          <w:sz w:val="24"/>
          <w:szCs w:val="24"/>
        </w:rPr>
        <w:t xml:space="preserve">successfully </w:t>
      </w:r>
      <w:r w:rsidR="003D21BE" w:rsidRPr="00517B9C">
        <w:rPr>
          <w:rFonts w:ascii="Times New Roman" w:hAnsi="Times New Roman"/>
          <w:sz w:val="24"/>
          <w:szCs w:val="24"/>
        </w:rPr>
        <w:t>inhibited</w:t>
      </w:r>
      <w:r w:rsidR="00330C50" w:rsidRPr="00517B9C">
        <w:rPr>
          <w:rFonts w:ascii="Times New Roman" w:hAnsi="Times New Roman"/>
          <w:sz w:val="24"/>
          <w:szCs w:val="24"/>
        </w:rPr>
        <w:t xml:space="preserve"> </w:t>
      </w:r>
      <w:r w:rsidR="00642005" w:rsidRPr="0055573B">
        <w:rPr>
          <w:rFonts w:ascii="Times New Roman" w:hAnsi="Times New Roman"/>
          <w:sz w:val="24"/>
          <w:szCs w:val="24"/>
        </w:rPr>
        <w:fldChar w:fldCharType="begin"/>
      </w:r>
      <w:r w:rsidR="00316292" w:rsidRPr="00517B9C">
        <w:rPr>
          <w:rFonts w:ascii="Times New Roman" w:hAnsi="Times New Roman"/>
          <w:sz w:val="24"/>
          <w:szCs w:val="24"/>
        </w:rPr>
        <w:instrText xml:space="preserve"> ADDIN EN.CITE &lt;EndNote&gt;&lt;Cite&gt;&lt;Author&gt;Band&lt;/Author&gt;&lt;Year&gt;2003&lt;/Year&gt;&lt;RecNum&gt;211&lt;/RecNum&gt;&lt;DisplayText&gt;(Band, van der Molen, &amp;amp; Logan, 2003)&lt;/DisplayText&gt;&lt;record&gt;&lt;rec-number&gt;211&lt;/rec-number&gt;&lt;foreign-keys&gt;&lt;key app="EN" db-id="esezwvzwos9eeber9f5vfd9jwr905wpt9s0p"&gt;211&lt;/key&gt;&lt;/foreign-keys&gt;&lt;ref-type name="Journal Article"&gt;17&lt;/ref-type&gt;&lt;contributors&gt;&lt;authors&gt;&lt;author&gt;Band, G. P. H.&lt;/author&gt;&lt;author&gt;van der Molen, M. W.&lt;/author&gt;&lt;author&gt;Logan, G. D.&lt;/author&gt;&lt;/authors&gt;&lt;/contributors&gt;&lt;titles&gt;&lt;title&gt;Horse-race model simulations of the stop-signal procedure&lt;/title&gt;&lt;secondary-title&gt;Acta Psychologica&lt;/secondary-title&gt;&lt;/titles&gt;&lt;periodical&gt;&lt;full-title&gt;Acta Psychologica&lt;/full-title&gt;&lt;/periodical&gt;&lt;pages&gt;105-142&lt;/pages&gt;&lt;volume&gt;112&lt;/volume&gt;&lt;number&gt;2&lt;/number&gt;&lt;dates&gt;&lt;year&gt;2003&lt;/year&gt;&lt;/dates&gt;&lt;urls&gt;&lt;related-urls&gt;&lt;url&gt;https://www.scopus.com/inward/record.url?eid=2-s2.0-0037315383&amp;amp;partnerID=40&amp;amp;md5=e08cb12e18dd7c04274dbb0ccc19eeb0&lt;/url&gt;&lt;/related-urls&gt;&lt;/urls&gt;&lt;/record&gt;&lt;/Cite&gt;&lt;/EndNote&gt;</w:instrText>
      </w:r>
      <w:r w:rsidR="00642005" w:rsidRPr="0055573B">
        <w:rPr>
          <w:rFonts w:ascii="Times New Roman" w:hAnsi="Times New Roman"/>
          <w:sz w:val="24"/>
          <w:szCs w:val="24"/>
        </w:rPr>
        <w:fldChar w:fldCharType="separate"/>
      </w:r>
      <w:r w:rsidR="00316292" w:rsidRPr="0055573B">
        <w:rPr>
          <w:rFonts w:ascii="Times New Roman" w:hAnsi="Times New Roman"/>
          <w:noProof/>
          <w:sz w:val="24"/>
          <w:szCs w:val="24"/>
        </w:rPr>
        <w:t>(</w:t>
      </w:r>
      <w:hyperlink w:anchor="_ENREF_5" w:tooltip="Band, 2003 #211" w:history="1">
        <w:r w:rsidR="00223203" w:rsidRPr="00517B9C">
          <w:rPr>
            <w:rFonts w:ascii="Times New Roman" w:hAnsi="Times New Roman"/>
            <w:noProof/>
            <w:sz w:val="24"/>
            <w:szCs w:val="24"/>
          </w:rPr>
          <w:t>Band, van der Molen, &amp; Logan, 2003</w:t>
        </w:r>
      </w:hyperlink>
      <w:r w:rsidR="00316292" w:rsidRPr="0055573B">
        <w:rPr>
          <w:rFonts w:ascii="Times New Roman" w:hAnsi="Times New Roman"/>
          <w:noProof/>
          <w:sz w:val="24"/>
          <w:szCs w:val="24"/>
        </w:rPr>
        <w:t>)</w:t>
      </w:r>
      <w:r w:rsidR="00642005" w:rsidRPr="0055573B">
        <w:rPr>
          <w:rFonts w:ascii="Times New Roman" w:hAnsi="Times New Roman"/>
          <w:sz w:val="24"/>
          <w:szCs w:val="24"/>
        </w:rPr>
        <w:fldChar w:fldCharType="end"/>
      </w:r>
      <w:r w:rsidR="003D21BE" w:rsidRPr="00517B9C">
        <w:rPr>
          <w:rFonts w:ascii="Times New Roman" w:hAnsi="Times New Roman"/>
          <w:sz w:val="24"/>
          <w:szCs w:val="24"/>
        </w:rPr>
        <w:t>.</w:t>
      </w:r>
      <w:r w:rsidR="004C18E4" w:rsidRPr="0055573B">
        <w:rPr>
          <w:rFonts w:ascii="Times New Roman" w:hAnsi="Times New Roman"/>
          <w:sz w:val="24"/>
          <w:szCs w:val="24"/>
        </w:rPr>
        <w:t xml:space="preserve"> </w:t>
      </w:r>
      <w:r w:rsidR="001D73F7" w:rsidRPr="00517B9C">
        <w:rPr>
          <w:rFonts w:ascii="Times New Roman" w:hAnsi="Times New Roman"/>
          <w:sz w:val="24"/>
          <w:szCs w:val="24"/>
        </w:rPr>
        <w:t>T</w:t>
      </w:r>
      <w:r w:rsidR="004C18E4" w:rsidRPr="00517B9C">
        <w:rPr>
          <w:rFonts w:ascii="Times New Roman" w:hAnsi="Times New Roman"/>
          <w:sz w:val="24"/>
          <w:szCs w:val="24"/>
        </w:rPr>
        <w:t>he</w:t>
      </w:r>
      <w:r w:rsidR="00C65E8E" w:rsidRPr="00517B9C">
        <w:rPr>
          <w:rFonts w:ascii="Times New Roman" w:hAnsi="Times New Roman"/>
          <w:sz w:val="24"/>
          <w:szCs w:val="24"/>
        </w:rPr>
        <w:t>se</w:t>
      </w:r>
      <w:r w:rsidR="004C18E4" w:rsidRPr="00517B9C">
        <w:rPr>
          <w:rFonts w:ascii="Times New Roman" w:hAnsi="Times New Roman"/>
          <w:sz w:val="24"/>
          <w:szCs w:val="24"/>
        </w:rPr>
        <w:t xml:space="preserve"> </w:t>
      </w:r>
      <w:r w:rsidR="00E01B2F" w:rsidRPr="00517B9C">
        <w:rPr>
          <w:rFonts w:ascii="Times New Roman" w:hAnsi="Times New Roman"/>
          <w:sz w:val="24"/>
          <w:szCs w:val="24"/>
        </w:rPr>
        <w:t xml:space="preserve">computerised measures </w:t>
      </w:r>
      <w:r w:rsidR="00C65E8E" w:rsidRPr="00517B9C">
        <w:rPr>
          <w:rFonts w:ascii="Times New Roman" w:hAnsi="Times New Roman"/>
          <w:sz w:val="24"/>
          <w:szCs w:val="24"/>
        </w:rPr>
        <w:t xml:space="preserve">are </w:t>
      </w:r>
      <w:r w:rsidR="00D10D6A" w:rsidRPr="00517B9C">
        <w:rPr>
          <w:rFonts w:ascii="Times New Roman" w:hAnsi="Times New Roman"/>
          <w:sz w:val="24"/>
          <w:szCs w:val="24"/>
        </w:rPr>
        <w:t xml:space="preserve">widely used in the literature and </w:t>
      </w:r>
      <w:r w:rsidR="00B53ED4" w:rsidRPr="00517B9C">
        <w:rPr>
          <w:rFonts w:ascii="Times New Roman" w:hAnsi="Times New Roman"/>
          <w:sz w:val="24"/>
          <w:szCs w:val="24"/>
        </w:rPr>
        <w:t>each yields a</w:t>
      </w:r>
      <w:r w:rsidR="004E2EED" w:rsidRPr="00517B9C">
        <w:rPr>
          <w:rFonts w:ascii="Times New Roman" w:hAnsi="Times New Roman"/>
          <w:sz w:val="24"/>
          <w:szCs w:val="24"/>
        </w:rPr>
        <w:t xml:space="preserve"> </w:t>
      </w:r>
      <w:r w:rsidR="00D10D6A" w:rsidRPr="00517B9C">
        <w:rPr>
          <w:rFonts w:ascii="Times New Roman" w:hAnsi="Times New Roman"/>
          <w:sz w:val="24"/>
          <w:szCs w:val="24"/>
        </w:rPr>
        <w:t xml:space="preserve">valid </w:t>
      </w:r>
      <w:r w:rsidR="00B53ED4" w:rsidRPr="00517B9C">
        <w:rPr>
          <w:rFonts w:ascii="Times New Roman" w:hAnsi="Times New Roman"/>
          <w:sz w:val="24"/>
          <w:szCs w:val="24"/>
        </w:rPr>
        <w:t xml:space="preserve">index </w:t>
      </w:r>
      <w:r w:rsidR="00D10D6A" w:rsidRPr="00517B9C">
        <w:rPr>
          <w:rFonts w:ascii="Times New Roman" w:hAnsi="Times New Roman"/>
          <w:sz w:val="24"/>
          <w:szCs w:val="24"/>
        </w:rPr>
        <w:t>of inhibitory control</w:t>
      </w:r>
      <w:r w:rsidR="004C18E4" w:rsidRPr="00517B9C">
        <w:rPr>
          <w:rFonts w:ascii="Times New Roman" w:hAnsi="Times New Roman"/>
          <w:sz w:val="24"/>
          <w:szCs w:val="24"/>
        </w:rPr>
        <w:t xml:space="preserve"> </w:t>
      </w:r>
      <w:r w:rsidR="00642005" w:rsidRPr="0055573B">
        <w:rPr>
          <w:rFonts w:ascii="Times New Roman" w:hAnsi="Times New Roman"/>
          <w:sz w:val="24"/>
          <w:szCs w:val="24"/>
        </w:rPr>
        <w:fldChar w:fldCharType="begin"/>
      </w:r>
      <w:r w:rsidR="00316292" w:rsidRPr="00517B9C">
        <w:rPr>
          <w:rFonts w:ascii="Times New Roman" w:hAnsi="Times New Roman"/>
          <w:sz w:val="24"/>
          <w:szCs w:val="24"/>
        </w:rPr>
        <w:instrText xml:space="preserve"> ADDIN EN.CITE &lt;EndNote&gt;&lt;Cite&gt;&lt;Author&gt;Diamond&lt;/Author&gt;&lt;Year&gt;2013&lt;/Year&gt;&lt;RecNum&gt;14407&lt;/RecNum&gt;&lt;DisplayText&gt;(Diamond, 2013)&lt;/DisplayText&gt;&lt;record&gt;&lt;rec-number&gt;14407&lt;/rec-number&gt;&lt;foreign-keys&gt;&lt;key app="EN" db-id="esezwvzwos9eeber9f5vfd9jwr905wpt9s0p"&gt;14407&lt;/key&gt;&lt;/foreign-keys&gt;&lt;ref-type name="Journal Article"&gt;17&lt;/ref-type&gt;&lt;contributors&gt;&lt;authors&gt;&lt;author&gt;Diamond, A.&lt;/author&gt;&lt;/authors&gt;&lt;/contributors&gt;&lt;titles&gt;&lt;title&gt;Executive functions.&lt;/title&gt;&lt;secondary-title&gt;Annual Review of Psychology&lt;/secondary-title&gt;&lt;/titles&gt;&lt;periodical&gt;&lt;full-title&gt;Annual Review of Psychology&lt;/full-title&gt;&lt;/periodical&gt;&lt;pages&gt;135-168&lt;/pages&gt;&lt;volume&gt;64&lt;/volume&gt;&lt;dates&gt;&lt;year&gt;2013&lt;/year&gt;&lt;/dates&gt;&lt;urls&gt;&lt;/urls&gt;&lt;/record&gt;&lt;/Cite&gt;&lt;/EndNote&gt;</w:instrText>
      </w:r>
      <w:r w:rsidR="00642005" w:rsidRPr="0055573B">
        <w:rPr>
          <w:rFonts w:ascii="Times New Roman" w:hAnsi="Times New Roman"/>
          <w:sz w:val="24"/>
          <w:szCs w:val="24"/>
        </w:rPr>
        <w:fldChar w:fldCharType="separate"/>
      </w:r>
      <w:r w:rsidR="00316292" w:rsidRPr="0055573B">
        <w:rPr>
          <w:rFonts w:ascii="Times New Roman" w:hAnsi="Times New Roman"/>
          <w:noProof/>
          <w:sz w:val="24"/>
          <w:szCs w:val="24"/>
        </w:rPr>
        <w:t>(</w:t>
      </w:r>
      <w:hyperlink w:anchor="_ENREF_13" w:tooltip="Diamond, 2013 #14407" w:history="1">
        <w:r w:rsidR="00223203" w:rsidRPr="00517B9C">
          <w:rPr>
            <w:rFonts w:ascii="Times New Roman" w:hAnsi="Times New Roman"/>
            <w:noProof/>
            <w:sz w:val="24"/>
            <w:szCs w:val="24"/>
          </w:rPr>
          <w:t>Diamond, 2013</w:t>
        </w:r>
      </w:hyperlink>
      <w:r w:rsidR="00316292" w:rsidRPr="0055573B">
        <w:rPr>
          <w:rFonts w:ascii="Times New Roman" w:hAnsi="Times New Roman"/>
          <w:noProof/>
          <w:sz w:val="24"/>
          <w:szCs w:val="24"/>
        </w:rPr>
        <w:t>)</w:t>
      </w:r>
      <w:r w:rsidR="00642005" w:rsidRPr="0055573B">
        <w:rPr>
          <w:rFonts w:ascii="Times New Roman" w:hAnsi="Times New Roman"/>
          <w:sz w:val="24"/>
          <w:szCs w:val="24"/>
        </w:rPr>
        <w:fldChar w:fldCharType="end"/>
      </w:r>
      <w:r w:rsidR="00B53ED4" w:rsidRPr="00517B9C">
        <w:rPr>
          <w:rFonts w:ascii="Times New Roman" w:hAnsi="Times New Roman"/>
          <w:sz w:val="24"/>
          <w:szCs w:val="24"/>
        </w:rPr>
        <w:t>, although</w:t>
      </w:r>
      <w:r w:rsidR="004E2EED" w:rsidRPr="0055573B">
        <w:rPr>
          <w:rFonts w:ascii="Times New Roman" w:hAnsi="Times New Roman"/>
          <w:sz w:val="24"/>
          <w:szCs w:val="24"/>
        </w:rPr>
        <w:t xml:space="preserve"> </w:t>
      </w:r>
      <w:r w:rsidR="004C18E4" w:rsidRPr="00517B9C">
        <w:rPr>
          <w:rFonts w:ascii="Times New Roman" w:hAnsi="Times New Roman"/>
          <w:sz w:val="24"/>
          <w:szCs w:val="24"/>
        </w:rPr>
        <w:t xml:space="preserve">each </w:t>
      </w:r>
      <w:r w:rsidR="004E2EED" w:rsidRPr="00517B9C">
        <w:rPr>
          <w:rFonts w:ascii="Times New Roman" w:hAnsi="Times New Roman"/>
          <w:sz w:val="24"/>
          <w:szCs w:val="24"/>
        </w:rPr>
        <w:t xml:space="preserve">task </w:t>
      </w:r>
      <w:r w:rsidR="004C18E4" w:rsidRPr="00517B9C">
        <w:rPr>
          <w:rFonts w:ascii="Times New Roman" w:hAnsi="Times New Roman"/>
          <w:sz w:val="24"/>
          <w:szCs w:val="24"/>
        </w:rPr>
        <w:t>may capture a slightly different aspect</w:t>
      </w:r>
      <w:r w:rsidR="00C71587" w:rsidRPr="00517B9C">
        <w:rPr>
          <w:rFonts w:ascii="Times New Roman" w:hAnsi="Times New Roman"/>
          <w:sz w:val="24"/>
          <w:szCs w:val="24"/>
        </w:rPr>
        <w:t xml:space="preserve"> of </w:t>
      </w:r>
      <w:r w:rsidR="00D10D6A" w:rsidRPr="00517B9C">
        <w:rPr>
          <w:rFonts w:ascii="Times New Roman" w:hAnsi="Times New Roman"/>
          <w:sz w:val="24"/>
          <w:szCs w:val="24"/>
        </w:rPr>
        <w:t>it</w:t>
      </w:r>
      <w:r w:rsidR="004C18E4" w:rsidRPr="00517B9C">
        <w:rPr>
          <w:rFonts w:ascii="Times New Roman" w:hAnsi="Times New Roman"/>
          <w:sz w:val="24"/>
          <w:szCs w:val="24"/>
        </w:rPr>
        <w:t xml:space="preserve">. For example, in the Go/No-Go task the requirement to inhibit is consistently mapped on to a no-go cue (or cues). </w:t>
      </w:r>
      <w:r w:rsidR="004E2EED" w:rsidRPr="00517B9C">
        <w:rPr>
          <w:rFonts w:ascii="Times New Roman" w:hAnsi="Times New Roman"/>
          <w:sz w:val="24"/>
          <w:szCs w:val="24"/>
        </w:rPr>
        <w:t xml:space="preserve">By contrast, </w:t>
      </w:r>
      <w:r w:rsidR="004C18E4" w:rsidRPr="00517B9C">
        <w:rPr>
          <w:rFonts w:ascii="Times New Roman" w:hAnsi="Times New Roman"/>
          <w:sz w:val="24"/>
          <w:szCs w:val="24"/>
        </w:rPr>
        <w:t xml:space="preserve">in the Stop Signal task, a ‘go’ cue is always presented </w:t>
      </w:r>
      <w:r w:rsidR="004C18E4" w:rsidRPr="00517B9C">
        <w:rPr>
          <w:rFonts w:ascii="Times New Roman" w:hAnsi="Times New Roman"/>
          <w:i/>
          <w:sz w:val="24"/>
          <w:szCs w:val="24"/>
        </w:rPr>
        <w:t>before</w:t>
      </w:r>
      <w:r w:rsidR="004C18E4" w:rsidRPr="00517B9C">
        <w:rPr>
          <w:rFonts w:ascii="Times New Roman" w:hAnsi="Times New Roman"/>
          <w:sz w:val="24"/>
          <w:szCs w:val="24"/>
        </w:rPr>
        <w:t xml:space="preserve"> the stop signal, and </w:t>
      </w:r>
      <w:r w:rsidR="00CB777C" w:rsidRPr="00517B9C">
        <w:rPr>
          <w:rFonts w:ascii="Times New Roman" w:hAnsi="Times New Roman"/>
          <w:sz w:val="24"/>
          <w:szCs w:val="24"/>
        </w:rPr>
        <w:t xml:space="preserve">the triggering cue and the stop </w:t>
      </w:r>
      <w:r w:rsidR="004C18E4" w:rsidRPr="00517B9C">
        <w:rPr>
          <w:rFonts w:ascii="Times New Roman" w:hAnsi="Times New Roman"/>
          <w:sz w:val="24"/>
          <w:szCs w:val="24"/>
        </w:rPr>
        <w:t xml:space="preserve">signal are not consistently paired </w:t>
      </w:r>
      <w:r w:rsidR="00642005" w:rsidRPr="0055573B">
        <w:rPr>
          <w:rFonts w:ascii="Times New Roman" w:hAnsi="Times New Roman"/>
          <w:sz w:val="24"/>
          <w:szCs w:val="24"/>
        </w:rPr>
        <w:fldChar w:fldCharType="begin"/>
      </w:r>
      <w:r w:rsidR="00316292" w:rsidRPr="00517B9C">
        <w:rPr>
          <w:rFonts w:ascii="Times New Roman" w:hAnsi="Times New Roman"/>
          <w:sz w:val="24"/>
          <w:szCs w:val="24"/>
        </w:rPr>
        <w:instrText xml:space="preserve"> ADDIN EN.CITE &lt;EndNote&gt;&lt;Cite&gt;&lt;Author&gt;Verbruggen&lt;/Author&gt;&lt;Year&gt;2008&lt;/Year&gt;&lt;RecNum&gt;14228&lt;/RecNum&gt;&lt;DisplayText&gt;(Verbruggen &amp;amp; Logan, 2008)&lt;/DisplayText&gt;&lt;record&gt;&lt;rec-number&gt;14228&lt;/rec-number&gt;&lt;foreign-keys&gt;&lt;key app="EN" db-id="esezwvzwos9eeber9f5vfd9jwr905wpt9s0p"&gt;14228&lt;/key&gt;&lt;/foreign-keys&gt;&lt;ref-type name="Journal Article"&gt;17&lt;/ref-type&gt;&lt;contributors&gt;&lt;authors&gt;&lt;author&gt;Verbruggen, F.&lt;/author&gt;&lt;author&gt;Logan, G. D.&lt;/author&gt;&lt;/authors&gt;&lt;/contributors&gt;&lt;titles&gt;&lt;title&gt;Automatic and Controlled Response Inhibition: Associative Learning in the Go/No-Go and Stop-Signal Paradigms&lt;/title&gt;&lt;secondary-title&gt;Journal of Experimental Psychology: General&lt;/secondary-title&gt;&lt;/titles&gt;&lt;periodical&gt;&lt;full-title&gt;Journal of Experimental Psychology: General&lt;/full-title&gt;&lt;/periodical&gt;&lt;pages&gt;649-672&lt;/pages&gt;&lt;volume&gt;137&lt;/volume&gt;&lt;number&gt;4&lt;/number&gt;&lt;dates&gt;&lt;year&gt;2008&lt;/year&gt;&lt;/dates&gt;&lt;urls&gt;&lt;related-urls&gt;&lt;url&gt;http://www.scopus.com/inward/record.url?eid=2-s2.0-57349126841&amp;amp;partnerID=40&amp;amp;md5=2a0b9c932264de6011c1d79be228d2b7&lt;/url&gt;&lt;/related-urls&gt;&lt;/urls&gt;&lt;/record&gt;&lt;/Cite&gt;&lt;/EndNote&gt;</w:instrText>
      </w:r>
      <w:r w:rsidR="00642005" w:rsidRPr="0055573B">
        <w:rPr>
          <w:rFonts w:ascii="Times New Roman" w:hAnsi="Times New Roman"/>
          <w:sz w:val="24"/>
          <w:szCs w:val="24"/>
        </w:rPr>
        <w:fldChar w:fldCharType="separate"/>
      </w:r>
      <w:r w:rsidR="00316292" w:rsidRPr="0055573B">
        <w:rPr>
          <w:rFonts w:ascii="Times New Roman" w:hAnsi="Times New Roman"/>
          <w:noProof/>
          <w:sz w:val="24"/>
          <w:szCs w:val="24"/>
        </w:rPr>
        <w:t>(</w:t>
      </w:r>
      <w:hyperlink w:anchor="_ENREF_61" w:tooltip="Verbruggen, 2008 #14228" w:history="1">
        <w:r w:rsidR="00223203" w:rsidRPr="00517B9C">
          <w:rPr>
            <w:rFonts w:ascii="Times New Roman" w:hAnsi="Times New Roman"/>
            <w:noProof/>
            <w:sz w:val="24"/>
            <w:szCs w:val="24"/>
          </w:rPr>
          <w:t>Verbruggen &amp; Logan, 2008</w:t>
        </w:r>
      </w:hyperlink>
      <w:r w:rsidR="00316292" w:rsidRPr="0055573B">
        <w:rPr>
          <w:rFonts w:ascii="Times New Roman" w:hAnsi="Times New Roman"/>
          <w:noProof/>
          <w:sz w:val="24"/>
          <w:szCs w:val="24"/>
        </w:rPr>
        <w:t>)</w:t>
      </w:r>
      <w:r w:rsidR="00642005" w:rsidRPr="0055573B">
        <w:rPr>
          <w:rFonts w:ascii="Times New Roman" w:hAnsi="Times New Roman"/>
          <w:sz w:val="24"/>
          <w:szCs w:val="24"/>
        </w:rPr>
        <w:fldChar w:fldCharType="end"/>
      </w:r>
      <w:r w:rsidR="004C18E4" w:rsidRPr="00517B9C">
        <w:rPr>
          <w:rFonts w:ascii="Times New Roman" w:hAnsi="Times New Roman"/>
          <w:sz w:val="24"/>
          <w:szCs w:val="24"/>
        </w:rPr>
        <w:t xml:space="preserve">. </w:t>
      </w:r>
      <w:r w:rsidR="00AE6D83" w:rsidRPr="0055573B">
        <w:rPr>
          <w:rFonts w:ascii="Times New Roman" w:hAnsi="Times New Roman"/>
          <w:sz w:val="24"/>
          <w:szCs w:val="24"/>
        </w:rPr>
        <w:t xml:space="preserve">The </w:t>
      </w:r>
      <w:proofErr w:type="spellStart"/>
      <w:r w:rsidR="00AE6D83" w:rsidRPr="0055573B">
        <w:rPr>
          <w:rFonts w:ascii="Times New Roman" w:hAnsi="Times New Roman"/>
          <w:sz w:val="24"/>
          <w:szCs w:val="24"/>
        </w:rPr>
        <w:t>Antisaccade</w:t>
      </w:r>
      <w:proofErr w:type="spellEnd"/>
      <w:r w:rsidR="00AE6D83" w:rsidRPr="0055573B">
        <w:rPr>
          <w:rFonts w:ascii="Times New Roman" w:hAnsi="Times New Roman"/>
          <w:sz w:val="24"/>
          <w:szCs w:val="24"/>
        </w:rPr>
        <w:t xml:space="preserve"> task requires participants to avoid </w:t>
      </w:r>
      <w:r w:rsidR="00A27BA0" w:rsidRPr="00517B9C">
        <w:rPr>
          <w:rFonts w:ascii="Times New Roman" w:hAnsi="Times New Roman"/>
          <w:sz w:val="24"/>
          <w:szCs w:val="24"/>
        </w:rPr>
        <w:t>making a saccade</w:t>
      </w:r>
      <w:r w:rsidR="00C65E8E" w:rsidRPr="00517B9C">
        <w:rPr>
          <w:rFonts w:ascii="Times New Roman" w:hAnsi="Times New Roman"/>
          <w:sz w:val="24"/>
          <w:szCs w:val="24"/>
        </w:rPr>
        <w:t xml:space="preserve"> (eye movement)</w:t>
      </w:r>
      <w:r w:rsidR="00A27BA0" w:rsidRPr="00517B9C">
        <w:rPr>
          <w:rFonts w:ascii="Times New Roman" w:hAnsi="Times New Roman"/>
          <w:sz w:val="24"/>
          <w:szCs w:val="24"/>
        </w:rPr>
        <w:t xml:space="preserve"> towards a</w:t>
      </w:r>
      <w:r w:rsidR="00AE6D83" w:rsidRPr="00517B9C">
        <w:rPr>
          <w:rFonts w:ascii="Times New Roman" w:hAnsi="Times New Roman"/>
          <w:sz w:val="24"/>
          <w:szCs w:val="24"/>
        </w:rPr>
        <w:t xml:space="preserve"> </w:t>
      </w:r>
      <w:r w:rsidR="00A27BA0" w:rsidRPr="00517B9C">
        <w:rPr>
          <w:rFonts w:ascii="Times New Roman" w:hAnsi="Times New Roman"/>
          <w:sz w:val="24"/>
          <w:szCs w:val="24"/>
        </w:rPr>
        <w:t>specific stimulus</w:t>
      </w:r>
      <w:r w:rsidR="00AE6D83" w:rsidRPr="00517B9C">
        <w:rPr>
          <w:rFonts w:ascii="Times New Roman" w:hAnsi="Times New Roman"/>
          <w:sz w:val="24"/>
          <w:szCs w:val="24"/>
        </w:rPr>
        <w:t xml:space="preserve"> </w:t>
      </w:r>
      <w:r w:rsidR="00E219B8">
        <w:rPr>
          <w:rFonts w:ascii="Times New Roman" w:hAnsi="Times New Roman"/>
          <w:sz w:val="24"/>
          <w:szCs w:val="24"/>
        </w:rPr>
        <w:t>that</w:t>
      </w:r>
      <w:r w:rsidR="00E219B8" w:rsidRPr="00517B9C">
        <w:rPr>
          <w:rFonts w:ascii="Times New Roman" w:hAnsi="Times New Roman"/>
          <w:sz w:val="24"/>
          <w:szCs w:val="24"/>
        </w:rPr>
        <w:t xml:space="preserve"> </w:t>
      </w:r>
      <w:r w:rsidR="00AE6D83" w:rsidRPr="00517B9C">
        <w:rPr>
          <w:rFonts w:ascii="Times New Roman" w:hAnsi="Times New Roman"/>
          <w:sz w:val="24"/>
          <w:szCs w:val="24"/>
        </w:rPr>
        <w:t>appear</w:t>
      </w:r>
      <w:r w:rsidR="00A27BA0" w:rsidRPr="00517B9C">
        <w:rPr>
          <w:rFonts w:ascii="Times New Roman" w:hAnsi="Times New Roman"/>
          <w:sz w:val="24"/>
          <w:szCs w:val="24"/>
        </w:rPr>
        <w:t>s</w:t>
      </w:r>
      <w:r w:rsidR="00AE6D83" w:rsidRPr="00517B9C">
        <w:rPr>
          <w:rFonts w:ascii="Times New Roman" w:hAnsi="Times New Roman"/>
          <w:sz w:val="24"/>
          <w:szCs w:val="24"/>
        </w:rPr>
        <w:t xml:space="preserve"> following a cue, and thus measures oculomotor rather than motor inhibition. </w:t>
      </w:r>
      <w:r w:rsidR="00C65E8E" w:rsidRPr="00517B9C">
        <w:rPr>
          <w:rFonts w:ascii="Times New Roman" w:hAnsi="Times New Roman"/>
          <w:sz w:val="24"/>
          <w:szCs w:val="24"/>
        </w:rPr>
        <w:t>These tasks have</w:t>
      </w:r>
      <w:r w:rsidR="004C18E4" w:rsidRPr="00517B9C">
        <w:rPr>
          <w:rFonts w:ascii="Times New Roman" w:hAnsi="Times New Roman"/>
          <w:sz w:val="24"/>
          <w:szCs w:val="24"/>
        </w:rPr>
        <w:t xml:space="preserve"> led </w:t>
      </w:r>
      <w:r w:rsidR="001B4DBF" w:rsidRPr="00517B9C">
        <w:rPr>
          <w:rFonts w:ascii="Times New Roman" w:hAnsi="Times New Roman"/>
          <w:sz w:val="24"/>
          <w:szCs w:val="24"/>
        </w:rPr>
        <w:t xml:space="preserve">to </w:t>
      </w:r>
      <w:r w:rsidR="00CA7AB5" w:rsidRPr="00517B9C">
        <w:rPr>
          <w:rFonts w:ascii="Times New Roman" w:hAnsi="Times New Roman"/>
          <w:sz w:val="24"/>
          <w:szCs w:val="24"/>
        </w:rPr>
        <w:t xml:space="preserve">the </w:t>
      </w:r>
      <w:r w:rsidR="00C65E8E" w:rsidRPr="00517B9C">
        <w:rPr>
          <w:rFonts w:ascii="Times New Roman" w:hAnsi="Times New Roman"/>
          <w:sz w:val="24"/>
          <w:szCs w:val="24"/>
        </w:rPr>
        <w:t xml:space="preserve">recognition that there are </w:t>
      </w:r>
      <w:r w:rsidR="00CA7AB5" w:rsidRPr="00517B9C">
        <w:rPr>
          <w:rFonts w:ascii="Times New Roman" w:hAnsi="Times New Roman"/>
          <w:sz w:val="24"/>
          <w:szCs w:val="24"/>
        </w:rPr>
        <w:t>at least two types of inhibitory control</w:t>
      </w:r>
      <w:r w:rsidR="00296F94" w:rsidRPr="00517B9C">
        <w:rPr>
          <w:rFonts w:ascii="Times New Roman" w:hAnsi="Times New Roman"/>
          <w:sz w:val="24"/>
          <w:szCs w:val="24"/>
        </w:rPr>
        <w:t xml:space="preserve">: </w:t>
      </w:r>
      <w:r w:rsidR="00CA7AB5" w:rsidRPr="00517B9C">
        <w:rPr>
          <w:rFonts w:ascii="Times New Roman" w:hAnsi="Times New Roman"/>
          <w:i/>
          <w:sz w:val="24"/>
          <w:szCs w:val="24"/>
        </w:rPr>
        <w:t>action restraint</w:t>
      </w:r>
      <w:r w:rsidR="00CA7AB5" w:rsidRPr="00517B9C">
        <w:rPr>
          <w:rFonts w:ascii="Times New Roman" w:hAnsi="Times New Roman"/>
          <w:sz w:val="24"/>
          <w:szCs w:val="24"/>
        </w:rPr>
        <w:t xml:space="preserve"> in which the decision to inhibit is made from the onset </w:t>
      </w:r>
      <w:r w:rsidR="005C18B8" w:rsidRPr="00517B9C">
        <w:rPr>
          <w:rFonts w:ascii="Times New Roman" w:hAnsi="Times New Roman"/>
          <w:sz w:val="24"/>
          <w:szCs w:val="24"/>
        </w:rPr>
        <w:t xml:space="preserve">(Go/No-Go tasks) </w:t>
      </w:r>
      <w:r w:rsidR="00C65E8E" w:rsidRPr="00517B9C">
        <w:rPr>
          <w:rFonts w:ascii="Times New Roman" w:hAnsi="Times New Roman"/>
          <w:sz w:val="24"/>
          <w:szCs w:val="24"/>
        </w:rPr>
        <w:t xml:space="preserve">and </w:t>
      </w:r>
      <w:r w:rsidR="00CA7AB5" w:rsidRPr="00517B9C">
        <w:rPr>
          <w:rFonts w:ascii="Times New Roman" w:hAnsi="Times New Roman"/>
          <w:i/>
          <w:sz w:val="24"/>
          <w:szCs w:val="24"/>
        </w:rPr>
        <w:t>action cancellation</w:t>
      </w:r>
      <w:r w:rsidR="00CA7AB5" w:rsidRPr="00517B9C">
        <w:rPr>
          <w:rFonts w:ascii="Times New Roman" w:hAnsi="Times New Roman"/>
          <w:sz w:val="24"/>
          <w:szCs w:val="24"/>
        </w:rPr>
        <w:t xml:space="preserve"> in which the decision </w:t>
      </w:r>
      <w:r w:rsidR="00296F94" w:rsidRPr="00517B9C">
        <w:rPr>
          <w:rFonts w:ascii="Times New Roman" w:hAnsi="Times New Roman"/>
          <w:sz w:val="24"/>
          <w:szCs w:val="24"/>
        </w:rPr>
        <w:t>to inhibit occurs after</w:t>
      </w:r>
      <w:r w:rsidR="00CA7AB5" w:rsidRPr="00517B9C">
        <w:rPr>
          <w:rFonts w:ascii="Times New Roman" w:hAnsi="Times New Roman"/>
          <w:sz w:val="24"/>
          <w:szCs w:val="24"/>
        </w:rPr>
        <w:t xml:space="preserve"> </w:t>
      </w:r>
      <w:r w:rsidR="00296F94" w:rsidRPr="00517B9C">
        <w:rPr>
          <w:rFonts w:ascii="Times New Roman" w:hAnsi="Times New Roman"/>
          <w:sz w:val="24"/>
          <w:szCs w:val="24"/>
        </w:rPr>
        <w:t xml:space="preserve">implementation of the pre-potent response </w:t>
      </w:r>
      <w:r w:rsidR="005C18B8" w:rsidRPr="00517B9C">
        <w:rPr>
          <w:rFonts w:ascii="Times New Roman" w:hAnsi="Times New Roman"/>
          <w:sz w:val="24"/>
          <w:szCs w:val="24"/>
        </w:rPr>
        <w:t xml:space="preserve">(Stop Signal and </w:t>
      </w:r>
      <w:proofErr w:type="spellStart"/>
      <w:r w:rsidR="005C18B8" w:rsidRPr="00517B9C">
        <w:rPr>
          <w:rFonts w:ascii="Times New Roman" w:hAnsi="Times New Roman"/>
          <w:sz w:val="24"/>
          <w:szCs w:val="24"/>
        </w:rPr>
        <w:t>Antisaccade</w:t>
      </w:r>
      <w:proofErr w:type="spellEnd"/>
      <w:r w:rsidR="005C18B8" w:rsidRPr="00517B9C">
        <w:rPr>
          <w:rFonts w:ascii="Times New Roman" w:hAnsi="Times New Roman"/>
          <w:sz w:val="24"/>
          <w:szCs w:val="24"/>
        </w:rPr>
        <w:t xml:space="preserve"> tasks</w:t>
      </w:r>
      <w:r w:rsidR="00F7096E" w:rsidRPr="00517B9C">
        <w:rPr>
          <w:rFonts w:ascii="Times New Roman" w:hAnsi="Times New Roman"/>
          <w:sz w:val="24"/>
          <w:szCs w:val="24"/>
        </w:rPr>
        <w:t>;</w:t>
      </w:r>
      <w:r w:rsidR="00CA7AB5" w:rsidRPr="00517B9C">
        <w:rPr>
          <w:rFonts w:ascii="Times New Roman" w:hAnsi="Times New Roman"/>
          <w:sz w:val="24"/>
          <w:szCs w:val="24"/>
        </w:rPr>
        <w:t xml:space="preserve"> </w:t>
      </w:r>
      <w:r w:rsidR="00642005" w:rsidRPr="0055573B">
        <w:rPr>
          <w:rFonts w:ascii="Times New Roman" w:hAnsi="Times New Roman"/>
          <w:sz w:val="24"/>
          <w:szCs w:val="24"/>
        </w:rPr>
        <w:fldChar w:fldCharType="begin">
          <w:fldData xml:space="preserve">PEVuZE5vdGU+PENpdGU+PEF1dGhvcj5FYWdsZTwvQXV0aG9yPjxZZWFyPjIwMDg8L1llYXI+PFJl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</w:fldData>
        </w:fldChar>
      </w:r>
      <w:r w:rsidR="00F502BD" w:rsidRPr="00517B9C">
        <w:rPr>
          <w:rFonts w:ascii="Times New Roman" w:hAnsi="Times New Roman"/>
          <w:sz w:val="24"/>
          <w:szCs w:val="24"/>
        </w:rPr>
        <w:instrText xml:space="preserve"> ADDIN EN.CITE </w:instrText>
      </w:r>
      <w:r w:rsidR="00642005" w:rsidRPr="00975055">
        <w:rPr>
          <w:rFonts w:ascii="Times New Roman" w:hAnsi="Times New Roman"/>
          <w:sz w:val="24"/>
          <w:szCs w:val="24"/>
        </w:rPr>
        <w:fldChar w:fldCharType="begin">
          <w:fldData xml:space="preserve">PEVuZE5vdGU+PENpdGU+PEF1dGhvcj5FYWdsZTwvQXV0aG9yPjxZZWFyPjIwMDg8L1llYXI+PFJl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</w:fldData>
        </w:fldChar>
      </w:r>
      <w:r w:rsidR="00F502BD" w:rsidRPr="00517B9C">
        <w:rPr>
          <w:rFonts w:ascii="Times New Roman" w:hAnsi="Times New Roman"/>
          <w:sz w:val="24"/>
          <w:szCs w:val="24"/>
        </w:rPr>
        <w:instrText xml:space="preserve"> ADDIN EN.CITE.DATA </w:instrText>
      </w:r>
      <w:r w:rsidR="00642005" w:rsidRPr="00975055">
        <w:rPr>
          <w:rFonts w:ascii="Times New Roman" w:hAnsi="Times New Roman"/>
          <w:sz w:val="24"/>
          <w:szCs w:val="24"/>
        </w:rPr>
      </w:r>
      <w:r w:rsidR="00642005" w:rsidRPr="00975055">
        <w:rPr>
          <w:rFonts w:ascii="Times New Roman" w:hAnsi="Times New Roman"/>
          <w:sz w:val="24"/>
          <w:szCs w:val="24"/>
        </w:rPr>
        <w:fldChar w:fldCharType="end"/>
      </w:r>
      <w:r w:rsidR="00642005" w:rsidRPr="0055573B">
        <w:rPr>
          <w:rFonts w:ascii="Times New Roman" w:hAnsi="Times New Roman"/>
          <w:sz w:val="24"/>
          <w:szCs w:val="24"/>
        </w:rPr>
      </w:r>
      <w:r w:rsidR="00642005" w:rsidRPr="0055573B">
        <w:rPr>
          <w:rFonts w:ascii="Times New Roman" w:hAnsi="Times New Roman"/>
          <w:sz w:val="24"/>
          <w:szCs w:val="24"/>
        </w:rPr>
        <w:fldChar w:fldCharType="separate"/>
      </w:r>
      <w:hyperlink w:anchor="_ENREF_16" w:tooltip="Eagle, 2008 #12314" w:history="1">
        <w:r w:rsidR="00223203" w:rsidRPr="00517B9C">
          <w:rPr>
            <w:rFonts w:ascii="Times New Roman" w:hAnsi="Times New Roman"/>
            <w:noProof/>
            <w:sz w:val="24"/>
            <w:szCs w:val="24"/>
          </w:rPr>
          <w:t>Eagle, Bari, &amp; Robbins, 2008</w:t>
        </w:r>
      </w:hyperlink>
      <w:r w:rsidR="00F502BD" w:rsidRPr="0055573B">
        <w:rPr>
          <w:rFonts w:ascii="Times New Roman" w:hAnsi="Times New Roman"/>
          <w:noProof/>
          <w:sz w:val="24"/>
          <w:szCs w:val="24"/>
        </w:rPr>
        <w:t xml:space="preserve">; </w:t>
      </w:r>
      <w:hyperlink w:anchor="_ENREF_61" w:tooltip="Verbruggen, 2008 #14228" w:history="1">
        <w:r w:rsidR="00223203" w:rsidRPr="00517B9C">
          <w:rPr>
            <w:rFonts w:ascii="Times New Roman" w:hAnsi="Times New Roman"/>
            <w:noProof/>
            <w:sz w:val="24"/>
            <w:szCs w:val="24"/>
          </w:rPr>
          <w:t>Verbruggen &amp; Logan, 2008</w:t>
        </w:r>
      </w:hyperlink>
      <w:r w:rsidR="00F502BD" w:rsidRPr="0055573B">
        <w:rPr>
          <w:rFonts w:ascii="Times New Roman" w:hAnsi="Times New Roman"/>
          <w:noProof/>
          <w:sz w:val="24"/>
          <w:szCs w:val="24"/>
        </w:rPr>
        <w:t>)</w:t>
      </w:r>
      <w:r w:rsidR="00642005" w:rsidRPr="0055573B">
        <w:rPr>
          <w:rFonts w:ascii="Times New Roman" w:hAnsi="Times New Roman"/>
          <w:sz w:val="24"/>
          <w:szCs w:val="24"/>
        </w:rPr>
        <w:fldChar w:fldCharType="end"/>
      </w:r>
      <w:r w:rsidR="004C18E4" w:rsidRPr="00517B9C">
        <w:rPr>
          <w:rFonts w:ascii="Times New Roman" w:hAnsi="Times New Roman"/>
          <w:sz w:val="24"/>
          <w:szCs w:val="24"/>
        </w:rPr>
        <w:t xml:space="preserve">. </w:t>
      </w:r>
    </w:p>
    <w:p w:rsidR="00585592" w:rsidRPr="00517B9C" w:rsidRDefault="000B6C32" w:rsidP="001C3AAE">
      <w:pPr>
        <w:spacing w:before="100" w:beforeAutospacing="1" w:after="0" w:line="480" w:lineRule="auto"/>
        <w:rPr>
          <w:rFonts w:ascii="Times New Roman" w:hAnsi="Times New Roman"/>
          <w:i/>
          <w:sz w:val="24"/>
          <w:szCs w:val="24"/>
        </w:rPr>
      </w:pPr>
      <w:r w:rsidRPr="00517B9C">
        <w:rPr>
          <w:rFonts w:ascii="Times New Roman" w:hAnsi="Times New Roman"/>
          <w:b/>
          <w:i/>
          <w:sz w:val="24"/>
          <w:szCs w:val="24"/>
        </w:rPr>
        <w:t>A</w:t>
      </w:r>
      <w:r w:rsidR="002D0BEF" w:rsidRPr="00517B9C">
        <w:rPr>
          <w:rFonts w:ascii="Times New Roman" w:hAnsi="Times New Roman"/>
          <w:b/>
          <w:i/>
          <w:sz w:val="24"/>
          <w:szCs w:val="24"/>
        </w:rPr>
        <w:t>ssociatively mediated</w:t>
      </w:r>
      <w:r w:rsidRPr="00517B9C">
        <w:rPr>
          <w:rFonts w:ascii="Times New Roman" w:hAnsi="Times New Roman"/>
          <w:b/>
          <w:i/>
          <w:sz w:val="24"/>
          <w:szCs w:val="24"/>
        </w:rPr>
        <w:t xml:space="preserve"> </w:t>
      </w:r>
      <w:r w:rsidR="002D0BEF" w:rsidRPr="00517B9C">
        <w:rPr>
          <w:rFonts w:ascii="Times New Roman" w:hAnsi="Times New Roman"/>
          <w:b/>
          <w:i/>
          <w:sz w:val="24"/>
          <w:szCs w:val="24"/>
        </w:rPr>
        <w:t>inhibit</w:t>
      </w:r>
      <w:r w:rsidR="00765F00" w:rsidRPr="00517B9C">
        <w:rPr>
          <w:rFonts w:ascii="Times New Roman" w:hAnsi="Times New Roman"/>
          <w:b/>
          <w:i/>
          <w:sz w:val="24"/>
          <w:szCs w:val="24"/>
        </w:rPr>
        <w:t>ory control</w:t>
      </w:r>
    </w:p>
    <w:p w:rsidR="00585592" w:rsidRPr="0055573B" w:rsidRDefault="00C15A4A" w:rsidP="001C3AAE">
      <w:pPr>
        <w:spacing w:before="100" w:beforeAutospacing="1" w:after="0" w:line="480" w:lineRule="auto"/>
        <w:rPr>
          <w:rFonts w:ascii="Times New Roman" w:hAnsi="Times New Roman"/>
          <w:sz w:val="24"/>
          <w:szCs w:val="24"/>
        </w:rPr>
      </w:pPr>
      <w:r w:rsidRPr="00517B9C">
        <w:rPr>
          <w:rFonts w:ascii="Times New Roman" w:hAnsi="Times New Roman"/>
          <w:sz w:val="24"/>
          <w:szCs w:val="24"/>
        </w:rPr>
        <w:t xml:space="preserve">It is commonly assumed that inhibitory control is </w:t>
      </w:r>
      <w:r w:rsidR="00FA7FDB" w:rsidRPr="00517B9C">
        <w:rPr>
          <w:rFonts w:ascii="Times New Roman" w:hAnsi="Times New Roman"/>
          <w:sz w:val="24"/>
          <w:szCs w:val="24"/>
        </w:rPr>
        <w:t>engaged</w:t>
      </w:r>
      <w:r w:rsidR="0085628B" w:rsidRPr="00517B9C">
        <w:rPr>
          <w:rFonts w:ascii="Times New Roman" w:hAnsi="Times New Roman"/>
          <w:sz w:val="24"/>
          <w:szCs w:val="24"/>
        </w:rPr>
        <w:t xml:space="preserve"> intentionally</w:t>
      </w:r>
      <w:r w:rsidR="00894296" w:rsidRPr="00517B9C">
        <w:rPr>
          <w:rFonts w:ascii="Times New Roman" w:hAnsi="Times New Roman"/>
          <w:sz w:val="24"/>
          <w:szCs w:val="24"/>
        </w:rPr>
        <w:t xml:space="preserve">. </w:t>
      </w:r>
      <w:r w:rsidR="002D0BEF" w:rsidRPr="00517B9C">
        <w:rPr>
          <w:rFonts w:ascii="Times New Roman" w:hAnsi="Times New Roman"/>
          <w:sz w:val="24"/>
          <w:szCs w:val="24"/>
        </w:rPr>
        <w:t xml:space="preserve"> </w:t>
      </w:r>
      <w:r w:rsidR="00894296" w:rsidRPr="00517B9C">
        <w:rPr>
          <w:rFonts w:ascii="Times New Roman" w:hAnsi="Times New Roman"/>
          <w:sz w:val="24"/>
          <w:szCs w:val="24"/>
        </w:rPr>
        <w:t>However,</w:t>
      </w:r>
      <w:r w:rsidR="00035E9C" w:rsidRPr="00517B9C">
        <w:rPr>
          <w:rFonts w:ascii="Times New Roman" w:hAnsi="Times New Roman"/>
          <w:sz w:val="24"/>
          <w:szCs w:val="24"/>
        </w:rPr>
        <w:t xml:space="preserve"> </w:t>
      </w:r>
      <w:r w:rsidR="00AF1C4C" w:rsidRPr="00517B9C">
        <w:rPr>
          <w:rFonts w:ascii="Times New Roman" w:hAnsi="Times New Roman"/>
          <w:sz w:val="24"/>
          <w:szCs w:val="24"/>
        </w:rPr>
        <w:t>recent observations suggest</w:t>
      </w:r>
      <w:r w:rsidR="00035E9C" w:rsidRPr="00517B9C">
        <w:rPr>
          <w:rFonts w:ascii="Times New Roman" w:hAnsi="Times New Roman"/>
          <w:sz w:val="24"/>
          <w:szCs w:val="24"/>
        </w:rPr>
        <w:t xml:space="preserve"> inhibitory control</w:t>
      </w:r>
      <w:r w:rsidR="00894296" w:rsidRPr="00517B9C">
        <w:rPr>
          <w:rFonts w:ascii="Times New Roman" w:hAnsi="Times New Roman"/>
          <w:sz w:val="24"/>
          <w:szCs w:val="24"/>
        </w:rPr>
        <w:t xml:space="preserve"> can be </w:t>
      </w:r>
      <w:r w:rsidR="00DB47C4" w:rsidRPr="00517B9C">
        <w:rPr>
          <w:rFonts w:ascii="Times New Roman" w:hAnsi="Times New Roman"/>
          <w:sz w:val="24"/>
          <w:szCs w:val="24"/>
        </w:rPr>
        <w:t>engaged</w:t>
      </w:r>
      <w:r w:rsidR="00894296" w:rsidRPr="00517B9C">
        <w:rPr>
          <w:rFonts w:ascii="Times New Roman" w:hAnsi="Times New Roman"/>
          <w:sz w:val="24"/>
          <w:szCs w:val="24"/>
        </w:rPr>
        <w:t xml:space="preserve"> automatically </w:t>
      </w:r>
      <w:r w:rsidR="00105D00" w:rsidRPr="00517B9C">
        <w:rPr>
          <w:rFonts w:ascii="Times New Roman" w:hAnsi="Times New Roman"/>
          <w:sz w:val="24"/>
          <w:szCs w:val="24"/>
        </w:rPr>
        <w:t>in the absence of intentions to do so</w:t>
      </w:r>
      <w:r w:rsidR="00894296" w:rsidRPr="00517B9C">
        <w:rPr>
          <w:rFonts w:ascii="Times New Roman" w:hAnsi="Times New Roman"/>
          <w:sz w:val="24"/>
          <w:szCs w:val="24"/>
        </w:rPr>
        <w:t xml:space="preserve">. </w:t>
      </w:r>
      <w:r w:rsidR="0006285D" w:rsidRPr="00517B9C">
        <w:rPr>
          <w:rFonts w:ascii="Times New Roman" w:hAnsi="Times New Roman"/>
          <w:sz w:val="24"/>
          <w:szCs w:val="24"/>
        </w:rPr>
        <w:t>I</w:t>
      </w:r>
      <w:r w:rsidR="00894296" w:rsidRPr="00517B9C">
        <w:rPr>
          <w:rFonts w:ascii="Times New Roman" w:hAnsi="Times New Roman"/>
          <w:sz w:val="24"/>
          <w:szCs w:val="24"/>
        </w:rPr>
        <w:t xml:space="preserve">n a series of </w:t>
      </w:r>
      <w:r w:rsidR="00331628" w:rsidRPr="00517B9C">
        <w:rPr>
          <w:rFonts w:ascii="Times New Roman" w:hAnsi="Times New Roman"/>
          <w:sz w:val="24"/>
          <w:szCs w:val="24"/>
        </w:rPr>
        <w:t>experiments</w:t>
      </w:r>
      <w:r w:rsidR="009A4397" w:rsidRPr="00517B9C">
        <w:rPr>
          <w:rFonts w:ascii="Times New Roman" w:hAnsi="Times New Roman"/>
          <w:sz w:val="24"/>
          <w:szCs w:val="24"/>
        </w:rPr>
        <w:t>,</w:t>
      </w:r>
      <w:r w:rsidR="00894296" w:rsidRPr="00517B9C">
        <w:rPr>
          <w:rFonts w:ascii="Times New Roman" w:hAnsi="Times New Roman"/>
          <w:sz w:val="24"/>
          <w:szCs w:val="24"/>
        </w:rPr>
        <w:t xml:space="preserve"> </w:t>
      </w:r>
      <w:proofErr w:type="spellStart"/>
      <w:r w:rsidR="00894296" w:rsidRPr="00517B9C">
        <w:rPr>
          <w:rFonts w:ascii="Times New Roman" w:hAnsi="Times New Roman"/>
          <w:sz w:val="24"/>
          <w:szCs w:val="24"/>
        </w:rPr>
        <w:t>Verbruggen</w:t>
      </w:r>
      <w:proofErr w:type="spellEnd"/>
      <w:r w:rsidR="00894296" w:rsidRPr="00517B9C">
        <w:rPr>
          <w:rFonts w:ascii="Times New Roman" w:hAnsi="Times New Roman"/>
          <w:sz w:val="24"/>
          <w:szCs w:val="24"/>
        </w:rPr>
        <w:t xml:space="preserve"> et al </w:t>
      </w:r>
      <w:r w:rsidR="00642005" w:rsidRPr="0055573B">
        <w:rPr>
          <w:rFonts w:ascii="Times New Roman" w:hAnsi="Times New Roman"/>
          <w:sz w:val="24"/>
          <w:szCs w:val="24"/>
        </w:rPr>
        <w:fldChar w:fldCharType="begin"/>
      </w:r>
      <w:r w:rsidR="0006285D" w:rsidRPr="00517B9C">
        <w:rPr>
          <w:rFonts w:ascii="Times New Roman" w:hAnsi="Times New Roman"/>
          <w:sz w:val="24"/>
          <w:szCs w:val="24"/>
        </w:rPr>
        <w:instrText xml:space="preserve"> ADDIN EN.CITE &lt;EndNote&gt;&lt;Cite ExcludeAuth="1"&gt;&lt;Author&gt;Verbruggen&lt;/Author&gt;&lt;Year&gt;2009&lt;/Year&gt;&lt;RecNum&gt;14397&lt;/RecNum&gt;&lt;DisplayText&gt;(2009)&lt;/DisplayText&gt;&lt;record&gt;&lt;rec-number&gt;14397&lt;/rec-number&gt;&lt;foreign-keys&gt;&lt;key app="EN" db-id="esezwvzwos9eeber9f5vfd9jwr905wpt9s0p"&gt;14397&lt;/key&gt;&lt;/foreign-keys&gt;&lt;ref-type name="Journal Article"&gt;17&lt;/ref-type&gt;&lt;contributors&gt;&lt;authors&gt;&lt;author&gt;Verbruggen, F.&lt;/author&gt;&lt;author&gt;Logan, G. D.&lt;/author&gt;&lt;/authors&gt;&lt;/contributors&gt;&lt;titles&gt;&lt;title&gt;Automaticity of Cognitive Control: Goal Priming in Response-Inhibition Paradigms&lt;/title&gt;&lt;secondary-title&gt;Journal of Experimental Psychology: Learning Memory and Cognition&lt;/secondary-title&gt;&lt;/titles&gt;&lt;periodical&gt;&lt;full-title&gt;Journal of Experimental Psychology: Learning Memory and Cognition&lt;/full-title&gt;&lt;/periodical&gt;&lt;pages&gt;1381-1388&lt;/pages&gt;&lt;volume&gt;35&lt;/volume&gt;&lt;number&gt;5&lt;/number&gt;&lt;dates&gt;&lt;year&gt;2009&lt;/year&gt;&lt;/dates&gt;&lt;urls&gt;&lt;related-urls&gt;&lt;url&gt;http://www.scopus.com/inward/record.url?eid=2-s2.0-68949208493&amp;amp;partnerID=40&amp;amp;md5=ac9867a7498fac0939230f8bbc6ae41a&lt;/url&gt;&lt;/related-urls&gt;&lt;/urls&gt;&lt;remote-database-name&gt;Scopus&lt;/remote-database-name&gt;&lt;/record&gt;&lt;/Cite&gt;&lt;/EndNote&gt;</w:instrText>
      </w:r>
      <w:r w:rsidR="00642005" w:rsidRPr="0055573B">
        <w:rPr>
          <w:rFonts w:ascii="Times New Roman" w:hAnsi="Times New Roman"/>
          <w:sz w:val="24"/>
          <w:szCs w:val="24"/>
        </w:rPr>
        <w:fldChar w:fldCharType="separate"/>
      </w:r>
      <w:r w:rsidR="0006285D" w:rsidRPr="0055573B">
        <w:rPr>
          <w:rFonts w:ascii="Times New Roman" w:hAnsi="Times New Roman"/>
          <w:noProof/>
          <w:sz w:val="24"/>
          <w:szCs w:val="24"/>
        </w:rPr>
        <w:t>(</w:t>
      </w:r>
      <w:hyperlink w:anchor="_ENREF_62" w:tooltip="Verbruggen, 2009 #14397" w:history="1">
        <w:r w:rsidR="00223203" w:rsidRPr="00517B9C">
          <w:rPr>
            <w:rFonts w:ascii="Times New Roman" w:hAnsi="Times New Roman"/>
            <w:noProof/>
            <w:sz w:val="24"/>
            <w:szCs w:val="24"/>
          </w:rPr>
          <w:t>2009</w:t>
        </w:r>
      </w:hyperlink>
      <w:r w:rsidR="0006285D" w:rsidRPr="0055573B">
        <w:rPr>
          <w:rFonts w:ascii="Times New Roman" w:hAnsi="Times New Roman"/>
          <w:noProof/>
          <w:sz w:val="24"/>
          <w:szCs w:val="24"/>
        </w:rPr>
        <w:t>)</w:t>
      </w:r>
      <w:r w:rsidR="00642005" w:rsidRPr="0055573B">
        <w:rPr>
          <w:rFonts w:ascii="Times New Roman" w:hAnsi="Times New Roman"/>
          <w:sz w:val="24"/>
          <w:szCs w:val="24"/>
        </w:rPr>
        <w:fldChar w:fldCharType="end"/>
      </w:r>
      <w:r w:rsidR="00894296" w:rsidRPr="00517B9C">
        <w:rPr>
          <w:rFonts w:ascii="Times New Roman" w:hAnsi="Times New Roman"/>
          <w:sz w:val="24"/>
          <w:szCs w:val="24"/>
        </w:rPr>
        <w:t xml:space="preserve"> integrated the primes</w:t>
      </w:r>
      <w:r w:rsidR="00777E47" w:rsidRPr="0055573B">
        <w:rPr>
          <w:rFonts w:ascii="Times New Roman" w:hAnsi="Times New Roman"/>
          <w:sz w:val="24"/>
          <w:szCs w:val="24"/>
        </w:rPr>
        <w:t xml:space="preserve"> ‘Stop’, ‘Go’ or ‘####’ into a S</w:t>
      </w:r>
      <w:r w:rsidR="00894296" w:rsidRPr="00517B9C">
        <w:rPr>
          <w:rFonts w:ascii="Times New Roman" w:hAnsi="Times New Roman"/>
          <w:sz w:val="24"/>
          <w:szCs w:val="24"/>
        </w:rPr>
        <w:t xml:space="preserve">top </w:t>
      </w:r>
      <w:r w:rsidR="00777E47" w:rsidRPr="00517B9C">
        <w:rPr>
          <w:rFonts w:ascii="Times New Roman" w:hAnsi="Times New Roman"/>
          <w:sz w:val="24"/>
          <w:szCs w:val="24"/>
        </w:rPr>
        <w:t>S</w:t>
      </w:r>
      <w:r w:rsidR="00894296" w:rsidRPr="00517B9C">
        <w:rPr>
          <w:rFonts w:ascii="Times New Roman" w:hAnsi="Times New Roman"/>
          <w:sz w:val="24"/>
          <w:szCs w:val="24"/>
        </w:rPr>
        <w:t xml:space="preserve">ignal task. Although the primes </w:t>
      </w:r>
      <w:r w:rsidR="009E31D0" w:rsidRPr="00517B9C">
        <w:rPr>
          <w:rFonts w:ascii="Times New Roman" w:hAnsi="Times New Roman"/>
          <w:sz w:val="24"/>
          <w:szCs w:val="24"/>
        </w:rPr>
        <w:t>were unrelated to</w:t>
      </w:r>
      <w:r w:rsidR="00894296" w:rsidRPr="00517B9C">
        <w:rPr>
          <w:rFonts w:ascii="Times New Roman" w:hAnsi="Times New Roman"/>
          <w:sz w:val="24"/>
          <w:szCs w:val="24"/>
        </w:rPr>
        <w:t xml:space="preserve"> the</w:t>
      </w:r>
      <w:r w:rsidR="0006285D" w:rsidRPr="00517B9C">
        <w:rPr>
          <w:rFonts w:ascii="Times New Roman" w:hAnsi="Times New Roman"/>
          <w:sz w:val="24"/>
          <w:szCs w:val="24"/>
        </w:rPr>
        <w:t xml:space="preserve"> required</w:t>
      </w:r>
      <w:r w:rsidR="00894296" w:rsidRPr="00517B9C">
        <w:rPr>
          <w:rFonts w:ascii="Times New Roman" w:hAnsi="Times New Roman"/>
          <w:sz w:val="24"/>
          <w:szCs w:val="24"/>
        </w:rPr>
        <w:t xml:space="preserve"> behavioural response (to</w:t>
      </w:r>
      <w:r w:rsidR="000B6C32" w:rsidRPr="00517B9C">
        <w:rPr>
          <w:rFonts w:ascii="Times New Roman" w:hAnsi="Times New Roman"/>
          <w:sz w:val="24"/>
          <w:szCs w:val="24"/>
        </w:rPr>
        <w:t xml:space="preserve"> </w:t>
      </w:r>
      <w:r w:rsidR="0006285D" w:rsidRPr="00517B9C">
        <w:rPr>
          <w:rFonts w:ascii="Times New Roman" w:hAnsi="Times New Roman"/>
          <w:sz w:val="24"/>
          <w:szCs w:val="24"/>
        </w:rPr>
        <w:t>respon</w:t>
      </w:r>
      <w:r w:rsidR="009E31D0" w:rsidRPr="00517B9C">
        <w:rPr>
          <w:rFonts w:ascii="Times New Roman" w:hAnsi="Times New Roman"/>
          <w:sz w:val="24"/>
          <w:szCs w:val="24"/>
        </w:rPr>
        <w:t>d</w:t>
      </w:r>
      <w:r w:rsidR="0006285D" w:rsidRPr="00517B9C">
        <w:rPr>
          <w:rFonts w:ascii="Times New Roman" w:hAnsi="Times New Roman"/>
          <w:sz w:val="24"/>
          <w:szCs w:val="24"/>
        </w:rPr>
        <w:t xml:space="preserve"> or inhibit), </w:t>
      </w:r>
      <w:r w:rsidR="009E31D0" w:rsidRPr="00517B9C">
        <w:rPr>
          <w:rFonts w:ascii="Times New Roman" w:hAnsi="Times New Roman"/>
          <w:sz w:val="24"/>
          <w:szCs w:val="24"/>
        </w:rPr>
        <w:t>the prime</w:t>
      </w:r>
      <w:r w:rsidR="00894296" w:rsidRPr="00517B9C">
        <w:rPr>
          <w:rFonts w:ascii="Times New Roman" w:hAnsi="Times New Roman"/>
          <w:sz w:val="24"/>
          <w:szCs w:val="24"/>
        </w:rPr>
        <w:t xml:space="preserve"> ‘Stop’ </w:t>
      </w:r>
      <w:r w:rsidR="009E31D0" w:rsidRPr="00517B9C">
        <w:rPr>
          <w:rFonts w:ascii="Times New Roman" w:hAnsi="Times New Roman"/>
          <w:sz w:val="24"/>
          <w:szCs w:val="24"/>
        </w:rPr>
        <w:t>exerted a slowing effect on go reaction times</w:t>
      </w:r>
      <w:r w:rsidR="00105D00" w:rsidRPr="00517B9C">
        <w:rPr>
          <w:rFonts w:ascii="Times New Roman" w:hAnsi="Times New Roman"/>
          <w:sz w:val="24"/>
          <w:szCs w:val="24"/>
        </w:rPr>
        <w:t>, whereas</w:t>
      </w:r>
      <w:r w:rsidR="009E31D0" w:rsidRPr="00517B9C">
        <w:rPr>
          <w:rFonts w:ascii="Times New Roman" w:hAnsi="Times New Roman"/>
          <w:sz w:val="24"/>
          <w:szCs w:val="24"/>
        </w:rPr>
        <w:t xml:space="preserve"> the prime</w:t>
      </w:r>
      <w:r w:rsidR="00894296" w:rsidRPr="00517B9C">
        <w:rPr>
          <w:rFonts w:ascii="Times New Roman" w:hAnsi="Times New Roman"/>
          <w:sz w:val="24"/>
          <w:szCs w:val="24"/>
        </w:rPr>
        <w:t xml:space="preserve"> ‘Go’ </w:t>
      </w:r>
      <w:r w:rsidR="009E31D0" w:rsidRPr="00517B9C">
        <w:rPr>
          <w:rFonts w:ascii="Times New Roman" w:hAnsi="Times New Roman"/>
          <w:sz w:val="24"/>
          <w:szCs w:val="24"/>
        </w:rPr>
        <w:t xml:space="preserve">exerted a slowing effect on inhibitory </w:t>
      </w:r>
      <w:r w:rsidR="009E31D0" w:rsidRPr="00517B9C">
        <w:rPr>
          <w:rFonts w:ascii="Times New Roman" w:hAnsi="Times New Roman"/>
          <w:sz w:val="24"/>
          <w:szCs w:val="24"/>
        </w:rPr>
        <w:lastRenderedPageBreak/>
        <w:t>control</w:t>
      </w:r>
      <w:r w:rsidR="00894296" w:rsidRPr="00517B9C">
        <w:rPr>
          <w:rFonts w:ascii="Times New Roman" w:hAnsi="Times New Roman"/>
          <w:sz w:val="24"/>
          <w:szCs w:val="24"/>
        </w:rPr>
        <w:t xml:space="preserve">. </w:t>
      </w:r>
      <w:r w:rsidR="002E5459" w:rsidRPr="00517B9C">
        <w:rPr>
          <w:rFonts w:ascii="Times New Roman" w:hAnsi="Times New Roman"/>
          <w:sz w:val="24"/>
          <w:szCs w:val="24"/>
        </w:rPr>
        <w:t xml:space="preserve">Other studies have demonstrated that inhibitory control </w:t>
      </w:r>
      <w:r w:rsidR="00221144" w:rsidRPr="00517B9C">
        <w:rPr>
          <w:rFonts w:ascii="Times New Roman" w:hAnsi="Times New Roman"/>
          <w:sz w:val="24"/>
          <w:szCs w:val="24"/>
        </w:rPr>
        <w:t>can be influenced</w:t>
      </w:r>
      <w:r w:rsidR="002E5459" w:rsidRPr="00517B9C">
        <w:rPr>
          <w:rFonts w:ascii="Times New Roman" w:hAnsi="Times New Roman"/>
          <w:sz w:val="24"/>
          <w:szCs w:val="24"/>
        </w:rPr>
        <w:t xml:space="preserve"> by </w:t>
      </w:r>
      <w:r w:rsidR="00221144" w:rsidRPr="00517B9C">
        <w:rPr>
          <w:rFonts w:ascii="Times New Roman" w:hAnsi="Times New Roman"/>
          <w:sz w:val="24"/>
          <w:szCs w:val="24"/>
        </w:rPr>
        <w:t xml:space="preserve">the </w:t>
      </w:r>
      <w:r w:rsidR="002E5459" w:rsidRPr="00517B9C">
        <w:rPr>
          <w:rFonts w:ascii="Times New Roman" w:hAnsi="Times New Roman"/>
          <w:sz w:val="24"/>
          <w:szCs w:val="24"/>
        </w:rPr>
        <w:t xml:space="preserve">presentation of subliminally presented cues </w:t>
      </w:r>
      <w:r w:rsidR="00642005" w:rsidRPr="0055573B">
        <w:rPr>
          <w:rFonts w:ascii="Times New Roman" w:hAnsi="Times New Roman"/>
          <w:sz w:val="24"/>
          <w:szCs w:val="24"/>
        </w:rPr>
        <w:fldChar w:fldCharType="begin"/>
      </w:r>
      <w:r w:rsidR="00767CB7" w:rsidRPr="00517B9C">
        <w:rPr>
          <w:rFonts w:ascii="Times New Roman" w:hAnsi="Times New Roman"/>
          <w:sz w:val="24"/>
          <w:szCs w:val="24"/>
        </w:rPr>
        <w:instrText xml:space="preserve"> ADDIN EN.CITE &lt;EndNote&gt;&lt;Cite&gt;&lt;Author&gt;Parkinson&lt;/Author&gt;&lt;Year&gt;2014&lt;/Year&gt;&lt;RecNum&gt;14486&lt;/RecNum&gt;&lt;DisplayText&gt;(Parkinson &amp;amp; Haggard, 2014)&lt;/DisplayText&gt;&lt;record&gt;&lt;rec-number&gt;14486&lt;/rec-number&gt;&lt;foreign-keys&gt;&lt;key app="EN" db-id="esezwvzwos9eeber9f5vfd9jwr905wpt9s0p"&gt;14486&lt;/key&gt;&lt;/foreign-keys&gt;&lt;ref-type name="Journal Article"&gt;17&lt;/ref-type&gt;&lt;contributors&gt;&lt;authors&gt;&lt;author&gt;Parkinson, Jim&lt;/author&gt;&lt;author&gt;Haggard, Patrick&lt;/author&gt;&lt;/authors&gt;&lt;/contributors&gt;&lt;titles&gt;&lt;title&gt;Subliminal priming of intentional inhibition&lt;/title&gt;&lt;secondary-title&gt;Cognition&lt;/secondary-title&gt;&lt;/titles&gt;&lt;periodical&gt;&lt;full-title&gt;Cognition&lt;/full-title&gt;&lt;/periodical&gt;&lt;pages&gt;255-265&lt;/pages&gt;&lt;volume&gt;130&lt;/volume&gt;&lt;number&gt;2&lt;/number&gt;&lt;keywords&gt;&lt;keyword&gt;Inhibition&lt;/keyword&gt;&lt;keyword&gt;Intention&lt;/keyword&gt;&lt;keyword&gt;Go/NoGo&lt;/keyword&gt;&lt;keyword&gt;Priming&lt;/keyword&gt;&lt;keyword&gt;Volition&lt;/keyword&gt;&lt;/keywords&gt;&lt;dates&gt;&lt;year&gt;2014&lt;/year&gt;&lt;/dates&gt;&lt;isbn&gt;0010-0277&lt;/isbn&gt;&lt;urls&gt;&lt;related-urls&gt;&lt;url&gt;http://www.sciencedirect.com/science/article/pii/S0010027713002230&lt;/url&gt;&lt;/related-urls&gt;&lt;/urls&gt;&lt;electronic-resource-num&gt;http://dx.doi.org/10.1016/j.cognition.2013.11.005&lt;/electronic-resource-num&gt;&lt;/record&gt;&lt;/Cite&gt;&lt;/EndNote&gt;</w:instrText>
      </w:r>
      <w:r w:rsidR="00642005" w:rsidRPr="0055573B">
        <w:rPr>
          <w:rFonts w:ascii="Times New Roman" w:hAnsi="Times New Roman"/>
          <w:sz w:val="24"/>
          <w:szCs w:val="24"/>
        </w:rPr>
        <w:fldChar w:fldCharType="separate"/>
      </w:r>
      <w:r w:rsidR="00767CB7" w:rsidRPr="0055573B">
        <w:rPr>
          <w:rFonts w:ascii="Times New Roman" w:hAnsi="Times New Roman"/>
          <w:noProof/>
          <w:sz w:val="24"/>
          <w:szCs w:val="24"/>
        </w:rPr>
        <w:t>(</w:t>
      </w:r>
      <w:hyperlink w:anchor="_ENREF_48" w:tooltip="Parkinson, 2014 #14486" w:history="1">
        <w:r w:rsidR="00223203" w:rsidRPr="00517B9C">
          <w:rPr>
            <w:rFonts w:ascii="Times New Roman" w:hAnsi="Times New Roman"/>
            <w:noProof/>
            <w:sz w:val="24"/>
            <w:szCs w:val="24"/>
          </w:rPr>
          <w:t>Parkinson &amp; Haggard, 2014</w:t>
        </w:r>
      </w:hyperlink>
      <w:r w:rsidR="00767CB7" w:rsidRPr="0055573B">
        <w:rPr>
          <w:rFonts w:ascii="Times New Roman" w:hAnsi="Times New Roman"/>
          <w:noProof/>
          <w:sz w:val="24"/>
          <w:szCs w:val="24"/>
        </w:rPr>
        <w:t>)</w:t>
      </w:r>
      <w:r w:rsidR="00642005" w:rsidRPr="0055573B">
        <w:rPr>
          <w:rFonts w:ascii="Times New Roman" w:hAnsi="Times New Roman"/>
          <w:sz w:val="24"/>
          <w:szCs w:val="24"/>
        </w:rPr>
        <w:fldChar w:fldCharType="end"/>
      </w:r>
      <w:r w:rsidR="00A47A87" w:rsidRPr="00517B9C">
        <w:rPr>
          <w:rFonts w:ascii="Times New Roman" w:hAnsi="Times New Roman"/>
          <w:sz w:val="24"/>
          <w:szCs w:val="24"/>
        </w:rPr>
        <w:t xml:space="preserve">, and that inhibitory control becomes more efficient if the </w:t>
      </w:r>
      <w:r w:rsidR="00D10C8A" w:rsidRPr="0055573B">
        <w:rPr>
          <w:rFonts w:ascii="Times New Roman" w:hAnsi="Times New Roman"/>
          <w:sz w:val="24"/>
          <w:szCs w:val="24"/>
        </w:rPr>
        <w:t>requirement to inhibit</w:t>
      </w:r>
      <w:r w:rsidR="00A47A87" w:rsidRPr="00517B9C">
        <w:rPr>
          <w:rFonts w:ascii="Times New Roman" w:hAnsi="Times New Roman"/>
          <w:sz w:val="24"/>
          <w:szCs w:val="24"/>
        </w:rPr>
        <w:t xml:space="preserve"> is consistently mapped to specific cues</w:t>
      </w:r>
      <w:r w:rsidR="002E5459" w:rsidRPr="00517B9C">
        <w:rPr>
          <w:rFonts w:ascii="Times New Roman" w:hAnsi="Times New Roman"/>
          <w:sz w:val="24"/>
          <w:szCs w:val="24"/>
        </w:rPr>
        <w:t xml:space="preserve"> </w:t>
      </w:r>
      <w:r w:rsidR="00A47A87" w:rsidRPr="00517B9C">
        <w:rPr>
          <w:rFonts w:ascii="Times New Roman" w:hAnsi="Times New Roman"/>
          <w:sz w:val="24"/>
          <w:szCs w:val="24"/>
        </w:rPr>
        <w:t>(</w:t>
      </w:r>
      <w:proofErr w:type="spellStart"/>
      <w:r w:rsidR="006A1167" w:rsidRPr="00517B9C">
        <w:rPr>
          <w:rFonts w:ascii="Times New Roman" w:hAnsi="Times New Roman"/>
          <w:sz w:val="24"/>
          <w:szCs w:val="24"/>
        </w:rPr>
        <w:t>Verbruggen</w:t>
      </w:r>
      <w:proofErr w:type="spellEnd"/>
      <w:r w:rsidR="006A1167" w:rsidRPr="00517B9C">
        <w:rPr>
          <w:rFonts w:ascii="Times New Roman" w:hAnsi="Times New Roman"/>
          <w:sz w:val="24"/>
          <w:szCs w:val="24"/>
        </w:rPr>
        <w:t xml:space="preserve"> </w:t>
      </w:r>
      <w:r w:rsidR="00F4281B" w:rsidRPr="00517B9C">
        <w:rPr>
          <w:rFonts w:ascii="Times New Roman" w:hAnsi="Times New Roman"/>
          <w:sz w:val="24"/>
          <w:szCs w:val="24"/>
        </w:rPr>
        <w:t>&amp;</w:t>
      </w:r>
      <w:r w:rsidR="006A1167" w:rsidRPr="00517B9C">
        <w:rPr>
          <w:rFonts w:ascii="Times New Roman" w:hAnsi="Times New Roman"/>
          <w:sz w:val="24"/>
          <w:szCs w:val="24"/>
        </w:rPr>
        <w:t xml:space="preserve"> Logan</w:t>
      </w:r>
      <w:r w:rsidR="00F4281B" w:rsidRPr="00517B9C">
        <w:rPr>
          <w:rFonts w:ascii="Times New Roman" w:hAnsi="Times New Roman"/>
          <w:sz w:val="24"/>
          <w:szCs w:val="24"/>
        </w:rPr>
        <w:t>,</w:t>
      </w:r>
      <w:r w:rsidR="006A1167" w:rsidRPr="00517B9C">
        <w:rPr>
          <w:rFonts w:ascii="Times New Roman" w:hAnsi="Times New Roman"/>
          <w:sz w:val="24"/>
          <w:szCs w:val="24"/>
        </w:rPr>
        <w:t xml:space="preserve"> </w:t>
      </w:r>
      <w:r w:rsidR="00642005" w:rsidRPr="0055573B">
        <w:rPr>
          <w:rFonts w:ascii="Times New Roman" w:hAnsi="Times New Roman"/>
          <w:sz w:val="24"/>
          <w:szCs w:val="24"/>
        </w:rPr>
        <w:fldChar w:fldCharType="begin"/>
      </w:r>
      <w:r w:rsidR="00770062" w:rsidRPr="00517B9C">
        <w:rPr>
          <w:rFonts w:ascii="Times New Roman" w:hAnsi="Times New Roman"/>
          <w:sz w:val="24"/>
          <w:szCs w:val="24"/>
        </w:rPr>
        <w:instrText xml:space="preserve"> ADDIN EN.CITE &lt;EndNote&gt;&lt;Cite ExcludeAuth="1"&gt;&lt;Author&gt;Verbruggen&lt;/Author&gt;&lt;Year&gt;2008&lt;/Year&gt;&lt;RecNum&gt;14228&lt;/RecNum&gt;&lt;DisplayText&gt;(2008)&lt;/DisplayText&gt;&lt;record&gt;&lt;rec-number&gt;14228&lt;/rec-number&gt;&lt;foreign-keys&gt;&lt;key app="EN" db-id="esezwvzwos9eeber9f5vfd9jwr905wpt9s0p"&gt;14228&lt;/key&gt;&lt;/foreign-keys&gt;&lt;ref-type name="Journal Article"&gt;17&lt;/ref-type&gt;&lt;contributors&gt;&lt;authors&gt;&lt;author&gt;Verbruggen, F.&lt;/author&gt;&lt;author&gt;Logan, G. D.&lt;/author&gt;&lt;/authors&gt;&lt;/contributors&gt;&lt;titles&gt;&lt;title&gt;Automatic and Controlled Response Inhibition: Associative Learning in the Go/No-Go and Stop-Signal Paradigms&lt;/title&gt;&lt;secondary-title&gt;Journal of Experimental Psychology: General&lt;/secondary-title&gt;&lt;/titles&gt;&lt;periodical&gt;&lt;full-title&gt;Journal of Experimental Psychology: General&lt;/full-title&gt;&lt;/periodical&gt;&lt;pages&gt;649-672&lt;/pages&gt;&lt;volume&gt;137&lt;/volume&gt;&lt;number&gt;4&lt;/number&gt;&lt;dates&gt;&lt;year&gt;2008&lt;/year&gt;&lt;/dates&gt;&lt;urls&gt;&lt;related-urls&gt;&lt;url&gt;http://www.scopus.com/inward/record.url?eid=2-s2.0-57349126841&amp;amp;partnerID=40&amp;amp;md5=2a0b9c932264de6011c1d79be228d2b7&lt;/url&gt;&lt;/related-urls&gt;&lt;/urls&gt;&lt;/record&gt;&lt;/Cite&gt;&lt;/EndNote&gt;</w:instrText>
      </w:r>
      <w:r w:rsidR="00642005" w:rsidRPr="0055573B">
        <w:rPr>
          <w:rFonts w:ascii="Times New Roman" w:hAnsi="Times New Roman"/>
          <w:sz w:val="24"/>
          <w:szCs w:val="24"/>
        </w:rPr>
        <w:fldChar w:fldCharType="separate"/>
      </w:r>
      <w:hyperlink w:anchor="_ENREF_61" w:tooltip="Verbruggen, 2008 #14228" w:history="1">
        <w:r w:rsidR="00223203" w:rsidRPr="00517B9C">
          <w:rPr>
            <w:rFonts w:ascii="Times New Roman" w:hAnsi="Times New Roman"/>
            <w:noProof/>
            <w:sz w:val="24"/>
            <w:szCs w:val="24"/>
          </w:rPr>
          <w:t>2008</w:t>
        </w:r>
      </w:hyperlink>
      <w:r w:rsidR="00770062" w:rsidRPr="0055573B">
        <w:rPr>
          <w:rFonts w:ascii="Times New Roman" w:hAnsi="Times New Roman"/>
          <w:noProof/>
          <w:sz w:val="24"/>
          <w:szCs w:val="24"/>
        </w:rPr>
        <w:t>)</w:t>
      </w:r>
      <w:r w:rsidR="00642005" w:rsidRPr="0055573B">
        <w:rPr>
          <w:rFonts w:ascii="Times New Roman" w:hAnsi="Times New Roman"/>
          <w:sz w:val="24"/>
          <w:szCs w:val="24"/>
        </w:rPr>
        <w:fldChar w:fldCharType="end"/>
      </w:r>
      <w:r w:rsidR="00A47A87" w:rsidRPr="00517B9C">
        <w:rPr>
          <w:rFonts w:ascii="Times New Roman" w:hAnsi="Times New Roman"/>
          <w:sz w:val="24"/>
          <w:szCs w:val="24"/>
        </w:rPr>
        <w:t xml:space="preserve">. </w:t>
      </w:r>
      <w:r w:rsidR="00105D00" w:rsidRPr="0055573B">
        <w:rPr>
          <w:rFonts w:ascii="Times New Roman" w:hAnsi="Times New Roman"/>
          <w:sz w:val="24"/>
          <w:szCs w:val="24"/>
        </w:rPr>
        <w:t xml:space="preserve">It seems that inhibitory control can be engaged automatically by environmental cues that have been reliably paired </w:t>
      </w:r>
      <w:r w:rsidR="00B872EA" w:rsidRPr="00517B9C">
        <w:rPr>
          <w:rFonts w:ascii="Times New Roman" w:hAnsi="Times New Roman"/>
          <w:sz w:val="24"/>
          <w:szCs w:val="24"/>
        </w:rPr>
        <w:t>with</w:t>
      </w:r>
      <w:r w:rsidR="00AA6ADF" w:rsidRPr="00517B9C">
        <w:rPr>
          <w:rFonts w:ascii="Times New Roman" w:hAnsi="Times New Roman"/>
          <w:sz w:val="24"/>
          <w:szCs w:val="24"/>
        </w:rPr>
        <w:t xml:space="preserve"> </w:t>
      </w:r>
      <w:r w:rsidR="00D10C8A" w:rsidRPr="00517B9C">
        <w:rPr>
          <w:rFonts w:ascii="Times New Roman" w:hAnsi="Times New Roman"/>
          <w:sz w:val="24"/>
          <w:szCs w:val="24"/>
        </w:rPr>
        <w:t>the requirement to inhibit</w:t>
      </w:r>
      <w:r w:rsidR="00105D00" w:rsidRPr="00517B9C">
        <w:rPr>
          <w:rFonts w:ascii="Times New Roman" w:hAnsi="Times New Roman"/>
          <w:sz w:val="24"/>
          <w:szCs w:val="24"/>
        </w:rPr>
        <w:t xml:space="preserve">. </w:t>
      </w:r>
      <w:r w:rsidR="00345D55" w:rsidRPr="00517B9C">
        <w:rPr>
          <w:rFonts w:ascii="Times New Roman" w:hAnsi="Times New Roman"/>
          <w:sz w:val="24"/>
          <w:szCs w:val="24"/>
        </w:rPr>
        <w:t xml:space="preserve">To give a real-world example, consider the response of an experienced driver who is approaching an intersection and the traffic signal turns red: The driver will engage the brakes, </w:t>
      </w:r>
      <w:r w:rsidR="00B53ED4" w:rsidRPr="00517B9C">
        <w:rPr>
          <w:rFonts w:ascii="Times New Roman" w:hAnsi="Times New Roman"/>
          <w:sz w:val="24"/>
          <w:szCs w:val="24"/>
        </w:rPr>
        <w:t>and this</w:t>
      </w:r>
      <w:r w:rsidR="00345D55" w:rsidRPr="00517B9C">
        <w:rPr>
          <w:rFonts w:ascii="Times New Roman" w:hAnsi="Times New Roman"/>
          <w:sz w:val="24"/>
          <w:szCs w:val="24"/>
        </w:rPr>
        <w:t xml:space="preserve"> </w:t>
      </w:r>
      <w:r w:rsidR="00B53ED4" w:rsidRPr="00517B9C">
        <w:rPr>
          <w:rFonts w:ascii="Times New Roman" w:hAnsi="Times New Roman"/>
          <w:sz w:val="24"/>
          <w:szCs w:val="24"/>
        </w:rPr>
        <w:t xml:space="preserve">may be </w:t>
      </w:r>
      <w:r w:rsidR="004109BD" w:rsidRPr="00517B9C">
        <w:rPr>
          <w:rFonts w:ascii="Times New Roman" w:hAnsi="Times New Roman"/>
          <w:sz w:val="24"/>
          <w:szCs w:val="24"/>
        </w:rPr>
        <w:t>an automatic response to the environmental cue</w:t>
      </w:r>
      <w:r w:rsidR="00B53ED4" w:rsidRPr="00517B9C">
        <w:rPr>
          <w:rFonts w:ascii="Times New Roman" w:hAnsi="Times New Roman"/>
          <w:sz w:val="24"/>
          <w:szCs w:val="24"/>
        </w:rPr>
        <w:t xml:space="preserve"> rather than a deliberate act</w:t>
      </w:r>
      <w:r w:rsidR="0085628B" w:rsidRPr="00517B9C">
        <w:rPr>
          <w:rFonts w:ascii="Times New Roman" w:hAnsi="Times New Roman"/>
          <w:sz w:val="24"/>
          <w:szCs w:val="24"/>
        </w:rPr>
        <w:t xml:space="preserve"> </w:t>
      </w:r>
      <w:r w:rsidR="00642005" w:rsidRPr="0055573B">
        <w:rPr>
          <w:rFonts w:ascii="Times New Roman" w:hAnsi="Times New Roman"/>
          <w:sz w:val="24"/>
          <w:szCs w:val="24"/>
        </w:rPr>
        <w:fldChar w:fldCharType="begin"/>
      </w:r>
      <w:r w:rsidR="0085628B" w:rsidRPr="00517B9C">
        <w:rPr>
          <w:rFonts w:ascii="Times New Roman" w:hAnsi="Times New Roman"/>
          <w:sz w:val="24"/>
          <w:szCs w:val="24"/>
        </w:rPr>
        <w:instrText xml:space="preserve"> ADDIN EN.CITE &lt;EndNote&gt;&lt;Cite&gt;&lt;Author&gt;McLaren&lt;/Author&gt;&lt;Year&gt;in press&lt;/Year&gt;&lt;RecNum&gt;14318&lt;/RecNum&gt;&lt;DisplayText&gt;(McLaren &amp;amp; Verbruggen, in press)&lt;/DisplayText&gt;&lt;record&gt;&lt;rec-number&gt;14318&lt;/rec-number&gt;&lt;foreign-keys&gt;&lt;key app="EN" db-id="esezwvzwos9eeber9f5vfd9jwr905wpt9s0p"&gt;14318&lt;/key&gt;&lt;/foreign-keys&gt;&lt;ref-type name="Book Section"&gt;5&lt;/ref-type&gt;&lt;contributors&gt;&lt;authors&gt;&lt;author&gt;McLaren, I. P. L.&lt;/author&gt;&lt;author&gt;Verbruggen, F.&lt;/author&gt;&lt;/authors&gt;&lt;secondary-authors&gt;&lt;author&gt;Murphey, R.A.&lt;/author&gt;&lt;author&gt;Honey, R.C.&lt;/author&gt;&lt;/secondary-authors&gt;&lt;/contributors&gt;&lt;titles&gt;&lt;title&gt;Association and Inhibition&lt;/title&gt;&lt;secondary-title&gt;The Wiley Blackwell Handbook on the Cognitive Neuroscience of Learning&lt;/secondary-title&gt;&lt;/titles&gt;&lt;dates&gt;&lt;year&gt;in press&lt;/year&gt;&lt;/dates&gt;&lt;publisher&gt;Wiley-Blackwell&lt;/publisher&gt;&lt;urls&gt;&lt;/urls&gt;&lt;/record&gt;&lt;/Cite&gt;&lt;/EndNote&gt;</w:instrText>
      </w:r>
      <w:r w:rsidR="00642005" w:rsidRPr="0055573B">
        <w:rPr>
          <w:rFonts w:ascii="Times New Roman" w:hAnsi="Times New Roman"/>
          <w:sz w:val="24"/>
          <w:szCs w:val="24"/>
        </w:rPr>
        <w:fldChar w:fldCharType="separate"/>
      </w:r>
      <w:r w:rsidR="0085628B" w:rsidRPr="0055573B">
        <w:rPr>
          <w:rFonts w:ascii="Times New Roman" w:hAnsi="Times New Roman"/>
          <w:noProof/>
          <w:sz w:val="24"/>
          <w:szCs w:val="24"/>
        </w:rPr>
        <w:t>(</w:t>
      </w:r>
      <w:hyperlink w:anchor="_ENREF_42" w:tooltip="McLaren, in press #14318" w:history="1">
        <w:r w:rsidR="00223203" w:rsidRPr="00517B9C">
          <w:rPr>
            <w:rFonts w:ascii="Times New Roman" w:hAnsi="Times New Roman"/>
            <w:noProof/>
            <w:sz w:val="24"/>
            <w:szCs w:val="24"/>
          </w:rPr>
          <w:t>McLaren &amp; Verbruggen, in press</w:t>
        </w:r>
      </w:hyperlink>
      <w:r w:rsidR="0085628B" w:rsidRPr="0055573B">
        <w:rPr>
          <w:rFonts w:ascii="Times New Roman" w:hAnsi="Times New Roman"/>
          <w:noProof/>
          <w:sz w:val="24"/>
          <w:szCs w:val="24"/>
        </w:rPr>
        <w:t>)</w:t>
      </w:r>
      <w:r w:rsidR="00642005" w:rsidRPr="0055573B">
        <w:rPr>
          <w:rFonts w:ascii="Times New Roman" w:hAnsi="Times New Roman"/>
          <w:sz w:val="24"/>
          <w:szCs w:val="24"/>
        </w:rPr>
        <w:fldChar w:fldCharType="end"/>
      </w:r>
      <w:r w:rsidR="006807B9" w:rsidRPr="00517B9C">
        <w:rPr>
          <w:rFonts w:ascii="Times New Roman" w:hAnsi="Times New Roman"/>
          <w:sz w:val="24"/>
          <w:szCs w:val="24"/>
        </w:rPr>
        <w:t xml:space="preserve">. </w:t>
      </w:r>
    </w:p>
    <w:p w:rsidR="00734364" w:rsidRPr="00517B9C" w:rsidRDefault="00106F42" w:rsidP="001C3AAE">
      <w:pPr>
        <w:spacing w:before="100" w:beforeAutospacing="1" w:after="0" w:line="480" w:lineRule="auto"/>
        <w:rPr>
          <w:rFonts w:ascii="Times New Roman" w:hAnsi="Times New Roman"/>
          <w:b/>
          <w:sz w:val="24"/>
          <w:szCs w:val="24"/>
        </w:rPr>
      </w:pPr>
      <w:r w:rsidRPr="00517B9C">
        <w:rPr>
          <w:rFonts w:ascii="Times New Roman" w:hAnsi="Times New Roman"/>
          <w:sz w:val="24"/>
          <w:szCs w:val="24"/>
        </w:rPr>
        <w:tab/>
        <w:t xml:space="preserve">Theoretical models of action control suggest </w:t>
      </w:r>
      <w:r w:rsidR="00F3352D" w:rsidRPr="00517B9C">
        <w:rPr>
          <w:rFonts w:ascii="Times New Roman" w:hAnsi="Times New Roman"/>
          <w:sz w:val="24"/>
          <w:szCs w:val="24"/>
        </w:rPr>
        <w:t xml:space="preserve">close </w:t>
      </w:r>
      <w:r w:rsidR="00930A0C" w:rsidRPr="00517B9C">
        <w:rPr>
          <w:rFonts w:ascii="Times New Roman" w:hAnsi="Times New Roman"/>
          <w:sz w:val="24"/>
          <w:szCs w:val="24"/>
        </w:rPr>
        <w:t>correspondence</w:t>
      </w:r>
      <w:r w:rsidRPr="00517B9C">
        <w:rPr>
          <w:rFonts w:ascii="Times New Roman" w:hAnsi="Times New Roman"/>
          <w:sz w:val="24"/>
          <w:szCs w:val="24"/>
        </w:rPr>
        <w:t xml:space="preserve"> between an action axis </w:t>
      </w:r>
      <w:r w:rsidR="00930A0C" w:rsidRPr="00517B9C">
        <w:rPr>
          <w:rFonts w:ascii="Times New Roman" w:hAnsi="Times New Roman"/>
          <w:sz w:val="24"/>
          <w:szCs w:val="24"/>
        </w:rPr>
        <w:t>that</w:t>
      </w:r>
      <w:r w:rsidRPr="00517B9C">
        <w:rPr>
          <w:rFonts w:ascii="Times New Roman" w:hAnsi="Times New Roman"/>
          <w:sz w:val="24"/>
          <w:szCs w:val="24"/>
        </w:rPr>
        <w:t xml:space="preserve"> spans from </w:t>
      </w:r>
      <w:proofErr w:type="spellStart"/>
      <w:r w:rsidR="00BB1F39" w:rsidRPr="00517B9C">
        <w:rPr>
          <w:rFonts w:ascii="Times New Roman" w:hAnsi="Times New Roman"/>
          <w:sz w:val="24"/>
          <w:szCs w:val="24"/>
        </w:rPr>
        <w:t>behavioral</w:t>
      </w:r>
      <w:proofErr w:type="spellEnd"/>
      <w:r w:rsidR="00BB1F39" w:rsidRPr="00517B9C">
        <w:rPr>
          <w:rFonts w:ascii="Times New Roman" w:hAnsi="Times New Roman"/>
          <w:sz w:val="24"/>
          <w:szCs w:val="24"/>
        </w:rPr>
        <w:t xml:space="preserve"> activation</w:t>
      </w:r>
      <w:r w:rsidRPr="00517B9C">
        <w:rPr>
          <w:rFonts w:ascii="Times New Roman" w:hAnsi="Times New Roman"/>
          <w:sz w:val="24"/>
          <w:szCs w:val="24"/>
        </w:rPr>
        <w:t xml:space="preserve"> to inhibition, and a valence axis </w:t>
      </w:r>
      <w:r w:rsidR="00930A0C" w:rsidRPr="00517B9C">
        <w:rPr>
          <w:rFonts w:ascii="Times New Roman" w:hAnsi="Times New Roman"/>
          <w:sz w:val="24"/>
          <w:szCs w:val="24"/>
        </w:rPr>
        <w:t>that spans</w:t>
      </w:r>
      <w:r w:rsidRPr="00517B9C">
        <w:rPr>
          <w:rFonts w:ascii="Times New Roman" w:hAnsi="Times New Roman"/>
          <w:sz w:val="24"/>
          <w:szCs w:val="24"/>
        </w:rPr>
        <w:t xml:space="preserve"> from reward to punishment</w:t>
      </w:r>
      <w:r w:rsidR="00930A0C" w:rsidRPr="00517B9C">
        <w:rPr>
          <w:rFonts w:ascii="Times New Roman" w:hAnsi="Times New Roman"/>
          <w:sz w:val="24"/>
          <w:szCs w:val="24"/>
        </w:rPr>
        <w:t xml:space="preserve">. In other words, appetitive, reward-related cues should be associated with activation of motor </w:t>
      </w:r>
      <w:proofErr w:type="spellStart"/>
      <w:r w:rsidR="00930A0C" w:rsidRPr="00517B9C">
        <w:rPr>
          <w:rFonts w:ascii="Times New Roman" w:hAnsi="Times New Roman"/>
          <w:sz w:val="24"/>
          <w:szCs w:val="24"/>
        </w:rPr>
        <w:t>behavior</w:t>
      </w:r>
      <w:proofErr w:type="spellEnd"/>
      <w:r w:rsidR="00930A0C" w:rsidRPr="00517B9C">
        <w:rPr>
          <w:rFonts w:ascii="Times New Roman" w:hAnsi="Times New Roman"/>
          <w:sz w:val="24"/>
          <w:szCs w:val="24"/>
        </w:rPr>
        <w:t xml:space="preserve">, whereas aversive, punishment-related cues should be associated with inhibition of </w:t>
      </w:r>
      <w:proofErr w:type="spellStart"/>
      <w:r w:rsidR="00930A0C" w:rsidRPr="00517B9C">
        <w:rPr>
          <w:rFonts w:ascii="Times New Roman" w:hAnsi="Times New Roman"/>
          <w:sz w:val="24"/>
          <w:szCs w:val="24"/>
        </w:rPr>
        <w:t>behavior</w:t>
      </w:r>
      <w:proofErr w:type="spellEnd"/>
      <w:r w:rsidR="00930A0C" w:rsidRPr="00517B9C">
        <w:rPr>
          <w:rFonts w:ascii="Times New Roman" w:hAnsi="Times New Roman"/>
          <w:sz w:val="24"/>
          <w:szCs w:val="24"/>
        </w:rPr>
        <w:t xml:space="preserve"> </w:t>
      </w:r>
      <w:r w:rsidR="00642005" w:rsidRPr="0055573B">
        <w:rPr>
          <w:rFonts w:ascii="Times New Roman" w:hAnsi="Times New Roman"/>
          <w:sz w:val="24"/>
          <w:szCs w:val="24"/>
        </w:rPr>
        <w:fldChar w:fldCharType="begin"/>
      </w:r>
      <w:r w:rsidRPr="00517B9C">
        <w:rPr>
          <w:rFonts w:ascii="Times New Roman" w:hAnsi="Times New Roman"/>
          <w:sz w:val="24"/>
          <w:szCs w:val="24"/>
        </w:rPr>
        <w:instrText xml:space="preserve"> ADDIN EN.CITE &lt;EndNote&gt;&lt;Cite&gt;&lt;Author&gt;McLaren&lt;/Author&gt;&lt;Year&gt;in press&lt;/Year&gt;&lt;RecNum&gt;14318&lt;/RecNum&gt;&lt;DisplayText&gt;(McLaren &amp;amp; Verbruggen, in press; Verbruggen, Best, et al., 2014)&lt;/DisplayText&gt;&lt;record&gt;&lt;rec-number&gt;14318&lt;/rec-number&gt;&lt;foreign-keys&gt;&lt;key app="EN" db-id="esezwvzwos9eeber9f5vfd9jwr905wpt9s0p"&gt;14318&lt;/key&gt;&lt;/foreign-keys&gt;&lt;ref-type name="Book Section"&gt;5&lt;/ref-type&gt;&lt;contributors&gt;&lt;authors&gt;&lt;author&gt;McLaren, I. P. L.&lt;/author&gt;&lt;author&gt;Verbruggen, F.&lt;/author&gt;&lt;/authors&gt;&lt;secondary-authors&gt;&lt;author&gt;Murphey, R.A.&lt;/author&gt;&lt;author&gt;Honey, R.C.&lt;/author&gt;&lt;/secondary-authors&gt;&lt;/contributors&gt;&lt;titles&gt;&lt;title&gt;Association and Inhibition&lt;/title&gt;&lt;secondary-title&gt;The Wiley Blackwell Handbook on the Cognitive Neuroscience of Learning&lt;/secondary-title&gt;&lt;/titles&gt;&lt;dates&gt;&lt;year&gt;in press&lt;/year&gt;&lt;/dates&gt;&lt;publisher&gt;Wiley-Blackwell&lt;/publisher&gt;&lt;urls&gt;&lt;/urls&gt;&lt;/record&gt;&lt;/Cite&gt;&lt;Cite&gt;&lt;Author&gt;Verbruggen&lt;/Author&gt;&lt;Year&gt;2014&lt;/Year&gt;&lt;RecNum&gt;14475&lt;/RecNum&gt;&lt;record&gt;&lt;rec-number&gt;14475&lt;/rec-number&gt;&lt;foreign-keys&gt;&lt;key app="EN" db-id="esezwvzwos9eeber9f5vfd9jwr905wpt9s0p"&gt;14475&lt;/key&gt;&lt;/foreign-keys&gt;&lt;ref-type name="Journal Article"&gt;17&lt;/ref-type&gt;&lt;contributors&gt;&lt;authors&gt;&lt;author&gt;Verbruggen, F.&lt;/author&gt;&lt;author&gt;Best, M.&lt;/author&gt;&lt;author&gt;Bowditch, W. A.&lt;/author&gt;&lt;author&gt;Stevens, T.&lt;/author&gt;&lt;author&gt;McLaren, I. P. L.&lt;/author&gt;&lt;/authors&gt;&lt;/contributors&gt;&lt;titles&gt;&lt;title&gt;The inhibitory control reflex&lt;/title&gt;&lt;secondary-title&gt;Neuropsychologia&lt;/secondary-title&gt;&lt;/titles&gt;&lt;periodical&gt;&lt;full-title&gt;Neuropsychologia&lt;/full-title&gt;&lt;/periodical&gt;&lt;pages&gt;263-278&lt;/pages&gt;&lt;volume&gt;65&lt;/volume&gt;&lt;dates&gt;&lt;year&gt;2014&lt;/year&gt;&lt;/dates&gt;&lt;urls&gt;&lt;related-urls&gt;&lt;url&gt;http://www.scopus.com/inward/record.url?eid=2-s2.0-84914159243&amp;amp;partnerID=40&amp;amp;md5=03c9509387be2afece72c8ce5fab1152&lt;/url&gt;&lt;/related-urls&gt;&lt;/urls&gt;&lt;electronic-resource-num&gt;10.1016/j.neuropsychologia.2014.08.014&lt;/electronic-resource-num&gt;&lt;remote-database-name&gt;Scopus&lt;/remote-database-name&gt;&lt;/record&gt;&lt;/Cite&gt;&lt;/EndNote&gt;</w:instrText>
      </w:r>
      <w:r w:rsidR="00642005" w:rsidRPr="0055573B">
        <w:rPr>
          <w:rFonts w:ascii="Times New Roman" w:hAnsi="Times New Roman"/>
          <w:sz w:val="24"/>
          <w:szCs w:val="24"/>
        </w:rPr>
        <w:fldChar w:fldCharType="separate"/>
      </w:r>
      <w:r w:rsidRPr="0055573B">
        <w:rPr>
          <w:rFonts w:ascii="Times New Roman" w:hAnsi="Times New Roman"/>
          <w:noProof/>
          <w:sz w:val="24"/>
          <w:szCs w:val="24"/>
        </w:rPr>
        <w:t>(</w:t>
      </w:r>
      <w:hyperlink w:anchor="_ENREF_42" w:tooltip="McLaren, in press #14318" w:history="1">
        <w:r w:rsidR="00223203" w:rsidRPr="00517B9C">
          <w:rPr>
            <w:rFonts w:ascii="Times New Roman" w:hAnsi="Times New Roman"/>
            <w:noProof/>
            <w:sz w:val="24"/>
            <w:szCs w:val="24"/>
          </w:rPr>
          <w:t>McLaren &amp; Verbruggen, in press</w:t>
        </w:r>
      </w:hyperlink>
      <w:r w:rsidRPr="0055573B">
        <w:rPr>
          <w:rFonts w:ascii="Times New Roman" w:hAnsi="Times New Roman"/>
          <w:noProof/>
          <w:sz w:val="24"/>
          <w:szCs w:val="24"/>
        </w:rPr>
        <w:t xml:space="preserve">; </w:t>
      </w:r>
      <w:hyperlink w:anchor="_ENREF_60" w:tooltip="Verbruggen, 2014 #14475" w:history="1">
        <w:r w:rsidR="00223203" w:rsidRPr="00517B9C">
          <w:rPr>
            <w:rFonts w:ascii="Times New Roman" w:hAnsi="Times New Roman"/>
            <w:noProof/>
            <w:sz w:val="24"/>
            <w:szCs w:val="24"/>
          </w:rPr>
          <w:t>Verbruggen, Best, et al., 2014</w:t>
        </w:r>
      </w:hyperlink>
      <w:r w:rsidRPr="0055573B">
        <w:rPr>
          <w:rFonts w:ascii="Times New Roman" w:hAnsi="Times New Roman"/>
          <w:noProof/>
          <w:sz w:val="24"/>
          <w:szCs w:val="24"/>
        </w:rPr>
        <w:t>)</w:t>
      </w:r>
      <w:r w:rsidR="00642005" w:rsidRPr="0055573B">
        <w:rPr>
          <w:rFonts w:ascii="Times New Roman" w:hAnsi="Times New Roman"/>
          <w:sz w:val="24"/>
          <w:szCs w:val="24"/>
        </w:rPr>
        <w:fldChar w:fldCharType="end"/>
      </w:r>
      <w:r w:rsidRPr="00517B9C">
        <w:rPr>
          <w:rFonts w:ascii="Times New Roman" w:hAnsi="Times New Roman"/>
          <w:sz w:val="24"/>
          <w:szCs w:val="24"/>
        </w:rPr>
        <w:t xml:space="preserve">. Experimental research </w:t>
      </w:r>
      <w:r w:rsidR="00883C90" w:rsidRPr="0055573B">
        <w:rPr>
          <w:rFonts w:ascii="Times New Roman" w:hAnsi="Times New Roman"/>
          <w:sz w:val="24"/>
          <w:szCs w:val="24"/>
        </w:rPr>
        <w:t>lends</w:t>
      </w:r>
      <w:r w:rsidRPr="00517B9C">
        <w:rPr>
          <w:rFonts w:ascii="Times New Roman" w:hAnsi="Times New Roman"/>
          <w:sz w:val="24"/>
          <w:szCs w:val="24"/>
        </w:rPr>
        <w:t xml:space="preserve"> support </w:t>
      </w:r>
      <w:r w:rsidR="00F3352D" w:rsidRPr="00517B9C">
        <w:rPr>
          <w:rFonts w:ascii="Times New Roman" w:hAnsi="Times New Roman"/>
          <w:sz w:val="24"/>
          <w:szCs w:val="24"/>
        </w:rPr>
        <w:t xml:space="preserve">to </w:t>
      </w:r>
      <w:r w:rsidRPr="00517B9C">
        <w:rPr>
          <w:rFonts w:ascii="Times New Roman" w:hAnsi="Times New Roman"/>
          <w:sz w:val="24"/>
          <w:szCs w:val="24"/>
        </w:rPr>
        <w:t xml:space="preserve">these </w:t>
      </w:r>
      <w:r w:rsidR="00F3352D" w:rsidRPr="00517B9C">
        <w:rPr>
          <w:rFonts w:ascii="Times New Roman" w:hAnsi="Times New Roman"/>
          <w:sz w:val="24"/>
          <w:szCs w:val="24"/>
        </w:rPr>
        <w:t>claims</w:t>
      </w:r>
      <w:r w:rsidRPr="00517B9C">
        <w:rPr>
          <w:rFonts w:ascii="Times New Roman" w:hAnsi="Times New Roman"/>
          <w:sz w:val="24"/>
          <w:szCs w:val="24"/>
        </w:rPr>
        <w:t xml:space="preserve">. </w:t>
      </w:r>
      <w:r w:rsidR="007C61BD" w:rsidRPr="00517B9C">
        <w:rPr>
          <w:rFonts w:ascii="Times New Roman" w:hAnsi="Times New Roman"/>
          <w:sz w:val="24"/>
          <w:szCs w:val="24"/>
        </w:rPr>
        <w:t>On the one hand, p</w:t>
      </w:r>
      <w:r w:rsidRPr="00517B9C">
        <w:rPr>
          <w:rFonts w:ascii="Times New Roman" w:hAnsi="Times New Roman"/>
          <w:sz w:val="24"/>
          <w:szCs w:val="24"/>
        </w:rPr>
        <w:t>ositive</w:t>
      </w:r>
      <w:r w:rsidR="00F3352D" w:rsidRPr="00517B9C">
        <w:rPr>
          <w:rFonts w:ascii="Times New Roman" w:hAnsi="Times New Roman"/>
          <w:sz w:val="24"/>
          <w:szCs w:val="24"/>
        </w:rPr>
        <w:t xml:space="preserve">ly </w:t>
      </w:r>
      <w:proofErr w:type="spellStart"/>
      <w:r w:rsidR="00F3352D" w:rsidRPr="00517B9C">
        <w:rPr>
          <w:rFonts w:ascii="Times New Roman" w:hAnsi="Times New Roman"/>
          <w:sz w:val="24"/>
          <w:szCs w:val="24"/>
        </w:rPr>
        <w:t>valenced</w:t>
      </w:r>
      <w:proofErr w:type="spellEnd"/>
      <w:r w:rsidRPr="00517B9C">
        <w:rPr>
          <w:rFonts w:ascii="Times New Roman" w:hAnsi="Times New Roman"/>
          <w:sz w:val="24"/>
          <w:szCs w:val="24"/>
        </w:rPr>
        <w:t xml:space="preserve"> or rewarding stimuli are more likely to trigger instrumental responding or </w:t>
      </w:r>
      <w:proofErr w:type="spellStart"/>
      <w:r w:rsidR="00F3352D" w:rsidRPr="00517B9C">
        <w:rPr>
          <w:rFonts w:ascii="Times New Roman" w:hAnsi="Times New Roman"/>
          <w:sz w:val="24"/>
          <w:szCs w:val="24"/>
        </w:rPr>
        <w:t>behavioral</w:t>
      </w:r>
      <w:proofErr w:type="spellEnd"/>
      <w:r w:rsidRPr="00517B9C">
        <w:rPr>
          <w:rFonts w:ascii="Times New Roman" w:hAnsi="Times New Roman"/>
          <w:sz w:val="24"/>
          <w:szCs w:val="24"/>
        </w:rPr>
        <w:t xml:space="preserve"> approach, irrespective of the instrumental </w:t>
      </w:r>
      <w:r w:rsidR="00F3352D" w:rsidRPr="00517B9C">
        <w:rPr>
          <w:rFonts w:ascii="Times New Roman" w:hAnsi="Times New Roman"/>
          <w:sz w:val="24"/>
          <w:szCs w:val="24"/>
        </w:rPr>
        <w:t>consequences</w:t>
      </w:r>
      <w:r w:rsidRPr="00517B9C">
        <w:rPr>
          <w:rFonts w:ascii="Times New Roman" w:hAnsi="Times New Roman"/>
          <w:sz w:val="24"/>
          <w:szCs w:val="24"/>
        </w:rPr>
        <w:t xml:space="preserve"> of th</w:t>
      </w:r>
      <w:r w:rsidR="00F3352D" w:rsidRPr="00517B9C">
        <w:rPr>
          <w:rFonts w:ascii="Times New Roman" w:hAnsi="Times New Roman"/>
          <w:sz w:val="24"/>
          <w:szCs w:val="24"/>
        </w:rPr>
        <w:t>o</w:t>
      </w:r>
      <w:r w:rsidRPr="00517B9C">
        <w:rPr>
          <w:rFonts w:ascii="Times New Roman" w:hAnsi="Times New Roman"/>
          <w:sz w:val="24"/>
          <w:szCs w:val="24"/>
        </w:rPr>
        <w:t>se actions. On the other hand</w:t>
      </w:r>
      <w:r w:rsidR="007C61BD" w:rsidRPr="00517B9C">
        <w:rPr>
          <w:rFonts w:ascii="Times New Roman" w:hAnsi="Times New Roman"/>
          <w:sz w:val="24"/>
          <w:szCs w:val="24"/>
        </w:rPr>
        <w:t>,</w:t>
      </w:r>
      <w:r w:rsidRPr="00517B9C">
        <w:rPr>
          <w:rFonts w:ascii="Times New Roman" w:hAnsi="Times New Roman"/>
          <w:sz w:val="24"/>
          <w:szCs w:val="24"/>
        </w:rPr>
        <w:t xml:space="preserve"> negatively </w:t>
      </w:r>
      <w:proofErr w:type="spellStart"/>
      <w:r w:rsidRPr="00517B9C">
        <w:rPr>
          <w:rFonts w:ascii="Times New Roman" w:hAnsi="Times New Roman"/>
          <w:sz w:val="24"/>
          <w:szCs w:val="24"/>
        </w:rPr>
        <w:t>valenced</w:t>
      </w:r>
      <w:proofErr w:type="spellEnd"/>
      <w:r w:rsidRPr="00517B9C">
        <w:rPr>
          <w:rFonts w:ascii="Times New Roman" w:hAnsi="Times New Roman"/>
          <w:sz w:val="24"/>
          <w:szCs w:val="24"/>
        </w:rPr>
        <w:t xml:space="preserve"> stimuli</w:t>
      </w:r>
      <w:r w:rsidR="00F3352D" w:rsidRPr="00517B9C">
        <w:rPr>
          <w:rFonts w:ascii="Times New Roman" w:hAnsi="Times New Roman"/>
          <w:sz w:val="24"/>
          <w:szCs w:val="24"/>
        </w:rPr>
        <w:t xml:space="preserve"> or stimuli associated with punishment</w:t>
      </w:r>
      <w:r w:rsidRPr="00517B9C">
        <w:rPr>
          <w:rFonts w:ascii="Times New Roman" w:hAnsi="Times New Roman"/>
          <w:sz w:val="24"/>
          <w:szCs w:val="24"/>
        </w:rPr>
        <w:t xml:space="preserve"> </w:t>
      </w:r>
      <w:r w:rsidR="00F3352D" w:rsidRPr="00517B9C">
        <w:rPr>
          <w:rFonts w:ascii="Times New Roman" w:hAnsi="Times New Roman"/>
          <w:sz w:val="24"/>
          <w:szCs w:val="24"/>
        </w:rPr>
        <w:t xml:space="preserve">are more likely to trigger inhibition of </w:t>
      </w:r>
      <w:proofErr w:type="spellStart"/>
      <w:r w:rsidR="00F3352D" w:rsidRPr="00517B9C">
        <w:rPr>
          <w:rFonts w:ascii="Times New Roman" w:hAnsi="Times New Roman"/>
          <w:sz w:val="24"/>
          <w:szCs w:val="24"/>
        </w:rPr>
        <w:t>behavior</w:t>
      </w:r>
      <w:proofErr w:type="spellEnd"/>
      <w:r w:rsidR="00F3352D" w:rsidRPr="00517B9C">
        <w:rPr>
          <w:rFonts w:ascii="Times New Roman" w:hAnsi="Times New Roman"/>
          <w:sz w:val="24"/>
          <w:szCs w:val="24"/>
        </w:rPr>
        <w:t xml:space="preserve"> </w:t>
      </w:r>
      <w:r w:rsidR="00642005" w:rsidRPr="0055573B">
        <w:rPr>
          <w:rFonts w:ascii="Times New Roman" w:hAnsi="Times New Roman"/>
          <w:sz w:val="24"/>
          <w:szCs w:val="24"/>
        </w:rPr>
        <w:fldChar w:fldCharType="begin"/>
      </w:r>
      <w:r w:rsidRPr="00517B9C">
        <w:rPr>
          <w:rFonts w:ascii="Times New Roman" w:hAnsi="Times New Roman"/>
          <w:sz w:val="24"/>
          <w:szCs w:val="24"/>
        </w:rPr>
        <w:instrText xml:space="preserve"> ADDIN EN.CITE &lt;EndNote&gt;&lt;Cite&gt;&lt;Author&gt;Guitart-Masip&lt;/Author&gt;&lt;Year&gt;2012&lt;/Year&gt;&lt;RecNum&gt;14461&lt;/RecNum&gt;&lt;DisplayText&gt;(Guitart-Masip et al., 2012)&lt;/DisplayText&gt;&lt;record&gt;&lt;rec-number&gt;14461&lt;/rec-number&gt;&lt;foreign-keys&gt;&lt;key app="EN" db-id="esezwvzwos9eeber9f5vfd9jwr905wpt9s0p"&gt;14461&lt;/key&gt;&lt;/foreign-keys&gt;&lt;ref-type name="Journal Article"&gt;17&lt;/ref-type&gt;&lt;contributors&gt;&lt;authors&gt;&lt;author&gt;Guitart-Masip, M.&lt;/author&gt;&lt;author&gt;Huys, Q. J. M.&lt;/author&gt;&lt;author&gt;Fuentemilla, L.&lt;/author&gt;&lt;author&gt;Dayan, P.&lt;/author&gt;&lt;author&gt;Duzel, E.&lt;/author&gt;&lt;author&gt;Dolan, R. J.&lt;/author&gt;&lt;/authors&gt;&lt;/contributors&gt;&lt;titles&gt;&lt;title&gt;Go and no-go learning in reward and punishment: Interactions between affect and effect&lt;/title&gt;&lt;secondary-title&gt;NeuroImage&lt;/secondary-title&gt;&lt;/titles&gt;&lt;periodical&gt;&lt;full-title&gt;NeuroImage&lt;/full-title&gt;&lt;/periodical&gt;&lt;pages&gt;154-166&lt;/pages&gt;&lt;volume&gt;62&lt;/volume&gt;&lt;number&gt;1&lt;/number&gt;&lt;dates&gt;&lt;year&gt;2012&lt;/year&gt;&lt;/dates&gt;&lt;urls&gt;&lt;related-urls&gt;&lt;url&gt;http://www.scopus.com/inward/record.url?eid=2-s2.0-84861621282&amp;amp;partnerID=40&amp;amp;md5=fe0e5ab517ba061dfdc26f1fcf2caa68&lt;/url&gt;&lt;/related-urls&gt;&lt;/urls&gt;&lt;remote-database-name&gt;Scopus&lt;/remote-database-name&gt;&lt;/record&gt;&lt;/Cite&gt;&lt;/EndNote&gt;</w:instrText>
      </w:r>
      <w:r w:rsidR="00642005" w:rsidRPr="0055573B">
        <w:rPr>
          <w:rFonts w:ascii="Times New Roman" w:hAnsi="Times New Roman"/>
          <w:sz w:val="24"/>
          <w:szCs w:val="24"/>
        </w:rPr>
        <w:fldChar w:fldCharType="separate"/>
      </w:r>
      <w:r w:rsidRPr="0055573B">
        <w:rPr>
          <w:rFonts w:ascii="Times New Roman" w:hAnsi="Times New Roman"/>
          <w:noProof/>
          <w:sz w:val="24"/>
          <w:szCs w:val="24"/>
        </w:rPr>
        <w:t>(</w:t>
      </w:r>
      <w:hyperlink w:anchor="_ENREF_25" w:tooltip="Guitart-Masip, 2012 #14461" w:history="1">
        <w:r w:rsidR="00223203" w:rsidRPr="00517B9C">
          <w:rPr>
            <w:rFonts w:ascii="Times New Roman" w:hAnsi="Times New Roman"/>
            <w:noProof/>
            <w:sz w:val="24"/>
            <w:szCs w:val="24"/>
          </w:rPr>
          <w:t>Guitart-Masip et al., 2012</w:t>
        </w:r>
      </w:hyperlink>
      <w:r w:rsidRPr="0055573B">
        <w:rPr>
          <w:rFonts w:ascii="Times New Roman" w:hAnsi="Times New Roman"/>
          <w:noProof/>
          <w:sz w:val="24"/>
          <w:szCs w:val="24"/>
        </w:rPr>
        <w:t>)</w:t>
      </w:r>
      <w:r w:rsidR="00642005" w:rsidRPr="0055573B">
        <w:rPr>
          <w:rFonts w:ascii="Times New Roman" w:hAnsi="Times New Roman"/>
          <w:sz w:val="24"/>
          <w:szCs w:val="24"/>
        </w:rPr>
        <w:fldChar w:fldCharType="end"/>
      </w:r>
      <w:r w:rsidRPr="00517B9C">
        <w:rPr>
          <w:rFonts w:ascii="Times New Roman" w:hAnsi="Times New Roman"/>
          <w:sz w:val="24"/>
          <w:szCs w:val="24"/>
        </w:rPr>
        <w:t>.</w:t>
      </w:r>
      <w:r w:rsidR="00806F13" w:rsidRPr="0055573B">
        <w:rPr>
          <w:rFonts w:ascii="Times New Roman" w:hAnsi="Times New Roman"/>
          <w:sz w:val="24"/>
          <w:szCs w:val="24"/>
        </w:rPr>
        <w:t xml:space="preserve"> Importantly, </w:t>
      </w:r>
      <w:r w:rsidR="0045241F" w:rsidRPr="00517B9C">
        <w:rPr>
          <w:rFonts w:ascii="Times New Roman" w:hAnsi="Times New Roman"/>
          <w:sz w:val="24"/>
          <w:szCs w:val="24"/>
        </w:rPr>
        <w:t>the aforementioned</w:t>
      </w:r>
      <w:r w:rsidR="008A17D0" w:rsidRPr="00517B9C">
        <w:rPr>
          <w:rFonts w:ascii="Times New Roman" w:hAnsi="Times New Roman"/>
          <w:sz w:val="24"/>
          <w:szCs w:val="24"/>
        </w:rPr>
        <w:t xml:space="preserve"> theoretical models</w:t>
      </w:r>
      <w:r w:rsidR="00806F13" w:rsidRPr="00517B9C">
        <w:rPr>
          <w:rFonts w:ascii="Times New Roman" w:hAnsi="Times New Roman"/>
          <w:sz w:val="24"/>
          <w:szCs w:val="24"/>
        </w:rPr>
        <w:t xml:space="preserve"> </w:t>
      </w:r>
      <w:r w:rsidR="008A17D0" w:rsidRPr="00517B9C">
        <w:rPr>
          <w:rFonts w:ascii="Times New Roman" w:hAnsi="Times New Roman"/>
          <w:sz w:val="24"/>
          <w:szCs w:val="24"/>
        </w:rPr>
        <w:t>claim</w:t>
      </w:r>
      <w:r w:rsidR="00806F13" w:rsidRPr="00517B9C">
        <w:rPr>
          <w:rFonts w:ascii="Times New Roman" w:hAnsi="Times New Roman"/>
          <w:sz w:val="24"/>
          <w:szCs w:val="24"/>
        </w:rPr>
        <w:t xml:space="preserve"> that </w:t>
      </w:r>
      <w:r w:rsidR="004D41AA" w:rsidRPr="00517B9C">
        <w:rPr>
          <w:rFonts w:ascii="Times New Roman" w:hAnsi="Times New Roman"/>
          <w:sz w:val="24"/>
          <w:szCs w:val="24"/>
        </w:rPr>
        <w:t xml:space="preserve">the </w:t>
      </w:r>
      <w:r w:rsidR="00806F13" w:rsidRPr="00517B9C">
        <w:rPr>
          <w:rFonts w:ascii="Times New Roman" w:hAnsi="Times New Roman"/>
          <w:sz w:val="24"/>
          <w:szCs w:val="24"/>
        </w:rPr>
        <w:t>relationship between activation / inhibition and stimulus valence may be bidirectional</w:t>
      </w:r>
      <w:r w:rsidR="001653AF" w:rsidRPr="00517B9C">
        <w:rPr>
          <w:rFonts w:ascii="Times New Roman" w:hAnsi="Times New Roman"/>
          <w:sz w:val="24"/>
          <w:szCs w:val="24"/>
        </w:rPr>
        <w:t>, and these claims have received some support</w:t>
      </w:r>
      <w:r w:rsidR="00806F13" w:rsidRPr="00517B9C">
        <w:rPr>
          <w:rFonts w:ascii="Times New Roman" w:hAnsi="Times New Roman"/>
          <w:sz w:val="24"/>
          <w:szCs w:val="24"/>
        </w:rPr>
        <w:t xml:space="preserve">: </w:t>
      </w:r>
      <w:r w:rsidR="00F7096E" w:rsidRPr="00517B9C">
        <w:rPr>
          <w:rFonts w:ascii="Times New Roman" w:hAnsi="Times New Roman"/>
          <w:sz w:val="24"/>
          <w:szCs w:val="24"/>
        </w:rPr>
        <w:t>R</w:t>
      </w:r>
      <w:r w:rsidR="00180EDA" w:rsidRPr="00517B9C">
        <w:rPr>
          <w:rFonts w:ascii="Times New Roman" w:hAnsi="Times New Roman"/>
          <w:sz w:val="24"/>
          <w:szCs w:val="24"/>
        </w:rPr>
        <w:t>epeated approach responses directed toward neutral cues increase</w:t>
      </w:r>
      <w:r w:rsidR="0045241F" w:rsidRPr="00517B9C">
        <w:rPr>
          <w:rFonts w:ascii="Times New Roman" w:hAnsi="Times New Roman"/>
          <w:sz w:val="24"/>
          <w:szCs w:val="24"/>
        </w:rPr>
        <w:t>s</w:t>
      </w:r>
      <w:r w:rsidR="00180EDA" w:rsidRPr="00517B9C">
        <w:rPr>
          <w:rFonts w:ascii="Times New Roman" w:hAnsi="Times New Roman"/>
          <w:sz w:val="24"/>
          <w:szCs w:val="24"/>
        </w:rPr>
        <w:t xml:space="preserve"> pos</w:t>
      </w:r>
      <w:r w:rsidR="0012423F" w:rsidRPr="00517B9C">
        <w:rPr>
          <w:rFonts w:ascii="Times New Roman" w:hAnsi="Times New Roman"/>
          <w:sz w:val="24"/>
          <w:szCs w:val="24"/>
        </w:rPr>
        <w:t xml:space="preserve">itive evaluations of those cues </w:t>
      </w:r>
      <w:r w:rsidR="00642005" w:rsidRPr="0055573B">
        <w:rPr>
          <w:rFonts w:ascii="Times New Roman" w:hAnsi="Times New Roman"/>
          <w:sz w:val="24"/>
          <w:szCs w:val="24"/>
        </w:rPr>
        <w:fldChar w:fldCharType="begin">
          <w:fldData xml:space="preserve">PEVuZE5vdGU+PENpdGU+PEF1dGhvcj5Xb3VkPC9BdXRob3I+PFllYXI+MjAwODwvWWVhcj48UmVj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==
</w:fldData>
        </w:fldChar>
      </w:r>
      <w:r w:rsidR="00221E26" w:rsidRPr="00517B9C">
        <w:rPr>
          <w:rFonts w:ascii="Times New Roman" w:hAnsi="Times New Roman"/>
          <w:sz w:val="24"/>
          <w:szCs w:val="24"/>
        </w:rPr>
        <w:instrText xml:space="preserve"> ADDIN EN.CITE </w:instrText>
      </w:r>
      <w:r w:rsidR="00642005" w:rsidRPr="00975055">
        <w:rPr>
          <w:rFonts w:ascii="Times New Roman" w:hAnsi="Times New Roman"/>
          <w:sz w:val="24"/>
          <w:szCs w:val="24"/>
        </w:rPr>
        <w:fldChar w:fldCharType="begin">
          <w:fldData xml:space="preserve">PEVuZE5vdGU+PENpdGU+PEF1dGhvcj5Xb3VkPC9BdXRob3I+PFllYXI+MjAwODwvWWVhcj48UmVj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==
</w:fldData>
        </w:fldChar>
      </w:r>
      <w:r w:rsidR="00221E26" w:rsidRPr="00517B9C">
        <w:rPr>
          <w:rFonts w:ascii="Times New Roman" w:hAnsi="Times New Roman"/>
          <w:sz w:val="24"/>
          <w:szCs w:val="24"/>
        </w:rPr>
        <w:instrText xml:space="preserve"> ADDIN EN.CITE.DATA </w:instrText>
      </w:r>
      <w:r w:rsidR="00642005" w:rsidRPr="00975055">
        <w:rPr>
          <w:rFonts w:ascii="Times New Roman" w:hAnsi="Times New Roman"/>
          <w:sz w:val="24"/>
          <w:szCs w:val="24"/>
        </w:rPr>
      </w:r>
      <w:r w:rsidR="00642005" w:rsidRPr="00975055">
        <w:rPr>
          <w:rFonts w:ascii="Times New Roman" w:hAnsi="Times New Roman"/>
          <w:sz w:val="24"/>
          <w:szCs w:val="24"/>
        </w:rPr>
        <w:fldChar w:fldCharType="end"/>
      </w:r>
      <w:r w:rsidR="00642005" w:rsidRPr="0055573B">
        <w:rPr>
          <w:rFonts w:ascii="Times New Roman" w:hAnsi="Times New Roman"/>
          <w:sz w:val="24"/>
          <w:szCs w:val="24"/>
        </w:rPr>
      </w:r>
      <w:r w:rsidR="00642005" w:rsidRPr="0055573B">
        <w:rPr>
          <w:rFonts w:ascii="Times New Roman" w:hAnsi="Times New Roman"/>
          <w:sz w:val="24"/>
          <w:szCs w:val="24"/>
        </w:rPr>
        <w:fldChar w:fldCharType="separate"/>
      </w:r>
      <w:r w:rsidR="00221E26" w:rsidRPr="0055573B">
        <w:rPr>
          <w:rFonts w:ascii="Times New Roman" w:hAnsi="Times New Roman"/>
          <w:noProof/>
          <w:sz w:val="24"/>
          <w:szCs w:val="24"/>
        </w:rPr>
        <w:t>(</w:t>
      </w:r>
      <w:hyperlink w:anchor="_ENREF_10" w:tooltip="Cacioppo, 1993 #14499" w:history="1">
        <w:r w:rsidR="00223203" w:rsidRPr="00517B9C">
          <w:rPr>
            <w:rFonts w:ascii="Times New Roman" w:hAnsi="Times New Roman"/>
            <w:noProof/>
            <w:sz w:val="24"/>
            <w:szCs w:val="24"/>
          </w:rPr>
          <w:t>Cacioppo, Priester, &amp; Berntson, 1993</w:t>
        </w:r>
      </w:hyperlink>
      <w:r w:rsidR="00221E26" w:rsidRPr="0055573B">
        <w:rPr>
          <w:rFonts w:ascii="Times New Roman" w:hAnsi="Times New Roman"/>
          <w:noProof/>
          <w:sz w:val="24"/>
          <w:szCs w:val="24"/>
        </w:rPr>
        <w:t xml:space="preserve">; </w:t>
      </w:r>
      <w:hyperlink w:anchor="_ENREF_70" w:tooltip="Woud, 2008 #14496" w:history="1">
        <w:r w:rsidR="00223203" w:rsidRPr="00517B9C">
          <w:rPr>
            <w:rFonts w:ascii="Times New Roman" w:hAnsi="Times New Roman"/>
            <w:noProof/>
            <w:sz w:val="24"/>
            <w:szCs w:val="24"/>
          </w:rPr>
          <w:t>Woud, Becker, &amp; Rinck, 2008</w:t>
        </w:r>
      </w:hyperlink>
      <w:r w:rsidR="00221E26" w:rsidRPr="0055573B">
        <w:rPr>
          <w:rFonts w:ascii="Times New Roman" w:hAnsi="Times New Roman"/>
          <w:noProof/>
          <w:sz w:val="24"/>
          <w:szCs w:val="24"/>
        </w:rPr>
        <w:t xml:space="preserve">; </w:t>
      </w:r>
      <w:hyperlink w:anchor="_ENREF_71" w:tooltip="Woud, 2013 #14497" w:history="1">
        <w:r w:rsidR="00223203" w:rsidRPr="00517B9C">
          <w:rPr>
            <w:rFonts w:ascii="Times New Roman" w:hAnsi="Times New Roman"/>
            <w:noProof/>
            <w:sz w:val="24"/>
            <w:szCs w:val="24"/>
          </w:rPr>
          <w:t>Woud, Maas, Becker, &amp; Rinck, 2013</w:t>
        </w:r>
      </w:hyperlink>
      <w:r w:rsidR="00221E26" w:rsidRPr="0055573B">
        <w:rPr>
          <w:rFonts w:ascii="Times New Roman" w:hAnsi="Times New Roman"/>
          <w:noProof/>
          <w:sz w:val="24"/>
          <w:szCs w:val="24"/>
        </w:rPr>
        <w:t>)</w:t>
      </w:r>
      <w:r w:rsidR="00642005" w:rsidRPr="0055573B">
        <w:rPr>
          <w:rFonts w:ascii="Times New Roman" w:hAnsi="Times New Roman"/>
          <w:sz w:val="24"/>
          <w:szCs w:val="24"/>
        </w:rPr>
        <w:fldChar w:fldCharType="end"/>
      </w:r>
      <w:r w:rsidR="00180EDA" w:rsidRPr="00517B9C">
        <w:rPr>
          <w:rFonts w:ascii="Times New Roman" w:hAnsi="Times New Roman"/>
          <w:sz w:val="24"/>
          <w:szCs w:val="24"/>
        </w:rPr>
        <w:t xml:space="preserve"> whereas </w:t>
      </w:r>
      <w:r w:rsidR="00266DFB" w:rsidRPr="0055573B">
        <w:rPr>
          <w:rFonts w:ascii="Times New Roman" w:hAnsi="Times New Roman"/>
          <w:sz w:val="24"/>
          <w:szCs w:val="24"/>
        </w:rPr>
        <w:t xml:space="preserve">repeated inhibition of </w:t>
      </w:r>
      <w:proofErr w:type="spellStart"/>
      <w:r w:rsidR="00266DFB" w:rsidRPr="0055573B">
        <w:rPr>
          <w:rFonts w:ascii="Times New Roman" w:hAnsi="Times New Roman"/>
          <w:sz w:val="24"/>
          <w:szCs w:val="24"/>
        </w:rPr>
        <w:t>behavior</w:t>
      </w:r>
      <w:proofErr w:type="spellEnd"/>
      <w:r w:rsidR="00266DFB" w:rsidRPr="0055573B">
        <w:rPr>
          <w:rFonts w:ascii="Times New Roman" w:hAnsi="Times New Roman"/>
          <w:sz w:val="24"/>
          <w:szCs w:val="24"/>
        </w:rPr>
        <w:t xml:space="preserve"> in response to specific cues leads to </w:t>
      </w:r>
      <w:r w:rsidR="00266DFB" w:rsidRPr="0055573B">
        <w:rPr>
          <w:rFonts w:ascii="Times New Roman" w:hAnsi="Times New Roman"/>
          <w:sz w:val="24"/>
          <w:szCs w:val="24"/>
        </w:rPr>
        <w:lastRenderedPageBreak/>
        <w:t xml:space="preserve">devaluation of those cues </w:t>
      </w:r>
      <w:r w:rsidR="00642005" w:rsidRPr="0055573B">
        <w:rPr>
          <w:rFonts w:ascii="Times New Roman" w:hAnsi="Times New Roman"/>
          <w:sz w:val="24"/>
          <w:szCs w:val="24"/>
        </w:rPr>
        <w:fldChar w:fldCharType="begin"/>
      </w:r>
      <w:r w:rsidR="00A30505" w:rsidRPr="00517B9C">
        <w:rPr>
          <w:rFonts w:ascii="Times New Roman" w:hAnsi="Times New Roman"/>
          <w:sz w:val="24"/>
          <w:szCs w:val="24"/>
        </w:rPr>
        <w:instrText xml:space="preserve"> ADDIN EN.CITE &lt;EndNote&gt;&lt;Cite&gt;&lt;Author&gt;Wessel&lt;/Author&gt;&lt;Year&gt;2014&lt;/Year&gt;&lt;RecNum&gt;14395&lt;/RecNum&gt;&lt;DisplayText&gt;(Wessel, O&amp;apos;Doherty, Berkebile, Linderman, &amp;amp; Aron, 2014)&lt;/DisplayText&gt;&lt;record&gt;&lt;rec-number&gt;14395&lt;/rec-number&gt;&lt;foreign-keys&gt;&lt;key app="EN" db-id="esezwvzwos9eeber9f5vfd9jwr905wpt9s0p"&gt;14395&lt;/key&gt;&lt;/foreign-keys&gt;&lt;ref-type name="Journal Article"&gt;17&lt;/ref-type&gt;&lt;contributors&gt;&lt;authors&gt;&lt;author&gt;Wessel, J. R.&lt;/author&gt;&lt;author&gt;O&amp;apos;Doherty, J. P.&lt;/author&gt;&lt;author&gt;Berkebile, M. M.&lt;/author&gt;&lt;author&gt;Linderman, D.&lt;/author&gt;&lt;author&gt;Aron, A. R.&lt;/author&gt;&lt;/authors&gt;&lt;/contributors&gt;&lt;titles&gt;&lt;title&gt;Stimulus Devaluation Induced by Stopping Action&lt;/title&gt;&lt;secondary-title&gt;Journal of Experimental Psychology: General&lt;/secondary-title&gt;&lt;/titles&gt;&lt;periodical&gt;&lt;full-title&gt;Journal of Experimental Psychology: General&lt;/full-title&gt;&lt;/periodical&gt;&lt;dates&gt;&lt;year&gt;2014&lt;/year&gt;&lt;/dates&gt;&lt;urls&gt;&lt;related-urls&gt;&lt;url&gt;http://www.scopus.com/inward/record.url?eid=2-s2.0-84909992294&amp;amp;partnerID=40&amp;amp;md5=c4c64ae7c3f0375232460d0da45ff8fb&lt;/url&gt;&lt;/related-urls&gt;&lt;/urls&gt;&lt;remote-database-name&gt;Scopus&lt;/remote-database-name&gt;&lt;/record&gt;&lt;/Cite&gt;&lt;/EndNote&gt;</w:instrText>
      </w:r>
      <w:r w:rsidR="00642005" w:rsidRPr="0055573B">
        <w:rPr>
          <w:rFonts w:ascii="Times New Roman" w:hAnsi="Times New Roman"/>
          <w:sz w:val="24"/>
          <w:szCs w:val="24"/>
        </w:rPr>
        <w:fldChar w:fldCharType="separate"/>
      </w:r>
      <w:r w:rsidR="00A30505" w:rsidRPr="0055573B">
        <w:rPr>
          <w:rFonts w:ascii="Times New Roman" w:hAnsi="Times New Roman"/>
          <w:noProof/>
          <w:sz w:val="24"/>
          <w:szCs w:val="24"/>
        </w:rPr>
        <w:t>(</w:t>
      </w:r>
      <w:hyperlink w:anchor="_ENREF_67" w:tooltip="Wessel, 2014 #14395" w:history="1">
        <w:r w:rsidR="00223203" w:rsidRPr="00517B9C">
          <w:rPr>
            <w:rFonts w:ascii="Times New Roman" w:hAnsi="Times New Roman"/>
            <w:noProof/>
            <w:sz w:val="24"/>
            <w:szCs w:val="24"/>
          </w:rPr>
          <w:t>Wessel, O'Doherty, Berkebile, Linderman, &amp; Aron, 2014</w:t>
        </w:r>
      </w:hyperlink>
      <w:r w:rsidR="00A30505" w:rsidRPr="0055573B">
        <w:rPr>
          <w:rFonts w:ascii="Times New Roman" w:hAnsi="Times New Roman"/>
          <w:noProof/>
          <w:sz w:val="24"/>
          <w:szCs w:val="24"/>
        </w:rPr>
        <w:t>)</w:t>
      </w:r>
      <w:r w:rsidR="00642005" w:rsidRPr="0055573B">
        <w:rPr>
          <w:rFonts w:ascii="Times New Roman" w:hAnsi="Times New Roman"/>
          <w:sz w:val="24"/>
          <w:szCs w:val="24"/>
        </w:rPr>
        <w:fldChar w:fldCharType="end"/>
      </w:r>
      <w:r w:rsidR="00A30505" w:rsidRPr="00517B9C">
        <w:rPr>
          <w:rFonts w:ascii="Times New Roman" w:hAnsi="Times New Roman"/>
          <w:sz w:val="24"/>
          <w:szCs w:val="24"/>
        </w:rPr>
        <w:t xml:space="preserve"> </w:t>
      </w:r>
      <w:r w:rsidR="00266DFB" w:rsidRPr="0055573B">
        <w:rPr>
          <w:rFonts w:ascii="Times New Roman" w:hAnsi="Times New Roman"/>
          <w:sz w:val="24"/>
          <w:szCs w:val="24"/>
        </w:rPr>
        <w:t>such that they</w:t>
      </w:r>
      <w:r w:rsidR="00180EDA" w:rsidRPr="00517B9C">
        <w:rPr>
          <w:rFonts w:ascii="Times New Roman" w:hAnsi="Times New Roman"/>
          <w:sz w:val="24"/>
          <w:szCs w:val="24"/>
        </w:rPr>
        <w:t xml:space="preserve"> are evaluated more negatively.</w:t>
      </w:r>
    </w:p>
    <w:p w:rsidR="00585592" w:rsidRPr="00517B9C" w:rsidRDefault="002D0BEF" w:rsidP="001C3AAE">
      <w:pPr>
        <w:spacing w:before="100" w:beforeAutospacing="1" w:after="0" w:line="480" w:lineRule="auto"/>
        <w:rPr>
          <w:rFonts w:ascii="Times New Roman" w:hAnsi="Times New Roman"/>
          <w:b/>
          <w:i/>
          <w:sz w:val="24"/>
          <w:szCs w:val="24"/>
        </w:rPr>
      </w:pPr>
      <w:r w:rsidRPr="00517B9C">
        <w:rPr>
          <w:rFonts w:ascii="Times New Roman" w:hAnsi="Times New Roman"/>
          <w:b/>
          <w:i/>
          <w:sz w:val="24"/>
          <w:szCs w:val="24"/>
        </w:rPr>
        <w:t xml:space="preserve">Inhibitory control </w:t>
      </w:r>
      <w:r w:rsidR="00D10D6A" w:rsidRPr="00517B9C">
        <w:rPr>
          <w:rFonts w:ascii="Times New Roman" w:hAnsi="Times New Roman"/>
          <w:b/>
          <w:i/>
          <w:sz w:val="24"/>
          <w:szCs w:val="24"/>
        </w:rPr>
        <w:t>in</w:t>
      </w:r>
      <w:r w:rsidR="00150C76" w:rsidRPr="00517B9C">
        <w:rPr>
          <w:rFonts w:ascii="Times New Roman" w:hAnsi="Times New Roman"/>
          <w:b/>
          <w:i/>
          <w:sz w:val="24"/>
          <w:szCs w:val="24"/>
        </w:rPr>
        <w:t xml:space="preserve"> </w:t>
      </w:r>
      <w:r w:rsidR="0008064B" w:rsidRPr="00517B9C">
        <w:rPr>
          <w:rFonts w:ascii="Times New Roman" w:hAnsi="Times New Roman"/>
          <w:b/>
          <w:i/>
          <w:sz w:val="24"/>
          <w:szCs w:val="24"/>
        </w:rPr>
        <w:t>appetitive behaviours</w:t>
      </w:r>
      <w:r w:rsidR="0057619E" w:rsidRPr="00517B9C">
        <w:rPr>
          <w:rFonts w:ascii="Times New Roman" w:hAnsi="Times New Roman"/>
          <w:b/>
          <w:i/>
          <w:sz w:val="24"/>
          <w:szCs w:val="24"/>
        </w:rPr>
        <w:t xml:space="preserve"> and associated disorders</w:t>
      </w:r>
    </w:p>
    <w:p w:rsidR="00F710E7" w:rsidRPr="0055573B" w:rsidRDefault="0008064B" w:rsidP="001C3AAE">
      <w:pPr>
        <w:spacing w:before="100" w:beforeAutospacing="1" w:after="0" w:line="480" w:lineRule="auto"/>
        <w:rPr>
          <w:rFonts w:ascii="Times New Roman" w:hAnsi="Times New Roman"/>
          <w:sz w:val="24"/>
          <w:szCs w:val="24"/>
        </w:rPr>
      </w:pPr>
      <w:r w:rsidRPr="00517B9C">
        <w:rPr>
          <w:rFonts w:ascii="Times New Roman" w:hAnsi="Times New Roman"/>
          <w:sz w:val="24"/>
          <w:szCs w:val="24"/>
        </w:rPr>
        <w:t>O</w:t>
      </w:r>
      <w:r w:rsidR="005B2B19" w:rsidRPr="00517B9C">
        <w:rPr>
          <w:rFonts w:ascii="Times New Roman" w:hAnsi="Times New Roman"/>
          <w:sz w:val="24"/>
          <w:szCs w:val="24"/>
        </w:rPr>
        <w:t>besity</w:t>
      </w:r>
      <w:r w:rsidRPr="00517B9C">
        <w:rPr>
          <w:rFonts w:ascii="Times New Roman" w:hAnsi="Times New Roman"/>
          <w:sz w:val="24"/>
          <w:szCs w:val="24"/>
        </w:rPr>
        <w:t xml:space="preserve"> and substance abuse</w:t>
      </w:r>
      <w:r w:rsidR="005B2B19" w:rsidRPr="00517B9C">
        <w:rPr>
          <w:rFonts w:ascii="Times New Roman" w:hAnsi="Times New Roman"/>
          <w:sz w:val="24"/>
          <w:szCs w:val="24"/>
        </w:rPr>
        <w:t xml:space="preserve"> </w:t>
      </w:r>
      <w:r w:rsidR="00CD1FDC" w:rsidRPr="00517B9C">
        <w:rPr>
          <w:rFonts w:ascii="Times New Roman" w:hAnsi="Times New Roman"/>
          <w:sz w:val="24"/>
          <w:szCs w:val="24"/>
        </w:rPr>
        <w:t>have complex aetiology</w:t>
      </w:r>
      <w:r w:rsidR="00E221B9" w:rsidRPr="00517B9C">
        <w:rPr>
          <w:rFonts w:ascii="Times New Roman" w:hAnsi="Times New Roman"/>
          <w:sz w:val="24"/>
          <w:szCs w:val="24"/>
        </w:rPr>
        <w:t xml:space="preserve">, but dysfunction in some psychological processes may be common to both. </w:t>
      </w:r>
      <w:r w:rsidR="005B2B19" w:rsidRPr="00517B9C">
        <w:rPr>
          <w:rFonts w:ascii="Times New Roman" w:hAnsi="Times New Roman"/>
          <w:sz w:val="24"/>
          <w:szCs w:val="24"/>
        </w:rPr>
        <w:t>In particular, c</w:t>
      </w:r>
      <w:r w:rsidR="002E56BB" w:rsidRPr="00517B9C">
        <w:rPr>
          <w:rFonts w:ascii="Times New Roman" w:hAnsi="Times New Roman"/>
          <w:sz w:val="24"/>
          <w:szCs w:val="24"/>
        </w:rPr>
        <w:t xml:space="preserve">ontemporary </w:t>
      </w:r>
      <w:r w:rsidR="006B622A" w:rsidRPr="00517B9C">
        <w:rPr>
          <w:rFonts w:ascii="Times New Roman" w:hAnsi="Times New Roman"/>
          <w:sz w:val="24"/>
          <w:szCs w:val="24"/>
        </w:rPr>
        <w:t>theories</w:t>
      </w:r>
      <w:r w:rsidR="002E56BB" w:rsidRPr="00517B9C">
        <w:rPr>
          <w:rFonts w:ascii="Times New Roman" w:hAnsi="Times New Roman"/>
          <w:sz w:val="24"/>
          <w:szCs w:val="24"/>
        </w:rPr>
        <w:t xml:space="preserve"> </w:t>
      </w:r>
      <w:r w:rsidR="007702CD" w:rsidRPr="00517B9C">
        <w:rPr>
          <w:rFonts w:ascii="Times New Roman" w:hAnsi="Times New Roman"/>
          <w:sz w:val="24"/>
          <w:szCs w:val="24"/>
        </w:rPr>
        <w:t xml:space="preserve">highlight </w:t>
      </w:r>
      <w:r w:rsidR="00E221B9" w:rsidRPr="00517B9C">
        <w:rPr>
          <w:rFonts w:ascii="Times New Roman" w:hAnsi="Times New Roman"/>
          <w:sz w:val="24"/>
          <w:szCs w:val="24"/>
        </w:rPr>
        <w:t xml:space="preserve">key roles for the </w:t>
      </w:r>
      <w:r w:rsidR="00680249" w:rsidRPr="00517B9C">
        <w:rPr>
          <w:rFonts w:ascii="Times New Roman" w:hAnsi="Times New Roman"/>
          <w:sz w:val="24"/>
          <w:szCs w:val="24"/>
        </w:rPr>
        <w:t>hyper</w:t>
      </w:r>
      <w:r w:rsidR="0085628B" w:rsidRPr="00517B9C">
        <w:rPr>
          <w:rFonts w:ascii="Times New Roman" w:hAnsi="Times New Roman"/>
          <w:sz w:val="24"/>
          <w:szCs w:val="24"/>
        </w:rPr>
        <w:t>-</w:t>
      </w:r>
      <w:r w:rsidR="00680249" w:rsidRPr="00517B9C">
        <w:rPr>
          <w:rFonts w:ascii="Times New Roman" w:hAnsi="Times New Roman"/>
          <w:sz w:val="24"/>
          <w:szCs w:val="24"/>
        </w:rPr>
        <w:t xml:space="preserve">valuation </w:t>
      </w:r>
      <w:r w:rsidR="002E56BB" w:rsidRPr="00517B9C">
        <w:rPr>
          <w:rFonts w:ascii="Times New Roman" w:hAnsi="Times New Roman"/>
          <w:sz w:val="24"/>
          <w:szCs w:val="24"/>
        </w:rPr>
        <w:t xml:space="preserve">of reward-associated stimuli </w:t>
      </w:r>
      <w:r w:rsidR="00E221B9" w:rsidRPr="00517B9C">
        <w:rPr>
          <w:rFonts w:ascii="Times New Roman" w:hAnsi="Times New Roman"/>
          <w:sz w:val="24"/>
          <w:szCs w:val="24"/>
        </w:rPr>
        <w:t>combined with the</w:t>
      </w:r>
      <w:r w:rsidR="002E56BB" w:rsidRPr="00517B9C">
        <w:rPr>
          <w:rFonts w:ascii="Times New Roman" w:hAnsi="Times New Roman"/>
          <w:sz w:val="24"/>
          <w:szCs w:val="24"/>
        </w:rPr>
        <w:t xml:space="preserve"> inability to </w:t>
      </w:r>
      <w:r w:rsidR="00C11C63" w:rsidRPr="00517B9C">
        <w:rPr>
          <w:rFonts w:ascii="Times New Roman" w:hAnsi="Times New Roman"/>
          <w:sz w:val="24"/>
          <w:szCs w:val="24"/>
        </w:rPr>
        <w:t xml:space="preserve">successfully </w:t>
      </w:r>
      <w:r w:rsidR="00DE2EC8" w:rsidRPr="00517B9C">
        <w:rPr>
          <w:rFonts w:ascii="Times New Roman" w:hAnsi="Times New Roman"/>
          <w:sz w:val="24"/>
          <w:szCs w:val="24"/>
        </w:rPr>
        <w:t xml:space="preserve">engage </w:t>
      </w:r>
      <w:r w:rsidR="002E56BB" w:rsidRPr="00517B9C">
        <w:rPr>
          <w:rFonts w:ascii="Times New Roman" w:hAnsi="Times New Roman"/>
          <w:sz w:val="24"/>
          <w:szCs w:val="24"/>
        </w:rPr>
        <w:t>inhibit</w:t>
      </w:r>
      <w:r w:rsidR="00DE2EC8" w:rsidRPr="00517B9C">
        <w:rPr>
          <w:rFonts w:ascii="Times New Roman" w:hAnsi="Times New Roman"/>
          <w:sz w:val="24"/>
          <w:szCs w:val="24"/>
        </w:rPr>
        <w:t>ory</w:t>
      </w:r>
      <w:r w:rsidR="002E56BB" w:rsidRPr="00517B9C">
        <w:rPr>
          <w:rFonts w:ascii="Times New Roman" w:hAnsi="Times New Roman"/>
          <w:sz w:val="24"/>
          <w:szCs w:val="24"/>
        </w:rPr>
        <w:t xml:space="preserve"> </w:t>
      </w:r>
      <w:r w:rsidR="000C612A" w:rsidRPr="00517B9C">
        <w:rPr>
          <w:rFonts w:ascii="Times New Roman" w:hAnsi="Times New Roman"/>
          <w:sz w:val="24"/>
          <w:szCs w:val="24"/>
        </w:rPr>
        <w:t>control</w:t>
      </w:r>
      <w:r w:rsidR="00680249" w:rsidRPr="00517B9C">
        <w:rPr>
          <w:rFonts w:ascii="Times New Roman" w:hAnsi="Times New Roman"/>
          <w:sz w:val="24"/>
          <w:szCs w:val="24"/>
        </w:rPr>
        <w:t>,</w:t>
      </w:r>
      <w:r w:rsidR="00E221B9" w:rsidRPr="00517B9C">
        <w:rPr>
          <w:rFonts w:ascii="Times New Roman" w:hAnsi="Times New Roman"/>
          <w:sz w:val="24"/>
          <w:szCs w:val="24"/>
        </w:rPr>
        <w:t xml:space="preserve"> in the </w:t>
      </w:r>
      <w:r w:rsidR="005B2B19" w:rsidRPr="00517B9C">
        <w:rPr>
          <w:rFonts w:ascii="Times New Roman" w:hAnsi="Times New Roman"/>
          <w:sz w:val="24"/>
          <w:szCs w:val="24"/>
        </w:rPr>
        <w:t>development and maintenance</w:t>
      </w:r>
      <w:r w:rsidR="001C4616" w:rsidRPr="00517B9C">
        <w:rPr>
          <w:rFonts w:ascii="Times New Roman" w:hAnsi="Times New Roman"/>
          <w:sz w:val="24"/>
          <w:szCs w:val="24"/>
        </w:rPr>
        <w:t xml:space="preserve"> </w:t>
      </w:r>
      <w:r w:rsidR="00E221B9" w:rsidRPr="00517B9C">
        <w:rPr>
          <w:rFonts w:ascii="Times New Roman" w:hAnsi="Times New Roman"/>
          <w:sz w:val="24"/>
          <w:szCs w:val="24"/>
        </w:rPr>
        <w:t xml:space="preserve">of </w:t>
      </w:r>
      <w:r w:rsidR="001245B4" w:rsidRPr="00517B9C">
        <w:rPr>
          <w:rFonts w:ascii="Times New Roman" w:hAnsi="Times New Roman"/>
          <w:sz w:val="24"/>
          <w:szCs w:val="24"/>
        </w:rPr>
        <w:t>both</w:t>
      </w:r>
      <w:r w:rsidR="00E221B9" w:rsidRPr="00517B9C">
        <w:rPr>
          <w:rFonts w:ascii="Times New Roman" w:hAnsi="Times New Roman"/>
          <w:sz w:val="24"/>
          <w:szCs w:val="24"/>
        </w:rPr>
        <w:t xml:space="preserve"> </w:t>
      </w:r>
      <w:r w:rsidR="00680249" w:rsidRPr="00517B9C">
        <w:rPr>
          <w:rFonts w:ascii="Times New Roman" w:hAnsi="Times New Roman"/>
          <w:sz w:val="24"/>
          <w:szCs w:val="24"/>
        </w:rPr>
        <w:t xml:space="preserve">conditions </w:t>
      </w:r>
      <w:r w:rsidR="00642005" w:rsidRPr="0055573B">
        <w:rPr>
          <w:rFonts w:ascii="Times New Roman" w:hAnsi="Times New Roman"/>
          <w:sz w:val="24"/>
          <w:szCs w:val="24"/>
        </w:rPr>
        <w:fldChar w:fldCharType="begin">
          <w:fldData xml:space="preserve">PEVuZE5vdGU+PENpdGU+PEF1dGhvcj5Wb2xrb3c8L0F1dGhvcj48WWVhcj4yMDA4PC9ZZWFyPjxS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</w:fldData>
        </w:fldChar>
      </w:r>
      <w:r w:rsidR="00316292" w:rsidRPr="00517B9C">
        <w:rPr>
          <w:rFonts w:ascii="Times New Roman" w:hAnsi="Times New Roman"/>
          <w:sz w:val="24"/>
          <w:szCs w:val="24"/>
        </w:rPr>
        <w:instrText xml:space="preserve"> ADDIN EN.CITE </w:instrText>
      </w:r>
      <w:r w:rsidR="00642005" w:rsidRPr="00975055">
        <w:rPr>
          <w:rFonts w:ascii="Times New Roman" w:hAnsi="Times New Roman"/>
          <w:sz w:val="24"/>
          <w:szCs w:val="24"/>
        </w:rPr>
        <w:fldChar w:fldCharType="begin">
          <w:fldData xml:space="preserve">PEVuZE5vdGU+PENpdGU+PEF1dGhvcj5Wb2xrb3c8L0F1dGhvcj48WWVhcj4yMDA4PC9ZZWFyPjxS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</w:fldData>
        </w:fldChar>
      </w:r>
      <w:r w:rsidR="00316292" w:rsidRPr="00517B9C">
        <w:rPr>
          <w:rFonts w:ascii="Times New Roman" w:hAnsi="Times New Roman"/>
          <w:sz w:val="24"/>
          <w:szCs w:val="24"/>
        </w:rPr>
        <w:instrText xml:space="preserve"> ADDIN EN.CITE.DATA </w:instrText>
      </w:r>
      <w:r w:rsidR="00642005" w:rsidRPr="00975055">
        <w:rPr>
          <w:rFonts w:ascii="Times New Roman" w:hAnsi="Times New Roman"/>
          <w:sz w:val="24"/>
          <w:szCs w:val="24"/>
        </w:rPr>
      </w:r>
      <w:r w:rsidR="00642005" w:rsidRPr="00975055">
        <w:rPr>
          <w:rFonts w:ascii="Times New Roman" w:hAnsi="Times New Roman"/>
          <w:sz w:val="24"/>
          <w:szCs w:val="24"/>
        </w:rPr>
        <w:fldChar w:fldCharType="end"/>
      </w:r>
      <w:r w:rsidR="00642005" w:rsidRPr="0055573B">
        <w:rPr>
          <w:rFonts w:ascii="Times New Roman" w:hAnsi="Times New Roman"/>
          <w:sz w:val="24"/>
          <w:szCs w:val="24"/>
        </w:rPr>
      </w:r>
      <w:r w:rsidR="00642005" w:rsidRPr="0055573B">
        <w:rPr>
          <w:rFonts w:ascii="Times New Roman" w:hAnsi="Times New Roman"/>
          <w:sz w:val="24"/>
          <w:szCs w:val="24"/>
        </w:rPr>
        <w:fldChar w:fldCharType="separate"/>
      </w:r>
      <w:r w:rsidR="00316292" w:rsidRPr="0055573B">
        <w:rPr>
          <w:rFonts w:ascii="Times New Roman" w:hAnsi="Times New Roman"/>
          <w:noProof/>
          <w:sz w:val="24"/>
          <w:szCs w:val="24"/>
        </w:rPr>
        <w:t>(</w:t>
      </w:r>
      <w:hyperlink w:anchor="_ENREF_64" w:tooltip="Volkow, 2008 #14403" w:history="1">
        <w:r w:rsidR="00223203" w:rsidRPr="00517B9C">
          <w:rPr>
            <w:rFonts w:ascii="Times New Roman" w:hAnsi="Times New Roman"/>
            <w:noProof/>
            <w:sz w:val="24"/>
            <w:szCs w:val="24"/>
          </w:rPr>
          <w:t>Volkow, Wang, Fowler, &amp; Telang, 2008</w:t>
        </w:r>
      </w:hyperlink>
      <w:r w:rsidR="00316292" w:rsidRPr="0055573B">
        <w:rPr>
          <w:rFonts w:ascii="Times New Roman" w:hAnsi="Times New Roman"/>
          <w:noProof/>
          <w:sz w:val="24"/>
          <w:szCs w:val="24"/>
        </w:rPr>
        <w:t xml:space="preserve">; </w:t>
      </w:r>
      <w:hyperlink w:anchor="_ENREF_65" w:tooltip="Volkow, 2013 #14173" w:history="1">
        <w:r w:rsidR="00223203" w:rsidRPr="00517B9C">
          <w:rPr>
            <w:rFonts w:ascii="Times New Roman" w:hAnsi="Times New Roman"/>
            <w:noProof/>
            <w:sz w:val="24"/>
            <w:szCs w:val="24"/>
          </w:rPr>
          <w:t>Volkow, Wang, Tomasi, &amp; Baler, 2013</w:t>
        </w:r>
      </w:hyperlink>
      <w:r w:rsidR="00316292" w:rsidRPr="0055573B">
        <w:rPr>
          <w:rFonts w:ascii="Times New Roman" w:hAnsi="Times New Roman"/>
          <w:noProof/>
          <w:sz w:val="24"/>
          <w:szCs w:val="24"/>
        </w:rPr>
        <w:t>)</w:t>
      </w:r>
      <w:r w:rsidR="00642005" w:rsidRPr="0055573B">
        <w:rPr>
          <w:rFonts w:ascii="Times New Roman" w:hAnsi="Times New Roman"/>
          <w:sz w:val="24"/>
          <w:szCs w:val="24"/>
        </w:rPr>
        <w:fldChar w:fldCharType="end"/>
      </w:r>
      <w:r w:rsidR="00B27477" w:rsidRPr="00517B9C">
        <w:rPr>
          <w:rFonts w:ascii="Times New Roman" w:hAnsi="Times New Roman"/>
          <w:sz w:val="24"/>
          <w:szCs w:val="24"/>
        </w:rPr>
        <w:t>.</w:t>
      </w:r>
      <w:r w:rsidR="00846624" w:rsidRPr="0055573B">
        <w:rPr>
          <w:rFonts w:ascii="Times New Roman" w:hAnsi="Times New Roman"/>
          <w:sz w:val="24"/>
          <w:szCs w:val="24"/>
        </w:rPr>
        <w:t xml:space="preserve"> </w:t>
      </w:r>
      <w:r w:rsidR="00DE2EC8" w:rsidRPr="00517B9C">
        <w:rPr>
          <w:rFonts w:ascii="Times New Roman" w:hAnsi="Times New Roman"/>
          <w:sz w:val="24"/>
          <w:szCs w:val="24"/>
        </w:rPr>
        <w:t xml:space="preserve">A recent meta-analysis </w:t>
      </w:r>
      <w:r w:rsidR="001E1875" w:rsidRPr="00517B9C">
        <w:rPr>
          <w:rFonts w:ascii="Times New Roman" w:hAnsi="Times New Roman"/>
          <w:sz w:val="24"/>
          <w:szCs w:val="24"/>
        </w:rPr>
        <w:t xml:space="preserve">confirmed </w:t>
      </w:r>
      <w:r w:rsidR="00DE2EC8" w:rsidRPr="00517B9C">
        <w:rPr>
          <w:rFonts w:ascii="Times New Roman" w:hAnsi="Times New Roman"/>
          <w:sz w:val="24"/>
          <w:szCs w:val="24"/>
        </w:rPr>
        <w:t xml:space="preserve">small </w:t>
      </w:r>
      <w:r w:rsidR="001E1875" w:rsidRPr="00517B9C">
        <w:rPr>
          <w:rFonts w:ascii="Times New Roman" w:hAnsi="Times New Roman"/>
          <w:sz w:val="24"/>
          <w:szCs w:val="24"/>
        </w:rPr>
        <w:t xml:space="preserve">but robust associations </w:t>
      </w:r>
      <w:r w:rsidR="00DE2EC8" w:rsidRPr="00517B9C">
        <w:rPr>
          <w:rFonts w:ascii="Times New Roman" w:hAnsi="Times New Roman"/>
          <w:sz w:val="24"/>
          <w:szCs w:val="24"/>
        </w:rPr>
        <w:t xml:space="preserve">between inhibitory control </w:t>
      </w:r>
      <w:r w:rsidR="000C612A" w:rsidRPr="00517B9C">
        <w:rPr>
          <w:rFonts w:ascii="Times New Roman" w:hAnsi="Times New Roman"/>
          <w:sz w:val="24"/>
          <w:szCs w:val="24"/>
        </w:rPr>
        <w:t>deficits</w:t>
      </w:r>
      <w:r w:rsidR="00A7565B" w:rsidRPr="00517B9C">
        <w:rPr>
          <w:rFonts w:ascii="Times New Roman" w:hAnsi="Times New Roman"/>
          <w:sz w:val="24"/>
          <w:szCs w:val="24"/>
        </w:rPr>
        <w:t xml:space="preserve"> </w:t>
      </w:r>
      <w:r w:rsidR="001E1875" w:rsidRPr="00517B9C">
        <w:rPr>
          <w:rFonts w:ascii="Times New Roman" w:hAnsi="Times New Roman"/>
          <w:sz w:val="24"/>
          <w:szCs w:val="24"/>
        </w:rPr>
        <w:t xml:space="preserve">and substance use (including </w:t>
      </w:r>
      <w:r w:rsidR="00691160" w:rsidRPr="00517B9C">
        <w:rPr>
          <w:rFonts w:ascii="Times New Roman" w:hAnsi="Times New Roman"/>
          <w:sz w:val="24"/>
          <w:szCs w:val="24"/>
        </w:rPr>
        <w:t>alcohol use</w:t>
      </w:r>
      <w:r w:rsidR="001E1875" w:rsidRPr="00517B9C">
        <w:rPr>
          <w:rFonts w:ascii="Times New Roman" w:hAnsi="Times New Roman"/>
          <w:sz w:val="24"/>
          <w:szCs w:val="24"/>
        </w:rPr>
        <w:t>)</w:t>
      </w:r>
      <w:r w:rsidR="00691160" w:rsidRPr="00517B9C">
        <w:rPr>
          <w:rFonts w:ascii="Times New Roman" w:hAnsi="Times New Roman"/>
          <w:sz w:val="24"/>
          <w:szCs w:val="24"/>
        </w:rPr>
        <w:t xml:space="preserve"> disorders</w:t>
      </w:r>
      <w:r w:rsidR="003D67E6" w:rsidRPr="00517B9C">
        <w:rPr>
          <w:rFonts w:ascii="Times New Roman" w:hAnsi="Times New Roman"/>
          <w:sz w:val="24"/>
          <w:szCs w:val="24"/>
        </w:rPr>
        <w:t xml:space="preserve"> </w:t>
      </w:r>
      <w:r w:rsidR="00642005" w:rsidRPr="0055573B">
        <w:rPr>
          <w:rFonts w:ascii="Times New Roman" w:hAnsi="Times New Roman"/>
          <w:sz w:val="24"/>
          <w:szCs w:val="24"/>
        </w:rPr>
        <w:fldChar w:fldCharType="begin"/>
      </w:r>
      <w:r w:rsidR="00770062" w:rsidRPr="00517B9C">
        <w:rPr>
          <w:rFonts w:ascii="Times New Roman" w:hAnsi="Times New Roman"/>
          <w:sz w:val="24"/>
          <w:szCs w:val="24"/>
        </w:rPr>
        <w:instrText xml:space="preserve"> ADDIN EN.CITE &lt;EndNote&gt;&lt;Cite&gt;&lt;Author&gt;Smith&lt;/Author&gt;&lt;Year&gt;2014&lt;/Year&gt;&lt;RecNum&gt;14348&lt;/RecNum&gt;&lt;DisplayText&gt;(Smith, Mattick, Jamadar, &amp;amp; Iredale, 2014)&lt;/DisplayText&gt;&lt;record&gt;&lt;rec-number&gt;14348&lt;/rec-number&gt;&lt;foreign-keys&gt;&lt;key app="EN" db-id="esezwvzwos9eeber9f5vfd9jwr905wpt9s0p"&gt;14348&lt;/key&gt;&lt;/foreign-keys&gt;&lt;ref-type name="Journal Article"&gt;17&lt;/ref-type&gt;&lt;contributors&gt;&lt;authors&gt;&lt;author&gt;Smith, J.&lt;/author&gt;&lt;author&gt;Mattick, R.&lt;/author&gt;&lt;author&gt;Jamadar, S.&lt;/author&gt;&lt;author&gt;Iredale, J.&lt;/author&gt;&lt;/authors&gt;&lt;/contributors&gt;&lt;titles&gt;&lt;title&gt;Deficits in behavioural inhibition in substance abuse and addiction: A meta-analysis&lt;/title&gt;&lt;secondary-title&gt;Drug and Alcohol Dependence&lt;/secondary-title&gt;&lt;/titles&gt;&lt;periodical&gt;&lt;full-title&gt;Drug and Alcohol Dependence&lt;/full-title&gt;&lt;/periodical&gt;&lt;pages&gt;1-33&lt;/pages&gt;&lt;volume&gt;145&lt;/volume&gt;&lt;dates&gt;&lt;year&gt;2014&lt;/year&gt;&lt;/dates&gt;&lt;urls&gt;&lt;/urls&gt;&lt;/record&gt;&lt;/Cite&gt;&lt;/EndNote&gt;</w:instrText>
      </w:r>
      <w:r w:rsidR="00642005" w:rsidRPr="0055573B">
        <w:rPr>
          <w:rFonts w:ascii="Times New Roman" w:hAnsi="Times New Roman"/>
          <w:sz w:val="24"/>
          <w:szCs w:val="24"/>
        </w:rPr>
        <w:fldChar w:fldCharType="separate"/>
      </w:r>
      <w:r w:rsidR="00316292" w:rsidRPr="0055573B">
        <w:rPr>
          <w:rFonts w:ascii="Times New Roman" w:hAnsi="Times New Roman"/>
          <w:noProof/>
          <w:sz w:val="24"/>
          <w:szCs w:val="24"/>
        </w:rPr>
        <w:t>(</w:t>
      </w:r>
      <w:hyperlink w:anchor="_ENREF_52" w:tooltip="Smith, 2014 #14348" w:history="1">
        <w:r w:rsidR="00223203" w:rsidRPr="00517B9C">
          <w:rPr>
            <w:rFonts w:ascii="Times New Roman" w:hAnsi="Times New Roman"/>
            <w:noProof/>
            <w:sz w:val="24"/>
            <w:szCs w:val="24"/>
          </w:rPr>
          <w:t>Smith, Mattick, Jamadar, &amp; Iredale, 2014</w:t>
        </w:r>
      </w:hyperlink>
      <w:r w:rsidR="00316292" w:rsidRPr="0055573B">
        <w:rPr>
          <w:rFonts w:ascii="Times New Roman" w:hAnsi="Times New Roman"/>
          <w:noProof/>
          <w:sz w:val="24"/>
          <w:szCs w:val="24"/>
        </w:rPr>
        <w:t>)</w:t>
      </w:r>
      <w:r w:rsidR="00642005" w:rsidRPr="0055573B">
        <w:rPr>
          <w:rFonts w:ascii="Times New Roman" w:hAnsi="Times New Roman"/>
          <w:sz w:val="24"/>
          <w:szCs w:val="24"/>
        </w:rPr>
        <w:fldChar w:fldCharType="end"/>
      </w:r>
      <w:r w:rsidR="00A32BFE" w:rsidRPr="00517B9C">
        <w:rPr>
          <w:rFonts w:ascii="Times New Roman" w:hAnsi="Times New Roman"/>
          <w:sz w:val="24"/>
          <w:szCs w:val="24"/>
        </w:rPr>
        <w:t xml:space="preserve">. </w:t>
      </w:r>
      <w:r w:rsidR="00DE2EC8" w:rsidRPr="0055573B">
        <w:rPr>
          <w:rFonts w:ascii="Times New Roman" w:hAnsi="Times New Roman"/>
          <w:sz w:val="24"/>
          <w:szCs w:val="24"/>
        </w:rPr>
        <w:t xml:space="preserve"> </w:t>
      </w:r>
      <w:r w:rsidR="00A32BFE" w:rsidRPr="00517B9C">
        <w:rPr>
          <w:rFonts w:ascii="Times New Roman" w:hAnsi="Times New Roman"/>
          <w:sz w:val="24"/>
          <w:szCs w:val="24"/>
        </w:rPr>
        <w:t>Similar</w:t>
      </w:r>
      <w:r w:rsidR="00D01743" w:rsidRPr="00517B9C">
        <w:rPr>
          <w:rFonts w:ascii="Times New Roman" w:hAnsi="Times New Roman"/>
          <w:sz w:val="24"/>
          <w:szCs w:val="24"/>
        </w:rPr>
        <w:t xml:space="preserve">ly, </w:t>
      </w:r>
      <w:r w:rsidR="00A32BFE" w:rsidRPr="00517B9C">
        <w:rPr>
          <w:rFonts w:ascii="Times New Roman" w:hAnsi="Times New Roman"/>
          <w:sz w:val="24"/>
          <w:szCs w:val="24"/>
        </w:rPr>
        <w:t>inhibitory control deficits have been</w:t>
      </w:r>
      <w:r w:rsidR="001E1875" w:rsidRPr="00517B9C">
        <w:rPr>
          <w:rFonts w:ascii="Times New Roman" w:hAnsi="Times New Roman"/>
          <w:sz w:val="24"/>
          <w:szCs w:val="24"/>
        </w:rPr>
        <w:t xml:space="preserve"> </w:t>
      </w:r>
      <w:r w:rsidR="00A32BFE" w:rsidRPr="00517B9C">
        <w:rPr>
          <w:rFonts w:ascii="Times New Roman" w:hAnsi="Times New Roman"/>
          <w:sz w:val="24"/>
          <w:szCs w:val="24"/>
        </w:rPr>
        <w:t xml:space="preserve">reported </w:t>
      </w:r>
      <w:r w:rsidR="00FB7DE7" w:rsidRPr="00517B9C">
        <w:rPr>
          <w:rFonts w:ascii="Times New Roman" w:hAnsi="Times New Roman"/>
          <w:sz w:val="24"/>
          <w:szCs w:val="24"/>
        </w:rPr>
        <w:t xml:space="preserve">in </w:t>
      </w:r>
      <w:r w:rsidR="00B85FBC" w:rsidRPr="00517B9C">
        <w:rPr>
          <w:rFonts w:ascii="Times New Roman" w:hAnsi="Times New Roman"/>
          <w:sz w:val="24"/>
          <w:szCs w:val="24"/>
        </w:rPr>
        <w:t>obese individuals</w:t>
      </w:r>
      <w:r w:rsidR="001E1875" w:rsidRPr="00517B9C">
        <w:rPr>
          <w:rFonts w:ascii="Times New Roman" w:hAnsi="Times New Roman"/>
          <w:sz w:val="24"/>
          <w:szCs w:val="24"/>
        </w:rPr>
        <w:t xml:space="preserve"> </w:t>
      </w:r>
      <w:r w:rsidR="00642005" w:rsidRPr="0055573B">
        <w:rPr>
          <w:rFonts w:ascii="Times New Roman" w:hAnsi="Times New Roman"/>
          <w:sz w:val="24"/>
          <w:szCs w:val="24"/>
        </w:rPr>
        <w:fldChar w:fldCharType="begin"/>
      </w:r>
      <w:r w:rsidR="00316292" w:rsidRPr="00517B9C">
        <w:rPr>
          <w:rFonts w:ascii="Times New Roman" w:hAnsi="Times New Roman"/>
          <w:sz w:val="24"/>
          <w:szCs w:val="24"/>
        </w:rPr>
        <w:instrText xml:space="preserve"> ADDIN EN.CITE &lt;EndNote&gt;&lt;Cite&gt;&lt;Author&gt;Nederkoorn&lt;/Author&gt;&lt;Year&gt;2006&lt;/Year&gt;&lt;RecNum&gt;5683&lt;/RecNum&gt;&lt;DisplayText&gt;(Nederkoorn, Smulders, Havermans, Roefs, &amp;amp; Jansen, 2006)&lt;/DisplayText&gt;&lt;record&gt;&lt;rec-number&gt;5683&lt;/rec-number&gt;&lt;foreign-keys&gt;&lt;key app="EN" db-id="esezwvzwos9eeber9f5vfd9jwr905wpt9s0p"&gt;5683&lt;/key&gt;&lt;/foreign-keys&gt;&lt;ref-type name="Journal Article"&gt;17&lt;/ref-type&gt;&lt;contributors&gt;&lt;authors&gt;&lt;author&gt;Nederkoorn, C.&lt;/author&gt;&lt;author&gt;Smulders, F. T. Y.&lt;/author&gt;&lt;author&gt;Havermans, R. C.&lt;/author&gt;&lt;author&gt;Roefs, A.&lt;/author&gt;&lt;author&gt;Jansen, A.&lt;/author&gt;&lt;/authors&gt;&lt;/contributors&gt;&lt;auth-address&gt;Department of Experimental Psychology, Maastricht University, Netherlands&lt;/auth-address&gt;&lt;titles&gt;&lt;title&gt;Impulsivity in obese women&lt;/title&gt;&lt;secondary-title&gt;Appetite&lt;/secondary-title&gt;&lt;/titles&gt;&lt;periodical&gt;&lt;full-title&gt;Appetite&lt;/full-title&gt;&lt;/periodical&gt;&lt;pages&gt;253-256&lt;/pages&gt;&lt;volume&gt;47&lt;/volume&gt;&lt;number&gt;2&lt;/number&gt;&lt;keywords&gt;&lt;keyword&gt;Delay discounting&lt;/keyword&gt;&lt;keyword&gt;Impulsivity&lt;/keyword&gt;&lt;keyword&gt;Obesity&lt;/keyword&gt;&lt;keyword&gt;Response inhibition&lt;/keyword&gt;&lt;keyword&gt;Sensation seeking&lt;/keyword&gt;&lt;/keywords&gt;&lt;dates&gt;&lt;year&gt;2006&lt;/year&gt;&lt;/dates&gt;&lt;urls&gt;&lt;related-urls&gt;&lt;url&gt;http://www.scopus.com/scopus/inward/record.url?eid=2-s2.0-33747805537&amp;amp;partnerID=40&amp;amp;rel=R6.0.0 &lt;/url&gt;&lt;/related-urls&gt;&lt;/urls&gt;&lt;/record&gt;&lt;/Cite&gt;&lt;/EndNote&gt;</w:instrText>
      </w:r>
      <w:r w:rsidR="00642005" w:rsidRPr="0055573B">
        <w:rPr>
          <w:rFonts w:ascii="Times New Roman" w:hAnsi="Times New Roman"/>
          <w:sz w:val="24"/>
          <w:szCs w:val="24"/>
        </w:rPr>
        <w:fldChar w:fldCharType="separate"/>
      </w:r>
      <w:r w:rsidR="00316292" w:rsidRPr="0055573B">
        <w:rPr>
          <w:rFonts w:ascii="Times New Roman" w:hAnsi="Times New Roman"/>
          <w:noProof/>
          <w:sz w:val="24"/>
          <w:szCs w:val="24"/>
        </w:rPr>
        <w:t>(</w:t>
      </w:r>
      <w:hyperlink w:anchor="_ENREF_46" w:tooltip="Nederkoorn, 2006 #5683" w:history="1">
        <w:r w:rsidR="00223203" w:rsidRPr="00517B9C">
          <w:rPr>
            <w:rFonts w:ascii="Times New Roman" w:hAnsi="Times New Roman"/>
            <w:noProof/>
            <w:sz w:val="24"/>
            <w:szCs w:val="24"/>
          </w:rPr>
          <w:t>Nederkoorn, Smulders, Havermans, Roefs, &amp; Jansen, 2006</w:t>
        </w:r>
      </w:hyperlink>
      <w:r w:rsidR="00316292" w:rsidRPr="0055573B">
        <w:rPr>
          <w:rFonts w:ascii="Times New Roman" w:hAnsi="Times New Roman"/>
          <w:noProof/>
          <w:sz w:val="24"/>
          <w:szCs w:val="24"/>
        </w:rPr>
        <w:t>)</w:t>
      </w:r>
      <w:r w:rsidR="00642005" w:rsidRPr="0055573B">
        <w:rPr>
          <w:rFonts w:ascii="Times New Roman" w:hAnsi="Times New Roman"/>
          <w:sz w:val="24"/>
          <w:szCs w:val="24"/>
        </w:rPr>
        <w:fldChar w:fldCharType="end"/>
      </w:r>
      <w:r w:rsidR="00DE2EC8" w:rsidRPr="00517B9C">
        <w:rPr>
          <w:rFonts w:ascii="Times New Roman" w:hAnsi="Times New Roman"/>
          <w:sz w:val="24"/>
          <w:szCs w:val="24"/>
        </w:rPr>
        <w:t>.</w:t>
      </w:r>
      <w:r w:rsidR="00C11C63" w:rsidRPr="0055573B">
        <w:rPr>
          <w:rFonts w:ascii="Times New Roman" w:hAnsi="Times New Roman"/>
          <w:sz w:val="24"/>
          <w:szCs w:val="24"/>
        </w:rPr>
        <w:t xml:space="preserve"> </w:t>
      </w:r>
      <w:r w:rsidR="00606811" w:rsidRPr="00517B9C">
        <w:rPr>
          <w:rFonts w:ascii="Times New Roman" w:hAnsi="Times New Roman"/>
          <w:sz w:val="24"/>
          <w:szCs w:val="24"/>
        </w:rPr>
        <w:t>Importantly</w:t>
      </w:r>
      <w:r w:rsidR="00C11C63" w:rsidRPr="00517B9C">
        <w:rPr>
          <w:rFonts w:ascii="Times New Roman" w:hAnsi="Times New Roman"/>
          <w:sz w:val="24"/>
          <w:szCs w:val="24"/>
        </w:rPr>
        <w:t>, t</w:t>
      </w:r>
      <w:r w:rsidR="005D7E7F" w:rsidRPr="00517B9C">
        <w:rPr>
          <w:rFonts w:ascii="Times New Roman" w:hAnsi="Times New Roman"/>
          <w:sz w:val="24"/>
          <w:szCs w:val="24"/>
        </w:rPr>
        <w:t xml:space="preserve">hese deficits in inhibitory control may exist </w:t>
      </w:r>
      <w:r w:rsidR="00F710E7" w:rsidRPr="00517B9C">
        <w:rPr>
          <w:rFonts w:ascii="Times New Roman" w:hAnsi="Times New Roman"/>
          <w:sz w:val="24"/>
          <w:szCs w:val="24"/>
        </w:rPr>
        <w:t>pre-morbidly</w:t>
      </w:r>
      <w:r w:rsidR="005D7E7F" w:rsidRPr="00517B9C">
        <w:rPr>
          <w:rFonts w:ascii="Times New Roman" w:hAnsi="Times New Roman"/>
          <w:sz w:val="24"/>
          <w:szCs w:val="24"/>
        </w:rPr>
        <w:t xml:space="preserve"> to substance use and obesity</w:t>
      </w:r>
      <w:r w:rsidR="004B3A92" w:rsidRPr="00517B9C">
        <w:rPr>
          <w:rFonts w:ascii="Times New Roman" w:hAnsi="Times New Roman"/>
          <w:sz w:val="24"/>
          <w:szCs w:val="24"/>
        </w:rPr>
        <w:t xml:space="preserve">, suggesting </w:t>
      </w:r>
      <w:r w:rsidR="008419FE" w:rsidRPr="00517B9C">
        <w:rPr>
          <w:rFonts w:ascii="Times New Roman" w:hAnsi="Times New Roman"/>
          <w:sz w:val="24"/>
          <w:szCs w:val="24"/>
        </w:rPr>
        <w:t xml:space="preserve">a causal role for (poor) </w:t>
      </w:r>
      <w:r w:rsidR="004B3A92" w:rsidRPr="00517B9C">
        <w:rPr>
          <w:rFonts w:ascii="Times New Roman" w:hAnsi="Times New Roman"/>
          <w:sz w:val="24"/>
          <w:szCs w:val="24"/>
        </w:rPr>
        <w:t xml:space="preserve">inhibitory control </w:t>
      </w:r>
      <w:r w:rsidR="008419FE" w:rsidRPr="00517B9C">
        <w:rPr>
          <w:rFonts w:ascii="Times New Roman" w:hAnsi="Times New Roman"/>
          <w:sz w:val="24"/>
          <w:szCs w:val="24"/>
        </w:rPr>
        <w:t xml:space="preserve">in unhealthy </w:t>
      </w:r>
      <w:proofErr w:type="spellStart"/>
      <w:r w:rsidR="008419FE" w:rsidRPr="00517B9C">
        <w:rPr>
          <w:rFonts w:ascii="Times New Roman" w:hAnsi="Times New Roman"/>
          <w:sz w:val="24"/>
          <w:szCs w:val="24"/>
        </w:rPr>
        <w:t>behaviors</w:t>
      </w:r>
      <w:proofErr w:type="spellEnd"/>
      <w:r w:rsidR="008419FE" w:rsidRPr="00517B9C">
        <w:rPr>
          <w:rFonts w:ascii="Times New Roman" w:hAnsi="Times New Roman"/>
          <w:sz w:val="24"/>
          <w:szCs w:val="24"/>
        </w:rPr>
        <w:t xml:space="preserve"> and associated </w:t>
      </w:r>
      <w:r w:rsidR="00155A00" w:rsidRPr="00517B9C">
        <w:rPr>
          <w:rFonts w:ascii="Times New Roman" w:hAnsi="Times New Roman"/>
          <w:sz w:val="24"/>
          <w:szCs w:val="24"/>
        </w:rPr>
        <w:t>psychiatric and medical conditions</w:t>
      </w:r>
      <w:r w:rsidR="008419FE" w:rsidRPr="00517B9C">
        <w:rPr>
          <w:rFonts w:ascii="Times New Roman" w:hAnsi="Times New Roman"/>
          <w:sz w:val="24"/>
          <w:szCs w:val="24"/>
        </w:rPr>
        <w:t xml:space="preserve"> </w:t>
      </w:r>
      <w:r w:rsidR="00642005" w:rsidRPr="0055573B">
        <w:rPr>
          <w:rFonts w:ascii="Times New Roman" w:hAnsi="Times New Roman"/>
          <w:sz w:val="24"/>
          <w:szCs w:val="24"/>
        </w:rPr>
        <w:fldChar w:fldCharType="begin">
          <w:fldData xml:space="preserve">PEVuZE5vdGU+PENpdGU+PEF1dGhvcj5FcnNjaGU8L0F1dGhvcj48WWVhcj4yMDEyPC9ZZWFyPjxS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</w:fldData>
        </w:fldChar>
      </w:r>
      <w:r w:rsidR="00C636AD" w:rsidRPr="00517B9C">
        <w:rPr>
          <w:rFonts w:ascii="Times New Roman" w:hAnsi="Times New Roman"/>
          <w:sz w:val="24"/>
          <w:szCs w:val="24"/>
        </w:rPr>
        <w:instrText xml:space="preserve"> ADDIN EN.CITE </w:instrText>
      </w:r>
      <w:r w:rsidR="00642005" w:rsidRPr="00975055">
        <w:rPr>
          <w:rFonts w:ascii="Times New Roman" w:hAnsi="Times New Roman"/>
          <w:sz w:val="24"/>
          <w:szCs w:val="24"/>
        </w:rPr>
        <w:fldChar w:fldCharType="begin">
          <w:fldData xml:space="preserve">PEVuZE5vdGU+PENpdGU+PEF1dGhvcj5FcnNjaGU8L0F1dGhvcj48WWVhcj4yMDEyPC9ZZWFyPjxS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</w:fldData>
        </w:fldChar>
      </w:r>
      <w:r w:rsidR="00C636AD" w:rsidRPr="00517B9C">
        <w:rPr>
          <w:rFonts w:ascii="Times New Roman" w:hAnsi="Times New Roman"/>
          <w:sz w:val="24"/>
          <w:szCs w:val="24"/>
        </w:rPr>
        <w:instrText xml:space="preserve"> ADDIN EN.CITE.DATA </w:instrText>
      </w:r>
      <w:r w:rsidR="00642005" w:rsidRPr="00975055">
        <w:rPr>
          <w:rFonts w:ascii="Times New Roman" w:hAnsi="Times New Roman"/>
          <w:sz w:val="24"/>
          <w:szCs w:val="24"/>
        </w:rPr>
      </w:r>
      <w:r w:rsidR="00642005" w:rsidRPr="00975055">
        <w:rPr>
          <w:rFonts w:ascii="Times New Roman" w:hAnsi="Times New Roman"/>
          <w:sz w:val="24"/>
          <w:szCs w:val="24"/>
        </w:rPr>
        <w:fldChar w:fldCharType="end"/>
      </w:r>
      <w:r w:rsidR="00642005" w:rsidRPr="0055573B">
        <w:rPr>
          <w:rFonts w:ascii="Times New Roman" w:hAnsi="Times New Roman"/>
          <w:sz w:val="24"/>
          <w:szCs w:val="24"/>
        </w:rPr>
      </w:r>
      <w:r w:rsidR="00642005" w:rsidRPr="0055573B">
        <w:rPr>
          <w:rFonts w:ascii="Times New Roman" w:hAnsi="Times New Roman"/>
          <w:sz w:val="24"/>
          <w:szCs w:val="24"/>
        </w:rPr>
        <w:fldChar w:fldCharType="separate"/>
      </w:r>
      <w:r w:rsidR="00C636AD" w:rsidRPr="0055573B">
        <w:rPr>
          <w:rFonts w:ascii="Times New Roman" w:hAnsi="Times New Roman"/>
          <w:noProof/>
          <w:sz w:val="24"/>
          <w:szCs w:val="24"/>
        </w:rPr>
        <w:t>(</w:t>
      </w:r>
      <w:hyperlink w:anchor="_ENREF_19" w:tooltip="Ersche, 2012 #14182" w:history="1">
        <w:r w:rsidR="00223203" w:rsidRPr="00517B9C">
          <w:rPr>
            <w:rFonts w:ascii="Times New Roman" w:hAnsi="Times New Roman"/>
            <w:noProof/>
            <w:sz w:val="24"/>
            <w:szCs w:val="24"/>
          </w:rPr>
          <w:t>Ersche et al., 2012</w:t>
        </w:r>
      </w:hyperlink>
      <w:r w:rsidR="00C636AD" w:rsidRPr="0055573B">
        <w:rPr>
          <w:rFonts w:ascii="Times New Roman" w:hAnsi="Times New Roman"/>
          <w:noProof/>
          <w:sz w:val="24"/>
          <w:szCs w:val="24"/>
        </w:rPr>
        <w:t xml:space="preserve">; </w:t>
      </w:r>
      <w:hyperlink w:anchor="_ENREF_20" w:tooltip="Fernie, 2013 #226" w:history="1">
        <w:r w:rsidR="00223203" w:rsidRPr="00517B9C">
          <w:rPr>
            <w:rFonts w:ascii="Times New Roman" w:hAnsi="Times New Roman"/>
            <w:noProof/>
            <w:sz w:val="24"/>
            <w:szCs w:val="24"/>
          </w:rPr>
          <w:t>Fernie et al., 2013</w:t>
        </w:r>
      </w:hyperlink>
      <w:r w:rsidR="00C636AD" w:rsidRPr="0055573B">
        <w:rPr>
          <w:rFonts w:ascii="Times New Roman" w:hAnsi="Times New Roman"/>
          <w:noProof/>
          <w:sz w:val="24"/>
          <w:szCs w:val="24"/>
        </w:rPr>
        <w:t xml:space="preserve">; </w:t>
      </w:r>
      <w:hyperlink w:anchor="_ENREF_45" w:tooltip="Nederkoorn, 2010 #14488" w:history="1">
        <w:r w:rsidR="00223203" w:rsidRPr="00517B9C">
          <w:rPr>
            <w:rFonts w:ascii="Times New Roman" w:hAnsi="Times New Roman"/>
            <w:noProof/>
            <w:sz w:val="24"/>
            <w:szCs w:val="24"/>
          </w:rPr>
          <w:t>Nederkoorn, Houben, Hofmann, Roefs, &amp; Jansen, 2010</w:t>
        </w:r>
      </w:hyperlink>
      <w:r w:rsidR="00C636AD" w:rsidRPr="0055573B">
        <w:rPr>
          <w:rFonts w:ascii="Times New Roman" w:hAnsi="Times New Roman"/>
          <w:noProof/>
          <w:sz w:val="24"/>
          <w:szCs w:val="24"/>
        </w:rPr>
        <w:t>)</w:t>
      </w:r>
      <w:r w:rsidR="00642005" w:rsidRPr="0055573B">
        <w:rPr>
          <w:rFonts w:ascii="Times New Roman" w:hAnsi="Times New Roman"/>
          <w:sz w:val="24"/>
          <w:szCs w:val="24"/>
        </w:rPr>
        <w:fldChar w:fldCharType="end"/>
      </w:r>
      <w:r w:rsidR="004075CA" w:rsidRPr="00517B9C">
        <w:rPr>
          <w:rFonts w:ascii="Times New Roman" w:hAnsi="Times New Roman"/>
          <w:sz w:val="24"/>
          <w:szCs w:val="24"/>
        </w:rPr>
        <w:t>.</w:t>
      </w:r>
    </w:p>
    <w:p w:rsidR="00734364" w:rsidRPr="00517B9C" w:rsidRDefault="007C61BD" w:rsidP="001C3AAE">
      <w:pPr>
        <w:spacing w:before="100" w:beforeAutospacing="1" w:after="0" w:line="480" w:lineRule="auto"/>
        <w:ind w:firstLine="720"/>
        <w:rPr>
          <w:rFonts w:ascii="Times New Roman" w:hAnsi="Times New Roman"/>
          <w:sz w:val="24"/>
          <w:szCs w:val="24"/>
        </w:rPr>
      </w:pPr>
      <w:r w:rsidRPr="00517B9C">
        <w:rPr>
          <w:rFonts w:ascii="Times New Roman" w:hAnsi="Times New Roman"/>
          <w:sz w:val="24"/>
          <w:szCs w:val="24"/>
        </w:rPr>
        <w:t>As discussed in the previous section, there are close links between stimulus evaluation</w:t>
      </w:r>
      <w:r w:rsidR="00F23C04" w:rsidRPr="00517B9C">
        <w:rPr>
          <w:rFonts w:ascii="Times New Roman" w:hAnsi="Times New Roman"/>
          <w:sz w:val="24"/>
          <w:szCs w:val="24"/>
        </w:rPr>
        <w:t xml:space="preserve">, </w:t>
      </w:r>
      <w:proofErr w:type="spellStart"/>
      <w:r w:rsidRPr="00517B9C">
        <w:rPr>
          <w:rFonts w:ascii="Times New Roman" w:hAnsi="Times New Roman"/>
          <w:sz w:val="24"/>
          <w:szCs w:val="24"/>
        </w:rPr>
        <w:t>behavioral</w:t>
      </w:r>
      <w:proofErr w:type="spellEnd"/>
      <w:r w:rsidRPr="00517B9C">
        <w:rPr>
          <w:rFonts w:ascii="Times New Roman" w:hAnsi="Times New Roman"/>
          <w:sz w:val="24"/>
          <w:szCs w:val="24"/>
        </w:rPr>
        <w:t xml:space="preserve"> approach </w:t>
      </w:r>
      <w:r w:rsidR="00B21872" w:rsidRPr="00517B9C">
        <w:rPr>
          <w:rFonts w:ascii="Times New Roman" w:hAnsi="Times New Roman"/>
          <w:sz w:val="24"/>
          <w:szCs w:val="24"/>
        </w:rPr>
        <w:t xml:space="preserve">and avoidance </w:t>
      </w:r>
      <w:r w:rsidRPr="00517B9C">
        <w:rPr>
          <w:rFonts w:ascii="Times New Roman" w:hAnsi="Times New Roman"/>
          <w:sz w:val="24"/>
          <w:szCs w:val="24"/>
        </w:rPr>
        <w:t xml:space="preserve">tendencies evoked by stimuli, and the capacity of those </w:t>
      </w:r>
      <w:r w:rsidR="003B5247" w:rsidRPr="00517B9C">
        <w:rPr>
          <w:rFonts w:ascii="Times New Roman" w:hAnsi="Times New Roman"/>
          <w:sz w:val="24"/>
          <w:szCs w:val="24"/>
        </w:rPr>
        <w:t>stimuli</w:t>
      </w:r>
      <w:r w:rsidRPr="00517B9C">
        <w:rPr>
          <w:rFonts w:ascii="Times New Roman" w:hAnsi="Times New Roman"/>
          <w:sz w:val="24"/>
          <w:szCs w:val="24"/>
        </w:rPr>
        <w:t xml:space="preserve"> to facilitate or interfere with inhibitory control. </w:t>
      </w:r>
      <w:r w:rsidR="003B5247" w:rsidRPr="00517B9C">
        <w:rPr>
          <w:rFonts w:ascii="Times New Roman" w:hAnsi="Times New Roman"/>
          <w:sz w:val="24"/>
          <w:szCs w:val="24"/>
        </w:rPr>
        <w:t>These links may explain why a</w:t>
      </w:r>
      <w:r w:rsidR="00143CC1" w:rsidRPr="00517B9C">
        <w:rPr>
          <w:rFonts w:ascii="Times New Roman" w:hAnsi="Times New Roman"/>
          <w:sz w:val="24"/>
          <w:szCs w:val="24"/>
        </w:rPr>
        <w:t>ppetitive or rewarding</w:t>
      </w:r>
      <w:r w:rsidR="007722DD" w:rsidRPr="00517B9C">
        <w:rPr>
          <w:rFonts w:ascii="Times New Roman" w:hAnsi="Times New Roman"/>
          <w:sz w:val="24"/>
          <w:szCs w:val="24"/>
        </w:rPr>
        <w:t xml:space="preserve"> cues </w:t>
      </w:r>
      <w:r w:rsidR="00143CC1" w:rsidRPr="00517B9C">
        <w:rPr>
          <w:rFonts w:ascii="Times New Roman" w:hAnsi="Times New Roman"/>
          <w:sz w:val="24"/>
          <w:szCs w:val="24"/>
        </w:rPr>
        <w:t xml:space="preserve">such as </w:t>
      </w:r>
      <w:r w:rsidR="003B5247" w:rsidRPr="00517B9C">
        <w:rPr>
          <w:rFonts w:ascii="Times New Roman" w:hAnsi="Times New Roman"/>
          <w:sz w:val="24"/>
          <w:szCs w:val="24"/>
        </w:rPr>
        <w:t>pictures</w:t>
      </w:r>
      <w:r w:rsidR="00790C3B" w:rsidRPr="00517B9C">
        <w:rPr>
          <w:rFonts w:ascii="Times New Roman" w:hAnsi="Times New Roman"/>
          <w:sz w:val="24"/>
          <w:szCs w:val="24"/>
        </w:rPr>
        <w:t xml:space="preserve"> of chocolate or beer</w:t>
      </w:r>
      <w:r w:rsidR="007722DD" w:rsidRPr="00517B9C">
        <w:rPr>
          <w:rFonts w:ascii="Times New Roman" w:hAnsi="Times New Roman"/>
          <w:sz w:val="24"/>
          <w:szCs w:val="24"/>
        </w:rPr>
        <w:t xml:space="preserve"> </w:t>
      </w:r>
      <w:r w:rsidR="00642005" w:rsidRPr="0055573B">
        <w:rPr>
          <w:rFonts w:ascii="Times New Roman" w:hAnsi="Times New Roman"/>
          <w:sz w:val="24"/>
          <w:szCs w:val="24"/>
        </w:rPr>
        <w:fldChar w:fldCharType="begin">
          <w:fldData xml:space="preserve">PEVuZE5vdGU+PENpdGU+PEF1dGhvcj5GaWVsZDwvQXV0aG9yPjxZZWFyPjIwMDg8L1llYXI+PFJl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==
</w:fldData>
        </w:fldChar>
      </w:r>
      <w:r w:rsidR="00316292" w:rsidRPr="00517B9C">
        <w:rPr>
          <w:rFonts w:ascii="Times New Roman" w:hAnsi="Times New Roman"/>
          <w:sz w:val="24"/>
          <w:szCs w:val="24"/>
        </w:rPr>
        <w:instrText xml:space="preserve"> ADDIN EN.CITE </w:instrText>
      </w:r>
      <w:r w:rsidR="00642005" w:rsidRPr="00975055">
        <w:rPr>
          <w:rFonts w:ascii="Times New Roman" w:hAnsi="Times New Roman"/>
          <w:sz w:val="24"/>
          <w:szCs w:val="24"/>
        </w:rPr>
        <w:fldChar w:fldCharType="begin">
          <w:fldData xml:space="preserve">PEVuZE5vdGU+PENpdGU+PEF1dGhvcj5GaWVsZDwvQXV0aG9yPjxZZWFyPjIwMDg8L1llYXI+PFJl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==
</w:fldData>
        </w:fldChar>
      </w:r>
      <w:r w:rsidR="00316292" w:rsidRPr="00517B9C">
        <w:rPr>
          <w:rFonts w:ascii="Times New Roman" w:hAnsi="Times New Roman"/>
          <w:sz w:val="24"/>
          <w:szCs w:val="24"/>
        </w:rPr>
        <w:instrText xml:space="preserve"> ADDIN EN.CITE.DATA </w:instrText>
      </w:r>
      <w:r w:rsidR="00642005" w:rsidRPr="00975055">
        <w:rPr>
          <w:rFonts w:ascii="Times New Roman" w:hAnsi="Times New Roman"/>
          <w:sz w:val="24"/>
          <w:szCs w:val="24"/>
        </w:rPr>
      </w:r>
      <w:r w:rsidR="00642005" w:rsidRPr="00975055">
        <w:rPr>
          <w:rFonts w:ascii="Times New Roman" w:hAnsi="Times New Roman"/>
          <w:sz w:val="24"/>
          <w:szCs w:val="24"/>
        </w:rPr>
        <w:fldChar w:fldCharType="end"/>
      </w:r>
      <w:r w:rsidR="00642005" w:rsidRPr="0055573B">
        <w:rPr>
          <w:rFonts w:ascii="Times New Roman" w:hAnsi="Times New Roman"/>
          <w:sz w:val="24"/>
          <w:szCs w:val="24"/>
        </w:rPr>
      </w:r>
      <w:r w:rsidR="00642005" w:rsidRPr="0055573B">
        <w:rPr>
          <w:rFonts w:ascii="Times New Roman" w:hAnsi="Times New Roman"/>
          <w:sz w:val="24"/>
          <w:szCs w:val="24"/>
        </w:rPr>
        <w:fldChar w:fldCharType="separate"/>
      </w:r>
      <w:r w:rsidR="00316292" w:rsidRPr="0055573B">
        <w:rPr>
          <w:rFonts w:ascii="Times New Roman" w:hAnsi="Times New Roman"/>
          <w:noProof/>
          <w:sz w:val="24"/>
          <w:szCs w:val="24"/>
        </w:rPr>
        <w:t>(</w:t>
      </w:r>
      <w:hyperlink w:anchor="_ENREF_21" w:tooltip="Field, 2008 #95" w:history="1">
        <w:r w:rsidR="00223203" w:rsidRPr="00517B9C">
          <w:rPr>
            <w:rFonts w:ascii="Times New Roman" w:hAnsi="Times New Roman"/>
            <w:noProof/>
            <w:sz w:val="24"/>
            <w:szCs w:val="24"/>
          </w:rPr>
          <w:t>Field, Kiernan, Eastwood, &amp; Child, 2008</w:t>
        </w:r>
      </w:hyperlink>
      <w:r w:rsidR="00316292" w:rsidRPr="0055573B">
        <w:rPr>
          <w:rFonts w:ascii="Times New Roman" w:hAnsi="Times New Roman"/>
          <w:noProof/>
          <w:sz w:val="24"/>
          <w:szCs w:val="24"/>
        </w:rPr>
        <w:t xml:space="preserve">; </w:t>
      </w:r>
      <w:hyperlink w:anchor="_ENREF_37" w:tooltip="Kemps, 2013 #14394" w:history="1">
        <w:r w:rsidR="00223203" w:rsidRPr="00517B9C">
          <w:rPr>
            <w:rFonts w:ascii="Times New Roman" w:hAnsi="Times New Roman"/>
            <w:noProof/>
            <w:sz w:val="24"/>
            <w:szCs w:val="24"/>
          </w:rPr>
          <w:t>Kemps, Tiggemann, Martin, &amp; Elliott, 2013</w:t>
        </w:r>
      </w:hyperlink>
      <w:r w:rsidR="00316292" w:rsidRPr="0055573B">
        <w:rPr>
          <w:rFonts w:ascii="Times New Roman" w:hAnsi="Times New Roman"/>
          <w:noProof/>
          <w:sz w:val="24"/>
          <w:szCs w:val="24"/>
        </w:rPr>
        <w:t>)</w:t>
      </w:r>
      <w:r w:rsidR="00642005" w:rsidRPr="0055573B">
        <w:rPr>
          <w:rFonts w:ascii="Times New Roman" w:hAnsi="Times New Roman"/>
          <w:sz w:val="24"/>
          <w:szCs w:val="24"/>
        </w:rPr>
        <w:fldChar w:fldCharType="end"/>
      </w:r>
      <w:r w:rsidR="00770062" w:rsidRPr="00517B9C">
        <w:rPr>
          <w:rFonts w:ascii="Times New Roman" w:hAnsi="Times New Roman"/>
          <w:sz w:val="24"/>
          <w:szCs w:val="24"/>
        </w:rPr>
        <w:t xml:space="preserve"> evoke behavioural approach responses</w:t>
      </w:r>
      <w:r w:rsidR="007722DD" w:rsidRPr="0055573B">
        <w:rPr>
          <w:rFonts w:ascii="Times New Roman" w:hAnsi="Times New Roman"/>
          <w:sz w:val="24"/>
          <w:szCs w:val="24"/>
        </w:rPr>
        <w:t xml:space="preserve">, </w:t>
      </w:r>
      <w:r w:rsidR="00877422" w:rsidRPr="00517B9C">
        <w:rPr>
          <w:rFonts w:ascii="Times New Roman" w:hAnsi="Times New Roman"/>
          <w:sz w:val="24"/>
          <w:szCs w:val="24"/>
        </w:rPr>
        <w:t xml:space="preserve">in addition to </w:t>
      </w:r>
      <w:r w:rsidR="00155FE2" w:rsidRPr="00517B9C">
        <w:rPr>
          <w:rFonts w:ascii="Times New Roman" w:hAnsi="Times New Roman"/>
          <w:sz w:val="24"/>
          <w:szCs w:val="24"/>
        </w:rPr>
        <w:t>transient</w:t>
      </w:r>
      <w:r w:rsidR="002E56BB" w:rsidRPr="00517B9C">
        <w:rPr>
          <w:rFonts w:ascii="Times New Roman" w:hAnsi="Times New Roman"/>
          <w:sz w:val="24"/>
          <w:szCs w:val="24"/>
        </w:rPr>
        <w:t xml:space="preserve"> </w:t>
      </w:r>
      <w:r w:rsidR="00877422" w:rsidRPr="00517B9C">
        <w:rPr>
          <w:rFonts w:ascii="Times New Roman" w:hAnsi="Times New Roman"/>
          <w:sz w:val="24"/>
          <w:szCs w:val="24"/>
        </w:rPr>
        <w:t>impairments</w:t>
      </w:r>
      <w:r w:rsidR="00CB5554" w:rsidRPr="00517B9C">
        <w:rPr>
          <w:rFonts w:ascii="Times New Roman" w:hAnsi="Times New Roman"/>
          <w:sz w:val="24"/>
          <w:szCs w:val="24"/>
        </w:rPr>
        <w:t xml:space="preserve"> in </w:t>
      </w:r>
      <w:r w:rsidR="00155FE2" w:rsidRPr="00517B9C">
        <w:rPr>
          <w:rFonts w:ascii="Times New Roman" w:hAnsi="Times New Roman"/>
          <w:sz w:val="24"/>
          <w:szCs w:val="24"/>
        </w:rPr>
        <w:t xml:space="preserve">inhibitory control </w:t>
      </w:r>
      <w:r w:rsidR="00642005" w:rsidRPr="0055573B">
        <w:rPr>
          <w:rFonts w:ascii="Times New Roman" w:hAnsi="Times New Roman"/>
          <w:sz w:val="24"/>
          <w:szCs w:val="24"/>
        </w:rPr>
        <w:fldChar w:fldCharType="begin">
          <w:fldData xml:space="preserve">PEVuZE5vdGU+PENpdGU+PEF1dGhvcj5XZWFmZXI8L0F1dGhvcj48WWVhcj4yMDEyPC9ZZWFyPjxS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</w:fldData>
        </w:fldChar>
      </w:r>
      <w:r w:rsidR="00770062" w:rsidRPr="00517B9C">
        <w:rPr>
          <w:rFonts w:ascii="Times New Roman" w:hAnsi="Times New Roman"/>
          <w:sz w:val="24"/>
          <w:szCs w:val="24"/>
        </w:rPr>
        <w:instrText xml:space="preserve"> ADDIN EN.CITE </w:instrText>
      </w:r>
      <w:r w:rsidR="00642005" w:rsidRPr="00975055">
        <w:rPr>
          <w:rFonts w:ascii="Times New Roman" w:hAnsi="Times New Roman"/>
          <w:sz w:val="24"/>
          <w:szCs w:val="24"/>
        </w:rPr>
        <w:fldChar w:fldCharType="begin">
          <w:fldData xml:space="preserve">PEVuZE5vdGU+PENpdGU+PEF1dGhvcj5XZWFmZXI8L0F1dGhvcj48WWVhcj4yMDEyPC9ZZWFyPjxS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</w:fldData>
        </w:fldChar>
      </w:r>
      <w:r w:rsidR="00770062" w:rsidRPr="00517B9C">
        <w:rPr>
          <w:rFonts w:ascii="Times New Roman" w:hAnsi="Times New Roman"/>
          <w:sz w:val="24"/>
          <w:szCs w:val="24"/>
        </w:rPr>
        <w:instrText xml:space="preserve"> ADDIN EN.CITE.DATA </w:instrText>
      </w:r>
      <w:r w:rsidR="00642005" w:rsidRPr="00975055">
        <w:rPr>
          <w:rFonts w:ascii="Times New Roman" w:hAnsi="Times New Roman"/>
          <w:sz w:val="24"/>
          <w:szCs w:val="24"/>
        </w:rPr>
      </w:r>
      <w:r w:rsidR="00642005" w:rsidRPr="00975055">
        <w:rPr>
          <w:rFonts w:ascii="Times New Roman" w:hAnsi="Times New Roman"/>
          <w:sz w:val="24"/>
          <w:szCs w:val="24"/>
        </w:rPr>
        <w:fldChar w:fldCharType="end"/>
      </w:r>
      <w:r w:rsidR="00642005" w:rsidRPr="0055573B">
        <w:rPr>
          <w:rFonts w:ascii="Times New Roman" w:hAnsi="Times New Roman"/>
          <w:sz w:val="24"/>
          <w:szCs w:val="24"/>
        </w:rPr>
      </w:r>
      <w:r w:rsidR="00642005" w:rsidRPr="0055573B">
        <w:rPr>
          <w:rFonts w:ascii="Times New Roman" w:hAnsi="Times New Roman"/>
          <w:sz w:val="24"/>
          <w:szCs w:val="24"/>
        </w:rPr>
        <w:fldChar w:fldCharType="separate"/>
      </w:r>
      <w:r w:rsidR="00770062" w:rsidRPr="0055573B">
        <w:rPr>
          <w:rFonts w:ascii="Times New Roman" w:hAnsi="Times New Roman"/>
          <w:noProof/>
          <w:sz w:val="24"/>
          <w:szCs w:val="24"/>
        </w:rPr>
        <w:t>(</w:t>
      </w:r>
      <w:hyperlink w:anchor="_ENREF_2" w:tooltip="Adams, 2013 #14291" w:history="1">
        <w:r w:rsidR="00223203" w:rsidRPr="00517B9C">
          <w:rPr>
            <w:rFonts w:ascii="Times New Roman" w:hAnsi="Times New Roman"/>
            <w:noProof/>
            <w:sz w:val="24"/>
            <w:szCs w:val="24"/>
          </w:rPr>
          <w:t>Adams, Ataya, Attwood, &amp; Munafò, 2013</w:t>
        </w:r>
      </w:hyperlink>
      <w:r w:rsidR="00770062" w:rsidRPr="0055573B">
        <w:rPr>
          <w:rFonts w:ascii="Times New Roman" w:hAnsi="Times New Roman"/>
          <w:noProof/>
          <w:sz w:val="24"/>
          <w:szCs w:val="24"/>
        </w:rPr>
        <w:t xml:space="preserve">; </w:t>
      </w:r>
      <w:hyperlink w:anchor="_ENREF_34" w:tooltip="Jones, 2015 #14451" w:history="1">
        <w:r w:rsidR="00223203" w:rsidRPr="00517B9C">
          <w:rPr>
            <w:rFonts w:ascii="Times New Roman" w:hAnsi="Times New Roman"/>
            <w:noProof/>
            <w:sz w:val="24"/>
            <w:szCs w:val="24"/>
          </w:rPr>
          <w:t>Jones &amp; Field, 2015</w:t>
        </w:r>
      </w:hyperlink>
      <w:r w:rsidR="00770062" w:rsidRPr="0055573B">
        <w:rPr>
          <w:rFonts w:ascii="Times New Roman" w:hAnsi="Times New Roman"/>
          <w:noProof/>
          <w:sz w:val="24"/>
          <w:szCs w:val="24"/>
        </w:rPr>
        <w:t xml:space="preserve">; </w:t>
      </w:r>
      <w:hyperlink w:anchor="_ENREF_43" w:tooltip="Meule, 2014 #14455" w:history="1">
        <w:r w:rsidR="00223203" w:rsidRPr="00517B9C">
          <w:rPr>
            <w:rFonts w:ascii="Times New Roman" w:hAnsi="Times New Roman"/>
            <w:noProof/>
            <w:sz w:val="24"/>
            <w:szCs w:val="24"/>
          </w:rPr>
          <w:t>Meule et al., 2014</w:t>
        </w:r>
      </w:hyperlink>
      <w:r w:rsidR="00770062" w:rsidRPr="0055573B">
        <w:rPr>
          <w:rFonts w:ascii="Times New Roman" w:hAnsi="Times New Roman"/>
          <w:noProof/>
          <w:sz w:val="24"/>
          <w:szCs w:val="24"/>
        </w:rPr>
        <w:t xml:space="preserve">; </w:t>
      </w:r>
      <w:hyperlink w:anchor="_ENREF_66" w:tooltip="Weafer, 2012 #14226" w:history="1">
        <w:r w:rsidR="00223203" w:rsidRPr="00517B9C">
          <w:rPr>
            <w:rFonts w:ascii="Times New Roman" w:hAnsi="Times New Roman"/>
            <w:noProof/>
            <w:sz w:val="24"/>
            <w:szCs w:val="24"/>
          </w:rPr>
          <w:t>Weafer &amp; Fillmore, 2012</w:t>
        </w:r>
      </w:hyperlink>
      <w:r w:rsidR="00770062" w:rsidRPr="0055573B">
        <w:rPr>
          <w:rFonts w:ascii="Times New Roman" w:hAnsi="Times New Roman"/>
          <w:noProof/>
          <w:sz w:val="24"/>
          <w:szCs w:val="24"/>
        </w:rPr>
        <w:t>)</w:t>
      </w:r>
      <w:r w:rsidR="00642005" w:rsidRPr="0055573B">
        <w:rPr>
          <w:rFonts w:ascii="Times New Roman" w:hAnsi="Times New Roman"/>
          <w:sz w:val="24"/>
          <w:szCs w:val="24"/>
        </w:rPr>
        <w:fldChar w:fldCharType="end"/>
      </w:r>
      <w:r w:rsidR="008E5511" w:rsidRPr="00517B9C">
        <w:rPr>
          <w:rFonts w:ascii="Times New Roman" w:hAnsi="Times New Roman"/>
          <w:sz w:val="24"/>
          <w:szCs w:val="24"/>
        </w:rPr>
        <w:t>.</w:t>
      </w:r>
      <w:r w:rsidR="00A52D46" w:rsidRPr="0055573B">
        <w:rPr>
          <w:rFonts w:ascii="Times New Roman" w:hAnsi="Times New Roman"/>
          <w:sz w:val="24"/>
          <w:szCs w:val="24"/>
        </w:rPr>
        <w:t xml:space="preserve"> </w:t>
      </w:r>
      <w:r w:rsidR="002C2477" w:rsidRPr="00517B9C">
        <w:rPr>
          <w:rFonts w:ascii="Times New Roman" w:hAnsi="Times New Roman"/>
          <w:sz w:val="24"/>
          <w:szCs w:val="24"/>
        </w:rPr>
        <w:t>On the basis of these findings, some theorists proposed</w:t>
      </w:r>
      <w:r w:rsidR="00A32BFE" w:rsidRPr="00517B9C">
        <w:rPr>
          <w:rFonts w:ascii="Times New Roman" w:hAnsi="Times New Roman"/>
          <w:sz w:val="24"/>
          <w:szCs w:val="24"/>
        </w:rPr>
        <w:t xml:space="preserve"> that </w:t>
      </w:r>
      <w:r w:rsidR="002C2477" w:rsidRPr="00517B9C">
        <w:rPr>
          <w:rFonts w:ascii="Times New Roman" w:hAnsi="Times New Roman"/>
          <w:sz w:val="24"/>
          <w:szCs w:val="24"/>
        </w:rPr>
        <w:t xml:space="preserve">temporary </w:t>
      </w:r>
      <w:r w:rsidR="00980E1D" w:rsidRPr="00517B9C">
        <w:rPr>
          <w:rFonts w:ascii="Times New Roman" w:hAnsi="Times New Roman"/>
          <w:sz w:val="24"/>
          <w:szCs w:val="24"/>
        </w:rPr>
        <w:lastRenderedPageBreak/>
        <w:t>impairments</w:t>
      </w:r>
      <w:r w:rsidR="002C2477" w:rsidRPr="00517B9C">
        <w:rPr>
          <w:rFonts w:ascii="Times New Roman" w:hAnsi="Times New Roman"/>
          <w:sz w:val="24"/>
          <w:szCs w:val="24"/>
        </w:rPr>
        <w:t xml:space="preserve"> in inhibitory control provoked by cues that have been paired with appetitive reward</w:t>
      </w:r>
      <w:r w:rsidR="00F1790B" w:rsidRPr="00517B9C">
        <w:rPr>
          <w:rFonts w:ascii="Times New Roman" w:hAnsi="Times New Roman"/>
          <w:sz w:val="24"/>
          <w:szCs w:val="24"/>
        </w:rPr>
        <w:t xml:space="preserve"> </w:t>
      </w:r>
      <w:r w:rsidR="004869EE" w:rsidRPr="00517B9C">
        <w:rPr>
          <w:rFonts w:ascii="Times New Roman" w:hAnsi="Times New Roman"/>
          <w:sz w:val="24"/>
          <w:szCs w:val="24"/>
        </w:rPr>
        <w:t>might</w:t>
      </w:r>
      <w:r w:rsidR="00A32BFE" w:rsidRPr="00517B9C">
        <w:rPr>
          <w:rFonts w:ascii="Times New Roman" w:hAnsi="Times New Roman"/>
          <w:sz w:val="24"/>
          <w:szCs w:val="24"/>
        </w:rPr>
        <w:t xml:space="preserve"> </w:t>
      </w:r>
      <w:r w:rsidR="00FB47A6" w:rsidRPr="00517B9C">
        <w:rPr>
          <w:rFonts w:ascii="Times New Roman" w:hAnsi="Times New Roman"/>
          <w:sz w:val="24"/>
          <w:szCs w:val="24"/>
        </w:rPr>
        <w:t>influence</w:t>
      </w:r>
      <w:r w:rsidR="004869EE" w:rsidRPr="00517B9C">
        <w:rPr>
          <w:rFonts w:ascii="Times New Roman" w:hAnsi="Times New Roman"/>
          <w:sz w:val="24"/>
          <w:szCs w:val="24"/>
        </w:rPr>
        <w:t xml:space="preserve"> </w:t>
      </w:r>
      <w:r w:rsidR="00C37292" w:rsidRPr="00517B9C">
        <w:rPr>
          <w:rFonts w:ascii="Times New Roman" w:hAnsi="Times New Roman"/>
          <w:sz w:val="24"/>
          <w:szCs w:val="24"/>
        </w:rPr>
        <w:t>subsequent</w:t>
      </w:r>
      <w:r w:rsidR="00A32BFE" w:rsidRPr="00517B9C">
        <w:rPr>
          <w:rFonts w:ascii="Times New Roman" w:hAnsi="Times New Roman"/>
          <w:sz w:val="24"/>
          <w:szCs w:val="24"/>
        </w:rPr>
        <w:t xml:space="preserve"> consumption</w:t>
      </w:r>
      <w:r w:rsidR="00C37292" w:rsidRPr="00517B9C">
        <w:rPr>
          <w:rFonts w:ascii="Times New Roman" w:hAnsi="Times New Roman"/>
          <w:sz w:val="24"/>
          <w:szCs w:val="24"/>
        </w:rPr>
        <w:t xml:space="preserve"> of those rewards</w:t>
      </w:r>
      <w:r w:rsidR="00A32BFE" w:rsidRPr="00517B9C">
        <w:rPr>
          <w:rFonts w:ascii="Times New Roman" w:hAnsi="Times New Roman"/>
          <w:sz w:val="24"/>
          <w:szCs w:val="24"/>
        </w:rPr>
        <w:t>,</w:t>
      </w:r>
      <w:r w:rsidR="002C2477" w:rsidRPr="00517B9C">
        <w:rPr>
          <w:rFonts w:ascii="Times New Roman" w:hAnsi="Times New Roman"/>
          <w:sz w:val="24"/>
          <w:szCs w:val="24"/>
        </w:rPr>
        <w:t xml:space="preserve"> and </w:t>
      </w:r>
      <w:r w:rsidR="004869EE" w:rsidRPr="00517B9C">
        <w:rPr>
          <w:rFonts w:ascii="Times New Roman" w:hAnsi="Times New Roman"/>
          <w:sz w:val="24"/>
          <w:szCs w:val="24"/>
        </w:rPr>
        <w:t xml:space="preserve">by extension these </w:t>
      </w:r>
      <w:r w:rsidR="00A9708A" w:rsidRPr="00517B9C">
        <w:rPr>
          <w:rFonts w:ascii="Times New Roman" w:hAnsi="Times New Roman"/>
          <w:sz w:val="24"/>
          <w:szCs w:val="24"/>
        </w:rPr>
        <w:t>cue-</w:t>
      </w:r>
      <w:r w:rsidR="002C2477" w:rsidRPr="00517B9C">
        <w:rPr>
          <w:rFonts w:ascii="Times New Roman" w:hAnsi="Times New Roman"/>
          <w:sz w:val="24"/>
          <w:szCs w:val="24"/>
        </w:rPr>
        <w:t>provoked</w:t>
      </w:r>
      <w:r w:rsidR="00A9708A" w:rsidRPr="00517B9C">
        <w:rPr>
          <w:rFonts w:ascii="Times New Roman" w:hAnsi="Times New Roman"/>
          <w:sz w:val="24"/>
          <w:szCs w:val="24"/>
        </w:rPr>
        <w:t xml:space="preserve"> </w:t>
      </w:r>
      <w:r w:rsidR="00980E1D" w:rsidRPr="00517B9C">
        <w:rPr>
          <w:rFonts w:ascii="Times New Roman" w:hAnsi="Times New Roman"/>
          <w:sz w:val="24"/>
          <w:szCs w:val="24"/>
        </w:rPr>
        <w:t xml:space="preserve">impairments </w:t>
      </w:r>
      <w:r w:rsidR="00A9708A" w:rsidRPr="00517B9C">
        <w:rPr>
          <w:rFonts w:ascii="Times New Roman" w:hAnsi="Times New Roman"/>
          <w:sz w:val="24"/>
          <w:szCs w:val="24"/>
        </w:rPr>
        <w:t xml:space="preserve">in </w:t>
      </w:r>
      <w:r w:rsidR="002C2477" w:rsidRPr="00517B9C">
        <w:rPr>
          <w:rFonts w:ascii="Times New Roman" w:hAnsi="Times New Roman"/>
          <w:sz w:val="24"/>
          <w:szCs w:val="24"/>
        </w:rPr>
        <w:t>inhibitory control</w:t>
      </w:r>
      <w:r w:rsidR="004869EE" w:rsidRPr="00517B9C">
        <w:rPr>
          <w:rFonts w:ascii="Times New Roman" w:hAnsi="Times New Roman"/>
          <w:sz w:val="24"/>
          <w:szCs w:val="24"/>
        </w:rPr>
        <w:t xml:space="preserve"> may</w:t>
      </w:r>
      <w:r w:rsidR="00A32BFE" w:rsidRPr="00517B9C">
        <w:rPr>
          <w:rFonts w:ascii="Times New Roman" w:hAnsi="Times New Roman"/>
          <w:sz w:val="24"/>
          <w:szCs w:val="24"/>
        </w:rPr>
        <w:t xml:space="preserve"> play a role in the development of obesity</w:t>
      </w:r>
      <w:r w:rsidR="00790C3B" w:rsidRPr="00517B9C">
        <w:rPr>
          <w:rFonts w:ascii="Times New Roman" w:hAnsi="Times New Roman"/>
          <w:sz w:val="24"/>
          <w:szCs w:val="24"/>
        </w:rPr>
        <w:t xml:space="preserve"> and substance abuse</w:t>
      </w:r>
      <w:r w:rsidR="00A32BFE" w:rsidRPr="00517B9C">
        <w:rPr>
          <w:rFonts w:ascii="Times New Roman" w:hAnsi="Times New Roman"/>
          <w:sz w:val="24"/>
          <w:szCs w:val="24"/>
        </w:rPr>
        <w:t xml:space="preserve"> </w:t>
      </w:r>
      <w:r w:rsidR="00642005" w:rsidRPr="0055573B">
        <w:rPr>
          <w:rFonts w:ascii="Times New Roman" w:hAnsi="Times New Roman"/>
          <w:sz w:val="24"/>
          <w:szCs w:val="24"/>
        </w:rPr>
        <w:fldChar w:fldCharType="begin"/>
      </w:r>
      <w:r w:rsidR="004F0204" w:rsidRPr="00517B9C">
        <w:rPr>
          <w:rFonts w:ascii="Times New Roman" w:hAnsi="Times New Roman"/>
          <w:sz w:val="24"/>
          <w:szCs w:val="24"/>
        </w:rPr>
        <w:instrText xml:space="preserve"> ADDIN EN.CITE &lt;EndNote&gt;&lt;Cite&gt;&lt;Author&gt;De Wit&lt;/Author&gt;&lt;Year&gt;2009&lt;/Year&gt;&lt;RecNum&gt;14217&lt;/RecNum&gt;&lt;DisplayText&gt;(De Wit, 2009; Jones, Christiansen, Nederkoorn, Houben, &amp;amp; Field, 2013)&lt;/DisplayText&gt;&lt;record&gt;&lt;rec-number&gt;14217&lt;/rec-number&gt;&lt;foreign-keys&gt;&lt;key app="EN" db-id="esezwvzwos9eeber9f5vfd9jwr905wpt9s0p"&gt;14217&lt;/key&gt;&lt;/foreign-keys&gt;&lt;ref-type name="Journal Article"&gt;17&lt;/ref-type&gt;&lt;contributors&gt;&lt;authors&gt;&lt;author&gt;De Wit, H.&lt;/author&gt;&lt;/authors&gt;&lt;/contributors&gt;&lt;titles&gt;&lt;title&gt;Impulsivity as a determinant and consequence of drug use: A review of underlying processes&lt;/title&gt;&lt;secondary-title&gt;Addiction Biology&lt;/secondary-title&gt;&lt;/titles&gt;&lt;periodical&gt;&lt;full-title&gt;Addiction Biology&lt;/full-title&gt;&lt;/periodical&gt;&lt;pages&gt;22-31&lt;/pages&gt;&lt;volume&gt;14&lt;/volume&gt;&lt;number&gt;1&lt;/number&gt;&lt;dates&gt;&lt;year&gt;2009&lt;/year&gt;&lt;/dates&gt;&lt;urls&gt;&lt;related-urls&gt;&lt;url&gt;http://www.scopus.com/inward/record.url?eid=2-s2.0-57349187649&amp;amp;partnerID=40&amp;amp;md5=459d8166e388f2ac275e51c0d81d3f4f&lt;/url&gt;&lt;/related-urls&gt;&lt;/urls&gt;&lt;/record&gt;&lt;/Cite&gt;&lt;Cite&gt;&lt;Author&gt;Jones&lt;/Author&gt;&lt;Year&gt;2013&lt;/Year&gt;&lt;RecNum&gt;14189&lt;/RecNum&gt;&lt;record&gt;&lt;rec-number&gt;14189&lt;/rec-number&gt;&lt;foreign-keys&gt;&lt;key app="EN" db-id="esezwvzwos9eeber9f5vfd9jwr905wpt9s0p"&gt;14189&lt;/key&gt;&lt;/foreign-keys&gt;&lt;ref-type name="Journal Article"&gt;17&lt;/ref-type&gt;&lt;contributors&gt;&lt;authors&gt;&lt;author&gt;Jones, A.&lt;/author&gt;&lt;author&gt;Christiansen, P.&lt;/author&gt;&lt;author&gt;Nederkoorn, C.&lt;/author&gt;&lt;author&gt;Houben, K.&lt;/author&gt;&lt;author&gt;Field, M.&lt;/author&gt;&lt;/authors&gt;&lt;/contributors&gt;&lt;titles&gt;&lt;title&gt;Fluctuating Disinhibition: Implications for the Understanding and Treatment of Alcohol and Other Substance Use Disorders&lt;/title&gt;&lt;secondary-title&gt;Frontiers in Psychiatry&lt;/secondary-title&gt;&lt;/titles&gt;&lt;periodical&gt;&lt;full-title&gt;Frontiers in Psychiatry&lt;/full-title&gt;&lt;/periodical&gt;&lt;volume&gt;22&lt;/volume&gt;&lt;number&gt;4&lt;/number&gt;&lt;dates&gt;&lt;year&gt;2013&lt;/year&gt;&lt;/dates&gt;&lt;urls&gt;&lt;/urls&gt;&lt;/record&gt;&lt;/Cite&gt;&lt;/EndNote&gt;</w:instrText>
      </w:r>
      <w:r w:rsidR="00642005" w:rsidRPr="0055573B">
        <w:rPr>
          <w:rFonts w:ascii="Times New Roman" w:hAnsi="Times New Roman"/>
          <w:sz w:val="24"/>
          <w:szCs w:val="24"/>
        </w:rPr>
        <w:fldChar w:fldCharType="separate"/>
      </w:r>
      <w:r w:rsidR="004F0204" w:rsidRPr="0055573B">
        <w:rPr>
          <w:rFonts w:ascii="Times New Roman" w:hAnsi="Times New Roman"/>
          <w:noProof/>
          <w:sz w:val="24"/>
          <w:szCs w:val="24"/>
        </w:rPr>
        <w:t>(</w:t>
      </w:r>
      <w:hyperlink w:anchor="_ENREF_11" w:tooltip="De Wit, 2009 #14217" w:history="1">
        <w:r w:rsidR="00077810" w:rsidRPr="00517B9C">
          <w:rPr>
            <w:rFonts w:ascii="Times New Roman" w:hAnsi="Times New Roman"/>
            <w:noProof/>
            <w:sz w:val="24"/>
            <w:szCs w:val="24"/>
          </w:rPr>
          <w:t>de Wit, 2009</w:t>
        </w:r>
      </w:hyperlink>
      <w:r w:rsidR="004F0204" w:rsidRPr="0055573B">
        <w:rPr>
          <w:rFonts w:ascii="Times New Roman" w:hAnsi="Times New Roman"/>
          <w:noProof/>
          <w:sz w:val="24"/>
          <w:szCs w:val="24"/>
        </w:rPr>
        <w:t xml:space="preserve">; </w:t>
      </w:r>
      <w:hyperlink w:anchor="_ENREF_32" w:tooltip="Jones, 2013 #14189" w:history="1">
        <w:r w:rsidR="00223203" w:rsidRPr="00517B9C">
          <w:rPr>
            <w:rFonts w:ascii="Times New Roman" w:hAnsi="Times New Roman"/>
            <w:noProof/>
            <w:sz w:val="24"/>
            <w:szCs w:val="24"/>
          </w:rPr>
          <w:t>Jones, Christiansen, Nederkoorn, Houben, &amp; Field, 2013</w:t>
        </w:r>
      </w:hyperlink>
      <w:r w:rsidR="004F0204" w:rsidRPr="0055573B">
        <w:rPr>
          <w:rFonts w:ascii="Times New Roman" w:hAnsi="Times New Roman"/>
          <w:noProof/>
          <w:sz w:val="24"/>
          <w:szCs w:val="24"/>
        </w:rPr>
        <w:t>)</w:t>
      </w:r>
      <w:r w:rsidR="00642005" w:rsidRPr="0055573B">
        <w:rPr>
          <w:rFonts w:ascii="Times New Roman" w:hAnsi="Times New Roman"/>
          <w:sz w:val="24"/>
          <w:szCs w:val="24"/>
        </w:rPr>
        <w:fldChar w:fldCharType="end"/>
      </w:r>
      <w:r w:rsidR="00033E30" w:rsidRPr="00517B9C">
        <w:rPr>
          <w:rFonts w:ascii="Times New Roman" w:hAnsi="Times New Roman"/>
          <w:sz w:val="24"/>
          <w:szCs w:val="24"/>
        </w:rPr>
        <w:t>.</w:t>
      </w:r>
      <w:r w:rsidR="00A7565B" w:rsidRPr="0055573B">
        <w:rPr>
          <w:rFonts w:ascii="Times New Roman" w:hAnsi="Times New Roman"/>
          <w:sz w:val="24"/>
          <w:szCs w:val="24"/>
        </w:rPr>
        <w:t xml:space="preserve"> </w:t>
      </w:r>
    </w:p>
    <w:p w:rsidR="00E32662" w:rsidRPr="00517B9C" w:rsidRDefault="00E32662" w:rsidP="001C3AAE">
      <w:pPr>
        <w:spacing w:before="100" w:beforeAutospacing="1" w:after="0" w:line="480" w:lineRule="auto"/>
        <w:rPr>
          <w:rFonts w:ascii="Times New Roman" w:hAnsi="Times New Roman"/>
          <w:b/>
          <w:i/>
          <w:sz w:val="24"/>
          <w:szCs w:val="24"/>
        </w:rPr>
      </w:pPr>
      <w:r w:rsidRPr="00517B9C">
        <w:rPr>
          <w:rFonts w:ascii="Times New Roman" w:hAnsi="Times New Roman"/>
          <w:b/>
          <w:i/>
          <w:sz w:val="24"/>
          <w:szCs w:val="24"/>
        </w:rPr>
        <w:t xml:space="preserve">Inhibitory control training </w:t>
      </w:r>
    </w:p>
    <w:p w:rsidR="00C967CF" w:rsidRPr="0055573B" w:rsidRDefault="00CF2DFB" w:rsidP="001C3AAE">
      <w:pPr>
        <w:spacing w:before="100" w:beforeAutospacing="1" w:after="0" w:line="480" w:lineRule="auto"/>
        <w:rPr>
          <w:rFonts w:ascii="Times New Roman" w:hAnsi="Times New Roman"/>
          <w:sz w:val="24"/>
          <w:szCs w:val="24"/>
        </w:rPr>
      </w:pPr>
      <w:r w:rsidRPr="00517B9C">
        <w:rPr>
          <w:rFonts w:ascii="Times New Roman" w:hAnsi="Times New Roman"/>
          <w:sz w:val="24"/>
          <w:szCs w:val="24"/>
        </w:rPr>
        <w:t xml:space="preserve">The </w:t>
      </w:r>
      <w:r w:rsidR="001A5873" w:rsidRPr="00517B9C">
        <w:rPr>
          <w:rFonts w:ascii="Times New Roman" w:hAnsi="Times New Roman"/>
          <w:sz w:val="24"/>
          <w:szCs w:val="24"/>
        </w:rPr>
        <w:t xml:space="preserve">observation that inhibitory control can be associatively mediated </w:t>
      </w:r>
      <w:r w:rsidR="009E7BD1" w:rsidRPr="00517B9C">
        <w:rPr>
          <w:rFonts w:ascii="Times New Roman" w:hAnsi="Times New Roman"/>
          <w:sz w:val="24"/>
          <w:szCs w:val="24"/>
        </w:rPr>
        <w:t>suggest</w:t>
      </w:r>
      <w:r w:rsidR="001A5873" w:rsidRPr="00517B9C">
        <w:rPr>
          <w:rFonts w:ascii="Times New Roman" w:hAnsi="Times New Roman"/>
          <w:sz w:val="24"/>
          <w:szCs w:val="24"/>
        </w:rPr>
        <w:t>s</w:t>
      </w:r>
      <w:r w:rsidR="009E7BD1" w:rsidRPr="00517B9C">
        <w:rPr>
          <w:rFonts w:ascii="Times New Roman" w:hAnsi="Times New Roman"/>
          <w:sz w:val="24"/>
          <w:szCs w:val="24"/>
        </w:rPr>
        <w:t xml:space="preserve"> promising new avenues for </w:t>
      </w:r>
      <w:proofErr w:type="spellStart"/>
      <w:r w:rsidR="009E7BD1" w:rsidRPr="00517B9C">
        <w:rPr>
          <w:rFonts w:ascii="Times New Roman" w:hAnsi="Times New Roman"/>
          <w:sz w:val="24"/>
          <w:szCs w:val="24"/>
        </w:rPr>
        <w:t>behavioral</w:t>
      </w:r>
      <w:proofErr w:type="spellEnd"/>
      <w:r w:rsidR="009E7BD1" w:rsidRPr="00517B9C">
        <w:rPr>
          <w:rFonts w:ascii="Times New Roman" w:hAnsi="Times New Roman"/>
          <w:sz w:val="24"/>
          <w:szCs w:val="24"/>
        </w:rPr>
        <w:t xml:space="preserve"> interventions </w:t>
      </w:r>
      <w:r w:rsidR="009F5E8A" w:rsidRPr="00517B9C">
        <w:rPr>
          <w:rFonts w:ascii="Times New Roman" w:hAnsi="Times New Roman"/>
          <w:sz w:val="24"/>
          <w:szCs w:val="24"/>
        </w:rPr>
        <w:t>for appetitive disorders</w:t>
      </w:r>
      <w:r w:rsidR="007147B7" w:rsidRPr="00517B9C">
        <w:rPr>
          <w:rFonts w:ascii="Times New Roman" w:hAnsi="Times New Roman"/>
          <w:sz w:val="24"/>
          <w:szCs w:val="24"/>
        </w:rPr>
        <w:t xml:space="preserve"> </w:t>
      </w:r>
      <w:r w:rsidR="009E7BD1" w:rsidRPr="00517B9C">
        <w:rPr>
          <w:rFonts w:ascii="Times New Roman" w:hAnsi="Times New Roman"/>
          <w:sz w:val="24"/>
          <w:szCs w:val="24"/>
        </w:rPr>
        <w:t>(</w:t>
      </w:r>
      <w:proofErr w:type="gramStart"/>
      <w:r w:rsidR="009E7BD1" w:rsidRPr="00517B9C">
        <w:rPr>
          <w:rFonts w:ascii="Times New Roman" w:hAnsi="Times New Roman"/>
          <w:sz w:val="24"/>
          <w:szCs w:val="24"/>
        </w:rPr>
        <w:t xml:space="preserve">see </w:t>
      </w:r>
      <w:proofErr w:type="gramEnd"/>
      <w:r w:rsidR="00642005" w:rsidRPr="0055573B">
        <w:rPr>
          <w:rFonts w:ascii="Times New Roman" w:hAnsi="Times New Roman"/>
          <w:sz w:val="24"/>
          <w:szCs w:val="24"/>
        </w:rPr>
        <w:fldChar w:fldCharType="begin">
          <w:fldData xml:space="preserve">PEVuZE5vdGU+PENpdGU+PEF1dGhvcj5WZXJicnVnZ2VuPC9BdXRob3I+PFllYXI+MjAxNDwvWWVh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</w:fldData>
        </w:fldChar>
      </w:r>
      <w:r w:rsidR="00DE45C6" w:rsidRPr="00517B9C">
        <w:rPr>
          <w:rFonts w:ascii="Times New Roman" w:hAnsi="Times New Roman"/>
          <w:sz w:val="24"/>
          <w:szCs w:val="24"/>
        </w:rPr>
        <w:instrText xml:space="preserve"> ADDIN EN.CITE </w:instrText>
      </w:r>
      <w:r w:rsidR="00642005" w:rsidRPr="00975055">
        <w:rPr>
          <w:rFonts w:ascii="Times New Roman" w:hAnsi="Times New Roman"/>
          <w:sz w:val="24"/>
          <w:szCs w:val="24"/>
        </w:rPr>
        <w:fldChar w:fldCharType="begin">
          <w:fldData xml:space="preserve">PEVuZE5vdGU+PENpdGU+PEF1dGhvcj5WZXJicnVnZ2VuPC9BdXRob3I+PFllYXI+MjAxNDwvWWVh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</w:fldData>
        </w:fldChar>
      </w:r>
      <w:r w:rsidR="00DE45C6" w:rsidRPr="00517B9C">
        <w:rPr>
          <w:rFonts w:ascii="Times New Roman" w:hAnsi="Times New Roman"/>
          <w:sz w:val="24"/>
          <w:szCs w:val="24"/>
        </w:rPr>
        <w:instrText xml:space="preserve"> ADDIN EN.CITE.DATA </w:instrText>
      </w:r>
      <w:r w:rsidR="00642005" w:rsidRPr="00975055">
        <w:rPr>
          <w:rFonts w:ascii="Times New Roman" w:hAnsi="Times New Roman"/>
          <w:sz w:val="24"/>
          <w:szCs w:val="24"/>
        </w:rPr>
      </w:r>
      <w:r w:rsidR="00642005" w:rsidRPr="00975055">
        <w:rPr>
          <w:rFonts w:ascii="Times New Roman" w:hAnsi="Times New Roman"/>
          <w:sz w:val="24"/>
          <w:szCs w:val="24"/>
        </w:rPr>
        <w:fldChar w:fldCharType="end"/>
      </w:r>
      <w:r w:rsidR="00642005" w:rsidRPr="0055573B">
        <w:rPr>
          <w:rFonts w:ascii="Times New Roman" w:hAnsi="Times New Roman"/>
          <w:sz w:val="24"/>
          <w:szCs w:val="24"/>
        </w:rPr>
      </w:r>
      <w:r w:rsidR="00642005" w:rsidRPr="0055573B">
        <w:rPr>
          <w:rFonts w:ascii="Times New Roman" w:hAnsi="Times New Roman"/>
          <w:sz w:val="24"/>
          <w:szCs w:val="24"/>
        </w:rPr>
        <w:fldChar w:fldCharType="separate"/>
      </w:r>
      <w:hyperlink w:anchor="_ENREF_32" w:tooltip="Jones, 2013 #14189" w:history="1">
        <w:r w:rsidR="00223203" w:rsidRPr="00517B9C">
          <w:rPr>
            <w:rFonts w:ascii="Times New Roman" w:hAnsi="Times New Roman"/>
            <w:noProof/>
            <w:sz w:val="24"/>
            <w:szCs w:val="24"/>
          </w:rPr>
          <w:t>Jones et al., 2013</w:t>
        </w:r>
      </w:hyperlink>
      <w:r w:rsidR="00DE45C6" w:rsidRPr="0055573B">
        <w:rPr>
          <w:rFonts w:ascii="Times New Roman" w:hAnsi="Times New Roman"/>
          <w:noProof/>
          <w:sz w:val="24"/>
          <w:szCs w:val="24"/>
        </w:rPr>
        <w:t xml:space="preserve">; </w:t>
      </w:r>
      <w:hyperlink w:anchor="_ENREF_63" w:tooltip="Verbruggen, 2014 #14199" w:history="1">
        <w:r w:rsidR="00223203" w:rsidRPr="00517B9C">
          <w:rPr>
            <w:rFonts w:ascii="Times New Roman" w:hAnsi="Times New Roman"/>
            <w:noProof/>
            <w:sz w:val="24"/>
            <w:szCs w:val="24"/>
          </w:rPr>
          <w:t>Verbruggen, McLaren, et al., 2014</w:t>
        </w:r>
      </w:hyperlink>
      <w:r w:rsidR="00DE45C6" w:rsidRPr="0055573B">
        <w:rPr>
          <w:rFonts w:ascii="Times New Roman" w:hAnsi="Times New Roman"/>
          <w:noProof/>
          <w:sz w:val="24"/>
          <w:szCs w:val="24"/>
        </w:rPr>
        <w:t xml:space="preserve">; </w:t>
      </w:r>
      <w:hyperlink w:anchor="_ENREF_69" w:tooltip="Wiers, 2013 #228" w:history="1">
        <w:r w:rsidR="00223203" w:rsidRPr="00517B9C">
          <w:rPr>
            <w:rFonts w:ascii="Times New Roman" w:hAnsi="Times New Roman"/>
            <w:noProof/>
            <w:sz w:val="24"/>
            <w:szCs w:val="24"/>
          </w:rPr>
          <w:t xml:space="preserve"> Wiers, Gladwin, Hofmann, Salemink, &amp; Ridderinkhof, 2013</w:t>
        </w:r>
      </w:hyperlink>
      <w:r w:rsidR="00DE45C6" w:rsidRPr="0055573B">
        <w:rPr>
          <w:rFonts w:ascii="Times New Roman" w:hAnsi="Times New Roman"/>
          <w:noProof/>
          <w:sz w:val="24"/>
          <w:szCs w:val="24"/>
        </w:rPr>
        <w:t>)</w:t>
      </w:r>
      <w:r w:rsidR="00642005" w:rsidRPr="0055573B">
        <w:rPr>
          <w:rFonts w:ascii="Times New Roman" w:hAnsi="Times New Roman"/>
          <w:sz w:val="24"/>
          <w:szCs w:val="24"/>
        </w:rPr>
        <w:fldChar w:fldCharType="end"/>
      </w:r>
      <w:r w:rsidR="00B65368" w:rsidRPr="00517B9C">
        <w:rPr>
          <w:rFonts w:ascii="Times New Roman" w:hAnsi="Times New Roman"/>
          <w:sz w:val="24"/>
          <w:szCs w:val="24"/>
        </w:rPr>
        <w:t>.</w:t>
      </w:r>
      <w:r w:rsidR="003905E4" w:rsidRPr="0055573B">
        <w:rPr>
          <w:rFonts w:ascii="Times New Roman" w:hAnsi="Times New Roman"/>
          <w:sz w:val="24"/>
          <w:szCs w:val="24"/>
        </w:rPr>
        <w:t xml:space="preserve"> </w:t>
      </w:r>
      <w:r w:rsidR="00857275" w:rsidRPr="00517B9C">
        <w:rPr>
          <w:rFonts w:ascii="Times New Roman" w:hAnsi="Times New Roman"/>
          <w:sz w:val="24"/>
          <w:szCs w:val="24"/>
        </w:rPr>
        <w:t xml:space="preserve"> </w:t>
      </w:r>
      <w:r w:rsidR="00193FC3" w:rsidRPr="00517B9C">
        <w:rPr>
          <w:rFonts w:ascii="Times New Roman" w:hAnsi="Times New Roman"/>
          <w:sz w:val="24"/>
          <w:szCs w:val="24"/>
        </w:rPr>
        <w:t>During</w:t>
      </w:r>
      <w:r w:rsidR="009E7BD1" w:rsidRPr="00517B9C">
        <w:rPr>
          <w:rFonts w:ascii="Times New Roman" w:hAnsi="Times New Roman"/>
          <w:sz w:val="24"/>
          <w:szCs w:val="24"/>
        </w:rPr>
        <w:t xml:space="preserve"> </w:t>
      </w:r>
      <w:r w:rsidR="00857275" w:rsidRPr="00517B9C">
        <w:rPr>
          <w:rFonts w:ascii="Times New Roman" w:hAnsi="Times New Roman"/>
          <w:sz w:val="24"/>
          <w:szCs w:val="24"/>
        </w:rPr>
        <w:t>‘</w:t>
      </w:r>
      <w:r w:rsidR="009E7BD1" w:rsidRPr="00517B9C">
        <w:rPr>
          <w:rFonts w:ascii="Times New Roman" w:hAnsi="Times New Roman"/>
          <w:sz w:val="24"/>
          <w:szCs w:val="24"/>
        </w:rPr>
        <w:t>i</w:t>
      </w:r>
      <w:r w:rsidR="003905E4" w:rsidRPr="00517B9C">
        <w:rPr>
          <w:rFonts w:ascii="Times New Roman" w:hAnsi="Times New Roman"/>
          <w:sz w:val="24"/>
          <w:szCs w:val="24"/>
        </w:rPr>
        <w:t>nhibitory control training</w:t>
      </w:r>
      <w:r w:rsidR="00857275" w:rsidRPr="00517B9C">
        <w:rPr>
          <w:rFonts w:ascii="Times New Roman" w:hAnsi="Times New Roman"/>
          <w:sz w:val="24"/>
          <w:szCs w:val="24"/>
        </w:rPr>
        <w:t>’</w:t>
      </w:r>
      <w:r w:rsidR="003905E4" w:rsidRPr="00517B9C">
        <w:rPr>
          <w:rFonts w:ascii="Times New Roman" w:hAnsi="Times New Roman"/>
          <w:sz w:val="24"/>
          <w:szCs w:val="24"/>
        </w:rPr>
        <w:t xml:space="preserve"> </w:t>
      </w:r>
      <w:r w:rsidR="001A4F74" w:rsidRPr="00517B9C">
        <w:rPr>
          <w:rFonts w:ascii="Times New Roman" w:hAnsi="Times New Roman"/>
          <w:sz w:val="24"/>
          <w:szCs w:val="24"/>
        </w:rPr>
        <w:t>(ICT)</w:t>
      </w:r>
      <w:r w:rsidR="009E7BD1" w:rsidRPr="00517B9C">
        <w:rPr>
          <w:rFonts w:ascii="Times New Roman" w:hAnsi="Times New Roman"/>
          <w:sz w:val="24"/>
          <w:szCs w:val="24"/>
        </w:rPr>
        <w:t xml:space="preserve">, participants complete an inhibitory control task in which </w:t>
      </w:r>
      <w:r w:rsidR="00202EE4" w:rsidRPr="00517B9C">
        <w:rPr>
          <w:rFonts w:ascii="Times New Roman" w:hAnsi="Times New Roman"/>
          <w:sz w:val="24"/>
          <w:szCs w:val="24"/>
        </w:rPr>
        <w:t xml:space="preserve">the </w:t>
      </w:r>
      <w:r w:rsidR="009E36CD" w:rsidRPr="00517B9C">
        <w:rPr>
          <w:rFonts w:ascii="Times New Roman" w:hAnsi="Times New Roman"/>
          <w:sz w:val="24"/>
          <w:szCs w:val="24"/>
        </w:rPr>
        <w:t>requirement to exercise inhibitory control is</w:t>
      </w:r>
      <w:r w:rsidR="00202EE4" w:rsidRPr="00517B9C">
        <w:rPr>
          <w:rFonts w:ascii="Times New Roman" w:hAnsi="Times New Roman"/>
          <w:sz w:val="24"/>
          <w:szCs w:val="24"/>
        </w:rPr>
        <w:t xml:space="preserve"> paired with </w:t>
      </w:r>
      <w:r w:rsidR="009E7BD1" w:rsidRPr="00517B9C">
        <w:rPr>
          <w:rFonts w:ascii="Times New Roman" w:hAnsi="Times New Roman"/>
          <w:sz w:val="24"/>
          <w:szCs w:val="24"/>
        </w:rPr>
        <w:t>cues</w:t>
      </w:r>
      <w:r w:rsidR="00DE0128" w:rsidRPr="00517B9C">
        <w:rPr>
          <w:rFonts w:ascii="Times New Roman" w:hAnsi="Times New Roman"/>
          <w:sz w:val="24"/>
          <w:szCs w:val="24"/>
        </w:rPr>
        <w:t xml:space="preserve"> related to food or alcohol</w:t>
      </w:r>
      <w:r w:rsidR="00193FC3" w:rsidRPr="00517B9C">
        <w:rPr>
          <w:rFonts w:ascii="Times New Roman" w:hAnsi="Times New Roman"/>
          <w:sz w:val="24"/>
          <w:szCs w:val="24"/>
        </w:rPr>
        <w:t xml:space="preserve">, before the effects </w:t>
      </w:r>
      <w:r w:rsidR="00B8454A" w:rsidRPr="00517B9C">
        <w:rPr>
          <w:rFonts w:ascii="Times New Roman" w:hAnsi="Times New Roman"/>
          <w:sz w:val="24"/>
          <w:szCs w:val="24"/>
        </w:rPr>
        <w:t xml:space="preserve">of this training </w:t>
      </w:r>
      <w:r w:rsidR="00193FC3" w:rsidRPr="00517B9C">
        <w:rPr>
          <w:rFonts w:ascii="Times New Roman" w:hAnsi="Times New Roman"/>
          <w:sz w:val="24"/>
          <w:szCs w:val="24"/>
        </w:rPr>
        <w:t xml:space="preserve">on choice and / or consumption </w:t>
      </w:r>
      <w:r w:rsidR="00B8454A" w:rsidRPr="00517B9C">
        <w:rPr>
          <w:rFonts w:ascii="Times New Roman" w:hAnsi="Times New Roman"/>
          <w:sz w:val="24"/>
          <w:szCs w:val="24"/>
        </w:rPr>
        <w:t xml:space="preserve">of food or alcohol </w:t>
      </w:r>
      <w:r w:rsidR="00193FC3" w:rsidRPr="00517B9C">
        <w:rPr>
          <w:rFonts w:ascii="Times New Roman" w:hAnsi="Times New Roman"/>
          <w:sz w:val="24"/>
          <w:szCs w:val="24"/>
        </w:rPr>
        <w:t>are measured</w:t>
      </w:r>
      <w:r w:rsidR="003905E4" w:rsidRPr="00517B9C">
        <w:rPr>
          <w:rFonts w:ascii="Times New Roman" w:hAnsi="Times New Roman"/>
          <w:sz w:val="24"/>
          <w:szCs w:val="24"/>
        </w:rPr>
        <w:t xml:space="preserve">. </w:t>
      </w:r>
      <w:r w:rsidR="009E7BD1" w:rsidRPr="00517B9C">
        <w:rPr>
          <w:rFonts w:ascii="Times New Roman" w:hAnsi="Times New Roman"/>
          <w:sz w:val="24"/>
          <w:szCs w:val="24"/>
        </w:rPr>
        <w:t xml:space="preserve"> For example, </w:t>
      </w:r>
      <w:r w:rsidR="007C68F0" w:rsidRPr="00517B9C">
        <w:rPr>
          <w:rFonts w:ascii="Times New Roman" w:hAnsi="Times New Roman"/>
          <w:sz w:val="24"/>
          <w:szCs w:val="24"/>
        </w:rPr>
        <w:t xml:space="preserve">Jones and Field </w:t>
      </w:r>
      <w:r w:rsidR="00642005" w:rsidRPr="0055573B">
        <w:rPr>
          <w:rFonts w:ascii="Times New Roman" w:hAnsi="Times New Roman"/>
          <w:sz w:val="24"/>
          <w:szCs w:val="24"/>
        </w:rPr>
        <w:fldChar w:fldCharType="begin"/>
      </w:r>
      <w:r w:rsidR="00316292" w:rsidRPr="00517B9C">
        <w:rPr>
          <w:rFonts w:ascii="Times New Roman" w:hAnsi="Times New Roman"/>
          <w:sz w:val="24"/>
          <w:szCs w:val="24"/>
        </w:rPr>
        <w:instrText xml:space="preserve"> ADDIN EN.CITE &lt;EndNote&gt;&lt;Cite ExcludeAuth="1"&gt;&lt;Author&gt;Jones&lt;/Author&gt;&lt;Year&gt;2013&lt;/Year&gt;&lt;RecNum&gt;191&lt;/RecNum&gt;&lt;DisplayText&gt;(2013)&lt;/DisplayText&gt;&lt;record&gt;&lt;rec-number&gt;191&lt;/rec-number&gt;&lt;foreign-keys&gt;&lt;key app="EN" db-id="esezwvzwos9eeber9f5vfd9jwr905wpt9s0p"&gt;191&lt;/key&gt;&lt;/foreign-keys&gt;&lt;ref-type name="Journal Article"&gt;17&lt;/ref-type&gt;&lt;contributors&gt;&lt;authors&gt;&lt;author&gt;Jones, A.&lt;/author&gt;&lt;author&gt;Field, M.&lt;/author&gt;&lt;/authors&gt;&lt;/contributors&gt;&lt;titles&gt;&lt;title&gt;The effects of cue-specific inhibition training on alcohol consumption in heavy social drinkers.&lt;/title&gt;&lt;secondary-title&gt;Journal of Experimental and Clincial Psychopharmacology&lt;/secondary-title&gt;&lt;/titles&gt;&lt;periodical&gt;&lt;full-title&gt;Journal of Experimental and Clincial Psychopharmacology&lt;/full-title&gt;&lt;/periodical&gt;&lt;pages&gt;8-16&lt;/pages&gt;&lt;volume&gt;21&lt;/volume&gt;&lt;dates&gt;&lt;year&gt;2013&lt;/year&gt;&lt;/dates&gt;&lt;urls&gt;&lt;/urls&gt;&lt;/record&gt;&lt;/Cite&gt;&lt;/EndNote&gt;</w:instrText>
      </w:r>
      <w:r w:rsidR="00642005" w:rsidRPr="0055573B">
        <w:rPr>
          <w:rFonts w:ascii="Times New Roman" w:hAnsi="Times New Roman"/>
          <w:sz w:val="24"/>
          <w:szCs w:val="24"/>
        </w:rPr>
        <w:fldChar w:fldCharType="separate"/>
      </w:r>
      <w:r w:rsidR="00316292" w:rsidRPr="0055573B">
        <w:rPr>
          <w:rFonts w:ascii="Times New Roman" w:hAnsi="Times New Roman"/>
          <w:noProof/>
          <w:sz w:val="24"/>
          <w:szCs w:val="24"/>
        </w:rPr>
        <w:t>(</w:t>
      </w:r>
      <w:hyperlink w:anchor="_ENREF_33" w:tooltip="Jones, 2013 #191" w:history="1">
        <w:r w:rsidR="00223203" w:rsidRPr="00517B9C">
          <w:rPr>
            <w:rFonts w:ascii="Times New Roman" w:hAnsi="Times New Roman"/>
            <w:noProof/>
            <w:sz w:val="24"/>
            <w:szCs w:val="24"/>
          </w:rPr>
          <w:t>2013</w:t>
        </w:r>
      </w:hyperlink>
      <w:r w:rsidR="00316292" w:rsidRPr="0055573B">
        <w:rPr>
          <w:rFonts w:ascii="Times New Roman" w:hAnsi="Times New Roman"/>
          <w:noProof/>
          <w:sz w:val="24"/>
          <w:szCs w:val="24"/>
        </w:rPr>
        <w:t>)</w:t>
      </w:r>
      <w:r w:rsidR="00642005" w:rsidRPr="0055573B">
        <w:rPr>
          <w:rFonts w:ascii="Times New Roman" w:hAnsi="Times New Roman"/>
          <w:sz w:val="24"/>
          <w:szCs w:val="24"/>
        </w:rPr>
        <w:fldChar w:fldCharType="end"/>
      </w:r>
      <w:r w:rsidR="00202EE4" w:rsidRPr="00517B9C">
        <w:rPr>
          <w:rFonts w:ascii="Times New Roman" w:hAnsi="Times New Roman"/>
          <w:sz w:val="24"/>
          <w:szCs w:val="24"/>
        </w:rPr>
        <w:t xml:space="preserve"> </w:t>
      </w:r>
      <w:r w:rsidR="00193FC3" w:rsidRPr="0055573B">
        <w:rPr>
          <w:rFonts w:ascii="Times New Roman" w:hAnsi="Times New Roman"/>
          <w:sz w:val="24"/>
          <w:szCs w:val="24"/>
        </w:rPr>
        <w:t>demonstrated that participants who completed a</w:t>
      </w:r>
      <w:r w:rsidR="007B27F4" w:rsidRPr="00517B9C">
        <w:rPr>
          <w:rFonts w:ascii="Times New Roman" w:hAnsi="Times New Roman"/>
          <w:sz w:val="24"/>
          <w:szCs w:val="24"/>
        </w:rPr>
        <w:t xml:space="preserve"> Stop Signal</w:t>
      </w:r>
      <w:r w:rsidR="00193FC3" w:rsidRPr="00517B9C">
        <w:rPr>
          <w:rFonts w:ascii="Times New Roman" w:hAnsi="Times New Roman"/>
          <w:sz w:val="24"/>
          <w:szCs w:val="24"/>
        </w:rPr>
        <w:t xml:space="preserve"> task in which </w:t>
      </w:r>
      <w:r w:rsidR="00202EE4" w:rsidRPr="00517B9C">
        <w:rPr>
          <w:rFonts w:ascii="Times New Roman" w:hAnsi="Times New Roman"/>
          <w:sz w:val="24"/>
          <w:szCs w:val="24"/>
        </w:rPr>
        <w:t xml:space="preserve">alcohol images </w:t>
      </w:r>
      <w:r w:rsidR="00193FC3" w:rsidRPr="00517B9C">
        <w:rPr>
          <w:rFonts w:ascii="Times New Roman" w:hAnsi="Times New Roman"/>
          <w:sz w:val="24"/>
          <w:szCs w:val="24"/>
        </w:rPr>
        <w:t xml:space="preserve">were paired </w:t>
      </w:r>
      <w:r w:rsidR="00202EE4" w:rsidRPr="00517B9C">
        <w:rPr>
          <w:rFonts w:ascii="Times New Roman" w:hAnsi="Times New Roman"/>
          <w:sz w:val="24"/>
          <w:szCs w:val="24"/>
        </w:rPr>
        <w:t>with inhibit</w:t>
      </w:r>
      <w:r w:rsidR="00193FC3" w:rsidRPr="00517B9C">
        <w:rPr>
          <w:rFonts w:ascii="Times New Roman" w:hAnsi="Times New Roman"/>
          <w:sz w:val="24"/>
          <w:szCs w:val="24"/>
        </w:rPr>
        <w:t xml:space="preserve">ion subsequently consumed less alcohol </w:t>
      </w:r>
      <w:r w:rsidR="00B8454A" w:rsidRPr="00517B9C">
        <w:rPr>
          <w:rFonts w:ascii="Times New Roman" w:hAnsi="Times New Roman"/>
          <w:sz w:val="24"/>
          <w:szCs w:val="24"/>
        </w:rPr>
        <w:t>than</w:t>
      </w:r>
      <w:r w:rsidR="00202EE4" w:rsidRPr="00517B9C">
        <w:rPr>
          <w:rFonts w:ascii="Times New Roman" w:hAnsi="Times New Roman"/>
          <w:sz w:val="24"/>
          <w:szCs w:val="24"/>
        </w:rPr>
        <w:t xml:space="preserve"> </w:t>
      </w:r>
      <w:r w:rsidR="00193FC3" w:rsidRPr="00517B9C">
        <w:rPr>
          <w:rFonts w:ascii="Times New Roman" w:hAnsi="Times New Roman"/>
          <w:sz w:val="24"/>
          <w:szCs w:val="24"/>
        </w:rPr>
        <w:t>a group of participants in whom inhibition was paired with neutral cues. Similarly, participants who learned to associate food images with inhibition</w:t>
      </w:r>
      <w:r w:rsidR="007B27F4" w:rsidRPr="00517B9C">
        <w:rPr>
          <w:rFonts w:ascii="Times New Roman" w:hAnsi="Times New Roman"/>
          <w:sz w:val="24"/>
          <w:szCs w:val="24"/>
        </w:rPr>
        <w:t xml:space="preserve"> on a Go/No-Go task</w:t>
      </w:r>
      <w:r w:rsidR="00193FC3" w:rsidRPr="00517B9C">
        <w:rPr>
          <w:rFonts w:ascii="Times New Roman" w:hAnsi="Times New Roman"/>
          <w:sz w:val="24"/>
          <w:szCs w:val="24"/>
        </w:rPr>
        <w:t xml:space="preserve"> subsequently consumed less of those foods when given access to them </w:t>
      </w:r>
      <w:r w:rsidR="00642005" w:rsidRPr="0055573B">
        <w:rPr>
          <w:rFonts w:ascii="Times New Roman" w:hAnsi="Times New Roman"/>
          <w:sz w:val="24"/>
          <w:szCs w:val="24"/>
        </w:rPr>
        <w:fldChar w:fldCharType="begin"/>
      </w:r>
      <w:r w:rsidR="00316292" w:rsidRPr="00517B9C">
        <w:rPr>
          <w:rFonts w:ascii="Times New Roman" w:hAnsi="Times New Roman"/>
          <w:sz w:val="24"/>
          <w:szCs w:val="24"/>
        </w:rPr>
        <w:instrText xml:space="preserve"> ADDIN EN.CITE &lt;EndNote&gt;&lt;Cite&gt;&lt;Author&gt;Houben&lt;/Author&gt;&lt;Year&gt;2011&lt;/Year&gt;&lt;RecNum&gt;58&lt;/RecNum&gt;&lt;DisplayText&gt;(Houben &amp;amp; Jansen, 2011)&lt;/DisplayText&gt;&lt;record&gt;&lt;rec-number&gt;58&lt;/rec-number&gt;&lt;foreign-keys&gt;&lt;key app="EN" db-id="esezwvzwos9eeber9f5vfd9jwr905wpt9s0p"&gt;58&lt;/key&gt;&lt;/foreign-keys&gt;&lt;ref-type name="Journal Article"&gt;17&lt;/ref-type&gt;&lt;contributors&gt;&lt;authors&gt;&lt;author&gt;Houben, K.&lt;/author&gt;&lt;author&gt;Jansen, A.&lt;/author&gt;&lt;/authors&gt;&lt;/contributors&gt;&lt;titles&gt;&lt;title&gt;Training inhibitory control. A recipe for resisting sweet temptations&lt;/title&gt;&lt;secondary-title&gt;Appetite&lt;/secondary-title&gt;&lt;/titles&gt;&lt;periodical&gt;&lt;full-title&gt;Appetite&lt;/full-title&gt;&lt;/periodical&gt;&lt;pages&gt;345-349&lt;/pages&gt;&lt;volume&gt;56&lt;/volume&gt;&lt;number&gt;2&lt;/number&gt;&lt;dates&gt;&lt;year&gt;2011&lt;/year&gt;&lt;/dates&gt;&lt;urls&gt;&lt;related-urls&gt;&lt;url&gt;http://www.scopus.com/inward/record.url?eid=2-s2.0-79551587532&amp;amp;partnerID=40&amp;amp;md5=7d18951d811565316102d39ce3812fcb&lt;/url&gt;&lt;/related-urls&gt;&lt;/urls&gt;&lt;/record&gt;&lt;/Cite&gt;&lt;/EndNote&gt;</w:instrText>
      </w:r>
      <w:r w:rsidR="00642005" w:rsidRPr="0055573B">
        <w:rPr>
          <w:rFonts w:ascii="Times New Roman" w:hAnsi="Times New Roman"/>
          <w:sz w:val="24"/>
          <w:szCs w:val="24"/>
        </w:rPr>
        <w:fldChar w:fldCharType="separate"/>
      </w:r>
      <w:r w:rsidR="00316292" w:rsidRPr="0055573B">
        <w:rPr>
          <w:rFonts w:ascii="Times New Roman" w:hAnsi="Times New Roman"/>
          <w:noProof/>
          <w:sz w:val="24"/>
          <w:szCs w:val="24"/>
        </w:rPr>
        <w:t>(</w:t>
      </w:r>
      <w:hyperlink w:anchor="_ENREF_29" w:tooltip="Houben, 2011 #58" w:history="1">
        <w:r w:rsidR="00223203" w:rsidRPr="00517B9C">
          <w:rPr>
            <w:rFonts w:ascii="Times New Roman" w:hAnsi="Times New Roman"/>
            <w:noProof/>
            <w:sz w:val="24"/>
            <w:szCs w:val="24"/>
          </w:rPr>
          <w:t>Houben &amp; Jansen, 2011</w:t>
        </w:r>
      </w:hyperlink>
      <w:r w:rsidR="00316292" w:rsidRPr="0055573B">
        <w:rPr>
          <w:rFonts w:ascii="Times New Roman" w:hAnsi="Times New Roman"/>
          <w:noProof/>
          <w:sz w:val="24"/>
          <w:szCs w:val="24"/>
        </w:rPr>
        <w:t>)</w:t>
      </w:r>
      <w:r w:rsidR="00642005" w:rsidRPr="0055573B">
        <w:rPr>
          <w:rFonts w:ascii="Times New Roman" w:hAnsi="Times New Roman"/>
          <w:sz w:val="24"/>
          <w:szCs w:val="24"/>
        </w:rPr>
        <w:fldChar w:fldCharType="end"/>
      </w:r>
      <w:r w:rsidR="00193FC3" w:rsidRPr="00517B9C">
        <w:rPr>
          <w:rFonts w:ascii="Times New Roman" w:hAnsi="Times New Roman"/>
          <w:sz w:val="24"/>
          <w:szCs w:val="24"/>
        </w:rPr>
        <w:t xml:space="preserve">. </w:t>
      </w:r>
    </w:p>
    <w:p w:rsidR="0019553C" w:rsidRPr="0055573B" w:rsidRDefault="0019553C" w:rsidP="0019553C">
      <w:pPr>
        <w:spacing w:before="100" w:beforeAutospacing="1" w:after="0" w:line="480" w:lineRule="auto"/>
        <w:ind w:firstLine="720"/>
        <w:rPr>
          <w:rFonts w:ascii="Times New Roman" w:hAnsi="Times New Roman"/>
          <w:sz w:val="24"/>
          <w:szCs w:val="24"/>
        </w:rPr>
      </w:pPr>
      <w:r w:rsidRPr="00517B9C">
        <w:rPr>
          <w:rFonts w:ascii="Times New Roman" w:hAnsi="Times New Roman"/>
          <w:sz w:val="24"/>
          <w:szCs w:val="24"/>
        </w:rPr>
        <w:t>A recently published meta-analysis demonstrated small but significant effects of ICT on both food (</w:t>
      </w:r>
      <w:r w:rsidRPr="00517B9C">
        <w:rPr>
          <w:rFonts w:ascii="Times New Roman" w:hAnsi="Times New Roman"/>
          <w:i/>
          <w:sz w:val="24"/>
          <w:szCs w:val="24"/>
        </w:rPr>
        <w:t>d</w:t>
      </w:r>
      <w:r w:rsidRPr="00517B9C">
        <w:rPr>
          <w:rFonts w:ascii="Times New Roman" w:hAnsi="Times New Roman"/>
          <w:sz w:val="24"/>
          <w:szCs w:val="24"/>
        </w:rPr>
        <w:t xml:space="preserve"> = 0.37) and alcohol consumption (</w:t>
      </w:r>
      <w:r w:rsidRPr="00517B9C">
        <w:rPr>
          <w:rFonts w:ascii="Times New Roman" w:hAnsi="Times New Roman"/>
          <w:i/>
          <w:sz w:val="24"/>
          <w:szCs w:val="24"/>
        </w:rPr>
        <w:t>d</w:t>
      </w:r>
      <w:r w:rsidRPr="00517B9C">
        <w:rPr>
          <w:rFonts w:ascii="Times New Roman" w:hAnsi="Times New Roman"/>
          <w:sz w:val="24"/>
          <w:szCs w:val="24"/>
        </w:rPr>
        <w:t xml:space="preserve"> = 0.43) in the laboratory </w:t>
      </w:r>
      <w:r w:rsidR="00642005" w:rsidRPr="0055573B">
        <w:rPr>
          <w:rFonts w:ascii="Times New Roman" w:hAnsi="Times New Roman"/>
          <w:sz w:val="24"/>
          <w:szCs w:val="24"/>
        </w:rPr>
        <w:fldChar w:fldCharType="begin"/>
      </w:r>
      <w:r w:rsidRPr="00517B9C">
        <w:rPr>
          <w:rFonts w:ascii="Times New Roman" w:hAnsi="Times New Roman"/>
          <w:sz w:val="24"/>
          <w:szCs w:val="24"/>
        </w:rPr>
        <w:instrText xml:space="preserve"> ADDIN EN.CITE &lt;EndNote&gt;&lt;Cite&gt;&lt;Author&gt;Allom&lt;/Author&gt;&lt;Year&gt;2015&lt;/Year&gt;&lt;RecNum&gt;14552&lt;/RecNum&gt;&lt;DisplayText&gt;(Allom, Mullan, &amp;amp; Hagger, 2015)&lt;/DisplayText&gt;&lt;record&gt;&lt;rec-number&gt;14552&lt;/rec-number&gt;&lt;foreign-keys&gt;&lt;key app="EN" db-id="esezwvzwos9eeber9f5vfd9jwr905wpt9s0p"&gt;14552&lt;/key&gt;&lt;/foreign-keys&gt;&lt;ref-type name="Journal Article"&gt;17&lt;/ref-type&gt;&lt;contributors&gt;&lt;authors&gt;&lt;author&gt;Allom, V.&lt;/author&gt;&lt;author&gt;Mullan, B.&lt;/author&gt;&lt;author&gt;Hagger, M. S.&lt;/author&gt;&lt;/authors&gt;&lt;/contributors&gt;&lt;titles&gt;&lt;title&gt;Does inhibitory control training improve health behaviour? A meta-analysis&lt;/title&gt;&lt;secondary-title&gt;Health Psychology Review&lt;/secondary-title&gt;&lt;/titles&gt;&lt;periodical&gt;&lt;full-title&gt;Health Psychology Review&lt;/full-title&gt;&lt;/periodical&gt;&lt;volume&gt;In press&lt;/volume&gt;&lt;dates&gt;&lt;year&gt;2015&lt;/year&gt;&lt;/dates&gt;&lt;urls&gt;&lt;/urls&gt;&lt;/record&gt;&lt;/Cite&gt;&lt;/EndNote&gt;</w:instrText>
      </w:r>
      <w:r w:rsidR="00642005" w:rsidRPr="0055573B">
        <w:rPr>
          <w:rFonts w:ascii="Times New Roman" w:hAnsi="Times New Roman"/>
          <w:sz w:val="24"/>
          <w:szCs w:val="24"/>
        </w:rPr>
        <w:fldChar w:fldCharType="separate"/>
      </w:r>
      <w:r w:rsidRPr="0055573B">
        <w:rPr>
          <w:rFonts w:ascii="Times New Roman" w:hAnsi="Times New Roman"/>
          <w:noProof/>
          <w:sz w:val="24"/>
          <w:szCs w:val="24"/>
        </w:rPr>
        <w:t>(</w:t>
      </w:r>
      <w:hyperlink w:anchor="_ENREF_4" w:tooltip="Allom, 2015 #14552" w:history="1">
        <w:r w:rsidR="00223203" w:rsidRPr="00517B9C">
          <w:rPr>
            <w:rFonts w:ascii="Times New Roman" w:hAnsi="Times New Roman"/>
            <w:noProof/>
            <w:sz w:val="24"/>
            <w:szCs w:val="24"/>
          </w:rPr>
          <w:t>Allom, Mullan, &amp; Hagger, 2015</w:t>
        </w:r>
      </w:hyperlink>
      <w:r w:rsidRPr="0055573B">
        <w:rPr>
          <w:rFonts w:ascii="Times New Roman" w:hAnsi="Times New Roman"/>
          <w:noProof/>
          <w:sz w:val="24"/>
          <w:szCs w:val="24"/>
        </w:rPr>
        <w:t>)</w:t>
      </w:r>
      <w:r w:rsidR="00642005" w:rsidRPr="0055573B">
        <w:rPr>
          <w:rFonts w:ascii="Times New Roman" w:hAnsi="Times New Roman"/>
          <w:sz w:val="24"/>
          <w:szCs w:val="24"/>
        </w:rPr>
        <w:fldChar w:fldCharType="end"/>
      </w:r>
      <w:r w:rsidRPr="00517B9C">
        <w:rPr>
          <w:rFonts w:ascii="Times New Roman" w:hAnsi="Times New Roman"/>
          <w:sz w:val="24"/>
          <w:szCs w:val="24"/>
        </w:rPr>
        <w:t xml:space="preserve">. This analysis demonstrated larger effects for Go/No-Go rather than Stop Signal training tasks, with no difference in effect sizes between </w:t>
      </w:r>
      <w:r w:rsidR="002A5A13">
        <w:rPr>
          <w:rFonts w:ascii="Times New Roman" w:hAnsi="Times New Roman"/>
          <w:sz w:val="24"/>
          <w:szCs w:val="24"/>
        </w:rPr>
        <w:t>objective</w:t>
      </w:r>
      <w:r w:rsidR="002A5A13" w:rsidRPr="0055573B">
        <w:rPr>
          <w:rFonts w:ascii="Times New Roman" w:hAnsi="Times New Roman"/>
          <w:sz w:val="24"/>
          <w:szCs w:val="24"/>
        </w:rPr>
        <w:t xml:space="preserve"> </w:t>
      </w:r>
      <w:r w:rsidRPr="0055573B">
        <w:rPr>
          <w:rFonts w:ascii="Times New Roman" w:hAnsi="Times New Roman"/>
          <w:sz w:val="24"/>
          <w:szCs w:val="24"/>
        </w:rPr>
        <w:t>(</w:t>
      </w:r>
      <w:r w:rsidRPr="00517B9C">
        <w:rPr>
          <w:rFonts w:ascii="Times New Roman" w:hAnsi="Times New Roman"/>
          <w:i/>
          <w:sz w:val="24"/>
          <w:szCs w:val="24"/>
        </w:rPr>
        <w:t>ad-libitum</w:t>
      </w:r>
      <w:r w:rsidR="002A5A13">
        <w:rPr>
          <w:rFonts w:ascii="Times New Roman" w:hAnsi="Times New Roman"/>
          <w:i/>
          <w:sz w:val="24"/>
          <w:szCs w:val="24"/>
        </w:rPr>
        <w:t xml:space="preserve"> </w:t>
      </w:r>
      <w:r w:rsidR="00642005" w:rsidRPr="00A7740B">
        <w:rPr>
          <w:rFonts w:ascii="Times New Roman" w:hAnsi="Times New Roman"/>
          <w:sz w:val="24"/>
          <w:szCs w:val="24"/>
        </w:rPr>
        <w:t>intake</w:t>
      </w:r>
      <w:r w:rsidRPr="00517B9C">
        <w:rPr>
          <w:rFonts w:ascii="Times New Roman" w:hAnsi="Times New Roman"/>
          <w:sz w:val="24"/>
          <w:szCs w:val="24"/>
        </w:rPr>
        <w:t xml:space="preserve">, choice) and </w:t>
      </w:r>
      <w:r w:rsidR="002A5A13">
        <w:rPr>
          <w:rFonts w:ascii="Times New Roman" w:hAnsi="Times New Roman"/>
          <w:sz w:val="24"/>
          <w:szCs w:val="24"/>
        </w:rPr>
        <w:t>subjective</w:t>
      </w:r>
      <w:r w:rsidR="002A5A13" w:rsidRPr="00517B9C">
        <w:rPr>
          <w:rFonts w:ascii="Times New Roman" w:hAnsi="Times New Roman"/>
          <w:sz w:val="24"/>
          <w:szCs w:val="24"/>
        </w:rPr>
        <w:t xml:space="preserve"> </w:t>
      </w:r>
      <w:r w:rsidRPr="00517B9C">
        <w:rPr>
          <w:rFonts w:ascii="Times New Roman" w:hAnsi="Times New Roman"/>
          <w:sz w:val="24"/>
          <w:szCs w:val="24"/>
        </w:rPr>
        <w:t xml:space="preserve">(self-report) outcomes. </w:t>
      </w:r>
      <w:proofErr w:type="spellStart"/>
      <w:r w:rsidRPr="00517B9C">
        <w:rPr>
          <w:rFonts w:ascii="Times New Roman" w:hAnsi="Times New Roman"/>
          <w:sz w:val="24"/>
          <w:szCs w:val="24"/>
        </w:rPr>
        <w:t>Allom</w:t>
      </w:r>
      <w:proofErr w:type="spellEnd"/>
      <w:r w:rsidRPr="00517B9C">
        <w:rPr>
          <w:rFonts w:ascii="Times New Roman" w:hAnsi="Times New Roman"/>
          <w:sz w:val="24"/>
          <w:szCs w:val="24"/>
        </w:rPr>
        <w:t xml:space="preserve"> and colleagues also examined the relationship between the total number of trials during ICT and subsequent behaviour</w:t>
      </w:r>
      <w:r w:rsidR="002A5A13">
        <w:rPr>
          <w:rFonts w:ascii="Times New Roman" w:hAnsi="Times New Roman"/>
          <w:sz w:val="24"/>
          <w:szCs w:val="24"/>
        </w:rPr>
        <w:t xml:space="preserve">al effects </w:t>
      </w:r>
      <w:r w:rsidR="002A5A13">
        <w:rPr>
          <w:rFonts w:ascii="Times New Roman" w:hAnsi="Times New Roman"/>
          <w:sz w:val="24"/>
          <w:szCs w:val="24"/>
        </w:rPr>
        <w:lastRenderedPageBreak/>
        <w:t>of ICT</w:t>
      </w:r>
      <w:r w:rsidRPr="00517B9C">
        <w:rPr>
          <w:rFonts w:ascii="Times New Roman" w:hAnsi="Times New Roman"/>
          <w:sz w:val="24"/>
          <w:szCs w:val="24"/>
        </w:rPr>
        <w:t xml:space="preserve">, and found that this relationship was not statistically significant. However, this analysis is not an appropriate test of the theoretical claim that the number of cue-inhibition </w:t>
      </w:r>
      <w:r w:rsidR="00992D8E">
        <w:rPr>
          <w:rFonts w:ascii="Times New Roman" w:hAnsi="Times New Roman"/>
          <w:sz w:val="24"/>
          <w:szCs w:val="24"/>
        </w:rPr>
        <w:t>pairings</w:t>
      </w:r>
      <w:r w:rsidR="00992D8E" w:rsidRPr="00517B9C">
        <w:rPr>
          <w:rFonts w:ascii="Times New Roman" w:hAnsi="Times New Roman"/>
          <w:sz w:val="24"/>
          <w:szCs w:val="24"/>
        </w:rPr>
        <w:t xml:space="preserve"> </w:t>
      </w:r>
      <w:r w:rsidRPr="00517B9C">
        <w:rPr>
          <w:rFonts w:ascii="Times New Roman" w:hAnsi="Times New Roman"/>
          <w:sz w:val="24"/>
          <w:szCs w:val="24"/>
        </w:rPr>
        <w:t>should determine the effects of ICT on behaviour, because these trials do not constitute the majority of trials during ICT</w:t>
      </w:r>
      <w:r w:rsidR="00EE1945">
        <w:rPr>
          <w:rFonts w:ascii="Times New Roman" w:hAnsi="Times New Roman"/>
          <w:sz w:val="24"/>
          <w:szCs w:val="24"/>
        </w:rPr>
        <w:t xml:space="preserve">; indeed, </w:t>
      </w:r>
      <w:r w:rsidRPr="00517B9C">
        <w:rPr>
          <w:rFonts w:ascii="Times New Roman" w:hAnsi="Times New Roman"/>
          <w:sz w:val="24"/>
          <w:szCs w:val="24"/>
        </w:rPr>
        <w:t xml:space="preserve">in some studies the proportion of such trials </w:t>
      </w:r>
      <w:r w:rsidR="007B27F4" w:rsidRPr="00517B9C">
        <w:rPr>
          <w:rFonts w:ascii="Times New Roman" w:hAnsi="Times New Roman"/>
          <w:sz w:val="24"/>
          <w:szCs w:val="24"/>
        </w:rPr>
        <w:t>is</w:t>
      </w:r>
      <w:r w:rsidRPr="00517B9C">
        <w:rPr>
          <w:rFonts w:ascii="Times New Roman" w:hAnsi="Times New Roman"/>
          <w:sz w:val="24"/>
          <w:szCs w:val="24"/>
        </w:rPr>
        <w:t xml:space="preserve"> very low (e.g. 16.6% in </w:t>
      </w:r>
      <w:r w:rsidR="00642005" w:rsidRPr="00975055">
        <w:rPr>
          <w:rFonts w:ascii="Times New Roman" w:hAnsi="Times New Roman"/>
          <w:sz w:val="24"/>
          <w:szCs w:val="24"/>
        </w:rPr>
        <w:fldChar w:fldCharType="begin"/>
      </w:r>
      <w:r w:rsidRPr="00517B9C">
        <w:rPr>
          <w:rFonts w:ascii="Times New Roman" w:hAnsi="Times New Roman"/>
          <w:sz w:val="24"/>
          <w:szCs w:val="24"/>
        </w:rPr>
        <w:instrText xml:space="preserve"> ADDIN EN.CITE &lt;EndNote&gt;&lt;Cite&gt;&lt;Author&gt;Van Koningsbruggen&lt;/Author&gt;&lt;Year&gt;2014&lt;/Year&gt;&lt;RecNum&gt;14405&lt;/RecNum&gt;&lt;DisplayText&gt;(Van Koningsbruggen, Veling, Stroebe, &amp;amp; Aarts, 2014)&lt;/DisplayText&gt;&lt;record&gt;&lt;rec-number&gt;14405&lt;/rec-number&gt;&lt;foreign-keys&gt;&lt;key app="EN" db-id="esezwvzwos9eeber9f5vfd9jwr905wpt9s0p"&gt;14405&lt;/key&gt;&lt;/foreign-keys&gt;&lt;ref-type name="Journal Article"&gt;17&lt;/ref-type&gt;&lt;contributors&gt;&lt;authors&gt;&lt;author&gt;Van Koningsbruggen, G. M.&lt;/author&gt;&lt;author&gt;Veling, H.&lt;/author&gt;&lt;author&gt;Stroebe, W.&lt;/author&gt;&lt;author&gt;Aarts, H.&lt;/author&gt;&lt;/authors&gt;&lt;/contributors&gt;&lt;titles&gt;&lt;title&gt;Comparing two psychological interventions in reducing impulsive processes of eating behaviour: Effects on self-selected portion size&lt;/title&gt;&lt;secondary-title&gt;British Journal of Health Psychology&lt;/secondary-title&gt;&lt;/titles&gt;&lt;periodical&gt;&lt;full-title&gt;British Journal of Health Psychology&lt;/full-title&gt;&lt;/periodical&gt;&lt;pages&gt;767-782&lt;/pages&gt;&lt;volume&gt;19&lt;/volume&gt;&lt;number&gt;4&lt;/number&gt;&lt;dates&gt;&lt;year&gt;2014&lt;/year&gt;&lt;/dates&gt;&lt;urls&gt;&lt;related-urls&gt;&lt;url&gt;http://www.scopus.com/inward/record.url?eid=2-s2.0-84900018530&amp;amp;partnerID=40&amp;amp;md5=152be020b66d7e2a60fd33235bed5e03&lt;/url&gt;&lt;/related-urls&gt;&lt;/urls&gt;&lt;remote-database-name&gt;Scopus&lt;/remote-database-name&gt;&lt;/record&gt;&lt;/Cite&gt;&lt;/EndNote&gt;</w:instrText>
      </w:r>
      <w:r w:rsidR="00642005" w:rsidRPr="00975055">
        <w:rPr>
          <w:rFonts w:ascii="Times New Roman" w:hAnsi="Times New Roman"/>
          <w:sz w:val="24"/>
          <w:szCs w:val="24"/>
        </w:rPr>
        <w:fldChar w:fldCharType="separate"/>
      </w:r>
      <w:hyperlink w:anchor="_ENREF_54" w:tooltip="Van Koningsbruggen, 2014 #14405" w:history="1">
        <w:r w:rsidR="00223203" w:rsidRPr="00517B9C">
          <w:rPr>
            <w:rFonts w:ascii="Times New Roman" w:hAnsi="Times New Roman"/>
            <w:noProof/>
            <w:sz w:val="24"/>
            <w:szCs w:val="24"/>
          </w:rPr>
          <w:t>Van Koningsbruggen, Veling, Stroebe, &amp; Aarts, 2014</w:t>
        </w:r>
      </w:hyperlink>
      <w:r w:rsidR="00642005" w:rsidRPr="00975055">
        <w:rPr>
          <w:rFonts w:ascii="Times New Roman" w:hAnsi="Times New Roman"/>
          <w:sz w:val="24"/>
          <w:szCs w:val="24"/>
        </w:rPr>
        <w:fldChar w:fldCharType="end"/>
      </w:r>
      <w:r w:rsidRPr="00517B9C">
        <w:rPr>
          <w:rFonts w:ascii="Times New Roman" w:hAnsi="Times New Roman"/>
          <w:sz w:val="24"/>
          <w:szCs w:val="24"/>
        </w:rPr>
        <w:t xml:space="preserve">). </w:t>
      </w:r>
    </w:p>
    <w:p w:rsidR="0019553C" w:rsidRPr="00914647" w:rsidRDefault="0019553C" w:rsidP="0019553C">
      <w:pPr>
        <w:spacing w:before="100" w:beforeAutospacing="1" w:after="0" w:line="480" w:lineRule="auto"/>
        <w:rPr>
          <w:rFonts w:ascii="Times New Roman" w:hAnsi="Times New Roman"/>
          <w:sz w:val="24"/>
          <w:szCs w:val="24"/>
        </w:rPr>
      </w:pPr>
      <w:r w:rsidRPr="00517B9C">
        <w:rPr>
          <w:rFonts w:ascii="Times New Roman" w:hAnsi="Times New Roman"/>
          <w:sz w:val="24"/>
          <w:szCs w:val="24"/>
        </w:rPr>
        <w:tab/>
        <w:t xml:space="preserve">Our primary aim </w:t>
      </w:r>
      <w:r w:rsidR="00841B5A" w:rsidRPr="00517B9C">
        <w:rPr>
          <w:rFonts w:ascii="Times New Roman" w:hAnsi="Times New Roman"/>
          <w:sz w:val="24"/>
          <w:szCs w:val="24"/>
        </w:rPr>
        <w:t>w</w:t>
      </w:r>
      <w:r w:rsidR="00841B5A">
        <w:rPr>
          <w:rFonts w:ascii="Times New Roman" w:hAnsi="Times New Roman"/>
          <w:sz w:val="24"/>
          <w:szCs w:val="24"/>
        </w:rPr>
        <w:t>as</w:t>
      </w:r>
      <w:r w:rsidR="00841B5A" w:rsidRPr="00517B9C">
        <w:rPr>
          <w:rFonts w:ascii="Times New Roman" w:hAnsi="Times New Roman"/>
          <w:sz w:val="24"/>
          <w:szCs w:val="24"/>
        </w:rPr>
        <w:t xml:space="preserve"> </w:t>
      </w:r>
      <w:r w:rsidRPr="00517B9C">
        <w:rPr>
          <w:rFonts w:ascii="Times New Roman" w:hAnsi="Times New Roman"/>
          <w:sz w:val="24"/>
          <w:szCs w:val="24"/>
        </w:rPr>
        <w:t xml:space="preserve">to replicate and extend the meta-analysis reported by </w:t>
      </w:r>
      <w:proofErr w:type="spellStart"/>
      <w:r w:rsidRPr="00517B9C">
        <w:rPr>
          <w:rFonts w:ascii="Times New Roman" w:hAnsi="Times New Roman"/>
          <w:sz w:val="24"/>
          <w:szCs w:val="24"/>
        </w:rPr>
        <w:t>Allom</w:t>
      </w:r>
      <w:proofErr w:type="spellEnd"/>
      <w:r w:rsidRPr="00517B9C">
        <w:rPr>
          <w:rFonts w:ascii="Times New Roman" w:hAnsi="Times New Roman"/>
          <w:sz w:val="24"/>
          <w:szCs w:val="24"/>
        </w:rPr>
        <w:t xml:space="preserve"> et al (2015) in order to investigate the influence of ICT on appetitive behaviour in the laboratory. Our analysis differs from that reported by </w:t>
      </w:r>
      <w:proofErr w:type="spellStart"/>
      <w:r w:rsidRPr="00517B9C">
        <w:rPr>
          <w:rFonts w:ascii="Times New Roman" w:hAnsi="Times New Roman"/>
          <w:sz w:val="24"/>
          <w:szCs w:val="24"/>
        </w:rPr>
        <w:t>Allom</w:t>
      </w:r>
      <w:proofErr w:type="spellEnd"/>
      <w:r w:rsidRPr="00517B9C">
        <w:rPr>
          <w:rFonts w:ascii="Times New Roman" w:hAnsi="Times New Roman"/>
          <w:sz w:val="24"/>
          <w:szCs w:val="24"/>
        </w:rPr>
        <w:t xml:space="preserve"> et al. (2015) in several important ways. First, we included additional (currently unpublished) datasets from several different laboratories. Second, we incorporated studies that used oculomotor inhibition tasks in order to investigate if inhibition of oculomotor versus motor responses would have comparable effects on appetitive behaviour.  Third, we conducted additional analyses to test theoretical predictions about the psychological mechanisms that underlie the effects of ICT. Specifically, </w:t>
      </w:r>
      <w:r w:rsidR="00B872EA" w:rsidRPr="00517B9C">
        <w:rPr>
          <w:rFonts w:ascii="Times New Roman" w:hAnsi="Times New Roman"/>
          <w:sz w:val="24"/>
          <w:szCs w:val="24"/>
        </w:rPr>
        <w:t xml:space="preserve">we tested the claim that ICT effects arise because participants form associations between appetitive cues and inhibition of behaviour </w:t>
      </w:r>
      <w:r w:rsidR="00642005" w:rsidRPr="0055573B">
        <w:rPr>
          <w:rFonts w:ascii="Times New Roman" w:hAnsi="Times New Roman"/>
          <w:sz w:val="24"/>
          <w:szCs w:val="24"/>
        </w:rPr>
        <w:fldChar w:fldCharType="begin"/>
      </w:r>
      <w:r w:rsidR="00B872EA" w:rsidRPr="00517B9C">
        <w:rPr>
          <w:rFonts w:ascii="Times New Roman" w:hAnsi="Times New Roman"/>
          <w:sz w:val="24"/>
          <w:szCs w:val="24"/>
        </w:rPr>
        <w:instrText xml:space="preserve"> ADDIN EN.CITE &lt;EndNote&gt;&lt;Cite&gt;&lt;Author&gt;Verbruggen&lt;/Author&gt;&lt;Year&gt;2014&lt;/Year&gt;&lt;RecNum&gt;14199&lt;/RecNum&gt;&lt;DisplayText&gt;(Verbruggen, McLaren, et al., 2014)&lt;/DisplayText&gt;&lt;record&gt;&lt;rec-number&gt;14199&lt;/rec-number&gt;&lt;foreign-keys&gt;&lt;key app="EN" db-id="esezwvzwos9eeber9f5vfd9jwr905wpt9s0p"&gt;14199&lt;/key&gt;&lt;/foreign-keys&gt;&lt;ref-type name="Journal Article"&gt;17&lt;/ref-type&gt;&lt;contributors&gt;&lt;authors&gt;&lt;author&gt;Verbruggen, F.&lt;/author&gt;&lt;author&gt;McLaren, I.P.L.&lt;/author&gt;&lt;author&gt;Chambers, C. D.&lt;/author&gt;&lt;/authors&gt;&lt;/contributors&gt;&lt;titles&gt;&lt;title&gt;Banishing the control homunculi in studies of action control and behaviour change&lt;/title&gt;&lt;secondary-title&gt;Perspectives on Psychological Science&lt;/secondary-title&gt;&lt;/titles&gt;&lt;periodical&gt;&lt;full-title&gt;Perspectives on Psychological Science&lt;/full-title&gt;&lt;/periodical&gt;&lt;volume&gt;in press&lt;/volume&gt;&lt;dates&gt;&lt;year&gt;2014&lt;/year&gt;&lt;/dates&gt;&lt;urls&gt;&lt;/urls&gt;&lt;/record&gt;&lt;/Cite&gt;&lt;/EndNote&gt;</w:instrText>
      </w:r>
      <w:r w:rsidR="00642005" w:rsidRPr="0055573B">
        <w:rPr>
          <w:rFonts w:ascii="Times New Roman" w:hAnsi="Times New Roman"/>
          <w:sz w:val="24"/>
          <w:szCs w:val="24"/>
        </w:rPr>
        <w:fldChar w:fldCharType="separate"/>
      </w:r>
      <w:r w:rsidR="00B872EA" w:rsidRPr="0055573B">
        <w:rPr>
          <w:rFonts w:ascii="Times New Roman" w:hAnsi="Times New Roman"/>
          <w:noProof/>
          <w:sz w:val="24"/>
          <w:szCs w:val="24"/>
        </w:rPr>
        <w:t>(</w:t>
      </w:r>
      <w:hyperlink w:anchor="_ENREF_65" w:tooltip="Verbruggen, 2014 #14199" w:history="1">
        <w:r w:rsidR="00B872EA" w:rsidRPr="00517B9C">
          <w:rPr>
            <w:rFonts w:ascii="Times New Roman" w:hAnsi="Times New Roman"/>
            <w:noProof/>
            <w:sz w:val="24"/>
            <w:szCs w:val="24"/>
          </w:rPr>
          <w:t>Verbruggen, McLaren, et al., 2014</w:t>
        </w:r>
      </w:hyperlink>
      <w:r w:rsidR="00B872EA" w:rsidRPr="0055573B">
        <w:rPr>
          <w:rFonts w:ascii="Times New Roman" w:hAnsi="Times New Roman"/>
          <w:noProof/>
          <w:sz w:val="24"/>
          <w:szCs w:val="24"/>
        </w:rPr>
        <w:t>)</w:t>
      </w:r>
      <w:r w:rsidR="00642005" w:rsidRPr="0055573B">
        <w:rPr>
          <w:rFonts w:ascii="Times New Roman" w:hAnsi="Times New Roman"/>
          <w:sz w:val="24"/>
          <w:szCs w:val="24"/>
        </w:rPr>
        <w:fldChar w:fldCharType="end"/>
      </w:r>
      <w:r w:rsidR="00B872EA" w:rsidRPr="00517B9C">
        <w:rPr>
          <w:rFonts w:ascii="Times New Roman" w:hAnsi="Times New Roman"/>
          <w:sz w:val="24"/>
          <w:szCs w:val="24"/>
        </w:rPr>
        <w:t xml:space="preserve"> by quantifying associations between the effects of ICT on behaviour and (1) the number of cue-specific inhibition trials (or ‘critical’ trials)</w:t>
      </w:r>
      <w:r w:rsidR="00642005" w:rsidRPr="008A271A">
        <w:rPr>
          <w:rFonts w:ascii="Times New Roman" w:hAnsi="Times New Roman"/>
          <w:sz w:val="24"/>
          <w:szCs w:val="24"/>
        </w:rPr>
        <w:t>,</w:t>
      </w:r>
      <w:r w:rsidR="00B872EA" w:rsidRPr="00517B9C">
        <w:rPr>
          <w:rFonts w:ascii="Times New Roman" w:hAnsi="Times New Roman"/>
          <w:sz w:val="24"/>
          <w:szCs w:val="24"/>
        </w:rPr>
        <w:t xml:space="preserve"> </w:t>
      </w:r>
      <w:r w:rsidR="00642005" w:rsidRPr="008A271A">
        <w:rPr>
          <w:rFonts w:ascii="Times New Roman" w:hAnsi="Times New Roman"/>
          <w:sz w:val="24"/>
          <w:szCs w:val="24"/>
        </w:rPr>
        <w:t xml:space="preserve">(2) the contingency between appetitive cues and the requirement to inhibit and (3) the </w:t>
      </w:r>
      <w:r w:rsidR="00D70C26" w:rsidRPr="0055573B">
        <w:rPr>
          <w:rFonts w:ascii="Times New Roman" w:hAnsi="Times New Roman"/>
          <w:sz w:val="24"/>
          <w:szCs w:val="24"/>
        </w:rPr>
        <w:t xml:space="preserve">degree to which participants were able to successfully inhibit responding on critical trials. </w:t>
      </w:r>
      <w:r w:rsidRPr="00517B9C">
        <w:rPr>
          <w:rFonts w:ascii="Times New Roman" w:hAnsi="Times New Roman"/>
          <w:sz w:val="24"/>
          <w:szCs w:val="24"/>
        </w:rPr>
        <w:t xml:space="preserve">We also investigated if ICT resulted in devaluation of the appetitive cues that were paired with inhibition, which is a test </w:t>
      </w:r>
      <w:r w:rsidR="00D70B2E" w:rsidRPr="00517B9C">
        <w:rPr>
          <w:rFonts w:ascii="Times New Roman" w:hAnsi="Times New Roman"/>
          <w:sz w:val="24"/>
          <w:szCs w:val="24"/>
        </w:rPr>
        <w:t xml:space="preserve">of </w:t>
      </w:r>
      <w:r w:rsidRPr="00517B9C">
        <w:rPr>
          <w:rFonts w:ascii="Times New Roman" w:hAnsi="Times New Roman"/>
          <w:sz w:val="24"/>
          <w:szCs w:val="24"/>
        </w:rPr>
        <w:t xml:space="preserve">a related (but distinct) theoretical prediction about its mechanism of action </w:t>
      </w:r>
      <w:r w:rsidR="00642005" w:rsidRPr="00517B9C">
        <w:rPr>
          <w:rFonts w:ascii="Times New Roman" w:hAnsi="Times New Roman"/>
          <w:sz w:val="24"/>
          <w:szCs w:val="24"/>
        </w:rPr>
        <w:fldChar w:fldCharType="begin">
          <w:fldData xml:space="preserve">PEVuZE5vdGU+PENpdGU+PEF1dGhvcj5WZWxpbmc8L0F1dGhvcj48WWVhcj4yMDA4PC9ZZWFyPjxS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</w:fldData>
        </w:fldChar>
      </w:r>
      <w:r w:rsidRPr="00517B9C">
        <w:rPr>
          <w:rFonts w:ascii="Times New Roman" w:hAnsi="Times New Roman"/>
          <w:sz w:val="24"/>
          <w:szCs w:val="24"/>
        </w:rPr>
        <w:instrText xml:space="preserve"> ADDIN EN.CITE </w:instrText>
      </w:r>
      <w:r w:rsidR="00642005" w:rsidRPr="00975055">
        <w:rPr>
          <w:rFonts w:ascii="Times New Roman" w:hAnsi="Times New Roman"/>
          <w:sz w:val="24"/>
          <w:szCs w:val="24"/>
        </w:rPr>
        <w:fldChar w:fldCharType="begin">
          <w:fldData xml:space="preserve">PEVuZE5vdGU+PENpdGU+PEF1dGhvcj5WZWxpbmc8L0F1dGhvcj48WWVhcj4yMDA4PC9ZZWFyPjxS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</w:fldData>
        </w:fldChar>
      </w:r>
      <w:r w:rsidRPr="00517B9C">
        <w:rPr>
          <w:rFonts w:ascii="Times New Roman" w:hAnsi="Times New Roman"/>
          <w:sz w:val="24"/>
          <w:szCs w:val="24"/>
        </w:rPr>
        <w:instrText xml:space="preserve"> ADDIN EN.CITE.DATA </w:instrText>
      </w:r>
      <w:r w:rsidR="00642005" w:rsidRPr="00975055">
        <w:rPr>
          <w:rFonts w:ascii="Times New Roman" w:hAnsi="Times New Roman"/>
          <w:sz w:val="24"/>
          <w:szCs w:val="24"/>
        </w:rPr>
      </w:r>
      <w:r w:rsidR="00642005" w:rsidRPr="00975055">
        <w:rPr>
          <w:rFonts w:ascii="Times New Roman" w:hAnsi="Times New Roman"/>
          <w:sz w:val="24"/>
          <w:szCs w:val="24"/>
        </w:rPr>
        <w:fldChar w:fldCharType="end"/>
      </w:r>
      <w:r w:rsidR="00642005" w:rsidRPr="00517B9C">
        <w:rPr>
          <w:rFonts w:ascii="Times New Roman" w:hAnsi="Times New Roman"/>
          <w:sz w:val="24"/>
          <w:szCs w:val="24"/>
        </w:rPr>
      </w:r>
      <w:r w:rsidR="00642005" w:rsidRPr="00517B9C">
        <w:rPr>
          <w:rFonts w:ascii="Times New Roman" w:hAnsi="Times New Roman"/>
          <w:sz w:val="24"/>
          <w:szCs w:val="24"/>
        </w:rPr>
        <w:fldChar w:fldCharType="separate"/>
      </w:r>
      <w:r w:rsidRPr="0055573B">
        <w:rPr>
          <w:rFonts w:ascii="Times New Roman" w:hAnsi="Times New Roman"/>
          <w:noProof/>
          <w:sz w:val="24"/>
          <w:szCs w:val="24"/>
        </w:rPr>
        <w:t>(</w:t>
      </w:r>
      <w:hyperlink w:anchor="_ENREF_58" w:tooltip="Veling, 2008 #14229" w:history="1">
        <w:r w:rsidR="00223203" w:rsidRPr="00517B9C">
          <w:rPr>
            <w:rFonts w:ascii="Times New Roman" w:hAnsi="Times New Roman"/>
            <w:noProof/>
            <w:sz w:val="24"/>
            <w:szCs w:val="24"/>
          </w:rPr>
          <w:t>Veling, Holland, &amp; van Knippenberg, 2008</w:t>
        </w:r>
      </w:hyperlink>
      <w:r w:rsidRPr="0055573B">
        <w:rPr>
          <w:rFonts w:ascii="Times New Roman" w:hAnsi="Times New Roman"/>
          <w:noProof/>
          <w:sz w:val="24"/>
          <w:szCs w:val="24"/>
        </w:rPr>
        <w:t xml:space="preserve">; </w:t>
      </w:r>
      <w:hyperlink w:anchor="_ENREF_67" w:tooltip="Wessel, 2014 #14395" w:history="1">
        <w:r w:rsidR="00223203" w:rsidRPr="00517B9C">
          <w:rPr>
            <w:rFonts w:ascii="Times New Roman" w:hAnsi="Times New Roman"/>
            <w:noProof/>
            <w:sz w:val="24"/>
            <w:szCs w:val="24"/>
          </w:rPr>
          <w:t>Wessel et al., 2014</w:t>
        </w:r>
      </w:hyperlink>
      <w:r w:rsidRPr="00517B9C">
        <w:rPr>
          <w:rFonts w:ascii="Times New Roman" w:hAnsi="Times New Roman"/>
          <w:noProof/>
          <w:sz w:val="24"/>
          <w:szCs w:val="24"/>
        </w:rPr>
        <w:t>)</w:t>
      </w:r>
      <w:r w:rsidR="00642005" w:rsidRPr="00517B9C">
        <w:rPr>
          <w:rFonts w:ascii="Times New Roman" w:hAnsi="Times New Roman"/>
          <w:sz w:val="24"/>
          <w:szCs w:val="24"/>
        </w:rPr>
        <w:fldChar w:fldCharType="end"/>
      </w:r>
      <w:r w:rsidRPr="00517B9C">
        <w:rPr>
          <w:rFonts w:ascii="Times New Roman" w:hAnsi="Times New Roman"/>
          <w:sz w:val="24"/>
          <w:szCs w:val="24"/>
        </w:rPr>
        <w:t>. Fourth, we contrasted effects of ICT with effects produced by other psychological interventions</w:t>
      </w:r>
      <w:r w:rsidR="00A85515" w:rsidRPr="0055573B">
        <w:rPr>
          <w:rFonts w:ascii="Times New Roman" w:hAnsi="Times New Roman"/>
          <w:sz w:val="24"/>
          <w:szCs w:val="24"/>
        </w:rPr>
        <w:t xml:space="preserve"> (brief inte</w:t>
      </w:r>
      <w:r w:rsidR="00A85515" w:rsidRPr="00517B9C">
        <w:rPr>
          <w:rFonts w:ascii="Times New Roman" w:hAnsi="Times New Roman"/>
          <w:sz w:val="24"/>
          <w:szCs w:val="24"/>
        </w:rPr>
        <w:t>rventions, implementation intentions, and cognitive bias modification)</w:t>
      </w:r>
      <w:r w:rsidRPr="00517B9C">
        <w:rPr>
          <w:rFonts w:ascii="Times New Roman" w:hAnsi="Times New Roman"/>
          <w:sz w:val="24"/>
          <w:szCs w:val="24"/>
        </w:rPr>
        <w:t xml:space="preserve">. Finally, we investigated whether individual differences in </w:t>
      </w:r>
      <w:r w:rsidR="00B872EA" w:rsidRPr="00517B9C">
        <w:rPr>
          <w:rFonts w:ascii="Times New Roman" w:hAnsi="Times New Roman"/>
          <w:sz w:val="24"/>
          <w:szCs w:val="24"/>
        </w:rPr>
        <w:t>attempts to restrict food intake</w:t>
      </w:r>
      <w:r w:rsidRPr="00517B9C">
        <w:rPr>
          <w:rFonts w:ascii="Times New Roman" w:hAnsi="Times New Roman"/>
          <w:sz w:val="24"/>
          <w:szCs w:val="24"/>
        </w:rPr>
        <w:t xml:space="preserve"> would moderate effects of ICT, as has been reported in some </w:t>
      </w:r>
      <w:r w:rsidRPr="00517B9C">
        <w:rPr>
          <w:rFonts w:ascii="Times New Roman" w:hAnsi="Times New Roman"/>
          <w:sz w:val="24"/>
          <w:szCs w:val="24"/>
        </w:rPr>
        <w:lastRenderedPageBreak/>
        <w:t xml:space="preserve">studies </w:t>
      </w:r>
      <w:r w:rsidR="00642005" w:rsidRPr="00914647">
        <w:rPr>
          <w:rFonts w:ascii="Times New Roman" w:hAnsi="Times New Roman"/>
          <w:sz w:val="24"/>
          <w:szCs w:val="24"/>
        </w:rPr>
        <w:fldChar w:fldCharType="begin">
          <w:fldData xml:space="preserve">PEVuZE5vdGU+PENpdGU+PEF1dGhvcj5MYXdyZW5jZTwvQXV0aG9yPjxZZWFyPjIwMTU8L1llYXI+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</w:fldData>
        </w:fldChar>
      </w:r>
      <w:r w:rsidRPr="00517B9C">
        <w:rPr>
          <w:rFonts w:ascii="Times New Roman" w:hAnsi="Times New Roman"/>
          <w:sz w:val="24"/>
          <w:szCs w:val="24"/>
        </w:rPr>
        <w:instrText xml:space="preserve"> ADDIN EN.CITE </w:instrText>
      </w:r>
      <w:r w:rsidR="00642005" w:rsidRPr="00975055">
        <w:rPr>
          <w:rFonts w:ascii="Times New Roman" w:hAnsi="Times New Roman"/>
          <w:sz w:val="24"/>
          <w:szCs w:val="24"/>
        </w:rPr>
        <w:fldChar w:fldCharType="begin">
          <w:fldData xml:space="preserve">PEVuZE5vdGU+PENpdGU+PEF1dGhvcj5MYXdyZW5jZTwvQXV0aG9yPjxZZWFyPjIwMTU8L1llYXI+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</w:fldData>
        </w:fldChar>
      </w:r>
      <w:r w:rsidRPr="00517B9C">
        <w:rPr>
          <w:rFonts w:ascii="Times New Roman" w:hAnsi="Times New Roman"/>
          <w:sz w:val="24"/>
          <w:szCs w:val="24"/>
        </w:rPr>
        <w:instrText xml:space="preserve"> ADDIN EN.CITE.DATA </w:instrText>
      </w:r>
      <w:r w:rsidR="00642005" w:rsidRPr="00975055">
        <w:rPr>
          <w:rFonts w:ascii="Times New Roman" w:hAnsi="Times New Roman"/>
          <w:sz w:val="24"/>
          <w:szCs w:val="24"/>
        </w:rPr>
      </w:r>
      <w:r w:rsidR="00642005" w:rsidRPr="00975055">
        <w:rPr>
          <w:rFonts w:ascii="Times New Roman" w:hAnsi="Times New Roman"/>
          <w:sz w:val="24"/>
          <w:szCs w:val="24"/>
        </w:rPr>
        <w:fldChar w:fldCharType="end"/>
      </w:r>
      <w:r w:rsidR="00642005" w:rsidRPr="00914647">
        <w:rPr>
          <w:rFonts w:ascii="Times New Roman" w:hAnsi="Times New Roman"/>
          <w:sz w:val="24"/>
          <w:szCs w:val="24"/>
        </w:rPr>
      </w:r>
      <w:r w:rsidR="00642005" w:rsidRPr="00914647">
        <w:rPr>
          <w:rFonts w:ascii="Times New Roman" w:hAnsi="Times New Roman"/>
          <w:sz w:val="24"/>
          <w:szCs w:val="24"/>
        </w:rPr>
        <w:fldChar w:fldCharType="separate"/>
      </w:r>
      <w:r w:rsidRPr="00914647">
        <w:rPr>
          <w:rFonts w:ascii="Times New Roman" w:hAnsi="Times New Roman"/>
          <w:noProof/>
          <w:sz w:val="24"/>
          <w:szCs w:val="24"/>
        </w:rPr>
        <w:t>(</w:t>
      </w:r>
      <w:hyperlink w:anchor="_ENREF_29" w:tooltip="Houben, 2011 #58" w:history="1">
        <w:r w:rsidR="00223203" w:rsidRPr="0055573B">
          <w:rPr>
            <w:rFonts w:ascii="Times New Roman" w:hAnsi="Times New Roman"/>
            <w:noProof/>
            <w:sz w:val="24"/>
            <w:szCs w:val="24"/>
          </w:rPr>
          <w:t>Houben &amp; Jansen, 2011</w:t>
        </w:r>
      </w:hyperlink>
      <w:proofErr w:type="gramStart"/>
      <w:r w:rsidRPr="00914647">
        <w:rPr>
          <w:rFonts w:ascii="Times New Roman" w:hAnsi="Times New Roman"/>
          <w:noProof/>
          <w:sz w:val="24"/>
          <w:szCs w:val="24"/>
        </w:rPr>
        <w:t xml:space="preserve">; </w:t>
      </w:r>
      <w:hyperlink w:anchor="_ENREF_40" w:tooltip="Lawrence, 2015 #14399" w:history="1">
        <w:r w:rsidR="00223203" w:rsidRPr="0055573B">
          <w:rPr>
            <w:rFonts w:ascii="Times New Roman" w:hAnsi="Times New Roman"/>
            <w:noProof/>
            <w:sz w:val="24"/>
            <w:szCs w:val="24"/>
          </w:rPr>
          <w:t>Lawrence, Verbruggen, Morrison, Adams, &amp; Chambers, 2015</w:t>
        </w:r>
      </w:hyperlink>
      <w:r w:rsidRPr="00914647">
        <w:rPr>
          <w:rFonts w:ascii="Times New Roman" w:hAnsi="Times New Roman"/>
          <w:noProof/>
          <w:sz w:val="24"/>
          <w:szCs w:val="24"/>
        </w:rPr>
        <w:t>;</w:t>
      </w:r>
      <w:proofErr w:type="gramEnd"/>
      <w:r w:rsidRPr="00914647">
        <w:rPr>
          <w:rFonts w:ascii="Times New Roman" w:hAnsi="Times New Roman"/>
          <w:noProof/>
          <w:sz w:val="24"/>
          <w:szCs w:val="24"/>
        </w:rPr>
        <w:t xml:space="preserve"> </w:t>
      </w:r>
      <w:hyperlink w:anchor="_ENREF_55" w:tooltip="Veling, 2011 #14490" w:history="1">
        <w:r w:rsidR="00223203" w:rsidRPr="0055573B">
          <w:rPr>
            <w:rFonts w:ascii="Times New Roman" w:hAnsi="Times New Roman"/>
            <w:noProof/>
            <w:sz w:val="24"/>
            <w:szCs w:val="24"/>
          </w:rPr>
          <w:t>Veling, Aarts, &amp; Papies, 2011</w:t>
        </w:r>
      </w:hyperlink>
      <w:r w:rsidRPr="00914647">
        <w:rPr>
          <w:rFonts w:ascii="Times New Roman" w:hAnsi="Times New Roman"/>
          <w:noProof/>
          <w:sz w:val="24"/>
          <w:szCs w:val="24"/>
        </w:rPr>
        <w:t>)</w:t>
      </w:r>
      <w:r w:rsidR="00642005" w:rsidRPr="00914647">
        <w:rPr>
          <w:rFonts w:ascii="Times New Roman" w:hAnsi="Times New Roman"/>
          <w:sz w:val="24"/>
          <w:szCs w:val="24"/>
        </w:rPr>
        <w:fldChar w:fldCharType="end"/>
      </w:r>
      <w:r w:rsidRPr="00517B9C">
        <w:rPr>
          <w:rFonts w:ascii="Times New Roman" w:hAnsi="Times New Roman"/>
          <w:sz w:val="24"/>
          <w:szCs w:val="24"/>
        </w:rPr>
        <w:t xml:space="preserve">.  </w:t>
      </w:r>
    </w:p>
    <w:p w:rsidR="003142C6" w:rsidRPr="0055573B" w:rsidRDefault="003142C6" w:rsidP="001C3AAE">
      <w:pPr>
        <w:spacing w:before="100" w:beforeAutospacing="1" w:after="0" w:line="480" w:lineRule="auto"/>
        <w:rPr>
          <w:rFonts w:ascii="Times New Roman" w:hAnsi="Times New Roman"/>
          <w:b/>
          <w:sz w:val="24"/>
          <w:szCs w:val="24"/>
        </w:rPr>
      </w:pPr>
      <w:r w:rsidRPr="0055573B">
        <w:rPr>
          <w:rFonts w:ascii="Times New Roman" w:hAnsi="Times New Roman"/>
          <w:b/>
          <w:sz w:val="24"/>
          <w:szCs w:val="24"/>
        </w:rPr>
        <w:t>Methods</w:t>
      </w:r>
    </w:p>
    <w:p w:rsidR="003142C6" w:rsidRPr="00517B9C" w:rsidRDefault="003142C6" w:rsidP="001C3AAE">
      <w:pPr>
        <w:spacing w:before="100" w:beforeAutospacing="1" w:after="0" w:line="480" w:lineRule="auto"/>
        <w:rPr>
          <w:rFonts w:ascii="Times New Roman" w:hAnsi="Times New Roman"/>
          <w:b/>
          <w:i/>
          <w:sz w:val="24"/>
          <w:szCs w:val="24"/>
        </w:rPr>
      </w:pPr>
      <w:r w:rsidRPr="00517B9C">
        <w:rPr>
          <w:rFonts w:ascii="Times New Roman" w:hAnsi="Times New Roman"/>
          <w:b/>
          <w:i/>
          <w:sz w:val="24"/>
          <w:szCs w:val="24"/>
        </w:rPr>
        <w:t>Information sources and search strategy</w:t>
      </w:r>
    </w:p>
    <w:p w:rsidR="003142C6" w:rsidRPr="00517B9C" w:rsidRDefault="003142C6" w:rsidP="001C3AAE">
      <w:pPr>
        <w:spacing w:before="100" w:beforeAutospacing="1" w:after="0" w:line="480" w:lineRule="auto"/>
        <w:rPr>
          <w:rFonts w:ascii="Times New Roman" w:hAnsi="Times New Roman"/>
          <w:sz w:val="24"/>
          <w:szCs w:val="24"/>
        </w:rPr>
      </w:pPr>
      <w:r w:rsidRPr="00517B9C">
        <w:rPr>
          <w:rFonts w:ascii="Times New Roman" w:hAnsi="Times New Roman"/>
          <w:i/>
          <w:sz w:val="24"/>
          <w:szCs w:val="24"/>
        </w:rPr>
        <w:tab/>
      </w:r>
      <w:r w:rsidRPr="00517B9C">
        <w:rPr>
          <w:rFonts w:ascii="Times New Roman" w:hAnsi="Times New Roman"/>
          <w:sz w:val="24"/>
          <w:szCs w:val="24"/>
        </w:rPr>
        <w:t xml:space="preserve">Literature searches were guided by Preferred Reporting Items for Systematic Review (PRISMA). We searched three electronic databases: Scopus (134 articles), </w:t>
      </w:r>
      <w:r w:rsidR="0073656A" w:rsidRPr="00517B9C">
        <w:rPr>
          <w:rFonts w:ascii="Times New Roman" w:hAnsi="Times New Roman"/>
          <w:sz w:val="24"/>
          <w:szCs w:val="24"/>
        </w:rPr>
        <w:t>Pub</w:t>
      </w:r>
      <w:r w:rsidR="0073656A">
        <w:rPr>
          <w:rFonts w:ascii="Times New Roman" w:hAnsi="Times New Roman"/>
          <w:sz w:val="24"/>
          <w:szCs w:val="24"/>
        </w:rPr>
        <w:t>M</w:t>
      </w:r>
      <w:r w:rsidR="0073656A" w:rsidRPr="00517B9C">
        <w:rPr>
          <w:rFonts w:ascii="Times New Roman" w:hAnsi="Times New Roman"/>
          <w:sz w:val="24"/>
          <w:szCs w:val="24"/>
        </w:rPr>
        <w:t xml:space="preserve">ed </w:t>
      </w:r>
      <w:r w:rsidRPr="00517B9C">
        <w:rPr>
          <w:rFonts w:ascii="Times New Roman" w:hAnsi="Times New Roman"/>
          <w:sz w:val="24"/>
          <w:szCs w:val="24"/>
        </w:rPr>
        <w:t xml:space="preserve">(901 articles) and </w:t>
      </w:r>
      <w:proofErr w:type="spellStart"/>
      <w:r w:rsidRPr="00517B9C">
        <w:rPr>
          <w:rFonts w:ascii="Times New Roman" w:hAnsi="Times New Roman"/>
          <w:sz w:val="24"/>
          <w:szCs w:val="24"/>
        </w:rPr>
        <w:t>PsycInfo</w:t>
      </w:r>
      <w:proofErr w:type="spellEnd"/>
      <w:r w:rsidRPr="00517B9C">
        <w:rPr>
          <w:rFonts w:ascii="Times New Roman" w:hAnsi="Times New Roman"/>
          <w:sz w:val="24"/>
          <w:szCs w:val="24"/>
        </w:rPr>
        <w:t xml:space="preserve"> (820 articles), between August and September 2014. Searches included a combination of key words relevant to inhibitory control tasks, inhibition training or modification, food or alcohol, and consumption or choice. See Supplementary</w:t>
      </w:r>
      <w:r w:rsidR="004A70AE" w:rsidRPr="00517B9C">
        <w:rPr>
          <w:rFonts w:ascii="Times New Roman" w:hAnsi="Times New Roman"/>
          <w:sz w:val="24"/>
          <w:szCs w:val="24"/>
        </w:rPr>
        <w:t xml:space="preserve"> materials</w:t>
      </w:r>
      <w:r w:rsidRPr="00517B9C">
        <w:rPr>
          <w:rFonts w:ascii="Times New Roman" w:hAnsi="Times New Roman"/>
          <w:sz w:val="24"/>
          <w:szCs w:val="24"/>
        </w:rPr>
        <w:t xml:space="preserve"> for full search terms. Searches were limited from 2004 onwards because we are unaware of any research on ICT prior to 2004, and preliminary searches confirmed this. Supplementary searches of these databases (</w:t>
      </w:r>
      <w:r w:rsidR="00E96CF2" w:rsidRPr="00517B9C">
        <w:rPr>
          <w:rFonts w:ascii="Times New Roman" w:hAnsi="Times New Roman"/>
          <w:sz w:val="24"/>
          <w:szCs w:val="24"/>
        </w:rPr>
        <w:t>March</w:t>
      </w:r>
      <w:r w:rsidRPr="00517B9C">
        <w:rPr>
          <w:rFonts w:ascii="Times New Roman" w:hAnsi="Times New Roman"/>
          <w:sz w:val="24"/>
          <w:szCs w:val="24"/>
        </w:rPr>
        <w:t xml:space="preserve"> 2015) prior to submission identified </w:t>
      </w:r>
      <w:r w:rsidR="00411247" w:rsidRPr="00517B9C">
        <w:rPr>
          <w:rFonts w:ascii="Times New Roman" w:hAnsi="Times New Roman"/>
          <w:sz w:val="24"/>
          <w:szCs w:val="24"/>
        </w:rPr>
        <w:t xml:space="preserve">one </w:t>
      </w:r>
      <w:r w:rsidRPr="00517B9C">
        <w:rPr>
          <w:rFonts w:ascii="Times New Roman" w:hAnsi="Times New Roman"/>
          <w:sz w:val="24"/>
          <w:szCs w:val="24"/>
        </w:rPr>
        <w:t xml:space="preserve">further article </w:t>
      </w:r>
      <w:r w:rsidR="00642005" w:rsidRPr="00914647">
        <w:rPr>
          <w:rFonts w:ascii="Times New Roman" w:hAnsi="Times New Roman"/>
          <w:sz w:val="24"/>
          <w:szCs w:val="24"/>
        </w:rPr>
        <w:fldChar w:fldCharType="begin"/>
      </w:r>
      <w:r w:rsidR="00770062" w:rsidRPr="00517B9C">
        <w:rPr>
          <w:rFonts w:ascii="Times New Roman" w:hAnsi="Times New Roman"/>
          <w:sz w:val="24"/>
          <w:szCs w:val="24"/>
        </w:rPr>
        <w:instrText xml:space="preserve"> ADDIN EN.CITE &lt;EndNote&gt;&lt;Cite&gt;&lt;Author&gt;Houben&lt;/Author&gt;&lt;Year&gt;2015&lt;/Year&gt;&lt;RecNum&gt;14460&lt;/RecNum&gt;&lt;DisplayText&gt;(Houben &amp;amp; Jansen, 2015)&lt;/DisplayText&gt;&lt;record&gt;&lt;rec-number&gt;14460&lt;/rec-number&gt;&lt;foreign-keys&gt;&lt;key app="EN" db-id="esezwvzwos9eeber9f5vfd9jwr905wpt9s0p"&gt;14460&lt;/key&gt;&lt;/foreign-keys&gt;&lt;ref-type name="Journal Article"&gt;17&lt;/ref-type&gt;&lt;contributors&gt;&lt;authors&gt;&lt;author&gt;Houben, K.&lt;/author&gt;&lt;author&gt;Jansen, A.&lt;/author&gt;&lt;/authors&gt;&lt;/contributors&gt;&lt;titles&gt;&lt;title&gt;Chocolate equals stop: Chocolate-specific inhibition training reduces chocolate intake and go associations with chocolate.&lt;/title&gt;&lt;secondary-title&gt;Appetite&lt;/secondary-title&gt;&lt;/titles&gt;&lt;periodical&gt;&lt;full-title&gt;Appetite&lt;/full-title&gt;&lt;/periodical&gt;&lt;pages&gt;318-323&lt;/pages&gt;&lt;volume&gt;87&lt;/volume&gt;&lt;dates&gt;&lt;year&gt;2015&lt;/year&gt;&lt;/dates&gt;&lt;urls&gt;&lt;/urls&gt;&lt;/record&gt;&lt;/Cite&gt;&lt;/EndNote&gt;</w:instrText>
      </w:r>
      <w:r w:rsidR="00642005" w:rsidRPr="00914647">
        <w:rPr>
          <w:rFonts w:ascii="Times New Roman" w:hAnsi="Times New Roman"/>
          <w:sz w:val="24"/>
          <w:szCs w:val="24"/>
        </w:rPr>
        <w:fldChar w:fldCharType="separate"/>
      </w:r>
      <w:r w:rsidR="00770062" w:rsidRPr="00914647">
        <w:rPr>
          <w:rFonts w:ascii="Times New Roman" w:hAnsi="Times New Roman"/>
          <w:noProof/>
          <w:sz w:val="24"/>
          <w:szCs w:val="24"/>
        </w:rPr>
        <w:t>(</w:t>
      </w:r>
      <w:hyperlink w:anchor="_ENREF_30" w:tooltip="Houben, 2015 #14460" w:history="1">
        <w:r w:rsidR="00223203" w:rsidRPr="0055573B">
          <w:rPr>
            <w:rFonts w:ascii="Times New Roman" w:hAnsi="Times New Roman"/>
            <w:noProof/>
            <w:sz w:val="24"/>
            <w:szCs w:val="24"/>
          </w:rPr>
          <w:t>Houben &amp; Jansen, 2015</w:t>
        </w:r>
      </w:hyperlink>
      <w:r w:rsidR="00770062" w:rsidRPr="00914647">
        <w:rPr>
          <w:rFonts w:ascii="Times New Roman" w:hAnsi="Times New Roman"/>
          <w:noProof/>
          <w:sz w:val="24"/>
          <w:szCs w:val="24"/>
        </w:rPr>
        <w:t>)</w:t>
      </w:r>
      <w:r w:rsidR="00642005" w:rsidRPr="00914647">
        <w:rPr>
          <w:rFonts w:ascii="Times New Roman" w:hAnsi="Times New Roman"/>
          <w:sz w:val="24"/>
          <w:szCs w:val="24"/>
        </w:rPr>
        <w:fldChar w:fldCharType="end"/>
      </w:r>
      <w:r w:rsidRPr="00517B9C">
        <w:rPr>
          <w:rFonts w:ascii="Times New Roman" w:hAnsi="Times New Roman"/>
          <w:sz w:val="24"/>
          <w:szCs w:val="24"/>
        </w:rPr>
        <w:t>. Manual searches were conducted on the reference lists of identified articles and lead authors of all articles were contacted for any unpublished data or manuscripts, in order to reduce the risk of publicatio</w:t>
      </w:r>
      <w:r w:rsidRPr="0055573B">
        <w:rPr>
          <w:rFonts w:ascii="Times New Roman" w:hAnsi="Times New Roman"/>
          <w:sz w:val="24"/>
          <w:szCs w:val="24"/>
        </w:rPr>
        <w:t xml:space="preserve">n bias. In response to this request for unpublished data, four effect sizes from two </w:t>
      </w:r>
      <w:r w:rsidR="005D1868">
        <w:rPr>
          <w:rFonts w:ascii="Times New Roman" w:hAnsi="Times New Roman"/>
          <w:sz w:val="24"/>
          <w:szCs w:val="24"/>
        </w:rPr>
        <w:t xml:space="preserve">PhD </w:t>
      </w:r>
      <w:r w:rsidRPr="0055573B">
        <w:rPr>
          <w:rFonts w:ascii="Times New Roman" w:hAnsi="Times New Roman"/>
          <w:sz w:val="24"/>
          <w:szCs w:val="24"/>
        </w:rPr>
        <w:t xml:space="preserve">theses were included </w:t>
      </w:r>
      <w:r w:rsidR="00642005" w:rsidRPr="00914647">
        <w:rPr>
          <w:rFonts w:ascii="Times New Roman" w:hAnsi="Times New Roman"/>
          <w:sz w:val="24"/>
          <w:szCs w:val="24"/>
        </w:rPr>
        <w:fldChar w:fldCharType="begin"/>
      </w:r>
      <w:r w:rsidR="00411247" w:rsidRPr="00517B9C">
        <w:rPr>
          <w:rFonts w:ascii="Times New Roman" w:hAnsi="Times New Roman"/>
          <w:sz w:val="24"/>
          <w:szCs w:val="24"/>
        </w:rPr>
        <w:instrText xml:space="preserve"> ADDIN EN.CITE &lt;EndNote&gt;&lt;Cite&gt;&lt;Author&gt;Di Lemma&lt;/Author&gt;&lt;Year&gt;in preparation&lt;/Year&gt;&lt;RecNum&gt;14453&lt;/RecNum&gt;&lt;DisplayText&gt;(R. Adams, 2014; Di Lemma, in preparation)&lt;/DisplayText&gt;&lt;record&gt;&lt;rec-number&gt;14453&lt;/rec-number&gt;&lt;foreign-keys&gt;&lt;key app="EN" db-id="esezwvzwos9eeber9f5vfd9jwr905wpt9s0p"&gt;14453&lt;/key&gt;&lt;/foreign-keys&gt;&lt;ref-type name="Thesis"&gt;32&lt;/ref-type&gt;&lt;contributors&gt;&lt;authors&gt;&lt;author&gt;Di Lemma, L.&lt;/author&gt;&lt;/authors&gt;&lt;/contributors&gt;&lt;titles&gt;&lt;title&gt;Overcoming Disinhibition and Retraining Automatic Approach Tendencies In Heavy Drinkers and Tobacco Smokers.&lt;/title&gt;&lt;/titles&gt;&lt;dates&gt;&lt;year&gt;in preparation&lt;/year&gt;&lt;/dates&gt;&lt;publisher&gt;University of Liverpool&lt;/publisher&gt;&lt;urls&gt;&lt;/urls&gt;&lt;/record&gt;&lt;/Cite&gt;&lt;Cite&gt;&lt;Author&gt;Adams&lt;/Author&gt;&lt;Year&gt;2014&lt;/Year&gt;&lt;RecNum&gt;14457&lt;/RecNum&gt;&lt;record&gt;&lt;rec-number&gt;14457&lt;/rec-number&gt;&lt;foreign-keys&gt;&lt;key app="EN" db-id="esezwvzwos9eeber9f5vfd9jwr905wpt9s0p"&gt;14457&lt;/key&gt;&lt;/foreign-keys&gt;&lt;ref-type name="Thesis"&gt;32&lt;/ref-type&gt;&lt;contributors&gt;&lt;authors&gt;&lt;author&gt;Adams, R.&lt;/author&gt;&lt;/authors&gt;&lt;/contributors&gt;&lt;titles&gt;&lt;title&gt;Training Response Inhibition to Reduce Food Consumption&lt;/title&gt;&lt;/titles&gt;&lt;dates&gt;&lt;year&gt;2014&lt;/year&gt;&lt;/dates&gt;&lt;publisher&gt;Cardiff University&lt;/publisher&gt;&lt;urls&gt;&lt;/urls&gt;&lt;/record&gt;&lt;/Cite&gt;&lt;/EndNote&gt;</w:instrText>
      </w:r>
      <w:r w:rsidR="00642005" w:rsidRPr="00914647">
        <w:rPr>
          <w:rFonts w:ascii="Times New Roman" w:hAnsi="Times New Roman"/>
          <w:sz w:val="24"/>
          <w:szCs w:val="24"/>
        </w:rPr>
        <w:fldChar w:fldCharType="separate"/>
      </w:r>
      <w:r w:rsidR="00411247" w:rsidRPr="00914647">
        <w:rPr>
          <w:rFonts w:ascii="Times New Roman" w:hAnsi="Times New Roman"/>
          <w:noProof/>
          <w:sz w:val="24"/>
          <w:szCs w:val="24"/>
        </w:rPr>
        <w:t>(</w:t>
      </w:r>
      <w:hyperlink w:anchor="_ENREF_1" w:tooltip="Adams, 2014 #14457" w:history="1">
        <w:r w:rsidR="00223203" w:rsidRPr="0055573B">
          <w:rPr>
            <w:rFonts w:ascii="Times New Roman" w:hAnsi="Times New Roman"/>
            <w:noProof/>
            <w:sz w:val="24"/>
            <w:szCs w:val="24"/>
          </w:rPr>
          <w:t>Adams, 2014</w:t>
        </w:r>
      </w:hyperlink>
      <w:r w:rsidR="00411247" w:rsidRPr="00914647">
        <w:rPr>
          <w:rFonts w:ascii="Times New Roman" w:hAnsi="Times New Roman"/>
          <w:noProof/>
          <w:sz w:val="24"/>
          <w:szCs w:val="24"/>
        </w:rPr>
        <w:t xml:space="preserve">; </w:t>
      </w:r>
      <w:hyperlink w:anchor="_ENREF_12" w:tooltip="Di Lemma, in preparation #14453" w:history="1">
        <w:r w:rsidR="00223203" w:rsidRPr="0055573B">
          <w:rPr>
            <w:rFonts w:ascii="Times New Roman" w:hAnsi="Times New Roman"/>
            <w:noProof/>
            <w:sz w:val="24"/>
            <w:szCs w:val="24"/>
          </w:rPr>
          <w:t>Di Lemma, in preparation</w:t>
        </w:r>
      </w:hyperlink>
      <w:r w:rsidR="00411247" w:rsidRPr="00914647">
        <w:rPr>
          <w:rFonts w:ascii="Times New Roman" w:hAnsi="Times New Roman"/>
          <w:noProof/>
          <w:sz w:val="24"/>
          <w:szCs w:val="24"/>
        </w:rPr>
        <w:t>)</w:t>
      </w:r>
      <w:r w:rsidR="00642005" w:rsidRPr="00914647">
        <w:rPr>
          <w:rFonts w:ascii="Times New Roman" w:hAnsi="Times New Roman"/>
          <w:sz w:val="24"/>
          <w:szCs w:val="24"/>
        </w:rPr>
        <w:fldChar w:fldCharType="end"/>
      </w:r>
    </w:p>
    <w:p w:rsidR="003142C6" w:rsidRPr="0055573B" w:rsidRDefault="003142C6" w:rsidP="001C3AAE">
      <w:pPr>
        <w:spacing w:before="100" w:beforeAutospacing="1" w:after="0" w:line="480" w:lineRule="auto"/>
        <w:rPr>
          <w:rFonts w:ascii="Times New Roman" w:hAnsi="Times New Roman"/>
          <w:b/>
          <w:i/>
          <w:sz w:val="24"/>
          <w:szCs w:val="24"/>
        </w:rPr>
      </w:pPr>
      <w:r w:rsidRPr="0055573B">
        <w:rPr>
          <w:rFonts w:ascii="Times New Roman" w:hAnsi="Times New Roman"/>
          <w:b/>
          <w:i/>
          <w:sz w:val="24"/>
          <w:szCs w:val="24"/>
        </w:rPr>
        <w:t>Eligibility Criteria</w:t>
      </w:r>
    </w:p>
    <w:p w:rsidR="003142C6" w:rsidRPr="00517B9C" w:rsidRDefault="003142C6" w:rsidP="001C3AAE">
      <w:pPr>
        <w:spacing w:before="100" w:beforeAutospacing="1" w:after="0" w:line="480" w:lineRule="auto"/>
        <w:rPr>
          <w:rFonts w:ascii="Times New Roman" w:hAnsi="Times New Roman"/>
          <w:sz w:val="24"/>
          <w:szCs w:val="24"/>
        </w:rPr>
      </w:pPr>
      <w:r w:rsidRPr="00517B9C">
        <w:rPr>
          <w:rFonts w:ascii="Times New Roman" w:hAnsi="Times New Roman"/>
          <w:sz w:val="24"/>
          <w:szCs w:val="24"/>
        </w:rPr>
        <w:t>All studies had to meet the following criteria in order to be included in the meta-analysis:</w:t>
      </w:r>
    </w:p>
    <w:p w:rsidR="00C83127" w:rsidRPr="00517B9C" w:rsidRDefault="003142C6" w:rsidP="001C3AAE">
      <w:pPr>
        <w:spacing w:before="100" w:beforeAutospacing="1" w:after="0" w:line="480" w:lineRule="auto"/>
        <w:rPr>
          <w:rFonts w:ascii="Times New Roman" w:hAnsi="Times New Roman"/>
          <w:sz w:val="24"/>
          <w:szCs w:val="24"/>
        </w:rPr>
      </w:pPr>
      <w:r w:rsidRPr="00517B9C">
        <w:rPr>
          <w:rFonts w:ascii="Times New Roman" w:hAnsi="Times New Roman"/>
          <w:i/>
          <w:sz w:val="24"/>
          <w:szCs w:val="24"/>
        </w:rPr>
        <w:t xml:space="preserve">Participants: </w:t>
      </w:r>
      <w:r w:rsidRPr="00517B9C">
        <w:rPr>
          <w:rFonts w:ascii="Times New Roman" w:hAnsi="Times New Roman"/>
          <w:sz w:val="24"/>
          <w:szCs w:val="24"/>
        </w:rPr>
        <w:t>We included studies that tested human partici</w:t>
      </w:r>
      <w:r w:rsidR="00C83127" w:rsidRPr="00517B9C">
        <w:rPr>
          <w:rFonts w:ascii="Times New Roman" w:hAnsi="Times New Roman"/>
          <w:sz w:val="24"/>
          <w:szCs w:val="24"/>
        </w:rPr>
        <w:t xml:space="preserve">pants over the age of 18 years. </w:t>
      </w:r>
      <w:r w:rsidRPr="00517B9C">
        <w:rPr>
          <w:rFonts w:ascii="Times New Roman" w:hAnsi="Times New Roman"/>
          <w:i/>
          <w:sz w:val="24"/>
          <w:szCs w:val="24"/>
        </w:rPr>
        <w:t xml:space="preserve">Interventions: </w:t>
      </w:r>
      <w:r w:rsidRPr="00517B9C">
        <w:rPr>
          <w:rFonts w:ascii="Times New Roman" w:hAnsi="Times New Roman"/>
          <w:sz w:val="24"/>
          <w:szCs w:val="24"/>
        </w:rPr>
        <w:t xml:space="preserve">We included studies </w:t>
      </w:r>
      <w:r w:rsidR="00DE6EA0">
        <w:rPr>
          <w:rFonts w:ascii="Times New Roman" w:hAnsi="Times New Roman"/>
          <w:sz w:val="24"/>
          <w:szCs w:val="24"/>
        </w:rPr>
        <w:t>with</w:t>
      </w:r>
      <w:r w:rsidRPr="00517B9C">
        <w:rPr>
          <w:rFonts w:ascii="Times New Roman" w:hAnsi="Times New Roman"/>
          <w:sz w:val="24"/>
          <w:szCs w:val="24"/>
        </w:rPr>
        <w:t xml:space="preserve"> an experimental design that implemented ICT that </w:t>
      </w:r>
      <w:r w:rsidRPr="00517B9C">
        <w:rPr>
          <w:rFonts w:ascii="Times New Roman" w:hAnsi="Times New Roman"/>
          <w:sz w:val="24"/>
          <w:szCs w:val="24"/>
        </w:rPr>
        <w:lastRenderedPageBreak/>
        <w:t>was intended to pair appetitive cues with inhibition of responding, and compared this with an appropriate control interv</w:t>
      </w:r>
      <w:r w:rsidR="00E77A88" w:rsidRPr="00517B9C">
        <w:rPr>
          <w:rFonts w:ascii="Times New Roman" w:hAnsi="Times New Roman"/>
          <w:sz w:val="24"/>
          <w:szCs w:val="24"/>
        </w:rPr>
        <w:t>ention.</w:t>
      </w:r>
      <w:r w:rsidR="00C83127" w:rsidRPr="00517B9C">
        <w:rPr>
          <w:rFonts w:ascii="Times New Roman" w:hAnsi="Times New Roman"/>
          <w:sz w:val="24"/>
          <w:szCs w:val="24"/>
        </w:rPr>
        <w:t xml:space="preserve"> </w:t>
      </w:r>
    </w:p>
    <w:p w:rsidR="003142C6" w:rsidRPr="00517B9C" w:rsidRDefault="003142C6" w:rsidP="001C3AAE">
      <w:pPr>
        <w:spacing w:before="100" w:beforeAutospacing="1" w:after="0" w:line="480" w:lineRule="auto"/>
        <w:rPr>
          <w:rFonts w:ascii="Times New Roman" w:hAnsi="Times New Roman"/>
          <w:sz w:val="24"/>
          <w:szCs w:val="24"/>
        </w:rPr>
      </w:pPr>
      <w:r w:rsidRPr="00517B9C">
        <w:rPr>
          <w:rFonts w:ascii="Times New Roman" w:hAnsi="Times New Roman"/>
          <w:i/>
          <w:sz w:val="24"/>
          <w:szCs w:val="24"/>
        </w:rPr>
        <w:t>Outcome measure</w:t>
      </w:r>
      <w:r w:rsidRPr="00517B9C">
        <w:rPr>
          <w:rFonts w:ascii="Times New Roman" w:hAnsi="Times New Roman"/>
          <w:sz w:val="24"/>
          <w:szCs w:val="24"/>
        </w:rPr>
        <w:t xml:space="preserve">: Studies were required to have an outcome measure of appetitive </w:t>
      </w:r>
      <w:proofErr w:type="spellStart"/>
      <w:r w:rsidRPr="00517B9C">
        <w:rPr>
          <w:rFonts w:ascii="Times New Roman" w:hAnsi="Times New Roman"/>
          <w:sz w:val="24"/>
          <w:szCs w:val="24"/>
        </w:rPr>
        <w:t>behavior</w:t>
      </w:r>
      <w:proofErr w:type="spellEnd"/>
      <w:r w:rsidRPr="00517B9C">
        <w:rPr>
          <w:rFonts w:ascii="Times New Roman" w:hAnsi="Times New Roman"/>
          <w:sz w:val="24"/>
          <w:szCs w:val="24"/>
        </w:rPr>
        <w:t xml:space="preserve"> related to alcohol or food-consumption, such as </w:t>
      </w:r>
      <w:r w:rsidRPr="00517B9C">
        <w:rPr>
          <w:rFonts w:ascii="Times New Roman" w:hAnsi="Times New Roman"/>
          <w:i/>
          <w:sz w:val="24"/>
          <w:szCs w:val="24"/>
        </w:rPr>
        <w:t xml:space="preserve">ad-libitum </w:t>
      </w:r>
      <w:r w:rsidRPr="00517B9C">
        <w:rPr>
          <w:rFonts w:ascii="Times New Roman" w:hAnsi="Times New Roman"/>
          <w:sz w:val="24"/>
          <w:szCs w:val="24"/>
        </w:rPr>
        <w:t>intake or choice</w:t>
      </w:r>
      <w:r w:rsidRPr="00517B9C">
        <w:rPr>
          <w:rFonts w:ascii="Times New Roman" w:hAnsi="Times New Roman"/>
          <w:i/>
          <w:sz w:val="24"/>
          <w:szCs w:val="24"/>
        </w:rPr>
        <w:t xml:space="preserve"> </w:t>
      </w:r>
      <w:r w:rsidRPr="00517B9C">
        <w:rPr>
          <w:rFonts w:ascii="Times New Roman" w:hAnsi="Times New Roman"/>
          <w:sz w:val="24"/>
          <w:szCs w:val="24"/>
        </w:rPr>
        <w:t>of alcohol or food, and this measure had to be administered</w:t>
      </w:r>
      <w:r w:rsidR="00C9644C" w:rsidRPr="00517B9C">
        <w:rPr>
          <w:rFonts w:ascii="Times New Roman" w:hAnsi="Times New Roman"/>
          <w:sz w:val="24"/>
          <w:szCs w:val="24"/>
        </w:rPr>
        <w:t xml:space="preserve"> immediately</w:t>
      </w:r>
      <w:r w:rsidRPr="00517B9C">
        <w:rPr>
          <w:rFonts w:ascii="Times New Roman" w:hAnsi="Times New Roman"/>
          <w:sz w:val="24"/>
          <w:szCs w:val="24"/>
        </w:rPr>
        <w:t xml:space="preserve"> after ICT. </w:t>
      </w:r>
    </w:p>
    <w:p w:rsidR="003142C6" w:rsidRPr="00517B9C" w:rsidRDefault="003142C6" w:rsidP="001C3AAE">
      <w:pPr>
        <w:spacing w:before="100" w:beforeAutospacing="1" w:after="0" w:line="480" w:lineRule="auto"/>
        <w:rPr>
          <w:rFonts w:ascii="Times New Roman" w:hAnsi="Times New Roman"/>
          <w:b/>
          <w:i/>
          <w:sz w:val="24"/>
          <w:szCs w:val="24"/>
        </w:rPr>
      </w:pPr>
      <w:r w:rsidRPr="00517B9C">
        <w:rPr>
          <w:rFonts w:ascii="Times New Roman" w:hAnsi="Times New Roman"/>
          <w:b/>
          <w:i/>
          <w:sz w:val="24"/>
          <w:szCs w:val="24"/>
        </w:rPr>
        <w:t>Data extraction and coding (</w:t>
      </w:r>
      <w:r w:rsidR="00F15E60" w:rsidRPr="00517B9C">
        <w:rPr>
          <w:rFonts w:ascii="Times New Roman" w:hAnsi="Times New Roman"/>
          <w:b/>
          <w:i/>
          <w:sz w:val="24"/>
          <w:szCs w:val="24"/>
        </w:rPr>
        <w:t>Figure</w:t>
      </w:r>
      <w:r w:rsidRPr="00517B9C">
        <w:rPr>
          <w:rFonts w:ascii="Times New Roman" w:hAnsi="Times New Roman"/>
          <w:b/>
          <w:i/>
          <w:sz w:val="24"/>
          <w:szCs w:val="24"/>
        </w:rPr>
        <w:t xml:space="preserve"> 1)</w:t>
      </w:r>
    </w:p>
    <w:p w:rsidR="003E61F7" w:rsidRDefault="003142C6" w:rsidP="001C3AAE">
      <w:pPr>
        <w:spacing w:before="100" w:beforeAutospacing="1" w:after="0" w:line="480" w:lineRule="auto"/>
        <w:rPr>
          <w:rFonts w:ascii="Times New Roman" w:hAnsi="Times New Roman"/>
          <w:sz w:val="24"/>
          <w:szCs w:val="24"/>
        </w:rPr>
      </w:pPr>
      <w:r w:rsidRPr="00517B9C">
        <w:rPr>
          <w:rFonts w:ascii="Times New Roman" w:hAnsi="Times New Roman"/>
          <w:sz w:val="24"/>
          <w:szCs w:val="24"/>
        </w:rPr>
        <w:t>Two independent coders performed the searches and identified the relevant studies. A total of 1459 unique articles were screened via title and abstract, of these 1410 were excluded without disagreement. Data were extracted by one person and cross</w:t>
      </w:r>
      <w:r w:rsidR="00D72308">
        <w:rPr>
          <w:rFonts w:ascii="Times New Roman" w:hAnsi="Times New Roman"/>
          <w:sz w:val="24"/>
          <w:szCs w:val="24"/>
        </w:rPr>
        <w:t>-</w:t>
      </w:r>
      <w:r w:rsidRPr="00517B9C">
        <w:rPr>
          <w:rFonts w:ascii="Times New Roman" w:hAnsi="Times New Roman"/>
          <w:sz w:val="24"/>
          <w:szCs w:val="24"/>
        </w:rPr>
        <w:t>checked by two others. In cases where a study met the inclusion criteria but insufficient information was provided to compute the effect size, data were requested from the corresponding author. All authors responded and provided data within one month.</w:t>
      </w:r>
      <w:r w:rsidR="00770062" w:rsidRPr="00517B9C">
        <w:rPr>
          <w:rFonts w:ascii="Times New Roman" w:hAnsi="Times New Roman"/>
          <w:sz w:val="24"/>
          <w:szCs w:val="24"/>
        </w:rPr>
        <w:t xml:space="preserve"> We also retrieved data from an online repository for one </w:t>
      </w:r>
      <w:r w:rsidR="00C26674" w:rsidRPr="00517B9C">
        <w:rPr>
          <w:rFonts w:ascii="Times New Roman" w:hAnsi="Times New Roman"/>
          <w:sz w:val="24"/>
          <w:szCs w:val="24"/>
        </w:rPr>
        <w:t>article</w:t>
      </w:r>
      <w:r w:rsidR="00770062" w:rsidRPr="00517B9C">
        <w:rPr>
          <w:rFonts w:ascii="Times New Roman" w:hAnsi="Times New Roman"/>
          <w:sz w:val="24"/>
          <w:szCs w:val="24"/>
        </w:rPr>
        <w:t xml:space="preserve"> </w:t>
      </w:r>
      <w:r w:rsidR="00642005" w:rsidRPr="00914647">
        <w:rPr>
          <w:rFonts w:ascii="Times New Roman" w:hAnsi="Times New Roman"/>
          <w:sz w:val="24"/>
          <w:szCs w:val="24"/>
        </w:rPr>
        <w:fldChar w:fldCharType="begin"/>
      </w:r>
      <w:r w:rsidR="0019553C" w:rsidRPr="00517B9C">
        <w:rPr>
          <w:rFonts w:ascii="Times New Roman" w:hAnsi="Times New Roman"/>
          <w:sz w:val="24"/>
          <w:szCs w:val="24"/>
        </w:rPr>
        <w:instrText xml:space="preserve"> ADDIN EN.CITE &lt;EndNote&gt;&lt;Cite&gt;&lt;Author&gt;Lawrence&lt;/Author&gt;&lt;Year&gt;2015&lt;/Year&gt;&lt;RecNum&gt;14399&lt;/RecNum&gt;&lt;DisplayText&gt;(Lawrence et al., 2015)&lt;/DisplayText&gt;&lt;record&gt;&lt;rec-number&gt;14399&lt;/rec-number&gt;&lt;foreign-keys&gt;&lt;key app="EN" db-id="esezwvzwos9eeber9f5vfd9jwr905wpt9s0p"&gt;14399&lt;/key&gt;&lt;/foreign-keys&gt;&lt;ref-type name="Journal Article"&gt;17&lt;/ref-type&gt;&lt;contributors&gt;&lt;authors&gt;&lt;author&gt;Lawrence, N. S.&lt;/author&gt;&lt;author&gt;Verbruggen, F.&lt;/author&gt;&lt;author&gt;Morrison, S.&lt;/author&gt;&lt;author&gt;Adams, R. C.&lt;/author&gt;&lt;author&gt;Chambers, C. D.&lt;/author&gt;&lt;/authors&gt;&lt;/contributors&gt;&lt;titles&gt;&lt;title&gt;Stopping to food can reduce intake. Effects of stimulus-specificity and individual differences in dietary restraint&lt;/title&gt;&lt;secondary-title&gt;Appetite&lt;/secondary-title&gt;&lt;/titles&gt;&lt;periodical&gt;&lt;full-title&gt;Appetite&lt;/full-title&gt;&lt;/periodical&gt;&lt;pages&gt;91-103&lt;/pages&gt;&lt;volume&gt;85&lt;/volume&gt;&lt;dates&gt;&lt;year&gt;2015&lt;/year&gt;&lt;/dates&gt;&lt;urls&gt;&lt;related-urls&gt;&lt;url&gt;http://www.scopus.com/inward/record.url?eid=2-s2.0-84913557823&amp;amp;partnerID=40&amp;amp;md5=38c572029be7dd48b202a87eea45a2b6&lt;/url&gt;&lt;/related-urls&gt;&lt;/urls&gt;&lt;remote-database-name&gt;Scopus&lt;/remote-database-name&gt;&lt;/record&gt;&lt;/Cite&gt;&lt;/EndNote&gt;</w:instrText>
      </w:r>
      <w:r w:rsidR="00642005" w:rsidRPr="00914647">
        <w:rPr>
          <w:rFonts w:ascii="Times New Roman" w:hAnsi="Times New Roman"/>
          <w:sz w:val="24"/>
          <w:szCs w:val="24"/>
        </w:rPr>
        <w:fldChar w:fldCharType="separate"/>
      </w:r>
      <w:r w:rsidR="0019553C" w:rsidRPr="00914647">
        <w:rPr>
          <w:rFonts w:ascii="Times New Roman" w:hAnsi="Times New Roman"/>
          <w:noProof/>
          <w:sz w:val="24"/>
          <w:szCs w:val="24"/>
        </w:rPr>
        <w:t>(</w:t>
      </w:r>
      <w:hyperlink w:anchor="_ENREF_40" w:tooltip="Lawrence, 2015 #14399" w:history="1">
        <w:r w:rsidR="00223203" w:rsidRPr="0055573B">
          <w:rPr>
            <w:rFonts w:ascii="Times New Roman" w:hAnsi="Times New Roman"/>
            <w:noProof/>
            <w:sz w:val="24"/>
            <w:szCs w:val="24"/>
          </w:rPr>
          <w:t>Lawrence et al., 2015</w:t>
        </w:r>
      </w:hyperlink>
      <w:r w:rsidR="0019553C" w:rsidRPr="00914647">
        <w:rPr>
          <w:rFonts w:ascii="Times New Roman" w:hAnsi="Times New Roman"/>
          <w:noProof/>
          <w:sz w:val="24"/>
          <w:szCs w:val="24"/>
        </w:rPr>
        <w:t>)</w:t>
      </w:r>
      <w:r w:rsidR="00642005" w:rsidRPr="00914647">
        <w:rPr>
          <w:rFonts w:ascii="Times New Roman" w:hAnsi="Times New Roman"/>
          <w:sz w:val="24"/>
          <w:szCs w:val="24"/>
        </w:rPr>
        <w:fldChar w:fldCharType="end"/>
      </w:r>
      <w:r w:rsidR="003E61F7">
        <w:rPr>
          <w:rFonts w:ascii="Times New Roman" w:hAnsi="Times New Roman"/>
          <w:sz w:val="24"/>
          <w:szCs w:val="24"/>
        </w:rPr>
        <w:t>.</w:t>
      </w:r>
    </w:p>
    <w:p w:rsidR="003238FA" w:rsidRPr="0055573B" w:rsidRDefault="003238FA" w:rsidP="001C3AAE">
      <w:pPr>
        <w:spacing w:before="100" w:beforeAutospacing="1" w:after="0" w:line="480" w:lineRule="auto"/>
        <w:rPr>
          <w:rFonts w:ascii="Times New Roman" w:hAnsi="Times New Roman"/>
          <w:sz w:val="24"/>
          <w:szCs w:val="24"/>
        </w:rPr>
      </w:pPr>
      <w:r w:rsidRPr="00914647">
        <w:rPr>
          <w:rFonts w:ascii="Times New Roman" w:hAnsi="Times New Roman"/>
          <w:sz w:val="24"/>
          <w:szCs w:val="24"/>
        </w:rPr>
        <w:t>[Figure 1 near here]</w:t>
      </w:r>
    </w:p>
    <w:p w:rsidR="003142C6" w:rsidRPr="00517B9C" w:rsidRDefault="003142C6" w:rsidP="001C3AAE">
      <w:pPr>
        <w:spacing w:before="100" w:beforeAutospacing="1" w:after="0" w:line="480" w:lineRule="auto"/>
        <w:rPr>
          <w:rFonts w:ascii="Times New Roman" w:hAnsi="Times New Roman"/>
          <w:b/>
          <w:i/>
          <w:sz w:val="24"/>
          <w:szCs w:val="24"/>
        </w:rPr>
      </w:pPr>
      <w:r w:rsidRPr="00517B9C">
        <w:rPr>
          <w:rFonts w:ascii="Times New Roman" w:hAnsi="Times New Roman"/>
          <w:b/>
          <w:i/>
          <w:sz w:val="24"/>
          <w:szCs w:val="24"/>
        </w:rPr>
        <w:t>Variables of interest (Table 1)</w:t>
      </w:r>
    </w:p>
    <w:p w:rsidR="003142C6" w:rsidRPr="00517B9C" w:rsidRDefault="003142C6" w:rsidP="001C3AAE">
      <w:pPr>
        <w:spacing w:before="100" w:beforeAutospacing="1" w:after="0" w:line="480" w:lineRule="auto"/>
        <w:rPr>
          <w:rFonts w:ascii="Times New Roman" w:hAnsi="Times New Roman"/>
          <w:i/>
          <w:sz w:val="24"/>
          <w:szCs w:val="24"/>
        </w:rPr>
      </w:pPr>
      <w:r w:rsidRPr="00517B9C">
        <w:rPr>
          <w:rFonts w:ascii="Times New Roman" w:hAnsi="Times New Roman"/>
          <w:sz w:val="24"/>
          <w:szCs w:val="24"/>
        </w:rPr>
        <w:t xml:space="preserve">We extracted and coded </w:t>
      </w:r>
      <w:r w:rsidR="00324B30">
        <w:rPr>
          <w:rFonts w:ascii="Times New Roman" w:hAnsi="Times New Roman"/>
          <w:sz w:val="24"/>
          <w:szCs w:val="24"/>
        </w:rPr>
        <w:t>a number of variables including</w:t>
      </w:r>
      <w:r w:rsidR="00324B30" w:rsidRPr="00517B9C">
        <w:rPr>
          <w:rFonts w:ascii="Times New Roman" w:hAnsi="Times New Roman"/>
          <w:sz w:val="24"/>
          <w:szCs w:val="24"/>
        </w:rPr>
        <w:t xml:space="preserve"> </w:t>
      </w:r>
      <w:r w:rsidR="00324B30">
        <w:rPr>
          <w:rFonts w:ascii="Times New Roman" w:hAnsi="Times New Roman"/>
          <w:sz w:val="24"/>
          <w:szCs w:val="24"/>
        </w:rPr>
        <w:t xml:space="preserve">the </w:t>
      </w:r>
      <w:r w:rsidR="00805659">
        <w:rPr>
          <w:rFonts w:ascii="Times New Roman" w:hAnsi="Times New Roman"/>
          <w:sz w:val="24"/>
          <w:szCs w:val="24"/>
        </w:rPr>
        <w:t xml:space="preserve">absolute </w:t>
      </w:r>
      <w:r w:rsidRPr="00517B9C">
        <w:rPr>
          <w:rFonts w:ascii="Times New Roman" w:hAnsi="Times New Roman"/>
          <w:sz w:val="24"/>
          <w:szCs w:val="24"/>
        </w:rPr>
        <w:t xml:space="preserve">number of </w:t>
      </w:r>
      <w:r w:rsidR="00411247" w:rsidRPr="00517B9C">
        <w:rPr>
          <w:rFonts w:ascii="Times New Roman" w:hAnsi="Times New Roman"/>
          <w:sz w:val="24"/>
          <w:szCs w:val="24"/>
        </w:rPr>
        <w:t xml:space="preserve">critical </w:t>
      </w:r>
      <w:r w:rsidRPr="00517B9C">
        <w:rPr>
          <w:rFonts w:ascii="Times New Roman" w:hAnsi="Times New Roman"/>
          <w:sz w:val="24"/>
          <w:szCs w:val="24"/>
        </w:rPr>
        <w:t>trials</w:t>
      </w:r>
      <w:r w:rsidR="00805659">
        <w:rPr>
          <w:rFonts w:ascii="Times New Roman" w:hAnsi="Times New Roman"/>
          <w:sz w:val="24"/>
          <w:szCs w:val="24"/>
        </w:rPr>
        <w:t xml:space="preserve"> (trials in which appetitive cues were paired with the requirement to inhibit)</w:t>
      </w:r>
      <w:r w:rsidR="0012209E">
        <w:rPr>
          <w:rFonts w:ascii="Times New Roman" w:hAnsi="Times New Roman"/>
          <w:sz w:val="24"/>
          <w:szCs w:val="24"/>
        </w:rPr>
        <w:t xml:space="preserve">, the contingency between appetitive cues and the requirement to inhibit on critical trials, the mean percentage of successful inhibitions on critical trials, the </w:t>
      </w:r>
      <w:r w:rsidRPr="00517B9C">
        <w:rPr>
          <w:rFonts w:ascii="Times New Roman" w:hAnsi="Times New Roman"/>
          <w:sz w:val="24"/>
          <w:szCs w:val="24"/>
        </w:rPr>
        <w:t>type of ICT task, study design (within-subjects or between-subjects), information about the control condition(s), population studied including inclusion and exclusion criteria, age and gender distribution of the sample, and sample size.</w:t>
      </w:r>
    </w:p>
    <w:p w:rsidR="003142C6" w:rsidRPr="00517B9C" w:rsidRDefault="003142C6" w:rsidP="001C3AAE">
      <w:pPr>
        <w:spacing w:before="100" w:beforeAutospacing="1" w:after="0" w:line="480" w:lineRule="auto"/>
        <w:rPr>
          <w:rFonts w:ascii="Times New Roman" w:hAnsi="Times New Roman"/>
          <w:b/>
          <w:i/>
          <w:sz w:val="24"/>
          <w:szCs w:val="24"/>
        </w:rPr>
      </w:pPr>
      <w:r w:rsidRPr="00517B9C">
        <w:rPr>
          <w:rFonts w:ascii="Times New Roman" w:hAnsi="Times New Roman"/>
          <w:b/>
          <w:i/>
          <w:sz w:val="24"/>
          <w:szCs w:val="24"/>
        </w:rPr>
        <w:t>Statistical analyses</w:t>
      </w:r>
    </w:p>
    <w:p w:rsidR="003142C6" w:rsidRPr="00914647" w:rsidRDefault="003142C6" w:rsidP="001C3AAE">
      <w:pPr>
        <w:spacing w:before="100" w:beforeAutospacing="1" w:after="0" w:line="480" w:lineRule="auto"/>
        <w:rPr>
          <w:rFonts w:ascii="Times New Roman" w:hAnsi="Times New Roman"/>
          <w:sz w:val="24"/>
          <w:szCs w:val="24"/>
        </w:rPr>
      </w:pPr>
      <w:r w:rsidRPr="00517B9C">
        <w:rPr>
          <w:rFonts w:ascii="Times New Roman" w:hAnsi="Times New Roman"/>
          <w:sz w:val="24"/>
          <w:szCs w:val="24"/>
        </w:rPr>
        <w:lastRenderedPageBreak/>
        <w:t xml:space="preserve">We calculated the standardised mean difference (SMD) and the standard error of this difference (SMD-SE) between ICT and control conditions </w:t>
      </w:r>
      <w:r w:rsidR="00642005" w:rsidRPr="00914647">
        <w:rPr>
          <w:rFonts w:ascii="Times New Roman" w:hAnsi="Times New Roman"/>
          <w:sz w:val="24"/>
          <w:szCs w:val="24"/>
        </w:rPr>
        <w:fldChar w:fldCharType="begin"/>
      </w:r>
      <w:r w:rsidRPr="00517B9C">
        <w:rPr>
          <w:rFonts w:ascii="Times New Roman" w:hAnsi="Times New Roman"/>
          <w:sz w:val="24"/>
          <w:szCs w:val="24"/>
        </w:rPr>
        <w:instrText xml:space="preserve"> ADDIN EN.CITE &lt;EndNote&gt;&lt;Cite&gt;&lt;Author&gt;Durlak&lt;/Author&gt;&lt;Year&gt;2009&lt;/Year&gt;&lt;RecNum&gt;14456&lt;/RecNum&gt;&lt;DisplayText&gt;(Durlak, 2009)&lt;/DisplayText&gt;&lt;record&gt;&lt;rec-number&gt;14456&lt;/rec-number&gt;&lt;foreign-keys&gt;&lt;key app="EN" db-id="esezwvzwos9eeber9f5vfd9jwr905wpt9s0p"&gt;14456&lt;/key&gt;&lt;/foreign-keys&gt;&lt;ref-type name="Journal Article"&gt;17&lt;/ref-type&gt;&lt;contributors&gt;&lt;authors&gt;&lt;author&gt;Durlak, J. A.&lt;/author&gt;&lt;/authors&gt;&lt;/contributors&gt;&lt;titles&gt;&lt;title&gt;How to select, calculate, and interpret effect sizes&lt;/title&gt;&lt;secondary-title&gt;Journal of Pediatric Psychology&lt;/secondary-title&gt;&lt;/titles&gt;&lt;periodical&gt;&lt;full-title&gt;Journal of Pediatric Psychology&lt;/full-title&gt;&lt;/periodical&gt;&lt;pages&gt;917-928&lt;/pages&gt;&lt;volume&gt;34&lt;/volume&gt;&lt;number&gt;9&lt;/number&gt;&lt;dates&gt;&lt;year&gt;2009&lt;/year&gt;&lt;/dates&gt;&lt;urls&gt;&lt;related-urls&gt;&lt;url&gt;http://www.scopus.com/inward/record.url?eid=2-s2.0-65349127847&amp;amp;partnerID=40&amp;amp;md5=87b99378c2aeed3775000a7357cc0787&lt;/url&gt;&lt;/related-urls&gt;&lt;/urls&gt;&lt;remote-database-name&gt;Scopus&lt;/remote-database-name&gt;&lt;/record&gt;&lt;/Cite&gt;&lt;/EndNote&gt;</w:instrText>
      </w:r>
      <w:r w:rsidR="00642005" w:rsidRPr="00914647">
        <w:rPr>
          <w:rFonts w:ascii="Times New Roman" w:hAnsi="Times New Roman"/>
          <w:sz w:val="24"/>
          <w:szCs w:val="24"/>
        </w:rPr>
        <w:fldChar w:fldCharType="separate"/>
      </w:r>
      <w:r w:rsidRPr="00914647">
        <w:rPr>
          <w:rFonts w:ascii="Times New Roman" w:hAnsi="Times New Roman"/>
          <w:noProof/>
          <w:sz w:val="24"/>
          <w:szCs w:val="24"/>
        </w:rPr>
        <w:t>(</w:t>
      </w:r>
      <w:hyperlink w:anchor="_ENREF_14" w:tooltip="Durlak, 2009 #14456" w:history="1">
        <w:r w:rsidR="00223203" w:rsidRPr="0055573B">
          <w:rPr>
            <w:rFonts w:ascii="Times New Roman" w:hAnsi="Times New Roman"/>
            <w:noProof/>
            <w:sz w:val="24"/>
            <w:szCs w:val="24"/>
          </w:rPr>
          <w:t>Durlak, 2009</w:t>
        </w:r>
      </w:hyperlink>
      <w:r w:rsidRPr="00914647">
        <w:rPr>
          <w:rFonts w:ascii="Times New Roman" w:hAnsi="Times New Roman"/>
          <w:noProof/>
          <w:sz w:val="24"/>
          <w:szCs w:val="24"/>
        </w:rPr>
        <w:t>)</w:t>
      </w:r>
      <w:r w:rsidR="00642005" w:rsidRPr="00914647">
        <w:rPr>
          <w:rFonts w:ascii="Times New Roman" w:hAnsi="Times New Roman"/>
          <w:sz w:val="24"/>
          <w:szCs w:val="24"/>
        </w:rPr>
        <w:fldChar w:fldCharType="end"/>
      </w:r>
      <w:r w:rsidRPr="00517B9C">
        <w:rPr>
          <w:rFonts w:ascii="Times New Roman" w:hAnsi="Times New Roman"/>
          <w:sz w:val="24"/>
          <w:szCs w:val="24"/>
        </w:rPr>
        <w:t>.</w:t>
      </w:r>
      <w:r w:rsidR="00FE704E" w:rsidRPr="00914647">
        <w:rPr>
          <w:rFonts w:ascii="Times New Roman" w:hAnsi="Times New Roman"/>
          <w:sz w:val="24"/>
          <w:szCs w:val="24"/>
        </w:rPr>
        <w:t xml:space="preserve"> This statistic was calculated as SMD = (</w:t>
      </w:r>
      <w:proofErr w:type="spellStart"/>
      <w:r w:rsidR="00FE704E" w:rsidRPr="00914647">
        <w:rPr>
          <w:rFonts w:ascii="Times New Roman" w:hAnsi="Times New Roman"/>
          <w:sz w:val="24"/>
          <w:szCs w:val="24"/>
        </w:rPr>
        <w:t>M</w:t>
      </w:r>
      <w:r w:rsidR="00FE704E" w:rsidRPr="0055573B">
        <w:rPr>
          <w:rFonts w:ascii="Times New Roman" w:hAnsi="Times New Roman"/>
          <w:sz w:val="24"/>
          <w:szCs w:val="24"/>
          <w:vertAlign w:val="subscript"/>
        </w:rPr>
        <w:t>i</w:t>
      </w:r>
      <w:proofErr w:type="spellEnd"/>
      <w:r w:rsidR="00FE704E" w:rsidRPr="00517B9C">
        <w:rPr>
          <w:rFonts w:ascii="Times New Roman" w:hAnsi="Times New Roman"/>
          <w:sz w:val="24"/>
          <w:szCs w:val="24"/>
        </w:rPr>
        <w:t xml:space="preserve"> – M</w:t>
      </w:r>
      <w:r w:rsidR="00FE704E" w:rsidRPr="00517B9C">
        <w:rPr>
          <w:rFonts w:ascii="Times New Roman" w:hAnsi="Times New Roman"/>
          <w:sz w:val="24"/>
          <w:szCs w:val="24"/>
          <w:vertAlign w:val="subscript"/>
        </w:rPr>
        <w:t>c</w:t>
      </w:r>
      <w:r w:rsidR="00FE704E" w:rsidRPr="00517B9C">
        <w:rPr>
          <w:rFonts w:ascii="Times New Roman" w:hAnsi="Times New Roman"/>
          <w:sz w:val="24"/>
          <w:szCs w:val="24"/>
        </w:rPr>
        <w:t>)/</w:t>
      </w:r>
      <w:proofErr w:type="spellStart"/>
      <w:r w:rsidR="00FE704E" w:rsidRPr="00517B9C">
        <w:rPr>
          <w:rFonts w:ascii="Times New Roman" w:hAnsi="Times New Roman"/>
          <w:sz w:val="24"/>
          <w:szCs w:val="24"/>
        </w:rPr>
        <w:t>S</w:t>
      </w:r>
      <w:r w:rsidR="00FE704E" w:rsidRPr="00517B9C">
        <w:rPr>
          <w:rFonts w:ascii="Times New Roman" w:hAnsi="Times New Roman"/>
          <w:sz w:val="24"/>
          <w:szCs w:val="24"/>
          <w:vertAlign w:val="subscript"/>
        </w:rPr>
        <w:t>p</w:t>
      </w:r>
      <w:proofErr w:type="spellEnd"/>
      <w:r w:rsidR="00FE704E" w:rsidRPr="00517B9C">
        <w:rPr>
          <w:rFonts w:ascii="Times New Roman" w:hAnsi="Times New Roman"/>
          <w:sz w:val="24"/>
          <w:szCs w:val="24"/>
        </w:rPr>
        <w:t xml:space="preserve">, where </w:t>
      </w:r>
      <w:proofErr w:type="spellStart"/>
      <w:r w:rsidR="00FE704E" w:rsidRPr="00517B9C">
        <w:rPr>
          <w:rFonts w:ascii="Times New Roman" w:hAnsi="Times New Roman"/>
          <w:sz w:val="24"/>
          <w:szCs w:val="24"/>
        </w:rPr>
        <w:t>M</w:t>
      </w:r>
      <w:r w:rsidR="00FE704E" w:rsidRPr="00517B9C">
        <w:rPr>
          <w:rFonts w:ascii="Times New Roman" w:hAnsi="Times New Roman"/>
          <w:sz w:val="24"/>
          <w:szCs w:val="24"/>
          <w:vertAlign w:val="subscript"/>
        </w:rPr>
        <w:t>i</w:t>
      </w:r>
      <w:proofErr w:type="spellEnd"/>
      <w:r w:rsidR="00FE704E" w:rsidRPr="00517B9C">
        <w:rPr>
          <w:rFonts w:ascii="Times New Roman" w:hAnsi="Times New Roman"/>
          <w:sz w:val="24"/>
          <w:szCs w:val="24"/>
          <w:vertAlign w:val="subscript"/>
        </w:rPr>
        <w:t xml:space="preserve"> </w:t>
      </w:r>
      <w:r w:rsidR="00FE704E" w:rsidRPr="00517B9C">
        <w:rPr>
          <w:rFonts w:ascii="Times New Roman" w:hAnsi="Times New Roman"/>
          <w:sz w:val="24"/>
          <w:szCs w:val="24"/>
        </w:rPr>
        <w:t>is the mean of the intervention group, M</w:t>
      </w:r>
      <w:r w:rsidR="00FE704E" w:rsidRPr="00517B9C">
        <w:rPr>
          <w:rFonts w:ascii="Times New Roman" w:hAnsi="Times New Roman"/>
          <w:sz w:val="24"/>
          <w:szCs w:val="24"/>
          <w:vertAlign w:val="subscript"/>
        </w:rPr>
        <w:t xml:space="preserve">c </w:t>
      </w:r>
      <w:r w:rsidR="00FE704E" w:rsidRPr="00517B9C">
        <w:rPr>
          <w:rFonts w:ascii="Times New Roman" w:hAnsi="Times New Roman"/>
          <w:sz w:val="24"/>
          <w:szCs w:val="24"/>
        </w:rPr>
        <w:t>is the mean of the control</w:t>
      </w:r>
      <w:r w:rsidR="00FE704E" w:rsidRPr="00517B9C">
        <w:rPr>
          <w:rFonts w:ascii="Times New Roman" w:hAnsi="Times New Roman"/>
          <w:sz w:val="24"/>
          <w:szCs w:val="24"/>
          <w:vertAlign w:val="subscript"/>
        </w:rPr>
        <w:t xml:space="preserve"> </w:t>
      </w:r>
      <w:r w:rsidR="00FE704E" w:rsidRPr="00517B9C">
        <w:rPr>
          <w:rFonts w:ascii="Times New Roman" w:hAnsi="Times New Roman"/>
          <w:sz w:val="24"/>
          <w:szCs w:val="24"/>
        </w:rPr>
        <w:t xml:space="preserve">group, and </w:t>
      </w:r>
      <w:proofErr w:type="spellStart"/>
      <w:r w:rsidR="00FE704E" w:rsidRPr="00517B9C">
        <w:rPr>
          <w:rFonts w:ascii="Times New Roman" w:hAnsi="Times New Roman"/>
          <w:sz w:val="24"/>
          <w:szCs w:val="24"/>
        </w:rPr>
        <w:t>S</w:t>
      </w:r>
      <w:r w:rsidR="00FE704E" w:rsidRPr="00517B9C">
        <w:rPr>
          <w:rFonts w:ascii="Times New Roman" w:hAnsi="Times New Roman"/>
          <w:sz w:val="24"/>
          <w:szCs w:val="24"/>
          <w:vertAlign w:val="subscript"/>
        </w:rPr>
        <w:t>p</w:t>
      </w:r>
      <w:proofErr w:type="spellEnd"/>
      <w:r w:rsidR="00FE704E" w:rsidRPr="00517B9C">
        <w:rPr>
          <w:rFonts w:ascii="Times New Roman" w:hAnsi="Times New Roman"/>
          <w:sz w:val="24"/>
          <w:szCs w:val="24"/>
        </w:rPr>
        <w:t xml:space="preserve"> is the pooled within-group standard deviation.</w:t>
      </w:r>
      <w:r w:rsidRPr="00517B9C">
        <w:rPr>
          <w:rFonts w:ascii="Times New Roman" w:hAnsi="Times New Roman"/>
          <w:sz w:val="24"/>
          <w:szCs w:val="24"/>
        </w:rPr>
        <w:t xml:space="preserve"> These parameters were used for the generic inverse variance meta-analytic method, which was conducted in </w:t>
      </w:r>
      <w:proofErr w:type="spellStart"/>
      <w:r w:rsidRPr="00517B9C">
        <w:rPr>
          <w:rFonts w:ascii="Times New Roman" w:hAnsi="Times New Roman"/>
          <w:sz w:val="24"/>
          <w:szCs w:val="24"/>
        </w:rPr>
        <w:t>RevMan</w:t>
      </w:r>
      <w:proofErr w:type="spellEnd"/>
      <w:r w:rsidRPr="00517B9C">
        <w:rPr>
          <w:rFonts w:ascii="Times New Roman" w:hAnsi="Times New Roman"/>
          <w:sz w:val="24"/>
          <w:szCs w:val="24"/>
        </w:rPr>
        <w:t xml:space="preserve"> version 5.3 (</w:t>
      </w:r>
      <w:r w:rsidRPr="00517B9C">
        <w:rPr>
          <w:rFonts w:ascii="Times New Roman" w:eastAsia="Times New Roman" w:hAnsi="Times New Roman"/>
          <w:sz w:val="24"/>
          <w:szCs w:val="24"/>
        </w:rPr>
        <w:t>Cochrane Informatics &amp; Knowledge Management Department, UK, 2014</w:t>
      </w:r>
      <w:r w:rsidRPr="00517B9C">
        <w:rPr>
          <w:rFonts w:ascii="Times New Roman" w:hAnsi="Times New Roman"/>
          <w:sz w:val="24"/>
          <w:szCs w:val="24"/>
        </w:rPr>
        <w:t xml:space="preserve">). SMDs were used due to the variability in measurement across different outcome measures: The SMD quantifies the size of the intervention effect in each study relative to the variability observed in that study. For studies that included a within-subjects contrast, we considered within-subject correlations in the calculation of the standard error of the SMD </w:t>
      </w:r>
      <w:r w:rsidR="00642005" w:rsidRPr="00914647">
        <w:rPr>
          <w:rFonts w:ascii="Times New Roman" w:hAnsi="Times New Roman"/>
          <w:sz w:val="24"/>
          <w:szCs w:val="24"/>
        </w:rPr>
        <w:fldChar w:fldCharType="begin"/>
      </w:r>
      <w:r w:rsidRPr="00517B9C">
        <w:rPr>
          <w:rFonts w:ascii="Times New Roman" w:hAnsi="Times New Roman"/>
          <w:sz w:val="24"/>
          <w:szCs w:val="24"/>
        </w:rPr>
        <w:instrText xml:space="preserve"> ADDIN EN.CITE &lt;EndNote&gt;&lt;Cite&gt;&lt;Author&gt;Elbourne&lt;/Author&gt;&lt;Year&gt;2002&lt;/Year&gt;&lt;RecNum&gt;14498&lt;/RecNum&gt;&lt;DisplayText&gt;(Elbourne et al., 2002)&lt;/DisplayText&gt;&lt;record&gt;&lt;rec-number&gt;14498&lt;/rec-number&gt;&lt;foreign-keys&gt;&lt;key app="EN" db-id="esezwvzwos9eeber9f5vfd9jwr905wpt9s0p"&gt;14498&lt;/key&gt;&lt;/foreign-keys&gt;&lt;ref-type name="Journal Article"&gt;17&lt;/ref-type&gt;&lt;contributors&gt;&lt;authors&gt;&lt;author&gt;Elbourne, D. R.&lt;/author&gt;&lt;author&gt;Altman, D. G.&lt;/author&gt;&lt;author&gt;Higgins, J. P. T.&lt;/author&gt;&lt;author&gt;Curtin, F.&lt;/author&gt;&lt;author&gt;Worthington, H. V.&lt;/author&gt;&lt;author&gt;Vail, A.&lt;/author&gt;&lt;/authors&gt;&lt;/contributors&gt;&lt;titles&gt;&lt;title&gt;Meta-analyses involving cross-over trials: Methodological issues&lt;/title&gt;&lt;secondary-title&gt;International Journal of Epidemiology&lt;/secondary-title&gt;&lt;/titles&gt;&lt;periodical&gt;&lt;full-title&gt;International Journal of Epidemiology&lt;/full-title&gt;&lt;/periodical&gt;&lt;pages&gt;140-149&lt;/pages&gt;&lt;volume&gt;31&lt;/volume&gt;&lt;number&gt;1&lt;/number&gt;&lt;dates&gt;&lt;year&gt;2002&lt;/year&gt;&lt;/dates&gt;&lt;urls&gt;&lt;related-urls&gt;&lt;url&gt;http://www.scopus.com/inward/record.url?eid=2-s2.0-0036211922&amp;amp;partnerID=40&amp;amp;md5=96ae166bac9a5b3fee93ce35b453a911&lt;/url&gt;&lt;/related-urls&gt;&lt;/urls&gt;&lt;remote-database-name&gt;Scopus&lt;/remote-database-name&gt;&lt;/record&gt;&lt;/Cite&gt;&lt;/EndNote&gt;</w:instrText>
      </w:r>
      <w:r w:rsidR="00642005" w:rsidRPr="00914647">
        <w:rPr>
          <w:rFonts w:ascii="Times New Roman" w:hAnsi="Times New Roman"/>
          <w:sz w:val="24"/>
          <w:szCs w:val="24"/>
        </w:rPr>
        <w:fldChar w:fldCharType="separate"/>
      </w:r>
      <w:r w:rsidRPr="00914647">
        <w:rPr>
          <w:rFonts w:ascii="Times New Roman" w:hAnsi="Times New Roman"/>
          <w:noProof/>
          <w:sz w:val="24"/>
          <w:szCs w:val="24"/>
        </w:rPr>
        <w:t>(</w:t>
      </w:r>
      <w:hyperlink w:anchor="_ENREF_18" w:tooltip="Elbourne, 2002 #14498" w:history="1">
        <w:r w:rsidR="00223203" w:rsidRPr="0055573B">
          <w:rPr>
            <w:rFonts w:ascii="Times New Roman" w:hAnsi="Times New Roman"/>
            <w:noProof/>
            <w:sz w:val="24"/>
            <w:szCs w:val="24"/>
          </w:rPr>
          <w:t>Elbourne et al., 2002</w:t>
        </w:r>
      </w:hyperlink>
      <w:r w:rsidRPr="00914647">
        <w:rPr>
          <w:rFonts w:ascii="Times New Roman" w:hAnsi="Times New Roman"/>
          <w:noProof/>
          <w:sz w:val="24"/>
          <w:szCs w:val="24"/>
        </w:rPr>
        <w:t>)</w:t>
      </w:r>
      <w:r w:rsidR="00642005" w:rsidRPr="00914647">
        <w:rPr>
          <w:rFonts w:ascii="Times New Roman" w:hAnsi="Times New Roman"/>
          <w:sz w:val="24"/>
          <w:szCs w:val="24"/>
        </w:rPr>
        <w:fldChar w:fldCharType="end"/>
      </w:r>
      <w:r w:rsidRPr="00517B9C">
        <w:rPr>
          <w:rFonts w:ascii="Times New Roman" w:hAnsi="Times New Roman"/>
          <w:sz w:val="24"/>
          <w:szCs w:val="24"/>
        </w:rPr>
        <w:t xml:space="preserve">. Interpretation of SMD is as follows: 0.2 is indicative of a small effect, 0.5 a moderate effect and 0.8 a large effect </w:t>
      </w:r>
      <w:r w:rsidR="00642005" w:rsidRPr="00914647">
        <w:rPr>
          <w:rFonts w:ascii="Times New Roman" w:hAnsi="Times New Roman"/>
          <w:sz w:val="24"/>
          <w:szCs w:val="24"/>
        </w:rPr>
        <w:fldChar w:fldCharType="begin"/>
      </w:r>
      <w:r w:rsidR="00F502BD" w:rsidRPr="00517B9C">
        <w:rPr>
          <w:rFonts w:ascii="Times New Roman" w:hAnsi="Times New Roman"/>
          <w:sz w:val="24"/>
          <w:szCs w:val="24"/>
        </w:rPr>
        <w:instrText xml:space="preserve"> ADDIN EN.CITE &lt;EndNote&gt;&lt;Cite&gt;&lt;Author&gt;Higgins&lt;/Author&gt;&lt;Year&gt;2011&lt;/Year&gt;&lt;RecNum&gt;14454&lt;/RecNum&gt;&lt;DisplayText&gt;(Higgins &amp;amp; Green, 2011)&lt;/DisplayText&gt;&lt;record&gt;&lt;rec-number&gt;14454&lt;/rec-number&gt;&lt;foreign-keys&gt;&lt;key app="EN" db-id="esezwvzwos9eeber9f5vfd9jwr905wpt9s0p"&gt;14454&lt;/key&gt;&lt;/foreign-keys&gt;&lt;ref-type name="Electronic Book"&gt;44&lt;/ref-type&gt;&lt;contributors&gt;&lt;authors&gt;&lt;author&gt;Higgins, J.&lt;/author&gt;&lt;author&gt;Green, S.&lt;/author&gt;&lt;/authors&gt;&lt;/contributors&gt;&lt;titles&gt;&lt;title&gt;Cochrane Handbook for Systematic Reviews of Interventions&lt;/title&gt;&lt;/titles&gt;&lt;dates&gt;&lt;year&gt;2011&lt;/year&gt;&lt;/dates&gt;&lt;publisher&gt;The Cochrane Collaboration&lt;/publisher&gt;&lt;urls&gt;&lt;/urls&gt;&lt;/record&gt;&lt;/Cite&gt;&lt;/EndNote&gt;</w:instrText>
      </w:r>
      <w:r w:rsidR="00642005" w:rsidRPr="00914647">
        <w:rPr>
          <w:rFonts w:ascii="Times New Roman" w:hAnsi="Times New Roman"/>
          <w:sz w:val="24"/>
          <w:szCs w:val="24"/>
        </w:rPr>
        <w:fldChar w:fldCharType="separate"/>
      </w:r>
      <w:r w:rsidR="00F502BD" w:rsidRPr="00914647">
        <w:rPr>
          <w:rFonts w:ascii="Times New Roman" w:hAnsi="Times New Roman"/>
          <w:noProof/>
          <w:sz w:val="24"/>
          <w:szCs w:val="24"/>
        </w:rPr>
        <w:t>(</w:t>
      </w:r>
      <w:hyperlink w:anchor="_ENREF_27" w:tooltip="Higgins, 2011 #14454" w:history="1">
        <w:r w:rsidR="00223203" w:rsidRPr="0055573B">
          <w:rPr>
            <w:rFonts w:ascii="Times New Roman" w:hAnsi="Times New Roman"/>
            <w:noProof/>
            <w:sz w:val="24"/>
            <w:szCs w:val="24"/>
          </w:rPr>
          <w:t>Higgins &amp; Green, 2011</w:t>
        </w:r>
      </w:hyperlink>
      <w:r w:rsidR="00F502BD" w:rsidRPr="00914647">
        <w:rPr>
          <w:rFonts w:ascii="Times New Roman" w:hAnsi="Times New Roman"/>
          <w:noProof/>
          <w:sz w:val="24"/>
          <w:szCs w:val="24"/>
        </w:rPr>
        <w:t>)</w:t>
      </w:r>
      <w:r w:rsidR="00642005" w:rsidRPr="00914647">
        <w:rPr>
          <w:rFonts w:ascii="Times New Roman" w:hAnsi="Times New Roman"/>
          <w:sz w:val="24"/>
          <w:szCs w:val="24"/>
        </w:rPr>
        <w:fldChar w:fldCharType="end"/>
      </w:r>
      <w:r w:rsidRPr="00517B9C">
        <w:rPr>
          <w:rFonts w:ascii="Times New Roman" w:hAnsi="Times New Roman"/>
          <w:sz w:val="24"/>
          <w:szCs w:val="24"/>
        </w:rPr>
        <w:t xml:space="preserve">. In this case, a positive SMD would indicate a reduction in appetitive </w:t>
      </w:r>
      <w:proofErr w:type="spellStart"/>
      <w:r w:rsidRPr="00517B9C">
        <w:rPr>
          <w:rFonts w:ascii="Times New Roman" w:hAnsi="Times New Roman"/>
          <w:sz w:val="24"/>
          <w:szCs w:val="24"/>
        </w:rPr>
        <w:t>behavi</w:t>
      </w:r>
      <w:r w:rsidRPr="00914647">
        <w:rPr>
          <w:rFonts w:ascii="Times New Roman" w:hAnsi="Times New Roman"/>
          <w:sz w:val="24"/>
          <w:szCs w:val="24"/>
        </w:rPr>
        <w:t>or</w:t>
      </w:r>
      <w:proofErr w:type="spellEnd"/>
      <w:r w:rsidRPr="00914647">
        <w:rPr>
          <w:rFonts w:ascii="Times New Roman" w:hAnsi="Times New Roman"/>
          <w:sz w:val="24"/>
          <w:szCs w:val="24"/>
        </w:rPr>
        <w:t xml:space="preserve"> in the ICT group or condition relative to the control group or condition. The </w:t>
      </w:r>
      <w:r w:rsidRPr="0055573B">
        <w:rPr>
          <w:rFonts w:ascii="Times New Roman" w:hAnsi="Times New Roman"/>
          <w:i/>
          <w:sz w:val="24"/>
          <w:szCs w:val="24"/>
        </w:rPr>
        <w:t>I</w:t>
      </w:r>
      <w:r w:rsidRPr="00517B9C">
        <w:rPr>
          <w:rFonts w:ascii="Times New Roman" w:hAnsi="Times New Roman"/>
          <w:sz w:val="24"/>
          <w:szCs w:val="24"/>
          <w:vertAlign w:val="superscript"/>
        </w:rPr>
        <w:t>2</w:t>
      </w:r>
      <w:r w:rsidRPr="00517B9C">
        <w:rPr>
          <w:rFonts w:ascii="Times New Roman" w:hAnsi="Times New Roman"/>
          <w:sz w:val="24"/>
          <w:szCs w:val="24"/>
        </w:rPr>
        <w:t xml:space="preserve"> statistic was used to assess between-study heterogeneity</w:t>
      </w:r>
      <w:r w:rsidR="00A308CA" w:rsidRPr="00517B9C">
        <w:rPr>
          <w:rFonts w:ascii="Times New Roman" w:hAnsi="Times New Roman"/>
          <w:sz w:val="24"/>
          <w:szCs w:val="24"/>
        </w:rPr>
        <w:t xml:space="preserve"> or variability in effect sizes among studies. </w:t>
      </w:r>
      <w:r w:rsidR="00A308CA" w:rsidRPr="00517B9C">
        <w:rPr>
          <w:rFonts w:ascii="Times New Roman" w:hAnsi="Times New Roman"/>
          <w:i/>
          <w:sz w:val="24"/>
          <w:szCs w:val="24"/>
        </w:rPr>
        <w:t>I</w:t>
      </w:r>
      <w:r w:rsidR="00A308CA" w:rsidRPr="00517B9C">
        <w:rPr>
          <w:rFonts w:ascii="Times New Roman" w:hAnsi="Times New Roman"/>
          <w:sz w:val="24"/>
          <w:szCs w:val="24"/>
          <w:vertAlign w:val="superscript"/>
        </w:rPr>
        <w:t xml:space="preserve">2 </w:t>
      </w:r>
      <w:r w:rsidR="00A308CA" w:rsidRPr="00517B9C">
        <w:rPr>
          <w:rFonts w:ascii="Times New Roman" w:hAnsi="Times New Roman"/>
          <w:sz w:val="24"/>
          <w:szCs w:val="24"/>
        </w:rPr>
        <w:t xml:space="preserve">was calculated </w:t>
      </w:r>
      <w:proofErr w:type="gramStart"/>
      <w:r w:rsidR="00A308CA" w:rsidRPr="00517B9C">
        <w:rPr>
          <w:rFonts w:ascii="Times New Roman" w:hAnsi="Times New Roman"/>
          <w:sz w:val="24"/>
          <w:szCs w:val="24"/>
        </w:rPr>
        <w:t xml:space="preserve">as  </w:t>
      </w:r>
      <w:r w:rsidR="00A308CA" w:rsidRPr="00517B9C">
        <w:rPr>
          <w:rFonts w:ascii="Times New Roman" w:hAnsi="Times New Roman"/>
          <w:i/>
          <w:sz w:val="24"/>
          <w:szCs w:val="24"/>
        </w:rPr>
        <w:t>I</w:t>
      </w:r>
      <w:r w:rsidR="00A308CA" w:rsidRPr="00517B9C">
        <w:rPr>
          <w:rFonts w:ascii="Times New Roman" w:hAnsi="Times New Roman"/>
          <w:sz w:val="24"/>
          <w:szCs w:val="24"/>
          <w:vertAlign w:val="superscript"/>
        </w:rPr>
        <w:t>2</w:t>
      </w:r>
      <w:proofErr w:type="gramEnd"/>
      <w:r w:rsidR="00A308CA" w:rsidRPr="00517B9C">
        <w:rPr>
          <w:rFonts w:ascii="Times New Roman" w:hAnsi="Times New Roman"/>
          <w:sz w:val="24"/>
          <w:szCs w:val="24"/>
          <w:vertAlign w:val="superscript"/>
        </w:rPr>
        <w:t xml:space="preserve"> </w:t>
      </w:r>
      <w:r w:rsidR="00A308CA" w:rsidRPr="00517B9C">
        <w:rPr>
          <w:rFonts w:ascii="Times New Roman" w:hAnsi="Times New Roman"/>
          <w:sz w:val="24"/>
          <w:szCs w:val="24"/>
        </w:rPr>
        <w:t>= (Q –</w:t>
      </w:r>
      <w:proofErr w:type="spellStart"/>
      <w:r w:rsidR="00A308CA" w:rsidRPr="00517B9C">
        <w:rPr>
          <w:rFonts w:ascii="Times New Roman" w:hAnsi="Times New Roman"/>
          <w:sz w:val="24"/>
          <w:szCs w:val="24"/>
        </w:rPr>
        <w:t>df</w:t>
      </w:r>
      <w:proofErr w:type="spellEnd"/>
      <w:r w:rsidR="00A308CA" w:rsidRPr="00517B9C">
        <w:rPr>
          <w:rFonts w:ascii="Times New Roman" w:hAnsi="Times New Roman"/>
          <w:sz w:val="24"/>
          <w:szCs w:val="24"/>
        </w:rPr>
        <w:t xml:space="preserve"> / Q) x 100%, w</w:t>
      </w:r>
      <w:r w:rsidR="00411247" w:rsidRPr="00517B9C">
        <w:rPr>
          <w:rFonts w:ascii="Times New Roman" w:hAnsi="Times New Roman"/>
          <w:sz w:val="24"/>
          <w:szCs w:val="24"/>
        </w:rPr>
        <w:t>h</w:t>
      </w:r>
      <w:r w:rsidR="00A308CA" w:rsidRPr="00517B9C">
        <w:rPr>
          <w:rFonts w:ascii="Times New Roman" w:hAnsi="Times New Roman"/>
          <w:sz w:val="24"/>
          <w:szCs w:val="24"/>
        </w:rPr>
        <w:t xml:space="preserve">ere Q is the chi-squared statistic and </w:t>
      </w:r>
      <w:proofErr w:type="spellStart"/>
      <w:r w:rsidR="00A308CA" w:rsidRPr="00517B9C">
        <w:rPr>
          <w:rFonts w:ascii="Times New Roman" w:hAnsi="Times New Roman"/>
          <w:sz w:val="24"/>
          <w:szCs w:val="24"/>
        </w:rPr>
        <w:t>df</w:t>
      </w:r>
      <w:proofErr w:type="spellEnd"/>
      <w:r w:rsidR="00A308CA" w:rsidRPr="00517B9C">
        <w:rPr>
          <w:rFonts w:ascii="Times New Roman" w:hAnsi="Times New Roman"/>
          <w:sz w:val="24"/>
          <w:szCs w:val="24"/>
        </w:rPr>
        <w:t xml:space="preserve"> is its degrees of freedom</w:t>
      </w:r>
      <w:r w:rsidRPr="00517B9C">
        <w:rPr>
          <w:rFonts w:ascii="Times New Roman" w:hAnsi="Times New Roman"/>
          <w:sz w:val="24"/>
          <w:szCs w:val="24"/>
        </w:rPr>
        <w:t>. Given variability in study designs and</w:t>
      </w:r>
      <w:r w:rsidR="006F01AD" w:rsidRPr="00517B9C">
        <w:rPr>
          <w:rFonts w:ascii="Times New Roman" w:hAnsi="Times New Roman"/>
          <w:sz w:val="24"/>
          <w:szCs w:val="24"/>
        </w:rPr>
        <w:t xml:space="preserve"> medium</w:t>
      </w:r>
      <w:r w:rsidR="00515C9C" w:rsidRPr="00517B9C">
        <w:rPr>
          <w:rFonts w:ascii="Times New Roman" w:hAnsi="Times New Roman"/>
          <w:sz w:val="24"/>
          <w:szCs w:val="24"/>
        </w:rPr>
        <w:t>-</w:t>
      </w:r>
      <w:r w:rsidR="006F01AD" w:rsidRPr="00517B9C">
        <w:rPr>
          <w:rFonts w:ascii="Times New Roman" w:hAnsi="Times New Roman"/>
          <w:sz w:val="24"/>
          <w:szCs w:val="24"/>
        </w:rPr>
        <w:t>to</w:t>
      </w:r>
      <w:r w:rsidR="00515C9C" w:rsidRPr="00517B9C">
        <w:rPr>
          <w:rFonts w:ascii="Times New Roman" w:hAnsi="Times New Roman"/>
          <w:sz w:val="24"/>
          <w:szCs w:val="24"/>
        </w:rPr>
        <w:t>-</w:t>
      </w:r>
      <w:r w:rsidR="006F01AD" w:rsidRPr="00517B9C">
        <w:rPr>
          <w:rFonts w:ascii="Times New Roman" w:hAnsi="Times New Roman"/>
          <w:sz w:val="24"/>
          <w:szCs w:val="24"/>
        </w:rPr>
        <w:t xml:space="preserve">high </w:t>
      </w:r>
      <w:r w:rsidRPr="00517B9C">
        <w:rPr>
          <w:rFonts w:ascii="Times New Roman" w:hAnsi="Times New Roman"/>
          <w:sz w:val="24"/>
          <w:szCs w:val="24"/>
        </w:rPr>
        <w:t>heterogeneity</w:t>
      </w:r>
      <w:r w:rsidR="00B82DF0" w:rsidRPr="00517B9C">
        <w:rPr>
          <w:rFonts w:ascii="Times New Roman" w:hAnsi="Times New Roman"/>
          <w:sz w:val="24"/>
          <w:szCs w:val="24"/>
        </w:rPr>
        <w:t xml:space="preserve"> between studies</w:t>
      </w:r>
      <w:r w:rsidRPr="00517B9C">
        <w:rPr>
          <w:rFonts w:ascii="Times New Roman" w:hAnsi="Times New Roman"/>
          <w:sz w:val="24"/>
          <w:szCs w:val="24"/>
        </w:rPr>
        <w:t xml:space="preserve"> we opted for random effects models</w:t>
      </w:r>
      <w:r w:rsidR="006F01AD" w:rsidRPr="00517B9C">
        <w:rPr>
          <w:rFonts w:ascii="Times New Roman" w:hAnsi="Times New Roman"/>
          <w:sz w:val="24"/>
          <w:szCs w:val="24"/>
        </w:rPr>
        <w:t xml:space="preserve"> </w:t>
      </w:r>
      <w:r w:rsidR="00642005" w:rsidRPr="00914647">
        <w:rPr>
          <w:rFonts w:ascii="Times New Roman" w:hAnsi="Times New Roman"/>
          <w:sz w:val="24"/>
          <w:szCs w:val="24"/>
        </w:rPr>
        <w:fldChar w:fldCharType="begin"/>
      </w:r>
      <w:r w:rsidR="00F502BD" w:rsidRPr="00517B9C">
        <w:rPr>
          <w:rFonts w:ascii="Times New Roman" w:hAnsi="Times New Roman"/>
          <w:sz w:val="24"/>
          <w:szCs w:val="24"/>
        </w:rPr>
        <w:instrText xml:space="preserve"> ADDIN EN.CITE &lt;EndNote&gt;&lt;Cite&gt;&lt;Author&gt;Higgins&lt;/Author&gt;&lt;Year&gt;2011&lt;/Year&gt;&lt;RecNum&gt;14454&lt;/RecNum&gt;&lt;DisplayText&gt;(Higgins &amp;amp; Green, 2011)&lt;/DisplayText&gt;&lt;record&gt;&lt;rec-number&gt;14454&lt;/rec-number&gt;&lt;foreign-keys&gt;&lt;key app="EN" db-id="esezwvzwos9eeber9f5vfd9jwr905wpt9s0p"&gt;14454&lt;/key&gt;&lt;/foreign-keys&gt;&lt;ref-type name="Electronic Book"&gt;44&lt;/ref-type&gt;&lt;contributors&gt;&lt;authors&gt;&lt;author&gt;Higgins, J.&lt;/author&gt;&lt;author&gt;Green, S.&lt;/author&gt;&lt;/authors&gt;&lt;/contributors&gt;&lt;titles&gt;&lt;title&gt;Cochrane Handbook for Systematic Reviews of Interventions&lt;/title&gt;&lt;/titles&gt;&lt;dates&gt;&lt;year&gt;2011&lt;/year&gt;&lt;/dates&gt;&lt;publisher&gt;The Cochrane Collaboration&lt;/publisher&gt;&lt;urls&gt;&lt;/urls&gt;&lt;/record&gt;&lt;/Cite&gt;&lt;/EndNote&gt;</w:instrText>
      </w:r>
      <w:r w:rsidR="00642005" w:rsidRPr="00914647">
        <w:rPr>
          <w:rFonts w:ascii="Times New Roman" w:hAnsi="Times New Roman"/>
          <w:sz w:val="24"/>
          <w:szCs w:val="24"/>
        </w:rPr>
        <w:fldChar w:fldCharType="separate"/>
      </w:r>
      <w:r w:rsidR="00F502BD" w:rsidRPr="00914647">
        <w:rPr>
          <w:rFonts w:ascii="Times New Roman" w:hAnsi="Times New Roman"/>
          <w:noProof/>
          <w:sz w:val="24"/>
          <w:szCs w:val="24"/>
        </w:rPr>
        <w:t>(</w:t>
      </w:r>
      <w:hyperlink w:anchor="_ENREF_27" w:tooltip="Higgins, 2011 #14454" w:history="1">
        <w:r w:rsidR="00223203" w:rsidRPr="0055573B">
          <w:rPr>
            <w:rFonts w:ascii="Times New Roman" w:hAnsi="Times New Roman"/>
            <w:noProof/>
            <w:sz w:val="24"/>
            <w:szCs w:val="24"/>
          </w:rPr>
          <w:t>Higgins &amp; Green, 2011</w:t>
        </w:r>
      </w:hyperlink>
      <w:r w:rsidR="00F502BD" w:rsidRPr="00914647">
        <w:rPr>
          <w:rFonts w:ascii="Times New Roman" w:hAnsi="Times New Roman"/>
          <w:noProof/>
          <w:sz w:val="24"/>
          <w:szCs w:val="24"/>
        </w:rPr>
        <w:t>)</w:t>
      </w:r>
      <w:r w:rsidR="00642005" w:rsidRPr="00914647">
        <w:rPr>
          <w:rFonts w:ascii="Times New Roman" w:hAnsi="Times New Roman"/>
          <w:sz w:val="24"/>
          <w:szCs w:val="24"/>
        </w:rPr>
        <w:fldChar w:fldCharType="end"/>
      </w:r>
      <w:r w:rsidRPr="00517B9C">
        <w:rPr>
          <w:rFonts w:ascii="Times New Roman" w:hAnsi="Times New Roman"/>
          <w:sz w:val="24"/>
          <w:szCs w:val="24"/>
        </w:rPr>
        <w:t xml:space="preserve">, which are more conservative than fixed-effects models and generate wider confidence intervals </w:t>
      </w:r>
      <w:r w:rsidR="00642005" w:rsidRPr="00914647">
        <w:rPr>
          <w:rFonts w:ascii="Times New Roman" w:hAnsi="Times New Roman"/>
          <w:sz w:val="24"/>
          <w:szCs w:val="24"/>
        </w:rPr>
        <w:fldChar w:fldCharType="begin"/>
      </w:r>
      <w:r w:rsidRPr="00517B9C">
        <w:rPr>
          <w:rFonts w:ascii="Times New Roman" w:hAnsi="Times New Roman"/>
          <w:sz w:val="24"/>
          <w:szCs w:val="24"/>
        </w:rPr>
        <w:instrText xml:space="preserve"> ADDIN EN.CITE &lt;EndNote&gt;&lt;Cite&gt;&lt;Author&gt;Riley&lt;/Author&gt;&lt;Year&gt;2011&lt;/Year&gt;&lt;RecNum&gt;14484&lt;/RecNum&gt;&lt;DisplayText&gt;(Riley, Higgins, &amp;amp; Deeks, 2011)&lt;/DisplayText&gt;&lt;record&gt;&lt;rec-number&gt;14484&lt;/rec-number&gt;&lt;foreign-keys&gt;&lt;key app="EN" db-id="esezwvzwos9eeber9f5vfd9jwr905wpt9s0p"&gt;14484&lt;/key&gt;&lt;/foreign-keys&gt;&lt;ref-type name="Journal Article"&gt;17&lt;/ref-type&gt;&lt;contributors&gt;&lt;authors&gt;&lt;author&gt;Riley, R. D.&lt;/author&gt;&lt;author&gt;Higgins, J. P. T.&lt;/author&gt;&lt;author&gt;Deeks, J. J.&lt;/author&gt;&lt;/authors&gt;&lt;/contributors&gt;&lt;titles&gt;&lt;title&gt;Interpretation of random effects meta-analyses&lt;/title&gt;&lt;secondary-title&gt;BMJ&lt;/secondary-title&gt;&lt;/titles&gt;&lt;periodical&gt;&lt;full-title&gt;BMJ&lt;/full-title&gt;&lt;/periodical&gt;&lt;pages&gt;964-967&lt;/pages&gt;&lt;volume&gt;342&lt;/volume&gt;&lt;number&gt;7804&lt;/number&gt;&lt;dates&gt;&lt;year&gt;2011&lt;/year&gt;&lt;/dates&gt;&lt;urls&gt;&lt;related-urls&gt;&lt;url&gt;http://www.scopus.com/inward/record.url?eid=2-s2.0-79955544813&amp;amp;partnerID=40&amp;amp;md5=77405a4dcca6dc7b785d9996ba16eecb&lt;/url&gt;&lt;/related-urls&gt;&lt;/urls&gt;&lt;custom7&gt;d549&lt;/custom7&gt;&lt;electronic-resource-num&gt;10.1136/bmj.d549&lt;/electronic-resource-num&gt;&lt;remote-database-name&gt;Scopus&lt;/remote-database-name&gt;&lt;/record&gt;&lt;/Cite&gt;&lt;/EndNote&gt;</w:instrText>
      </w:r>
      <w:r w:rsidR="00642005" w:rsidRPr="00914647">
        <w:rPr>
          <w:rFonts w:ascii="Times New Roman" w:hAnsi="Times New Roman"/>
          <w:sz w:val="24"/>
          <w:szCs w:val="24"/>
        </w:rPr>
        <w:fldChar w:fldCharType="separate"/>
      </w:r>
      <w:r w:rsidRPr="00914647">
        <w:rPr>
          <w:rFonts w:ascii="Times New Roman" w:hAnsi="Times New Roman"/>
          <w:noProof/>
          <w:sz w:val="24"/>
          <w:szCs w:val="24"/>
        </w:rPr>
        <w:t>(</w:t>
      </w:r>
      <w:hyperlink w:anchor="_ENREF_50" w:tooltip="Riley, 2011 #14484" w:history="1">
        <w:r w:rsidR="00223203" w:rsidRPr="0055573B">
          <w:rPr>
            <w:rFonts w:ascii="Times New Roman" w:hAnsi="Times New Roman"/>
            <w:noProof/>
            <w:sz w:val="24"/>
            <w:szCs w:val="24"/>
          </w:rPr>
          <w:t>Riley, Higgins, &amp; Deeks, 2011</w:t>
        </w:r>
      </w:hyperlink>
      <w:r w:rsidRPr="00914647">
        <w:rPr>
          <w:rFonts w:ascii="Times New Roman" w:hAnsi="Times New Roman"/>
          <w:noProof/>
          <w:sz w:val="24"/>
          <w:szCs w:val="24"/>
        </w:rPr>
        <w:t>)</w:t>
      </w:r>
      <w:r w:rsidR="00642005" w:rsidRPr="00914647">
        <w:rPr>
          <w:rFonts w:ascii="Times New Roman" w:hAnsi="Times New Roman"/>
          <w:sz w:val="24"/>
          <w:szCs w:val="24"/>
        </w:rPr>
        <w:fldChar w:fldCharType="end"/>
      </w:r>
      <w:r w:rsidRPr="00517B9C">
        <w:rPr>
          <w:rFonts w:ascii="Times New Roman" w:hAnsi="Times New Roman"/>
          <w:sz w:val="24"/>
          <w:szCs w:val="24"/>
        </w:rPr>
        <w:t>.</w:t>
      </w:r>
    </w:p>
    <w:p w:rsidR="002947C5" w:rsidRPr="00517B9C" w:rsidRDefault="00B14093" w:rsidP="001C3AAE">
      <w:pPr>
        <w:spacing w:before="100" w:beforeAutospacing="1" w:after="0" w:line="480" w:lineRule="auto"/>
        <w:rPr>
          <w:rFonts w:ascii="Times New Roman" w:eastAsia="Times New Roman" w:hAnsi="Times New Roman"/>
          <w:b/>
          <w:i/>
        </w:rPr>
      </w:pPr>
      <w:r w:rsidRPr="0055573B">
        <w:rPr>
          <w:rFonts w:ascii="Times New Roman" w:hAnsi="Times New Roman"/>
          <w:b/>
          <w:i/>
          <w:sz w:val="24"/>
          <w:szCs w:val="24"/>
        </w:rPr>
        <w:t>Studies</w:t>
      </w:r>
      <w:r w:rsidR="00EE2FA9" w:rsidRPr="00517B9C">
        <w:rPr>
          <w:rFonts w:ascii="Times New Roman" w:hAnsi="Times New Roman"/>
          <w:b/>
          <w:i/>
          <w:sz w:val="24"/>
          <w:szCs w:val="24"/>
        </w:rPr>
        <w:t xml:space="preserve"> </w:t>
      </w:r>
      <w:r w:rsidRPr="00517B9C">
        <w:rPr>
          <w:rFonts w:ascii="Times New Roman" w:hAnsi="Times New Roman"/>
          <w:b/>
          <w:i/>
          <w:sz w:val="24"/>
          <w:szCs w:val="24"/>
        </w:rPr>
        <w:t>included in analyses</w:t>
      </w:r>
    </w:p>
    <w:p w:rsidR="005765B3" w:rsidRPr="00517B9C" w:rsidRDefault="003142C6" w:rsidP="00C83127">
      <w:pPr>
        <w:spacing w:before="100" w:beforeAutospacing="1" w:after="0" w:line="480" w:lineRule="auto"/>
        <w:ind w:firstLine="720"/>
        <w:rPr>
          <w:rFonts w:ascii="Times New Roman" w:hAnsi="Times New Roman"/>
          <w:sz w:val="24"/>
          <w:szCs w:val="24"/>
        </w:rPr>
      </w:pPr>
      <w:r w:rsidRPr="00517B9C">
        <w:rPr>
          <w:rFonts w:ascii="Times New Roman" w:hAnsi="Times New Roman"/>
          <w:sz w:val="24"/>
          <w:szCs w:val="24"/>
        </w:rPr>
        <w:t xml:space="preserve">The majority of studies </w:t>
      </w:r>
      <w:r w:rsidR="002947C5" w:rsidRPr="00517B9C">
        <w:rPr>
          <w:rFonts w:ascii="Times New Roman" w:hAnsi="Times New Roman"/>
          <w:sz w:val="24"/>
          <w:szCs w:val="24"/>
        </w:rPr>
        <w:t xml:space="preserve">identified in the searches </w:t>
      </w:r>
      <w:r w:rsidRPr="00517B9C">
        <w:rPr>
          <w:rFonts w:ascii="Times New Roman" w:hAnsi="Times New Roman"/>
          <w:sz w:val="24"/>
          <w:szCs w:val="24"/>
        </w:rPr>
        <w:t xml:space="preserve">included one </w:t>
      </w:r>
      <w:r w:rsidR="00640E6A">
        <w:rPr>
          <w:rFonts w:ascii="Times New Roman" w:hAnsi="Times New Roman"/>
          <w:sz w:val="24"/>
          <w:szCs w:val="24"/>
        </w:rPr>
        <w:t>ICT</w:t>
      </w:r>
      <w:r w:rsidR="00640E6A" w:rsidRPr="00517B9C">
        <w:rPr>
          <w:rFonts w:ascii="Times New Roman" w:hAnsi="Times New Roman"/>
          <w:sz w:val="24"/>
          <w:szCs w:val="24"/>
        </w:rPr>
        <w:t xml:space="preserve"> </w:t>
      </w:r>
      <w:r w:rsidRPr="00517B9C">
        <w:rPr>
          <w:rFonts w:ascii="Times New Roman" w:hAnsi="Times New Roman"/>
          <w:sz w:val="24"/>
          <w:szCs w:val="24"/>
        </w:rPr>
        <w:t xml:space="preserve">condition and one control condition, and thus </w:t>
      </w:r>
      <w:r w:rsidR="00CA63E7">
        <w:rPr>
          <w:rFonts w:ascii="Times New Roman" w:hAnsi="Times New Roman"/>
          <w:sz w:val="24"/>
          <w:szCs w:val="24"/>
        </w:rPr>
        <w:t xml:space="preserve">each </w:t>
      </w:r>
      <w:r w:rsidRPr="00517B9C">
        <w:rPr>
          <w:rFonts w:ascii="Times New Roman" w:hAnsi="Times New Roman"/>
          <w:sz w:val="24"/>
          <w:szCs w:val="24"/>
        </w:rPr>
        <w:t>contributed one comparison to the</w:t>
      </w:r>
      <w:r w:rsidR="002947C5" w:rsidRPr="00517B9C">
        <w:rPr>
          <w:rFonts w:ascii="Times New Roman" w:hAnsi="Times New Roman"/>
          <w:sz w:val="24"/>
          <w:szCs w:val="24"/>
        </w:rPr>
        <w:t xml:space="preserve"> </w:t>
      </w:r>
      <w:r w:rsidRPr="00517B9C">
        <w:rPr>
          <w:rFonts w:ascii="Times New Roman" w:hAnsi="Times New Roman"/>
          <w:sz w:val="24"/>
          <w:szCs w:val="24"/>
        </w:rPr>
        <w:t>analysis</w:t>
      </w:r>
      <w:r w:rsidR="005765B3" w:rsidRPr="00517B9C">
        <w:rPr>
          <w:rFonts w:ascii="Times New Roman" w:hAnsi="Times New Roman"/>
          <w:sz w:val="24"/>
          <w:szCs w:val="24"/>
        </w:rPr>
        <w:t>. All studies evaluated the effect of a single session of ICT administered in a laboratory setting</w:t>
      </w:r>
      <w:r w:rsidRPr="00517B9C">
        <w:rPr>
          <w:rFonts w:ascii="Times New Roman" w:hAnsi="Times New Roman"/>
          <w:sz w:val="24"/>
          <w:szCs w:val="24"/>
        </w:rPr>
        <w:t xml:space="preserve">. Some </w:t>
      </w:r>
      <w:r w:rsidRPr="00517B9C">
        <w:rPr>
          <w:rFonts w:ascii="Times New Roman" w:hAnsi="Times New Roman"/>
          <w:sz w:val="24"/>
          <w:szCs w:val="24"/>
        </w:rPr>
        <w:lastRenderedPageBreak/>
        <w:t xml:space="preserve">studies reported an immediate measure of appetitive </w:t>
      </w:r>
      <w:proofErr w:type="spellStart"/>
      <w:r w:rsidRPr="00517B9C">
        <w:rPr>
          <w:rFonts w:ascii="Times New Roman" w:hAnsi="Times New Roman"/>
          <w:sz w:val="24"/>
          <w:szCs w:val="24"/>
        </w:rPr>
        <w:t>behavior</w:t>
      </w:r>
      <w:proofErr w:type="spellEnd"/>
      <w:r w:rsidRPr="00517B9C">
        <w:rPr>
          <w:rFonts w:ascii="Times New Roman" w:hAnsi="Times New Roman"/>
          <w:sz w:val="24"/>
          <w:szCs w:val="24"/>
        </w:rPr>
        <w:t xml:space="preserve"> </w:t>
      </w:r>
      <w:r w:rsidR="00257AFE">
        <w:rPr>
          <w:rFonts w:ascii="Times New Roman" w:hAnsi="Times New Roman"/>
          <w:sz w:val="24"/>
          <w:szCs w:val="24"/>
        </w:rPr>
        <w:t>in addition to</w:t>
      </w:r>
      <w:r w:rsidRPr="00517B9C">
        <w:rPr>
          <w:rFonts w:ascii="Times New Roman" w:hAnsi="Times New Roman"/>
          <w:sz w:val="24"/>
          <w:szCs w:val="24"/>
        </w:rPr>
        <w:t xml:space="preserve"> another measure at follow-up (e.g. </w:t>
      </w:r>
      <w:r w:rsidR="00642005" w:rsidRPr="00914647">
        <w:rPr>
          <w:rFonts w:ascii="Times New Roman" w:hAnsi="Times New Roman"/>
          <w:sz w:val="24"/>
          <w:szCs w:val="24"/>
        </w:rPr>
        <w:fldChar w:fldCharType="begin"/>
      </w:r>
      <w:r w:rsidR="00770062" w:rsidRPr="00517B9C">
        <w:rPr>
          <w:rFonts w:ascii="Times New Roman" w:hAnsi="Times New Roman"/>
          <w:sz w:val="24"/>
          <w:szCs w:val="24"/>
        </w:rPr>
        <w:instrText xml:space="preserve"> ADDIN EN.CITE &lt;EndNote&gt;&lt;Cite&gt;&lt;Author&gt;Houben&lt;/Author&gt;&lt;Year&gt;2011&lt;/Year&gt;&lt;RecNum&gt;56&lt;/RecNum&gt;&lt;DisplayText&gt;(Houben, Nederkoorn, Wiers, &amp;amp; Jansen, 2011)&lt;/DisplayText&gt;&lt;record&gt;&lt;rec-number&gt;56&lt;/rec-number&gt;&lt;foreign-keys&gt;&lt;key app="EN" db-id="esezwvzwos9eeber9f5vfd9jwr905wpt9s0p"&gt;56&lt;/key&gt;&lt;/foreign-keys&gt;&lt;ref-type name="Journal Article"&gt;17&lt;/ref-type&gt;&lt;contributors&gt;&lt;authors&gt;&lt;author&gt;Houben, K.&lt;/author&gt;&lt;author&gt;Nederkoorn, C.&lt;/author&gt;&lt;author&gt;Wiers, R. W.&lt;/author&gt;&lt;author&gt;Jansen, A.&lt;/author&gt;&lt;/authors&gt;&lt;/contributors&gt;&lt;titles&gt;&lt;title&gt;Resisting temptation: Decreasing alcohol-related affect and drinking behavior by training response inhibition&lt;/title&gt;&lt;secondary-title&gt;Drug and Alcohol Dependence&lt;/secondary-title&gt;&lt;/titles&gt;&lt;periodical&gt;&lt;full-title&gt;Drug and Alcohol Dependence&lt;/full-title&gt;&lt;/periodical&gt;&lt;pages&gt;132-136&lt;/pages&gt;&lt;volume&gt;116&lt;/volume&gt;&lt;number&gt;1-3&lt;/number&gt;&lt;dates&gt;&lt;year&gt;2011&lt;/year&gt;&lt;/dates&gt;&lt;urls&gt;&lt;related-urls&gt;&lt;url&gt;http://www.scopus.com/inward/record.url?eid=2-s2.0-79957595682&amp;amp;partnerID=40&amp;amp;md5=fe8197529f0acd957e44ab76e966cfea&lt;/url&gt;&lt;/related-urls&gt;&lt;/urls&gt;&lt;/record&gt;&lt;/Cite&gt;&lt;/EndNote&gt;</w:instrText>
      </w:r>
      <w:r w:rsidR="00642005" w:rsidRPr="00914647">
        <w:rPr>
          <w:rFonts w:ascii="Times New Roman" w:hAnsi="Times New Roman"/>
          <w:sz w:val="24"/>
          <w:szCs w:val="24"/>
        </w:rPr>
        <w:fldChar w:fldCharType="separate"/>
      </w:r>
      <w:hyperlink w:anchor="_ENREF_31" w:tooltip="Houben, 2011 #56" w:history="1">
        <w:r w:rsidR="00223203" w:rsidRPr="00517B9C">
          <w:rPr>
            <w:rFonts w:ascii="Times New Roman" w:hAnsi="Times New Roman"/>
            <w:noProof/>
            <w:sz w:val="24"/>
            <w:szCs w:val="24"/>
          </w:rPr>
          <w:t>Houben, Nederkoorn, Wiers, &amp; Jansen, 2011</w:t>
        </w:r>
      </w:hyperlink>
      <w:r w:rsidR="00F11AE8" w:rsidRPr="00914647">
        <w:rPr>
          <w:rFonts w:ascii="Times New Roman" w:hAnsi="Times New Roman"/>
          <w:noProof/>
          <w:sz w:val="24"/>
          <w:szCs w:val="24"/>
        </w:rPr>
        <w:t>; Jones &amp; Field, 2013</w:t>
      </w:r>
      <w:r w:rsidR="00770062" w:rsidRPr="0055573B">
        <w:rPr>
          <w:rFonts w:ascii="Times New Roman" w:hAnsi="Times New Roman"/>
          <w:noProof/>
          <w:sz w:val="24"/>
          <w:szCs w:val="24"/>
        </w:rPr>
        <w:t>)</w:t>
      </w:r>
      <w:r w:rsidR="00642005" w:rsidRPr="00914647">
        <w:rPr>
          <w:rFonts w:ascii="Times New Roman" w:hAnsi="Times New Roman"/>
          <w:sz w:val="24"/>
          <w:szCs w:val="24"/>
        </w:rPr>
        <w:fldChar w:fldCharType="end"/>
      </w:r>
      <w:r w:rsidR="00B14093" w:rsidRPr="00517B9C">
        <w:rPr>
          <w:rFonts w:ascii="Times New Roman" w:hAnsi="Times New Roman"/>
          <w:sz w:val="24"/>
          <w:szCs w:val="24"/>
        </w:rPr>
        <w:t xml:space="preserve">; </w:t>
      </w:r>
      <w:r w:rsidR="000A5D57" w:rsidRPr="00914647">
        <w:rPr>
          <w:rFonts w:ascii="Times New Roman" w:hAnsi="Times New Roman"/>
          <w:sz w:val="24"/>
          <w:szCs w:val="24"/>
        </w:rPr>
        <w:t xml:space="preserve"> in these cases </w:t>
      </w:r>
      <w:r w:rsidR="002947C5" w:rsidRPr="0055573B">
        <w:rPr>
          <w:rFonts w:ascii="Times New Roman" w:hAnsi="Times New Roman"/>
          <w:sz w:val="24"/>
          <w:szCs w:val="24"/>
        </w:rPr>
        <w:t xml:space="preserve">we analysed immediate behavioural outcomes only because the effects of ICT on </w:t>
      </w:r>
      <w:proofErr w:type="spellStart"/>
      <w:r w:rsidR="002947C5" w:rsidRPr="0055573B">
        <w:rPr>
          <w:rFonts w:ascii="Times New Roman" w:hAnsi="Times New Roman"/>
          <w:sz w:val="24"/>
          <w:szCs w:val="24"/>
        </w:rPr>
        <w:t>behavior</w:t>
      </w:r>
      <w:proofErr w:type="spellEnd"/>
      <w:r w:rsidR="002947C5" w:rsidRPr="0055573B">
        <w:rPr>
          <w:rFonts w:ascii="Times New Roman" w:hAnsi="Times New Roman"/>
          <w:sz w:val="24"/>
          <w:szCs w:val="24"/>
        </w:rPr>
        <w:t xml:space="preserve"> at follow-up are reported elsewhere (</w:t>
      </w:r>
      <w:proofErr w:type="spellStart"/>
      <w:r w:rsidR="00A11552" w:rsidRPr="00517B9C">
        <w:rPr>
          <w:rFonts w:ascii="Times New Roman" w:hAnsi="Times New Roman"/>
          <w:sz w:val="24"/>
          <w:szCs w:val="24"/>
        </w:rPr>
        <w:t>A</w:t>
      </w:r>
      <w:r w:rsidR="002947C5" w:rsidRPr="00517B9C">
        <w:rPr>
          <w:rFonts w:ascii="Times New Roman" w:hAnsi="Times New Roman"/>
          <w:sz w:val="24"/>
          <w:szCs w:val="24"/>
        </w:rPr>
        <w:t>llom</w:t>
      </w:r>
      <w:proofErr w:type="spellEnd"/>
      <w:r w:rsidR="002947C5" w:rsidRPr="00517B9C">
        <w:rPr>
          <w:rFonts w:ascii="Times New Roman" w:hAnsi="Times New Roman"/>
          <w:sz w:val="24"/>
          <w:szCs w:val="24"/>
        </w:rPr>
        <w:t xml:space="preserve"> et al 2015)</w:t>
      </w:r>
      <w:r w:rsidRPr="00517B9C">
        <w:rPr>
          <w:rFonts w:ascii="Times New Roman" w:hAnsi="Times New Roman"/>
          <w:sz w:val="24"/>
          <w:szCs w:val="24"/>
        </w:rPr>
        <w:t xml:space="preserve">. </w:t>
      </w:r>
      <w:proofErr w:type="spellStart"/>
      <w:r w:rsidRPr="00517B9C">
        <w:rPr>
          <w:rFonts w:ascii="Times New Roman" w:hAnsi="Times New Roman"/>
          <w:sz w:val="24"/>
          <w:szCs w:val="24"/>
        </w:rPr>
        <w:t>Werthmann</w:t>
      </w:r>
      <w:proofErr w:type="spellEnd"/>
      <w:r w:rsidRPr="00517B9C">
        <w:rPr>
          <w:rFonts w:ascii="Times New Roman" w:hAnsi="Times New Roman"/>
          <w:sz w:val="24"/>
          <w:szCs w:val="24"/>
        </w:rPr>
        <w:t xml:space="preserve"> et al</w:t>
      </w:r>
      <w:r w:rsidR="00077810" w:rsidRPr="00517B9C">
        <w:rPr>
          <w:rFonts w:ascii="Times New Roman" w:hAnsi="Times New Roman"/>
          <w:sz w:val="24"/>
          <w:szCs w:val="24"/>
        </w:rPr>
        <w:t>.</w:t>
      </w:r>
      <w:r w:rsidRPr="00517B9C">
        <w:rPr>
          <w:rFonts w:ascii="Times New Roman" w:hAnsi="Times New Roman"/>
          <w:sz w:val="24"/>
          <w:szCs w:val="24"/>
        </w:rPr>
        <w:t xml:space="preserve"> (2013) provided a measure of </w:t>
      </w:r>
      <w:r w:rsidRPr="00517B9C">
        <w:rPr>
          <w:rFonts w:ascii="Times New Roman" w:hAnsi="Times New Roman"/>
          <w:i/>
          <w:sz w:val="24"/>
          <w:szCs w:val="24"/>
        </w:rPr>
        <w:t>ad-libitum</w:t>
      </w:r>
      <w:r w:rsidRPr="00517B9C">
        <w:rPr>
          <w:rFonts w:ascii="Times New Roman" w:hAnsi="Times New Roman"/>
          <w:sz w:val="24"/>
          <w:szCs w:val="24"/>
        </w:rPr>
        <w:t xml:space="preserve"> consumption and also a measure of search time for chocolate, for this study only </w:t>
      </w:r>
      <w:r w:rsidRPr="00517B9C">
        <w:rPr>
          <w:rFonts w:ascii="Times New Roman" w:hAnsi="Times New Roman"/>
          <w:i/>
          <w:sz w:val="24"/>
          <w:szCs w:val="24"/>
        </w:rPr>
        <w:t>ad-libitum</w:t>
      </w:r>
      <w:r w:rsidRPr="00517B9C">
        <w:rPr>
          <w:rFonts w:ascii="Times New Roman" w:hAnsi="Times New Roman"/>
          <w:sz w:val="24"/>
          <w:szCs w:val="24"/>
        </w:rPr>
        <w:t xml:space="preserve"> consumption was included in analy</w:t>
      </w:r>
      <w:r w:rsidR="00413743" w:rsidRPr="00517B9C">
        <w:rPr>
          <w:rFonts w:ascii="Times New Roman" w:hAnsi="Times New Roman"/>
          <w:sz w:val="24"/>
          <w:szCs w:val="24"/>
        </w:rPr>
        <w:t xml:space="preserve">ses. </w:t>
      </w:r>
      <w:r w:rsidR="00BB54BE" w:rsidRPr="00517B9C">
        <w:rPr>
          <w:rFonts w:ascii="Times New Roman" w:hAnsi="Times New Roman"/>
          <w:sz w:val="24"/>
          <w:szCs w:val="24"/>
        </w:rPr>
        <w:t xml:space="preserve">We used total calories or grams consumed for studies </w:t>
      </w:r>
      <w:r w:rsidR="00257AFE">
        <w:rPr>
          <w:rFonts w:ascii="Times New Roman" w:hAnsi="Times New Roman"/>
          <w:sz w:val="24"/>
          <w:szCs w:val="24"/>
        </w:rPr>
        <w:t>that</w:t>
      </w:r>
      <w:r w:rsidR="00257AFE" w:rsidRPr="00517B9C">
        <w:rPr>
          <w:rFonts w:ascii="Times New Roman" w:hAnsi="Times New Roman"/>
          <w:sz w:val="24"/>
          <w:szCs w:val="24"/>
        </w:rPr>
        <w:t xml:space="preserve"> </w:t>
      </w:r>
      <w:r w:rsidR="00BB54BE" w:rsidRPr="00517B9C">
        <w:rPr>
          <w:rFonts w:ascii="Times New Roman" w:hAnsi="Times New Roman"/>
          <w:sz w:val="24"/>
          <w:szCs w:val="24"/>
        </w:rPr>
        <w:t xml:space="preserve">presented more than one type of food during the </w:t>
      </w:r>
      <w:r w:rsidR="00BB54BE" w:rsidRPr="00517B9C">
        <w:rPr>
          <w:rFonts w:ascii="Times New Roman" w:hAnsi="Times New Roman"/>
          <w:i/>
          <w:sz w:val="24"/>
          <w:szCs w:val="24"/>
        </w:rPr>
        <w:t>ad-libitum</w:t>
      </w:r>
      <w:r w:rsidR="00BB54BE" w:rsidRPr="00517B9C">
        <w:rPr>
          <w:rFonts w:ascii="Times New Roman" w:hAnsi="Times New Roman"/>
          <w:sz w:val="24"/>
          <w:szCs w:val="24"/>
        </w:rPr>
        <w:t xml:space="preserve"> taste test (Adams, 2014; Lawrence et al</w:t>
      </w:r>
      <w:r w:rsidR="00077810" w:rsidRPr="00517B9C">
        <w:rPr>
          <w:rFonts w:ascii="Times New Roman" w:hAnsi="Times New Roman"/>
          <w:sz w:val="24"/>
          <w:szCs w:val="24"/>
        </w:rPr>
        <w:t>.,</w:t>
      </w:r>
      <w:r w:rsidR="00BB54BE" w:rsidRPr="00517B9C">
        <w:rPr>
          <w:rFonts w:ascii="Times New Roman" w:hAnsi="Times New Roman"/>
          <w:sz w:val="24"/>
          <w:szCs w:val="24"/>
        </w:rPr>
        <w:t xml:space="preserve"> 2015). </w:t>
      </w:r>
      <w:r w:rsidR="002947C5" w:rsidRPr="00517B9C">
        <w:rPr>
          <w:rFonts w:ascii="Times New Roman" w:hAnsi="Times New Roman"/>
          <w:sz w:val="24"/>
          <w:szCs w:val="24"/>
        </w:rPr>
        <w:t xml:space="preserve">Some studies </w:t>
      </w:r>
      <w:r w:rsidR="00642005" w:rsidRPr="00914647">
        <w:rPr>
          <w:rFonts w:ascii="Times New Roman" w:hAnsi="Times New Roman"/>
          <w:sz w:val="24"/>
          <w:szCs w:val="24"/>
        </w:rPr>
        <w:fldChar w:fldCharType="begin">
          <w:fldData xml:space="preserve">PEVuZE5vdGU+PENpdGU+PEF1dGhvcj5Kb25lczwvQXV0aG9yPjxZZWFyPjIwMTM8L1llYXI+PFJl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=
</w:fldData>
        </w:fldChar>
      </w:r>
      <w:r w:rsidR="0019553C" w:rsidRPr="00517B9C">
        <w:rPr>
          <w:rFonts w:ascii="Times New Roman" w:hAnsi="Times New Roman"/>
          <w:sz w:val="24"/>
          <w:szCs w:val="24"/>
        </w:rPr>
        <w:instrText xml:space="preserve"> ADDIN EN.CITE </w:instrText>
      </w:r>
      <w:r w:rsidR="00642005" w:rsidRPr="00975055">
        <w:rPr>
          <w:rFonts w:ascii="Times New Roman" w:hAnsi="Times New Roman"/>
          <w:sz w:val="24"/>
          <w:szCs w:val="24"/>
        </w:rPr>
        <w:fldChar w:fldCharType="begin">
          <w:fldData xml:space="preserve">PEVuZE5vdGU+PENpdGU+PEF1dGhvcj5Kb25lczwvQXV0aG9yPjxZZWFyPjIwMTM8L1llYXI+PFJl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=
</w:fldData>
        </w:fldChar>
      </w:r>
      <w:r w:rsidR="0019553C" w:rsidRPr="00517B9C">
        <w:rPr>
          <w:rFonts w:ascii="Times New Roman" w:hAnsi="Times New Roman"/>
          <w:sz w:val="24"/>
          <w:szCs w:val="24"/>
        </w:rPr>
        <w:instrText xml:space="preserve"> ADDIN EN.CITE.DATA </w:instrText>
      </w:r>
      <w:r w:rsidR="00642005" w:rsidRPr="00975055">
        <w:rPr>
          <w:rFonts w:ascii="Times New Roman" w:hAnsi="Times New Roman"/>
          <w:sz w:val="24"/>
          <w:szCs w:val="24"/>
        </w:rPr>
      </w:r>
      <w:r w:rsidR="00642005" w:rsidRPr="00975055">
        <w:rPr>
          <w:rFonts w:ascii="Times New Roman" w:hAnsi="Times New Roman"/>
          <w:sz w:val="24"/>
          <w:szCs w:val="24"/>
        </w:rPr>
        <w:fldChar w:fldCharType="end"/>
      </w:r>
      <w:r w:rsidR="00642005" w:rsidRPr="00914647">
        <w:rPr>
          <w:rFonts w:ascii="Times New Roman" w:hAnsi="Times New Roman"/>
          <w:sz w:val="24"/>
          <w:szCs w:val="24"/>
        </w:rPr>
      </w:r>
      <w:r w:rsidR="00642005" w:rsidRPr="00914647">
        <w:rPr>
          <w:rFonts w:ascii="Times New Roman" w:hAnsi="Times New Roman"/>
          <w:sz w:val="24"/>
          <w:szCs w:val="24"/>
        </w:rPr>
        <w:fldChar w:fldCharType="separate"/>
      </w:r>
      <w:r w:rsidR="00DC4D1A" w:rsidRPr="00517B9C">
        <w:rPr>
          <w:rFonts w:ascii="Times New Roman" w:hAnsi="Times New Roman"/>
          <w:noProof/>
          <w:sz w:val="24"/>
          <w:szCs w:val="24"/>
        </w:rPr>
        <w:t>(Houben &amp; Jansen, 2011;</w:t>
      </w:r>
      <w:r w:rsidR="0019553C" w:rsidRPr="00517B9C">
        <w:rPr>
          <w:rFonts w:ascii="Times New Roman" w:hAnsi="Times New Roman"/>
          <w:noProof/>
          <w:sz w:val="24"/>
          <w:szCs w:val="24"/>
        </w:rPr>
        <w:t xml:space="preserve"> </w:t>
      </w:r>
      <w:hyperlink w:anchor="_ENREF_33" w:tooltip="Jones, 2013 #191" w:history="1">
        <w:r w:rsidR="00223203" w:rsidRPr="00517B9C">
          <w:rPr>
            <w:rFonts w:ascii="Times New Roman" w:hAnsi="Times New Roman"/>
            <w:noProof/>
            <w:sz w:val="24"/>
            <w:szCs w:val="24"/>
          </w:rPr>
          <w:t>Jones &amp; Field, 2013</w:t>
        </w:r>
      </w:hyperlink>
      <w:r w:rsidR="0019553C" w:rsidRPr="0055573B">
        <w:rPr>
          <w:rFonts w:ascii="Times New Roman" w:hAnsi="Times New Roman"/>
          <w:noProof/>
          <w:sz w:val="24"/>
          <w:szCs w:val="24"/>
        </w:rPr>
        <w:t xml:space="preserve">; </w:t>
      </w:r>
      <w:hyperlink w:anchor="_ENREF_40" w:tooltip="Lawrence, 2015 #14399" w:history="1">
        <w:r w:rsidR="00223203" w:rsidRPr="0055573B">
          <w:rPr>
            <w:rFonts w:ascii="Times New Roman" w:hAnsi="Times New Roman"/>
            <w:noProof/>
            <w:sz w:val="24"/>
            <w:szCs w:val="24"/>
          </w:rPr>
          <w:t>Lawrence et al., 2015</w:t>
        </w:r>
      </w:hyperlink>
      <w:r w:rsidR="0019553C" w:rsidRPr="00914647">
        <w:rPr>
          <w:rFonts w:ascii="Times New Roman" w:hAnsi="Times New Roman"/>
          <w:noProof/>
          <w:sz w:val="24"/>
          <w:szCs w:val="24"/>
        </w:rPr>
        <w:t>)</w:t>
      </w:r>
      <w:r w:rsidR="00642005" w:rsidRPr="00914647">
        <w:rPr>
          <w:rFonts w:ascii="Times New Roman" w:hAnsi="Times New Roman"/>
          <w:sz w:val="24"/>
          <w:szCs w:val="24"/>
        </w:rPr>
        <w:fldChar w:fldCharType="end"/>
      </w:r>
      <w:r w:rsidR="002947C5" w:rsidRPr="00517B9C">
        <w:rPr>
          <w:rFonts w:ascii="Times New Roman" w:hAnsi="Times New Roman"/>
          <w:sz w:val="24"/>
          <w:szCs w:val="24"/>
        </w:rPr>
        <w:t xml:space="preserve"> contained more than one control condition, and in these cases </w:t>
      </w:r>
      <w:r w:rsidR="00912516">
        <w:rPr>
          <w:rFonts w:ascii="Times New Roman" w:hAnsi="Times New Roman"/>
          <w:sz w:val="24"/>
          <w:szCs w:val="24"/>
        </w:rPr>
        <w:t xml:space="preserve">we selected the control condition with the fewest trials in which appetitive cues were </w:t>
      </w:r>
      <w:r w:rsidR="009B4E5C">
        <w:rPr>
          <w:rFonts w:ascii="Times New Roman" w:hAnsi="Times New Roman"/>
          <w:sz w:val="24"/>
          <w:szCs w:val="24"/>
        </w:rPr>
        <w:t>associated</w:t>
      </w:r>
      <w:r w:rsidR="00912516">
        <w:rPr>
          <w:rFonts w:ascii="Times New Roman" w:hAnsi="Times New Roman"/>
          <w:sz w:val="24"/>
          <w:szCs w:val="24"/>
        </w:rPr>
        <w:t xml:space="preserve"> with the requirement to inhibit responding.</w:t>
      </w:r>
      <w:r w:rsidR="002947C5" w:rsidRPr="00517B9C">
        <w:rPr>
          <w:rFonts w:ascii="Times New Roman" w:hAnsi="Times New Roman"/>
          <w:sz w:val="24"/>
          <w:szCs w:val="24"/>
        </w:rPr>
        <w:t xml:space="preserve"> </w:t>
      </w:r>
      <w:r w:rsidR="005765B3" w:rsidRPr="00517B9C">
        <w:rPr>
          <w:rFonts w:ascii="Times New Roman" w:hAnsi="Times New Roman"/>
          <w:sz w:val="24"/>
          <w:szCs w:val="24"/>
        </w:rPr>
        <w:t>Four</w:t>
      </w:r>
      <w:r w:rsidR="002947C5" w:rsidRPr="00517B9C">
        <w:rPr>
          <w:rFonts w:ascii="Times New Roman" w:hAnsi="Times New Roman"/>
          <w:sz w:val="24"/>
          <w:szCs w:val="24"/>
        </w:rPr>
        <w:t xml:space="preserve"> </w:t>
      </w:r>
      <w:r w:rsidR="00413743" w:rsidRPr="00517B9C">
        <w:rPr>
          <w:rFonts w:ascii="Times New Roman" w:hAnsi="Times New Roman"/>
          <w:sz w:val="24"/>
          <w:szCs w:val="24"/>
        </w:rPr>
        <w:t xml:space="preserve">articles investigated the </w:t>
      </w:r>
      <w:r w:rsidR="00C71434" w:rsidRPr="00517B9C">
        <w:rPr>
          <w:rFonts w:ascii="Times New Roman" w:hAnsi="Times New Roman"/>
          <w:sz w:val="24"/>
          <w:szCs w:val="24"/>
        </w:rPr>
        <w:t>moderating role</w:t>
      </w:r>
      <w:r w:rsidRPr="00517B9C">
        <w:rPr>
          <w:rFonts w:ascii="Times New Roman" w:hAnsi="Times New Roman"/>
          <w:sz w:val="24"/>
          <w:szCs w:val="24"/>
        </w:rPr>
        <w:t xml:space="preserve"> </w:t>
      </w:r>
      <w:r w:rsidR="005765B3" w:rsidRPr="00517B9C">
        <w:rPr>
          <w:rFonts w:ascii="Times New Roman" w:hAnsi="Times New Roman"/>
          <w:sz w:val="24"/>
          <w:szCs w:val="24"/>
        </w:rPr>
        <w:t>of individual differences such as dietary restraint or appetite</w:t>
      </w:r>
      <w:r w:rsidRPr="00517B9C">
        <w:rPr>
          <w:rFonts w:ascii="Times New Roman" w:hAnsi="Times New Roman"/>
          <w:sz w:val="24"/>
          <w:szCs w:val="24"/>
        </w:rPr>
        <w:t xml:space="preserve"> </w:t>
      </w:r>
      <w:r w:rsidR="00642005" w:rsidRPr="00914647">
        <w:rPr>
          <w:rFonts w:ascii="Times New Roman" w:hAnsi="Times New Roman"/>
          <w:sz w:val="24"/>
          <w:szCs w:val="24"/>
        </w:rPr>
        <w:fldChar w:fldCharType="begin">
          <w:fldData xml:space="preserve">PEVuZE5vdGU+PENpdGU+PEF1dGhvcj5WZWxpbmc8L0F1dGhvcj48WWVhcj4yMDEzPC9ZZWFyPjxS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</w:fldData>
        </w:fldChar>
      </w:r>
      <w:r w:rsidR="0019553C" w:rsidRPr="00517B9C">
        <w:rPr>
          <w:rFonts w:ascii="Times New Roman" w:hAnsi="Times New Roman"/>
          <w:sz w:val="24"/>
          <w:szCs w:val="24"/>
        </w:rPr>
        <w:instrText xml:space="preserve"> ADDIN EN.CITE </w:instrText>
      </w:r>
      <w:r w:rsidR="00642005" w:rsidRPr="00975055">
        <w:rPr>
          <w:rFonts w:ascii="Times New Roman" w:hAnsi="Times New Roman"/>
          <w:sz w:val="24"/>
          <w:szCs w:val="24"/>
        </w:rPr>
        <w:fldChar w:fldCharType="begin">
          <w:fldData xml:space="preserve">PEVuZE5vdGU+PENpdGU+PEF1dGhvcj5WZWxpbmc8L0F1dGhvcj48WWVhcj4yMDEzPC9ZZWFyPjxS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</w:fldData>
        </w:fldChar>
      </w:r>
      <w:r w:rsidR="0019553C" w:rsidRPr="00517B9C">
        <w:rPr>
          <w:rFonts w:ascii="Times New Roman" w:hAnsi="Times New Roman"/>
          <w:sz w:val="24"/>
          <w:szCs w:val="24"/>
        </w:rPr>
        <w:instrText xml:space="preserve"> ADDIN EN.CITE.DATA </w:instrText>
      </w:r>
      <w:r w:rsidR="00642005" w:rsidRPr="00975055">
        <w:rPr>
          <w:rFonts w:ascii="Times New Roman" w:hAnsi="Times New Roman"/>
          <w:sz w:val="24"/>
          <w:szCs w:val="24"/>
        </w:rPr>
      </w:r>
      <w:r w:rsidR="00642005" w:rsidRPr="00975055">
        <w:rPr>
          <w:rFonts w:ascii="Times New Roman" w:hAnsi="Times New Roman"/>
          <w:sz w:val="24"/>
          <w:szCs w:val="24"/>
        </w:rPr>
        <w:fldChar w:fldCharType="end"/>
      </w:r>
      <w:r w:rsidR="00642005" w:rsidRPr="00914647">
        <w:rPr>
          <w:rFonts w:ascii="Times New Roman" w:hAnsi="Times New Roman"/>
          <w:sz w:val="24"/>
          <w:szCs w:val="24"/>
        </w:rPr>
      </w:r>
      <w:r w:rsidR="00642005" w:rsidRPr="00914647">
        <w:rPr>
          <w:rFonts w:ascii="Times New Roman" w:hAnsi="Times New Roman"/>
          <w:sz w:val="24"/>
          <w:szCs w:val="24"/>
        </w:rPr>
        <w:fldChar w:fldCharType="separate"/>
      </w:r>
      <w:r w:rsidR="0019553C" w:rsidRPr="00914647">
        <w:rPr>
          <w:rFonts w:ascii="Times New Roman" w:hAnsi="Times New Roman"/>
          <w:noProof/>
          <w:sz w:val="24"/>
          <w:szCs w:val="24"/>
        </w:rPr>
        <w:t>(</w:t>
      </w:r>
      <w:hyperlink w:anchor="_ENREF_29" w:tooltip="Houben, 2011 #58" w:history="1">
        <w:r w:rsidR="00223203" w:rsidRPr="0055573B">
          <w:rPr>
            <w:rFonts w:ascii="Times New Roman" w:hAnsi="Times New Roman"/>
            <w:noProof/>
            <w:sz w:val="24"/>
            <w:szCs w:val="24"/>
          </w:rPr>
          <w:t>Houben &amp; Jansen, 2011</w:t>
        </w:r>
      </w:hyperlink>
      <w:r w:rsidR="0019553C" w:rsidRPr="00914647">
        <w:rPr>
          <w:rFonts w:ascii="Times New Roman" w:hAnsi="Times New Roman"/>
          <w:noProof/>
          <w:sz w:val="24"/>
          <w:szCs w:val="24"/>
        </w:rPr>
        <w:t xml:space="preserve">; </w:t>
      </w:r>
      <w:hyperlink w:anchor="_ENREF_40" w:tooltip="Lawrence, 2015 #14399" w:history="1">
        <w:r w:rsidR="00223203" w:rsidRPr="0055573B">
          <w:rPr>
            <w:rFonts w:ascii="Times New Roman" w:hAnsi="Times New Roman"/>
            <w:noProof/>
            <w:sz w:val="24"/>
            <w:szCs w:val="24"/>
          </w:rPr>
          <w:t>Lawrence et al., 2015</w:t>
        </w:r>
      </w:hyperlink>
      <w:r w:rsidR="0019553C" w:rsidRPr="00914647">
        <w:rPr>
          <w:rFonts w:ascii="Times New Roman" w:hAnsi="Times New Roman"/>
          <w:noProof/>
          <w:sz w:val="24"/>
          <w:szCs w:val="24"/>
        </w:rPr>
        <w:t xml:space="preserve">; </w:t>
      </w:r>
      <w:hyperlink w:anchor="_ENREF_55" w:tooltip="Veling, 2011 #14490" w:history="1">
        <w:r w:rsidR="00223203" w:rsidRPr="0055573B">
          <w:rPr>
            <w:rFonts w:ascii="Times New Roman" w:hAnsi="Times New Roman"/>
            <w:noProof/>
            <w:sz w:val="24"/>
            <w:szCs w:val="24"/>
          </w:rPr>
          <w:t>Veling et al., 2011</w:t>
        </w:r>
      </w:hyperlink>
      <w:r w:rsidR="0019553C" w:rsidRPr="00914647">
        <w:rPr>
          <w:rFonts w:ascii="Times New Roman" w:hAnsi="Times New Roman"/>
          <w:noProof/>
          <w:sz w:val="24"/>
          <w:szCs w:val="24"/>
        </w:rPr>
        <w:t xml:space="preserve">; </w:t>
      </w:r>
      <w:hyperlink w:anchor="_ENREF_57" w:tooltip="Veling, 2013 #217" w:history="1">
        <w:r w:rsidR="00223203" w:rsidRPr="0055573B">
          <w:rPr>
            <w:rFonts w:ascii="Times New Roman" w:hAnsi="Times New Roman"/>
            <w:noProof/>
            <w:sz w:val="24"/>
            <w:szCs w:val="24"/>
          </w:rPr>
          <w:t>Veling, Aarts, &amp; Stroebe, 2013b</w:t>
        </w:r>
      </w:hyperlink>
      <w:r w:rsidR="0019553C" w:rsidRPr="00914647">
        <w:rPr>
          <w:rFonts w:ascii="Times New Roman" w:hAnsi="Times New Roman"/>
          <w:noProof/>
          <w:sz w:val="24"/>
          <w:szCs w:val="24"/>
        </w:rPr>
        <w:t>)</w:t>
      </w:r>
      <w:r w:rsidR="00642005" w:rsidRPr="00914647">
        <w:rPr>
          <w:rFonts w:ascii="Times New Roman" w:hAnsi="Times New Roman"/>
          <w:sz w:val="24"/>
          <w:szCs w:val="24"/>
        </w:rPr>
        <w:fldChar w:fldCharType="end"/>
      </w:r>
      <w:r w:rsidR="001151C4" w:rsidRPr="00517B9C">
        <w:rPr>
          <w:rFonts w:ascii="Times New Roman" w:hAnsi="Times New Roman"/>
          <w:sz w:val="24"/>
          <w:szCs w:val="24"/>
        </w:rPr>
        <w:t xml:space="preserve">; </w:t>
      </w:r>
      <w:r w:rsidR="009B4E5C">
        <w:rPr>
          <w:rFonts w:ascii="Times New Roman" w:hAnsi="Times New Roman"/>
          <w:sz w:val="24"/>
          <w:szCs w:val="24"/>
        </w:rPr>
        <w:t xml:space="preserve">for the main analysis </w:t>
      </w:r>
      <w:r w:rsidRPr="0055573B">
        <w:rPr>
          <w:rFonts w:ascii="Times New Roman" w:hAnsi="Times New Roman"/>
          <w:sz w:val="24"/>
          <w:szCs w:val="24"/>
        </w:rPr>
        <w:t xml:space="preserve">we disregarded these individual differences and analysed data from the whole sample. </w:t>
      </w:r>
      <w:r w:rsidR="000A5D57" w:rsidRPr="00517B9C">
        <w:rPr>
          <w:rFonts w:ascii="Times New Roman" w:hAnsi="Times New Roman"/>
          <w:sz w:val="24"/>
          <w:szCs w:val="24"/>
        </w:rPr>
        <w:t xml:space="preserve">We used subgroup analyses to distinguish the effects of ICT on food and alcohol consumption / choice, and </w:t>
      </w:r>
      <w:r w:rsidR="00CD20A4">
        <w:rPr>
          <w:rFonts w:ascii="Times New Roman" w:hAnsi="Times New Roman"/>
          <w:sz w:val="24"/>
          <w:szCs w:val="24"/>
        </w:rPr>
        <w:t xml:space="preserve">to compare </w:t>
      </w:r>
      <w:r w:rsidR="000A5D57" w:rsidRPr="00517B9C">
        <w:rPr>
          <w:rFonts w:ascii="Times New Roman" w:hAnsi="Times New Roman"/>
          <w:sz w:val="24"/>
          <w:szCs w:val="24"/>
        </w:rPr>
        <w:t xml:space="preserve">the effects of different types of ICT </w:t>
      </w:r>
      <w:r w:rsidR="005E15FF" w:rsidRPr="00517B9C">
        <w:rPr>
          <w:rFonts w:ascii="Times New Roman" w:hAnsi="Times New Roman"/>
          <w:sz w:val="24"/>
          <w:szCs w:val="24"/>
        </w:rPr>
        <w:t>training tasks (Stop Signal, Go/</w:t>
      </w:r>
      <w:r w:rsidR="000A5D57" w:rsidRPr="00517B9C">
        <w:rPr>
          <w:rFonts w:ascii="Times New Roman" w:hAnsi="Times New Roman"/>
          <w:sz w:val="24"/>
          <w:szCs w:val="24"/>
        </w:rPr>
        <w:t xml:space="preserve">No-Go, and </w:t>
      </w:r>
      <w:proofErr w:type="spellStart"/>
      <w:r w:rsidR="000A5D57" w:rsidRPr="00517B9C">
        <w:rPr>
          <w:rFonts w:ascii="Times New Roman" w:hAnsi="Times New Roman"/>
          <w:sz w:val="24"/>
          <w:szCs w:val="24"/>
        </w:rPr>
        <w:t>Antisaccade</w:t>
      </w:r>
      <w:proofErr w:type="spellEnd"/>
      <w:r w:rsidR="000A5D57" w:rsidRPr="00517B9C">
        <w:rPr>
          <w:rFonts w:ascii="Times New Roman" w:hAnsi="Times New Roman"/>
          <w:sz w:val="24"/>
          <w:szCs w:val="24"/>
        </w:rPr>
        <w:t xml:space="preserve">). </w:t>
      </w:r>
    </w:p>
    <w:p w:rsidR="00DB709C" w:rsidRPr="00517B9C" w:rsidRDefault="00EE2FA9" w:rsidP="00AE5A5F">
      <w:pPr>
        <w:spacing w:before="100" w:beforeAutospacing="1" w:after="0" w:line="480" w:lineRule="auto"/>
        <w:rPr>
          <w:rFonts w:ascii="Times New Roman" w:hAnsi="Times New Roman"/>
          <w:b/>
          <w:i/>
          <w:sz w:val="24"/>
          <w:szCs w:val="24"/>
        </w:rPr>
      </w:pPr>
      <w:r w:rsidRPr="00517B9C">
        <w:rPr>
          <w:rFonts w:ascii="Times New Roman" w:hAnsi="Times New Roman"/>
          <w:b/>
          <w:i/>
          <w:sz w:val="24"/>
          <w:szCs w:val="24"/>
        </w:rPr>
        <w:t>Additional analyses</w:t>
      </w:r>
    </w:p>
    <w:p w:rsidR="0019553C" w:rsidRPr="00517B9C" w:rsidRDefault="0019553C" w:rsidP="0019553C">
      <w:pPr>
        <w:spacing w:before="100" w:beforeAutospacing="1" w:after="0" w:line="480" w:lineRule="auto"/>
        <w:rPr>
          <w:rFonts w:ascii="Times New Roman" w:hAnsi="Times New Roman"/>
          <w:sz w:val="24"/>
          <w:szCs w:val="24"/>
        </w:rPr>
      </w:pPr>
      <w:r w:rsidRPr="00517B9C">
        <w:rPr>
          <w:rFonts w:ascii="Times New Roman" w:hAnsi="Times New Roman"/>
          <w:i/>
          <w:sz w:val="24"/>
          <w:szCs w:val="24"/>
        </w:rPr>
        <w:t xml:space="preserve">Stimulus devaluation: </w:t>
      </w:r>
      <w:r w:rsidRPr="00517B9C">
        <w:rPr>
          <w:rFonts w:ascii="Times New Roman" w:hAnsi="Times New Roman"/>
          <w:sz w:val="24"/>
          <w:szCs w:val="24"/>
        </w:rPr>
        <w:t xml:space="preserve">Four studies included a measure of appetitive stimulus devaluation </w:t>
      </w:r>
      <w:r w:rsidR="00642005" w:rsidRPr="00914647">
        <w:rPr>
          <w:rFonts w:ascii="Times New Roman" w:hAnsi="Times New Roman"/>
          <w:sz w:val="24"/>
          <w:szCs w:val="24"/>
        </w:rPr>
        <w:fldChar w:fldCharType="begin">
          <w:fldData xml:space="preserve">PEVuZE5vdGU+PENpdGU+PEF1dGhvcj5Cb3dsZXk8L0F1dGhvcj48WWVhcj4yMDEzPC9ZZWFyPjxS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</w:fldData>
        </w:fldChar>
      </w:r>
      <w:r w:rsidRPr="00517B9C">
        <w:rPr>
          <w:rFonts w:ascii="Times New Roman" w:hAnsi="Times New Roman"/>
          <w:sz w:val="24"/>
          <w:szCs w:val="24"/>
        </w:rPr>
        <w:instrText xml:space="preserve"> ADDIN EN.CITE </w:instrText>
      </w:r>
      <w:r w:rsidR="00642005" w:rsidRPr="00975055">
        <w:rPr>
          <w:rFonts w:ascii="Times New Roman" w:hAnsi="Times New Roman"/>
          <w:sz w:val="24"/>
          <w:szCs w:val="24"/>
        </w:rPr>
        <w:fldChar w:fldCharType="begin">
          <w:fldData xml:space="preserve">PEVuZE5vdGU+PENpdGU+PEF1dGhvcj5Cb3dsZXk8L0F1dGhvcj48WWVhcj4yMDEzPC9ZZWFyPjxS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</w:fldData>
        </w:fldChar>
      </w:r>
      <w:r w:rsidRPr="00517B9C">
        <w:rPr>
          <w:rFonts w:ascii="Times New Roman" w:hAnsi="Times New Roman"/>
          <w:sz w:val="24"/>
          <w:szCs w:val="24"/>
        </w:rPr>
        <w:instrText xml:space="preserve"> ADDIN EN.CITE.DATA </w:instrText>
      </w:r>
      <w:r w:rsidR="00642005" w:rsidRPr="00975055">
        <w:rPr>
          <w:rFonts w:ascii="Times New Roman" w:hAnsi="Times New Roman"/>
          <w:sz w:val="24"/>
          <w:szCs w:val="24"/>
        </w:rPr>
      </w:r>
      <w:r w:rsidR="00642005" w:rsidRPr="00975055">
        <w:rPr>
          <w:rFonts w:ascii="Times New Roman" w:hAnsi="Times New Roman"/>
          <w:sz w:val="24"/>
          <w:szCs w:val="24"/>
        </w:rPr>
        <w:fldChar w:fldCharType="end"/>
      </w:r>
      <w:r w:rsidR="00642005" w:rsidRPr="00914647">
        <w:rPr>
          <w:rFonts w:ascii="Times New Roman" w:hAnsi="Times New Roman"/>
          <w:sz w:val="24"/>
          <w:szCs w:val="24"/>
        </w:rPr>
      </w:r>
      <w:r w:rsidR="00642005" w:rsidRPr="00914647">
        <w:rPr>
          <w:rFonts w:ascii="Times New Roman" w:hAnsi="Times New Roman"/>
          <w:sz w:val="24"/>
          <w:szCs w:val="24"/>
        </w:rPr>
        <w:fldChar w:fldCharType="separate"/>
      </w:r>
      <w:r w:rsidRPr="00914647">
        <w:rPr>
          <w:rFonts w:ascii="Times New Roman" w:hAnsi="Times New Roman"/>
          <w:noProof/>
          <w:sz w:val="24"/>
          <w:szCs w:val="24"/>
        </w:rPr>
        <w:t>(</w:t>
      </w:r>
      <w:hyperlink w:anchor="_ENREF_1" w:tooltip="Adams, 2014 #14457" w:history="1">
        <w:r w:rsidR="00223203" w:rsidRPr="0055573B">
          <w:rPr>
            <w:rFonts w:ascii="Times New Roman" w:hAnsi="Times New Roman"/>
            <w:noProof/>
            <w:sz w:val="24"/>
            <w:szCs w:val="24"/>
          </w:rPr>
          <w:t xml:space="preserve"> Adams, 2014</w:t>
        </w:r>
      </w:hyperlink>
      <w:r w:rsidRPr="00914647">
        <w:rPr>
          <w:rFonts w:ascii="Times New Roman" w:hAnsi="Times New Roman"/>
          <w:noProof/>
          <w:sz w:val="24"/>
          <w:szCs w:val="24"/>
        </w:rPr>
        <w:t xml:space="preserve">; </w:t>
      </w:r>
      <w:hyperlink w:anchor="_ENREF_9" w:tooltip="Bowley, 2013 #258" w:history="1">
        <w:r w:rsidR="00223203" w:rsidRPr="0055573B">
          <w:rPr>
            <w:rFonts w:ascii="Times New Roman" w:hAnsi="Times New Roman"/>
            <w:noProof/>
            <w:sz w:val="24"/>
            <w:szCs w:val="24"/>
          </w:rPr>
          <w:t>Bowley et al., 2013</w:t>
        </w:r>
      </w:hyperlink>
      <w:r w:rsidRPr="00914647">
        <w:rPr>
          <w:rFonts w:ascii="Times New Roman" w:hAnsi="Times New Roman"/>
          <w:noProof/>
          <w:sz w:val="24"/>
          <w:szCs w:val="24"/>
        </w:rPr>
        <w:t xml:space="preserve">; </w:t>
      </w:r>
      <w:hyperlink w:anchor="_ENREF_12" w:tooltip="Di Lemma, in preparation #14453" w:history="1">
        <w:r w:rsidR="00223203" w:rsidRPr="0055573B">
          <w:rPr>
            <w:rFonts w:ascii="Times New Roman" w:hAnsi="Times New Roman"/>
            <w:noProof/>
            <w:sz w:val="24"/>
            <w:szCs w:val="24"/>
          </w:rPr>
          <w:t>Di Lemma, in preparation</w:t>
        </w:r>
      </w:hyperlink>
      <w:r w:rsidRPr="00914647">
        <w:rPr>
          <w:rFonts w:ascii="Times New Roman" w:hAnsi="Times New Roman"/>
          <w:noProof/>
          <w:sz w:val="24"/>
          <w:szCs w:val="24"/>
        </w:rPr>
        <w:t xml:space="preserve">; </w:t>
      </w:r>
      <w:hyperlink w:anchor="_ENREF_31" w:tooltip="Houben, 2011 #56" w:history="1">
        <w:r w:rsidR="00223203" w:rsidRPr="0055573B">
          <w:rPr>
            <w:rFonts w:ascii="Times New Roman" w:hAnsi="Times New Roman"/>
            <w:noProof/>
            <w:sz w:val="24"/>
            <w:szCs w:val="24"/>
          </w:rPr>
          <w:t>Houben et al., 2011</w:t>
        </w:r>
      </w:hyperlink>
      <w:r w:rsidRPr="00914647">
        <w:rPr>
          <w:rFonts w:ascii="Times New Roman" w:hAnsi="Times New Roman"/>
          <w:noProof/>
          <w:sz w:val="24"/>
          <w:szCs w:val="24"/>
        </w:rPr>
        <w:t>)</w:t>
      </w:r>
      <w:r w:rsidR="00642005" w:rsidRPr="00914647">
        <w:rPr>
          <w:rFonts w:ascii="Times New Roman" w:hAnsi="Times New Roman"/>
          <w:sz w:val="24"/>
          <w:szCs w:val="24"/>
        </w:rPr>
        <w:fldChar w:fldCharType="end"/>
      </w:r>
      <w:r w:rsidRPr="00517B9C">
        <w:rPr>
          <w:rFonts w:ascii="Times New Roman" w:hAnsi="Times New Roman"/>
          <w:sz w:val="24"/>
          <w:szCs w:val="24"/>
        </w:rPr>
        <w:t xml:space="preserve">, and we </w:t>
      </w:r>
      <w:r w:rsidR="00F83866" w:rsidRPr="00914647">
        <w:rPr>
          <w:rFonts w:ascii="Times New Roman" w:hAnsi="Times New Roman"/>
          <w:sz w:val="24"/>
          <w:szCs w:val="24"/>
        </w:rPr>
        <w:t>included</w:t>
      </w:r>
      <w:r w:rsidRPr="0055573B">
        <w:rPr>
          <w:rFonts w:ascii="Times New Roman" w:hAnsi="Times New Roman"/>
          <w:sz w:val="24"/>
          <w:szCs w:val="24"/>
        </w:rPr>
        <w:t xml:space="preserve"> two additional studies </w:t>
      </w:r>
      <w:r w:rsidR="00642005" w:rsidRPr="00914647">
        <w:rPr>
          <w:rFonts w:ascii="Times New Roman" w:hAnsi="Times New Roman"/>
          <w:sz w:val="24"/>
          <w:szCs w:val="24"/>
        </w:rPr>
        <w:fldChar w:fldCharType="begin">
          <w:fldData xml:space="preserve">PEVuZE5vdGU+PENpdGU+PEF1dGhvcj5Ib3ViZW48L0F1dGhvcj48WWVhcj4yMDEyPC9ZZWFyPjxS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</w:fldData>
        </w:fldChar>
      </w:r>
      <w:r w:rsidRPr="00517B9C">
        <w:rPr>
          <w:rFonts w:ascii="Times New Roman" w:hAnsi="Times New Roman"/>
          <w:sz w:val="24"/>
          <w:szCs w:val="24"/>
        </w:rPr>
        <w:instrText xml:space="preserve"> ADDIN EN.CITE </w:instrText>
      </w:r>
      <w:r w:rsidR="00642005" w:rsidRPr="00975055">
        <w:rPr>
          <w:rFonts w:ascii="Times New Roman" w:hAnsi="Times New Roman"/>
          <w:sz w:val="24"/>
          <w:szCs w:val="24"/>
        </w:rPr>
        <w:fldChar w:fldCharType="begin">
          <w:fldData xml:space="preserve">PEVuZE5vdGU+PENpdGU+PEF1dGhvcj5Ib3ViZW48L0F1dGhvcj48WWVhcj4yMDEyPC9ZZWFyPjxS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</w:fldData>
        </w:fldChar>
      </w:r>
      <w:r w:rsidRPr="00517B9C">
        <w:rPr>
          <w:rFonts w:ascii="Times New Roman" w:hAnsi="Times New Roman"/>
          <w:sz w:val="24"/>
          <w:szCs w:val="24"/>
        </w:rPr>
        <w:instrText xml:space="preserve"> ADDIN EN.CITE.DATA </w:instrText>
      </w:r>
      <w:r w:rsidR="00642005" w:rsidRPr="00975055">
        <w:rPr>
          <w:rFonts w:ascii="Times New Roman" w:hAnsi="Times New Roman"/>
          <w:sz w:val="24"/>
          <w:szCs w:val="24"/>
        </w:rPr>
      </w:r>
      <w:r w:rsidR="00642005" w:rsidRPr="00975055">
        <w:rPr>
          <w:rFonts w:ascii="Times New Roman" w:hAnsi="Times New Roman"/>
          <w:sz w:val="24"/>
          <w:szCs w:val="24"/>
        </w:rPr>
        <w:fldChar w:fldCharType="end"/>
      </w:r>
      <w:r w:rsidR="00642005" w:rsidRPr="00914647">
        <w:rPr>
          <w:rFonts w:ascii="Times New Roman" w:hAnsi="Times New Roman"/>
          <w:sz w:val="24"/>
          <w:szCs w:val="24"/>
        </w:rPr>
      </w:r>
      <w:r w:rsidR="00642005" w:rsidRPr="00914647">
        <w:rPr>
          <w:rFonts w:ascii="Times New Roman" w:hAnsi="Times New Roman"/>
          <w:sz w:val="24"/>
          <w:szCs w:val="24"/>
        </w:rPr>
        <w:fldChar w:fldCharType="separate"/>
      </w:r>
      <w:r w:rsidRPr="00914647">
        <w:rPr>
          <w:rFonts w:ascii="Times New Roman" w:hAnsi="Times New Roman"/>
          <w:noProof/>
          <w:sz w:val="24"/>
          <w:szCs w:val="24"/>
        </w:rPr>
        <w:t>(</w:t>
      </w:r>
      <w:hyperlink w:anchor="_ENREF_28" w:tooltip="Houben, 2012 #54" w:history="1">
        <w:r w:rsidR="00223203" w:rsidRPr="0055573B">
          <w:rPr>
            <w:rFonts w:ascii="Times New Roman" w:hAnsi="Times New Roman"/>
            <w:noProof/>
            <w:sz w:val="24"/>
            <w:szCs w:val="24"/>
          </w:rPr>
          <w:t>Houben, Havermans, Nederkoorn, &amp; Jansen, 2012</w:t>
        </w:r>
      </w:hyperlink>
      <w:r w:rsidRPr="00914647">
        <w:rPr>
          <w:rFonts w:ascii="Times New Roman" w:hAnsi="Times New Roman"/>
          <w:noProof/>
          <w:sz w:val="24"/>
          <w:szCs w:val="24"/>
        </w:rPr>
        <w:t xml:space="preserve">; </w:t>
      </w:r>
      <w:hyperlink w:anchor="_ENREF_56" w:tooltip="Veling, 2013 #14402" w:history="1">
        <w:r w:rsidR="00223203" w:rsidRPr="0055573B">
          <w:rPr>
            <w:rFonts w:ascii="Times New Roman" w:hAnsi="Times New Roman"/>
            <w:noProof/>
            <w:sz w:val="24"/>
            <w:szCs w:val="24"/>
          </w:rPr>
          <w:t>Veling, Aarts, &amp; Stroebe, 2013a</w:t>
        </w:r>
      </w:hyperlink>
      <w:r w:rsidRPr="00914647">
        <w:rPr>
          <w:rFonts w:ascii="Times New Roman" w:hAnsi="Times New Roman"/>
          <w:noProof/>
          <w:sz w:val="24"/>
          <w:szCs w:val="24"/>
        </w:rPr>
        <w:t>)</w:t>
      </w:r>
      <w:r w:rsidR="00642005" w:rsidRPr="00914647">
        <w:rPr>
          <w:rFonts w:ascii="Times New Roman" w:hAnsi="Times New Roman"/>
          <w:sz w:val="24"/>
          <w:szCs w:val="24"/>
        </w:rPr>
        <w:fldChar w:fldCharType="end"/>
      </w:r>
      <w:r w:rsidRPr="00517B9C">
        <w:rPr>
          <w:rFonts w:ascii="Times New Roman" w:hAnsi="Times New Roman"/>
          <w:sz w:val="24"/>
          <w:szCs w:val="24"/>
        </w:rPr>
        <w:t xml:space="preserve"> that examined the effects of</w:t>
      </w:r>
      <w:r w:rsidR="00F11AE8" w:rsidRPr="00914647">
        <w:rPr>
          <w:rFonts w:ascii="Times New Roman" w:hAnsi="Times New Roman"/>
          <w:sz w:val="24"/>
          <w:szCs w:val="24"/>
        </w:rPr>
        <w:t xml:space="preserve"> ICT on devaluation but </w:t>
      </w:r>
      <w:r w:rsidR="00F70F0C">
        <w:rPr>
          <w:rFonts w:ascii="Times New Roman" w:hAnsi="Times New Roman"/>
          <w:sz w:val="24"/>
          <w:szCs w:val="24"/>
        </w:rPr>
        <w:t xml:space="preserve">either </w:t>
      </w:r>
      <w:r w:rsidR="00F11AE8" w:rsidRPr="00914647">
        <w:rPr>
          <w:rFonts w:ascii="Times New Roman" w:hAnsi="Times New Roman"/>
          <w:sz w:val="24"/>
          <w:szCs w:val="24"/>
        </w:rPr>
        <w:t xml:space="preserve">did not measure immediate appetitive behaviour </w:t>
      </w:r>
      <w:r w:rsidR="00F70F0C">
        <w:rPr>
          <w:rFonts w:ascii="Times New Roman" w:hAnsi="Times New Roman"/>
          <w:sz w:val="24"/>
          <w:szCs w:val="24"/>
        </w:rPr>
        <w:t>(</w:t>
      </w:r>
      <w:proofErr w:type="spellStart"/>
      <w:r w:rsidR="00F70F0C">
        <w:rPr>
          <w:rFonts w:ascii="Times New Roman" w:hAnsi="Times New Roman"/>
          <w:sz w:val="24"/>
          <w:szCs w:val="24"/>
        </w:rPr>
        <w:t>Houben</w:t>
      </w:r>
      <w:proofErr w:type="spellEnd"/>
      <w:r w:rsidR="00F70F0C">
        <w:rPr>
          <w:rFonts w:ascii="Times New Roman" w:hAnsi="Times New Roman"/>
          <w:sz w:val="24"/>
          <w:szCs w:val="24"/>
        </w:rPr>
        <w:t xml:space="preserve"> et al., 2012) </w:t>
      </w:r>
      <w:r w:rsidR="00F11AE8" w:rsidRPr="00914647">
        <w:rPr>
          <w:rFonts w:ascii="Times New Roman" w:hAnsi="Times New Roman"/>
          <w:sz w:val="24"/>
          <w:szCs w:val="24"/>
        </w:rPr>
        <w:t>or used a within</w:t>
      </w:r>
      <w:r w:rsidR="00F70F0C">
        <w:rPr>
          <w:rFonts w:ascii="Times New Roman" w:hAnsi="Times New Roman"/>
          <w:sz w:val="24"/>
          <w:szCs w:val="24"/>
        </w:rPr>
        <w:t>-</w:t>
      </w:r>
      <w:r w:rsidR="00F11AE8" w:rsidRPr="00914647">
        <w:rPr>
          <w:rFonts w:ascii="Times New Roman" w:hAnsi="Times New Roman"/>
          <w:sz w:val="24"/>
          <w:szCs w:val="24"/>
        </w:rPr>
        <w:t>subjects design</w:t>
      </w:r>
      <w:r w:rsidR="00F70F0C">
        <w:rPr>
          <w:rFonts w:ascii="Times New Roman" w:hAnsi="Times New Roman"/>
          <w:sz w:val="24"/>
          <w:szCs w:val="24"/>
        </w:rPr>
        <w:t xml:space="preserve"> (</w:t>
      </w:r>
      <w:proofErr w:type="spellStart"/>
      <w:r w:rsidR="00F70F0C">
        <w:rPr>
          <w:rFonts w:ascii="Times New Roman" w:hAnsi="Times New Roman"/>
          <w:sz w:val="24"/>
          <w:szCs w:val="24"/>
        </w:rPr>
        <w:t>Veling</w:t>
      </w:r>
      <w:proofErr w:type="spellEnd"/>
      <w:r w:rsidR="00F70F0C">
        <w:rPr>
          <w:rFonts w:ascii="Times New Roman" w:hAnsi="Times New Roman"/>
          <w:sz w:val="24"/>
          <w:szCs w:val="24"/>
        </w:rPr>
        <w:t xml:space="preserve"> et al., 2013a)</w:t>
      </w:r>
      <w:r w:rsidR="007B27F4" w:rsidRPr="0055573B">
        <w:rPr>
          <w:rFonts w:ascii="Times New Roman" w:hAnsi="Times New Roman"/>
          <w:sz w:val="24"/>
          <w:szCs w:val="24"/>
        </w:rPr>
        <w:t>,</w:t>
      </w:r>
      <w:r w:rsidR="00F11AE8" w:rsidRPr="00517B9C">
        <w:rPr>
          <w:rFonts w:ascii="Times New Roman" w:hAnsi="Times New Roman"/>
          <w:sz w:val="24"/>
          <w:szCs w:val="24"/>
        </w:rPr>
        <w:t xml:space="preserve"> and thus </w:t>
      </w:r>
      <w:r w:rsidR="00BD53BD">
        <w:rPr>
          <w:rFonts w:ascii="Times New Roman" w:hAnsi="Times New Roman"/>
          <w:sz w:val="24"/>
          <w:szCs w:val="24"/>
        </w:rPr>
        <w:t>could</w:t>
      </w:r>
      <w:r w:rsidR="00BD53BD" w:rsidRPr="00517B9C">
        <w:rPr>
          <w:rFonts w:ascii="Times New Roman" w:hAnsi="Times New Roman"/>
          <w:sz w:val="24"/>
          <w:szCs w:val="24"/>
        </w:rPr>
        <w:t xml:space="preserve"> </w:t>
      </w:r>
      <w:r w:rsidR="00F11AE8" w:rsidRPr="00517B9C">
        <w:rPr>
          <w:rFonts w:ascii="Times New Roman" w:hAnsi="Times New Roman"/>
          <w:sz w:val="24"/>
          <w:szCs w:val="24"/>
        </w:rPr>
        <w:t xml:space="preserve">not </w:t>
      </w:r>
      <w:r w:rsidR="00BD53BD">
        <w:rPr>
          <w:rFonts w:ascii="Times New Roman" w:hAnsi="Times New Roman"/>
          <w:sz w:val="24"/>
          <w:szCs w:val="24"/>
        </w:rPr>
        <w:t xml:space="preserve">be </w:t>
      </w:r>
      <w:r w:rsidR="00F11AE8" w:rsidRPr="00517B9C">
        <w:rPr>
          <w:rFonts w:ascii="Times New Roman" w:hAnsi="Times New Roman"/>
          <w:sz w:val="24"/>
          <w:szCs w:val="24"/>
        </w:rPr>
        <w:t>included in the main analysis</w:t>
      </w:r>
      <w:r w:rsidRPr="00517B9C">
        <w:rPr>
          <w:rFonts w:ascii="Times New Roman" w:hAnsi="Times New Roman"/>
          <w:sz w:val="24"/>
          <w:szCs w:val="24"/>
        </w:rPr>
        <w:t xml:space="preserve">. </w:t>
      </w:r>
    </w:p>
    <w:p w:rsidR="00DB709C" w:rsidRPr="00914647" w:rsidRDefault="0019553C" w:rsidP="00AE5A5F">
      <w:pPr>
        <w:spacing w:before="100" w:beforeAutospacing="1" w:after="0" w:line="480" w:lineRule="auto"/>
        <w:rPr>
          <w:rFonts w:ascii="Times New Roman" w:hAnsi="Times New Roman"/>
          <w:sz w:val="24"/>
          <w:szCs w:val="24"/>
        </w:rPr>
      </w:pPr>
      <w:r w:rsidRPr="00517B9C">
        <w:rPr>
          <w:rFonts w:ascii="Times New Roman" w:hAnsi="Times New Roman"/>
          <w:i/>
          <w:sz w:val="24"/>
          <w:szCs w:val="24"/>
        </w:rPr>
        <w:lastRenderedPageBreak/>
        <w:t xml:space="preserve">Comparison to other psychological interventions: </w:t>
      </w:r>
      <w:r w:rsidRPr="00517B9C">
        <w:rPr>
          <w:rFonts w:ascii="Times New Roman" w:hAnsi="Times New Roman"/>
          <w:sz w:val="24"/>
          <w:szCs w:val="24"/>
        </w:rPr>
        <w:t>We included data from</w:t>
      </w:r>
      <w:r w:rsidR="00E14E58" w:rsidRPr="00517B9C">
        <w:rPr>
          <w:rFonts w:ascii="Times New Roman" w:hAnsi="Times New Roman"/>
          <w:sz w:val="24"/>
          <w:szCs w:val="24"/>
        </w:rPr>
        <w:t xml:space="preserve"> three articles (</w:t>
      </w:r>
      <w:r w:rsidR="005A2891" w:rsidRPr="00517B9C">
        <w:rPr>
          <w:rFonts w:ascii="Times New Roman" w:hAnsi="Times New Roman"/>
          <w:sz w:val="24"/>
          <w:szCs w:val="24"/>
        </w:rPr>
        <w:t>four studies</w:t>
      </w:r>
      <w:r w:rsidR="00E14E58" w:rsidRPr="00517B9C">
        <w:rPr>
          <w:rFonts w:ascii="Times New Roman" w:hAnsi="Times New Roman"/>
          <w:sz w:val="24"/>
          <w:szCs w:val="24"/>
        </w:rPr>
        <w:t xml:space="preserve">) </w:t>
      </w:r>
      <w:r w:rsidRPr="00517B9C">
        <w:rPr>
          <w:rFonts w:ascii="Times New Roman" w:hAnsi="Times New Roman"/>
          <w:sz w:val="24"/>
          <w:szCs w:val="24"/>
        </w:rPr>
        <w:t xml:space="preserve">that included psychological interventions as a comparison group in order to examine any differences between ICT and other interventions </w:t>
      </w:r>
      <w:r w:rsidR="00642005" w:rsidRPr="00914647">
        <w:rPr>
          <w:rFonts w:ascii="Times New Roman" w:hAnsi="Times New Roman"/>
          <w:sz w:val="24"/>
          <w:szCs w:val="24"/>
        </w:rPr>
        <w:fldChar w:fldCharType="begin">
          <w:fldData xml:space="preserve">PEVuZE5vdGU+PENpdGU+PEF1dGhvcj5Cb3dsZXk8L0F1dGhvcj48WWVhcj4yMDEzPC9ZZWFyPjxS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</w:fldData>
        </w:fldChar>
      </w:r>
      <w:r w:rsidR="00411247" w:rsidRPr="00517B9C">
        <w:rPr>
          <w:rFonts w:ascii="Times New Roman" w:hAnsi="Times New Roman"/>
          <w:sz w:val="24"/>
          <w:szCs w:val="24"/>
        </w:rPr>
        <w:instrText xml:space="preserve"> ADDIN EN.CITE </w:instrText>
      </w:r>
      <w:r w:rsidR="00642005" w:rsidRPr="00975055">
        <w:rPr>
          <w:rFonts w:ascii="Times New Roman" w:hAnsi="Times New Roman"/>
          <w:sz w:val="24"/>
          <w:szCs w:val="24"/>
        </w:rPr>
        <w:fldChar w:fldCharType="begin">
          <w:fldData xml:space="preserve">PEVuZE5vdGU+PENpdGU+PEF1dGhvcj5Cb3dsZXk8L0F1dGhvcj48WWVhcj4yMDEzPC9ZZWFyPjxS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</w:fldData>
        </w:fldChar>
      </w:r>
      <w:r w:rsidR="00411247" w:rsidRPr="00517B9C">
        <w:rPr>
          <w:rFonts w:ascii="Times New Roman" w:hAnsi="Times New Roman"/>
          <w:sz w:val="24"/>
          <w:szCs w:val="24"/>
        </w:rPr>
        <w:instrText xml:space="preserve"> ADDIN EN.CITE.DATA </w:instrText>
      </w:r>
      <w:r w:rsidR="00642005" w:rsidRPr="00975055">
        <w:rPr>
          <w:rFonts w:ascii="Times New Roman" w:hAnsi="Times New Roman"/>
          <w:sz w:val="24"/>
          <w:szCs w:val="24"/>
        </w:rPr>
      </w:r>
      <w:r w:rsidR="00642005" w:rsidRPr="00975055">
        <w:rPr>
          <w:rFonts w:ascii="Times New Roman" w:hAnsi="Times New Roman"/>
          <w:sz w:val="24"/>
          <w:szCs w:val="24"/>
        </w:rPr>
        <w:fldChar w:fldCharType="end"/>
      </w:r>
      <w:r w:rsidR="00642005" w:rsidRPr="00914647">
        <w:rPr>
          <w:rFonts w:ascii="Times New Roman" w:hAnsi="Times New Roman"/>
          <w:sz w:val="24"/>
          <w:szCs w:val="24"/>
        </w:rPr>
      </w:r>
      <w:r w:rsidR="00642005" w:rsidRPr="00914647">
        <w:rPr>
          <w:rFonts w:ascii="Times New Roman" w:hAnsi="Times New Roman"/>
          <w:sz w:val="24"/>
          <w:szCs w:val="24"/>
        </w:rPr>
        <w:fldChar w:fldCharType="separate"/>
      </w:r>
      <w:r w:rsidR="00411247" w:rsidRPr="00914647">
        <w:rPr>
          <w:rFonts w:ascii="Times New Roman" w:hAnsi="Times New Roman"/>
          <w:noProof/>
          <w:sz w:val="24"/>
          <w:szCs w:val="24"/>
        </w:rPr>
        <w:t>(</w:t>
      </w:r>
      <w:hyperlink w:anchor="_ENREF_9" w:tooltip="Bowley, 2013 #258" w:history="1">
        <w:r w:rsidR="00223203" w:rsidRPr="0055573B">
          <w:rPr>
            <w:rFonts w:ascii="Times New Roman" w:hAnsi="Times New Roman"/>
            <w:noProof/>
            <w:sz w:val="24"/>
            <w:szCs w:val="24"/>
          </w:rPr>
          <w:t>Bowley et al., 2013</w:t>
        </w:r>
      </w:hyperlink>
      <w:r w:rsidR="00411247" w:rsidRPr="00914647">
        <w:rPr>
          <w:rFonts w:ascii="Times New Roman" w:hAnsi="Times New Roman"/>
          <w:noProof/>
          <w:sz w:val="24"/>
          <w:szCs w:val="24"/>
        </w:rPr>
        <w:t xml:space="preserve">; </w:t>
      </w:r>
      <w:hyperlink w:anchor="_ENREF_12" w:tooltip="Di Lemma, in preparation #14453" w:history="1">
        <w:r w:rsidR="00223203" w:rsidRPr="0055573B">
          <w:rPr>
            <w:rFonts w:ascii="Times New Roman" w:hAnsi="Times New Roman"/>
            <w:noProof/>
            <w:sz w:val="24"/>
            <w:szCs w:val="24"/>
          </w:rPr>
          <w:t>Di Lemma, in prepara</w:t>
        </w:r>
        <w:r w:rsidR="00223203" w:rsidRPr="00517B9C">
          <w:rPr>
            <w:rFonts w:ascii="Times New Roman" w:hAnsi="Times New Roman"/>
            <w:noProof/>
            <w:sz w:val="24"/>
            <w:szCs w:val="24"/>
          </w:rPr>
          <w:t>tion</w:t>
        </w:r>
      </w:hyperlink>
      <w:r w:rsidR="00411247" w:rsidRPr="00914647">
        <w:rPr>
          <w:rFonts w:ascii="Times New Roman" w:hAnsi="Times New Roman"/>
          <w:noProof/>
          <w:sz w:val="24"/>
          <w:szCs w:val="24"/>
        </w:rPr>
        <w:t xml:space="preserve">; </w:t>
      </w:r>
      <w:hyperlink w:anchor="_ENREF_54" w:tooltip="Van Koningsbruggen, 2014 #14405" w:history="1">
        <w:r w:rsidR="00223203" w:rsidRPr="0055573B">
          <w:rPr>
            <w:rFonts w:ascii="Times New Roman" w:hAnsi="Times New Roman"/>
            <w:noProof/>
            <w:sz w:val="24"/>
            <w:szCs w:val="24"/>
          </w:rPr>
          <w:t>Van Koningsbruggen et al., 2014</w:t>
        </w:r>
      </w:hyperlink>
      <w:r w:rsidR="00411247" w:rsidRPr="00914647">
        <w:rPr>
          <w:rFonts w:ascii="Times New Roman" w:hAnsi="Times New Roman"/>
          <w:noProof/>
          <w:sz w:val="24"/>
          <w:szCs w:val="24"/>
        </w:rPr>
        <w:t>)</w:t>
      </w:r>
      <w:r w:rsidR="00642005" w:rsidRPr="00914647">
        <w:rPr>
          <w:rFonts w:ascii="Times New Roman" w:hAnsi="Times New Roman"/>
          <w:sz w:val="24"/>
          <w:szCs w:val="24"/>
        </w:rPr>
        <w:fldChar w:fldCharType="end"/>
      </w:r>
      <w:r w:rsidR="00DE1788" w:rsidRPr="00517B9C">
        <w:rPr>
          <w:rFonts w:ascii="Times New Roman" w:hAnsi="Times New Roman"/>
          <w:sz w:val="24"/>
          <w:szCs w:val="24"/>
        </w:rPr>
        <w:t xml:space="preserve">. </w:t>
      </w:r>
    </w:p>
    <w:p w:rsidR="0019553C" w:rsidRPr="00517B9C" w:rsidRDefault="0019553C" w:rsidP="0019553C">
      <w:pPr>
        <w:spacing w:before="100" w:beforeAutospacing="1" w:after="0" w:line="480" w:lineRule="auto"/>
        <w:rPr>
          <w:rFonts w:ascii="Times New Roman" w:hAnsi="Times New Roman"/>
          <w:sz w:val="24"/>
          <w:szCs w:val="24"/>
        </w:rPr>
      </w:pPr>
      <w:r w:rsidRPr="0055573B">
        <w:rPr>
          <w:rFonts w:ascii="Times New Roman" w:hAnsi="Times New Roman"/>
          <w:i/>
          <w:sz w:val="24"/>
          <w:szCs w:val="24"/>
        </w:rPr>
        <w:t xml:space="preserve">Moderation by individual differences: </w:t>
      </w:r>
      <w:r w:rsidR="009471AD" w:rsidRPr="00517B9C">
        <w:rPr>
          <w:rFonts w:ascii="Times New Roman" w:hAnsi="Times New Roman"/>
          <w:sz w:val="24"/>
          <w:szCs w:val="24"/>
        </w:rPr>
        <w:t xml:space="preserve">We included data from three articles (four studies) </w:t>
      </w:r>
      <w:r w:rsidRPr="00517B9C">
        <w:rPr>
          <w:rFonts w:ascii="Times New Roman" w:hAnsi="Times New Roman"/>
          <w:sz w:val="24"/>
          <w:szCs w:val="24"/>
        </w:rPr>
        <w:t xml:space="preserve">that examined the effects of restraint (dietary restraint or current dieting) on ICT effects for food intake </w:t>
      </w:r>
      <w:r w:rsidR="00642005" w:rsidRPr="00914647">
        <w:rPr>
          <w:rFonts w:ascii="Times New Roman" w:hAnsi="Times New Roman"/>
          <w:sz w:val="24"/>
          <w:szCs w:val="24"/>
        </w:rPr>
        <w:fldChar w:fldCharType="begin">
          <w:fldData xml:space="preserve">PEVuZE5vdGU+PENpdGU+PEF1dGhvcj5MYXdyZW5jZTwvQXV0aG9yPjxZZWFyPjIwMTU8L1llYXI+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==
</w:fldData>
        </w:fldChar>
      </w:r>
      <w:r w:rsidRPr="00517B9C">
        <w:rPr>
          <w:rFonts w:ascii="Times New Roman" w:hAnsi="Times New Roman"/>
          <w:sz w:val="24"/>
          <w:szCs w:val="24"/>
        </w:rPr>
        <w:instrText xml:space="preserve"> ADDIN EN.CITE </w:instrText>
      </w:r>
      <w:r w:rsidR="00642005" w:rsidRPr="00975055">
        <w:rPr>
          <w:rFonts w:ascii="Times New Roman" w:hAnsi="Times New Roman"/>
          <w:sz w:val="24"/>
          <w:szCs w:val="24"/>
        </w:rPr>
        <w:fldChar w:fldCharType="begin">
          <w:fldData xml:space="preserve">PEVuZE5vdGU+PENpdGU+PEF1dGhvcj5MYXdyZW5jZTwvQXV0aG9yPjxZZWFyPjIwMTU8L1llYXI+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==
</w:fldData>
        </w:fldChar>
      </w:r>
      <w:r w:rsidRPr="00517B9C">
        <w:rPr>
          <w:rFonts w:ascii="Times New Roman" w:hAnsi="Times New Roman"/>
          <w:sz w:val="24"/>
          <w:szCs w:val="24"/>
        </w:rPr>
        <w:instrText xml:space="preserve"> ADDIN EN.CITE.DATA </w:instrText>
      </w:r>
      <w:r w:rsidR="00642005" w:rsidRPr="00975055">
        <w:rPr>
          <w:rFonts w:ascii="Times New Roman" w:hAnsi="Times New Roman"/>
          <w:sz w:val="24"/>
          <w:szCs w:val="24"/>
        </w:rPr>
      </w:r>
      <w:r w:rsidR="00642005" w:rsidRPr="00975055">
        <w:rPr>
          <w:rFonts w:ascii="Times New Roman" w:hAnsi="Times New Roman"/>
          <w:sz w:val="24"/>
          <w:szCs w:val="24"/>
        </w:rPr>
        <w:fldChar w:fldCharType="end"/>
      </w:r>
      <w:r w:rsidR="00642005" w:rsidRPr="00914647">
        <w:rPr>
          <w:rFonts w:ascii="Times New Roman" w:hAnsi="Times New Roman"/>
          <w:sz w:val="24"/>
          <w:szCs w:val="24"/>
        </w:rPr>
      </w:r>
      <w:r w:rsidR="00642005" w:rsidRPr="00914647">
        <w:rPr>
          <w:rFonts w:ascii="Times New Roman" w:hAnsi="Times New Roman"/>
          <w:sz w:val="24"/>
          <w:szCs w:val="24"/>
        </w:rPr>
        <w:fldChar w:fldCharType="separate"/>
      </w:r>
      <w:r w:rsidRPr="00914647">
        <w:rPr>
          <w:rFonts w:ascii="Times New Roman" w:hAnsi="Times New Roman"/>
          <w:noProof/>
          <w:sz w:val="24"/>
          <w:szCs w:val="24"/>
        </w:rPr>
        <w:t>(</w:t>
      </w:r>
      <w:hyperlink w:anchor="_ENREF_29" w:tooltip="Houben, 2011 #58" w:history="1">
        <w:r w:rsidR="00223203" w:rsidRPr="0055573B">
          <w:rPr>
            <w:rFonts w:ascii="Times New Roman" w:hAnsi="Times New Roman"/>
            <w:noProof/>
            <w:sz w:val="24"/>
            <w:szCs w:val="24"/>
          </w:rPr>
          <w:t>Houben &amp; Jansen, 2011</w:t>
        </w:r>
      </w:hyperlink>
      <w:proofErr w:type="gramStart"/>
      <w:r w:rsidRPr="00914647">
        <w:rPr>
          <w:rFonts w:ascii="Times New Roman" w:hAnsi="Times New Roman"/>
          <w:noProof/>
          <w:sz w:val="24"/>
          <w:szCs w:val="24"/>
        </w:rPr>
        <w:t xml:space="preserve">; </w:t>
      </w:r>
      <w:hyperlink w:anchor="_ENREF_40" w:tooltip="Lawrence, 2015 #14399" w:history="1">
        <w:r w:rsidR="00223203" w:rsidRPr="0055573B">
          <w:rPr>
            <w:rFonts w:ascii="Times New Roman" w:hAnsi="Times New Roman"/>
            <w:noProof/>
            <w:sz w:val="24"/>
            <w:szCs w:val="24"/>
          </w:rPr>
          <w:t>Lawrence et al., 2015</w:t>
        </w:r>
      </w:hyperlink>
      <w:r w:rsidRPr="00914647">
        <w:rPr>
          <w:rFonts w:ascii="Times New Roman" w:hAnsi="Times New Roman"/>
          <w:noProof/>
          <w:sz w:val="24"/>
          <w:szCs w:val="24"/>
        </w:rPr>
        <w:t>;</w:t>
      </w:r>
      <w:proofErr w:type="gramEnd"/>
      <w:r w:rsidRPr="00914647">
        <w:rPr>
          <w:rFonts w:ascii="Times New Roman" w:hAnsi="Times New Roman"/>
          <w:noProof/>
          <w:sz w:val="24"/>
          <w:szCs w:val="24"/>
        </w:rPr>
        <w:t xml:space="preserve"> </w:t>
      </w:r>
      <w:hyperlink w:anchor="_ENREF_55" w:tooltip="Veling, 2011 #14490" w:history="1">
        <w:r w:rsidR="00223203" w:rsidRPr="0055573B">
          <w:rPr>
            <w:rFonts w:ascii="Times New Roman" w:hAnsi="Times New Roman"/>
            <w:noProof/>
            <w:sz w:val="24"/>
            <w:szCs w:val="24"/>
          </w:rPr>
          <w:t>Veling et al., 2011</w:t>
        </w:r>
      </w:hyperlink>
      <w:r w:rsidRPr="00914647">
        <w:rPr>
          <w:rFonts w:ascii="Times New Roman" w:hAnsi="Times New Roman"/>
          <w:noProof/>
          <w:sz w:val="24"/>
          <w:szCs w:val="24"/>
        </w:rPr>
        <w:t>)</w:t>
      </w:r>
      <w:r w:rsidR="00642005" w:rsidRPr="00914647">
        <w:rPr>
          <w:rFonts w:ascii="Times New Roman" w:hAnsi="Times New Roman"/>
          <w:sz w:val="24"/>
          <w:szCs w:val="24"/>
        </w:rPr>
        <w:fldChar w:fldCharType="end"/>
      </w:r>
      <w:r w:rsidRPr="00517B9C">
        <w:rPr>
          <w:rFonts w:ascii="Times New Roman" w:hAnsi="Times New Roman"/>
          <w:sz w:val="24"/>
          <w:szCs w:val="24"/>
        </w:rPr>
        <w:t>.</w:t>
      </w:r>
      <w:r w:rsidRPr="00914647">
        <w:t xml:space="preserve"> </w:t>
      </w:r>
      <w:r w:rsidRPr="0055573B">
        <w:rPr>
          <w:rFonts w:ascii="Times New Roman" w:hAnsi="Times New Roman"/>
          <w:sz w:val="24"/>
          <w:szCs w:val="24"/>
        </w:rPr>
        <w:t xml:space="preserve">We were unable to perform a comparable analysis on the alcohol studies because none of the existing studies investigated moderation of effects by </w:t>
      </w:r>
      <w:r w:rsidR="00B872EA" w:rsidRPr="00517B9C">
        <w:rPr>
          <w:rFonts w:ascii="Times New Roman" w:hAnsi="Times New Roman"/>
          <w:sz w:val="24"/>
          <w:szCs w:val="24"/>
        </w:rPr>
        <w:t>attempts</w:t>
      </w:r>
      <w:r w:rsidR="001712EC" w:rsidRPr="00517B9C">
        <w:rPr>
          <w:rFonts w:ascii="Times New Roman" w:hAnsi="Times New Roman"/>
          <w:sz w:val="24"/>
          <w:szCs w:val="24"/>
        </w:rPr>
        <w:t xml:space="preserve"> </w:t>
      </w:r>
      <w:r w:rsidRPr="00517B9C">
        <w:rPr>
          <w:rFonts w:ascii="Times New Roman" w:hAnsi="Times New Roman"/>
          <w:sz w:val="24"/>
          <w:szCs w:val="24"/>
        </w:rPr>
        <w:t xml:space="preserve">to restrict alcohol intake. </w:t>
      </w:r>
    </w:p>
    <w:p w:rsidR="005765B3" w:rsidRPr="00517B9C" w:rsidRDefault="00B10698" w:rsidP="0019553C">
      <w:pPr>
        <w:spacing w:before="100" w:beforeAutospacing="1" w:after="0" w:line="480" w:lineRule="auto"/>
        <w:rPr>
          <w:rFonts w:ascii="Times New Roman" w:hAnsi="Times New Roman"/>
          <w:sz w:val="24"/>
          <w:szCs w:val="24"/>
        </w:rPr>
      </w:pPr>
      <w:r w:rsidRPr="00517B9C">
        <w:rPr>
          <w:rFonts w:ascii="Times New Roman" w:hAnsi="Times New Roman"/>
          <w:sz w:val="24"/>
          <w:szCs w:val="24"/>
        </w:rPr>
        <w:t>Supplementary table 1 provides a summary of the studies that were included in these subgroup and secondary analyses</w:t>
      </w:r>
      <w:r w:rsidR="000E3131" w:rsidRPr="00517B9C">
        <w:rPr>
          <w:rFonts w:ascii="Times New Roman" w:hAnsi="Times New Roman"/>
          <w:sz w:val="24"/>
          <w:szCs w:val="24"/>
        </w:rPr>
        <w:t>.</w:t>
      </w:r>
    </w:p>
    <w:p w:rsidR="003142C6" w:rsidRPr="00517B9C" w:rsidRDefault="003142C6" w:rsidP="001C3AAE">
      <w:pPr>
        <w:spacing w:before="100" w:beforeAutospacing="1" w:after="0" w:line="480" w:lineRule="auto"/>
        <w:rPr>
          <w:rFonts w:ascii="Times New Roman" w:hAnsi="Times New Roman"/>
          <w:b/>
          <w:sz w:val="24"/>
          <w:szCs w:val="24"/>
        </w:rPr>
      </w:pPr>
      <w:r w:rsidRPr="00517B9C">
        <w:rPr>
          <w:rFonts w:ascii="Times New Roman" w:hAnsi="Times New Roman"/>
          <w:b/>
          <w:sz w:val="24"/>
          <w:szCs w:val="24"/>
        </w:rPr>
        <w:t>Results</w:t>
      </w:r>
    </w:p>
    <w:p w:rsidR="003142C6" w:rsidRPr="00517B9C" w:rsidRDefault="003142C6" w:rsidP="001C3AAE">
      <w:pPr>
        <w:spacing w:before="100" w:beforeAutospacing="1" w:after="0" w:line="480" w:lineRule="auto"/>
        <w:rPr>
          <w:rFonts w:ascii="Times New Roman" w:hAnsi="Times New Roman"/>
          <w:sz w:val="24"/>
          <w:szCs w:val="24"/>
        </w:rPr>
      </w:pPr>
      <w:r w:rsidRPr="00517B9C">
        <w:rPr>
          <w:rFonts w:ascii="Times New Roman" w:hAnsi="Times New Roman"/>
          <w:sz w:val="24"/>
          <w:szCs w:val="24"/>
        </w:rPr>
        <w:t xml:space="preserve">Details of the article selection process are shown in Figure 1. Forty-two full-text articles were excluded for one or more of the following reasons: study did not have a relevant control condition, study did not have a </w:t>
      </w:r>
      <w:proofErr w:type="spellStart"/>
      <w:r w:rsidRPr="00517B9C">
        <w:rPr>
          <w:rFonts w:ascii="Times New Roman" w:hAnsi="Times New Roman"/>
          <w:sz w:val="24"/>
          <w:szCs w:val="24"/>
        </w:rPr>
        <w:t>behavioral</w:t>
      </w:r>
      <w:proofErr w:type="spellEnd"/>
      <w:r w:rsidRPr="00517B9C">
        <w:rPr>
          <w:rFonts w:ascii="Times New Roman" w:hAnsi="Times New Roman"/>
          <w:sz w:val="24"/>
          <w:szCs w:val="24"/>
        </w:rPr>
        <w:t xml:space="preserve"> outcome, ICT did not involve pairings between inhibitory control and appetitive cues, or article did not report results (e.g. study protocols). There were no disagreements regarding exclusion of articles. Details of individual studies are shown in Table 1</w:t>
      </w:r>
      <w:r w:rsidR="00B05861" w:rsidRPr="00517B9C">
        <w:rPr>
          <w:rFonts w:ascii="Times New Roman" w:hAnsi="Times New Roman"/>
          <w:sz w:val="24"/>
          <w:szCs w:val="24"/>
        </w:rPr>
        <w:t>; note that the majority of studies were conducted in young females</w:t>
      </w:r>
      <w:r w:rsidRPr="00517B9C">
        <w:rPr>
          <w:rFonts w:ascii="Times New Roman" w:hAnsi="Times New Roman"/>
          <w:sz w:val="24"/>
          <w:szCs w:val="24"/>
        </w:rPr>
        <w:t xml:space="preserve">.  </w:t>
      </w:r>
    </w:p>
    <w:p w:rsidR="002F792E" w:rsidRPr="00517B9C" w:rsidRDefault="003142C6" w:rsidP="001C3AAE">
      <w:pPr>
        <w:spacing w:before="100" w:beforeAutospacing="1" w:after="0" w:line="480" w:lineRule="auto"/>
        <w:rPr>
          <w:rFonts w:ascii="Times New Roman" w:hAnsi="Times New Roman"/>
          <w:sz w:val="24"/>
          <w:szCs w:val="24"/>
        </w:rPr>
      </w:pPr>
      <w:r w:rsidRPr="00517B9C">
        <w:rPr>
          <w:rFonts w:ascii="Times New Roman" w:hAnsi="Times New Roman"/>
          <w:b/>
          <w:i/>
          <w:sz w:val="24"/>
          <w:szCs w:val="24"/>
        </w:rPr>
        <w:t>The effects of ICT on immediate food or alcohol intake / choice (</w:t>
      </w:r>
      <w:r w:rsidR="00DD2DFA">
        <w:rPr>
          <w:rFonts w:ascii="Times New Roman" w:hAnsi="Times New Roman"/>
          <w:b/>
          <w:i/>
          <w:sz w:val="24"/>
          <w:szCs w:val="24"/>
        </w:rPr>
        <w:t xml:space="preserve">see </w:t>
      </w:r>
      <w:r w:rsidRPr="00517B9C">
        <w:rPr>
          <w:rFonts w:ascii="Times New Roman" w:hAnsi="Times New Roman"/>
          <w:b/>
          <w:i/>
          <w:sz w:val="24"/>
          <w:szCs w:val="24"/>
        </w:rPr>
        <w:t xml:space="preserve">Figure </w:t>
      </w:r>
      <w:r w:rsidR="003238FA" w:rsidRPr="00517B9C">
        <w:rPr>
          <w:rFonts w:ascii="Times New Roman" w:hAnsi="Times New Roman"/>
          <w:b/>
          <w:i/>
          <w:sz w:val="24"/>
          <w:szCs w:val="24"/>
        </w:rPr>
        <w:t>2</w:t>
      </w:r>
      <w:r w:rsidRPr="00517B9C">
        <w:rPr>
          <w:rFonts w:ascii="Times New Roman" w:hAnsi="Times New Roman"/>
          <w:b/>
          <w:i/>
          <w:sz w:val="24"/>
          <w:szCs w:val="24"/>
        </w:rPr>
        <w:t>)</w:t>
      </w:r>
    </w:p>
    <w:p w:rsidR="00B654DC" w:rsidRDefault="003142C6" w:rsidP="001C3AAE">
      <w:pPr>
        <w:spacing w:before="100" w:beforeAutospacing="1" w:after="0" w:line="480" w:lineRule="auto"/>
        <w:rPr>
          <w:rFonts w:ascii="Times New Roman" w:hAnsi="Times New Roman"/>
          <w:sz w:val="24"/>
          <w:szCs w:val="24"/>
        </w:rPr>
      </w:pPr>
      <w:r w:rsidRPr="00517B9C">
        <w:rPr>
          <w:rFonts w:ascii="Times New Roman" w:hAnsi="Times New Roman"/>
          <w:sz w:val="24"/>
          <w:szCs w:val="24"/>
        </w:rPr>
        <w:t xml:space="preserve">Eighteen effect sizes from ten published and </w:t>
      </w:r>
      <w:r w:rsidR="00FC56FF">
        <w:rPr>
          <w:rFonts w:ascii="Times New Roman" w:hAnsi="Times New Roman"/>
          <w:sz w:val="24"/>
          <w:szCs w:val="24"/>
        </w:rPr>
        <w:t xml:space="preserve">four </w:t>
      </w:r>
      <w:r w:rsidRPr="00517B9C">
        <w:rPr>
          <w:rFonts w:ascii="Times New Roman" w:hAnsi="Times New Roman"/>
          <w:sz w:val="24"/>
          <w:szCs w:val="24"/>
        </w:rPr>
        <w:t xml:space="preserve">unpublished </w:t>
      </w:r>
      <w:r w:rsidR="00B654DC">
        <w:rPr>
          <w:rFonts w:ascii="Times New Roman" w:hAnsi="Times New Roman"/>
          <w:sz w:val="24"/>
          <w:szCs w:val="24"/>
        </w:rPr>
        <w:t>articles</w:t>
      </w:r>
      <w:r w:rsidR="00B654DC" w:rsidRPr="00517B9C">
        <w:rPr>
          <w:rFonts w:ascii="Times New Roman" w:hAnsi="Times New Roman"/>
          <w:sz w:val="24"/>
          <w:szCs w:val="24"/>
        </w:rPr>
        <w:t xml:space="preserve"> </w:t>
      </w:r>
      <w:r w:rsidRPr="00517B9C">
        <w:rPr>
          <w:rFonts w:ascii="Times New Roman" w:hAnsi="Times New Roman"/>
          <w:sz w:val="24"/>
          <w:szCs w:val="24"/>
        </w:rPr>
        <w:t xml:space="preserve">were entered into the meta-analysis. The overall difference between ICT and control was statistically significant (SMD = 0.36, 95% CIs [0.24, 0.47]; </w:t>
      </w:r>
      <w:r w:rsidRPr="00517B9C">
        <w:rPr>
          <w:rFonts w:ascii="Times New Roman" w:hAnsi="Times New Roman"/>
          <w:i/>
          <w:sz w:val="24"/>
          <w:szCs w:val="24"/>
        </w:rPr>
        <w:t>Z</w:t>
      </w:r>
      <w:r w:rsidRPr="00517B9C">
        <w:rPr>
          <w:rFonts w:ascii="Times New Roman" w:hAnsi="Times New Roman"/>
          <w:sz w:val="24"/>
          <w:szCs w:val="24"/>
        </w:rPr>
        <w:t xml:space="preserve"> = 6.18, p &lt; .001; </w:t>
      </w:r>
      <w:r w:rsidRPr="00517B9C">
        <w:rPr>
          <w:rFonts w:ascii="Times New Roman" w:hAnsi="Times New Roman"/>
          <w:i/>
          <w:sz w:val="24"/>
          <w:szCs w:val="24"/>
        </w:rPr>
        <w:t>I</w:t>
      </w:r>
      <w:r w:rsidRPr="00517B9C">
        <w:rPr>
          <w:rFonts w:ascii="Times New Roman" w:hAnsi="Times New Roman"/>
          <w:sz w:val="24"/>
          <w:szCs w:val="24"/>
          <w:vertAlign w:val="superscript"/>
        </w:rPr>
        <w:t>2</w:t>
      </w:r>
      <w:r w:rsidRPr="00517B9C">
        <w:rPr>
          <w:rFonts w:ascii="Times New Roman" w:hAnsi="Times New Roman"/>
          <w:sz w:val="24"/>
          <w:szCs w:val="24"/>
        </w:rPr>
        <w:t xml:space="preserve"> = 71%) and there was no </w:t>
      </w:r>
      <w:r w:rsidRPr="00517B9C">
        <w:rPr>
          <w:rFonts w:ascii="Times New Roman" w:hAnsi="Times New Roman"/>
          <w:sz w:val="24"/>
          <w:szCs w:val="24"/>
        </w:rPr>
        <w:lastRenderedPageBreak/>
        <w:t>difference between studies that investigated alcohol-related (</w:t>
      </w:r>
      <w:r w:rsidR="000F75C9" w:rsidRPr="00517B9C">
        <w:rPr>
          <w:rFonts w:ascii="Times New Roman" w:hAnsi="Times New Roman"/>
          <w:i/>
          <w:sz w:val="24"/>
          <w:szCs w:val="24"/>
        </w:rPr>
        <w:t>k</w:t>
      </w:r>
      <w:r w:rsidRPr="00517B9C">
        <w:rPr>
          <w:rFonts w:ascii="Times New Roman" w:hAnsi="Times New Roman"/>
          <w:sz w:val="24"/>
          <w:szCs w:val="24"/>
        </w:rPr>
        <w:t xml:space="preserve"> = 5) or food-related </w:t>
      </w:r>
      <w:proofErr w:type="spellStart"/>
      <w:r w:rsidRPr="00517B9C">
        <w:rPr>
          <w:rFonts w:ascii="Times New Roman" w:hAnsi="Times New Roman"/>
          <w:sz w:val="24"/>
          <w:szCs w:val="24"/>
        </w:rPr>
        <w:t>behavior</w:t>
      </w:r>
      <w:proofErr w:type="spellEnd"/>
      <w:r w:rsidRPr="00517B9C">
        <w:rPr>
          <w:rFonts w:ascii="Times New Roman" w:hAnsi="Times New Roman"/>
          <w:sz w:val="24"/>
          <w:szCs w:val="24"/>
        </w:rPr>
        <w:t xml:space="preserve"> (</w:t>
      </w:r>
      <w:r w:rsidR="000F75C9" w:rsidRPr="00517B9C">
        <w:rPr>
          <w:rFonts w:ascii="Times New Roman" w:hAnsi="Times New Roman"/>
          <w:i/>
          <w:sz w:val="24"/>
          <w:szCs w:val="24"/>
        </w:rPr>
        <w:t>k</w:t>
      </w:r>
      <w:r w:rsidRPr="00517B9C">
        <w:rPr>
          <w:rFonts w:ascii="Times New Roman" w:hAnsi="Times New Roman"/>
          <w:sz w:val="24"/>
          <w:szCs w:val="24"/>
        </w:rPr>
        <w:t xml:space="preserve"> = 13; </w:t>
      </w:r>
      <w:r w:rsidRPr="00517B9C">
        <w:rPr>
          <w:rFonts w:ascii="Times New Roman" w:hAnsi="Times New Roman"/>
          <w:i/>
          <w:sz w:val="24"/>
          <w:szCs w:val="24"/>
        </w:rPr>
        <w:t>χ</w:t>
      </w:r>
      <w:r w:rsidRPr="00517B9C">
        <w:rPr>
          <w:rFonts w:ascii="Times New Roman" w:hAnsi="Times New Roman"/>
          <w:i/>
          <w:sz w:val="24"/>
          <w:szCs w:val="24"/>
          <w:vertAlign w:val="superscript"/>
        </w:rPr>
        <w:t>2</w:t>
      </w:r>
      <w:r w:rsidRPr="00517B9C">
        <w:rPr>
          <w:rFonts w:ascii="Times New Roman" w:hAnsi="Times New Roman"/>
          <w:sz w:val="24"/>
          <w:szCs w:val="24"/>
        </w:rPr>
        <w:t xml:space="preserve"> = 0.9</w:t>
      </w:r>
      <w:r w:rsidR="003F4EEE" w:rsidRPr="00517B9C">
        <w:rPr>
          <w:rFonts w:ascii="Times New Roman" w:hAnsi="Times New Roman"/>
          <w:sz w:val="24"/>
          <w:szCs w:val="24"/>
        </w:rPr>
        <w:t>6</w:t>
      </w:r>
      <w:r w:rsidRPr="00517B9C">
        <w:rPr>
          <w:rFonts w:ascii="Times New Roman" w:hAnsi="Times New Roman"/>
          <w:sz w:val="24"/>
          <w:szCs w:val="24"/>
        </w:rPr>
        <w:t xml:space="preserve">, p = .33). The difference between ICT and control groups was significant for both alcohol-related </w:t>
      </w:r>
      <w:proofErr w:type="spellStart"/>
      <w:r w:rsidRPr="00517B9C">
        <w:rPr>
          <w:rFonts w:ascii="Times New Roman" w:hAnsi="Times New Roman"/>
          <w:sz w:val="24"/>
          <w:szCs w:val="24"/>
        </w:rPr>
        <w:t>behavior</w:t>
      </w:r>
      <w:proofErr w:type="spellEnd"/>
      <w:r w:rsidRPr="00517B9C">
        <w:rPr>
          <w:rFonts w:ascii="Times New Roman" w:hAnsi="Times New Roman"/>
          <w:sz w:val="24"/>
          <w:szCs w:val="24"/>
        </w:rPr>
        <w:t xml:space="preserve"> (SMD = 0.43, 95% CIs [0.30, 0.56]; </w:t>
      </w:r>
      <w:r w:rsidRPr="00517B9C">
        <w:rPr>
          <w:rFonts w:ascii="Times New Roman" w:hAnsi="Times New Roman"/>
          <w:i/>
          <w:sz w:val="24"/>
          <w:szCs w:val="24"/>
        </w:rPr>
        <w:t>Z</w:t>
      </w:r>
      <w:r w:rsidRPr="00517B9C">
        <w:rPr>
          <w:rFonts w:ascii="Times New Roman" w:hAnsi="Times New Roman"/>
          <w:sz w:val="24"/>
          <w:szCs w:val="24"/>
        </w:rPr>
        <w:t xml:space="preserve"> = 6.46</w:t>
      </w:r>
      <w:r w:rsidR="00F21DF4" w:rsidRPr="00517B9C">
        <w:rPr>
          <w:rFonts w:ascii="Times New Roman" w:hAnsi="Times New Roman"/>
          <w:sz w:val="24"/>
          <w:szCs w:val="24"/>
        </w:rPr>
        <w:t>,</w:t>
      </w:r>
      <w:r w:rsidRPr="00517B9C">
        <w:rPr>
          <w:rFonts w:ascii="Times New Roman" w:hAnsi="Times New Roman"/>
          <w:sz w:val="24"/>
          <w:szCs w:val="24"/>
        </w:rPr>
        <w:t xml:space="preserve"> p &lt; .001; </w:t>
      </w:r>
      <w:r w:rsidRPr="00517B9C">
        <w:rPr>
          <w:rFonts w:ascii="Times New Roman" w:hAnsi="Times New Roman"/>
          <w:i/>
          <w:sz w:val="24"/>
          <w:szCs w:val="24"/>
        </w:rPr>
        <w:t>I</w:t>
      </w:r>
      <w:r w:rsidRPr="00517B9C">
        <w:rPr>
          <w:rFonts w:ascii="Times New Roman" w:hAnsi="Times New Roman"/>
          <w:sz w:val="24"/>
          <w:szCs w:val="24"/>
          <w:vertAlign w:val="superscript"/>
        </w:rPr>
        <w:t>2</w:t>
      </w:r>
      <w:r w:rsidRPr="00517B9C">
        <w:rPr>
          <w:rFonts w:ascii="Times New Roman" w:hAnsi="Times New Roman"/>
          <w:sz w:val="24"/>
          <w:szCs w:val="24"/>
        </w:rPr>
        <w:t xml:space="preserve"> = 11%) and food-related </w:t>
      </w:r>
      <w:proofErr w:type="spellStart"/>
      <w:r w:rsidRPr="00517B9C">
        <w:rPr>
          <w:rFonts w:ascii="Times New Roman" w:hAnsi="Times New Roman"/>
          <w:sz w:val="24"/>
          <w:szCs w:val="24"/>
        </w:rPr>
        <w:t>behavior</w:t>
      </w:r>
      <w:proofErr w:type="spellEnd"/>
      <w:r w:rsidRPr="00517B9C">
        <w:rPr>
          <w:rFonts w:ascii="Times New Roman" w:hAnsi="Times New Roman"/>
          <w:sz w:val="24"/>
          <w:szCs w:val="24"/>
        </w:rPr>
        <w:t xml:space="preserve"> (SMD = 0.33, 95% CIs [0.19, 0.47]; </w:t>
      </w:r>
      <w:r w:rsidRPr="00517B9C">
        <w:rPr>
          <w:rFonts w:ascii="Times New Roman" w:hAnsi="Times New Roman"/>
          <w:i/>
          <w:sz w:val="24"/>
          <w:szCs w:val="24"/>
        </w:rPr>
        <w:t>Z</w:t>
      </w:r>
      <w:r w:rsidRPr="00517B9C">
        <w:rPr>
          <w:rFonts w:ascii="Times New Roman" w:hAnsi="Times New Roman"/>
          <w:sz w:val="24"/>
          <w:szCs w:val="24"/>
        </w:rPr>
        <w:t xml:space="preserve"> = 4.57</w:t>
      </w:r>
      <w:r w:rsidR="00F21DF4" w:rsidRPr="00517B9C">
        <w:rPr>
          <w:rFonts w:ascii="Times New Roman" w:hAnsi="Times New Roman"/>
          <w:sz w:val="24"/>
          <w:szCs w:val="24"/>
        </w:rPr>
        <w:t>,</w:t>
      </w:r>
      <w:r w:rsidRPr="00517B9C">
        <w:rPr>
          <w:rFonts w:ascii="Times New Roman" w:hAnsi="Times New Roman"/>
          <w:sz w:val="24"/>
          <w:szCs w:val="24"/>
        </w:rPr>
        <w:t xml:space="preserve"> p &lt; .001; </w:t>
      </w:r>
      <w:r w:rsidRPr="00517B9C">
        <w:rPr>
          <w:rFonts w:ascii="Times New Roman" w:hAnsi="Times New Roman"/>
          <w:i/>
          <w:sz w:val="24"/>
          <w:szCs w:val="24"/>
        </w:rPr>
        <w:t>I</w:t>
      </w:r>
      <w:r w:rsidRPr="00517B9C">
        <w:rPr>
          <w:rFonts w:ascii="Times New Roman" w:hAnsi="Times New Roman"/>
          <w:sz w:val="24"/>
          <w:szCs w:val="24"/>
          <w:vertAlign w:val="superscript"/>
        </w:rPr>
        <w:t>2</w:t>
      </w:r>
      <w:r w:rsidRPr="00517B9C">
        <w:rPr>
          <w:rFonts w:ascii="Times New Roman" w:hAnsi="Times New Roman"/>
          <w:sz w:val="24"/>
          <w:szCs w:val="24"/>
        </w:rPr>
        <w:t xml:space="preserve"> = 76%). </w:t>
      </w:r>
      <w:r w:rsidR="00EC4857" w:rsidRPr="00517B9C">
        <w:rPr>
          <w:rFonts w:ascii="Times New Roman" w:hAnsi="Times New Roman"/>
          <w:sz w:val="24"/>
          <w:szCs w:val="24"/>
        </w:rPr>
        <w:t xml:space="preserve">These results suggest ICT leads to reduced consumption </w:t>
      </w:r>
      <w:r w:rsidR="00B654DC">
        <w:rPr>
          <w:rFonts w:ascii="Times New Roman" w:hAnsi="Times New Roman"/>
          <w:sz w:val="24"/>
          <w:szCs w:val="24"/>
        </w:rPr>
        <w:t xml:space="preserve">of, </w:t>
      </w:r>
      <w:r w:rsidR="00EC4857" w:rsidRPr="00517B9C">
        <w:rPr>
          <w:rFonts w:ascii="Times New Roman" w:hAnsi="Times New Roman"/>
          <w:sz w:val="24"/>
          <w:szCs w:val="24"/>
        </w:rPr>
        <w:t>or choice for</w:t>
      </w:r>
      <w:r w:rsidR="00B654DC">
        <w:rPr>
          <w:rFonts w:ascii="Times New Roman" w:hAnsi="Times New Roman"/>
          <w:sz w:val="24"/>
          <w:szCs w:val="24"/>
        </w:rPr>
        <w:t>,</w:t>
      </w:r>
      <w:r w:rsidR="00EC4857" w:rsidRPr="00517B9C">
        <w:rPr>
          <w:rFonts w:ascii="Times New Roman" w:hAnsi="Times New Roman"/>
          <w:sz w:val="24"/>
          <w:szCs w:val="24"/>
        </w:rPr>
        <w:t xml:space="preserve"> food and alcohol in the laboratory.</w:t>
      </w:r>
      <w:r w:rsidR="003238FA" w:rsidRPr="00517B9C">
        <w:rPr>
          <w:rFonts w:ascii="Times New Roman" w:hAnsi="Times New Roman"/>
          <w:sz w:val="24"/>
          <w:szCs w:val="24"/>
        </w:rPr>
        <w:t xml:space="preserve"> </w:t>
      </w:r>
    </w:p>
    <w:p w:rsidR="003142C6" w:rsidRPr="00517B9C" w:rsidRDefault="003238FA" w:rsidP="001C3AAE">
      <w:pPr>
        <w:spacing w:before="100" w:beforeAutospacing="1" w:after="0" w:line="480" w:lineRule="auto"/>
        <w:rPr>
          <w:rFonts w:ascii="Times New Roman" w:hAnsi="Times New Roman"/>
          <w:sz w:val="24"/>
          <w:szCs w:val="24"/>
        </w:rPr>
      </w:pPr>
      <w:r w:rsidRPr="00517B9C">
        <w:rPr>
          <w:rFonts w:ascii="Times New Roman" w:hAnsi="Times New Roman"/>
          <w:sz w:val="24"/>
          <w:szCs w:val="24"/>
        </w:rPr>
        <w:t>[Figure 2</w:t>
      </w:r>
      <w:r w:rsidR="008E009E" w:rsidRPr="00517B9C">
        <w:rPr>
          <w:rFonts w:ascii="Times New Roman" w:hAnsi="Times New Roman"/>
          <w:sz w:val="24"/>
          <w:szCs w:val="24"/>
        </w:rPr>
        <w:t xml:space="preserve"> near here]</w:t>
      </w:r>
    </w:p>
    <w:p w:rsidR="003142C6" w:rsidRPr="00517B9C" w:rsidRDefault="003142C6" w:rsidP="001C3AAE">
      <w:pPr>
        <w:spacing w:before="100" w:beforeAutospacing="1" w:after="0" w:line="480" w:lineRule="auto"/>
        <w:rPr>
          <w:rFonts w:ascii="Times New Roman" w:hAnsi="Times New Roman"/>
          <w:b/>
          <w:i/>
          <w:sz w:val="24"/>
          <w:szCs w:val="24"/>
        </w:rPr>
      </w:pPr>
      <w:r w:rsidRPr="00517B9C">
        <w:rPr>
          <w:rFonts w:ascii="Times New Roman" w:hAnsi="Times New Roman"/>
          <w:b/>
          <w:i/>
          <w:sz w:val="24"/>
          <w:szCs w:val="24"/>
        </w:rPr>
        <w:t>Effects of different ICT paradigms</w:t>
      </w:r>
      <w:r w:rsidR="00C34E57" w:rsidRPr="00517B9C">
        <w:rPr>
          <w:rFonts w:ascii="Times New Roman" w:hAnsi="Times New Roman"/>
          <w:b/>
          <w:i/>
          <w:sz w:val="24"/>
          <w:szCs w:val="24"/>
        </w:rPr>
        <w:t>, and motor versus oculomotor training</w:t>
      </w:r>
      <w:r w:rsidRPr="00517B9C">
        <w:rPr>
          <w:rFonts w:ascii="Times New Roman" w:hAnsi="Times New Roman"/>
          <w:b/>
          <w:i/>
          <w:sz w:val="24"/>
          <w:szCs w:val="24"/>
        </w:rPr>
        <w:t xml:space="preserve"> (see Figure </w:t>
      </w:r>
      <w:r w:rsidR="003238FA" w:rsidRPr="00517B9C">
        <w:rPr>
          <w:rFonts w:ascii="Times New Roman" w:hAnsi="Times New Roman"/>
          <w:b/>
          <w:i/>
          <w:sz w:val="24"/>
          <w:szCs w:val="24"/>
        </w:rPr>
        <w:t>3</w:t>
      </w:r>
      <w:r w:rsidRPr="00517B9C">
        <w:rPr>
          <w:rFonts w:ascii="Times New Roman" w:hAnsi="Times New Roman"/>
          <w:b/>
          <w:i/>
          <w:sz w:val="24"/>
          <w:szCs w:val="24"/>
        </w:rPr>
        <w:t>)</w:t>
      </w:r>
    </w:p>
    <w:p w:rsidR="00570751" w:rsidRDefault="003142C6" w:rsidP="001C3AAE">
      <w:pPr>
        <w:spacing w:before="100" w:beforeAutospacing="1" w:after="0" w:line="480" w:lineRule="auto"/>
        <w:rPr>
          <w:rFonts w:ascii="Times New Roman" w:hAnsi="Times New Roman"/>
          <w:sz w:val="24"/>
          <w:szCs w:val="24"/>
        </w:rPr>
      </w:pPr>
      <w:r w:rsidRPr="00517B9C">
        <w:rPr>
          <w:rFonts w:ascii="Times New Roman" w:hAnsi="Times New Roman"/>
          <w:sz w:val="24"/>
          <w:szCs w:val="24"/>
        </w:rPr>
        <w:t>We stratified studies based on the type of ICT task used: Stop Signal (</w:t>
      </w:r>
      <w:r w:rsidR="000F75C9" w:rsidRPr="00517B9C">
        <w:rPr>
          <w:rFonts w:ascii="Times New Roman" w:hAnsi="Times New Roman"/>
          <w:i/>
          <w:sz w:val="24"/>
          <w:szCs w:val="24"/>
        </w:rPr>
        <w:t>k</w:t>
      </w:r>
      <w:r w:rsidRPr="00517B9C">
        <w:rPr>
          <w:rFonts w:ascii="Times New Roman" w:hAnsi="Times New Roman"/>
          <w:sz w:val="24"/>
          <w:szCs w:val="24"/>
        </w:rPr>
        <w:t xml:space="preserve"> = 5), Go/No-</w:t>
      </w:r>
      <w:proofErr w:type="gramStart"/>
      <w:r w:rsidRPr="00517B9C">
        <w:rPr>
          <w:rFonts w:ascii="Times New Roman" w:hAnsi="Times New Roman"/>
          <w:sz w:val="24"/>
          <w:szCs w:val="24"/>
        </w:rPr>
        <w:t>Go  (</w:t>
      </w:r>
      <w:proofErr w:type="gramEnd"/>
      <w:r w:rsidR="000F75C9" w:rsidRPr="00517B9C">
        <w:rPr>
          <w:rFonts w:ascii="Times New Roman" w:hAnsi="Times New Roman"/>
          <w:i/>
          <w:sz w:val="24"/>
          <w:szCs w:val="24"/>
        </w:rPr>
        <w:t xml:space="preserve">k </w:t>
      </w:r>
      <w:r w:rsidRPr="00517B9C">
        <w:rPr>
          <w:rFonts w:ascii="Times New Roman" w:hAnsi="Times New Roman"/>
          <w:sz w:val="24"/>
          <w:szCs w:val="24"/>
        </w:rPr>
        <w:t xml:space="preserve">= 11) and </w:t>
      </w:r>
      <w:proofErr w:type="spellStart"/>
      <w:r w:rsidRPr="00517B9C">
        <w:rPr>
          <w:rFonts w:ascii="Times New Roman" w:hAnsi="Times New Roman"/>
          <w:sz w:val="24"/>
          <w:szCs w:val="24"/>
        </w:rPr>
        <w:t>Antisaccade</w:t>
      </w:r>
      <w:proofErr w:type="spellEnd"/>
      <w:r w:rsidRPr="00517B9C">
        <w:rPr>
          <w:rFonts w:ascii="Times New Roman" w:hAnsi="Times New Roman"/>
          <w:sz w:val="24"/>
          <w:szCs w:val="24"/>
        </w:rPr>
        <w:t xml:space="preserve"> (</w:t>
      </w:r>
      <w:r w:rsidR="000F75C9" w:rsidRPr="00517B9C">
        <w:rPr>
          <w:rFonts w:ascii="Times New Roman" w:hAnsi="Times New Roman"/>
          <w:i/>
          <w:sz w:val="24"/>
          <w:szCs w:val="24"/>
        </w:rPr>
        <w:t>k</w:t>
      </w:r>
      <w:r w:rsidRPr="00517B9C">
        <w:rPr>
          <w:rFonts w:ascii="Times New Roman" w:hAnsi="Times New Roman"/>
          <w:sz w:val="24"/>
          <w:szCs w:val="24"/>
        </w:rPr>
        <w:t xml:space="preserve"> = 2). The test for subgroup differences was statistically significant (</w:t>
      </w:r>
      <w:r w:rsidRPr="00517B9C">
        <w:rPr>
          <w:rFonts w:ascii="Times New Roman" w:hAnsi="Times New Roman"/>
          <w:i/>
          <w:sz w:val="24"/>
          <w:szCs w:val="24"/>
        </w:rPr>
        <w:t>χ</w:t>
      </w:r>
      <w:r w:rsidRPr="00517B9C">
        <w:rPr>
          <w:rFonts w:ascii="Times New Roman" w:hAnsi="Times New Roman"/>
          <w:i/>
          <w:sz w:val="24"/>
          <w:szCs w:val="24"/>
          <w:vertAlign w:val="superscript"/>
        </w:rPr>
        <w:t>2</w:t>
      </w:r>
      <w:r w:rsidRPr="00517B9C">
        <w:rPr>
          <w:rFonts w:ascii="Times New Roman" w:hAnsi="Times New Roman"/>
          <w:sz w:val="24"/>
          <w:szCs w:val="24"/>
        </w:rPr>
        <w:t xml:space="preserve"> = 9.43, p = .01).  A significant difference between ICT and control groups was observed in studies that used a Go/No-Go task (SMD = 0.47, 95% CIs [0.39, 0.56]; </w:t>
      </w:r>
      <w:r w:rsidRPr="00517B9C">
        <w:rPr>
          <w:rFonts w:ascii="Times New Roman" w:hAnsi="Times New Roman"/>
          <w:i/>
          <w:sz w:val="24"/>
          <w:szCs w:val="24"/>
        </w:rPr>
        <w:t>Z</w:t>
      </w:r>
      <w:r w:rsidRPr="00517B9C">
        <w:rPr>
          <w:rFonts w:ascii="Times New Roman" w:hAnsi="Times New Roman"/>
          <w:sz w:val="24"/>
          <w:szCs w:val="24"/>
        </w:rPr>
        <w:t xml:space="preserve"> = 11.06, p &lt; .001; </w:t>
      </w:r>
      <w:r w:rsidRPr="00517B9C">
        <w:rPr>
          <w:rFonts w:ascii="Times New Roman" w:hAnsi="Times New Roman"/>
          <w:i/>
          <w:sz w:val="24"/>
          <w:szCs w:val="24"/>
        </w:rPr>
        <w:t>I</w:t>
      </w:r>
      <w:r w:rsidRPr="00517B9C">
        <w:rPr>
          <w:rFonts w:ascii="Times New Roman" w:hAnsi="Times New Roman"/>
          <w:sz w:val="24"/>
          <w:szCs w:val="24"/>
          <w:vertAlign w:val="superscript"/>
        </w:rPr>
        <w:t>2</w:t>
      </w:r>
      <w:r w:rsidRPr="00517B9C">
        <w:rPr>
          <w:rFonts w:ascii="Times New Roman" w:hAnsi="Times New Roman"/>
          <w:sz w:val="24"/>
          <w:szCs w:val="24"/>
        </w:rPr>
        <w:t xml:space="preserve"> = 0%), but the difference </w:t>
      </w:r>
      <w:r w:rsidR="000D3CA5" w:rsidRPr="00517B9C">
        <w:rPr>
          <w:rFonts w:ascii="Times New Roman" w:hAnsi="Times New Roman"/>
          <w:sz w:val="24"/>
          <w:szCs w:val="24"/>
        </w:rPr>
        <w:t>only</w:t>
      </w:r>
      <w:r w:rsidRPr="00517B9C">
        <w:rPr>
          <w:rFonts w:ascii="Times New Roman" w:hAnsi="Times New Roman"/>
          <w:sz w:val="24"/>
          <w:szCs w:val="24"/>
        </w:rPr>
        <w:t xml:space="preserve"> approach</w:t>
      </w:r>
      <w:r w:rsidR="000D3CA5" w:rsidRPr="00517B9C">
        <w:rPr>
          <w:rFonts w:ascii="Times New Roman" w:hAnsi="Times New Roman"/>
          <w:sz w:val="24"/>
          <w:szCs w:val="24"/>
        </w:rPr>
        <w:t xml:space="preserve">ed </w:t>
      </w:r>
      <w:r w:rsidRPr="00517B9C">
        <w:rPr>
          <w:rFonts w:ascii="Times New Roman" w:hAnsi="Times New Roman"/>
          <w:sz w:val="24"/>
          <w:szCs w:val="24"/>
        </w:rPr>
        <w:t>statistical significance in studies that used a Stop Signal task (SMD = 0.23, 95% CIs [</w:t>
      </w:r>
      <w:r w:rsidR="00AC6E36" w:rsidRPr="00517B9C">
        <w:rPr>
          <w:rFonts w:ascii="Times New Roman" w:hAnsi="Times New Roman"/>
          <w:sz w:val="24"/>
          <w:szCs w:val="24"/>
        </w:rPr>
        <w:t>-</w:t>
      </w:r>
      <w:r w:rsidRPr="00517B9C">
        <w:rPr>
          <w:rFonts w:ascii="Times New Roman" w:hAnsi="Times New Roman"/>
          <w:sz w:val="24"/>
          <w:szCs w:val="24"/>
        </w:rPr>
        <w:t xml:space="preserve">0.00, 0.46]; </w:t>
      </w:r>
      <w:r w:rsidRPr="00517B9C">
        <w:rPr>
          <w:rFonts w:ascii="Times New Roman" w:hAnsi="Times New Roman"/>
          <w:i/>
          <w:sz w:val="24"/>
          <w:szCs w:val="24"/>
        </w:rPr>
        <w:t>Z</w:t>
      </w:r>
      <w:r w:rsidRPr="00517B9C">
        <w:rPr>
          <w:rFonts w:ascii="Times New Roman" w:hAnsi="Times New Roman"/>
          <w:sz w:val="24"/>
          <w:szCs w:val="24"/>
        </w:rPr>
        <w:t xml:space="preserve"> = 1.95, p = .05; </w:t>
      </w:r>
      <w:r w:rsidRPr="00517B9C">
        <w:rPr>
          <w:rFonts w:ascii="Times New Roman" w:hAnsi="Times New Roman"/>
          <w:i/>
          <w:sz w:val="24"/>
          <w:szCs w:val="24"/>
        </w:rPr>
        <w:t>I</w:t>
      </w:r>
      <w:r w:rsidRPr="00517B9C">
        <w:rPr>
          <w:rFonts w:ascii="Times New Roman" w:hAnsi="Times New Roman"/>
          <w:sz w:val="24"/>
          <w:szCs w:val="24"/>
          <w:vertAlign w:val="superscript"/>
        </w:rPr>
        <w:t>2</w:t>
      </w:r>
      <w:r w:rsidRPr="00517B9C">
        <w:rPr>
          <w:rFonts w:ascii="Times New Roman" w:hAnsi="Times New Roman"/>
          <w:sz w:val="24"/>
          <w:szCs w:val="24"/>
        </w:rPr>
        <w:t xml:space="preserve"> = 82%), and </w:t>
      </w:r>
      <w:r w:rsidR="000D3CA5" w:rsidRPr="00517B9C">
        <w:rPr>
          <w:rFonts w:ascii="Times New Roman" w:hAnsi="Times New Roman"/>
          <w:sz w:val="24"/>
          <w:szCs w:val="24"/>
        </w:rPr>
        <w:t xml:space="preserve">it was </w:t>
      </w:r>
      <w:r w:rsidRPr="00517B9C">
        <w:rPr>
          <w:rFonts w:ascii="Times New Roman" w:hAnsi="Times New Roman"/>
          <w:sz w:val="24"/>
          <w:szCs w:val="24"/>
        </w:rPr>
        <w:t xml:space="preserve">not significant for studies that used an </w:t>
      </w:r>
      <w:proofErr w:type="spellStart"/>
      <w:r w:rsidR="00AA4698">
        <w:rPr>
          <w:rFonts w:ascii="Times New Roman" w:hAnsi="Times New Roman"/>
          <w:sz w:val="24"/>
          <w:szCs w:val="24"/>
        </w:rPr>
        <w:t>A</w:t>
      </w:r>
      <w:r w:rsidR="00AA4698" w:rsidRPr="00517B9C">
        <w:rPr>
          <w:rFonts w:ascii="Times New Roman" w:hAnsi="Times New Roman"/>
          <w:sz w:val="24"/>
          <w:szCs w:val="24"/>
        </w:rPr>
        <w:t>ntisaccade</w:t>
      </w:r>
      <w:proofErr w:type="spellEnd"/>
      <w:r w:rsidR="00AA4698" w:rsidRPr="00517B9C">
        <w:rPr>
          <w:rFonts w:ascii="Times New Roman" w:hAnsi="Times New Roman"/>
          <w:sz w:val="24"/>
          <w:szCs w:val="24"/>
        </w:rPr>
        <w:t xml:space="preserve"> </w:t>
      </w:r>
      <w:r w:rsidRPr="00517B9C">
        <w:rPr>
          <w:rFonts w:ascii="Times New Roman" w:hAnsi="Times New Roman"/>
          <w:sz w:val="24"/>
          <w:szCs w:val="24"/>
        </w:rPr>
        <w:t xml:space="preserve">task (SMD = 0.12, 95% CIs [-0.14, 0.38]; </w:t>
      </w:r>
      <w:r w:rsidRPr="00517B9C">
        <w:rPr>
          <w:rFonts w:ascii="Times New Roman" w:hAnsi="Times New Roman"/>
          <w:i/>
          <w:sz w:val="24"/>
          <w:szCs w:val="24"/>
        </w:rPr>
        <w:t>Z</w:t>
      </w:r>
      <w:r w:rsidRPr="00517B9C">
        <w:rPr>
          <w:rFonts w:ascii="Times New Roman" w:hAnsi="Times New Roman"/>
          <w:sz w:val="24"/>
          <w:szCs w:val="24"/>
        </w:rPr>
        <w:t xml:space="preserve"> = 0.92, p = .30; </w:t>
      </w:r>
      <w:r w:rsidRPr="00517B9C">
        <w:rPr>
          <w:rFonts w:ascii="Times New Roman" w:hAnsi="Times New Roman"/>
          <w:i/>
          <w:sz w:val="24"/>
          <w:szCs w:val="24"/>
        </w:rPr>
        <w:t>I</w:t>
      </w:r>
      <w:r w:rsidRPr="00517B9C">
        <w:rPr>
          <w:rFonts w:ascii="Times New Roman" w:hAnsi="Times New Roman"/>
          <w:sz w:val="24"/>
          <w:szCs w:val="24"/>
          <w:vertAlign w:val="superscript"/>
        </w:rPr>
        <w:t>2</w:t>
      </w:r>
      <w:r w:rsidRPr="00517B9C">
        <w:rPr>
          <w:rFonts w:ascii="Times New Roman" w:hAnsi="Times New Roman"/>
          <w:sz w:val="24"/>
          <w:szCs w:val="24"/>
        </w:rPr>
        <w:t xml:space="preserve"> = 47%</w:t>
      </w:r>
      <w:r w:rsidR="00874825" w:rsidRPr="00517B9C">
        <w:rPr>
          <w:rFonts w:ascii="Times New Roman" w:hAnsi="Times New Roman"/>
          <w:sz w:val="24"/>
          <w:szCs w:val="24"/>
        </w:rPr>
        <w:t xml:space="preserve">). </w:t>
      </w:r>
    </w:p>
    <w:p w:rsidR="003142C6" w:rsidRPr="00517B9C" w:rsidRDefault="003238FA" w:rsidP="001C3AAE">
      <w:pPr>
        <w:spacing w:before="100" w:beforeAutospacing="1" w:after="0" w:line="480" w:lineRule="auto"/>
        <w:rPr>
          <w:rFonts w:ascii="Times New Roman" w:hAnsi="Times New Roman"/>
          <w:sz w:val="24"/>
          <w:szCs w:val="24"/>
        </w:rPr>
      </w:pPr>
      <w:r w:rsidRPr="00517B9C">
        <w:rPr>
          <w:rFonts w:ascii="Times New Roman" w:hAnsi="Times New Roman"/>
          <w:sz w:val="24"/>
          <w:szCs w:val="24"/>
        </w:rPr>
        <w:t>[Figure 3</w:t>
      </w:r>
      <w:r w:rsidR="008E009E" w:rsidRPr="00517B9C">
        <w:rPr>
          <w:rFonts w:ascii="Times New Roman" w:hAnsi="Times New Roman"/>
          <w:sz w:val="24"/>
          <w:szCs w:val="24"/>
        </w:rPr>
        <w:t xml:space="preserve"> near here]</w:t>
      </w:r>
    </w:p>
    <w:p w:rsidR="002F792E" w:rsidRPr="00517B9C" w:rsidRDefault="00C34E57" w:rsidP="001C3AAE">
      <w:pPr>
        <w:spacing w:before="100" w:beforeAutospacing="1" w:after="0" w:line="480" w:lineRule="auto"/>
        <w:rPr>
          <w:rFonts w:ascii="Times New Roman" w:hAnsi="Times New Roman"/>
          <w:b/>
          <w:i/>
          <w:sz w:val="24"/>
          <w:szCs w:val="24"/>
        </w:rPr>
      </w:pPr>
      <w:r w:rsidRPr="00517B9C">
        <w:rPr>
          <w:rFonts w:ascii="Times New Roman" w:hAnsi="Times New Roman"/>
          <w:b/>
          <w:i/>
          <w:sz w:val="24"/>
          <w:szCs w:val="24"/>
        </w:rPr>
        <w:t xml:space="preserve">Associatively mediated inhibition: is the number of cue-inhibition </w:t>
      </w:r>
      <w:r w:rsidR="003A6952" w:rsidRPr="00517B9C">
        <w:rPr>
          <w:rFonts w:ascii="Times New Roman" w:hAnsi="Times New Roman"/>
          <w:b/>
          <w:i/>
          <w:sz w:val="24"/>
          <w:szCs w:val="24"/>
        </w:rPr>
        <w:t xml:space="preserve">pairings </w:t>
      </w:r>
      <w:r w:rsidRPr="00517B9C">
        <w:rPr>
          <w:rFonts w:ascii="Times New Roman" w:hAnsi="Times New Roman"/>
          <w:b/>
          <w:i/>
          <w:sz w:val="24"/>
          <w:szCs w:val="24"/>
        </w:rPr>
        <w:t>important?</w:t>
      </w:r>
    </w:p>
    <w:p w:rsidR="003142C6" w:rsidRPr="00517B9C" w:rsidRDefault="003142C6" w:rsidP="001C3AAE">
      <w:pPr>
        <w:spacing w:before="100" w:beforeAutospacing="1" w:after="0" w:line="480" w:lineRule="auto"/>
        <w:rPr>
          <w:rFonts w:ascii="Times New Roman" w:hAnsi="Times New Roman"/>
          <w:i/>
          <w:sz w:val="24"/>
          <w:szCs w:val="24"/>
        </w:rPr>
      </w:pPr>
      <w:r w:rsidRPr="00517B9C">
        <w:rPr>
          <w:rFonts w:ascii="Times New Roman" w:hAnsi="Times New Roman"/>
          <w:sz w:val="24"/>
          <w:szCs w:val="24"/>
        </w:rPr>
        <w:t>We performed</w:t>
      </w:r>
      <w:r w:rsidR="0075319F" w:rsidRPr="00517B9C">
        <w:rPr>
          <w:rFonts w:ascii="Times New Roman" w:hAnsi="Times New Roman"/>
          <w:sz w:val="24"/>
          <w:szCs w:val="24"/>
        </w:rPr>
        <w:t xml:space="preserve"> </w:t>
      </w:r>
      <w:r w:rsidR="00687D07" w:rsidRPr="00517B9C">
        <w:rPr>
          <w:rFonts w:ascii="Times New Roman" w:hAnsi="Times New Roman"/>
          <w:sz w:val="24"/>
          <w:szCs w:val="24"/>
        </w:rPr>
        <w:t>random effects</w:t>
      </w:r>
      <w:r w:rsidRPr="00517B9C">
        <w:rPr>
          <w:rFonts w:ascii="Times New Roman" w:hAnsi="Times New Roman"/>
          <w:sz w:val="24"/>
          <w:szCs w:val="24"/>
        </w:rPr>
        <w:t xml:space="preserve"> meta-regression</w:t>
      </w:r>
      <w:r w:rsidR="00B872EA" w:rsidRPr="00517B9C">
        <w:rPr>
          <w:rFonts w:ascii="Times New Roman" w:hAnsi="Times New Roman"/>
          <w:sz w:val="24"/>
          <w:szCs w:val="24"/>
        </w:rPr>
        <w:t>s</w:t>
      </w:r>
      <w:r w:rsidR="00990742" w:rsidRPr="00517B9C">
        <w:rPr>
          <w:rFonts w:ascii="Times New Roman" w:hAnsi="Times New Roman"/>
          <w:sz w:val="24"/>
          <w:szCs w:val="24"/>
        </w:rPr>
        <w:t xml:space="preserve"> in SPSS</w:t>
      </w:r>
      <w:r w:rsidRPr="00517B9C">
        <w:rPr>
          <w:rFonts w:ascii="Times New Roman" w:hAnsi="Times New Roman"/>
          <w:sz w:val="24"/>
          <w:szCs w:val="24"/>
        </w:rPr>
        <w:t xml:space="preserve"> to investigate </w:t>
      </w:r>
      <w:r w:rsidR="00B872EA" w:rsidRPr="00517B9C">
        <w:rPr>
          <w:rFonts w:ascii="Times New Roman" w:hAnsi="Times New Roman"/>
          <w:sz w:val="24"/>
          <w:szCs w:val="24"/>
        </w:rPr>
        <w:t xml:space="preserve">if the ICT effect size was influenced by </w:t>
      </w:r>
      <w:r w:rsidR="003A6952" w:rsidRPr="00517B9C">
        <w:rPr>
          <w:rFonts w:ascii="Times New Roman" w:hAnsi="Times New Roman"/>
          <w:sz w:val="24"/>
          <w:szCs w:val="24"/>
        </w:rPr>
        <w:t xml:space="preserve">(1) the number of cue-specific inhibition trials (or ‘critical’ trials), (2) the contingency between appetitive cues and the requirement to inhibit and (3) the degree to which participants were able to successfully inhibit responding on critical trials. There was </w:t>
      </w:r>
      <w:r w:rsidR="003A6952" w:rsidRPr="00517B9C">
        <w:rPr>
          <w:rFonts w:ascii="Times New Roman" w:hAnsi="Times New Roman"/>
          <w:sz w:val="24"/>
          <w:szCs w:val="24"/>
        </w:rPr>
        <w:lastRenderedPageBreak/>
        <w:t>considerable variability in the number of cue-specific inhibition trials (</w:t>
      </w:r>
      <w:r w:rsidRPr="001141A0">
        <w:rPr>
          <w:rFonts w:ascii="Times New Roman" w:hAnsi="Times New Roman"/>
          <w:sz w:val="24"/>
          <w:szCs w:val="24"/>
        </w:rPr>
        <w:t>minimum 12, maximum 216</w:t>
      </w:r>
      <w:r w:rsidR="00B872EA" w:rsidRPr="001141A0">
        <w:rPr>
          <w:rFonts w:ascii="Times New Roman" w:hAnsi="Times New Roman"/>
          <w:sz w:val="24"/>
          <w:szCs w:val="24"/>
        </w:rPr>
        <w:t>, mean = 88.72</w:t>
      </w:r>
      <w:r w:rsidRPr="00E54D6F">
        <w:rPr>
          <w:rFonts w:ascii="Times New Roman" w:hAnsi="Times New Roman"/>
          <w:sz w:val="24"/>
          <w:szCs w:val="24"/>
        </w:rPr>
        <w:t>)</w:t>
      </w:r>
      <w:r w:rsidRPr="00517B9C">
        <w:rPr>
          <w:rFonts w:ascii="Times New Roman" w:hAnsi="Times New Roman"/>
          <w:sz w:val="24"/>
          <w:szCs w:val="24"/>
        </w:rPr>
        <w:t xml:space="preserve">, </w:t>
      </w:r>
      <w:r w:rsidR="003A6952" w:rsidRPr="00517B9C">
        <w:rPr>
          <w:rFonts w:ascii="Times New Roman" w:hAnsi="Times New Roman"/>
          <w:sz w:val="24"/>
          <w:szCs w:val="24"/>
        </w:rPr>
        <w:t xml:space="preserve">but this was not predictive of the </w:t>
      </w:r>
      <w:r w:rsidRPr="00517B9C">
        <w:rPr>
          <w:rFonts w:ascii="Times New Roman" w:hAnsi="Times New Roman"/>
          <w:sz w:val="24"/>
          <w:szCs w:val="24"/>
        </w:rPr>
        <w:t xml:space="preserve">ICT </w:t>
      </w:r>
      <w:r w:rsidR="003A6952" w:rsidRPr="00517B9C">
        <w:rPr>
          <w:rFonts w:ascii="Times New Roman" w:hAnsi="Times New Roman"/>
          <w:sz w:val="24"/>
          <w:szCs w:val="24"/>
        </w:rPr>
        <w:t xml:space="preserve">effect size </w:t>
      </w:r>
      <w:r w:rsidRPr="00517B9C">
        <w:rPr>
          <w:rFonts w:ascii="Times New Roman" w:hAnsi="Times New Roman"/>
          <w:sz w:val="24"/>
          <w:szCs w:val="24"/>
        </w:rPr>
        <w:t xml:space="preserve">(coefficient </w:t>
      </w:r>
      <w:r w:rsidR="002829A0" w:rsidRPr="00517B9C">
        <w:rPr>
          <w:rFonts w:ascii="Times New Roman" w:hAnsi="Times New Roman"/>
          <w:sz w:val="24"/>
          <w:szCs w:val="24"/>
        </w:rPr>
        <w:t>&lt;-.001</w:t>
      </w:r>
      <w:r w:rsidRPr="00517B9C">
        <w:rPr>
          <w:rFonts w:ascii="Times New Roman" w:hAnsi="Times New Roman"/>
          <w:sz w:val="24"/>
          <w:szCs w:val="24"/>
        </w:rPr>
        <w:t xml:space="preserve">, SE </w:t>
      </w:r>
      <w:r w:rsidR="002829A0" w:rsidRPr="00517B9C">
        <w:rPr>
          <w:rFonts w:ascii="Times New Roman" w:hAnsi="Times New Roman"/>
          <w:sz w:val="24"/>
          <w:szCs w:val="24"/>
        </w:rPr>
        <w:t xml:space="preserve">= </w:t>
      </w:r>
      <w:r w:rsidR="00CB52D6" w:rsidRPr="00517B9C">
        <w:rPr>
          <w:rFonts w:ascii="Times New Roman" w:hAnsi="Times New Roman"/>
          <w:sz w:val="24"/>
          <w:szCs w:val="24"/>
        </w:rPr>
        <w:t>.</w:t>
      </w:r>
      <w:r w:rsidR="002829A0" w:rsidRPr="00517B9C">
        <w:rPr>
          <w:rFonts w:ascii="Times New Roman" w:hAnsi="Times New Roman"/>
          <w:sz w:val="24"/>
          <w:szCs w:val="24"/>
        </w:rPr>
        <w:t>0</w:t>
      </w:r>
      <w:r w:rsidR="00CB52D6" w:rsidRPr="00517B9C">
        <w:rPr>
          <w:rFonts w:ascii="Times New Roman" w:hAnsi="Times New Roman"/>
          <w:sz w:val="24"/>
          <w:szCs w:val="24"/>
        </w:rPr>
        <w:t>01, 95% CIs [-.0</w:t>
      </w:r>
      <w:r w:rsidR="001D4F9F" w:rsidRPr="00517B9C">
        <w:rPr>
          <w:rFonts w:ascii="Times New Roman" w:hAnsi="Times New Roman"/>
          <w:sz w:val="24"/>
          <w:szCs w:val="24"/>
        </w:rPr>
        <w:t>03</w:t>
      </w:r>
      <w:r w:rsidR="00CB52D6" w:rsidRPr="00517B9C">
        <w:rPr>
          <w:rFonts w:ascii="Times New Roman" w:hAnsi="Times New Roman"/>
          <w:sz w:val="24"/>
          <w:szCs w:val="24"/>
        </w:rPr>
        <w:t>,</w:t>
      </w:r>
      <w:r w:rsidR="001D4F9F" w:rsidRPr="00517B9C">
        <w:rPr>
          <w:rFonts w:ascii="Times New Roman" w:hAnsi="Times New Roman"/>
          <w:sz w:val="24"/>
          <w:szCs w:val="24"/>
        </w:rPr>
        <w:t xml:space="preserve"> </w:t>
      </w:r>
      <w:r w:rsidRPr="00517B9C">
        <w:rPr>
          <w:rFonts w:ascii="Times New Roman" w:hAnsi="Times New Roman"/>
          <w:sz w:val="24"/>
          <w:szCs w:val="24"/>
        </w:rPr>
        <w:t>.0</w:t>
      </w:r>
      <w:r w:rsidR="001D4F9F" w:rsidRPr="00517B9C">
        <w:rPr>
          <w:rFonts w:ascii="Times New Roman" w:hAnsi="Times New Roman"/>
          <w:sz w:val="24"/>
          <w:szCs w:val="24"/>
        </w:rPr>
        <w:t>02</w:t>
      </w:r>
      <w:r w:rsidRPr="00517B9C">
        <w:rPr>
          <w:rFonts w:ascii="Times New Roman" w:hAnsi="Times New Roman"/>
          <w:sz w:val="24"/>
          <w:szCs w:val="24"/>
        </w:rPr>
        <w:t>], p =</w:t>
      </w:r>
      <w:r w:rsidR="005E03B6" w:rsidRPr="00517B9C">
        <w:rPr>
          <w:rFonts w:ascii="Times New Roman" w:hAnsi="Times New Roman"/>
          <w:sz w:val="24"/>
          <w:szCs w:val="24"/>
        </w:rPr>
        <w:t xml:space="preserve"> </w:t>
      </w:r>
      <w:r w:rsidRPr="00517B9C">
        <w:rPr>
          <w:rFonts w:ascii="Times New Roman" w:hAnsi="Times New Roman"/>
          <w:sz w:val="24"/>
          <w:szCs w:val="24"/>
        </w:rPr>
        <w:t>.</w:t>
      </w:r>
      <w:r w:rsidR="001D4F9F" w:rsidRPr="00517B9C">
        <w:rPr>
          <w:rFonts w:ascii="Times New Roman" w:hAnsi="Times New Roman"/>
          <w:sz w:val="24"/>
          <w:szCs w:val="24"/>
        </w:rPr>
        <w:t>82</w:t>
      </w:r>
      <w:r w:rsidRPr="00517B9C">
        <w:rPr>
          <w:rFonts w:ascii="Times New Roman" w:hAnsi="Times New Roman"/>
          <w:sz w:val="24"/>
          <w:szCs w:val="24"/>
        </w:rPr>
        <w:t xml:space="preserve">). </w:t>
      </w:r>
      <w:r w:rsidR="00642005" w:rsidRPr="001141A0">
        <w:rPr>
          <w:rFonts w:ascii="Times New Roman" w:hAnsi="Times New Roman"/>
          <w:sz w:val="24"/>
          <w:szCs w:val="24"/>
        </w:rPr>
        <w:t xml:space="preserve"> There was less variability in the contingency between appetitive cues and the requirement to inhibit (minimum 80%, maximum 100%, mean 95.08%)</w:t>
      </w:r>
      <w:r w:rsidR="003F5884" w:rsidRPr="00517B9C">
        <w:rPr>
          <w:rFonts w:ascii="Times New Roman" w:hAnsi="Times New Roman"/>
          <w:sz w:val="24"/>
          <w:szCs w:val="24"/>
        </w:rPr>
        <w:t>,</w:t>
      </w:r>
      <w:r w:rsidR="00642005" w:rsidRPr="001141A0">
        <w:rPr>
          <w:rFonts w:ascii="Times New Roman" w:hAnsi="Times New Roman"/>
          <w:sz w:val="24"/>
          <w:szCs w:val="24"/>
        </w:rPr>
        <w:t xml:space="preserve"> and this was also not predictive of the ICT effect size (coefficient = .015, SE = .009, 95% CIs [-.002, .033], p =.10).  However, variation in the proportion of successful inhibitions</w:t>
      </w:r>
      <w:r w:rsidR="003F5884" w:rsidRPr="00517B9C">
        <w:rPr>
          <w:rFonts w:ascii="Times New Roman" w:hAnsi="Times New Roman"/>
          <w:sz w:val="24"/>
          <w:szCs w:val="24"/>
        </w:rPr>
        <w:t xml:space="preserve"> on critical trials</w:t>
      </w:r>
      <w:r w:rsidR="00642005" w:rsidRPr="008A271A">
        <w:rPr>
          <w:rFonts w:ascii="Times New Roman" w:hAnsi="Times New Roman"/>
          <w:sz w:val="24"/>
          <w:szCs w:val="24"/>
        </w:rPr>
        <w:t xml:space="preserve"> (minimum 66.15%, maximum 99.67%, mean 89.82%) was a significant predictor of the ICT effect size (coefficient = .013, SE = .005, 95% CIs [.004, .022], p &lt;.01)</w:t>
      </w:r>
      <w:r w:rsidR="00316284" w:rsidRPr="00517B9C">
        <w:rPr>
          <w:rFonts w:ascii="Times New Roman" w:hAnsi="Times New Roman"/>
          <w:sz w:val="24"/>
          <w:szCs w:val="24"/>
        </w:rPr>
        <w:t xml:space="preserve">. </w:t>
      </w:r>
      <w:r w:rsidR="003F5884" w:rsidRPr="00914647">
        <w:rPr>
          <w:rFonts w:ascii="Times New Roman" w:hAnsi="Times New Roman"/>
          <w:sz w:val="24"/>
          <w:szCs w:val="24"/>
        </w:rPr>
        <w:t>T</w:t>
      </w:r>
      <w:r w:rsidR="00316284" w:rsidRPr="0055573B">
        <w:rPr>
          <w:rFonts w:ascii="Times New Roman" w:hAnsi="Times New Roman"/>
          <w:sz w:val="24"/>
          <w:szCs w:val="24"/>
        </w:rPr>
        <w:t xml:space="preserve">he ICT effect size </w:t>
      </w:r>
      <w:r w:rsidR="00246243" w:rsidRPr="00517B9C">
        <w:rPr>
          <w:rFonts w:ascii="Times New Roman" w:hAnsi="Times New Roman"/>
          <w:sz w:val="24"/>
          <w:szCs w:val="24"/>
        </w:rPr>
        <w:t>was smaller in studies in which</w:t>
      </w:r>
      <w:r w:rsidR="00316284" w:rsidRPr="00517B9C">
        <w:rPr>
          <w:rFonts w:ascii="Times New Roman" w:hAnsi="Times New Roman"/>
          <w:sz w:val="24"/>
          <w:szCs w:val="24"/>
        </w:rPr>
        <w:t xml:space="preserve"> participants failed to inhibit responding to appetitive cues. </w:t>
      </w:r>
    </w:p>
    <w:p w:rsidR="002F792E" w:rsidRPr="00517B9C" w:rsidRDefault="00EE2FA9" w:rsidP="001C3AAE">
      <w:pPr>
        <w:spacing w:before="100" w:beforeAutospacing="1" w:after="0" w:line="480" w:lineRule="auto"/>
        <w:rPr>
          <w:rFonts w:ascii="Times New Roman" w:hAnsi="Times New Roman"/>
          <w:b/>
          <w:i/>
          <w:sz w:val="24"/>
          <w:szCs w:val="24"/>
        </w:rPr>
      </w:pPr>
      <w:r w:rsidRPr="00517B9C">
        <w:rPr>
          <w:rFonts w:ascii="Times New Roman" w:hAnsi="Times New Roman"/>
          <w:b/>
          <w:i/>
          <w:sz w:val="24"/>
          <w:szCs w:val="24"/>
        </w:rPr>
        <w:t>Does ICT lead to stimulus devaluation?</w:t>
      </w:r>
    </w:p>
    <w:p w:rsidR="00BF796E" w:rsidRPr="0055573B" w:rsidRDefault="00725938" w:rsidP="00BF796E">
      <w:pPr>
        <w:spacing w:before="100" w:beforeAutospacing="1" w:after="0" w:line="480" w:lineRule="auto"/>
        <w:rPr>
          <w:rFonts w:ascii="Times New Roman" w:hAnsi="Times New Roman"/>
          <w:sz w:val="24"/>
          <w:szCs w:val="24"/>
        </w:rPr>
      </w:pPr>
      <w:r w:rsidRPr="00517B9C">
        <w:rPr>
          <w:rFonts w:ascii="Times New Roman" w:hAnsi="Times New Roman"/>
          <w:sz w:val="24"/>
          <w:szCs w:val="24"/>
        </w:rPr>
        <w:t>Six studies investigated stimulus devaluation after ICT using variants of the Implicit Association Task (IAT</w:t>
      </w:r>
      <w:r w:rsidR="00077810" w:rsidRPr="00517B9C">
        <w:rPr>
          <w:rFonts w:ascii="Times New Roman" w:hAnsi="Times New Roman"/>
          <w:sz w:val="24"/>
          <w:szCs w:val="24"/>
        </w:rPr>
        <w:t>;</w:t>
      </w:r>
      <w:r w:rsidR="00BF796E" w:rsidRPr="00517B9C">
        <w:rPr>
          <w:rFonts w:ascii="Times New Roman" w:hAnsi="Times New Roman"/>
          <w:sz w:val="24"/>
          <w:szCs w:val="24"/>
        </w:rPr>
        <w:t xml:space="preserve"> </w:t>
      </w:r>
      <w:r w:rsidR="001C2339" w:rsidRPr="00517B9C">
        <w:rPr>
          <w:rFonts w:ascii="Times New Roman" w:hAnsi="Times New Roman"/>
          <w:sz w:val="24"/>
          <w:szCs w:val="24"/>
        </w:rPr>
        <w:t>five</w:t>
      </w:r>
      <w:r w:rsidR="00BF796E" w:rsidRPr="00517B9C">
        <w:rPr>
          <w:rFonts w:ascii="Times New Roman" w:hAnsi="Times New Roman"/>
          <w:sz w:val="24"/>
          <w:szCs w:val="24"/>
        </w:rPr>
        <w:t xml:space="preserve"> studies) or </w:t>
      </w:r>
      <w:proofErr w:type="spellStart"/>
      <w:r w:rsidR="00BF796E" w:rsidRPr="00517B9C">
        <w:rPr>
          <w:rFonts w:ascii="Times New Roman" w:hAnsi="Times New Roman"/>
          <w:sz w:val="24"/>
          <w:szCs w:val="24"/>
        </w:rPr>
        <w:t>likert</w:t>
      </w:r>
      <w:proofErr w:type="spellEnd"/>
      <w:r w:rsidR="00BF796E" w:rsidRPr="00517B9C">
        <w:rPr>
          <w:rFonts w:ascii="Times New Roman" w:hAnsi="Times New Roman"/>
          <w:sz w:val="24"/>
          <w:szCs w:val="24"/>
        </w:rPr>
        <w:t xml:space="preserve"> scales (</w:t>
      </w:r>
      <w:r w:rsidR="001C2339" w:rsidRPr="00517B9C">
        <w:rPr>
          <w:rFonts w:ascii="Times New Roman" w:hAnsi="Times New Roman"/>
          <w:sz w:val="24"/>
          <w:szCs w:val="24"/>
        </w:rPr>
        <w:t>one</w:t>
      </w:r>
      <w:r w:rsidR="00BF796E" w:rsidRPr="00517B9C">
        <w:rPr>
          <w:rFonts w:ascii="Times New Roman" w:hAnsi="Times New Roman"/>
          <w:sz w:val="24"/>
          <w:szCs w:val="24"/>
        </w:rPr>
        <w:t xml:space="preserve"> stud</w:t>
      </w:r>
      <w:r w:rsidR="00077810" w:rsidRPr="00517B9C">
        <w:rPr>
          <w:rFonts w:ascii="Times New Roman" w:hAnsi="Times New Roman"/>
          <w:sz w:val="24"/>
          <w:szCs w:val="24"/>
        </w:rPr>
        <w:t>y</w:t>
      </w:r>
      <w:r w:rsidR="00BF796E" w:rsidRPr="00517B9C">
        <w:rPr>
          <w:rFonts w:ascii="Times New Roman" w:hAnsi="Times New Roman"/>
          <w:sz w:val="24"/>
          <w:szCs w:val="24"/>
        </w:rPr>
        <w:t xml:space="preserve">). </w:t>
      </w:r>
      <w:r w:rsidRPr="00517B9C">
        <w:rPr>
          <w:rFonts w:ascii="Times New Roman" w:hAnsi="Times New Roman"/>
          <w:sz w:val="24"/>
          <w:szCs w:val="24"/>
        </w:rPr>
        <w:t xml:space="preserve">Four studies used a pre-post design in which participants completed the IAT immediately before and immediately after ICT; for these studies, within-subject comparisons (pre manipulation </w:t>
      </w:r>
      <w:r w:rsidR="006025A5" w:rsidRPr="00517B9C">
        <w:rPr>
          <w:rFonts w:ascii="Times New Roman" w:hAnsi="Times New Roman"/>
          <w:sz w:val="24"/>
          <w:szCs w:val="24"/>
        </w:rPr>
        <w:t>vs.</w:t>
      </w:r>
      <w:r w:rsidRPr="00517B9C">
        <w:rPr>
          <w:rFonts w:ascii="Times New Roman" w:hAnsi="Times New Roman"/>
          <w:sz w:val="24"/>
          <w:szCs w:val="24"/>
        </w:rPr>
        <w:t xml:space="preserve"> post manipulation) were entered into the meta-analysis. One study administered the IAT only once, immediately after ICT, and in this case we analysed the between-group effect. </w:t>
      </w:r>
      <w:r w:rsidR="00EE2FA9" w:rsidRPr="00517B9C">
        <w:rPr>
          <w:rFonts w:ascii="Times New Roman" w:hAnsi="Times New Roman"/>
          <w:sz w:val="24"/>
          <w:szCs w:val="24"/>
        </w:rPr>
        <w:t xml:space="preserve">One study examined stimulus devaluation across a range of stimulus – stop pairings (4, 12, or 24), </w:t>
      </w:r>
      <w:r w:rsidR="00BF796E" w:rsidRPr="00517B9C">
        <w:rPr>
          <w:rFonts w:ascii="Times New Roman" w:hAnsi="Times New Roman"/>
          <w:sz w:val="24"/>
          <w:szCs w:val="24"/>
        </w:rPr>
        <w:t>for this we averaged the effect of ICT (‘No-</w:t>
      </w:r>
      <w:r w:rsidR="00180ED8" w:rsidRPr="00517B9C">
        <w:rPr>
          <w:rFonts w:ascii="Times New Roman" w:hAnsi="Times New Roman"/>
          <w:sz w:val="24"/>
          <w:szCs w:val="24"/>
        </w:rPr>
        <w:t>G</w:t>
      </w:r>
      <w:r w:rsidR="00BF796E" w:rsidRPr="00517B9C">
        <w:rPr>
          <w:rFonts w:ascii="Times New Roman" w:hAnsi="Times New Roman"/>
          <w:sz w:val="24"/>
          <w:szCs w:val="24"/>
        </w:rPr>
        <w:t>o’) versus control (</w:t>
      </w:r>
      <w:proofErr w:type="gramStart"/>
      <w:r w:rsidR="00BF796E" w:rsidRPr="00517B9C">
        <w:rPr>
          <w:rFonts w:ascii="Times New Roman" w:hAnsi="Times New Roman"/>
          <w:sz w:val="24"/>
          <w:szCs w:val="24"/>
        </w:rPr>
        <w:t>‘Go</w:t>
      </w:r>
      <w:proofErr w:type="gramEnd"/>
      <w:r w:rsidR="00BF796E" w:rsidRPr="00517B9C">
        <w:rPr>
          <w:rFonts w:ascii="Times New Roman" w:hAnsi="Times New Roman"/>
          <w:sz w:val="24"/>
          <w:szCs w:val="24"/>
        </w:rPr>
        <w:t xml:space="preserve">’) conditions across the number of pairings. Stimulus devaluation after ICT was not significantly different between ICT and control groups (SMD = 0.06, 95% CIs [-0.16, 0.27]; Z = 0.52, p = .60, </w:t>
      </w:r>
      <w:r w:rsidR="00BF796E" w:rsidRPr="00517B9C">
        <w:rPr>
          <w:rFonts w:ascii="Times New Roman" w:hAnsi="Times New Roman"/>
          <w:i/>
          <w:sz w:val="24"/>
          <w:szCs w:val="24"/>
        </w:rPr>
        <w:t>I</w:t>
      </w:r>
      <w:r w:rsidR="00BF796E" w:rsidRPr="00517B9C">
        <w:rPr>
          <w:rFonts w:ascii="Times New Roman" w:hAnsi="Times New Roman"/>
          <w:sz w:val="24"/>
          <w:szCs w:val="24"/>
          <w:vertAlign w:val="superscript"/>
        </w:rPr>
        <w:t xml:space="preserve">2 </w:t>
      </w:r>
      <w:r w:rsidR="00BF796E" w:rsidRPr="00517B9C">
        <w:rPr>
          <w:rFonts w:ascii="Times New Roman" w:hAnsi="Times New Roman"/>
          <w:sz w:val="24"/>
          <w:szCs w:val="24"/>
        </w:rPr>
        <w:t>= 64%). Therefore, repeated inhibition of behaviour in response to appetitive stimuli does not appear to lead to devaluation of those stimuli</w:t>
      </w:r>
      <w:r w:rsidR="00B872EA" w:rsidRPr="00517B9C">
        <w:rPr>
          <w:rFonts w:ascii="Times New Roman" w:hAnsi="Times New Roman"/>
          <w:sz w:val="24"/>
          <w:szCs w:val="24"/>
        </w:rPr>
        <w:t>,</w:t>
      </w:r>
      <w:r w:rsidR="00642005" w:rsidRPr="001141A0">
        <w:rPr>
          <w:rFonts w:ascii="Times New Roman" w:hAnsi="Times New Roman"/>
          <w:sz w:val="24"/>
        </w:rPr>
        <w:t xml:space="preserve"> although it is important to highlight that the majority of the studies included in </w:t>
      </w:r>
      <w:r w:rsidR="00B1695D">
        <w:rPr>
          <w:rFonts w:ascii="Times New Roman" w:hAnsi="Times New Roman"/>
          <w:sz w:val="24"/>
        </w:rPr>
        <w:t>this</w:t>
      </w:r>
      <w:r w:rsidR="00642005" w:rsidRPr="001141A0">
        <w:rPr>
          <w:rFonts w:ascii="Times New Roman" w:hAnsi="Times New Roman"/>
          <w:sz w:val="24"/>
        </w:rPr>
        <w:t xml:space="preserve"> analysis used the IAT to measure stimulus devaluation.</w:t>
      </w:r>
      <w:r w:rsidR="00BF796E" w:rsidRPr="00914647">
        <w:rPr>
          <w:rFonts w:ascii="Times New Roman" w:hAnsi="Times New Roman"/>
          <w:sz w:val="24"/>
          <w:szCs w:val="24"/>
        </w:rPr>
        <w:t xml:space="preserve"> </w:t>
      </w:r>
    </w:p>
    <w:p w:rsidR="002F792E" w:rsidRPr="00517B9C" w:rsidRDefault="00EE2FA9" w:rsidP="00A308CA">
      <w:pPr>
        <w:spacing w:before="100" w:beforeAutospacing="1" w:after="0" w:line="480" w:lineRule="auto"/>
        <w:rPr>
          <w:rFonts w:ascii="Times New Roman" w:hAnsi="Times New Roman"/>
          <w:b/>
          <w:sz w:val="24"/>
          <w:szCs w:val="24"/>
        </w:rPr>
      </w:pPr>
      <w:proofErr w:type="gramStart"/>
      <w:r w:rsidRPr="00517B9C">
        <w:rPr>
          <w:rFonts w:ascii="Times New Roman" w:hAnsi="Times New Roman"/>
          <w:b/>
          <w:i/>
          <w:sz w:val="24"/>
          <w:szCs w:val="24"/>
        </w:rPr>
        <w:lastRenderedPageBreak/>
        <w:t xml:space="preserve">Comparison of ICT with </w:t>
      </w:r>
      <w:r w:rsidR="00F672F1" w:rsidRPr="00517B9C">
        <w:rPr>
          <w:rFonts w:ascii="Times New Roman" w:hAnsi="Times New Roman"/>
          <w:b/>
          <w:i/>
          <w:sz w:val="24"/>
          <w:szCs w:val="24"/>
        </w:rPr>
        <w:t xml:space="preserve">different </w:t>
      </w:r>
      <w:r w:rsidRPr="00517B9C">
        <w:rPr>
          <w:rFonts w:ascii="Times New Roman" w:hAnsi="Times New Roman"/>
          <w:b/>
          <w:i/>
          <w:sz w:val="24"/>
          <w:szCs w:val="24"/>
        </w:rPr>
        <w:t>psychological interventions.</w:t>
      </w:r>
      <w:proofErr w:type="gramEnd"/>
      <w:r w:rsidR="00C34E57" w:rsidRPr="00517B9C">
        <w:rPr>
          <w:rFonts w:ascii="Times New Roman" w:hAnsi="Times New Roman"/>
          <w:b/>
          <w:sz w:val="24"/>
          <w:szCs w:val="24"/>
        </w:rPr>
        <w:t xml:space="preserve"> </w:t>
      </w:r>
    </w:p>
    <w:p w:rsidR="000D227E" w:rsidRPr="00517B9C" w:rsidRDefault="003B6C1D" w:rsidP="000D227E">
      <w:pPr>
        <w:spacing w:before="100" w:beforeAutospacing="1" w:after="0" w:line="480" w:lineRule="auto"/>
        <w:rPr>
          <w:rFonts w:ascii="Times New Roman" w:hAnsi="Times New Roman"/>
          <w:b/>
          <w:sz w:val="24"/>
          <w:szCs w:val="24"/>
        </w:rPr>
      </w:pPr>
      <w:r w:rsidRPr="00517B9C">
        <w:rPr>
          <w:rFonts w:ascii="Times New Roman" w:hAnsi="Times New Roman"/>
          <w:sz w:val="24"/>
          <w:szCs w:val="24"/>
        </w:rPr>
        <w:t>Four</w:t>
      </w:r>
      <w:r w:rsidR="000D227E" w:rsidRPr="00517B9C">
        <w:rPr>
          <w:rFonts w:ascii="Times New Roman" w:hAnsi="Times New Roman"/>
          <w:sz w:val="24"/>
          <w:szCs w:val="24"/>
        </w:rPr>
        <w:t xml:space="preserve"> studies compared ICT to a different psychological intervention. Two studies (reported in one paper) compared ICT to one session of implementation intentions</w:t>
      </w:r>
      <w:r w:rsidR="00030BF5" w:rsidRPr="00517B9C">
        <w:rPr>
          <w:rFonts w:ascii="Times New Roman" w:hAnsi="Times New Roman"/>
          <w:sz w:val="24"/>
          <w:szCs w:val="24"/>
        </w:rPr>
        <w:t xml:space="preserve"> </w:t>
      </w:r>
      <w:r w:rsidR="00642005" w:rsidRPr="00914647">
        <w:rPr>
          <w:rFonts w:ascii="Times New Roman" w:hAnsi="Times New Roman"/>
          <w:sz w:val="24"/>
          <w:szCs w:val="24"/>
        </w:rPr>
        <w:fldChar w:fldCharType="begin"/>
      </w:r>
      <w:r w:rsidR="00030BF5" w:rsidRPr="00517B9C">
        <w:rPr>
          <w:rFonts w:ascii="Times New Roman" w:hAnsi="Times New Roman"/>
          <w:sz w:val="24"/>
          <w:szCs w:val="24"/>
        </w:rPr>
        <w:instrText xml:space="preserve"> ADDIN EN.CITE &lt;EndNote&gt;&lt;Cite&gt;&lt;Author&gt;Gollwitzer&lt;/Author&gt;&lt;Year&gt;2006&lt;/Year&gt;&lt;RecNum&gt;14284&lt;/RecNum&gt;&lt;DisplayText&gt;(Gollwitzer &amp;amp; Sheeran, 2006)&lt;/DisplayText&gt;&lt;record&gt;&lt;rec-number&gt;14284&lt;/rec-number&gt;&lt;foreign-keys&gt;&lt;key app="EN" db-id="esezwvzwos9eeber9f5vfd9jwr905wpt9s0p"&gt;14284&lt;/key&gt;&lt;/foreign-keys&gt;&lt;ref-type name="Serial"&gt;57&lt;/ref-type&gt;&lt;contributors&gt;&lt;authors&gt;&lt;author&gt;Gollwitzer, P. M.&lt;/author&gt;&lt;author&gt;Sheeran, P.&lt;/author&gt;&lt;/authors&gt;&lt;/contributors&gt;&lt;titles&gt;&lt;title&gt;Implementation Intentions and Goal Achievement: A Meta-analysis of Effects and Processes&lt;/title&gt;&lt;secondary-title&gt;Advances in Experimental Social Psychology&lt;/secondary-title&gt;&lt;/titles&gt;&lt;pages&gt;69-119&lt;/pages&gt;&lt;volume&gt;38&lt;/volume&gt;&lt;dates&gt;&lt;year&gt;2006&lt;/year&gt;&lt;/dates&gt;&lt;urls&gt;&lt;related-urls&gt;&lt;url&gt;http://www.scopus.com/inward/record.url?eid=2-s2.0-33646204004&amp;amp;partnerID=40&amp;amp;md5=5f057ac9243b2307c645be0398c0aa76&lt;/url&gt;&lt;/related-urls&gt;&lt;/urls&gt;&lt;remote-database-name&gt;Scopus&lt;/remote-database-name&gt;&lt;/record&gt;&lt;/Cite&gt;&lt;/EndNote&gt;</w:instrText>
      </w:r>
      <w:r w:rsidR="00642005" w:rsidRPr="00914647">
        <w:rPr>
          <w:rFonts w:ascii="Times New Roman" w:hAnsi="Times New Roman"/>
          <w:sz w:val="24"/>
          <w:szCs w:val="24"/>
        </w:rPr>
        <w:fldChar w:fldCharType="separate"/>
      </w:r>
      <w:r w:rsidR="00030BF5" w:rsidRPr="00914647">
        <w:rPr>
          <w:rFonts w:ascii="Times New Roman" w:hAnsi="Times New Roman"/>
          <w:noProof/>
          <w:sz w:val="24"/>
          <w:szCs w:val="24"/>
        </w:rPr>
        <w:t>(</w:t>
      </w:r>
      <w:hyperlink w:anchor="_ENREF_23" w:tooltip="Gollwitzer, 2006 #14284" w:history="1">
        <w:r w:rsidR="00223203" w:rsidRPr="0055573B">
          <w:rPr>
            <w:rFonts w:ascii="Times New Roman" w:hAnsi="Times New Roman"/>
            <w:noProof/>
            <w:sz w:val="24"/>
            <w:szCs w:val="24"/>
          </w:rPr>
          <w:t>Gollwitzer &amp; Sheeran, 2006</w:t>
        </w:r>
      </w:hyperlink>
      <w:r w:rsidR="00030BF5" w:rsidRPr="00914647">
        <w:rPr>
          <w:rFonts w:ascii="Times New Roman" w:hAnsi="Times New Roman"/>
          <w:noProof/>
          <w:sz w:val="24"/>
          <w:szCs w:val="24"/>
        </w:rPr>
        <w:t>)</w:t>
      </w:r>
      <w:r w:rsidR="00642005" w:rsidRPr="00914647">
        <w:rPr>
          <w:rFonts w:ascii="Times New Roman" w:hAnsi="Times New Roman"/>
          <w:sz w:val="24"/>
          <w:szCs w:val="24"/>
        </w:rPr>
        <w:fldChar w:fldCharType="end"/>
      </w:r>
      <w:r w:rsidR="000D227E" w:rsidRPr="00517B9C">
        <w:rPr>
          <w:rFonts w:ascii="Times New Roman" w:hAnsi="Times New Roman"/>
          <w:sz w:val="24"/>
          <w:szCs w:val="24"/>
        </w:rPr>
        <w:t xml:space="preserve">, one study compared ICT to </w:t>
      </w:r>
      <w:r w:rsidR="003F5884" w:rsidRPr="0055573B">
        <w:rPr>
          <w:rFonts w:ascii="Times New Roman" w:hAnsi="Times New Roman"/>
          <w:sz w:val="24"/>
          <w:szCs w:val="24"/>
        </w:rPr>
        <w:t xml:space="preserve">cue avoidance </w:t>
      </w:r>
      <w:r w:rsidR="000D227E" w:rsidRPr="00517B9C">
        <w:rPr>
          <w:rFonts w:ascii="Times New Roman" w:hAnsi="Times New Roman"/>
          <w:sz w:val="24"/>
          <w:szCs w:val="24"/>
        </w:rPr>
        <w:t>training</w:t>
      </w:r>
      <w:r w:rsidR="00030BF5" w:rsidRPr="00517B9C">
        <w:rPr>
          <w:rFonts w:ascii="Times New Roman" w:hAnsi="Times New Roman"/>
          <w:sz w:val="24"/>
          <w:szCs w:val="24"/>
        </w:rPr>
        <w:t xml:space="preserve"> </w:t>
      </w:r>
      <w:r w:rsidR="00642005" w:rsidRPr="00914647">
        <w:rPr>
          <w:rFonts w:ascii="Times New Roman" w:hAnsi="Times New Roman"/>
          <w:sz w:val="24"/>
          <w:szCs w:val="24"/>
        </w:rPr>
        <w:fldChar w:fldCharType="begin"/>
      </w:r>
      <w:r w:rsidR="00030BF5" w:rsidRPr="00517B9C">
        <w:rPr>
          <w:rFonts w:ascii="Times New Roman" w:hAnsi="Times New Roman"/>
          <w:sz w:val="24"/>
          <w:szCs w:val="24"/>
        </w:rPr>
        <w:instrText xml:space="preserve"> ADDIN EN.CITE &lt;EndNote&gt;&lt;Cite&gt;&lt;Author&gt;Wiers&lt;/Author&gt;&lt;Year&gt;2011&lt;/Year&gt;&lt;RecNum&gt;199&lt;/RecNum&gt;&lt;DisplayText&gt;(R. W. Wiers, Eberl, Rinck, Becker, &amp;amp; Lindenmeyer, 2011)&lt;/DisplayText&gt;&lt;record&gt;&lt;rec-number&gt;199&lt;/rec-number&gt;&lt;foreign-keys&gt;&lt;key app="EN" db-id="esezwvzwos9eeber9f5vfd9jwr905wpt9s0p"&gt;199&lt;/key&gt;&lt;/foreign-keys&gt;&lt;ref-type name="Journal Article"&gt;17&lt;/ref-type&gt;&lt;contributors&gt;&lt;authors&gt;&lt;author&gt;Wiers, R. W.&lt;/author&gt;&lt;author&gt;Eberl, C.&lt;/author&gt;&lt;author&gt;Rinck, M.&lt;/author&gt;&lt;author&gt;Becker, E. S.&lt;/author&gt;&lt;author&gt;Lindenmeyer, J.&lt;/author&gt;&lt;/authors&gt;&lt;/contributors&gt;&lt;titles&gt;&lt;title&gt;Retraining automatic action tendencies changes alcoholic patients&amp;apos; approach bias for alcohol and improves treatment outcome&lt;/title&gt;&lt;secondary-title&gt;Psychological Science&lt;/secondary-title&gt;&lt;/titles&gt;&lt;periodical&gt;&lt;full-title&gt;Psychological Science&lt;/full-title&gt;&lt;/periodical&gt;&lt;pages&gt;490-497&lt;/pages&gt;&lt;volume&gt;22&lt;/volume&gt;&lt;number&gt;4&lt;/number&gt;&lt;dates&gt;&lt;year&gt;2011&lt;/year&gt;&lt;/dates&gt;&lt;urls&gt;&lt;related-urls&gt;&lt;url&gt;https://www.scopus.com/inward/record.url?eid=2-s2.0-78649690531&amp;amp;partnerID=40&amp;amp;md5=c418019c5da867d0f5e47d93f96527a6&lt;/url&gt;&lt;/related-urls&gt;&lt;/urls&gt;&lt;/record&gt;&lt;/Cite&gt;&lt;/EndNote&gt;</w:instrText>
      </w:r>
      <w:r w:rsidR="00642005" w:rsidRPr="00914647">
        <w:rPr>
          <w:rFonts w:ascii="Times New Roman" w:hAnsi="Times New Roman"/>
          <w:sz w:val="24"/>
          <w:szCs w:val="24"/>
        </w:rPr>
        <w:fldChar w:fldCharType="separate"/>
      </w:r>
      <w:r w:rsidR="00030BF5" w:rsidRPr="00914647">
        <w:rPr>
          <w:rFonts w:ascii="Times New Roman" w:hAnsi="Times New Roman"/>
          <w:noProof/>
          <w:sz w:val="24"/>
          <w:szCs w:val="24"/>
        </w:rPr>
        <w:t>(</w:t>
      </w:r>
      <w:hyperlink w:anchor="_ENREF_68" w:tooltip="Wiers, 2011 #199" w:history="1">
        <w:r w:rsidR="00223203" w:rsidRPr="0055573B">
          <w:rPr>
            <w:rFonts w:ascii="Times New Roman" w:hAnsi="Times New Roman"/>
            <w:noProof/>
            <w:sz w:val="24"/>
            <w:szCs w:val="24"/>
          </w:rPr>
          <w:t>Wiers, Eberl, Rinck, Becker, &amp; Lindenmeyer, 2011</w:t>
        </w:r>
      </w:hyperlink>
      <w:r w:rsidR="00030BF5" w:rsidRPr="00914647">
        <w:rPr>
          <w:rFonts w:ascii="Times New Roman" w:hAnsi="Times New Roman"/>
          <w:noProof/>
          <w:sz w:val="24"/>
          <w:szCs w:val="24"/>
        </w:rPr>
        <w:t>)</w:t>
      </w:r>
      <w:r w:rsidR="00642005" w:rsidRPr="00914647">
        <w:rPr>
          <w:rFonts w:ascii="Times New Roman" w:hAnsi="Times New Roman"/>
          <w:sz w:val="24"/>
          <w:szCs w:val="24"/>
        </w:rPr>
        <w:fldChar w:fldCharType="end"/>
      </w:r>
      <w:r w:rsidR="00030BF5" w:rsidRPr="00517B9C">
        <w:rPr>
          <w:rFonts w:ascii="Times New Roman" w:hAnsi="Times New Roman"/>
          <w:sz w:val="24"/>
          <w:szCs w:val="24"/>
        </w:rPr>
        <w:t>, and</w:t>
      </w:r>
      <w:r w:rsidR="000D227E" w:rsidRPr="00914647">
        <w:rPr>
          <w:rFonts w:ascii="Times New Roman" w:hAnsi="Times New Roman"/>
          <w:sz w:val="24"/>
          <w:szCs w:val="24"/>
        </w:rPr>
        <w:t xml:space="preserve"> another study compared ICT to a brief interven</w:t>
      </w:r>
      <w:r w:rsidR="000D227E" w:rsidRPr="0055573B">
        <w:rPr>
          <w:rFonts w:ascii="Times New Roman" w:hAnsi="Times New Roman"/>
          <w:sz w:val="24"/>
          <w:szCs w:val="24"/>
        </w:rPr>
        <w:t>tion for heavy drinkers</w:t>
      </w:r>
      <w:r w:rsidR="00030BF5" w:rsidRPr="00517B9C">
        <w:rPr>
          <w:rFonts w:ascii="Times New Roman" w:hAnsi="Times New Roman"/>
          <w:sz w:val="24"/>
          <w:szCs w:val="24"/>
        </w:rPr>
        <w:t xml:space="preserve"> </w:t>
      </w:r>
      <w:r w:rsidR="00642005" w:rsidRPr="00914647">
        <w:rPr>
          <w:rFonts w:ascii="Times New Roman" w:hAnsi="Times New Roman"/>
          <w:sz w:val="24"/>
          <w:szCs w:val="24"/>
        </w:rPr>
        <w:fldChar w:fldCharType="begin"/>
      </w:r>
      <w:r w:rsidR="00030BF5" w:rsidRPr="00517B9C">
        <w:rPr>
          <w:rFonts w:ascii="Times New Roman" w:hAnsi="Times New Roman"/>
          <w:sz w:val="24"/>
          <w:szCs w:val="24"/>
        </w:rPr>
        <w:instrText xml:space="preserve"> ADDIN EN.CITE &lt;EndNote&gt;&lt;Cite&gt;&lt;Author&gt;Kypri&lt;/Author&gt;&lt;Year&gt;2009&lt;/Year&gt;&lt;RecNum&gt;14555&lt;/RecNum&gt;&lt;DisplayText&gt;(Kypri et al., 2009)&lt;/DisplayText&gt;&lt;record&gt;&lt;rec-number&gt;14555&lt;/rec-number&gt;&lt;foreign-keys&gt;&lt;key app="EN" db-id="esezwvzwos9eeber9f5vfd9jwr905wpt9s0p"&gt;14555&lt;/key&gt;&lt;/foreign-keys&gt;&lt;ref-type name="Journal Article"&gt;17&lt;/ref-type&gt;&lt;contributors&gt;&lt;authors&gt;&lt;author&gt;Kypri, K.&lt;/author&gt;&lt;author&gt;Hallett, J.&lt;/author&gt;&lt;author&gt;Howat, P.&lt;/author&gt;&lt;author&gt;McManus, A.&lt;/author&gt;&lt;author&gt;Maycock, B.&lt;/author&gt;&lt;author&gt;Bowe, S.&lt;/author&gt;&lt;author&gt;Horton, N. J.&lt;/author&gt;&lt;/authors&gt;&lt;/contributors&gt;&lt;titles&gt;&lt;title&gt;Randomized controlled trial of proactive web-based alcohol screening and brief intervention for university students&lt;/title&gt;&lt;secondary-title&gt;Archives of Internal Medicine&lt;/secondary-title&gt;&lt;/titles&gt;&lt;periodical&gt;&lt;full-title&gt;Archives of Internal Medicine&lt;/full-title&gt;&lt;/periodical&gt;&lt;pages&gt;1508-1514&lt;/pages&gt;&lt;volume&gt;169&lt;/volume&gt;&lt;number&gt;16&lt;/number&gt;&lt;dates&gt;&lt;year&gt;2009&lt;/year&gt;&lt;/dates&gt;&lt;urls&gt;&lt;related-urls&gt;&lt;url&gt;http://www.scopus.com/inward/record.url?eid=2-s2.0-70349261197&amp;amp;partnerID=40&amp;amp;md5=6b47c35930d05aa3542d542caf6851f6&lt;/url&gt;&lt;/related-urls&gt;&lt;/urls&gt;&lt;electronic-resource-num&gt;10.1001/archinternmed.2009.249&lt;/electronic-resource-num&gt;&lt;remote-database-name&gt;Scopus&lt;/remote-database-name&gt;&lt;/record&gt;&lt;/Cite&gt;&lt;/EndNote&gt;</w:instrText>
      </w:r>
      <w:r w:rsidR="00642005" w:rsidRPr="00914647">
        <w:rPr>
          <w:rFonts w:ascii="Times New Roman" w:hAnsi="Times New Roman"/>
          <w:sz w:val="24"/>
          <w:szCs w:val="24"/>
        </w:rPr>
        <w:fldChar w:fldCharType="separate"/>
      </w:r>
      <w:r w:rsidR="00030BF5" w:rsidRPr="00914647">
        <w:rPr>
          <w:rFonts w:ascii="Times New Roman" w:hAnsi="Times New Roman"/>
          <w:noProof/>
          <w:sz w:val="24"/>
          <w:szCs w:val="24"/>
        </w:rPr>
        <w:t>(</w:t>
      </w:r>
      <w:hyperlink w:anchor="_ENREF_39" w:tooltip="Kypri, 2009 #14555" w:history="1">
        <w:r w:rsidR="00223203" w:rsidRPr="0055573B">
          <w:rPr>
            <w:rFonts w:ascii="Times New Roman" w:hAnsi="Times New Roman"/>
            <w:noProof/>
            <w:sz w:val="24"/>
            <w:szCs w:val="24"/>
          </w:rPr>
          <w:t>Kypri et al., 2009</w:t>
        </w:r>
      </w:hyperlink>
      <w:r w:rsidR="00030BF5" w:rsidRPr="00914647">
        <w:rPr>
          <w:rFonts w:ascii="Times New Roman" w:hAnsi="Times New Roman"/>
          <w:noProof/>
          <w:sz w:val="24"/>
          <w:szCs w:val="24"/>
        </w:rPr>
        <w:t>)</w:t>
      </w:r>
      <w:r w:rsidR="00642005" w:rsidRPr="00914647">
        <w:rPr>
          <w:rFonts w:ascii="Times New Roman" w:hAnsi="Times New Roman"/>
          <w:sz w:val="24"/>
          <w:szCs w:val="24"/>
        </w:rPr>
        <w:fldChar w:fldCharType="end"/>
      </w:r>
      <w:r w:rsidR="000D227E" w:rsidRPr="00517B9C">
        <w:rPr>
          <w:rFonts w:ascii="Times New Roman" w:hAnsi="Times New Roman"/>
          <w:sz w:val="24"/>
          <w:szCs w:val="24"/>
        </w:rPr>
        <w:t>. We contrast the effects of ICT and these interventions on appetitive behaviour in the laboratory, with a positive SMD indicative of a larger effect for ICT ve</w:t>
      </w:r>
      <w:r w:rsidR="000D227E" w:rsidRPr="0055573B">
        <w:rPr>
          <w:rFonts w:ascii="Times New Roman" w:hAnsi="Times New Roman"/>
          <w:sz w:val="24"/>
          <w:szCs w:val="24"/>
        </w:rPr>
        <w:t xml:space="preserve">rsus other interventions. The difference between ICT and other psychological interventions was not statistically significant (SMD = 0.06, 95 % CIs [-0.08, 0.20]; Z = 0.86, p = .39, </w:t>
      </w:r>
      <w:r w:rsidR="000D227E" w:rsidRPr="00517B9C">
        <w:rPr>
          <w:rFonts w:ascii="Times New Roman" w:hAnsi="Times New Roman"/>
          <w:i/>
          <w:sz w:val="24"/>
          <w:szCs w:val="24"/>
        </w:rPr>
        <w:t>I2</w:t>
      </w:r>
      <w:r w:rsidR="000D227E" w:rsidRPr="00517B9C">
        <w:rPr>
          <w:rFonts w:ascii="Times New Roman" w:hAnsi="Times New Roman"/>
          <w:sz w:val="24"/>
          <w:szCs w:val="24"/>
          <w:vertAlign w:val="superscript"/>
        </w:rPr>
        <w:t xml:space="preserve"> </w:t>
      </w:r>
      <w:r w:rsidR="000D227E" w:rsidRPr="00517B9C">
        <w:rPr>
          <w:rFonts w:ascii="Times New Roman" w:hAnsi="Times New Roman"/>
          <w:sz w:val="24"/>
          <w:szCs w:val="24"/>
        </w:rPr>
        <w:t xml:space="preserve">= 0%), which suggests that ICT is equally as effective as other interventions for changing appetitive behaviour in the laboratory. </w:t>
      </w:r>
    </w:p>
    <w:p w:rsidR="002F792E" w:rsidRPr="00517B9C" w:rsidRDefault="00EE2FA9" w:rsidP="00A308CA">
      <w:pPr>
        <w:spacing w:before="100" w:beforeAutospacing="1" w:after="0" w:line="480" w:lineRule="auto"/>
        <w:rPr>
          <w:rFonts w:ascii="Times New Roman" w:hAnsi="Times New Roman"/>
          <w:sz w:val="24"/>
          <w:szCs w:val="24"/>
        </w:rPr>
      </w:pPr>
      <w:proofErr w:type="gramStart"/>
      <w:r w:rsidRPr="00517B9C">
        <w:rPr>
          <w:rFonts w:ascii="Times New Roman" w:hAnsi="Times New Roman"/>
          <w:b/>
          <w:i/>
          <w:sz w:val="24"/>
          <w:szCs w:val="24"/>
        </w:rPr>
        <w:t>The moderating role of restraint.</w:t>
      </w:r>
      <w:proofErr w:type="gramEnd"/>
      <w:r w:rsidR="00C34E57" w:rsidRPr="00517B9C">
        <w:rPr>
          <w:rFonts w:ascii="Times New Roman" w:hAnsi="Times New Roman"/>
          <w:b/>
          <w:sz w:val="24"/>
          <w:szCs w:val="24"/>
        </w:rPr>
        <w:t xml:space="preserve"> </w:t>
      </w:r>
    </w:p>
    <w:p w:rsidR="00A308CA" w:rsidRPr="00517B9C" w:rsidRDefault="00F549AA" w:rsidP="00A308CA">
      <w:pPr>
        <w:spacing w:before="100" w:beforeAutospacing="1" w:after="0" w:line="480" w:lineRule="auto"/>
        <w:rPr>
          <w:rFonts w:ascii="Times New Roman" w:hAnsi="Times New Roman"/>
          <w:b/>
          <w:sz w:val="24"/>
          <w:szCs w:val="24"/>
        </w:rPr>
      </w:pPr>
      <w:r w:rsidRPr="00517B9C">
        <w:rPr>
          <w:rFonts w:ascii="Times New Roman" w:hAnsi="Times New Roman"/>
          <w:sz w:val="24"/>
          <w:szCs w:val="24"/>
        </w:rPr>
        <w:t>Four</w:t>
      </w:r>
      <w:r w:rsidR="00A308CA" w:rsidRPr="00517B9C">
        <w:rPr>
          <w:rFonts w:ascii="Times New Roman" w:hAnsi="Times New Roman"/>
          <w:sz w:val="24"/>
          <w:szCs w:val="24"/>
        </w:rPr>
        <w:t xml:space="preserve"> studies examined the potential moderating role </w:t>
      </w:r>
      <w:proofErr w:type="gramStart"/>
      <w:r w:rsidR="00A308CA" w:rsidRPr="00517B9C">
        <w:rPr>
          <w:rFonts w:ascii="Times New Roman" w:hAnsi="Times New Roman"/>
          <w:sz w:val="24"/>
          <w:szCs w:val="24"/>
        </w:rPr>
        <w:t xml:space="preserve">of </w:t>
      </w:r>
      <w:r w:rsidR="00E34B37" w:rsidRPr="00517B9C">
        <w:rPr>
          <w:rFonts w:ascii="Times New Roman" w:hAnsi="Times New Roman"/>
          <w:sz w:val="24"/>
          <w:szCs w:val="24"/>
        </w:rPr>
        <w:t xml:space="preserve"> </w:t>
      </w:r>
      <w:r w:rsidR="00B872EA" w:rsidRPr="00517B9C">
        <w:rPr>
          <w:rFonts w:ascii="Times New Roman" w:hAnsi="Times New Roman"/>
          <w:sz w:val="24"/>
          <w:szCs w:val="24"/>
        </w:rPr>
        <w:t>individual</w:t>
      </w:r>
      <w:proofErr w:type="gramEnd"/>
      <w:r w:rsidR="00B872EA" w:rsidRPr="00517B9C">
        <w:rPr>
          <w:rFonts w:ascii="Times New Roman" w:hAnsi="Times New Roman"/>
          <w:sz w:val="24"/>
          <w:szCs w:val="24"/>
        </w:rPr>
        <w:t xml:space="preserve"> differences in attempts to</w:t>
      </w:r>
      <w:r w:rsidR="00A308CA" w:rsidRPr="00517B9C">
        <w:rPr>
          <w:rFonts w:ascii="Times New Roman" w:hAnsi="Times New Roman"/>
          <w:sz w:val="24"/>
          <w:szCs w:val="24"/>
        </w:rPr>
        <w:t xml:space="preserve"> restrict food intake (as inferred from dieting status or restraint) on effects of ICT on behaviour. We contrasted food intake in ICT vs</w:t>
      </w:r>
      <w:r w:rsidR="001C2339" w:rsidRPr="00517B9C">
        <w:rPr>
          <w:rFonts w:ascii="Times New Roman" w:hAnsi="Times New Roman"/>
          <w:sz w:val="24"/>
          <w:szCs w:val="24"/>
        </w:rPr>
        <w:t>.</w:t>
      </w:r>
      <w:r w:rsidR="00A308CA" w:rsidRPr="00517B9C">
        <w:rPr>
          <w:rFonts w:ascii="Times New Roman" w:hAnsi="Times New Roman"/>
          <w:sz w:val="24"/>
          <w:szCs w:val="24"/>
        </w:rPr>
        <w:t xml:space="preserve"> control groups separately for sub-groups with high vs. low </w:t>
      </w:r>
      <w:r w:rsidR="00BC4769" w:rsidRPr="00517B9C">
        <w:rPr>
          <w:rFonts w:ascii="Times New Roman" w:hAnsi="Times New Roman"/>
          <w:sz w:val="24"/>
          <w:szCs w:val="24"/>
        </w:rPr>
        <w:t>self-reported attempts to restr</w:t>
      </w:r>
      <w:r w:rsidR="00A308CA" w:rsidRPr="00517B9C">
        <w:rPr>
          <w:rFonts w:ascii="Times New Roman" w:hAnsi="Times New Roman"/>
          <w:sz w:val="24"/>
          <w:szCs w:val="24"/>
        </w:rPr>
        <w:t>ict food intake. In high restriction groups there was a significant effect of ICT on food intake (SMD = 0.5</w:t>
      </w:r>
      <w:r w:rsidRPr="00517B9C">
        <w:rPr>
          <w:rFonts w:ascii="Times New Roman" w:hAnsi="Times New Roman"/>
          <w:sz w:val="24"/>
          <w:szCs w:val="24"/>
        </w:rPr>
        <w:t>0</w:t>
      </w:r>
      <w:r w:rsidR="00A308CA" w:rsidRPr="00517B9C">
        <w:rPr>
          <w:rFonts w:ascii="Times New Roman" w:hAnsi="Times New Roman"/>
          <w:sz w:val="24"/>
          <w:szCs w:val="24"/>
        </w:rPr>
        <w:t>, 95% CIs [0.</w:t>
      </w:r>
      <w:r w:rsidRPr="00517B9C">
        <w:rPr>
          <w:rFonts w:ascii="Times New Roman" w:hAnsi="Times New Roman"/>
          <w:sz w:val="24"/>
          <w:szCs w:val="24"/>
        </w:rPr>
        <w:t>11</w:t>
      </w:r>
      <w:r w:rsidR="00A308CA" w:rsidRPr="00517B9C">
        <w:rPr>
          <w:rFonts w:ascii="Times New Roman" w:hAnsi="Times New Roman"/>
          <w:sz w:val="24"/>
          <w:szCs w:val="24"/>
        </w:rPr>
        <w:t xml:space="preserve"> – </w:t>
      </w:r>
      <w:r w:rsidRPr="00517B9C">
        <w:rPr>
          <w:rFonts w:ascii="Times New Roman" w:hAnsi="Times New Roman"/>
          <w:sz w:val="24"/>
          <w:szCs w:val="24"/>
        </w:rPr>
        <w:t>0.90</w:t>
      </w:r>
      <w:r w:rsidR="00A308CA" w:rsidRPr="00517B9C">
        <w:rPr>
          <w:rFonts w:ascii="Times New Roman" w:hAnsi="Times New Roman"/>
          <w:sz w:val="24"/>
          <w:szCs w:val="24"/>
        </w:rPr>
        <w:t>]; Z = 2.</w:t>
      </w:r>
      <w:r w:rsidR="0010374E" w:rsidRPr="00517B9C">
        <w:rPr>
          <w:rFonts w:ascii="Times New Roman" w:hAnsi="Times New Roman"/>
          <w:sz w:val="24"/>
          <w:szCs w:val="24"/>
        </w:rPr>
        <w:t>4</w:t>
      </w:r>
      <w:r w:rsidRPr="00517B9C">
        <w:rPr>
          <w:rFonts w:ascii="Times New Roman" w:hAnsi="Times New Roman"/>
          <w:sz w:val="24"/>
          <w:szCs w:val="24"/>
        </w:rPr>
        <w:t>8</w:t>
      </w:r>
      <w:r w:rsidR="00A308CA" w:rsidRPr="00517B9C">
        <w:rPr>
          <w:rFonts w:ascii="Times New Roman" w:hAnsi="Times New Roman"/>
          <w:sz w:val="24"/>
          <w:szCs w:val="24"/>
        </w:rPr>
        <w:t>, p = .0</w:t>
      </w:r>
      <w:r w:rsidRPr="00517B9C">
        <w:rPr>
          <w:rFonts w:ascii="Times New Roman" w:hAnsi="Times New Roman"/>
          <w:sz w:val="24"/>
          <w:szCs w:val="24"/>
        </w:rPr>
        <w:t>1</w:t>
      </w:r>
      <w:r w:rsidR="00A308CA" w:rsidRPr="00517B9C">
        <w:rPr>
          <w:rFonts w:ascii="Times New Roman" w:hAnsi="Times New Roman"/>
          <w:sz w:val="24"/>
          <w:szCs w:val="24"/>
        </w:rPr>
        <w:t xml:space="preserve">, </w:t>
      </w:r>
      <w:r w:rsidR="001C6D20" w:rsidRPr="00517B9C">
        <w:rPr>
          <w:rFonts w:ascii="Times New Roman" w:hAnsi="Times New Roman"/>
          <w:i/>
          <w:sz w:val="24"/>
          <w:szCs w:val="24"/>
        </w:rPr>
        <w:t>I</w:t>
      </w:r>
      <w:r w:rsidR="001C6D20" w:rsidRPr="00517B9C">
        <w:rPr>
          <w:rFonts w:ascii="Times New Roman" w:hAnsi="Times New Roman"/>
          <w:i/>
          <w:sz w:val="24"/>
          <w:szCs w:val="24"/>
          <w:vertAlign w:val="superscript"/>
        </w:rPr>
        <w:t>2</w:t>
      </w:r>
      <w:r w:rsidR="00A308CA" w:rsidRPr="00517B9C">
        <w:rPr>
          <w:rFonts w:ascii="Times New Roman" w:hAnsi="Times New Roman"/>
          <w:sz w:val="24"/>
          <w:szCs w:val="24"/>
        </w:rPr>
        <w:t xml:space="preserve"> = 6</w:t>
      </w:r>
      <w:r w:rsidRPr="00517B9C">
        <w:rPr>
          <w:rFonts w:ascii="Times New Roman" w:hAnsi="Times New Roman"/>
          <w:sz w:val="24"/>
          <w:szCs w:val="24"/>
        </w:rPr>
        <w:t>2</w:t>
      </w:r>
      <w:r w:rsidR="00A308CA" w:rsidRPr="00517B9C">
        <w:rPr>
          <w:rFonts w:ascii="Times New Roman" w:hAnsi="Times New Roman"/>
          <w:sz w:val="24"/>
          <w:szCs w:val="24"/>
        </w:rPr>
        <w:t>%). In low restriction groups the effect of ICT was not significant (SMD = -0.</w:t>
      </w:r>
      <w:r w:rsidRPr="00517B9C">
        <w:rPr>
          <w:rFonts w:ascii="Times New Roman" w:hAnsi="Times New Roman"/>
          <w:sz w:val="24"/>
          <w:szCs w:val="24"/>
        </w:rPr>
        <w:t>18, 95% CIs [-0.85 – 0.59]; Z = 0.53</w:t>
      </w:r>
      <w:r w:rsidR="00A308CA" w:rsidRPr="00517B9C">
        <w:rPr>
          <w:rFonts w:ascii="Times New Roman" w:hAnsi="Times New Roman"/>
          <w:sz w:val="24"/>
          <w:szCs w:val="24"/>
        </w:rPr>
        <w:t>, p = .</w:t>
      </w:r>
      <w:r w:rsidRPr="00517B9C">
        <w:rPr>
          <w:rFonts w:ascii="Times New Roman" w:hAnsi="Times New Roman"/>
          <w:sz w:val="24"/>
          <w:szCs w:val="24"/>
        </w:rPr>
        <w:t>59</w:t>
      </w:r>
      <w:r w:rsidR="00A308CA" w:rsidRPr="00517B9C">
        <w:rPr>
          <w:rFonts w:ascii="Times New Roman" w:hAnsi="Times New Roman"/>
          <w:sz w:val="24"/>
          <w:szCs w:val="24"/>
        </w:rPr>
        <w:t xml:space="preserve">, </w:t>
      </w:r>
      <w:r w:rsidR="00A308CA" w:rsidRPr="00517B9C">
        <w:rPr>
          <w:rFonts w:ascii="Times New Roman" w:hAnsi="Times New Roman"/>
          <w:i/>
          <w:sz w:val="24"/>
          <w:szCs w:val="24"/>
        </w:rPr>
        <w:t>I</w:t>
      </w:r>
      <w:r w:rsidR="00A308CA" w:rsidRPr="00517B9C">
        <w:rPr>
          <w:rFonts w:ascii="Times New Roman" w:hAnsi="Times New Roman"/>
          <w:i/>
          <w:sz w:val="24"/>
          <w:szCs w:val="24"/>
          <w:vertAlign w:val="superscript"/>
        </w:rPr>
        <w:t>2</w:t>
      </w:r>
      <w:r w:rsidR="00A308CA" w:rsidRPr="00517B9C">
        <w:rPr>
          <w:rFonts w:ascii="Times New Roman" w:hAnsi="Times New Roman"/>
          <w:sz w:val="24"/>
          <w:szCs w:val="24"/>
        </w:rPr>
        <w:t xml:space="preserve"> = </w:t>
      </w:r>
      <w:r w:rsidRPr="00517B9C">
        <w:rPr>
          <w:rFonts w:ascii="Times New Roman" w:hAnsi="Times New Roman"/>
          <w:sz w:val="24"/>
          <w:szCs w:val="24"/>
        </w:rPr>
        <w:t>83</w:t>
      </w:r>
      <w:r w:rsidR="00A308CA" w:rsidRPr="00517B9C">
        <w:rPr>
          <w:rFonts w:ascii="Times New Roman" w:hAnsi="Times New Roman"/>
          <w:sz w:val="24"/>
          <w:szCs w:val="24"/>
        </w:rPr>
        <w:t xml:space="preserve">%). However, the test for subgroup differences was not </w:t>
      </w:r>
      <w:r w:rsidR="000D227E" w:rsidRPr="00517B9C">
        <w:rPr>
          <w:rFonts w:ascii="Times New Roman" w:hAnsi="Times New Roman"/>
          <w:sz w:val="24"/>
          <w:szCs w:val="24"/>
        </w:rPr>
        <w:t>statistically</w:t>
      </w:r>
      <w:r w:rsidR="001B74FC" w:rsidRPr="00517B9C">
        <w:rPr>
          <w:rFonts w:ascii="Times New Roman" w:hAnsi="Times New Roman"/>
          <w:sz w:val="24"/>
          <w:szCs w:val="24"/>
        </w:rPr>
        <w:t xml:space="preserve"> </w:t>
      </w:r>
      <w:r w:rsidR="00A308CA" w:rsidRPr="00517B9C">
        <w:rPr>
          <w:rFonts w:ascii="Times New Roman" w:hAnsi="Times New Roman"/>
          <w:sz w:val="24"/>
          <w:szCs w:val="24"/>
        </w:rPr>
        <w:t>significant (</w:t>
      </w:r>
      <w:r w:rsidR="00EE2FA9" w:rsidRPr="00517B9C">
        <w:rPr>
          <w:rFonts w:ascii="Times New Roman" w:hAnsi="Times New Roman" w:hint="eastAsia"/>
          <w:i/>
          <w:sz w:val="24"/>
          <w:szCs w:val="24"/>
        </w:rPr>
        <w:t>χ</w:t>
      </w:r>
      <w:r w:rsidR="00EE2FA9" w:rsidRPr="00517B9C">
        <w:rPr>
          <w:rFonts w:ascii="Times New Roman" w:hAnsi="Times New Roman"/>
          <w:i/>
          <w:sz w:val="24"/>
          <w:szCs w:val="24"/>
          <w:vertAlign w:val="superscript"/>
        </w:rPr>
        <w:t>2</w:t>
      </w:r>
      <w:r w:rsidR="00A308CA" w:rsidRPr="00517B9C">
        <w:rPr>
          <w:rFonts w:ascii="Times New Roman" w:hAnsi="Times New Roman"/>
          <w:sz w:val="24"/>
          <w:szCs w:val="24"/>
        </w:rPr>
        <w:t xml:space="preserve"> = 2.</w:t>
      </w:r>
      <w:r w:rsidRPr="00517B9C">
        <w:rPr>
          <w:rFonts w:ascii="Times New Roman" w:hAnsi="Times New Roman"/>
          <w:sz w:val="24"/>
          <w:szCs w:val="24"/>
        </w:rPr>
        <w:t>99</w:t>
      </w:r>
      <w:r w:rsidR="00A308CA" w:rsidRPr="00517B9C">
        <w:rPr>
          <w:rFonts w:ascii="Times New Roman" w:hAnsi="Times New Roman"/>
          <w:sz w:val="24"/>
          <w:szCs w:val="24"/>
        </w:rPr>
        <w:t>, p = .</w:t>
      </w:r>
      <w:r w:rsidRPr="00517B9C">
        <w:rPr>
          <w:rFonts w:ascii="Times New Roman" w:hAnsi="Times New Roman"/>
          <w:sz w:val="24"/>
          <w:szCs w:val="24"/>
        </w:rPr>
        <w:t>08</w:t>
      </w:r>
      <w:r w:rsidR="00A308CA" w:rsidRPr="00517B9C">
        <w:rPr>
          <w:rFonts w:ascii="Times New Roman" w:hAnsi="Times New Roman"/>
          <w:sz w:val="24"/>
          <w:szCs w:val="24"/>
        </w:rPr>
        <w:t xml:space="preserve">). </w:t>
      </w:r>
    </w:p>
    <w:p w:rsidR="002F792E" w:rsidRPr="00517B9C" w:rsidRDefault="00EE2FA9" w:rsidP="001C3AAE">
      <w:pPr>
        <w:spacing w:before="100" w:beforeAutospacing="1" w:after="0" w:line="480" w:lineRule="auto"/>
        <w:rPr>
          <w:rFonts w:ascii="Times New Roman" w:hAnsi="Times New Roman"/>
          <w:b/>
          <w:i/>
          <w:sz w:val="24"/>
          <w:szCs w:val="24"/>
        </w:rPr>
      </w:pPr>
      <w:proofErr w:type="gramStart"/>
      <w:r w:rsidRPr="00517B9C">
        <w:rPr>
          <w:rFonts w:ascii="Times New Roman" w:hAnsi="Times New Roman"/>
          <w:b/>
          <w:i/>
          <w:sz w:val="24"/>
          <w:szCs w:val="24"/>
        </w:rPr>
        <w:t>Evidence of publication bias (Supplementary Figure 1).</w:t>
      </w:r>
      <w:proofErr w:type="gramEnd"/>
    </w:p>
    <w:p w:rsidR="00A308CA" w:rsidRPr="00517B9C" w:rsidRDefault="003142C6" w:rsidP="001C3AAE">
      <w:pPr>
        <w:spacing w:before="100" w:beforeAutospacing="1" w:after="0" w:line="480" w:lineRule="auto"/>
        <w:rPr>
          <w:rFonts w:ascii="Times New Roman" w:hAnsi="Times New Roman"/>
          <w:sz w:val="24"/>
          <w:szCs w:val="24"/>
        </w:rPr>
      </w:pPr>
      <w:r w:rsidRPr="00517B9C">
        <w:rPr>
          <w:rFonts w:ascii="Times New Roman" w:hAnsi="Times New Roman"/>
          <w:sz w:val="24"/>
          <w:szCs w:val="24"/>
        </w:rPr>
        <w:t xml:space="preserve">Visual examination of a funnel plot suggested reasonable symmetry. We also performed Egger’s test of publication </w:t>
      </w:r>
      <w:r w:rsidR="001E72D0" w:rsidRPr="00517B9C">
        <w:rPr>
          <w:rFonts w:ascii="Times New Roman" w:hAnsi="Times New Roman"/>
          <w:sz w:val="24"/>
          <w:szCs w:val="24"/>
        </w:rPr>
        <w:t xml:space="preserve">bias </w:t>
      </w:r>
      <w:r w:rsidR="0068091C" w:rsidRPr="00517B9C">
        <w:rPr>
          <w:rFonts w:ascii="Times New Roman" w:hAnsi="Times New Roman"/>
          <w:sz w:val="24"/>
          <w:szCs w:val="24"/>
        </w:rPr>
        <w:t xml:space="preserve">by regressing the Standard Normal Deviate (the Standard </w:t>
      </w:r>
      <w:r w:rsidR="0068091C" w:rsidRPr="00517B9C">
        <w:rPr>
          <w:rFonts w:ascii="Times New Roman" w:hAnsi="Times New Roman"/>
          <w:sz w:val="24"/>
          <w:szCs w:val="24"/>
        </w:rPr>
        <w:lastRenderedPageBreak/>
        <w:t>Mean Difference divided by its standard error) against the estimate’s precision (the inverse of the SE</w:t>
      </w:r>
      <w:r w:rsidR="00E54D6F">
        <w:rPr>
          <w:rFonts w:ascii="Times New Roman" w:hAnsi="Times New Roman"/>
          <w:sz w:val="24"/>
          <w:szCs w:val="24"/>
        </w:rPr>
        <w:t>;</w:t>
      </w:r>
      <w:r w:rsidR="00642005" w:rsidRPr="00914647">
        <w:rPr>
          <w:rFonts w:ascii="Times New Roman" w:hAnsi="Times New Roman"/>
          <w:sz w:val="24"/>
          <w:szCs w:val="24"/>
        </w:rPr>
        <w:fldChar w:fldCharType="begin"/>
      </w:r>
      <w:r w:rsidRPr="00517B9C">
        <w:rPr>
          <w:rFonts w:ascii="Times New Roman" w:hAnsi="Times New Roman"/>
          <w:sz w:val="24"/>
          <w:szCs w:val="24"/>
        </w:rPr>
        <w:instrText xml:space="preserve"> ADDIN EN.CITE &lt;EndNote&gt;&lt;Cite&gt;&lt;Author&gt;Egger&lt;/Author&gt;&lt;Year&gt;1997&lt;/Year&gt;&lt;RecNum&gt;9987&lt;/RecNum&gt;&lt;DisplayText&gt;(Egger, Smith, Schneider, &amp;amp; Minder, 1997)&lt;/DisplayText&gt;&lt;record&gt;&lt;rec-number&gt;9987&lt;/rec-number&gt;&lt;foreign-keys&gt;&lt;key app="EN" db-id="esezwvzwos9eeber9f5vfd9jwr905wpt9s0p"&gt;9987&lt;/key&gt;&lt;/foreign-keys&gt;&lt;ref-type name="Journal Article"&gt;17&lt;/ref-type&gt;&lt;contributors&gt;&lt;authors&gt;&lt;author&gt;Egger, M.&lt;/author&gt;&lt;author&gt;Smith, G. D.&lt;/author&gt;&lt;author&gt;Schneider, M.&lt;/author&gt;&lt;author&gt;Minder, C.&lt;/author&gt;&lt;/authors&gt;&lt;/contributors&gt;&lt;auth-address&gt;Department of Social Medicine, University of Bristol, Bristol BSN 2PR&amp;#xD;Department of Social Medicine, University of Berne, CH-3012 Berhe, Switzerland&lt;/auth-address&gt;&lt;titles&gt;&lt;title&gt;Bias in meta-analysis detected by a simple, graphical test&lt;/title&gt;&lt;secondary-title&gt;British Medical Journal&lt;/secondary-title&gt;&lt;/titles&gt;&lt;periodical&gt;&lt;full-title&gt;British Medical Journal&lt;/full-title&gt;&lt;/periodical&gt;&lt;pages&gt;629-634&lt;/pages&gt;&lt;volume&gt;315&lt;/volume&gt;&lt;number&gt;7109&lt;/number&gt;&lt;dates&gt;&lt;year&gt;1997&lt;/year&gt;&lt;/dates&gt;&lt;urls&gt;&lt;related-urls&gt;&lt;url&gt;http://www.scopus.com/scopus/inward/record.url?eid=2-s2.0-0030922816&amp;amp;partnerID=40&amp;amp;rel=R8.0.0&lt;/url&gt;&lt;/related-urls&gt;&lt;/urls&gt;&lt;/record&gt;&lt;/Cite&gt;&lt;/EndNote&gt;</w:instrText>
      </w:r>
      <w:r w:rsidR="00642005" w:rsidRPr="00914647">
        <w:rPr>
          <w:rFonts w:ascii="Times New Roman" w:hAnsi="Times New Roman"/>
          <w:sz w:val="24"/>
          <w:szCs w:val="24"/>
        </w:rPr>
        <w:fldChar w:fldCharType="separate"/>
      </w:r>
      <w:hyperlink w:anchor="_ENREF_17" w:tooltip="Egger, 1997 #9987" w:history="1">
        <w:r w:rsidR="00223203" w:rsidRPr="00914647">
          <w:rPr>
            <w:rFonts w:ascii="Times New Roman" w:hAnsi="Times New Roman"/>
            <w:noProof/>
            <w:sz w:val="24"/>
            <w:szCs w:val="24"/>
          </w:rPr>
          <w:t>Egger, Smith, Schneider, &amp;</w:t>
        </w:r>
        <w:r w:rsidR="00223203" w:rsidRPr="0055573B">
          <w:rPr>
            <w:rFonts w:ascii="Times New Roman" w:hAnsi="Times New Roman"/>
            <w:noProof/>
            <w:sz w:val="24"/>
            <w:szCs w:val="24"/>
          </w:rPr>
          <w:t xml:space="preserve"> Minder, 1997</w:t>
        </w:r>
      </w:hyperlink>
      <w:r w:rsidRPr="00914647">
        <w:rPr>
          <w:rFonts w:ascii="Times New Roman" w:hAnsi="Times New Roman"/>
          <w:noProof/>
          <w:sz w:val="24"/>
          <w:szCs w:val="24"/>
        </w:rPr>
        <w:t>)</w:t>
      </w:r>
      <w:r w:rsidR="00642005" w:rsidRPr="00914647">
        <w:rPr>
          <w:rFonts w:ascii="Times New Roman" w:hAnsi="Times New Roman"/>
          <w:sz w:val="24"/>
          <w:szCs w:val="24"/>
        </w:rPr>
        <w:fldChar w:fldCharType="end"/>
      </w:r>
      <w:r w:rsidRPr="00517B9C">
        <w:rPr>
          <w:rFonts w:ascii="Times New Roman" w:hAnsi="Times New Roman"/>
          <w:sz w:val="24"/>
          <w:szCs w:val="24"/>
        </w:rPr>
        <w:t xml:space="preserve"> on the </w:t>
      </w:r>
      <w:r w:rsidR="00AC5120" w:rsidRPr="00914647">
        <w:rPr>
          <w:rFonts w:ascii="Times New Roman" w:hAnsi="Times New Roman"/>
          <w:sz w:val="24"/>
          <w:szCs w:val="24"/>
        </w:rPr>
        <w:t>fourteen</w:t>
      </w:r>
      <w:r w:rsidRPr="00914647">
        <w:rPr>
          <w:rFonts w:ascii="Times New Roman" w:hAnsi="Times New Roman"/>
          <w:sz w:val="24"/>
          <w:szCs w:val="24"/>
        </w:rPr>
        <w:t xml:space="preserve"> published effect sizes</w:t>
      </w:r>
      <w:r w:rsidR="00AC5120" w:rsidRPr="0055573B">
        <w:rPr>
          <w:rFonts w:ascii="Times New Roman" w:hAnsi="Times New Roman"/>
          <w:sz w:val="24"/>
          <w:szCs w:val="24"/>
        </w:rPr>
        <w:t xml:space="preserve"> examining immediate behaviour change</w:t>
      </w:r>
      <w:r w:rsidRPr="00517B9C">
        <w:rPr>
          <w:rFonts w:ascii="Times New Roman" w:hAnsi="Times New Roman"/>
          <w:sz w:val="24"/>
          <w:szCs w:val="24"/>
        </w:rPr>
        <w:t>. Egger’s test was not significant (</w:t>
      </w:r>
      <w:proofErr w:type="gramStart"/>
      <w:r w:rsidRPr="00517B9C">
        <w:rPr>
          <w:rFonts w:ascii="Times New Roman" w:hAnsi="Times New Roman"/>
          <w:i/>
          <w:sz w:val="24"/>
          <w:szCs w:val="24"/>
        </w:rPr>
        <w:t>t</w:t>
      </w:r>
      <w:r w:rsidRPr="00517B9C">
        <w:rPr>
          <w:rFonts w:ascii="Times New Roman" w:hAnsi="Times New Roman"/>
          <w:sz w:val="24"/>
          <w:szCs w:val="24"/>
        </w:rPr>
        <w:t>(</w:t>
      </w:r>
      <w:proofErr w:type="gramEnd"/>
      <w:r w:rsidRPr="00517B9C">
        <w:rPr>
          <w:rFonts w:ascii="Times New Roman" w:hAnsi="Times New Roman"/>
          <w:sz w:val="24"/>
          <w:szCs w:val="24"/>
        </w:rPr>
        <w:t>13)= - 0.38, p = .71) suggesting no formal evidence of publication bias.</w:t>
      </w:r>
    </w:p>
    <w:p w:rsidR="00A308CA" w:rsidRPr="00914647" w:rsidRDefault="00BF796E" w:rsidP="00A308CA">
      <w:pPr>
        <w:spacing w:before="100" w:beforeAutospacing="1" w:after="0" w:line="480" w:lineRule="auto"/>
        <w:rPr>
          <w:rFonts w:ascii="Times New Roman" w:hAnsi="Times New Roman"/>
          <w:sz w:val="24"/>
          <w:szCs w:val="24"/>
        </w:rPr>
      </w:pPr>
      <w:r w:rsidRPr="00517B9C">
        <w:rPr>
          <w:rFonts w:ascii="Times New Roman" w:hAnsi="Times New Roman"/>
          <w:sz w:val="24"/>
          <w:szCs w:val="24"/>
        </w:rPr>
        <w:t xml:space="preserve">We also performed a trim and fill analysis </w:t>
      </w:r>
      <w:r w:rsidR="00642005" w:rsidRPr="00914647">
        <w:rPr>
          <w:rFonts w:ascii="Times New Roman" w:hAnsi="Times New Roman"/>
          <w:sz w:val="24"/>
          <w:szCs w:val="24"/>
        </w:rPr>
        <w:fldChar w:fldCharType="begin"/>
      </w:r>
      <w:r w:rsidRPr="00517B9C">
        <w:rPr>
          <w:rFonts w:ascii="Times New Roman" w:hAnsi="Times New Roman"/>
          <w:sz w:val="24"/>
          <w:szCs w:val="24"/>
        </w:rPr>
        <w:instrText xml:space="preserve"> ADDIN EN.CITE &lt;EndNote&gt;&lt;Cite&gt;&lt;Author&gt;Duval&lt;/Author&gt;&lt;Year&gt;2000&lt;/Year&gt;&lt;RecNum&gt;14550&lt;/RecNum&gt;&lt;DisplayText&gt;(Duval &amp;amp; Tweedie, 2000)&lt;/DisplayText&gt;&lt;record&gt;&lt;rec-number&gt;14550&lt;/rec-number&gt;&lt;foreign-keys&gt;&lt;key app="EN" db-id="esezwvzwos9eeber9f5vfd9jwr905wpt9s0p"&gt;14550&lt;/key&gt;&lt;/foreign-keys&gt;&lt;ref-type name="Journal Article"&gt;17&lt;/ref-type&gt;&lt;contributors&gt;&lt;authors&gt;&lt;author&gt;Duval, S.&lt;/author&gt;&lt;author&gt;Tweedie, R.&lt;/author&gt;&lt;/authors&gt;&lt;/contributors&gt;&lt;titles&gt;&lt;title&gt;Trim and fill: A simple funnel-plot-based method of testing and adjusting for publication bias in meta-analysis&lt;/title&gt;&lt;secondary-title&gt;Biometrics&lt;/secondary-title&gt;&lt;/titles&gt;&lt;periodical&gt;&lt;full-title&gt;Biometrics&lt;/full-title&gt;&lt;/periodical&gt;&lt;pages&gt;455-463&lt;/pages&gt;&lt;volume&gt;56&lt;/volume&gt;&lt;number&gt;2&lt;/number&gt;&lt;dates&gt;&lt;year&gt;2000&lt;/year&gt;&lt;/dates&gt;&lt;urls&gt;&lt;related-urls&gt;&lt;url&gt;http://www.scopus.com/inward/record.url?eid=2-s2.0-0033934949&amp;amp;partnerID=40&amp;amp;md5=123703f64bfe06b3be426718f40f8792&lt;/url&gt;&lt;/related-urls&gt;&lt;/urls&gt;&lt;remote-database-name&gt;Scopus&lt;/remote-database-name&gt;&lt;/record&gt;&lt;/Cite&gt;&lt;/EndNote&gt;</w:instrText>
      </w:r>
      <w:r w:rsidR="00642005" w:rsidRPr="00914647">
        <w:rPr>
          <w:rFonts w:ascii="Times New Roman" w:hAnsi="Times New Roman"/>
          <w:sz w:val="24"/>
          <w:szCs w:val="24"/>
        </w:rPr>
        <w:fldChar w:fldCharType="separate"/>
      </w:r>
      <w:r w:rsidRPr="00914647">
        <w:rPr>
          <w:rFonts w:ascii="Times New Roman" w:hAnsi="Times New Roman"/>
          <w:noProof/>
          <w:sz w:val="24"/>
          <w:szCs w:val="24"/>
        </w:rPr>
        <w:t>(</w:t>
      </w:r>
      <w:hyperlink w:anchor="_ENREF_15" w:tooltip="Duval, 2000 #14550" w:history="1">
        <w:r w:rsidR="00223203" w:rsidRPr="00914647">
          <w:rPr>
            <w:rFonts w:ascii="Times New Roman" w:hAnsi="Times New Roman"/>
            <w:noProof/>
            <w:sz w:val="24"/>
            <w:szCs w:val="24"/>
          </w:rPr>
          <w:t>Duval &amp; Tweedie, 2000</w:t>
        </w:r>
      </w:hyperlink>
      <w:r w:rsidRPr="00914647">
        <w:rPr>
          <w:rFonts w:ascii="Times New Roman" w:hAnsi="Times New Roman"/>
          <w:noProof/>
          <w:sz w:val="24"/>
          <w:szCs w:val="24"/>
        </w:rPr>
        <w:t>)</w:t>
      </w:r>
      <w:r w:rsidR="00642005" w:rsidRPr="00914647">
        <w:rPr>
          <w:rFonts w:ascii="Times New Roman" w:hAnsi="Times New Roman"/>
          <w:sz w:val="24"/>
          <w:szCs w:val="24"/>
        </w:rPr>
        <w:fldChar w:fldCharType="end"/>
      </w:r>
      <w:r w:rsidRPr="00517B9C">
        <w:rPr>
          <w:rFonts w:ascii="Times New Roman" w:hAnsi="Times New Roman"/>
          <w:sz w:val="24"/>
          <w:szCs w:val="24"/>
        </w:rPr>
        <w:t xml:space="preserve"> on the 18 effect sizes examining behaviour change (including the four unpublished studies), using Stata (</w:t>
      </w:r>
      <w:proofErr w:type="spellStart"/>
      <w:r w:rsidRPr="00517B9C">
        <w:rPr>
          <w:rFonts w:ascii="Times New Roman" w:hAnsi="Times New Roman"/>
          <w:sz w:val="24"/>
          <w:szCs w:val="24"/>
        </w:rPr>
        <w:t>Statacorp</w:t>
      </w:r>
      <w:proofErr w:type="spellEnd"/>
      <w:r w:rsidRPr="00517B9C">
        <w:rPr>
          <w:rFonts w:ascii="Times New Roman" w:hAnsi="Times New Roman"/>
          <w:sz w:val="24"/>
          <w:szCs w:val="24"/>
        </w:rPr>
        <w:t>, 2011). This analysis suggests that small studies may have inflated</w:t>
      </w:r>
      <w:r w:rsidRPr="0055573B">
        <w:rPr>
          <w:rFonts w:ascii="Times New Roman" w:hAnsi="Times New Roman"/>
          <w:sz w:val="24"/>
          <w:szCs w:val="24"/>
        </w:rPr>
        <w:t xml:space="preserve"> the calculated effect size: The adjusted analysis reduced the magnitude of the overall ICT effect (SMD = 0.</w:t>
      </w:r>
      <w:r w:rsidRPr="00517B9C">
        <w:rPr>
          <w:rFonts w:ascii="Times New Roman" w:hAnsi="Times New Roman"/>
          <w:sz w:val="24"/>
          <w:szCs w:val="24"/>
        </w:rPr>
        <w:t>24, 95% CIs [0.13, 0.36]; Z = 4.12, p &lt; .01). However, care must be taken when interpreting adjusted effect sizes with high between</w:t>
      </w:r>
      <w:r w:rsidR="00B1695D">
        <w:rPr>
          <w:rFonts w:ascii="Times New Roman" w:hAnsi="Times New Roman"/>
          <w:sz w:val="24"/>
          <w:szCs w:val="24"/>
        </w:rPr>
        <w:t xml:space="preserve">-study </w:t>
      </w:r>
      <w:r w:rsidRPr="00517B9C">
        <w:rPr>
          <w:rFonts w:ascii="Times New Roman" w:hAnsi="Times New Roman"/>
          <w:sz w:val="24"/>
          <w:szCs w:val="24"/>
        </w:rPr>
        <w:t xml:space="preserve">heterogeneity </w:t>
      </w:r>
      <w:r w:rsidR="00642005" w:rsidRPr="00914647">
        <w:rPr>
          <w:rFonts w:ascii="Times New Roman" w:hAnsi="Times New Roman"/>
          <w:sz w:val="24"/>
          <w:szCs w:val="24"/>
        </w:rPr>
        <w:fldChar w:fldCharType="begin"/>
      </w:r>
      <w:r w:rsidRPr="00517B9C">
        <w:rPr>
          <w:rFonts w:ascii="Times New Roman" w:hAnsi="Times New Roman"/>
          <w:sz w:val="24"/>
          <w:szCs w:val="24"/>
        </w:rPr>
        <w:instrText xml:space="preserve"> ADDIN EN.CITE &lt;EndNote&gt;&lt;Cite&gt;&lt;Author&gt;Peters&lt;/Author&gt;&lt;Year&gt;2007&lt;/Year&gt;&lt;RecNum&gt;14551&lt;/RecNum&gt;&lt;DisplayText&gt;(Peters, Sutton, Jones, Abrams, &amp;amp; Rushton, 2007)&lt;/DisplayText&gt;&lt;record&gt;&lt;rec-number&gt;14551&lt;/rec-number&gt;&lt;foreign-keys&gt;&lt;key app="EN" db-id="esezwvzwos9eeber9f5vfd9jwr905wpt9s0p"&gt;14551&lt;/key&gt;&lt;/foreign-keys&gt;&lt;ref-type name="Journal Article"&gt;17&lt;/ref-type&gt;&lt;contributors&gt;&lt;authors&gt;&lt;author&gt;Peters, J. L.&lt;/author&gt;&lt;author&gt;Sutton, A. J.&lt;/author&gt;&lt;author&gt;Jones, D. R.&lt;/author&gt;&lt;author&gt;Abrams, K. R.&lt;/author&gt;&lt;author&gt;Rushton, L.&lt;/author&gt;&lt;/authors&gt;&lt;/contributors&gt;&lt;titles&gt;&lt;title&gt;Performance of the trim and fill method in the presence of publication bias and between-study heterogeneity&lt;/title&gt;&lt;secondary-title&gt;Statistics in Medicine&lt;/secondary-title&gt;&lt;/titles&gt;&lt;periodical&gt;&lt;full-title&gt;Statistics in Medicine&lt;/full-title&gt;&lt;/periodical&gt;&lt;pages&gt;4544-4562&lt;/pages&gt;&lt;volume&gt;26&lt;/volume&gt;&lt;number&gt;25&lt;/number&gt;&lt;dates&gt;&lt;year&gt;2007&lt;/year&gt;&lt;/dates&gt;&lt;urls&gt;&lt;related-urls&gt;&lt;url&gt;http://www.scopus.com/inward/record.url?eid=2-s2.0-35648956134&amp;amp;partnerID=40&amp;amp;md5=434b0b39cf0eef7d242615a3e78ad69e&lt;/url&gt;&lt;/related-urls&gt;&lt;/urls&gt;&lt;electronic-resource-num&gt;10.1002/sim.2889&lt;/electronic-resource-num&gt;&lt;remote-database-name&gt;Scopus&lt;/remote-database-name&gt;&lt;/record&gt;&lt;/Cite&gt;&lt;/EndNote&gt;</w:instrText>
      </w:r>
      <w:r w:rsidR="00642005" w:rsidRPr="00914647">
        <w:rPr>
          <w:rFonts w:ascii="Times New Roman" w:hAnsi="Times New Roman"/>
          <w:sz w:val="24"/>
          <w:szCs w:val="24"/>
        </w:rPr>
        <w:fldChar w:fldCharType="separate"/>
      </w:r>
      <w:r w:rsidRPr="00914647">
        <w:rPr>
          <w:rFonts w:ascii="Times New Roman" w:hAnsi="Times New Roman"/>
          <w:noProof/>
          <w:sz w:val="24"/>
          <w:szCs w:val="24"/>
        </w:rPr>
        <w:t>(</w:t>
      </w:r>
      <w:hyperlink w:anchor="_ENREF_49" w:tooltip="Peters, 2007 #14551" w:history="1">
        <w:r w:rsidR="00223203" w:rsidRPr="00914647">
          <w:rPr>
            <w:rFonts w:ascii="Times New Roman" w:hAnsi="Times New Roman"/>
            <w:noProof/>
            <w:sz w:val="24"/>
            <w:szCs w:val="24"/>
          </w:rPr>
          <w:t>Peters, Sutton, Jones, Abrams, &amp; Rushton, 2007</w:t>
        </w:r>
      </w:hyperlink>
      <w:r w:rsidRPr="00914647">
        <w:rPr>
          <w:rFonts w:ascii="Times New Roman" w:hAnsi="Times New Roman"/>
          <w:noProof/>
          <w:sz w:val="24"/>
          <w:szCs w:val="24"/>
        </w:rPr>
        <w:t>)</w:t>
      </w:r>
      <w:r w:rsidR="00642005" w:rsidRPr="00914647">
        <w:rPr>
          <w:rFonts w:ascii="Times New Roman" w:hAnsi="Times New Roman"/>
          <w:sz w:val="24"/>
          <w:szCs w:val="24"/>
        </w:rPr>
        <w:fldChar w:fldCharType="end"/>
      </w:r>
      <w:r w:rsidRPr="00517B9C">
        <w:rPr>
          <w:rFonts w:ascii="Times New Roman" w:hAnsi="Times New Roman"/>
          <w:sz w:val="24"/>
          <w:szCs w:val="24"/>
        </w:rPr>
        <w:t>, as was the case here</w:t>
      </w:r>
      <w:r w:rsidR="00A308CA" w:rsidRPr="00914647">
        <w:rPr>
          <w:rFonts w:ascii="Times New Roman" w:hAnsi="Times New Roman"/>
          <w:sz w:val="24"/>
          <w:szCs w:val="24"/>
        </w:rPr>
        <w:t xml:space="preserve">. </w:t>
      </w:r>
    </w:p>
    <w:p w:rsidR="004C1844" w:rsidRPr="0055573B" w:rsidRDefault="004C1844" w:rsidP="001C3AAE">
      <w:pPr>
        <w:spacing w:before="100" w:beforeAutospacing="1" w:after="0" w:line="480" w:lineRule="auto"/>
        <w:rPr>
          <w:rFonts w:ascii="Times New Roman" w:hAnsi="Times New Roman"/>
          <w:b/>
          <w:sz w:val="24"/>
          <w:szCs w:val="24"/>
        </w:rPr>
      </w:pPr>
      <w:r w:rsidRPr="0055573B">
        <w:rPr>
          <w:rFonts w:ascii="Times New Roman" w:hAnsi="Times New Roman"/>
          <w:b/>
          <w:sz w:val="24"/>
          <w:szCs w:val="24"/>
        </w:rPr>
        <w:t>Discussion</w:t>
      </w:r>
    </w:p>
    <w:p w:rsidR="006943A3" w:rsidRPr="00517B9C" w:rsidRDefault="00FF0BCC" w:rsidP="006943A3">
      <w:pPr>
        <w:spacing w:before="100" w:beforeAutospacing="1" w:after="0" w:line="480" w:lineRule="auto"/>
        <w:rPr>
          <w:rFonts w:ascii="Times New Roman" w:hAnsi="Times New Roman"/>
          <w:sz w:val="24"/>
          <w:szCs w:val="24"/>
        </w:rPr>
      </w:pPr>
      <w:r w:rsidRPr="00517B9C">
        <w:rPr>
          <w:rFonts w:ascii="Times New Roman" w:hAnsi="Times New Roman"/>
          <w:sz w:val="24"/>
          <w:szCs w:val="24"/>
        </w:rPr>
        <w:t>O</w:t>
      </w:r>
      <w:r w:rsidR="00605D3E" w:rsidRPr="00517B9C">
        <w:rPr>
          <w:rFonts w:ascii="Times New Roman" w:hAnsi="Times New Roman"/>
          <w:sz w:val="24"/>
          <w:szCs w:val="24"/>
        </w:rPr>
        <w:t>ur meta-analysis demonstrate</w:t>
      </w:r>
      <w:r w:rsidR="00526EA8" w:rsidRPr="00517B9C">
        <w:rPr>
          <w:rFonts w:ascii="Times New Roman" w:hAnsi="Times New Roman"/>
          <w:sz w:val="24"/>
          <w:szCs w:val="24"/>
        </w:rPr>
        <w:t>d</w:t>
      </w:r>
      <w:r w:rsidR="006C1700" w:rsidRPr="00517B9C">
        <w:rPr>
          <w:rFonts w:ascii="Times New Roman" w:hAnsi="Times New Roman"/>
          <w:sz w:val="24"/>
          <w:szCs w:val="24"/>
        </w:rPr>
        <w:t xml:space="preserve"> that </w:t>
      </w:r>
      <w:r w:rsidR="00605D3E" w:rsidRPr="00517B9C">
        <w:rPr>
          <w:rFonts w:ascii="Times New Roman" w:hAnsi="Times New Roman"/>
          <w:sz w:val="24"/>
          <w:szCs w:val="24"/>
        </w:rPr>
        <w:t xml:space="preserve">a single session of ICT leads to </w:t>
      </w:r>
      <w:r w:rsidR="00E722B9" w:rsidRPr="00517B9C">
        <w:rPr>
          <w:rFonts w:ascii="Times New Roman" w:hAnsi="Times New Roman"/>
          <w:sz w:val="24"/>
          <w:szCs w:val="24"/>
        </w:rPr>
        <w:t>a robust reduction</w:t>
      </w:r>
      <w:r w:rsidR="00605D3E" w:rsidRPr="00517B9C">
        <w:rPr>
          <w:rFonts w:ascii="Times New Roman" w:hAnsi="Times New Roman"/>
          <w:sz w:val="24"/>
          <w:szCs w:val="24"/>
        </w:rPr>
        <w:t xml:space="preserve"> in </w:t>
      </w:r>
      <w:r w:rsidR="0088288E" w:rsidRPr="00517B9C">
        <w:rPr>
          <w:rFonts w:ascii="Times New Roman" w:hAnsi="Times New Roman"/>
          <w:sz w:val="24"/>
          <w:szCs w:val="24"/>
        </w:rPr>
        <w:t>food</w:t>
      </w:r>
      <w:r w:rsidR="003E6B20" w:rsidRPr="00517B9C">
        <w:rPr>
          <w:rFonts w:ascii="Times New Roman" w:hAnsi="Times New Roman"/>
          <w:sz w:val="24"/>
          <w:szCs w:val="24"/>
        </w:rPr>
        <w:t xml:space="preserve"> and alcohol</w:t>
      </w:r>
      <w:r w:rsidR="0088288E" w:rsidRPr="00517B9C">
        <w:rPr>
          <w:rFonts w:ascii="Times New Roman" w:hAnsi="Times New Roman"/>
          <w:sz w:val="24"/>
          <w:szCs w:val="24"/>
        </w:rPr>
        <w:t xml:space="preserve"> consumption </w:t>
      </w:r>
      <w:r w:rsidR="00EA4406" w:rsidRPr="00517B9C">
        <w:rPr>
          <w:rFonts w:ascii="Times New Roman" w:hAnsi="Times New Roman"/>
          <w:sz w:val="24"/>
          <w:szCs w:val="24"/>
        </w:rPr>
        <w:t xml:space="preserve">in </w:t>
      </w:r>
      <w:r w:rsidR="00605D3E" w:rsidRPr="00517B9C">
        <w:rPr>
          <w:rFonts w:ascii="Times New Roman" w:hAnsi="Times New Roman"/>
          <w:sz w:val="24"/>
          <w:szCs w:val="24"/>
        </w:rPr>
        <w:t>the laboratory.</w:t>
      </w:r>
      <w:r w:rsidR="00B2154A" w:rsidRPr="00517B9C">
        <w:rPr>
          <w:rFonts w:ascii="Times New Roman" w:hAnsi="Times New Roman"/>
          <w:sz w:val="24"/>
          <w:szCs w:val="24"/>
        </w:rPr>
        <w:t xml:space="preserve"> </w:t>
      </w:r>
      <w:r w:rsidR="00091557" w:rsidRPr="00517B9C">
        <w:rPr>
          <w:rFonts w:ascii="Times New Roman" w:hAnsi="Times New Roman"/>
          <w:sz w:val="24"/>
          <w:szCs w:val="24"/>
        </w:rPr>
        <w:t>The overall effect size was small</w:t>
      </w:r>
      <w:r w:rsidR="00605D3E" w:rsidRPr="00517B9C">
        <w:rPr>
          <w:rFonts w:ascii="Times New Roman" w:hAnsi="Times New Roman"/>
          <w:sz w:val="24"/>
          <w:szCs w:val="24"/>
        </w:rPr>
        <w:t xml:space="preserve">, </w:t>
      </w:r>
      <w:r w:rsidR="00F83FD5" w:rsidRPr="00517B9C">
        <w:rPr>
          <w:rFonts w:ascii="Times New Roman" w:hAnsi="Times New Roman"/>
          <w:sz w:val="24"/>
          <w:szCs w:val="24"/>
        </w:rPr>
        <w:t>with</w:t>
      </w:r>
      <w:r w:rsidR="00E17062" w:rsidRPr="00517B9C">
        <w:rPr>
          <w:rFonts w:ascii="Times New Roman" w:hAnsi="Times New Roman"/>
          <w:sz w:val="24"/>
          <w:szCs w:val="24"/>
        </w:rPr>
        <w:t xml:space="preserve"> </w:t>
      </w:r>
      <w:r w:rsidR="00487EB3" w:rsidRPr="00517B9C">
        <w:rPr>
          <w:rFonts w:ascii="Times New Roman" w:hAnsi="Times New Roman"/>
          <w:sz w:val="24"/>
          <w:szCs w:val="24"/>
        </w:rPr>
        <w:t>moderate-to-</w:t>
      </w:r>
      <w:r w:rsidR="00091557" w:rsidRPr="00517B9C">
        <w:rPr>
          <w:rFonts w:ascii="Times New Roman" w:hAnsi="Times New Roman"/>
          <w:sz w:val="24"/>
          <w:szCs w:val="24"/>
        </w:rPr>
        <w:t>high heterogeneity</w:t>
      </w:r>
      <w:r w:rsidR="009A4053" w:rsidRPr="00517B9C">
        <w:rPr>
          <w:rFonts w:ascii="Times New Roman" w:hAnsi="Times New Roman"/>
          <w:sz w:val="24"/>
          <w:szCs w:val="24"/>
        </w:rPr>
        <w:t xml:space="preserve"> across studies</w:t>
      </w:r>
      <w:r w:rsidR="002B092A" w:rsidRPr="00517B9C">
        <w:rPr>
          <w:rFonts w:ascii="Times New Roman" w:hAnsi="Times New Roman"/>
          <w:sz w:val="24"/>
          <w:szCs w:val="24"/>
        </w:rPr>
        <w:t>.</w:t>
      </w:r>
      <w:r w:rsidR="00A77B87" w:rsidRPr="00517B9C">
        <w:rPr>
          <w:rFonts w:ascii="Times New Roman" w:hAnsi="Times New Roman"/>
          <w:sz w:val="24"/>
          <w:szCs w:val="24"/>
        </w:rPr>
        <w:t xml:space="preserve"> </w:t>
      </w:r>
      <w:r w:rsidR="00867F05">
        <w:rPr>
          <w:rFonts w:ascii="Times New Roman" w:hAnsi="Times New Roman"/>
          <w:sz w:val="24"/>
          <w:szCs w:val="24"/>
        </w:rPr>
        <w:t xml:space="preserve">The effect of ICT on behaviour was </w:t>
      </w:r>
      <w:r w:rsidR="004326AF">
        <w:rPr>
          <w:rFonts w:ascii="Times New Roman" w:hAnsi="Times New Roman"/>
          <w:sz w:val="24"/>
          <w:szCs w:val="24"/>
        </w:rPr>
        <w:t xml:space="preserve">dependent on the task used: the effect was </w:t>
      </w:r>
      <w:r w:rsidR="00867F05">
        <w:rPr>
          <w:rFonts w:ascii="Times New Roman" w:hAnsi="Times New Roman"/>
          <w:sz w:val="24"/>
          <w:szCs w:val="24"/>
        </w:rPr>
        <w:t xml:space="preserve">robust </w:t>
      </w:r>
      <w:r w:rsidR="00A77B87" w:rsidRPr="00517B9C">
        <w:rPr>
          <w:rFonts w:ascii="Times New Roman" w:hAnsi="Times New Roman"/>
          <w:sz w:val="24"/>
          <w:szCs w:val="24"/>
        </w:rPr>
        <w:t xml:space="preserve">when </w:t>
      </w:r>
      <w:r w:rsidR="004326AF">
        <w:rPr>
          <w:rFonts w:ascii="Times New Roman" w:hAnsi="Times New Roman"/>
          <w:sz w:val="24"/>
          <w:szCs w:val="24"/>
        </w:rPr>
        <w:t xml:space="preserve">modified </w:t>
      </w:r>
      <w:r w:rsidR="00CB777C" w:rsidRPr="00517B9C">
        <w:rPr>
          <w:rFonts w:ascii="Times New Roman" w:hAnsi="Times New Roman"/>
          <w:sz w:val="24"/>
          <w:szCs w:val="24"/>
        </w:rPr>
        <w:t xml:space="preserve">Go/No-Go tasks </w:t>
      </w:r>
      <w:r w:rsidR="00A77B87" w:rsidRPr="00517B9C">
        <w:rPr>
          <w:rFonts w:ascii="Times New Roman" w:hAnsi="Times New Roman"/>
          <w:sz w:val="24"/>
          <w:szCs w:val="24"/>
        </w:rPr>
        <w:t>were used</w:t>
      </w:r>
      <w:r w:rsidR="004326AF">
        <w:rPr>
          <w:rFonts w:ascii="Times New Roman" w:hAnsi="Times New Roman"/>
          <w:sz w:val="24"/>
          <w:szCs w:val="24"/>
        </w:rPr>
        <w:t xml:space="preserve">, was marginally significant when Stop Signal tasks were used, but was not significant when </w:t>
      </w:r>
      <w:proofErr w:type="spellStart"/>
      <w:r w:rsidR="004326AF">
        <w:rPr>
          <w:rFonts w:ascii="Times New Roman" w:hAnsi="Times New Roman"/>
          <w:sz w:val="24"/>
          <w:szCs w:val="24"/>
        </w:rPr>
        <w:t>Antisaccade</w:t>
      </w:r>
      <w:proofErr w:type="spellEnd"/>
      <w:r w:rsidR="004326AF">
        <w:rPr>
          <w:rFonts w:ascii="Times New Roman" w:hAnsi="Times New Roman"/>
          <w:sz w:val="24"/>
          <w:szCs w:val="24"/>
        </w:rPr>
        <w:t xml:space="preserve"> tasks were used. T</w:t>
      </w:r>
      <w:r w:rsidR="00A77B87" w:rsidRPr="00517B9C">
        <w:rPr>
          <w:rFonts w:ascii="Times New Roman" w:hAnsi="Times New Roman"/>
          <w:sz w:val="24"/>
          <w:szCs w:val="24"/>
        </w:rPr>
        <w:t xml:space="preserve">he effect of ICT was not moderated by the type of appetitive </w:t>
      </w:r>
      <w:proofErr w:type="spellStart"/>
      <w:r w:rsidR="00A77B87" w:rsidRPr="00517B9C">
        <w:rPr>
          <w:rFonts w:ascii="Times New Roman" w:hAnsi="Times New Roman"/>
          <w:sz w:val="24"/>
          <w:szCs w:val="24"/>
        </w:rPr>
        <w:t>behavior</w:t>
      </w:r>
      <w:proofErr w:type="spellEnd"/>
      <w:r w:rsidR="00A77B87" w:rsidRPr="00517B9C">
        <w:rPr>
          <w:rFonts w:ascii="Times New Roman" w:hAnsi="Times New Roman"/>
          <w:sz w:val="24"/>
          <w:szCs w:val="24"/>
        </w:rPr>
        <w:t xml:space="preserve"> (alcohol or food intake)</w:t>
      </w:r>
      <w:r w:rsidR="00071E86" w:rsidRPr="00517B9C">
        <w:rPr>
          <w:rFonts w:ascii="Times New Roman" w:hAnsi="Times New Roman"/>
          <w:sz w:val="24"/>
          <w:szCs w:val="24"/>
        </w:rPr>
        <w:t xml:space="preserve">. Meta-regression analyses revealed </w:t>
      </w:r>
      <w:r w:rsidR="001F7077" w:rsidRPr="00517B9C">
        <w:rPr>
          <w:rFonts w:ascii="Times New Roman" w:hAnsi="Times New Roman"/>
          <w:sz w:val="24"/>
          <w:szCs w:val="24"/>
        </w:rPr>
        <w:t>that</w:t>
      </w:r>
      <w:r w:rsidR="00071E86" w:rsidRPr="00517B9C">
        <w:rPr>
          <w:rFonts w:ascii="Times New Roman" w:hAnsi="Times New Roman"/>
          <w:sz w:val="24"/>
          <w:szCs w:val="24"/>
        </w:rPr>
        <w:t xml:space="preserve"> the ICT effect size </w:t>
      </w:r>
      <w:r w:rsidR="001F7077" w:rsidRPr="00517B9C">
        <w:rPr>
          <w:rFonts w:ascii="Times New Roman" w:hAnsi="Times New Roman"/>
          <w:sz w:val="24"/>
          <w:szCs w:val="24"/>
        </w:rPr>
        <w:t>could not be predicted by</w:t>
      </w:r>
      <w:r w:rsidR="00071E86" w:rsidRPr="00517B9C">
        <w:rPr>
          <w:rFonts w:ascii="Times New Roman" w:hAnsi="Times New Roman"/>
          <w:sz w:val="24"/>
          <w:szCs w:val="24"/>
        </w:rPr>
        <w:t xml:space="preserve"> either the absolute number of cue-inhibition pairings</w:t>
      </w:r>
      <w:r w:rsidR="004326AF">
        <w:rPr>
          <w:rFonts w:ascii="Times New Roman" w:hAnsi="Times New Roman"/>
          <w:sz w:val="24"/>
          <w:szCs w:val="24"/>
        </w:rPr>
        <w:t>,</w:t>
      </w:r>
      <w:r w:rsidR="00071E86" w:rsidRPr="00517B9C">
        <w:rPr>
          <w:rFonts w:ascii="Times New Roman" w:hAnsi="Times New Roman"/>
          <w:sz w:val="24"/>
          <w:szCs w:val="24"/>
        </w:rPr>
        <w:t xml:space="preserve"> or the contingency between appetitive cues and the requirement to inhibit</w:t>
      </w:r>
      <w:r w:rsidR="004326AF">
        <w:rPr>
          <w:rFonts w:ascii="Times New Roman" w:hAnsi="Times New Roman"/>
          <w:sz w:val="24"/>
          <w:szCs w:val="24"/>
        </w:rPr>
        <w:t>. H</w:t>
      </w:r>
      <w:r w:rsidR="00071E86" w:rsidRPr="00517B9C">
        <w:rPr>
          <w:rFonts w:ascii="Times New Roman" w:hAnsi="Times New Roman"/>
          <w:sz w:val="24"/>
          <w:szCs w:val="24"/>
        </w:rPr>
        <w:t>owever</w:t>
      </w:r>
      <w:r w:rsidR="004326AF">
        <w:rPr>
          <w:rFonts w:ascii="Times New Roman" w:hAnsi="Times New Roman"/>
          <w:sz w:val="24"/>
          <w:szCs w:val="24"/>
        </w:rPr>
        <w:t>,</w:t>
      </w:r>
      <w:r w:rsidR="00071E86" w:rsidRPr="00517B9C">
        <w:rPr>
          <w:rFonts w:ascii="Times New Roman" w:hAnsi="Times New Roman"/>
          <w:sz w:val="24"/>
          <w:szCs w:val="24"/>
        </w:rPr>
        <w:t xml:space="preserve"> the </w:t>
      </w:r>
      <w:r w:rsidR="005D5866">
        <w:rPr>
          <w:rFonts w:ascii="Times New Roman" w:hAnsi="Times New Roman"/>
          <w:sz w:val="24"/>
          <w:szCs w:val="24"/>
        </w:rPr>
        <w:t>proportion</w:t>
      </w:r>
      <w:r w:rsidR="00071E86" w:rsidRPr="00517B9C">
        <w:rPr>
          <w:rFonts w:ascii="Times New Roman" w:hAnsi="Times New Roman"/>
          <w:sz w:val="24"/>
          <w:szCs w:val="24"/>
        </w:rPr>
        <w:t xml:space="preserve"> of successful inhibitions </w:t>
      </w:r>
      <w:r w:rsidR="00BD09FA">
        <w:rPr>
          <w:rFonts w:ascii="Times New Roman" w:hAnsi="Times New Roman"/>
          <w:sz w:val="24"/>
          <w:szCs w:val="24"/>
        </w:rPr>
        <w:t xml:space="preserve">to appetitive cues </w:t>
      </w:r>
      <w:r w:rsidR="00071E86" w:rsidRPr="00517B9C">
        <w:rPr>
          <w:rFonts w:ascii="Times New Roman" w:hAnsi="Times New Roman"/>
          <w:sz w:val="24"/>
          <w:szCs w:val="24"/>
        </w:rPr>
        <w:t>was a significant predictor</w:t>
      </w:r>
      <w:r w:rsidR="004326AF">
        <w:rPr>
          <w:rFonts w:ascii="Times New Roman" w:hAnsi="Times New Roman"/>
          <w:sz w:val="24"/>
          <w:szCs w:val="24"/>
        </w:rPr>
        <w:t xml:space="preserve"> of the ICT effect size</w:t>
      </w:r>
      <w:r w:rsidR="00355459" w:rsidRPr="00517B9C">
        <w:rPr>
          <w:rFonts w:ascii="Times New Roman" w:hAnsi="Times New Roman"/>
          <w:sz w:val="24"/>
          <w:szCs w:val="24"/>
        </w:rPr>
        <w:t>.</w:t>
      </w:r>
      <w:r w:rsidR="00071E86" w:rsidRPr="00517B9C">
        <w:rPr>
          <w:rFonts w:ascii="Times New Roman" w:hAnsi="Times New Roman"/>
          <w:sz w:val="24"/>
          <w:szCs w:val="24"/>
        </w:rPr>
        <w:t xml:space="preserve"> </w:t>
      </w:r>
      <w:r w:rsidR="001F7077" w:rsidRPr="00517B9C">
        <w:rPr>
          <w:rFonts w:ascii="Times New Roman" w:hAnsi="Times New Roman"/>
          <w:sz w:val="24"/>
          <w:szCs w:val="24"/>
        </w:rPr>
        <w:t>We also demonstrated that t</w:t>
      </w:r>
      <w:r w:rsidR="008069D9" w:rsidRPr="00517B9C">
        <w:rPr>
          <w:rFonts w:ascii="Times New Roman" w:hAnsi="Times New Roman"/>
          <w:sz w:val="24"/>
          <w:szCs w:val="24"/>
        </w:rPr>
        <w:t xml:space="preserve">he effect of ICT on </w:t>
      </w:r>
      <w:r w:rsidR="00B872EA" w:rsidRPr="00517B9C">
        <w:rPr>
          <w:rFonts w:ascii="Times New Roman" w:hAnsi="Times New Roman"/>
          <w:sz w:val="24"/>
          <w:szCs w:val="24"/>
        </w:rPr>
        <w:t>implicit evaluations</w:t>
      </w:r>
      <w:r w:rsidR="00D829A5" w:rsidRPr="00517B9C">
        <w:rPr>
          <w:rFonts w:ascii="Times New Roman" w:hAnsi="Times New Roman"/>
          <w:sz w:val="24"/>
          <w:szCs w:val="24"/>
        </w:rPr>
        <w:t xml:space="preserve"> </w:t>
      </w:r>
      <w:r w:rsidR="008069D9" w:rsidRPr="00517B9C">
        <w:rPr>
          <w:rFonts w:ascii="Times New Roman" w:hAnsi="Times New Roman"/>
          <w:sz w:val="24"/>
          <w:szCs w:val="24"/>
        </w:rPr>
        <w:t xml:space="preserve">of appetitive cues </w:t>
      </w:r>
      <w:r w:rsidR="00BC4769" w:rsidRPr="00517B9C">
        <w:rPr>
          <w:rFonts w:ascii="Times New Roman" w:hAnsi="Times New Roman"/>
          <w:sz w:val="24"/>
          <w:szCs w:val="24"/>
        </w:rPr>
        <w:t>did not appear to be robust</w:t>
      </w:r>
      <w:r w:rsidR="001F7077" w:rsidRPr="00517B9C">
        <w:rPr>
          <w:rFonts w:ascii="Times New Roman" w:hAnsi="Times New Roman"/>
          <w:sz w:val="24"/>
          <w:szCs w:val="24"/>
        </w:rPr>
        <w:t>, that the</w:t>
      </w:r>
      <w:r w:rsidR="00EE2FA9" w:rsidRPr="00517B9C">
        <w:rPr>
          <w:rFonts w:ascii="Times New Roman" w:hAnsi="Times New Roman"/>
          <w:sz w:val="24"/>
          <w:szCs w:val="24"/>
        </w:rPr>
        <w:t xml:space="preserve"> </w:t>
      </w:r>
      <w:r w:rsidR="008069D9" w:rsidRPr="00517B9C">
        <w:rPr>
          <w:rFonts w:ascii="Times New Roman" w:hAnsi="Times New Roman"/>
          <w:sz w:val="24"/>
          <w:szCs w:val="24"/>
        </w:rPr>
        <w:t xml:space="preserve">effect of ICT on behaviour was comparable to that produced by </w:t>
      </w:r>
      <w:r w:rsidR="008069D9" w:rsidRPr="00517B9C">
        <w:rPr>
          <w:rFonts w:ascii="Times New Roman" w:hAnsi="Times New Roman"/>
          <w:sz w:val="24"/>
          <w:szCs w:val="24"/>
        </w:rPr>
        <w:lastRenderedPageBreak/>
        <w:t>other psychological interventions</w:t>
      </w:r>
      <w:r w:rsidRPr="00517B9C">
        <w:rPr>
          <w:rFonts w:ascii="Times New Roman" w:hAnsi="Times New Roman"/>
          <w:sz w:val="24"/>
          <w:szCs w:val="24"/>
        </w:rPr>
        <w:t xml:space="preserve">, </w:t>
      </w:r>
      <w:r w:rsidR="008069D9" w:rsidRPr="00517B9C">
        <w:rPr>
          <w:rFonts w:ascii="Times New Roman" w:hAnsi="Times New Roman"/>
          <w:sz w:val="24"/>
          <w:szCs w:val="24"/>
        </w:rPr>
        <w:t xml:space="preserve">and </w:t>
      </w:r>
      <w:r w:rsidR="00EE2FA9" w:rsidRPr="00517B9C">
        <w:rPr>
          <w:rFonts w:ascii="Times New Roman" w:hAnsi="Times New Roman"/>
          <w:sz w:val="24"/>
          <w:szCs w:val="24"/>
        </w:rPr>
        <w:t xml:space="preserve">that </w:t>
      </w:r>
      <w:r w:rsidR="00B872EA" w:rsidRPr="00517B9C">
        <w:rPr>
          <w:rFonts w:ascii="Times New Roman" w:hAnsi="Times New Roman"/>
          <w:sz w:val="24"/>
          <w:szCs w:val="24"/>
        </w:rPr>
        <w:t>ICT may be more effective in individuals attempting to</w:t>
      </w:r>
      <w:r w:rsidR="00D829A5" w:rsidRPr="00517B9C">
        <w:rPr>
          <w:rFonts w:ascii="Times New Roman" w:hAnsi="Times New Roman"/>
          <w:sz w:val="24"/>
          <w:szCs w:val="24"/>
        </w:rPr>
        <w:t xml:space="preserve"> </w:t>
      </w:r>
      <w:r w:rsidR="00BC4769" w:rsidRPr="00517B9C">
        <w:rPr>
          <w:rFonts w:ascii="Times New Roman" w:hAnsi="Times New Roman"/>
          <w:sz w:val="24"/>
          <w:szCs w:val="24"/>
        </w:rPr>
        <w:t>restrict food intake.</w:t>
      </w:r>
      <w:r w:rsidR="006943A3" w:rsidRPr="00517B9C">
        <w:rPr>
          <w:rFonts w:ascii="Times New Roman" w:hAnsi="Times New Roman"/>
          <w:sz w:val="24"/>
          <w:szCs w:val="24"/>
        </w:rPr>
        <w:t xml:space="preserve"> </w:t>
      </w:r>
    </w:p>
    <w:p w:rsidR="00560509" w:rsidRDefault="006943A3" w:rsidP="008A29E5">
      <w:pPr>
        <w:spacing w:before="100" w:beforeAutospacing="1" w:after="0" w:line="480" w:lineRule="auto"/>
        <w:rPr>
          <w:rFonts w:ascii="Times New Roman" w:hAnsi="Times New Roman"/>
          <w:sz w:val="24"/>
          <w:szCs w:val="24"/>
        </w:rPr>
      </w:pPr>
      <w:r w:rsidRPr="00517B9C">
        <w:rPr>
          <w:rFonts w:ascii="Times New Roman" w:hAnsi="Times New Roman"/>
          <w:sz w:val="24"/>
          <w:szCs w:val="24"/>
        </w:rPr>
        <w:tab/>
      </w:r>
      <w:r w:rsidR="001327AC">
        <w:rPr>
          <w:rFonts w:ascii="Times New Roman" w:hAnsi="Times New Roman"/>
          <w:sz w:val="24"/>
          <w:szCs w:val="24"/>
        </w:rPr>
        <w:t>W</w:t>
      </w:r>
      <w:r w:rsidR="006547BE">
        <w:rPr>
          <w:rFonts w:ascii="Times New Roman" w:hAnsi="Times New Roman"/>
          <w:sz w:val="24"/>
          <w:szCs w:val="24"/>
        </w:rPr>
        <w:t xml:space="preserve">e tested theoretical predictions that ICT influences behaviour because </w:t>
      </w:r>
      <w:r w:rsidR="001327AC">
        <w:rPr>
          <w:rFonts w:ascii="Times New Roman" w:hAnsi="Times New Roman"/>
          <w:sz w:val="24"/>
          <w:szCs w:val="24"/>
        </w:rPr>
        <w:t xml:space="preserve">it </w:t>
      </w:r>
      <w:r w:rsidR="006547BE">
        <w:rPr>
          <w:rFonts w:ascii="Times New Roman" w:hAnsi="Times New Roman"/>
          <w:sz w:val="24"/>
          <w:szCs w:val="24"/>
        </w:rPr>
        <w:t xml:space="preserve">leads to the </w:t>
      </w:r>
      <w:r w:rsidR="001901FF">
        <w:rPr>
          <w:rFonts w:ascii="Times New Roman" w:hAnsi="Times New Roman"/>
          <w:sz w:val="24"/>
          <w:szCs w:val="24"/>
        </w:rPr>
        <w:t>formation</w:t>
      </w:r>
      <w:r w:rsidR="006547BE">
        <w:rPr>
          <w:rFonts w:ascii="Times New Roman" w:hAnsi="Times New Roman"/>
          <w:sz w:val="24"/>
          <w:szCs w:val="24"/>
        </w:rPr>
        <w:t xml:space="preserve"> of associations between appetitive cues and inhibition of behaviour </w:t>
      </w:r>
      <w:r w:rsidR="00356D20">
        <w:rPr>
          <w:rFonts w:ascii="Times New Roman" w:hAnsi="Times New Roman"/>
          <w:sz w:val="24"/>
          <w:szCs w:val="24"/>
        </w:rPr>
        <w:t>(associatively</w:t>
      </w:r>
      <w:r w:rsidR="006547BE">
        <w:rPr>
          <w:rFonts w:ascii="Times New Roman" w:hAnsi="Times New Roman"/>
          <w:sz w:val="24"/>
          <w:szCs w:val="24"/>
        </w:rPr>
        <w:t>-</w:t>
      </w:r>
      <w:r w:rsidR="00356D20">
        <w:rPr>
          <w:rFonts w:ascii="Times New Roman" w:hAnsi="Times New Roman"/>
          <w:sz w:val="24"/>
          <w:szCs w:val="24"/>
        </w:rPr>
        <w:t>mediated inhibition</w:t>
      </w:r>
      <w:r w:rsidR="006547BE">
        <w:rPr>
          <w:rFonts w:ascii="Times New Roman" w:hAnsi="Times New Roman"/>
          <w:sz w:val="24"/>
          <w:szCs w:val="24"/>
        </w:rPr>
        <w:t xml:space="preserve">; McLaren &amp; </w:t>
      </w:r>
      <w:proofErr w:type="spellStart"/>
      <w:r w:rsidR="006547BE">
        <w:rPr>
          <w:rFonts w:ascii="Times New Roman" w:hAnsi="Times New Roman"/>
          <w:sz w:val="24"/>
          <w:szCs w:val="24"/>
        </w:rPr>
        <w:t>Verbruggen</w:t>
      </w:r>
      <w:proofErr w:type="spellEnd"/>
      <w:r w:rsidR="006547BE">
        <w:rPr>
          <w:rFonts w:ascii="Times New Roman" w:hAnsi="Times New Roman"/>
          <w:sz w:val="24"/>
          <w:szCs w:val="24"/>
        </w:rPr>
        <w:t xml:space="preserve">, in press; </w:t>
      </w:r>
      <w:proofErr w:type="spellStart"/>
      <w:r w:rsidR="006547BE">
        <w:rPr>
          <w:rFonts w:ascii="Times New Roman" w:hAnsi="Times New Roman"/>
          <w:sz w:val="24"/>
          <w:szCs w:val="24"/>
        </w:rPr>
        <w:t>Verbruggen</w:t>
      </w:r>
      <w:proofErr w:type="spellEnd"/>
      <w:r w:rsidR="006547BE">
        <w:rPr>
          <w:rFonts w:ascii="Times New Roman" w:hAnsi="Times New Roman"/>
          <w:sz w:val="24"/>
          <w:szCs w:val="24"/>
        </w:rPr>
        <w:t xml:space="preserve"> &amp; Logan, 2008, 2009; </w:t>
      </w:r>
      <w:proofErr w:type="spellStart"/>
      <w:r w:rsidR="006547BE">
        <w:rPr>
          <w:rFonts w:ascii="Times New Roman" w:hAnsi="Times New Roman"/>
          <w:sz w:val="24"/>
          <w:szCs w:val="24"/>
        </w:rPr>
        <w:t>Verbruggen</w:t>
      </w:r>
      <w:proofErr w:type="spellEnd"/>
      <w:r w:rsidR="006547BE">
        <w:rPr>
          <w:rFonts w:ascii="Times New Roman" w:hAnsi="Times New Roman"/>
          <w:sz w:val="24"/>
          <w:szCs w:val="24"/>
        </w:rPr>
        <w:t>, McLaren &amp; Chambers, 2014</w:t>
      </w:r>
      <w:r w:rsidR="00356D20">
        <w:rPr>
          <w:rFonts w:ascii="Times New Roman" w:hAnsi="Times New Roman"/>
          <w:sz w:val="24"/>
          <w:szCs w:val="24"/>
        </w:rPr>
        <w:t>)</w:t>
      </w:r>
      <w:r w:rsidR="00AF288D">
        <w:rPr>
          <w:rFonts w:ascii="Times New Roman" w:hAnsi="Times New Roman"/>
          <w:sz w:val="24"/>
          <w:szCs w:val="24"/>
        </w:rPr>
        <w:t xml:space="preserve">. </w:t>
      </w:r>
      <w:r w:rsidR="006547BE">
        <w:rPr>
          <w:rFonts w:ascii="Times New Roman" w:hAnsi="Times New Roman"/>
          <w:sz w:val="24"/>
          <w:szCs w:val="24"/>
        </w:rPr>
        <w:t>Some findings from previous studies are consistent with this claim, for example</w:t>
      </w:r>
      <w:r w:rsidR="00663954">
        <w:rPr>
          <w:rFonts w:ascii="Times New Roman" w:hAnsi="Times New Roman"/>
          <w:sz w:val="24"/>
          <w:szCs w:val="24"/>
        </w:rPr>
        <w:t xml:space="preserve"> </w:t>
      </w:r>
      <w:r w:rsidR="00560509" w:rsidRPr="00914647">
        <w:rPr>
          <w:rFonts w:ascii="Times New Roman" w:hAnsi="Times New Roman"/>
          <w:sz w:val="24"/>
          <w:szCs w:val="24"/>
        </w:rPr>
        <w:t xml:space="preserve">slowing of </w:t>
      </w:r>
      <w:r w:rsidR="00560509" w:rsidRPr="0055573B">
        <w:rPr>
          <w:rFonts w:ascii="Times New Roman" w:hAnsi="Times New Roman"/>
          <w:sz w:val="24"/>
          <w:szCs w:val="24"/>
        </w:rPr>
        <w:t xml:space="preserve">reaction times and / or a reduction in the number of inhibition errors in response to appetitive stimuli as </w:t>
      </w:r>
      <w:r w:rsidR="00777DC5">
        <w:rPr>
          <w:rFonts w:ascii="Times New Roman" w:hAnsi="Times New Roman"/>
          <w:sz w:val="24"/>
          <w:szCs w:val="24"/>
        </w:rPr>
        <w:t>ICT</w:t>
      </w:r>
      <w:r w:rsidR="00560509" w:rsidRPr="0055573B">
        <w:rPr>
          <w:rFonts w:ascii="Times New Roman" w:hAnsi="Times New Roman"/>
          <w:sz w:val="24"/>
          <w:szCs w:val="24"/>
        </w:rPr>
        <w:t xml:space="preserve"> progresse</w:t>
      </w:r>
      <w:r w:rsidR="006547BE">
        <w:rPr>
          <w:rFonts w:ascii="Times New Roman" w:hAnsi="Times New Roman"/>
          <w:sz w:val="24"/>
          <w:szCs w:val="24"/>
        </w:rPr>
        <w:t>s</w:t>
      </w:r>
      <w:r w:rsidR="00560509">
        <w:rPr>
          <w:rFonts w:ascii="Times New Roman" w:hAnsi="Times New Roman"/>
          <w:sz w:val="24"/>
          <w:szCs w:val="24"/>
        </w:rPr>
        <w:t xml:space="preserve"> (Jones and Field, 2013; Lawrence et al., 2015</w:t>
      </w:r>
      <w:r w:rsidR="001901FF">
        <w:rPr>
          <w:rFonts w:ascii="Times New Roman" w:hAnsi="Times New Roman"/>
          <w:sz w:val="24"/>
          <w:szCs w:val="24"/>
        </w:rPr>
        <w:t xml:space="preserve">; but see </w:t>
      </w:r>
      <w:proofErr w:type="spellStart"/>
      <w:r w:rsidR="001901FF">
        <w:rPr>
          <w:rFonts w:ascii="Times New Roman" w:hAnsi="Times New Roman"/>
          <w:sz w:val="24"/>
          <w:szCs w:val="24"/>
        </w:rPr>
        <w:t>Houben</w:t>
      </w:r>
      <w:proofErr w:type="spellEnd"/>
      <w:r w:rsidR="001901FF">
        <w:rPr>
          <w:rFonts w:ascii="Times New Roman" w:hAnsi="Times New Roman"/>
          <w:sz w:val="24"/>
          <w:szCs w:val="24"/>
        </w:rPr>
        <w:t xml:space="preserve"> et al., 2012</w:t>
      </w:r>
      <w:r w:rsidR="00560509">
        <w:rPr>
          <w:rFonts w:ascii="Times New Roman" w:hAnsi="Times New Roman"/>
          <w:sz w:val="24"/>
          <w:szCs w:val="24"/>
        </w:rPr>
        <w:t>),</w:t>
      </w:r>
      <w:r w:rsidR="00560509" w:rsidRPr="00560509">
        <w:rPr>
          <w:rFonts w:ascii="Times New Roman" w:hAnsi="Times New Roman"/>
          <w:sz w:val="24"/>
          <w:szCs w:val="24"/>
        </w:rPr>
        <w:t xml:space="preserve"> </w:t>
      </w:r>
      <w:r w:rsidR="00560509">
        <w:rPr>
          <w:rFonts w:ascii="Times New Roman" w:hAnsi="Times New Roman"/>
          <w:sz w:val="24"/>
          <w:szCs w:val="24"/>
        </w:rPr>
        <w:t>motor slowing to an action probe following stimuli associated with inhibition (</w:t>
      </w:r>
      <w:proofErr w:type="spellStart"/>
      <w:r w:rsidR="00560509">
        <w:rPr>
          <w:rFonts w:ascii="Times New Roman" w:hAnsi="Times New Roman"/>
          <w:sz w:val="24"/>
          <w:szCs w:val="24"/>
        </w:rPr>
        <w:t>Veling</w:t>
      </w:r>
      <w:proofErr w:type="spellEnd"/>
      <w:r w:rsidR="00560509">
        <w:rPr>
          <w:rFonts w:ascii="Times New Roman" w:hAnsi="Times New Roman"/>
          <w:sz w:val="24"/>
          <w:szCs w:val="24"/>
        </w:rPr>
        <w:t xml:space="preserve"> et al., 2011), </w:t>
      </w:r>
      <w:r w:rsidR="00356D20">
        <w:rPr>
          <w:rFonts w:ascii="Times New Roman" w:hAnsi="Times New Roman"/>
          <w:sz w:val="24"/>
          <w:szCs w:val="24"/>
        </w:rPr>
        <w:t xml:space="preserve">and </w:t>
      </w:r>
      <w:r w:rsidR="006547BE">
        <w:rPr>
          <w:rFonts w:ascii="Times New Roman" w:hAnsi="Times New Roman"/>
          <w:sz w:val="24"/>
          <w:szCs w:val="24"/>
        </w:rPr>
        <w:t>stronger</w:t>
      </w:r>
      <w:r w:rsidR="00560509" w:rsidRPr="00560509">
        <w:rPr>
          <w:rFonts w:ascii="Times New Roman" w:hAnsi="Times New Roman"/>
          <w:sz w:val="24"/>
          <w:szCs w:val="24"/>
        </w:rPr>
        <w:t xml:space="preserve"> </w:t>
      </w:r>
      <w:r w:rsidR="00560509">
        <w:rPr>
          <w:rFonts w:ascii="Times New Roman" w:hAnsi="Times New Roman"/>
          <w:sz w:val="24"/>
          <w:szCs w:val="24"/>
        </w:rPr>
        <w:t xml:space="preserve">implicit associations between food and stopping </w:t>
      </w:r>
      <w:r w:rsidR="006547BE">
        <w:rPr>
          <w:rFonts w:ascii="Times New Roman" w:hAnsi="Times New Roman"/>
          <w:sz w:val="24"/>
          <w:szCs w:val="24"/>
        </w:rPr>
        <w:t>after</w:t>
      </w:r>
      <w:r w:rsidR="00560509">
        <w:rPr>
          <w:rFonts w:ascii="Times New Roman" w:hAnsi="Times New Roman"/>
          <w:sz w:val="24"/>
          <w:szCs w:val="24"/>
        </w:rPr>
        <w:t xml:space="preserve"> ICT (</w:t>
      </w:r>
      <w:proofErr w:type="spellStart"/>
      <w:r w:rsidR="00560509">
        <w:rPr>
          <w:rFonts w:ascii="Times New Roman" w:hAnsi="Times New Roman"/>
          <w:sz w:val="24"/>
          <w:szCs w:val="24"/>
        </w:rPr>
        <w:t>Houben</w:t>
      </w:r>
      <w:proofErr w:type="spellEnd"/>
      <w:r w:rsidR="00560509">
        <w:rPr>
          <w:rFonts w:ascii="Times New Roman" w:hAnsi="Times New Roman"/>
          <w:sz w:val="24"/>
          <w:szCs w:val="24"/>
        </w:rPr>
        <w:t xml:space="preserve"> and Jansen, 2015).</w:t>
      </w:r>
      <w:r w:rsidR="0055573B">
        <w:rPr>
          <w:rFonts w:ascii="Times New Roman" w:hAnsi="Times New Roman"/>
          <w:sz w:val="24"/>
          <w:szCs w:val="24"/>
        </w:rPr>
        <w:t xml:space="preserve"> </w:t>
      </w:r>
      <w:r w:rsidR="001901FF">
        <w:rPr>
          <w:rFonts w:ascii="Times New Roman" w:hAnsi="Times New Roman"/>
          <w:sz w:val="24"/>
          <w:szCs w:val="24"/>
        </w:rPr>
        <w:t xml:space="preserve">Our meta-regression analyses revealed no </w:t>
      </w:r>
      <w:r w:rsidR="006547BE">
        <w:rPr>
          <w:rFonts w:ascii="Times New Roman" w:hAnsi="Times New Roman"/>
          <w:sz w:val="24"/>
          <w:szCs w:val="24"/>
        </w:rPr>
        <w:t xml:space="preserve">significant </w:t>
      </w:r>
      <w:r w:rsidR="0028247D">
        <w:rPr>
          <w:rFonts w:ascii="Times New Roman" w:hAnsi="Times New Roman"/>
          <w:sz w:val="24"/>
          <w:szCs w:val="24"/>
        </w:rPr>
        <w:t>relationship</w:t>
      </w:r>
      <w:r w:rsidR="0028247D" w:rsidRPr="00914647">
        <w:rPr>
          <w:rFonts w:ascii="Times New Roman" w:hAnsi="Times New Roman"/>
          <w:sz w:val="24"/>
          <w:szCs w:val="24"/>
        </w:rPr>
        <w:t xml:space="preserve"> </w:t>
      </w:r>
      <w:r w:rsidR="00E21425" w:rsidRPr="00914647">
        <w:rPr>
          <w:rFonts w:ascii="Times New Roman" w:hAnsi="Times New Roman"/>
          <w:sz w:val="24"/>
          <w:szCs w:val="24"/>
        </w:rPr>
        <w:t xml:space="preserve">between the </w:t>
      </w:r>
      <w:r w:rsidR="00876919">
        <w:rPr>
          <w:rFonts w:ascii="Times New Roman" w:hAnsi="Times New Roman"/>
          <w:sz w:val="24"/>
          <w:szCs w:val="24"/>
        </w:rPr>
        <w:t xml:space="preserve">absolute </w:t>
      </w:r>
      <w:r w:rsidR="00E21425" w:rsidRPr="00914647">
        <w:rPr>
          <w:rFonts w:ascii="Times New Roman" w:hAnsi="Times New Roman"/>
          <w:sz w:val="24"/>
          <w:szCs w:val="24"/>
        </w:rPr>
        <w:t xml:space="preserve">number of critical trials (in which participants had to exercise inhibition in the presence of an appetitive cue) and the magnitude of the effect of ICT on subsequent </w:t>
      </w:r>
      <w:proofErr w:type="spellStart"/>
      <w:r w:rsidR="00E21425" w:rsidRPr="00914647">
        <w:rPr>
          <w:rFonts w:ascii="Times New Roman" w:hAnsi="Times New Roman"/>
          <w:sz w:val="24"/>
          <w:szCs w:val="24"/>
        </w:rPr>
        <w:t>behavior</w:t>
      </w:r>
      <w:proofErr w:type="spellEnd"/>
      <w:r w:rsidR="006547BE">
        <w:rPr>
          <w:rFonts w:ascii="Times New Roman" w:hAnsi="Times New Roman"/>
          <w:sz w:val="24"/>
          <w:szCs w:val="24"/>
        </w:rPr>
        <w:t xml:space="preserve">. This </w:t>
      </w:r>
      <w:r w:rsidR="00F979A4" w:rsidRPr="0055573B">
        <w:rPr>
          <w:rFonts w:ascii="Times New Roman" w:hAnsi="Times New Roman"/>
          <w:sz w:val="24"/>
          <w:szCs w:val="24"/>
        </w:rPr>
        <w:t xml:space="preserve">finding </w:t>
      </w:r>
      <w:r w:rsidR="000C571F" w:rsidRPr="0055573B">
        <w:rPr>
          <w:rFonts w:ascii="Times New Roman" w:hAnsi="Times New Roman"/>
          <w:sz w:val="24"/>
          <w:szCs w:val="24"/>
        </w:rPr>
        <w:t xml:space="preserve">is </w:t>
      </w:r>
      <w:r w:rsidR="00F979A4" w:rsidRPr="0055573B">
        <w:rPr>
          <w:rFonts w:ascii="Times New Roman" w:hAnsi="Times New Roman"/>
          <w:sz w:val="24"/>
          <w:szCs w:val="24"/>
        </w:rPr>
        <w:t>consistent</w:t>
      </w:r>
      <w:r w:rsidR="000C571F" w:rsidRPr="0055573B">
        <w:rPr>
          <w:rFonts w:ascii="Times New Roman" w:hAnsi="Times New Roman"/>
          <w:sz w:val="24"/>
          <w:szCs w:val="24"/>
        </w:rPr>
        <w:t xml:space="preserve"> </w:t>
      </w:r>
      <w:r w:rsidR="00F979A4" w:rsidRPr="0055573B">
        <w:rPr>
          <w:rFonts w:ascii="Times New Roman" w:hAnsi="Times New Roman"/>
          <w:sz w:val="24"/>
          <w:szCs w:val="24"/>
        </w:rPr>
        <w:t>with</w:t>
      </w:r>
      <w:r w:rsidR="000C571F" w:rsidRPr="0055573B">
        <w:rPr>
          <w:rFonts w:ascii="Times New Roman" w:hAnsi="Times New Roman"/>
          <w:sz w:val="24"/>
          <w:szCs w:val="24"/>
        </w:rPr>
        <w:t xml:space="preserve"> one study which demonstrated that the number of stimulus no-go pairings (4, 12, or 24 pairings) did not moderate the effect of ICT on devaluation of food cues </w:t>
      </w:r>
      <w:r w:rsidR="00642005" w:rsidRPr="00914647">
        <w:rPr>
          <w:rFonts w:ascii="Times New Roman" w:hAnsi="Times New Roman"/>
          <w:sz w:val="24"/>
          <w:szCs w:val="24"/>
        </w:rPr>
        <w:fldChar w:fldCharType="begin"/>
      </w:r>
      <w:r w:rsidR="0019553C" w:rsidRPr="00517B9C">
        <w:rPr>
          <w:rFonts w:ascii="Times New Roman" w:hAnsi="Times New Roman"/>
          <w:sz w:val="24"/>
          <w:szCs w:val="24"/>
        </w:rPr>
        <w:instrText xml:space="preserve"> ADDIN EN.CITE &lt;EndNote&gt;&lt;Cite&gt;&lt;Author&gt;Veling&lt;/Author&gt;&lt;Year&gt;2013&lt;/Year&gt;&lt;RecNum&gt;14402&lt;/RecNum&gt;&lt;DisplayText&gt;(Veling et al., 2013a)&lt;/DisplayText&gt;&lt;record&gt;&lt;rec-number&gt;14402&lt;/rec-number&gt;&lt;foreign-keys&gt;&lt;key app="EN" db-id="esezwvzwos9eeber9f5vfd9jwr905wpt9s0p"&gt;14402&lt;/key&gt;&lt;/foreign-keys&gt;&lt;ref-type name="Journal Article"&gt;17&lt;/ref-type&gt;&lt;contributors&gt;&lt;authors&gt;&lt;author&gt;Veling, H.&lt;/author&gt;&lt;author&gt;Aarts, H.&lt;/author&gt;&lt;author&gt;Stroebe, W.&lt;/author&gt;&lt;/authors&gt;&lt;/contributors&gt;&lt;titles&gt;&lt;title&gt;Stop signals decrease choices for palatable foods through decreased food evaluation&lt;/title&gt;&lt;secondary-title&gt;Frontiers in Psychology&lt;/secondary-title&gt;&lt;/titles&gt;&lt;periodical&gt;&lt;full-title&gt;Frontiers in Psychology&lt;/full-title&gt;&lt;/periodical&gt;&lt;volume&gt;4&lt;/volume&gt;&lt;number&gt;NOV&lt;/number&gt;&lt;dates&gt;&lt;year&gt;2013&lt;/year&gt;&lt;/dates&gt;&lt;urls&gt;&lt;related-urls&gt;&lt;url&gt;http://www.scopus.com/inward/record.url?eid=2-s2.0-84889674511&amp;amp;partnerID=40&amp;amp;md5=55c7c60016b3536131d8bd3bff8f5611&lt;/url&gt;&lt;/related-urls&gt;&lt;/urls&gt;&lt;custom7&gt;Article 875&lt;/custom7&gt;&lt;remote-database-name&gt;Scopus&lt;/remote-database-name&gt;&lt;/record&gt;&lt;/Cite&gt;&lt;/EndNote&gt;</w:instrText>
      </w:r>
      <w:r w:rsidR="00642005" w:rsidRPr="00914647">
        <w:rPr>
          <w:rFonts w:ascii="Times New Roman" w:hAnsi="Times New Roman"/>
          <w:sz w:val="24"/>
          <w:szCs w:val="24"/>
        </w:rPr>
        <w:fldChar w:fldCharType="separate"/>
      </w:r>
      <w:r w:rsidR="0019553C" w:rsidRPr="00914647">
        <w:rPr>
          <w:rFonts w:ascii="Times New Roman" w:hAnsi="Times New Roman"/>
          <w:noProof/>
          <w:sz w:val="24"/>
          <w:szCs w:val="24"/>
        </w:rPr>
        <w:t>(</w:t>
      </w:r>
      <w:hyperlink w:anchor="_ENREF_56" w:tooltip="Veling, 2013 #14402" w:history="1">
        <w:r w:rsidR="00223203" w:rsidRPr="00914647">
          <w:rPr>
            <w:rFonts w:ascii="Times New Roman" w:hAnsi="Times New Roman"/>
            <w:noProof/>
            <w:sz w:val="24"/>
            <w:szCs w:val="24"/>
          </w:rPr>
          <w:t>Veling et al., 2013a</w:t>
        </w:r>
      </w:hyperlink>
      <w:r w:rsidR="0019553C" w:rsidRPr="00914647">
        <w:rPr>
          <w:rFonts w:ascii="Times New Roman" w:hAnsi="Times New Roman"/>
          <w:noProof/>
          <w:sz w:val="24"/>
          <w:szCs w:val="24"/>
        </w:rPr>
        <w:t>)</w:t>
      </w:r>
      <w:r w:rsidR="00642005" w:rsidRPr="00914647">
        <w:rPr>
          <w:rFonts w:ascii="Times New Roman" w:hAnsi="Times New Roman"/>
          <w:sz w:val="24"/>
          <w:szCs w:val="24"/>
        </w:rPr>
        <w:fldChar w:fldCharType="end"/>
      </w:r>
      <w:r w:rsidR="000C571F" w:rsidRPr="00517B9C">
        <w:rPr>
          <w:rFonts w:ascii="Times New Roman" w:hAnsi="Times New Roman"/>
          <w:sz w:val="24"/>
          <w:szCs w:val="24"/>
        </w:rPr>
        <w:t xml:space="preserve">. </w:t>
      </w:r>
      <w:r w:rsidR="00642005" w:rsidRPr="001141A0">
        <w:rPr>
          <w:rFonts w:ascii="Times New Roman" w:hAnsi="Times New Roman"/>
          <w:sz w:val="24"/>
          <w:szCs w:val="24"/>
        </w:rPr>
        <w:t xml:space="preserve"> We </w:t>
      </w:r>
      <w:r w:rsidR="00992FBA" w:rsidRPr="00517B9C">
        <w:rPr>
          <w:rFonts w:ascii="Times New Roman" w:hAnsi="Times New Roman"/>
          <w:sz w:val="24"/>
          <w:szCs w:val="24"/>
        </w:rPr>
        <w:t xml:space="preserve">also </w:t>
      </w:r>
      <w:r w:rsidR="00642005" w:rsidRPr="001141A0">
        <w:rPr>
          <w:rFonts w:ascii="Times New Roman" w:hAnsi="Times New Roman"/>
          <w:sz w:val="24"/>
          <w:szCs w:val="24"/>
        </w:rPr>
        <w:t xml:space="preserve">observed that the </w:t>
      </w:r>
      <w:r w:rsidR="00992FBA" w:rsidRPr="00517B9C">
        <w:rPr>
          <w:rFonts w:ascii="Times New Roman" w:hAnsi="Times New Roman"/>
          <w:sz w:val="24"/>
          <w:szCs w:val="24"/>
        </w:rPr>
        <w:t xml:space="preserve">ICT effect </w:t>
      </w:r>
      <w:r w:rsidR="00992FBA" w:rsidRPr="00914647">
        <w:rPr>
          <w:rFonts w:ascii="Times New Roman" w:hAnsi="Times New Roman"/>
          <w:sz w:val="24"/>
          <w:szCs w:val="24"/>
        </w:rPr>
        <w:t xml:space="preserve">size </w:t>
      </w:r>
      <w:r w:rsidR="00992FBA" w:rsidRPr="0055573B">
        <w:rPr>
          <w:rFonts w:ascii="Times New Roman" w:hAnsi="Times New Roman"/>
          <w:sz w:val="24"/>
          <w:szCs w:val="24"/>
        </w:rPr>
        <w:t xml:space="preserve">was unrelated to the </w:t>
      </w:r>
      <w:r w:rsidR="00642005" w:rsidRPr="001141A0">
        <w:rPr>
          <w:rFonts w:ascii="Times New Roman" w:hAnsi="Times New Roman"/>
          <w:sz w:val="24"/>
          <w:szCs w:val="24"/>
        </w:rPr>
        <w:t>contingency between appetitive cues and the requirement to inhibit</w:t>
      </w:r>
      <w:r w:rsidR="00975055">
        <w:rPr>
          <w:rFonts w:ascii="Times New Roman" w:hAnsi="Times New Roman"/>
          <w:sz w:val="24"/>
          <w:szCs w:val="24"/>
        </w:rPr>
        <w:t xml:space="preserve">. </w:t>
      </w:r>
    </w:p>
    <w:p w:rsidR="005F44D8" w:rsidRDefault="006547BE" w:rsidP="001141A0">
      <w:pPr>
        <w:spacing w:before="100" w:beforeAutospacing="1" w:after="0" w:line="480" w:lineRule="auto"/>
        <w:ind w:firstLine="720"/>
        <w:rPr>
          <w:rFonts w:ascii="Times New Roman" w:hAnsi="Times New Roman"/>
          <w:sz w:val="24"/>
          <w:szCs w:val="24"/>
        </w:rPr>
      </w:pPr>
      <w:r>
        <w:rPr>
          <w:rFonts w:ascii="Times New Roman" w:hAnsi="Times New Roman"/>
          <w:sz w:val="24"/>
          <w:szCs w:val="24"/>
        </w:rPr>
        <w:t xml:space="preserve">However, </w:t>
      </w:r>
      <w:r w:rsidR="00A64BFD">
        <w:rPr>
          <w:rFonts w:ascii="Times New Roman" w:hAnsi="Times New Roman"/>
          <w:sz w:val="24"/>
          <w:szCs w:val="24"/>
        </w:rPr>
        <w:t>another</w:t>
      </w:r>
      <w:r>
        <w:rPr>
          <w:rFonts w:ascii="Times New Roman" w:hAnsi="Times New Roman"/>
          <w:sz w:val="24"/>
          <w:szCs w:val="24"/>
        </w:rPr>
        <w:t xml:space="preserve"> meta-regression </w:t>
      </w:r>
      <w:r w:rsidR="00A64BFD">
        <w:rPr>
          <w:rFonts w:ascii="Times New Roman" w:hAnsi="Times New Roman"/>
          <w:sz w:val="24"/>
          <w:szCs w:val="24"/>
        </w:rPr>
        <w:t xml:space="preserve">analysis </w:t>
      </w:r>
      <w:r>
        <w:rPr>
          <w:rFonts w:ascii="Times New Roman" w:hAnsi="Times New Roman"/>
          <w:sz w:val="24"/>
          <w:szCs w:val="24"/>
        </w:rPr>
        <w:t>demonstrated that</w:t>
      </w:r>
      <w:r w:rsidR="00992FBA" w:rsidRPr="00517B9C">
        <w:rPr>
          <w:rFonts w:ascii="Times New Roman" w:hAnsi="Times New Roman"/>
          <w:sz w:val="24"/>
          <w:szCs w:val="24"/>
        </w:rPr>
        <w:t xml:space="preserve"> the </w:t>
      </w:r>
      <w:r w:rsidR="00F50C0B" w:rsidRPr="00914647">
        <w:rPr>
          <w:rFonts w:ascii="Times New Roman" w:hAnsi="Times New Roman"/>
          <w:sz w:val="24"/>
          <w:szCs w:val="24"/>
        </w:rPr>
        <w:t>proportion</w:t>
      </w:r>
      <w:r w:rsidR="00992FBA" w:rsidRPr="00914647">
        <w:rPr>
          <w:rFonts w:ascii="Times New Roman" w:hAnsi="Times New Roman"/>
          <w:sz w:val="24"/>
          <w:szCs w:val="24"/>
        </w:rPr>
        <w:t xml:space="preserve"> of successful inhibitions </w:t>
      </w:r>
      <w:r w:rsidR="00F50C0B" w:rsidRPr="0055573B">
        <w:rPr>
          <w:rFonts w:ascii="Times New Roman" w:hAnsi="Times New Roman"/>
          <w:sz w:val="24"/>
          <w:szCs w:val="24"/>
        </w:rPr>
        <w:t>play</w:t>
      </w:r>
      <w:r w:rsidR="008D5A8D">
        <w:rPr>
          <w:rFonts w:ascii="Times New Roman" w:hAnsi="Times New Roman"/>
          <w:sz w:val="24"/>
          <w:szCs w:val="24"/>
        </w:rPr>
        <w:t>s</w:t>
      </w:r>
      <w:r w:rsidR="00992FBA" w:rsidRPr="0055573B">
        <w:rPr>
          <w:rFonts w:ascii="Times New Roman" w:hAnsi="Times New Roman"/>
          <w:sz w:val="24"/>
          <w:szCs w:val="24"/>
        </w:rPr>
        <w:t xml:space="preserve"> an important role: the effects of ICT on behaviour were diminished in proportion to the number of inhibition failures during critical trials.</w:t>
      </w:r>
      <w:r w:rsidR="00064628">
        <w:rPr>
          <w:rFonts w:ascii="Times New Roman" w:hAnsi="Times New Roman"/>
          <w:sz w:val="24"/>
          <w:szCs w:val="24"/>
        </w:rPr>
        <w:t xml:space="preserve"> O</w:t>
      </w:r>
      <w:r w:rsidR="007A6CD9">
        <w:rPr>
          <w:rFonts w:ascii="Times New Roman" w:hAnsi="Times New Roman"/>
          <w:sz w:val="24"/>
          <w:szCs w:val="24"/>
        </w:rPr>
        <w:t>ur</w:t>
      </w:r>
      <w:r w:rsidR="00992FBA" w:rsidRPr="0055573B">
        <w:rPr>
          <w:rFonts w:ascii="Times New Roman" w:hAnsi="Times New Roman"/>
          <w:sz w:val="24"/>
          <w:szCs w:val="24"/>
        </w:rPr>
        <w:t xml:space="preserve"> </w:t>
      </w:r>
      <w:r w:rsidR="002023A0">
        <w:rPr>
          <w:rFonts w:ascii="Times New Roman" w:hAnsi="Times New Roman"/>
          <w:sz w:val="24"/>
          <w:szCs w:val="24"/>
        </w:rPr>
        <w:t>interpretation</w:t>
      </w:r>
      <w:r w:rsidR="00992FBA" w:rsidRPr="0055573B">
        <w:rPr>
          <w:rFonts w:ascii="Times New Roman" w:hAnsi="Times New Roman"/>
          <w:sz w:val="24"/>
          <w:szCs w:val="24"/>
        </w:rPr>
        <w:t xml:space="preserve"> is that, </w:t>
      </w:r>
      <w:r w:rsidR="003714C7">
        <w:rPr>
          <w:rFonts w:ascii="Times New Roman" w:hAnsi="Times New Roman"/>
          <w:sz w:val="24"/>
          <w:szCs w:val="24"/>
        </w:rPr>
        <w:t xml:space="preserve">in order </w:t>
      </w:r>
      <w:r w:rsidR="00992FBA" w:rsidRPr="0055573B">
        <w:rPr>
          <w:rFonts w:ascii="Times New Roman" w:hAnsi="Times New Roman"/>
          <w:sz w:val="24"/>
          <w:szCs w:val="24"/>
        </w:rPr>
        <w:t xml:space="preserve">for ICT to influence </w:t>
      </w:r>
      <w:r w:rsidR="00C636E0">
        <w:rPr>
          <w:rFonts w:ascii="Times New Roman" w:hAnsi="Times New Roman"/>
          <w:sz w:val="24"/>
          <w:szCs w:val="24"/>
        </w:rPr>
        <w:t xml:space="preserve">appetitive </w:t>
      </w:r>
      <w:r w:rsidR="00992FBA" w:rsidRPr="0055573B">
        <w:rPr>
          <w:rFonts w:ascii="Times New Roman" w:hAnsi="Times New Roman"/>
          <w:sz w:val="24"/>
          <w:szCs w:val="24"/>
        </w:rPr>
        <w:t>behaviour, it is essential that participants learn to</w:t>
      </w:r>
      <w:r w:rsidR="00C636E0">
        <w:rPr>
          <w:rFonts w:ascii="Times New Roman" w:hAnsi="Times New Roman"/>
          <w:sz w:val="24"/>
          <w:szCs w:val="24"/>
        </w:rPr>
        <w:t xml:space="preserve"> </w:t>
      </w:r>
      <w:r w:rsidR="00992FBA" w:rsidRPr="0055573B">
        <w:rPr>
          <w:rFonts w:ascii="Times New Roman" w:hAnsi="Times New Roman"/>
          <w:sz w:val="24"/>
          <w:szCs w:val="24"/>
        </w:rPr>
        <w:t xml:space="preserve">associate appetitive cues with inhibition of behaviour rather than with </w:t>
      </w:r>
      <w:r w:rsidR="00195EDD">
        <w:rPr>
          <w:rFonts w:ascii="Times New Roman" w:hAnsi="Times New Roman"/>
          <w:i/>
          <w:sz w:val="24"/>
          <w:szCs w:val="24"/>
        </w:rPr>
        <w:t>signals</w:t>
      </w:r>
      <w:r w:rsidR="0026032F">
        <w:rPr>
          <w:rFonts w:ascii="Times New Roman" w:hAnsi="Times New Roman"/>
          <w:sz w:val="24"/>
          <w:szCs w:val="24"/>
        </w:rPr>
        <w:t xml:space="preserve"> </w:t>
      </w:r>
      <w:r w:rsidR="003714C7">
        <w:rPr>
          <w:rFonts w:ascii="Times New Roman" w:hAnsi="Times New Roman"/>
          <w:sz w:val="24"/>
          <w:szCs w:val="24"/>
        </w:rPr>
        <w:t>that</w:t>
      </w:r>
      <w:r w:rsidR="0026032F">
        <w:rPr>
          <w:rFonts w:ascii="Times New Roman" w:hAnsi="Times New Roman"/>
          <w:sz w:val="24"/>
          <w:szCs w:val="24"/>
        </w:rPr>
        <w:t xml:space="preserve"> </w:t>
      </w:r>
      <w:r w:rsidR="00992FBA" w:rsidRPr="0055573B">
        <w:rPr>
          <w:rFonts w:ascii="Times New Roman" w:hAnsi="Times New Roman"/>
          <w:sz w:val="24"/>
          <w:szCs w:val="24"/>
        </w:rPr>
        <w:t>inhibition</w:t>
      </w:r>
      <w:r w:rsidR="003714C7">
        <w:rPr>
          <w:rFonts w:ascii="Times New Roman" w:hAnsi="Times New Roman"/>
          <w:sz w:val="24"/>
          <w:szCs w:val="24"/>
        </w:rPr>
        <w:t xml:space="preserve"> is required</w:t>
      </w:r>
      <w:r w:rsidR="00992FBA" w:rsidRPr="0055573B">
        <w:rPr>
          <w:rFonts w:ascii="Times New Roman" w:hAnsi="Times New Roman"/>
          <w:sz w:val="24"/>
          <w:szCs w:val="24"/>
        </w:rPr>
        <w:t xml:space="preserve"> (stop signals or no-go cues)</w:t>
      </w:r>
      <w:r w:rsidR="00064628">
        <w:rPr>
          <w:rFonts w:ascii="Times New Roman" w:hAnsi="Times New Roman"/>
          <w:sz w:val="24"/>
          <w:szCs w:val="24"/>
        </w:rPr>
        <w:t xml:space="preserve">, as is predicted by theories of </w:t>
      </w:r>
      <w:r w:rsidR="00064628">
        <w:rPr>
          <w:rFonts w:ascii="Times New Roman" w:hAnsi="Times New Roman"/>
          <w:sz w:val="24"/>
          <w:szCs w:val="24"/>
        </w:rPr>
        <w:lastRenderedPageBreak/>
        <w:t xml:space="preserve">associative inhibition (McLaren &amp; </w:t>
      </w:r>
      <w:proofErr w:type="spellStart"/>
      <w:r w:rsidR="00064628">
        <w:rPr>
          <w:rFonts w:ascii="Times New Roman" w:hAnsi="Times New Roman"/>
          <w:sz w:val="24"/>
          <w:szCs w:val="24"/>
        </w:rPr>
        <w:t>Verbruggen</w:t>
      </w:r>
      <w:proofErr w:type="spellEnd"/>
      <w:r w:rsidR="00064628">
        <w:rPr>
          <w:rFonts w:ascii="Times New Roman" w:hAnsi="Times New Roman"/>
          <w:sz w:val="24"/>
          <w:szCs w:val="24"/>
        </w:rPr>
        <w:t xml:space="preserve">, in press; </w:t>
      </w:r>
      <w:proofErr w:type="spellStart"/>
      <w:r w:rsidR="00064628">
        <w:rPr>
          <w:rFonts w:ascii="Times New Roman" w:hAnsi="Times New Roman"/>
          <w:sz w:val="24"/>
          <w:szCs w:val="24"/>
        </w:rPr>
        <w:t>Verbruggen</w:t>
      </w:r>
      <w:proofErr w:type="spellEnd"/>
      <w:r w:rsidR="00064628">
        <w:rPr>
          <w:rFonts w:ascii="Times New Roman" w:hAnsi="Times New Roman"/>
          <w:sz w:val="24"/>
          <w:szCs w:val="24"/>
        </w:rPr>
        <w:t xml:space="preserve"> &amp; Logan, 2008, 2009; </w:t>
      </w:r>
      <w:proofErr w:type="spellStart"/>
      <w:r w:rsidR="00064628">
        <w:rPr>
          <w:rFonts w:ascii="Times New Roman" w:hAnsi="Times New Roman"/>
          <w:sz w:val="24"/>
          <w:szCs w:val="24"/>
        </w:rPr>
        <w:t>Verbruggen</w:t>
      </w:r>
      <w:proofErr w:type="spellEnd"/>
      <w:r w:rsidR="00064628">
        <w:rPr>
          <w:rFonts w:ascii="Times New Roman" w:hAnsi="Times New Roman"/>
          <w:sz w:val="24"/>
          <w:szCs w:val="24"/>
        </w:rPr>
        <w:t>, McLaren &amp; Chambers, 2014).</w:t>
      </w:r>
      <w:r w:rsidR="00B24718">
        <w:rPr>
          <w:rFonts w:ascii="Times New Roman" w:hAnsi="Times New Roman"/>
          <w:sz w:val="24"/>
          <w:szCs w:val="24"/>
        </w:rPr>
        <w:t xml:space="preserve"> </w:t>
      </w:r>
      <w:r w:rsidR="002023A0">
        <w:rPr>
          <w:rFonts w:ascii="Times New Roman" w:hAnsi="Times New Roman"/>
          <w:sz w:val="24"/>
          <w:szCs w:val="24"/>
        </w:rPr>
        <w:t>It</w:t>
      </w:r>
      <w:r w:rsidR="00992FBA" w:rsidRPr="00517B9C">
        <w:rPr>
          <w:rFonts w:ascii="Times New Roman" w:hAnsi="Times New Roman"/>
          <w:sz w:val="24"/>
          <w:szCs w:val="24"/>
        </w:rPr>
        <w:t xml:space="preserve"> is important to note that the contingency</w:t>
      </w:r>
      <w:r w:rsidR="00195EDD">
        <w:rPr>
          <w:rFonts w:ascii="Times New Roman" w:hAnsi="Times New Roman"/>
          <w:sz w:val="24"/>
          <w:szCs w:val="24"/>
        </w:rPr>
        <w:t xml:space="preserve"> between appetitive cues and the requirement to inhibit</w:t>
      </w:r>
      <w:r w:rsidR="00356D20">
        <w:rPr>
          <w:rFonts w:ascii="Times New Roman" w:hAnsi="Times New Roman"/>
          <w:sz w:val="24"/>
          <w:szCs w:val="24"/>
        </w:rPr>
        <w:t xml:space="preserve"> also</w:t>
      </w:r>
      <w:r w:rsidR="00992FBA" w:rsidRPr="00517B9C">
        <w:rPr>
          <w:rFonts w:ascii="Times New Roman" w:hAnsi="Times New Roman"/>
          <w:sz w:val="24"/>
          <w:szCs w:val="24"/>
        </w:rPr>
        <w:t xml:space="preserve"> approached statistical significance </w:t>
      </w:r>
      <w:r w:rsidR="00F50C0B" w:rsidRPr="00517B9C">
        <w:rPr>
          <w:rFonts w:ascii="Times New Roman" w:hAnsi="Times New Roman"/>
          <w:sz w:val="24"/>
          <w:szCs w:val="24"/>
        </w:rPr>
        <w:t xml:space="preserve">(p = .10) </w:t>
      </w:r>
      <w:r w:rsidR="003266A2">
        <w:rPr>
          <w:rFonts w:ascii="Times New Roman" w:hAnsi="Times New Roman"/>
          <w:sz w:val="24"/>
          <w:szCs w:val="24"/>
        </w:rPr>
        <w:t xml:space="preserve">as a predictor of the ICT effect </w:t>
      </w:r>
      <w:r w:rsidR="00446727">
        <w:rPr>
          <w:rFonts w:ascii="Times New Roman" w:hAnsi="Times New Roman"/>
          <w:sz w:val="24"/>
          <w:szCs w:val="24"/>
        </w:rPr>
        <w:t>size</w:t>
      </w:r>
      <w:r w:rsidR="003266A2">
        <w:rPr>
          <w:rFonts w:ascii="Times New Roman" w:hAnsi="Times New Roman"/>
          <w:sz w:val="24"/>
          <w:szCs w:val="24"/>
        </w:rPr>
        <w:t xml:space="preserve">, </w:t>
      </w:r>
      <w:r w:rsidR="00F50C0B" w:rsidRPr="00517B9C">
        <w:rPr>
          <w:rFonts w:ascii="Times New Roman" w:hAnsi="Times New Roman"/>
          <w:sz w:val="24"/>
          <w:szCs w:val="24"/>
        </w:rPr>
        <w:t>and t</w:t>
      </w:r>
      <w:r w:rsidR="00992FBA" w:rsidRPr="00517B9C">
        <w:rPr>
          <w:rFonts w:ascii="Times New Roman" w:hAnsi="Times New Roman"/>
          <w:sz w:val="24"/>
          <w:szCs w:val="24"/>
        </w:rPr>
        <w:t xml:space="preserve">here was </w:t>
      </w:r>
      <w:r w:rsidR="00562A1B" w:rsidRPr="00517B9C">
        <w:rPr>
          <w:rFonts w:ascii="Times New Roman" w:hAnsi="Times New Roman"/>
          <w:sz w:val="24"/>
          <w:szCs w:val="24"/>
        </w:rPr>
        <w:t xml:space="preserve">a </w:t>
      </w:r>
      <w:r w:rsidR="00DB6AFC">
        <w:rPr>
          <w:rFonts w:ascii="Times New Roman" w:hAnsi="Times New Roman"/>
          <w:sz w:val="24"/>
          <w:szCs w:val="24"/>
        </w:rPr>
        <w:t xml:space="preserve">strong </w:t>
      </w:r>
      <w:r w:rsidR="00992FBA" w:rsidRPr="00517B9C">
        <w:rPr>
          <w:rFonts w:ascii="Times New Roman" w:hAnsi="Times New Roman"/>
          <w:sz w:val="24"/>
          <w:szCs w:val="24"/>
        </w:rPr>
        <w:t>positive correlation between th</w:t>
      </w:r>
      <w:r w:rsidR="00195EDD">
        <w:rPr>
          <w:rFonts w:ascii="Times New Roman" w:hAnsi="Times New Roman"/>
          <w:sz w:val="24"/>
          <w:szCs w:val="24"/>
        </w:rPr>
        <w:t>is</w:t>
      </w:r>
      <w:r w:rsidR="00992FBA" w:rsidRPr="00517B9C">
        <w:rPr>
          <w:rFonts w:ascii="Times New Roman" w:hAnsi="Times New Roman"/>
          <w:sz w:val="24"/>
          <w:szCs w:val="24"/>
        </w:rPr>
        <w:t xml:space="preserve"> contingency and the proportion of successful </w:t>
      </w:r>
      <w:r w:rsidR="00562A1B" w:rsidRPr="00517B9C">
        <w:rPr>
          <w:rFonts w:ascii="Times New Roman" w:hAnsi="Times New Roman"/>
          <w:sz w:val="24"/>
          <w:szCs w:val="24"/>
        </w:rPr>
        <w:t>inhibitions on critical trials (r = .62, p &lt; .01)</w:t>
      </w:r>
      <w:r w:rsidR="00F50C0B" w:rsidRPr="00517B9C">
        <w:rPr>
          <w:rFonts w:ascii="Times New Roman" w:hAnsi="Times New Roman"/>
          <w:sz w:val="24"/>
          <w:szCs w:val="24"/>
        </w:rPr>
        <w:t>. I</w:t>
      </w:r>
      <w:r w:rsidR="00562A1B" w:rsidRPr="00517B9C">
        <w:rPr>
          <w:rFonts w:ascii="Times New Roman" w:hAnsi="Times New Roman"/>
          <w:sz w:val="24"/>
          <w:szCs w:val="24"/>
        </w:rPr>
        <w:t xml:space="preserve">nspection of Table 1 confirms that as </w:t>
      </w:r>
      <w:r w:rsidR="003714C7">
        <w:rPr>
          <w:rFonts w:ascii="Times New Roman" w:hAnsi="Times New Roman"/>
          <w:sz w:val="24"/>
          <w:szCs w:val="24"/>
        </w:rPr>
        <w:t>this</w:t>
      </w:r>
      <w:r w:rsidR="00562A1B" w:rsidRPr="00517B9C">
        <w:rPr>
          <w:rFonts w:ascii="Times New Roman" w:hAnsi="Times New Roman"/>
          <w:sz w:val="24"/>
          <w:szCs w:val="24"/>
        </w:rPr>
        <w:t xml:space="preserve"> contingency approached 100%, the rate of inhibition errors approached zero.</w:t>
      </w:r>
      <w:r w:rsidR="0040636B">
        <w:rPr>
          <w:rFonts w:ascii="Times New Roman" w:hAnsi="Times New Roman"/>
          <w:sz w:val="24"/>
          <w:szCs w:val="24"/>
        </w:rPr>
        <w:t xml:space="preserve"> This </w:t>
      </w:r>
      <w:r w:rsidR="00446727">
        <w:rPr>
          <w:rFonts w:ascii="Times New Roman" w:hAnsi="Times New Roman"/>
          <w:sz w:val="24"/>
          <w:szCs w:val="24"/>
        </w:rPr>
        <w:t xml:space="preserve">explanation </w:t>
      </w:r>
      <w:r w:rsidR="0040636B">
        <w:rPr>
          <w:rFonts w:ascii="Times New Roman" w:hAnsi="Times New Roman"/>
          <w:sz w:val="24"/>
          <w:szCs w:val="24"/>
        </w:rPr>
        <w:t xml:space="preserve">may </w:t>
      </w:r>
      <w:r w:rsidR="00446727">
        <w:rPr>
          <w:rFonts w:ascii="Times New Roman" w:hAnsi="Times New Roman"/>
          <w:sz w:val="24"/>
          <w:szCs w:val="24"/>
        </w:rPr>
        <w:t>partially account for</w:t>
      </w:r>
      <w:r w:rsidR="0040636B">
        <w:rPr>
          <w:rFonts w:ascii="Times New Roman" w:hAnsi="Times New Roman"/>
          <w:sz w:val="24"/>
          <w:szCs w:val="24"/>
        </w:rPr>
        <w:t xml:space="preserve"> the </w:t>
      </w:r>
      <w:r w:rsidR="000E7577">
        <w:rPr>
          <w:rFonts w:ascii="Times New Roman" w:hAnsi="Times New Roman"/>
          <w:sz w:val="24"/>
          <w:szCs w:val="24"/>
        </w:rPr>
        <w:t xml:space="preserve">larger </w:t>
      </w:r>
      <w:r w:rsidR="00835D9E">
        <w:rPr>
          <w:rFonts w:ascii="Times New Roman" w:hAnsi="Times New Roman"/>
          <w:sz w:val="24"/>
          <w:szCs w:val="24"/>
        </w:rPr>
        <w:t xml:space="preserve">and more statistically robust </w:t>
      </w:r>
      <w:r w:rsidR="00446727">
        <w:rPr>
          <w:rFonts w:ascii="Times New Roman" w:hAnsi="Times New Roman"/>
          <w:sz w:val="24"/>
          <w:szCs w:val="24"/>
        </w:rPr>
        <w:t xml:space="preserve">ICT </w:t>
      </w:r>
      <w:r w:rsidR="009E22EA">
        <w:rPr>
          <w:rFonts w:ascii="Times New Roman" w:hAnsi="Times New Roman"/>
          <w:sz w:val="24"/>
          <w:szCs w:val="24"/>
        </w:rPr>
        <w:t>effect size</w:t>
      </w:r>
      <w:r w:rsidR="00446727">
        <w:rPr>
          <w:rFonts w:ascii="Times New Roman" w:hAnsi="Times New Roman"/>
          <w:sz w:val="24"/>
          <w:szCs w:val="24"/>
        </w:rPr>
        <w:t xml:space="preserve"> when</w:t>
      </w:r>
      <w:r w:rsidR="0040636B">
        <w:rPr>
          <w:rFonts w:ascii="Times New Roman" w:hAnsi="Times New Roman"/>
          <w:sz w:val="24"/>
          <w:szCs w:val="24"/>
        </w:rPr>
        <w:t xml:space="preserve"> Go/No-Go</w:t>
      </w:r>
      <w:r w:rsidR="000E7577">
        <w:rPr>
          <w:rFonts w:ascii="Times New Roman" w:hAnsi="Times New Roman"/>
          <w:sz w:val="24"/>
          <w:szCs w:val="24"/>
        </w:rPr>
        <w:t xml:space="preserve"> </w:t>
      </w:r>
      <w:r w:rsidR="00446727">
        <w:rPr>
          <w:rFonts w:ascii="Times New Roman" w:hAnsi="Times New Roman"/>
          <w:sz w:val="24"/>
          <w:szCs w:val="24"/>
        </w:rPr>
        <w:t xml:space="preserve">rather than Stop-Signal or </w:t>
      </w:r>
      <w:proofErr w:type="spellStart"/>
      <w:r w:rsidR="00446727">
        <w:rPr>
          <w:rFonts w:ascii="Times New Roman" w:hAnsi="Times New Roman"/>
          <w:sz w:val="24"/>
          <w:szCs w:val="24"/>
        </w:rPr>
        <w:t>Antisaccade</w:t>
      </w:r>
      <w:proofErr w:type="spellEnd"/>
      <w:r w:rsidR="00446727">
        <w:rPr>
          <w:rFonts w:ascii="Times New Roman" w:hAnsi="Times New Roman"/>
          <w:sz w:val="24"/>
          <w:szCs w:val="24"/>
        </w:rPr>
        <w:t xml:space="preserve"> tasks were used for ICT, because the cue-inhibition contingency tended to be much higher in the Go/No-Go studies compared to the other studies</w:t>
      </w:r>
      <w:r w:rsidR="000D770D">
        <w:rPr>
          <w:rFonts w:ascii="Times New Roman" w:hAnsi="Times New Roman"/>
          <w:sz w:val="24"/>
          <w:szCs w:val="24"/>
        </w:rPr>
        <w:t xml:space="preserve"> (see Table 1)</w:t>
      </w:r>
      <w:r w:rsidR="00446727">
        <w:rPr>
          <w:rFonts w:ascii="Times New Roman" w:hAnsi="Times New Roman"/>
          <w:sz w:val="24"/>
          <w:szCs w:val="24"/>
        </w:rPr>
        <w:t>.</w:t>
      </w:r>
      <w:r w:rsidR="003266A2">
        <w:rPr>
          <w:rFonts w:ascii="Times New Roman" w:hAnsi="Times New Roman"/>
          <w:sz w:val="24"/>
          <w:szCs w:val="24"/>
        </w:rPr>
        <w:t xml:space="preserve"> </w:t>
      </w:r>
      <w:r w:rsidR="00446727">
        <w:rPr>
          <w:rFonts w:ascii="Times New Roman" w:hAnsi="Times New Roman"/>
          <w:sz w:val="24"/>
          <w:szCs w:val="24"/>
        </w:rPr>
        <w:t xml:space="preserve">Further </w:t>
      </w:r>
      <w:r w:rsidR="002E5F9C">
        <w:rPr>
          <w:rFonts w:ascii="Times New Roman" w:hAnsi="Times New Roman"/>
          <w:sz w:val="24"/>
          <w:szCs w:val="24"/>
        </w:rPr>
        <w:t>research</w:t>
      </w:r>
      <w:r w:rsidR="00446727">
        <w:rPr>
          <w:rFonts w:ascii="Times New Roman" w:hAnsi="Times New Roman"/>
          <w:sz w:val="24"/>
          <w:szCs w:val="24"/>
        </w:rPr>
        <w:t xml:space="preserve"> is required to investigate if the high</w:t>
      </w:r>
      <w:r w:rsidR="006F1FAF">
        <w:rPr>
          <w:rFonts w:ascii="Times New Roman" w:hAnsi="Times New Roman"/>
          <w:sz w:val="24"/>
          <w:szCs w:val="24"/>
        </w:rPr>
        <w:t>er</w:t>
      </w:r>
      <w:r w:rsidR="00446727">
        <w:rPr>
          <w:rFonts w:ascii="Times New Roman" w:hAnsi="Times New Roman"/>
          <w:sz w:val="24"/>
          <w:szCs w:val="24"/>
        </w:rPr>
        <w:t xml:space="preserve"> cue-inhibition contingency and / or the training of action restraint</w:t>
      </w:r>
      <w:r w:rsidR="00E54D6F">
        <w:rPr>
          <w:rFonts w:ascii="Times New Roman" w:hAnsi="Times New Roman"/>
          <w:sz w:val="24"/>
          <w:szCs w:val="24"/>
        </w:rPr>
        <w:t>,</w:t>
      </w:r>
      <w:r w:rsidR="00446727">
        <w:rPr>
          <w:rFonts w:ascii="Times New Roman" w:hAnsi="Times New Roman"/>
          <w:sz w:val="24"/>
          <w:szCs w:val="24"/>
        </w:rPr>
        <w:t xml:space="preserve"> rather than action cancellation</w:t>
      </w:r>
      <w:r w:rsidR="00E54D6F">
        <w:rPr>
          <w:rFonts w:ascii="Times New Roman" w:hAnsi="Times New Roman"/>
          <w:sz w:val="24"/>
          <w:szCs w:val="24"/>
        </w:rPr>
        <w:t>,</w:t>
      </w:r>
      <w:r w:rsidR="00446727">
        <w:rPr>
          <w:rFonts w:ascii="Times New Roman" w:hAnsi="Times New Roman"/>
          <w:sz w:val="24"/>
          <w:szCs w:val="24"/>
        </w:rPr>
        <w:t xml:space="preserve"> </w:t>
      </w:r>
      <w:proofErr w:type="gramStart"/>
      <w:r w:rsidR="00446727">
        <w:rPr>
          <w:rFonts w:ascii="Times New Roman" w:hAnsi="Times New Roman"/>
          <w:sz w:val="24"/>
          <w:szCs w:val="24"/>
        </w:rPr>
        <w:t>is</w:t>
      </w:r>
      <w:proofErr w:type="gramEnd"/>
      <w:r w:rsidR="00446727">
        <w:rPr>
          <w:rFonts w:ascii="Times New Roman" w:hAnsi="Times New Roman"/>
          <w:sz w:val="24"/>
          <w:szCs w:val="24"/>
        </w:rPr>
        <w:t xml:space="preserve"> responsible for the superior effectiveness of </w:t>
      </w:r>
      <w:r w:rsidR="002E5F9C">
        <w:rPr>
          <w:rFonts w:ascii="Times New Roman" w:hAnsi="Times New Roman"/>
          <w:sz w:val="24"/>
          <w:szCs w:val="24"/>
        </w:rPr>
        <w:t xml:space="preserve">Go/No-Go </w:t>
      </w:r>
      <w:r w:rsidR="00835D9E">
        <w:rPr>
          <w:rFonts w:ascii="Times New Roman" w:hAnsi="Times New Roman"/>
          <w:sz w:val="24"/>
          <w:szCs w:val="24"/>
        </w:rPr>
        <w:t>ICT</w:t>
      </w:r>
      <w:r w:rsidR="002E5F9C">
        <w:rPr>
          <w:rFonts w:ascii="Times New Roman" w:hAnsi="Times New Roman"/>
          <w:sz w:val="24"/>
          <w:szCs w:val="24"/>
        </w:rPr>
        <w:t>. T</w:t>
      </w:r>
      <w:r w:rsidR="00446727">
        <w:rPr>
          <w:rFonts w:ascii="Times New Roman" w:hAnsi="Times New Roman"/>
          <w:sz w:val="24"/>
          <w:szCs w:val="24"/>
        </w:rPr>
        <w:t xml:space="preserve">his issue could be investigated by comparing </w:t>
      </w:r>
      <w:r w:rsidR="002E5F9C">
        <w:rPr>
          <w:rFonts w:ascii="Times New Roman" w:hAnsi="Times New Roman"/>
          <w:sz w:val="24"/>
          <w:szCs w:val="24"/>
        </w:rPr>
        <w:t xml:space="preserve">behavioural effects of ICT after </w:t>
      </w:r>
      <w:r w:rsidR="00446727">
        <w:rPr>
          <w:rFonts w:ascii="Times New Roman" w:hAnsi="Times New Roman"/>
          <w:sz w:val="24"/>
          <w:szCs w:val="24"/>
        </w:rPr>
        <w:t>Go/No-Go and Stop Signal tasks with differing cue-inhibition contingencies. Perhaps related,</w:t>
      </w:r>
      <w:r w:rsidR="009E22EA" w:rsidRPr="00517B9C">
        <w:rPr>
          <w:rFonts w:ascii="Times New Roman" w:hAnsi="Times New Roman"/>
          <w:sz w:val="24"/>
          <w:szCs w:val="24"/>
        </w:rPr>
        <w:t xml:space="preserve"> </w:t>
      </w:r>
      <w:r w:rsidR="00670BB1">
        <w:rPr>
          <w:rFonts w:ascii="Times New Roman" w:hAnsi="Times New Roman"/>
          <w:sz w:val="24"/>
          <w:szCs w:val="24"/>
        </w:rPr>
        <w:t>o</w:t>
      </w:r>
      <w:r w:rsidR="007A28D2">
        <w:rPr>
          <w:rFonts w:ascii="Times New Roman" w:hAnsi="Times New Roman"/>
          <w:sz w:val="24"/>
          <w:szCs w:val="24"/>
        </w:rPr>
        <w:t xml:space="preserve">ur </w:t>
      </w:r>
      <w:r w:rsidR="00446727">
        <w:rPr>
          <w:rFonts w:ascii="Times New Roman" w:hAnsi="Times New Roman"/>
          <w:sz w:val="24"/>
          <w:szCs w:val="24"/>
        </w:rPr>
        <w:t xml:space="preserve">stratified </w:t>
      </w:r>
      <w:r w:rsidR="007A28D2">
        <w:rPr>
          <w:rFonts w:ascii="Times New Roman" w:hAnsi="Times New Roman"/>
          <w:sz w:val="24"/>
          <w:szCs w:val="24"/>
        </w:rPr>
        <w:t>analys</w:t>
      </w:r>
      <w:r w:rsidR="006D586D">
        <w:rPr>
          <w:rFonts w:ascii="Times New Roman" w:hAnsi="Times New Roman"/>
          <w:sz w:val="24"/>
          <w:szCs w:val="24"/>
        </w:rPr>
        <w:t>i</w:t>
      </w:r>
      <w:r w:rsidR="007A28D2">
        <w:rPr>
          <w:rFonts w:ascii="Times New Roman" w:hAnsi="Times New Roman"/>
          <w:sz w:val="24"/>
          <w:szCs w:val="24"/>
        </w:rPr>
        <w:t xml:space="preserve">s </w:t>
      </w:r>
      <w:r w:rsidR="00446727">
        <w:rPr>
          <w:rFonts w:ascii="Times New Roman" w:hAnsi="Times New Roman"/>
          <w:sz w:val="24"/>
          <w:szCs w:val="24"/>
        </w:rPr>
        <w:t>demonstrated</w:t>
      </w:r>
      <w:r w:rsidR="007A28D2" w:rsidRPr="00914647">
        <w:rPr>
          <w:rFonts w:ascii="Times New Roman" w:hAnsi="Times New Roman"/>
          <w:sz w:val="24"/>
          <w:szCs w:val="24"/>
        </w:rPr>
        <w:t xml:space="preserve"> that</w:t>
      </w:r>
      <w:r w:rsidR="007A28D2" w:rsidRPr="0055573B">
        <w:rPr>
          <w:rFonts w:ascii="Times New Roman" w:hAnsi="Times New Roman"/>
          <w:sz w:val="24"/>
          <w:szCs w:val="24"/>
        </w:rPr>
        <w:t xml:space="preserve"> the </w:t>
      </w:r>
      <w:r w:rsidR="00642005" w:rsidRPr="001141A0">
        <w:rPr>
          <w:rFonts w:ascii="Times New Roman" w:hAnsi="Times New Roman"/>
          <w:i/>
          <w:sz w:val="24"/>
          <w:szCs w:val="24"/>
        </w:rPr>
        <w:t>type</w:t>
      </w:r>
      <w:r w:rsidR="007A28D2" w:rsidRPr="0055573B">
        <w:rPr>
          <w:rFonts w:ascii="Times New Roman" w:hAnsi="Times New Roman"/>
          <w:sz w:val="24"/>
          <w:szCs w:val="24"/>
        </w:rPr>
        <w:t xml:space="preserve"> of behaviour that is inhibited </w:t>
      </w:r>
      <w:r w:rsidR="007A28D2">
        <w:rPr>
          <w:rFonts w:ascii="Times New Roman" w:hAnsi="Times New Roman"/>
          <w:sz w:val="24"/>
          <w:szCs w:val="24"/>
        </w:rPr>
        <w:t xml:space="preserve">during ICT </w:t>
      </w:r>
      <w:r w:rsidR="007A28D2" w:rsidRPr="0055573B">
        <w:rPr>
          <w:rFonts w:ascii="Times New Roman" w:hAnsi="Times New Roman"/>
          <w:sz w:val="24"/>
          <w:szCs w:val="24"/>
        </w:rPr>
        <w:t>may be important</w:t>
      </w:r>
      <w:r w:rsidR="006D586D">
        <w:rPr>
          <w:rFonts w:ascii="Times New Roman" w:hAnsi="Times New Roman"/>
          <w:sz w:val="24"/>
          <w:szCs w:val="24"/>
        </w:rPr>
        <w:t xml:space="preserve">, because the ICT effect size </w:t>
      </w:r>
      <w:r w:rsidR="007D7D02">
        <w:rPr>
          <w:rFonts w:ascii="Times New Roman" w:hAnsi="Times New Roman"/>
          <w:sz w:val="24"/>
          <w:szCs w:val="24"/>
        </w:rPr>
        <w:t>appeared robust in studies that targeted motor inhibition (Go/No-Go and Stop-Signal) but it was</w:t>
      </w:r>
      <w:r w:rsidR="006D586D">
        <w:rPr>
          <w:rFonts w:ascii="Times New Roman" w:hAnsi="Times New Roman"/>
          <w:sz w:val="24"/>
          <w:szCs w:val="24"/>
        </w:rPr>
        <w:t xml:space="preserve"> not statistically significant in the two studies that used an </w:t>
      </w:r>
      <w:proofErr w:type="spellStart"/>
      <w:r w:rsidR="006D586D">
        <w:rPr>
          <w:rFonts w:ascii="Times New Roman" w:hAnsi="Times New Roman"/>
          <w:sz w:val="24"/>
          <w:szCs w:val="24"/>
        </w:rPr>
        <w:t>Antisaccade</w:t>
      </w:r>
      <w:proofErr w:type="spellEnd"/>
      <w:r w:rsidR="006D586D">
        <w:rPr>
          <w:rFonts w:ascii="Times New Roman" w:hAnsi="Times New Roman"/>
          <w:sz w:val="24"/>
          <w:szCs w:val="24"/>
        </w:rPr>
        <w:t xml:space="preserve"> task</w:t>
      </w:r>
      <w:r w:rsidR="007D7D02">
        <w:rPr>
          <w:rFonts w:ascii="Times New Roman" w:hAnsi="Times New Roman"/>
          <w:sz w:val="24"/>
          <w:szCs w:val="24"/>
        </w:rPr>
        <w:t xml:space="preserve"> to target oculomotor inhibition</w:t>
      </w:r>
      <w:r w:rsidR="007A28D2" w:rsidRPr="0055573B">
        <w:rPr>
          <w:rFonts w:ascii="Times New Roman" w:hAnsi="Times New Roman"/>
          <w:sz w:val="24"/>
          <w:szCs w:val="24"/>
        </w:rPr>
        <w:t xml:space="preserve">. </w:t>
      </w:r>
      <w:r w:rsidR="007D7D02">
        <w:rPr>
          <w:rFonts w:ascii="Times New Roman" w:hAnsi="Times New Roman"/>
          <w:sz w:val="24"/>
          <w:szCs w:val="24"/>
        </w:rPr>
        <w:t>One explanation is that b</w:t>
      </w:r>
      <w:r w:rsidR="007A28D2" w:rsidRPr="0055573B">
        <w:rPr>
          <w:rFonts w:ascii="Times New Roman" w:hAnsi="Times New Roman"/>
          <w:sz w:val="24"/>
          <w:szCs w:val="24"/>
        </w:rPr>
        <w:t>oth Go/No</w:t>
      </w:r>
      <w:r w:rsidR="007A28D2" w:rsidRPr="00517B9C">
        <w:rPr>
          <w:rFonts w:ascii="Times New Roman" w:hAnsi="Times New Roman"/>
          <w:sz w:val="24"/>
          <w:szCs w:val="24"/>
        </w:rPr>
        <w:t xml:space="preserve">-Go and Stop Signal tasks require the suppression of activity in effector muscles that are used to interact with and consume food and alcohol (c.f. </w:t>
      </w:r>
      <w:r w:rsidR="00642005" w:rsidRPr="00914647">
        <w:rPr>
          <w:rFonts w:ascii="Times New Roman" w:hAnsi="Times New Roman"/>
          <w:sz w:val="24"/>
          <w:szCs w:val="24"/>
        </w:rPr>
        <w:fldChar w:fldCharType="begin"/>
      </w:r>
      <w:r w:rsidR="007A28D2" w:rsidRPr="00517B9C">
        <w:rPr>
          <w:rFonts w:ascii="Times New Roman" w:hAnsi="Times New Roman"/>
          <w:sz w:val="24"/>
          <w:szCs w:val="24"/>
        </w:rPr>
        <w:instrText xml:space="preserve"> ADDIN EN.CITE &lt;EndNote&gt;&lt;Cite&gt;&lt;Author&gt;Freeman&lt;/Author&gt;&lt;Year&gt;2014&lt;/Year&gt;&lt;RecNum&gt;14548&lt;/RecNum&gt;&lt;DisplayText&gt;(Freeman, Razhas, &amp;amp; Aron, 2014)&lt;/DisplayText&gt;&lt;record&gt;&lt;rec-number&gt;14548&lt;/rec-number&gt;&lt;foreign-keys&gt;&lt;key app="EN" db-id="esezwvzwos9eeber9f5vfd9jwr905wpt9s0p"&gt;14548&lt;/key&gt;&lt;/foreign-keys&gt;&lt;ref-type name="Journal Article"&gt;17&lt;/ref-type&gt;&lt;contributors&gt;&lt;authors&gt;&lt;author&gt;Freeman, S. M.&lt;/author&gt;&lt;author&gt;Razhas, I.&lt;/author&gt;&lt;author&gt;Aron, A. R.&lt;/author&gt;&lt;/authors&gt;&lt;/contributors&gt;&lt;titles&gt;&lt;title&gt;Top-down response suppression mitigates action tendencies triggered by a motivating stimulus&lt;/title&gt;&lt;secondary-title&gt;Current Biology&lt;/secondary-title&gt;&lt;/titles&gt;&lt;periodical&gt;&lt;full-title&gt;Current Biology&lt;/full-title&gt;&lt;/periodical&gt;&lt;pages&gt;212-216&lt;/pages&gt;&lt;volume&gt;24&lt;/volume&gt;&lt;number&gt;2&lt;/number&gt;&lt;dates&gt;&lt;year&gt;2014&lt;/year&gt;&lt;/dates&gt;&lt;urls&gt;&lt;related-urls&gt;&lt;url&gt;http://www.scopus.com/inward/record.url?eid=2-s2.0-84892820295&amp;amp;partnerID=40&amp;amp;md5=4de4213a2468f2c9704abcca99fb19f5&lt;/url&gt;&lt;/related-urls&gt;&lt;/urls&gt;&lt;electronic-resource-num&gt;10.1016/j.cub.2013.12.019&lt;/electronic-resource-num&gt;&lt;remote-database-name&gt;Scopus&lt;/remote-database-name&gt;&lt;/record&gt;&lt;/Cite&gt;&lt;/EndNote&gt;</w:instrText>
      </w:r>
      <w:r w:rsidR="00642005" w:rsidRPr="00914647">
        <w:rPr>
          <w:rFonts w:ascii="Times New Roman" w:hAnsi="Times New Roman"/>
          <w:sz w:val="24"/>
          <w:szCs w:val="24"/>
        </w:rPr>
        <w:fldChar w:fldCharType="separate"/>
      </w:r>
      <w:hyperlink w:anchor="_ENREF_22" w:tooltip="Freeman, 2014 #14548" w:history="1">
        <w:r w:rsidR="007A28D2" w:rsidRPr="00517B9C">
          <w:rPr>
            <w:rFonts w:ascii="Times New Roman" w:hAnsi="Times New Roman"/>
            <w:noProof/>
            <w:sz w:val="24"/>
            <w:szCs w:val="24"/>
          </w:rPr>
          <w:t>Freeman, Razhas, &amp; Aron, 2014</w:t>
        </w:r>
      </w:hyperlink>
      <w:r w:rsidR="007A28D2" w:rsidRPr="00914647">
        <w:rPr>
          <w:rFonts w:ascii="Times New Roman" w:hAnsi="Times New Roman"/>
          <w:noProof/>
          <w:sz w:val="24"/>
          <w:szCs w:val="24"/>
        </w:rPr>
        <w:t>)</w:t>
      </w:r>
      <w:r w:rsidR="00642005" w:rsidRPr="00914647">
        <w:rPr>
          <w:rFonts w:ascii="Times New Roman" w:hAnsi="Times New Roman"/>
          <w:sz w:val="24"/>
          <w:szCs w:val="24"/>
        </w:rPr>
        <w:fldChar w:fldCharType="end"/>
      </w:r>
      <w:r w:rsidR="007A28D2" w:rsidRPr="00517B9C">
        <w:rPr>
          <w:rFonts w:ascii="Times New Roman" w:hAnsi="Times New Roman"/>
          <w:sz w:val="24"/>
          <w:szCs w:val="24"/>
        </w:rPr>
        <w:t xml:space="preserve">, whereas </w:t>
      </w:r>
      <w:proofErr w:type="spellStart"/>
      <w:r w:rsidR="007A28D2" w:rsidRPr="00517B9C">
        <w:rPr>
          <w:rFonts w:ascii="Times New Roman" w:hAnsi="Times New Roman"/>
          <w:sz w:val="24"/>
          <w:szCs w:val="24"/>
        </w:rPr>
        <w:t>Antisaccade</w:t>
      </w:r>
      <w:proofErr w:type="spellEnd"/>
      <w:r w:rsidR="007A28D2" w:rsidRPr="00517B9C">
        <w:rPr>
          <w:rFonts w:ascii="Times New Roman" w:hAnsi="Times New Roman"/>
          <w:sz w:val="24"/>
          <w:szCs w:val="24"/>
        </w:rPr>
        <w:t xml:space="preserve"> tasks require the suppression of oculomotor responses that are not directly requi</w:t>
      </w:r>
      <w:r w:rsidR="007A28D2" w:rsidRPr="0055573B">
        <w:rPr>
          <w:rFonts w:ascii="Times New Roman" w:hAnsi="Times New Roman"/>
          <w:sz w:val="24"/>
          <w:szCs w:val="24"/>
        </w:rPr>
        <w:t>red for food or alcohol consumption.</w:t>
      </w:r>
      <w:r w:rsidR="007A28D2">
        <w:rPr>
          <w:rFonts w:ascii="Times New Roman" w:hAnsi="Times New Roman"/>
          <w:sz w:val="24"/>
          <w:szCs w:val="24"/>
        </w:rPr>
        <w:t xml:space="preserve"> </w:t>
      </w:r>
      <w:r w:rsidR="007D7D02">
        <w:rPr>
          <w:rFonts w:ascii="Times New Roman" w:hAnsi="Times New Roman"/>
          <w:sz w:val="24"/>
          <w:szCs w:val="24"/>
        </w:rPr>
        <w:t xml:space="preserve">Further ICT studies that use a modified </w:t>
      </w:r>
      <w:proofErr w:type="spellStart"/>
      <w:r w:rsidR="007D7D02">
        <w:rPr>
          <w:rFonts w:ascii="Times New Roman" w:hAnsi="Times New Roman"/>
          <w:sz w:val="24"/>
          <w:szCs w:val="24"/>
        </w:rPr>
        <w:t>Antisaccade</w:t>
      </w:r>
      <w:proofErr w:type="spellEnd"/>
      <w:r w:rsidR="007D7D02">
        <w:rPr>
          <w:rFonts w:ascii="Times New Roman" w:hAnsi="Times New Roman"/>
          <w:sz w:val="24"/>
          <w:szCs w:val="24"/>
        </w:rPr>
        <w:t xml:space="preserve"> task are required in order to investigate if the distinction between training of motor and oculomotor inhibition is </w:t>
      </w:r>
      <w:r w:rsidR="0048586D">
        <w:rPr>
          <w:rFonts w:ascii="Times New Roman" w:hAnsi="Times New Roman"/>
          <w:sz w:val="24"/>
          <w:szCs w:val="24"/>
        </w:rPr>
        <w:t xml:space="preserve">an </w:t>
      </w:r>
      <w:r w:rsidR="007D7D02">
        <w:rPr>
          <w:rFonts w:ascii="Times New Roman" w:hAnsi="Times New Roman"/>
          <w:sz w:val="24"/>
          <w:szCs w:val="24"/>
        </w:rPr>
        <w:t>important</w:t>
      </w:r>
      <w:r w:rsidR="0048586D">
        <w:rPr>
          <w:rFonts w:ascii="Times New Roman" w:hAnsi="Times New Roman"/>
          <w:sz w:val="24"/>
          <w:szCs w:val="24"/>
        </w:rPr>
        <w:t xml:space="preserve"> one</w:t>
      </w:r>
      <w:r w:rsidR="007D7D02">
        <w:rPr>
          <w:rFonts w:ascii="Times New Roman" w:hAnsi="Times New Roman"/>
          <w:sz w:val="24"/>
          <w:szCs w:val="24"/>
        </w:rPr>
        <w:t xml:space="preserve">. </w:t>
      </w:r>
    </w:p>
    <w:p w:rsidR="005F44D8" w:rsidRDefault="006D586D" w:rsidP="001141A0">
      <w:pPr>
        <w:spacing w:before="100" w:beforeAutospacing="1" w:after="0" w:line="480" w:lineRule="auto"/>
        <w:ind w:firstLine="720"/>
        <w:rPr>
          <w:rFonts w:ascii="Times New Roman" w:hAnsi="Times New Roman"/>
          <w:sz w:val="24"/>
          <w:szCs w:val="24"/>
        </w:rPr>
      </w:pPr>
      <w:r>
        <w:rPr>
          <w:rFonts w:ascii="Times New Roman" w:hAnsi="Times New Roman"/>
          <w:sz w:val="24"/>
          <w:szCs w:val="24"/>
        </w:rPr>
        <w:lastRenderedPageBreak/>
        <w:t xml:space="preserve">We performed additional analyses to test </w:t>
      </w:r>
      <w:r w:rsidR="00EA30EF" w:rsidRPr="0055573B">
        <w:rPr>
          <w:rFonts w:ascii="Times New Roman" w:hAnsi="Times New Roman"/>
          <w:sz w:val="24"/>
          <w:szCs w:val="24"/>
        </w:rPr>
        <w:t xml:space="preserve">the </w:t>
      </w:r>
      <w:r>
        <w:rPr>
          <w:rFonts w:ascii="Times New Roman" w:hAnsi="Times New Roman"/>
          <w:sz w:val="24"/>
          <w:szCs w:val="24"/>
        </w:rPr>
        <w:t xml:space="preserve">theoretical </w:t>
      </w:r>
      <w:r w:rsidR="00EA30EF" w:rsidRPr="0055573B">
        <w:rPr>
          <w:rFonts w:ascii="Times New Roman" w:hAnsi="Times New Roman"/>
          <w:sz w:val="24"/>
          <w:szCs w:val="24"/>
        </w:rPr>
        <w:t xml:space="preserve">claim that appetitive cues </w:t>
      </w:r>
      <w:r>
        <w:rPr>
          <w:rFonts w:ascii="Times New Roman" w:hAnsi="Times New Roman"/>
          <w:sz w:val="24"/>
          <w:szCs w:val="24"/>
        </w:rPr>
        <w:t xml:space="preserve">would become devalued after being </w:t>
      </w:r>
      <w:r w:rsidR="00EA30EF" w:rsidRPr="0055573B">
        <w:rPr>
          <w:rFonts w:ascii="Times New Roman" w:hAnsi="Times New Roman"/>
          <w:sz w:val="24"/>
          <w:szCs w:val="24"/>
        </w:rPr>
        <w:t xml:space="preserve">paired with inhibition </w:t>
      </w:r>
      <w:r>
        <w:rPr>
          <w:rFonts w:ascii="Times" w:hAnsi="Times"/>
          <w:sz w:val="24"/>
          <w:szCs w:val="24"/>
        </w:rPr>
        <w:t>of behaviour</w:t>
      </w:r>
      <w:r w:rsidR="00EA30EF" w:rsidRPr="00517B9C">
        <w:rPr>
          <w:rFonts w:ascii="Times" w:hAnsi="Times"/>
          <w:sz w:val="24"/>
          <w:szCs w:val="24"/>
        </w:rPr>
        <w:t xml:space="preserve"> </w:t>
      </w:r>
      <w:r w:rsidR="00642005" w:rsidRPr="00914647">
        <w:rPr>
          <w:rFonts w:ascii="Times" w:hAnsi="Times"/>
          <w:sz w:val="24"/>
          <w:szCs w:val="24"/>
        </w:rPr>
        <w:fldChar w:fldCharType="begin"/>
      </w:r>
      <w:r w:rsidR="00EA30EF" w:rsidRPr="00517B9C">
        <w:rPr>
          <w:rFonts w:ascii="Times" w:hAnsi="Times"/>
          <w:sz w:val="24"/>
          <w:szCs w:val="24"/>
        </w:rPr>
        <w:instrText xml:space="preserve"> ADDIN EN.CITE &lt;EndNote&gt;&lt;Cite&gt;&lt;Author&gt;Veling&lt;/Author&gt;&lt;Year&gt;2008&lt;/Year&gt;&lt;RecNum&gt;14229&lt;/RecNum&gt;&lt;DisplayText&gt;(Veling et al., 2008)&lt;/DisplayText&gt;&lt;record&gt;&lt;rec-number&gt;14229&lt;/rec-number&gt;&lt;foreign-keys&gt;&lt;key app="EN" db-id="esezwvzwos9eeber9f5vfd9jwr905wpt9s0p"&gt;14229&lt;/key&gt;&lt;/foreign-keys&gt;&lt;ref-type name="Journal Article"&gt;17&lt;/ref-type&gt;&lt;contributors&gt;&lt;authors&gt;&lt;author&gt;Veling, H.&lt;/author&gt;&lt;author&gt;Holland, R. W.&lt;/author&gt;&lt;author&gt;van Knippenberg, A.&lt;/author&gt;&lt;/authors&gt;&lt;/contributors&gt;&lt;titles&gt;&lt;title&gt;When approach motivation and behavioral inhibition collide: Behavior regulation through stimulus devaluation&lt;/title&gt;&lt;secondary-title&gt;Journal of Experimental Social Psychology&lt;/secondary-title&gt;&lt;/titles&gt;&lt;periodical&gt;&lt;full-title&gt;Journal of Experimental Social Psychology&lt;/full-title&gt;&lt;/periodical&gt;&lt;pages&gt;1013-1019&lt;/pages&gt;&lt;volume&gt;44&lt;/volume&gt;&lt;number&gt;4&lt;/number&gt;&lt;dates&gt;&lt;year&gt;2008&lt;/year&gt;&lt;/dates&gt;&lt;urls&gt;&lt;related-urls&gt;&lt;url&gt;http://www.scopus.com/inward/record.url?eid=2-s2.0-44549083159&amp;amp;partnerID=40&amp;amp;md5=1f3b32cc2139bf6d6355d046993affa0&lt;/url&gt;&lt;/related-urls&gt;&lt;/urls&gt;&lt;/record&gt;&lt;/Cite&gt;&lt;/EndNote&gt;</w:instrText>
      </w:r>
      <w:r w:rsidR="00642005" w:rsidRPr="00914647">
        <w:rPr>
          <w:rFonts w:ascii="Times" w:hAnsi="Times"/>
          <w:sz w:val="24"/>
          <w:szCs w:val="24"/>
        </w:rPr>
        <w:fldChar w:fldCharType="separate"/>
      </w:r>
      <w:r w:rsidR="00EA30EF" w:rsidRPr="00914647">
        <w:rPr>
          <w:rFonts w:ascii="Times" w:hAnsi="Times"/>
          <w:noProof/>
          <w:sz w:val="24"/>
          <w:szCs w:val="24"/>
        </w:rPr>
        <w:t>(</w:t>
      </w:r>
      <w:hyperlink w:anchor="_ENREF_58" w:tooltip="Veling, 2008 #14229" w:history="1">
        <w:r w:rsidR="00EA30EF" w:rsidRPr="00914647">
          <w:rPr>
            <w:rFonts w:ascii="Times" w:hAnsi="Times"/>
            <w:noProof/>
            <w:sz w:val="24"/>
            <w:szCs w:val="24"/>
          </w:rPr>
          <w:t>Veling et al., 2008</w:t>
        </w:r>
      </w:hyperlink>
      <w:r w:rsidR="00EA30EF" w:rsidRPr="00914647">
        <w:rPr>
          <w:rFonts w:ascii="Times" w:hAnsi="Times"/>
          <w:noProof/>
          <w:sz w:val="24"/>
          <w:szCs w:val="24"/>
        </w:rPr>
        <w:t>)</w:t>
      </w:r>
      <w:r w:rsidR="00642005" w:rsidRPr="00914647">
        <w:rPr>
          <w:rFonts w:ascii="Times" w:hAnsi="Times"/>
          <w:sz w:val="24"/>
          <w:szCs w:val="24"/>
        </w:rPr>
        <w:fldChar w:fldCharType="end"/>
      </w:r>
      <w:r w:rsidR="00EA30EF" w:rsidRPr="00517B9C">
        <w:rPr>
          <w:rStyle w:val="CommentReference"/>
          <w:rFonts w:ascii="Times" w:hAnsi="Times"/>
          <w:sz w:val="24"/>
          <w:szCs w:val="24"/>
        </w:rPr>
        <w:t xml:space="preserve">. </w:t>
      </w:r>
      <w:r>
        <w:rPr>
          <w:rStyle w:val="CommentReference"/>
          <w:rFonts w:ascii="Times" w:hAnsi="Times"/>
          <w:sz w:val="24"/>
          <w:szCs w:val="24"/>
        </w:rPr>
        <w:t>S</w:t>
      </w:r>
      <w:r w:rsidR="00EA30EF" w:rsidRPr="00517B9C">
        <w:rPr>
          <w:rStyle w:val="CommentReference"/>
          <w:rFonts w:ascii="Times" w:hAnsi="Times"/>
          <w:sz w:val="24"/>
          <w:szCs w:val="24"/>
        </w:rPr>
        <w:t xml:space="preserve">ome </w:t>
      </w:r>
      <w:r w:rsidR="00EA30EF" w:rsidRPr="00914647">
        <w:rPr>
          <w:rFonts w:ascii="Times" w:hAnsi="Times"/>
          <w:sz w:val="24"/>
          <w:szCs w:val="24"/>
        </w:rPr>
        <w:t xml:space="preserve">studies </w:t>
      </w:r>
      <w:r w:rsidR="00EA30EF" w:rsidRPr="0055573B">
        <w:rPr>
          <w:rFonts w:ascii="Times" w:hAnsi="Times"/>
          <w:sz w:val="24"/>
          <w:szCs w:val="24"/>
        </w:rPr>
        <w:t>that used</w:t>
      </w:r>
      <w:r w:rsidR="00EA30EF" w:rsidRPr="0055573B">
        <w:rPr>
          <w:rFonts w:ascii="Times New Roman" w:hAnsi="Times New Roman"/>
          <w:sz w:val="24"/>
          <w:szCs w:val="24"/>
        </w:rPr>
        <w:t xml:space="preserve"> a modified Go/No-Go task demonstrated that ICT led to devaluation of appetitive cues that had been paired with inhibition, and this effect mediated the effects of ICT on </w:t>
      </w:r>
      <w:proofErr w:type="spellStart"/>
      <w:r w:rsidR="00EA30EF" w:rsidRPr="0055573B">
        <w:rPr>
          <w:rFonts w:ascii="Times New Roman" w:hAnsi="Times New Roman"/>
          <w:sz w:val="24"/>
          <w:szCs w:val="24"/>
        </w:rPr>
        <w:t>behavior</w:t>
      </w:r>
      <w:proofErr w:type="spellEnd"/>
      <w:r w:rsidR="00EA30EF" w:rsidRPr="0055573B">
        <w:rPr>
          <w:rFonts w:ascii="Times New Roman" w:hAnsi="Times New Roman"/>
          <w:sz w:val="24"/>
          <w:szCs w:val="24"/>
        </w:rPr>
        <w:t xml:space="preserve"> change </w:t>
      </w:r>
      <w:r w:rsidR="00642005" w:rsidRPr="00914647">
        <w:rPr>
          <w:rFonts w:ascii="Times New Roman" w:hAnsi="Times New Roman"/>
          <w:sz w:val="24"/>
          <w:szCs w:val="24"/>
        </w:rPr>
        <w:fldChar w:fldCharType="begin">
          <w:fldData xml:space="preserve">PEVuZE5vdGU+PENpdGU+PEF1dGhvcj5Ib3ViZW48L0F1dGhvcj48WWVhcj4yMDEyPC9ZZWFyPjxS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</w:fldData>
        </w:fldChar>
      </w:r>
      <w:r w:rsidR="00EA30EF" w:rsidRPr="00517B9C">
        <w:rPr>
          <w:rFonts w:ascii="Times New Roman" w:hAnsi="Times New Roman"/>
          <w:sz w:val="24"/>
          <w:szCs w:val="24"/>
        </w:rPr>
        <w:instrText xml:space="preserve"> ADDIN EN.CITE </w:instrText>
      </w:r>
      <w:r w:rsidR="00642005" w:rsidRPr="00267EA1">
        <w:rPr>
          <w:rFonts w:ascii="Times New Roman" w:hAnsi="Times New Roman"/>
          <w:sz w:val="24"/>
          <w:szCs w:val="24"/>
        </w:rPr>
        <w:fldChar w:fldCharType="begin">
          <w:fldData xml:space="preserve">PEVuZE5vdGU+PENpdGU+PEF1dGhvcj5Ib3ViZW48L0F1dGhvcj48WWVhcj4yMDEyPC9ZZWFyPjxS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</w:fldData>
        </w:fldChar>
      </w:r>
      <w:r w:rsidR="00EA30EF" w:rsidRPr="00517B9C">
        <w:rPr>
          <w:rFonts w:ascii="Times New Roman" w:hAnsi="Times New Roman"/>
          <w:sz w:val="24"/>
          <w:szCs w:val="24"/>
        </w:rPr>
        <w:instrText xml:space="preserve"> ADDIN EN.CITE.DATA </w:instrText>
      </w:r>
      <w:r w:rsidR="00642005" w:rsidRPr="00267EA1">
        <w:rPr>
          <w:rFonts w:ascii="Times New Roman" w:hAnsi="Times New Roman"/>
          <w:sz w:val="24"/>
          <w:szCs w:val="24"/>
        </w:rPr>
      </w:r>
      <w:r w:rsidR="00642005" w:rsidRPr="00267EA1">
        <w:rPr>
          <w:rFonts w:ascii="Times New Roman" w:hAnsi="Times New Roman"/>
          <w:sz w:val="24"/>
          <w:szCs w:val="24"/>
        </w:rPr>
        <w:fldChar w:fldCharType="end"/>
      </w:r>
      <w:r w:rsidR="00642005" w:rsidRPr="00914647">
        <w:rPr>
          <w:rFonts w:ascii="Times New Roman" w:hAnsi="Times New Roman"/>
          <w:sz w:val="24"/>
          <w:szCs w:val="24"/>
        </w:rPr>
      </w:r>
      <w:r w:rsidR="00642005" w:rsidRPr="00914647">
        <w:rPr>
          <w:rFonts w:ascii="Times New Roman" w:hAnsi="Times New Roman"/>
          <w:sz w:val="24"/>
          <w:szCs w:val="24"/>
        </w:rPr>
        <w:fldChar w:fldCharType="separate"/>
      </w:r>
      <w:r w:rsidR="00EA30EF" w:rsidRPr="00914647">
        <w:rPr>
          <w:rFonts w:ascii="Times New Roman" w:hAnsi="Times New Roman"/>
          <w:noProof/>
          <w:sz w:val="24"/>
          <w:szCs w:val="24"/>
        </w:rPr>
        <w:t>(</w:t>
      </w:r>
      <w:hyperlink w:anchor="_ENREF_28" w:tooltip="Houben, 2012 #54" w:history="1">
        <w:r w:rsidR="00EA30EF" w:rsidRPr="00914647">
          <w:rPr>
            <w:rFonts w:ascii="Times New Roman" w:hAnsi="Times New Roman"/>
            <w:noProof/>
            <w:sz w:val="24"/>
            <w:szCs w:val="24"/>
          </w:rPr>
          <w:t>Houben et al., 2012</w:t>
        </w:r>
      </w:hyperlink>
      <w:proofErr w:type="gramStart"/>
      <w:r w:rsidR="00EA30EF" w:rsidRPr="00914647">
        <w:rPr>
          <w:rFonts w:ascii="Times New Roman" w:hAnsi="Times New Roman"/>
          <w:noProof/>
          <w:sz w:val="24"/>
          <w:szCs w:val="24"/>
        </w:rPr>
        <w:t xml:space="preserve">; </w:t>
      </w:r>
      <w:hyperlink w:anchor="_ENREF_31" w:tooltip="Houben, 2011 #56" w:history="1">
        <w:r w:rsidR="00EA30EF" w:rsidRPr="00914647">
          <w:rPr>
            <w:rFonts w:ascii="Times New Roman" w:hAnsi="Times New Roman"/>
            <w:noProof/>
            <w:sz w:val="24"/>
            <w:szCs w:val="24"/>
          </w:rPr>
          <w:t>Houben et al., 2011</w:t>
        </w:r>
      </w:hyperlink>
      <w:r w:rsidR="00EA30EF" w:rsidRPr="00914647">
        <w:rPr>
          <w:rFonts w:ascii="Times New Roman" w:hAnsi="Times New Roman"/>
          <w:noProof/>
          <w:sz w:val="24"/>
          <w:szCs w:val="24"/>
        </w:rPr>
        <w:t>;</w:t>
      </w:r>
      <w:proofErr w:type="gramEnd"/>
      <w:r w:rsidR="00EA30EF" w:rsidRPr="00914647">
        <w:rPr>
          <w:rFonts w:ascii="Times New Roman" w:hAnsi="Times New Roman"/>
          <w:noProof/>
          <w:sz w:val="24"/>
          <w:szCs w:val="24"/>
        </w:rPr>
        <w:t xml:space="preserve"> Veling et al 2013a)</w:t>
      </w:r>
      <w:r w:rsidR="00642005" w:rsidRPr="00914647">
        <w:rPr>
          <w:rFonts w:ascii="Times New Roman" w:hAnsi="Times New Roman"/>
          <w:sz w:val="24"/>
          <w:szCs w:val="24"/>
        </w:rPr>
        <w:fldChar w:fldCharType="end"/>
      </w:r>
      <w:r w:rsidR="00EA30EF" w:rsidRPr="00517B9C">
        <w:rPr>
          <w:rFonts w:ascii="Times New Roman" w:hAnsi="Times New Roman"/>
          <w:sz w:val="24"/>
          <w:szCs w:val="24"/>
        </w:rPr>
        <w:t>.</w:t>
      </w:r>
      <w:r w:rsidR="00EA30EF" w:rsidRPr="00914647">
        <w:rPr>
          <w:rFonts w:ascii="Times New Roman" w:hAnsi="Times New Roman"/>
          <w:sz w:val="24"/>
          <w:szCs w:val="24"/>
        </w:rPr>
        <w:t xml:space="preserve"> However, our meta-analysis of these and other studies (</w:t>
      </w:r>
      <w:r w:rsidR="007D7D02">
        <w:rPr>
          <w:rFonts w:ascii="Times New Roman" w:hAnsi="Times New Roman"/>
          <w:sz w:val="24"/>
          <w:szCs w:val="24"/>
        </w:rPr>
        <w:t xml:space="preserve">some of </w:t>
      </w:r>
      <w:r w:rsidR="00EA30EF" w:rsidRPr="00914647">
        <w:rPr>
          <w:rFonts w:ascii="Times New Roman" w:hAnsi="Times New Roman"/>
          <w:sz w:val="24"/>
          <w:szCs w:val="24"/>
        </w:rPr>
        <w:t xml:space="preserve">which are currently unpublished) failed to detect an overall effect of ICT on stimulus devaluation. </w:t>
      </w:r>
      <w:r w:rsidR="00EA30EF" w:rsidRPr="0055573B">
        <w:rPr>
          <w:rFonts w:ascii="Times New Roman" w:hAnsi="Times New Roman"/>
          <w:sz w:val="24"/>
          <w:szCs w:val="24"/>
        </w:rPr>
        <w:t xml:space="preserve">The majority of these studies measured devaluation using </w:t>
      </w:r>
      <w:r w:rsidR="003E1428">
        <w:rPr>
          <w:rFonts w:ascii="Times New Roman" w:hAnsi="Times New Roman"/>
          <w:sz w:val="24"/>
          <w:szCs w:val="24"/>
        </w:rPr>
        <w:t xml:space="preserve">an </w:t>
      </w:r>
      <w:r w:rsidR="007D7D02">
        <w:rPr>
          <w:rFonts w:ascii="Times New Roman" w:hAnsi="Times New Roman"/>
          <w:sz w:val="24"/>
          <w:szCs w:val="24"/>
        </w:rPr>
        <w:t>implicit association test (</w:t>
      </w:r>
      <w:r w:rsidR="00EA30EF" w:rsidRPr="0055573B">
        <w:rPr>
          <w:rFonts w:ascii="Times New Roman" w:hAnsi="Times New Roman"/>
          <w:sz w:val="24"/>
          <w:szCs w:val="24"/>
        </w:rPr>
        <w:t>IAT</w:t>
      </w:r>
      <w:r w:rsidR="007D7D02">
        <w:rPr>
          <w:rFonts w:ascii="Times New Roman" w:hAnsi="Times New Roman"/>
          <w:sz w:val="24"/>
          <w:szCs w:val="24"/>
        </w:rPr>
        <w:t>)</w:t>
      </w:r>
      <w:r w:rsidR="00EA30EF" w:rsidRPr="0055573B">
        <w:rPr>
          <w:rFonts w:ascii="Times New Roman" w:hAnsi="Times New Roman"/>
          <w:sz w:val="24"/>
          <w:szCs w:val="24"/>
        </w:rPr>
        <w:t xml:space="preserve">, </w:t>
      </w:r>
      <w:r w:rsidR="00EA30EF" w:rsidRPr="00517B9C">
        <w:rPr>
          <w:rFonts w:ascii="Times New Roman" w:hAnsi="Times New Roman"/>
          <w:sz w:val="24"/>
          <w:szCs w:val="24"/>
        </w:rPr>
        <w:t xml:space="preserve">yet other studies demonstrated devaluation effects following ICT for a range of stimuli </w:t>
      </w:r>
      <w:r w:rsidR="0048586D">
        <w:rPr>
          <w:rFonts w:ascii="Times New Roman" w:hAnsi="Times New Roman"/>
          <w:sz w:val="24"/>
          <w:szCs w:val="24"/>
        </w:rPr>
        <w:t xml:space="preserve">when </w:t>
      </w:r>
      <w:r w:rsidR="00EA30EF" w:rsidRPr="00517B9C">
        <w:rPr>
          <w:rFonts w:ascii="Times New Roman" w:hAnsi="Times New Roman"/>
          <w:sz w:val="24"/>
          <w:szCs w:val="24"/>
        </w:rPr>
        <w:t xml:space="preserve">using </w:t>
      </w:r>
      <w:r w:rsidR="0048586D">
        <w:rPr>
          <w:rFonts w:ascii="Times New Roman" w:hAnsi="Times New Roman"/>
          <w:sz w:val="24"/>
          <w:szCs w:val="24"/>
        </w:rPr>
        <w:t>L</w:t>
      </w:r>
      <w:r w:rsidR="00EA30EF" w:rsidRPr="00517B9C">
        <w:rPr>
          <w:rFonts w:ascii="Times New Roman" w:hAnsi="Times New Roman"/>
          <w:sz w:val="24"/>
          <w:szCs w:val="24"/>
        </w:rPr>
        <w:t>ikert scales</w:t>
      </w:r>
      <w:r w:rsidR="00EA30EF">
        <w:rPr>
          <w:rFonts w:ascii="Times New Roman" w:hAnsi="Times New Roman"/>
          <w:sz w:val="24"/>
          <w:szCs w:val="24"/>
        </w:rPr>
        <w:t xml:space="preserve"> </w:t>
      </w:r>
      <w:r w:rsidR="00EA30EF" w:rsidRPr="00517B9C">
        <w:rPr>
          <w:rFonts w:ascii="Times New Roman" w:hAnsi="Times New Roman"/>
          <w:sz w:val="24"/>
          <w:szCs w:val="24"/>
        </w:rPr>
        <w:t>(</w:t>
      </w:r>
      <w:proofErr w:type="spellStart"/>
      <w:r w:rsidR="00EA30EF" w:rsidRPr="00517B9C">
        <w:rPr>
          <w:rFonts w:ascii="Times New Roman" w:hAnsi="Times New Roman"/>
          <w:sz w:val="24"/>
          <w:szCs w:val="24"/>
        </w:rPr>
        <w:t>Ferrey</w:t>
      </w:r>
      <w:proofErr w:type="spellEnd"/>
      <w:r w:rsidR="00EA30EF" w:rsidRPr="00517B9C">
        <w:rPr>
          <w:rFonts w:ascii="Times New Roman" w:hAnsi="Times New Roman"/>
          <w:sz w:val="24"/>
          <w:szCs w:val="24"/>
        </w:rPr>
        <w:t xml:space="preserve">, </w:t>
      </w:r>
      <w:proofErr w:type="spellStart"/>
      <w:r w:rsidR="00EA30EF" w:rsidRPr="00517B9C">
        <w:rPr>
          <w:rFonts w:ascii="Times New Roman" w:hAnsi="Times New Roman"/>
          <w:sz w:val="24"/>
          <w:szCs w:val="24"/>
        </w:rPr>
        <w:t>Frischen</w:t>
      </w:r>
      <w:proofErr w:type="spellEnd"/>
      <w:r w:rsidR="00EA30EF" w:rsidRPr="00517B9C">
        <w:rPr>
          <w:rFonts w:ascii="Times New Roman" w:hAnsi="Times New Roman"/>
          <w:sz w:val="24"/>
          <w:szCs w:val="24"/>
        </w:rPr>
        <w:t xml:space="preserve">, &amp; </w:t>
      </w:r>
      <w:proofErr w:type="spellStart"/>
      <w:r w:rsidR="00EA30EF" w:rsidRPr="00517B9C">
        <w:rPr>
          <w:rFonts w:ascii="Times New Roman" w:hAnsi="Times New Roman"/>
          <w:sz w:val="24"/>
          <w:szCs w:val="24"/>
        </w:rPr>
        <w:t>Fenske</w:t>
      </w:r>
      <w:proofErr w:type="spellEnd"/>
      <w:r w:rsidR="00EA30EF" w:rsidRPr="00517B9C">
        <w:rPr>
          <w:rFonts w:ascii="Times New Roman" w:hAnsi="Times New Roman"/>
          <w:sz w:val="24"/>
          <w:szCs w:val="24"/>
        </w:rPr>
        <w:t>, 2012; Lawrence, O’Sullivan, et al., 2015</w:t>
      </w:r>
      <w:r w:rsidR="00D43AB4">
        <w:rPr>
          <w:rFonts w:ascii="Times New Roman" w:hAnsi="Times New Roman"/>
          <w:sz w:val="24"/>
          <w:szCs w:val="24"/>
        </w:rPr>
        <w:t>b</w:t>
      </w:r>
      <w:r w:rsidR="00EA30EF" w:rsidRPr="00517B9C">
        <w:rPr>
          <w:rFonts w:ascii="Times New Roman" w:hAnsi="Times New Roman"/>
          <w:sz w:val="24"/>
          <w:szCs w:val="24"/>
        </w:rPr>
        <w:t xml:space="preserve">; </w:t>
      </w:r>
      <w:proofErr w:type="spellStart"/>
      <w:r w:rsidR="00EA30EF" w:rsidRPr="00517B9C">
        <w:rPr>
          <w:rFonts w:ascii="Times New Roman" w:hAnsi="Times New Roman"/>
          <w:sz w:val="24"/>
          <w:szCs w:val="24"/>
        </w:rPr>
        <w:t>Veling</w:t>
      </w:r>
      <w:proofErr w:type="spellEnd"/>
      <w:r w:rsidR="00EA30EF" w:rsidRPr="00517B9C">
        <w:rPr>
          <w:rFonts w:ascii="Times New Roman" w:hAnsi="Times New Roman"/>
          <w:sz w:val="24"/>
          <w:szCs w:val="24"/>
        </w:rPr>
        <w:t xml:space="preserve"> et al., 2008) </w:t>
      </w:r>
      <w:r w:rsidR="0048586D">
        <w:rPr>
          <w:rFonts w:ascii="Times New Roman" w:hAnsi="Times New Roman"/>
          <w:sz w:val="24"/>
          <w:szCs w:val="24"/>
        </w:rPr>
        <w:t>or</w:t>
      </w:r>
      <w:r w:rsidR="00EA30EF" w:rsidRPr="00517B9C">
        <w:rPr>
          <w:rFonts w:ascii="Times New Roman" w:hAnsi="Times New Roman"/>
          <w:sz w:val="24"/>
          <w:szCs w:val="24"/>
        </w:rPr>
        <w:t xml:space="preserve"> willingness to pay paradigms (Wessel et al., 2014). </w:t>
      </w:r>
      <w:r w:rsidR="00C636E0">
        <w:rPr>
          <w:rFonts w:ascii="Times New Roman" w:hAnsi="Times New Roman"/>
          <w:sz w:val="24"/>
          <w:szCs w:val="24"/>
        </w:rPr>
        <w:t>Th</w:t>
      </w:r>
      <w:r w:rsidR="00E806C9">
        <w:rPr>
          <w:rFonts w:ascii="Times New Roman" w:hAnsi="Times New Roman"/>
          <w:sz w:val="24"/>
          <w:szCs w:val="24"/>
        </w:rPr>
        <w:t xml:space="preserve">ese contrasting findings may </w:t>
      </w:r>
      <w:r w:rsidR="00C636E0">
        <w:rPr>
          <w:rFonts w:ascii="Times New Roman" w:hAnsi="Times New Roman"/>
          <w:sz w:val="24"/>
          <w:szCs w:val="24"/>
        </w:rPr>
        <w:t xml:space="preserve">be </w:t>
      </w:r>
      <w:r>
        <w:rPr>
          <w:rFonts w:ascii="Times New Roman" w:hAnsi="Times New Roman"/>
          <w:sz w:val="24"/>
          <w:szCs w:val="24"/>
        </w:rPr>
        <w:t>explained by the general weak relationships between implicit</w:t>
      </w:r>
      <w:r w:rsidR="00C636E0">
        <w:rPr>
          <w:rFonts w:ascii="Times New Roman" w:hAnsi="Times New Roman"/>
          <w:sz w:val="24"/>
          <w:szCs w:val="24"/>
        </w:rPr>
        <w:t xml:space="preserve"> and explicit measures of stimulus evaluation </w:t>
      </w:r>
      <w:r w:rsidR="008E31C7">
        <w:rPr>
          <w:rFonts w:ascii="Times New Roman" w:hAnsi="Times New Roman"/>
          <w:sz w:val="24"/>
          <w:szCs w:val="24"/>
        </w:rPr>
        <w:t>(</w:t>
      </w:r>
      <w:r w:rsidR="00EE1CC3">
        <w:rPr>
          <w:rFonts w:ascii="Times New Roman" w:hAnsi="Times New Roman"/>
          <w:sz w:val="24"/>
          <w:szCs w:val="24"/>
        </w:rPr>
        <w:t xml:space="preserve">c.f. </w:t>
      </w:r>
      <w:r w:rsidR="008E31C7">
        <w:rPr>
          <w:rFonts w:ascii="Times New Roman" w:hAnsi="Times New Roman"/>
          <w:sz w:val="24"/>
          <w:szCs w:val="24"/>
        </w:rPr>
        <w:t xml:space="preserve"> </w:t>
      </w:r>
      <w:proofErr w:type="spellStart"/>
      <w:proofErr w:type="gramStart"/>
      <w:r w:rsidR="008E31C7">
        <w:rPr>
          <w:rFonts w:ascii="Times New Roman" w:hAnsi="Times New Roman"/>
          <w:sz w:val="24"/>
          <w:szCs w:val="24"/>
        </w:rPr>
        <w:t>Friese</w:t>
      </w:r>
      <w:proofErr w:type="spellEnd"/>
      <w:r w:rsidR="008E31C7">
        <w:rPr>
          <w:rFonts w:ascii="Times New Roman" w:hAnsi="Times New Roman"/>
          <w:sz w:val="24"/>
          <w:szCs w:val="24"/>
        </w:rPr>
        <w:t xml:space="preserve">, Hofmann </w:t>
      </w:r>
      <w:r w:rsidR="00FE460D">
        <w:rPr>
          <w:rFonts w:ascii="Times New Roman" w:hAnsi="Times New Roman"/>
          <w:sz w:val="24"/>
          <w:szCs w:val="24"/>
        </w:rPr>
        <w:t>&amp;</w:t>
      </w:r>
      <w:r w:rsidR="008E31C7">
        <w:rPr>
          <w:rFonts w:ascii="Times New Roman" w:hAnsi="Times New Roman"/>
          <w:sz w:val="24"/>
          <w:szCs w:val="24"/>
        </w:rPr>
        <w:t xml:space="preserve"> </w:t>
      </w:r>
      <w:proofErr w:type="spellStart"/>
      <w:r w:rsidR="008E31C7">
        <w:rPr>
          <w:rFonts w:ascii="Times New Roman" w:hAnsi="Times New Roman"/>
          <w:sz w:val="24"/>
          <w:szCs w:val="24"/>
        </w:rPr>
        <w:t>Wanke</w:t>
      </w:r>
      <w:proofErr w:type="spellEnd"/>
      <w:r w:rsidR="008E31C7">
        <w:rPr>
          <w:rFonts w:ascii="Times New Roman" w:hAnsi="Times New Roman"/>
          <w:sz w:val="24"/>
          <w:szCs w:val="24"/>
        </w:rPr>
        <w:t>, 2008)</w:t>
      </w:r>
      <w:r w:rsidR="00C636E0">
        <w:rPr>
          <w:rFonts w:ascii="Times New Roman" w:hAnsi="Times New Roman"/>
          <w:sz w:val="24"/>
          <w:szCs w:val="24"/>
        </w:rPr>
        <w:t>.</w:t>
      </w:r>
      <w:proofErr w:type="gramEnd"/>
      <w:r w:rsidR="00C636E0">
        <w:rPr>
          <w:rFonts w:ascii="Times New Roman" w:hAnsi="Times New Roman"/>
          <w:sz w:val="24"/>
          <w:szCs w:val="24"/>
        </w:rPr>
        <w:t xml:space="preserve"> </w:t>
      </w:r>
      <w:r>
        <w:rPr>
          <w:rFonts w:ascii="Times New Roman" w:hAnsi="Times New Roman"/>
          <w:sz w:val="24"/>
          <w:szCs w:val="24"/>
        </w:rPr>
        <w:t>O</w:t>
      </w:r>
      <w:r w:rsidR="00EA30EF" w:rsidRPr="00517B9C">
        <w:rPr>
          <w:rFonts w:ascii="Times New Roman" w:hAnsi="Times New Roman"/>
          <w:sz w:val="24"/>
          <w:szCs w:val="24"/>
        </w:rPr>
        <w:t xml:space="preserve">ur conclusion that there is no robust effect of ICT on stimulus devaluation remains tentative and </w:t>
      </w:r>
      <w:r>
        <w:rPr>
          <w:rFonts w:ascii="Times New Roman" w:hAnsi="Times New Roman"/>
          <w:sz w:val="24"/>
          <w:szCs w:val="24"/>
        </w:rPr>
        <w:t>requires</w:t>
      </w:r>
      <w:r w:rsidR="00EA30EF" w:rsidRPr="00517B9C">
        <w:rPr>
          <w:rFonts w:ascii="Times New Roman" w:hAnsi="Times New Roman"/>
          <w:sz w:val="24"/>
          <w:szCs w:val="24"/>
        </w:rPr>
        <w:t xml:space="preserve"> further investigation</w:t>
      </w:r>
      <w:r>
        <w:rPr>
          <w:rFonts w:ascii="Times New Roman" w:hAnsi="Times New Roman"/>
          <w:sz w:val="24"/>
          <w:szCs w:val="24"/>
        </w:rPr>
        <w:t xml:space="preserve">, for example by including </w:t>
      </w:r>
      <w:r w:rsidR="00D42858">
        <w:rPr>
          <w:rFonts w:ascii="Times New Roman" w:hAnsi="Times New Roman"/>
          <w:sz w:val="24"/>
          <w:szCs w:val="24"/>
        </w:rPr>
        <w:t>L</w:t>
      </w:r>
      <w:r>
        <w:rPr>
          <w:rFonts w:ascii="Times New Roman" w:hAnsi="Times New Roman"/>
          <w:sz w:val="24"/>
          <w:szCs w:val="24"/>
        </w:rPr>
        <w:t xml:space="preserve">ikert scales after ICT to test the stimulus devaluation account. </w:t>
      </w:r>
      <w:r w:rsidR="00EA30EF" w:rsidRPr="00517B9C">
        <w:rPr>
          <w:rFonts w:ascii="Times New Roman" w:hAnsi="Times New Roman"/>
          <w:sz w:val="24"/>
          <w:szCs w:val="24"/>
        </w:rPr>
        <w:t xml:space="preserve"> </w:t>
      </w:r>
    </w:p>
    <w:p w:rsidR="005F0093" w:rsidRPr="00517B9C" w:rsidRDefault="000752B6" w:rsidP="001C3AAE">
      <w:pPr>
        <w:spacing w:before="100" w:beforeAutospacing="1" w:after="0" w:line="480" w:lineRule="auto"/>
        <w:ind w:firstLine="720"/>
        <w:rPr>
          <w:rFonts w:ascii="Times New Roman" w:hAnsi="Times New Roman"/>
          <w:sz w:val="24"/>
          <w:szCs w:val="24"/>
        </w:rPr>
      </w:pPr>
      <w:r>
        <w:rPr>
          <w:rFonts w:ascii="Times New Roman" w:hAnsi="Times New Roman"/>
          <w:sz w:val="24"/>
          <w:szCs w:val="24"/>
        </w:rPr>
        <w:t>Our a</w:t>
      </w:r>
      <w:r w:rsidR="006D586D">
        <w:rPr>
          <w:rFonts w:ascii="Times New Roman" w:hAnsi="Times New Roman"/>
          <w:sz w:val="24"/>
          <w:szCs w:val="24"/>
        </w:rPr>
        <w:t>dditional</w:t>
      </w:r>
      <w:r w:rsidR="007A2929" w:rsidRPr="00517B9C">
        <w:rPr>
          <w:rFonts w:ascii="Times New Roman" w:hAnsi="Times New Roman"/>
          <w:sz w:val="24"/>
          <w:szCs w:val="24"/>
        </w:rPr>
        <w:t xml:space="preserve"> analyses suggested that</w:t>
      </w:r>
      <w:r w:rsidR="006D586D">
        <w:rPr>
          <w:rFonts w:ascii="Times New Roman" w:hAnsi="Times New Roman"/>
          <w:sz w:val="24"/>
          <w:szCs w:val="24"/>
        </w:rPr>
        <w:t xml:space="preserve"> the</w:t>
      </w:r>
      <w:r w:rsidR="007A2929" w:rsidRPr="00517B9C">
        <w:rPr>
          <w:rFonts w:ascii="Times New Roman" w:hAnsi="Times New Roman"/>
          <w:sz w:val="24"/>
          <w:szCs w:val="24"/>
        </w:rPr>
        <w:t xml:space="preserve"> effects of ICT on food intake </w:t>
      </w:r>
      <w:r>
        <w:rPr>
          <w:rFonts w:ascii="Times New Roman" w:hAnsi="Times New Roman"/>
          <w:sz w:val="24"/>
          <w:szCs w:val="24"/>
        </w:rPr>
        <w:t>were</w:t>
      </w:r>
      <w:r w:rsidR="007A2929" w:rsidRPr="00517B9C">
        <w:rPr>
          <w:rFonts w:ascii="Times New Roman" w:hAnsi="Times New Roman"/>
          <w:sz w:val="24"/>
          <w:szCs w:val="24"/>
        </w:rPr>
        <w:t xml:space="preserve"> moderated by individual differences in </w:t>
      </w:r>
      <w:r w:rsidR="00BC4769" w:rsidRPr="00517B9C">
        <w:rPr>
          <w:rFonts w:ascii="Times New Roman" w:hAnsi="Times New Roman"/>
          <w:sz w:val="24"/>
          <w:szCs w:val="24"/>
        </w:rPr>
        <w:t>attempts</w:t>
      </w:r>
      <w:r w:rsidR="00C83CC3" w:rsidRPr="00517B9C">
        <w:rPr>
          <w:rFonts w:ascii="Times New Roman" w:hAnsi="Times New Roman"/>
          <w:sz w:val="24"/>
          <w:szCs w:val="24"/>
        </w:rPr>
        <w:t xml:space="preserve"> </w:t>
      </w:r>
      <w:r w:rsidR="007A2929" w:rsidRPr="00517B9C">
        <w:rPr>
          <w:rFonts w:ascii="Times New Roman" w:hAnsi="Times New Roman"/>
          <w:sz w:val="24"/>
          <w:szCs w:val="24"/>
        </w:rPr>
        <w:t>to restrict eating behaviour, with the largest effects seen in people who were currently dieting or had high levels of dietary restraint.</w:t>
      </w:r>
      <w:r w:rsidR="001D25D4">
        <w:rPr>
          <w:rFonts w:ascii="Times New Roman" w:hAnsi="Times New Roman"/>
          <w:sz w:val="24"/>
          <w:szCs w:val="24"/>
        </w:rPr>
        <w:t xml:space="preserve"> </w:t>
      </w:r>
      <w:r w:rsidR="002A749F">
        <w:rPr>
          <w:rFonts w:ascii="Times New Roman" w:hAnsi="Times New Roman"/>
          <w:sz w:val="24"/>
          <w:szCs w:val="24"/>
        </w:rPr>
        <w:t>There are several plausible explanations for this moderation effect, all of which warrant further investigation.</w:t>
      </w:r>
      <w:r w:rsidR="007A2929" w:rsidRPr="00517B9C">
        <w:rPr>
          <w:rFonts w:ascii="Times New Roman" w:hAnsi="Times New Roman"/>
          <w:sz w:val="24"/>
          <w:szCs w:val="24"/>
        </w:rPr>
        <w:t xml:space="preserve"> </w:t>
      </w:r>
      <w:r w:rsidR="00642005" w:rsidRPr="001141A0">
        <w:rPr>
          <w:rFonts w:ascii="Times New Roman" w:hAnsi="Times New Roman"/>
          <w:sz w:val="24"/>
          <w:szCs w:val="24"/>
        </w:rPr>
        <w:t xml:space="preserve">Strong motivation to change behaviour may facilitate the learning of cue-inhibition associations </w:t>
      </w:r>
      <w:r w:rsidR="002A749F">
        <w:rPr>
          <w:rFonts w:ascii="Times New Roman" w:hAnsi="Times New Roman"/>
          <w:sz w:val="24"/>
          <w:szCs w:val="24"/>
        </w:rPr>
        <w:t xml:space="preserve">during ICT </w:t>
      </w:r>
      <w:r w:rsidR="00642005" w:rsidRPr="001141A0">
        <w:rPr>
          <w:rFonts w:ascii="Times New Roman" w:hAnsi="Times New Roman"/>
          <w:sz w:val="24"/>
          <w:szCs w:val="24"/>
        </w:rPr>
        <w:t>due to concordance between the goal to restrict food intake</w:t>
      </w:r>
      <w:r w:rsidR="002A749F">
        <w:rPr>
          <w:rFonts w:ascii="Times New Roman" w:hAnsi="Times New Roman"/>
          <w:sz w:val="24"/>
          <w:szCs w:val="24"/>
        </w:rPr>
        <w:t>,</w:t>
      </w:r>
      <w:r w:rsidR="00642005" w:rsidRPr="001141A0">
        <w:rPr>
          <w:rFonts w:ascii="Times New Roman" w:hAnsi="Times New Roman"/>
          <w:sz w:val="24"/>
          <w:szCs w:val="24"/>
        </w:rPr>
        <w:t xml:space="preserve"> and task contingencies that favour inhibition of motor responses to food cues. Alternatively, </w:t>
      </w:r>
      <w:r w:rsidR="002171E9" w:rsidRPr="00517B9C">
        <w:rPr>
          <w:rFonts w:ascii="Times New Roman" w:hAnsi="Times New Roman"/>
          <w:sz w:val="24"/>
          <w:szCs w:val="24"/>
        </w:rPr>
        <w:t xml:space="preserve">high levels of dietary restraint may be </w:t>
      </w:r>
      <w:r w:rsidR="00642005" w:rsidRPr="001141A0">
        <w:rPr>
          <w:rFonts w:ascii="Times New Roman" w:hAnsi="Times New Roman"/>
          <w:sz w:val="24"/>
          <w:szCs w:val="24"/>
        </w:rPr>
        <w:t>associated with strong</w:t>
      </w:r>
      <w:r>
        <w:rPr>
          <w:rFonts w:ascii="Times New Roman" w:hAnsi="Times New Roman"/>
          <w:sz w:val="24"/>
          <w:szCs w:val="24"/>
        </w:rPr>
        <w:t xml:space="preserve"> </w:t>
      </w:r>
      <w:r w:rsidR="00642005" w:rsidRPr="001141A0">
        <w:rPr>
          <w:rFonts w:ascii="Times New Roman" w:hAnsi="Times New Roman"/>
          <w:sz w:val="24"/>
          <w:szCs w:val="24"/>
        </w:rPr>
        <w:t>appetitive responses to food cues (</w:t>
      </w:r>
      <w:proofErr w:type="spellStart"/>
      <w:r w:rsidR="00642005" w:rsidRPr="001141A0">
        <w:rPr>
          <w:rFonts w:ascii="Times New Roman" w:hAnsi="Times New Roman"/>
          <w:sz w:val="24"/>
          <w:szCs w:val="24"/>
        </w:rPr>
        <w:t>Houben</w:t>
      </w:r>
      <w:proofErr w:type="spellEnd"/>
      <w:r w:rsidR="00642005" w:rsidRPr="001141A0">
        <w:rPr>
          <w:rFonts w:ascii="Times New Roman" w:hAnsi="Times New Roman"/>
          <w:sz w:val="24"/>
          <w:szCs w:val="24"/>
        </w:rPr>
        <w:t xml:space="preserve">, </w:t>
      </w:r>
      <w:proofErr w:type="spellStart"/>
      <w:r w:rsidR="00642005" w:rsidRPr="001141A0">
        <w:rPr>
          <w:rFonts w:ascii="Times New Roman" w:hAnsi="Times New Roman"/>
          <w:sz w:val="24"/>
          <w:szCs w:val="24"/>
        </w:rPr>
        <w:t>Roefs</w:t>
      </w:r>
      <w:proofErr w:type="spellEnd"/>
      <w:r w:rsidR="00642005" w:rsidRPr="001141A0">
        <w:rPr>
          <w:rFonts w:ascii="Times New Roman" w:hAnsi="Times New Roman"/>
          <w:sz w:val="24"/>
          <w:szCs w:val="24"/>
        </w:rPr>
        <w:t xml:space="preserve">, </w:t>
      </w:r>
      <w:r w:rsidR="00FE460D">
        <w:rPr>
          <w:rFonts w:ascii="Times New Roman" w:hAnsi="Times New Roman"/>
          <w:sz w:val="24"/>
          <w:szCs w:val="24"/>
        </w:rPr>
        <w:t xml:space="preserve">&amp; </w:t>
      </w:r>
      <w:r w:rsidR="00642005" w:rsidRPr="001141A0">
        <w:rPr>
          <w:rFonts w:ascii="Times New Roman" w:hAnsi="Times New Roman"/>
          <w:sz w:val="24"/>
          <w:szCs w:val="24"/>
        </w:rPr>
        <w:t>Jansen 2010; Johnson, Pratt, &amp; Wardle, 2012)</w:t>
      </w:r>
      <w:r w:rsidR="002171E9" w:rsidRPr="00517B9C">
        <w:rPr>
          <w:rFonts w:ascii="Times New Roman" w:hAnsi="Times New Roman"/>
          <w:sz w:val="24"/>
          <w:szCs w:val="24"/>
        </w:rPr>
        <w:t xml:space="preserve">; </w:t>
      </w:r>
      <w:r w:rsidR="002171E9" w:rsidRPr="00517B9C">
        <w:rPr>
          <w:rFonts w:ascii="Times New Roman" w:hAnsi="Times New Roman"/>
          <w:sz w:val="24"/>
          <w:szCs w:val="24"/>
        </w:rPr>
        <w:lastRenderedPageBreak/>
        <w:t xml:space="preserve">given that the effects of ICT on behaviour may be proportional to the strength of appetitive responses to </w:t>
      </w:r>
      <w:r w:rsidR="003E2A69" w:rsidRPr="00914647">
        <w:rPr>
          <w:rFonts w:ascii="Times New Roman" w:hAnsi="Times New Roman"/>
          <w:sz w:val="24"/>
          <w:szCs w:val="24"/>
        </w:rPr>
        <w:t>cues before ICT</w:t>
      </w:r>
      <w:r w:rsidR="00642005" w:rsidRPr="001141A0">
        <w:rPr>
          <w:rFonts w:ascii="Times New Roman" w:hAnsi="Times New Roman"/>
          <w:sz w:val="24"/>
          <w:szCs w:val="24"/>
        </w:rPr>
        <w:t xml:space="preserve"> (</w:t>
      </w:r>
      <w:proofErr w:type="spellStart"/>
      <w:r w:rsidR="00642005" w:rsidRPr="001141A0">
        <w:rPr>
          <w:rFonts w:ascii="Times New Roman" w:hAnsi="Times New Roman"/>
          <w:sz w:val="24"/>
          <w:szCs w:val="24"/>
        </w:rPr>
        <w:t>Veling</w:t>
      </w:r>
      <w:proofErr w:type="spellEnd"/>
      <w:r w:rsidR="00642005" w:rsidRPr="001141A0">
        <w:rPr>
          <w:rFonts w:ascii="Times New Roman" w:hAnsi="Times New Roman"/>
          <w:sz w:val="24"/>
          <w:szCs w:val="24"/>
        </w:rPr>
        <w:t xml:space="preserve"> et al., 2013b; Freeman et al., 2014</w:t>
      </w:r>
      <w:r w:rsidR="003E2A69" w:rsidRPr="00517B9C">
        <w:rPr>
          <w:rFonts w:ascii="Times New Roman" w:hAnsi="Times New Roman"/>
          <w:sz w:val="24"/>
          <w:szCs w:val="24"/>
        </w:rPr>
        <w:t xml:space="preserve">), one </w:t>
      </w:r>
      <w:r w:rsidR="002A749F">
        <w:rPr>
          <w:rFonts w:ascii="Times New Roman" w:hAnsi="Times New Roman"/>
          <w:sz w:val="24"/>
          <w:szCs w:val="24"/>
        </w:rPr>
        <w:t>might</w:t>
      </w:r>
      <w:r w:rsidR="003E2A69" w:rsidRPr="00517B9C">
        <w:rPr>
          <w:rFonts w:ascii="Times New Roman" w:hAnsi="Times New Roman"/>
          <w:sz w:val="24"/>
          <w:szCs w:val="24"/>
        </w:rPr>
        <w:t xml:space="preserve"> expect ICT effects for food cues to be more pronounced in restrained eaters. </w:t>
      </w:r>
      <w:r w:rsidR="005575A9" w:rsidRPr="00517B9C">
        <w:rPr>
          <w:rFonts w:ascii="Times New Roman" w:hAnsi="Times New Roman"/>
          <w:sz w:val="24"/>
          <w:szCs w:val="24"/>
        </w:rPr>
        <w:t xml:space="preserve"> </w:t>
      </w:r>
      <w:r w:rsidR="009F1004">
        <w:rPr>
          <w:rFonts w:ascii="Times New Roman" w:hAnsi="Times New Roman"/>
          <w:sz w:val="24"/>
          <w:szCs w:val="24"/>
        </w:rPr>
        <w:t xml:space="preserve">We </w:t>
      </w:r>
      <w:r w:rsidR="002A749F">
        <w:rPr>
          <w:rFonts w:ascii="Times New Roman" w:hAnsi="Times New Roman"/>
          <w:sz w:val="24"/>
          <w:szCs w:val="24"/>
        </w:rPr>
        <w:t>urge caution in interpretation of our</w:t>
      </w:r>
      <w:r w:rsidR="009F1004">
        <w:rPr>
          <w:rFonts w:ascii="Times New Roman" w:hAnsi="Times New Roman"/>
          <w:sz w:val="24"/>
          <w:szCs w:val="24"/>
        </w:rPr>
        <w:t xml:space="preserve"> </w:t>
      </w:r>
      <w:r w:rsidR="0085410D">
        <w:rPr>
          <w:rFonts w:ascii="Times New Roman" w:hAnsi="Times New Roman"/>
          <w:sz w:val="24"/>
          <w:szCs w:val="24"/>
        </w:rPr>
        <w:t>findings</w:t>
      </w:r>
      <w:r w:rsidR="009F1004" w:rsidRPr="00517B9C">
        <w:rPr>
          <w:rFonts w:ascii="Times New Roman" w:hAnsi="Times New Roman"/>
          <w:sz w:val="24"/>
          <w:szCs w:val="24"/>
        </w:rPr>
        <w:t xml:space="preserve"> because the test for subgroup differences was not statistically significant, </w:t>
      </w:r>
      <w:r w:rsidR="002A749F">
        <w:rPr>
          <w:rFonts w:ascii="Times New Roman" w:hAnsi="Times New Roman"/>
          <w:sz w:val="24"/>
          <w:szCs w:val="24"/>
        </w:rPr>
        <w:t>probably partly because of</w:t>
      </w:r>
      <w:r w:rsidR="009F1004" w:rsidRPr="00517B9C">
        <w:rPr>
          <w:rFonts w:ascii="Times New Roman" w:hAnsi="Times New Roman"/>
          <w:sz w:val="24"/>
          <w:szCs w:val="24"/>
        </w:rPr>
        <w:t xml:space="preserve"> the small number of studies (4) that investigated individual differences as moderators of ICT effects. </w:t>
      </w:r>
      <w:r w:rsidR="001D25D4">
        <w:rPr>
          <w:rFonts w:ascii="Times New Roman" w:hAnsi="Times New Roman"/>
          <w:sz w:val="24"/>
          <w:szCs w:val="24"/>
        </w:rPr>
        <w:t>Neverth</w:t>
      </w:r>
      <w:r w:rsidR="000808CE">
        <w:rPr>
          <w:rFonts w:ascii="Times New Roman" w:hAnsi="Times New Roman"/>
          <w:sz w:val="24"/>
          <w:szCs w:val="24"/>
        </w:rPr>
        <w:t>el</w:t>
      </w:r>
      <w:r w:rsidR="001D25D4">
        <w:rPr>
          <w:rFonts w:ascii="Times New Roman" w:hAnsi="Times New Roman"/>
          <w:sz w:val="24"/>
          <w:szCs w:val="24"/>
        </w:rPr>
        <w:t>ess, t</w:t>
      </w:r>
      <w:r w:rsidR="007A2929" w:rsidRPr="0055573B">
        <w:rPr>
          <w:rFonts w:ascii="Times New Roman" w:hAnsi="Times New Roman"/>
          <w:sz w:val="24"/>
          <w:szCs w:val="24"/>
        </w:rPr>
        <w:t>his is a promising avenue for future research, and it is also important to extend this line of inqu</w:t>
      </w:r>
      <w:r w:rsidR="007A2929" w:rsidRPr="00517B9C">
        <w:rPr>
          <w:rFonts w:ascii="Times New Roman" w:hAnsi="Times New Roman"/>
          <w:sz w:val="24"/>
          <w:szCs w:val="24"/>
        </w:rPr>
        <w:t xml:space="preserve">iry to ICT for </w:t>
      </w:r>
      <w:r w:rsidR="00DB4238" w:rsidRPr="00517B9C">
        <w:rPr>
          <w:rFonts w:ascii="Times New Roman" w:hAnsi="Times New Roman"/>
          <w:sz w:val="24"/>
          <w:szCs w:val="24"/>
        </w:rPr>
        <w:t>problem drinking</w:t>
      </w:r>
      <w:r w:rsidR="007A2929" w:rsidRPr="00517B9C">
        <w:rPr>
          <w:rFonts w:ascii="Times New Roman" w:hAnsi="Times New Roman"/>
          <w:sz w:val="24"/>
          <w:szCs w:val="24"/>
        </w:rPr>
        <w:t xml:space="preserve"> by investigating whether individual differences in </w:t>
      </w:r>
      <w:r w:rsidR="00BC4769" w:rsidRPr="00517B9C">
        <w:rPr>
          <w:rFonts w:ascii="Times New Roman" w:hAnsi="Times New Roman"/>
          <w:sz w:val="24"/>
          <w:szCs w:val="24"/>
        </w:rPr>
        <w:t>attempts</w:t>
      </w:r>
      <w:r w:rsidR="007A2929" w:rsidRPr="00517B9C">
        <w:rPr>
          <w:rFonts w:ascii="Times New Roman" w:hAnsi="Times New Roman"/>
          <w:sz w:val="24"/>
          <w:szCs w:val="24"/>
        </w:rPr>
        <w:t xml:space="preserve"> to limit drinking moderate the effects of ICT on alcohol intake.</w:t>
      </w:r>
      <w:r w:rsidR="00B76372" w:rsidRPr="00517B9C">
        <w:rPr>
          <w:rFonts w:ascii="Times New Roman" w:hAnsi="Times New Roman"/>
          <w:sz w:val="24"/>
          <w:szCs w:val="24"/>
        </w:rPr>
        <w:t xml:space="preserve"> </w:t>
      </w:r>
      <w:r w:rsidR="003B17A9" w:rsidRPr="00517B9C">
        <w:rPr>
          <w:rFonts w:ascii="Times New Roman" w:hAnsi="Times New Roman"/>
          <w:sz w:val="24"/>
          <w:szCs w:val="24"/>
        </w:rPr>
        <w:t xml:space="preserve"> </w:t>
      </w:r>
    </w:p>
    <w:p w:rsidR="00C079D5" w:rsidRPr="00914647" w:rsidRDefault="00B53988" w:rsidP="001C3AAE">
      <w:pPr>
        <w:spacing w:before="100" w:beforeAutospacing="1" w:after="0" w:line="480" w:lineRule="auto"/>
        <w:ind w:firstLine="720"/>
        <w:rPr>
          <w:rFonts w:ascii="Times New Roman" w:hAnsi="Times New Roman"/>
          <w:sz w:val="24"/>
          <w:szCs w:val="24"/>
        </w:rPr>
      </w:pPr>
      <w:r w:rsidRPr="00517B9C">
        <w:rPr>
          <w:rFonts w:ascii="Times New Roman" w:hAnsi="Times New Roman"/>
          <w:sz w:val="24"/>
          <w:szCs w:val="24"/>
        </w:rPr>
        <w:t xml:space="preserve">ICT studies </w:t>
      </w:r>
      <w:r w:rsidR="003666DE" w:rsidRPr="00517B9C">
        <w:rPr>
          <w:rFonts w:ascii="Times New Roman" w:hAnsi="Times New Roman"/>
          <w:sz w:val="24"/>
          <w:szCs w:val="24"/>
        </w:rPr>
        <w:t>tend</w:t>
      </w:r>
      <w:r w:rsidR="00FE4535" w:rsidRPr="00517B9C">
        <w:rPr>
          <w:rFonts w:ascii="Times New Roman" w:hAnsi="Times New Roman"/>
          <w:sz w:val="24"/>
          <w:szCs w:val="24"/>
        </w:rPr>
        <w:t>ed</w:t>
      </w:r>
      <w:r w:rsidR="003666DE" w:rsidRPr="00517B9C">
        <w:rPr>
          <w:rFonts w:ascii="Times New Roman" w:hAnsi="Times New Roman"/>
          <w:sz w:val="24"/>
          <w:szCs w:val="24"/>
        </w:rPr>
        <w:t xml:space="preserve"> to employ</w:t>
      </w:r>
      <w:r w:rsidRPr="00517B9C">
        <w:rPr>
          <w:rFonts w:ascii="Times New Roman" w:hAnsi="Times New Roman"/>
          <w:sz w:val="24"/>
          <w:szCs w:val="24"/>
        </w:rPr>
        <w:t xml:space="preserve"> a </w:t>
      </w:r>
      <w:r w:rsidR="00C079D5" w:rsidRPr="00517B9C">
        <w:rPr>
          <w:rFonts w:ascii="Times New Roman" w:hAnsi="Times New Roman"/>
          <w:sz w:val="24"/>
          <w:szCs w:val="24"/>
        </w:rPr>
        <w:t>control group</w:t>
      </w:r>
      <w:r w:rsidRPr="00517B9C">
        <w:rPr>
          <w:rFonts w:ascii="Times New Roman" w:hAnsi="Times New Roman"/>
          <w:sz w:val="24"/>
          <w:szCs w:val="24"/>
        </w:rPr>
        <w:t xml:space="preserve"> (or condition) in which the stimulus-</w:t>
      </w:r>
      <w:r w:rsidR="006E4120" w:rsidRPr="00517B9C">
        <w:rPr>
          <w:rFonts w:ascii="Times New Roman" w:hAnsi="Times New Roman"/>
          <w:sz w:val="24"/>
          <w:szCs w:val="24"/>
        </w:rPr>
        <w:t xml:space="preserve">inhibition </w:t>
      </w:r>
      <w:r w:rsidR="008551F5" w:rsidRPr="00517B9C">
        <w:rPr>
          <w:rFonts w:ascii="Times New Roman" w:hAnsi="Times New Roman"/>
          <w:sz w:val="24"/>
          <w:szCs w:val="24"/>
        </w:rPr>
        <w:t>contingencies</w:t>
      </w:r>
      <w:r w:rsidRPr="00517B9C">
        <w:rPr>
          <w:rFonts w:ascii="Times New Roman" w:hAnsi="Times New Roman"/>
          <w:sz w:val="24"/>
          <w:szCs w:val="24"/>
        </w:rPr>
        <w:t xml:space="preserve"> </w:t>
      </w:r>
      <w:r w:rsidR="00FE4535" w:rsidRPr="00517B9C">
        <w:rPr>
          <w:rFonts w:ascii="Times New Roman" w:hAnsi="Times New Roman"/>
          <w:sz w:val="24"/>
          <w:szCs w:val="24"/>
        </w:rPr>
        <w:t xml:space="preserve">were </w:t>
      </w:r>
      <w:r w:rsidRPr="00517B9C">
        <w:rPr>
          <w:rFonts w:ascii="Times New Roman" w:hAnsi="Times New Roman"/>
          <w:sz w:val="24"/>
          <w:szCs w:val="24"/>
        </w:rPr>
        <w:t xml:space="preserve">reversed compared to those </w:t>
      </w:r>
      <w:r w:rsidR="008551F5" w:rsidRPr="00517B9C">
        <w:rPr>
          <w:rFonts w:ascii="Times New Roman" w:hAnsi="Times New Roman"/>
          <w:sz w:val="24"/>
          <w:szCs w:val="24"/>
        </w:rPr>
        <w:t>in operation</w:t>
      </w:r>
      <w:r w:rsidR="00F4384B" w:rsidRPr="00517B9C">
        <w:rPr>
          <w:rFonts w:ascii="Times New Roman" w:hAnsi="Times New Roman"/>
          <w:sz w:val="24"/>
          <w:szCs w:val="24"/>
        </w:rPr>
        <w:t xml:space="preserve"> for the ICT group(s). That</w:t>
      </w:r>
      <w:r w:rsidRPr="00517B9C">
        <w:rPr>
          <w:rFonts w:ascii="Times New Roman" w:hAnsi="Times New Roman"/>
          <w:sz w:val="24"/>
          <w:szCs w:val="24"/>
        </w:rPr>
        <w:t xml:space="preserve"> is</w:t>
      </w:r>
      <w:r w:rsidR="004F5717" w:rsidRPr="00517B9C">
        <w:rPr>
          <w:rFonts w:ascii="Times New Roman" w:hAnsi="Times New Roman"/>
          <w:sz w:val="24"/>
          <w:szCs w:val="24"/>
        </w:rPr>
        <w:t>,</w:t>
      </w:r>
      <w:r w:rsidRPr="00517B9C">
        <w:rPr>
          <w:rFonts w:ascii="Times New Roman" w:hAnsi="Times New Roman"/>
          <w:sz w:val="24"/>
          <w:szCs w:val="24"/>
        </w:rPr>
        <w:t xml:space="preserve"> participants in </w:t>
      </w:r>
      <w:r w:rsidR="007E5431" w:rsidRPr="00517B9C">
        <w:rPr>
          <w:rFonts w:ascii="Times New Roman" w:hAnsi="Times New Roman"/>
          <w:sz w:val="24"/>
          <w:szCs w:val="24"/>
        </w:rPr>
        <w:t xml:space="preserve">most </w:t>
      </w:r>
      <w:r w:rsidRPr="00517B9C">
        <w:rPr>
          <w:rFonts w:ascii="Times New Roman" w:hAnsi="Times New Roman"/>
          <w:sz w:val="24"/>
          <w:szCs w:val="24"/>
        </w:rPr>
        <w:t xml:space="preserve">control groups were required </w:t>
      </w:r>
      <w:r w:rsidR="00C079D5" w:rsidRPr="00517B9C">
        <w:rPr>
          <w:rFonts w:ascii="Times New Roman" w:hAnsi="Times New Roman"/>
          <w:sz w:val="24"/>
          <w:szCs w:val="24"/>
        </w:rPr>
        <w:t xml:space="preserve">to </w:t>
      </w:r>
      <w:r w:rsidRPr="00517B9C">
        <w:rPr>
          <w:rFonts w:ascii="Times New Roman" w:hAnsi="Times New Roman"/>
          <w:sz w:val="24"/>
          <w:szCs w:val="24"/>
        </w:rPr>
        <w:t>rapidly</w:t>
      </w:r>
      <w:r w:rsidR="00C079D5" w:rsidRPr="00517B9C">
        <w:rPr>
          <w:rFonts w:ascii="Times New Roman" w:hAnsi="Times New Roman"/>
          <w:sz w:val="24"/>
          <w:szCs w:val="24"/>
        </w:rPr>
        <w:t xml:space="preserve"> respond to appetitive stimuli</w:t>
      </w:r>
      <w:r w:rsidR="006C11C1" w:rsidRPr="00517B9C">
        <w:rPr>
          <w:rFonts w:ascii="Times New Roman" w:hAnsi="Times New Roman"/>
          <w:sz w:val="24"/>
          <w:szCs w:val="24"/>
        </w:rPr>
        <w:t xml:space="preserve"> and inhibit </w:t>
      </w:r>
      <w:r w:rsidRPr="00517B9C">
        <w:rPr>
          <w:rFonts w:ascii="Times New Roman" w:hAnsi="Times New Roman"/>
          <w:sz w:val="24"/>
          <w:szCs w:val="24"/>
        </w:rPr>
        <w:t xml:space="preserve">responses </w:t>
      </w:r>
      <w:r w:rsidR="006C11C1" w:rsidRPr="00517B9C">
        <w:rPr>
          <w:rFonts w:ascii="Times New Roman" w:hAnsi="Times New Roman"/>
          <w:sz w:val="24"/>
          <w:szCs w:val="24"/>
        </w:rPr>
        <w:t>to neutral stimuli</w:t>
      </w:r>
      <w:r w:rsidR="00C079D5" w:rsidRPr="00517B9C">
        <w:rPr>
          <w:rFonts w:ascii="Times New Roman" w:hAnsi="Times New Roman"/>
          <w:sz w:val="24"/>
          <w:szCs w:val="24"/>
        </w:rPr>
        <w:t xml:space="preserve">. </w:t>
      </w:r>
      <w:r w:rsidR="00106720" w:rsidRPr="00517B9C">
        <w:rPr>
          <w:rFonts w:ascii="Times New Roman" w:hAnsi="Times New Roman"/>
          <w:sz w:val="24"/>
          <w:szCs w:val="24"/>
        </w:rPr>
        <w:t xml:space="preserve">This </w:t>
      </w:r>
      <w:r w:rsidR="004F5717" w:rsidRPr="00517B9C">
        <w:rPr>
          <w:rFonts w:ascii="Times New Roman" w:hAnsi="Times New Roman"/>
          <w:sz w:val="24"/>
          <w:szCs w:val="24"/>
        </w:rPr>
        <w:t>is</w:t>
      </w:r>
      <w:r w:rsidR="00106720" w:rsidRPr="00517B9C">
        <w:rPr>
          <w:rFonts w:ascii="Times New Roman" w:hAnsi="Times New Roman"/>
          <w:sz w:val="24"/>
          <w:szCs w:val="24"/>
        </w:rPr>
        <w:t xml:space="preserve"> problematic </w:t>
      </w:r>
      <w:r w:rsidR="004F5717" w:rsidRPr="00517B9C">
        <w:rPr>
          <w:rFonts w:ascii="Times New Roman" w:hAnsi="Times New Roman"/>
          <w:sz w:val="24"/>
          <w:szCs w:val="24"/>
        </w:rPr>
        <w:t>given that</w:t>
      </w:r>
      <w:r w:rsidR="00106720" w:rsidRPr="00517B9C">
        <w:rPr>
          <w:rFonts w:ascii="Times New Roman" w:hAnsi="Times New Roman"/>
          <w:sz w:val="24"/>
          <w:szCs w:val="24"/>
        </w:rPr>
        <w:t xml:space="preserve"> </w:t>
      </w:r>
      <w:r w:rsidR="004F5717" w:rsidRPr="00517B9C">
        <w:rPr>
          <w:rFonts w:ascii="Times New Roman" w:hAnsi="Times New Roman"/>
          <w:sz w:val="24"/>
          <w:szCs w:val="24"/>
        </w:rPr>
        <w:t xml:space="preserve">the subjective value of food-related images </w:t>
      </w:r>
      <w:r w:rsidR="007E5431" w:rsidRPr="00517B9C">
        <w:rPr>
          <w:rFonts w:ascii="Times New Roman" w:hAnsi="Times New Roman"/>
          <w:sz w:val="24"/>
          <w:szCs w:val="24"/>
        </w:rPr>
        <w:t>can be increased by asking participants to repeatedly respond to those images</w:t>
      </w:r>
      <w:r w:rsidR="00106720" w:rsidRPr="00517B9C">
        <w:rPr>
          <w:rFonts w:ascii="Times New Roman" w:hAnsi="Times New Roman"/>
          <w:sz w:val="24"/>
          <w:szCs w:val="24"/>
        </w:rPr>
        <w:t xml:space="preserve"> </w:t>
      </w:r>
      <w:r w:rsidR="00642005" w:rsidRPr="00914647">
        <w:rPr>
          <w:rFonts w:ascii="Times New Roman" w:hAnsi="Times New Roman"/>
          <w:sz w:val="24"/>
          <w:szCs w:val="24"/>
        </w:rPr>
        <w:fldChar w:fldCharType="begin"/>
      </w:r>
      <w:r w:rsidR="00316292" w:rsidRPr="00517B9C">
        <w:rPr>
          <w:rFonts w:ascii="Times New Roman" w:hAnsi="Times New Roman"/>
          <w:sz w:val="24"/>
          <w:szCs w:val="24"/>
        </w:rPr>
        <w:instrText xml:space="preserve"> ADDIN EN.CITE &lt;EndNote&gt;&lt;Cite&gt;&lt;Author&gt;Schonberg&lt;/Author&gt;&lt;Year&gt;2014&lt;/Year&gt;&lt;RecNum&gt;14329&lt;/RecNum&gt;&lt;DisplayText&gt;(Schonberg et al., 2014)&lt;/DisplayText&gt;&lt;record&gt;&lt;rec-number&gt;14329&lt;/rec-number&gt;&lt;foreign-keys&gt;&lt;key app="EN" db-id="esezwvzwos9eeber9f5vfd9jwr905wpt9s0p"&gt;14329&lt;/key&gt;&lt;/foreign-keys&gt;&lt;ref-type name="Journal Article"&gt;17&lt;/ref-type&gt;&lt;contributors&gt;&lt;authors&gt;&lt;author&gt;Schonberg, Tom&lt;/author&gt;&lt;author&gt;Bakkour, Akram&lt;/author&gt;&lt;author&gt;Hover, Ashleigh M.&lt;/author&gt;&lt;author&gt;Mumford, Jeanette A.&lt;/author&gt;&lt;author&gt;Nagar, Lakshya&lt;/author&gt;&lt;author&gt;Perez, Jacob&lt;/author&gt;&lt;author&gt;Poldrack, Russell A.&lt;/author&gt;&lt;/authors&gt;&lt;/contributors&gt;&lt;titles&gt;&lt;title&gt;Changing value through cued approach: an automatic mechanism of behavior change&lt;/title&gt;&lt;secondary-title&gt;Nat Neurosci&lt;/secondary-title&gt;&lt;/titles&gt;&lt;periodical&gt;&lt;full-title&gt;Nat Neurosci&lt;/full-title&gt;&lt;/periodical&gt;&lt;pages&gt;625-630&lt;/pages&gt;&lt;volume&gt;17&lt;/volume&gt;&lt;number&gt;4&lt;/number&gt;&lt;dates&gt;&lt;year&gt;2014&lt;/year&gt;&lt;/dates&gt;&lt;publisher&gt;Nature Publishing Group, a division of Macmillan Publishers Limited. All Rights Reserved.&lt;/publisher&gt;&lt;isbn&gt;1097-6256&lt;/isbn&gt;&lt;work-type&gt;Article&lt;/work-type&gt;&lt;urls&gt;&lt;related-urls&gt;&lt;url&gt;http://dx.doi.org/10.1038/nn.3673&lt;/url&gt;&lt;/related-urls&gt;&lt;/urls&gt;&lt;electronic-resource-num&gt;10.1038/nn.3673&amp;#xD;http://www.nature.com/neuro/journal/v17/n4/abs/nn.3673.html#supplementary-information&lt;/electronic-resource-num&gt;&lt;/record&gt;&lt;/Cite&gt;&lt;/EndNote&gt;</w:instrText>
      </w:r>
      <w:r w:rsidR="00642005" w:rsidRPr="00914647">
        <w:rPr>
          <w:rFonts w:ascii="Times New Roman" w:hAnsi="Times New Roman"/>
          <w:sz w:val="24"/>
          <w:szCs w:val="24"/>
        </w:rPr>
        <w:fldChar w:fldCharType="separate"/>
      </w:r>
      <w:r w:rsidR="00316292" w:rsidRPr="00914647">
        <w:rPr>
          <w:rFonts w:ascii="Times New Roman" w:hAnsi="Times New Roman"/>
          <w:noProof/>
          <w:sz w:val="24"/>
          <w:szCs w:val="24"/>
        </w:rPr>
        <w:t>(</w:t>
      </w:r>
      <w:hyperlink w:anchor="_ENREF_51" w:tooltip="Schonberg, 2014 #14329" w:history="1">
        <w:r w:rsidR="00223203" w:rsidRPr="0055573B">
          <w:rPr>
            <w:rFonts w:ascii="Times New Roman" w:hAnsi="Times New Roman"/>
            <w:noProof/>
            <w:sz w:val="24"/>
            <w:szCs w:val="24"/>
          </w:rPr>
          <w:t>Schonberg et al., 2014</w:t>
        </w:r>
      </w:hyperlink>
      <w:r w:rsidR="00316292" w:rsidRPr="00914647">
        <w:rPr>
          <w:rFonts w:ascii="Times New Roman" w:hAnsi="Times New Roman"/>
          <w:noProof/>
          <w:sz w:val="24"/>
          <w:szCs w:val="24"/>
        </w:rPr>
        <w:t>)</w:t>
      </w:r>
      <w:r w:rsidR="00642005" w:rsidRPr="00914647">
        <w:rPr>
          <w:rFonts w:ascii="Times New Roman" w:hAnsi="Times New Roman"/>
          <w:sz w:val="24"/>
          <w:szCs w:val="24"/>
        </w:rPr>
        <w:fldChar w:fldCharType="end"/>
      </w:r>
      <w:r w:rsidR="00FE4535" w:rsidRPr="00517B9C">
        <w:rPr>
          <w:rFonts w:ascii="Times New Roman" w:hAnsi="Times New Roman"/>
          <w:sz w:val="24"/>
          <w:szCs w:val="24"/>
        </w:rPr>
        <w:t>; t</w:t>
      </w:r>
      <w:r w:rsidR="00106720" w:rsidRPr="00914647">
        <w:rPr>
          <w:rFonts w:ascii="Times New Roman" w:hAnsi="Times New Roman"/>
          <w:sz w:val="24"/>
          <w:szCs w:val="24"/>
        </w:rPr>
        <w:t xml:space="preserve">herefore, the effect size </w:t>
      </w:r>
      <w:r w:rsidR="007E5431" w:rsidRPr="0055573B">
        <w:rPr>
          <w:rFonts w:ascii="Times New Roman" w:hAnsi="Times New Roman"/>
          <w:sz w:val="24"/>
          <w:szCs w:val="24"/>
        </w:rPr>
        <w:t xml:space="preserve">for ICT </w:t>
      </w:r>
      <w:r w:rsidR="00106720" w:rsidRPr="0055573B">
        <w:rPr>
          <w:rFonts w:ascii="Times New Roman" w:hAnsi="Times New Roman"/>
          <w:sz w:val="24"/>
          <w:szCs w:val="24"/>
        </w:rPr>
        <w:t xml:space="preserve">may be inflated or even driven by </w:t>
      </w:r>
      <w:r w:rsidR="00EC505C" w:rsidRPr="00517B9C">
        <w:rPr>
          <w:rFonts w:ascii="Times New Roman" w:hAnsi="Times New Roman"/>
          <w:sz w:val="24"/>
          <w:szCs w:val="24"/>
        </w:rPr>
        <w:t xml:space="preserve">these control groups. </w:t>
      </w:r>
      <w:r w:rsidR="00FE4535" w:rsidRPr="00517B9C">
        <w:rPr>
          <w:rFonts w:ascii="Times New Roman" w:hAnsi="Times New Roman"/>
          <w:sz w:val="24"/>
          <w:szCs w:val="24"/>
        </w:rPr>
        <w:t xml:space="preserve">However, this explanation appears unlikely for several reasons. First, </w:t>
      </w:r>
      <w:r w:rsidR="00160D7A" w:rsidRPr="00517B9C">
        <w:rPr>
          <w:rFonts w:ascii="Times New Roman" w:hAnsi="Times New Roman"/>
          <w:sz w:val="24"/>
          <w:szCs w:val="24"/>
        </w:rPr>
        <w:t>two studies</w:t>
      </w:r>
      <w:r w:rsidR="009C4903" w:rsidRPr="00517B9C">
        <w:rPr>
          <w:rFonts w:ascii="Times New Roman" w:hAnsi="Times New Roman"/>
          <w:sz w:val="24"/>
          <w:szCs w:val="24"/>
        </w:rPr>
        <w:t xml:space="preserve"> </w:t>
      </w:r>
      <w:r w:rsidR="00642005" w:rsidRPr="00914647">
        <w:rPr>
          <w:rFonts w:ascii="Times New Roman" w:hAnsi="Times New Roman"/>
          <w:sz w:val="24"/>
          <w:szCs w:val="24"/>
        </w:rPr>
        <w:fldChar w:fldCharType="begin"/>
      </w:r>
      <w:r w:rsidR="00770062" w:rsidRPr="00517B9C">
        <w:rPr>
          <w:rFonts w:ascii="Times New Roman" w:hAnsi="Times New Roman"/>
          <w:sz w:val="24"/>
          <w:szCs w:val="24"/>
        </w:rPr>
        <w:instrText xml:space="preserve"> ADDIN EN.CITE &lt;EndNote&gt;&lt;Cite&gt;&lt;Author&gt;Lawrence&lt;/Author&gt;&lt;Year&gt;2015&lt;/Year&gt;&lt;RecNum&gt;14399&lt;/RecNum&gt;&lt;DisplayText&gt;(Jones &amp;amp; Field, 2013; Lawrence et al., 2015)&lt;/DisplayText&gt;&lt;record&gt;&lt;rec-number&gt;14399&lt;/rec-number&gt;&lt;foreign-keys&gt;&lt;key app="EN" db-id="esezwvzwos9eeber9f5vfd9jwr905wpt9s0p"&gt;14399&lt;/key&gt;&lt;/foreign-keys&gt;&lt;ref-type name="Journal Article"&gt;17&lt;/ref-type&gt;&lt;contributors&gt;&lt;authors&gt;&lt;author&gt;Lawrence, N. S.&lt;/author&gt;&lt;author&gt;Verbruggen, F.&lt;/author&gt;&lt;author&gt;Morrison, S.&lt;/author&gt;&lt;author&gt;Adams, R. C.&lt;/author&gt;&lt;author&gt;Chambers, C. D.&lt;/author&gt;&lt;/authors&gt;&lt;/contributors&gt;&lt;titles&gt;&lt;title&gt;Stopping to food can reduce intake. Effects of stimulus-specificity and individual differences in dietary restraint&lt;/title&gt;&lt;secondary-title&gt;Appetite&lt;/secondary-title&gt;&lt;/titles&gt;&lt;periodical&gt;&lt;full-title&gt;Appetite&lt;/full-title&gt;&lt;/periodical&gt;&lt;pages&gt;91-103&lt;/pages&gt;&lt;volume&gt;85&lt;/volume&gt;&lt;dates&gt;&lt;year&gt;2015&lt;/year&gt;&lt;/dates&gt;&lt;urls&gt;&lt;related-urls&gt;&lt;url&gt;http://www.scopus.com/inward/record.url?eid=2-s2.0-84913557823&amp;amp;partnerID=40&amp;amp;md5=38c572029be7dd48b202a87eea45a2b6&lt;/url&gt;&lt;/related-urls&gt;&lt;/urls&gt;&lt;remote-database-name&gt;Scopus&lt;/remote-database-name&gt;&lt;/record&gt;&lt;/Cite&gt;&lt;Cite&gt;&lt;Author&gt;Jones&lt;/Author&gt;&lt;Year&gt;2013&lt;/Year&gt;&lt;RecNum&gt;191&lt;/RecNum&gt;&lt;record&gt;&lt;rec-number&gt;191&lt;/rec-number&gt;&lt;foreign-keys&gt;&lt;key app="EN" db-id="esezwvzwos9eeber9f5vfd9jwr905wpt9s0p"&gt;191&lt;/key&gt;&lt;/foreign-keys&gt;&lt;ref-type name="Journal Article"&gt;17&lt;/ref-type&gt;&lt;contributors&gt;&lt;authors&gt;&lt;author&gt;Jones, A.&lt;/author&gt;&lt;author&gt;Field, M.&lt;/author&gt;&lt;/authors&gt;&lt;/contributors&gt;&lt;titles&gt;&lt;title&gt;The effects of cue-specific inhibition training on alcohol consumption in heavy social drinkers.&lt;/title&gt;&lt;secondary-title&gt;Journal of Experimental and Clincial Psychopharmacology&lt;/secondary-title&gt;&lt;/titles&gt;&lt;periodical&gt;&lt;full-title&gt;Journal of Experimental and Clincial Psychopharmacology&lt;/full-title&gt;&lt;/periodical&gt;&lt;pages&gt;8-16&lt;/pages&gt;&lt;volume&gt;21&lt;/volume&gt;&lt;dates&gt;&lt;year&gt;2013&lt;/year&gt;&lt;/dates&gt;&lt;urls&gt;&lt;/urls&gt;&lt;/record&gt;&lt;/Cite&gt;&lt;/EndNote&gt;</w:instrText>
      </w:r>
      <w:r w:rsidR="00642005" w:rsidRPr="00914647">
        <w:rPr>
          <w:rFonts w:ascii="Times New Roman" w:hAnsi="Times New Roman"/>
          <w:sz w:val="24"/>
          <w:szCs w:val="24"/>
        </w:rPr>
        <w:fldChar w:fldCharType="separate"/>
      </w:r>
      <w:r w:rsidR="00770062" w:rsidRPr="00914647">
        <w:rPr>
          <w:rFonts w:ascii="Times New Roman" w:hAnsi="Times New Roman"/>
          <w:noProof/>
          <w:sz w:val="24"/>
          <w:szCs w:val="24"/>
        </w:rPr>
        <w:t>(</w:t>
      </w:r>
      <w:hyperlink w:anchor="_ENREF_33" w:tooltip="Jones, 2013 #191" w:history="1">
        <w:r w:rsidR="00223203" w:rsidRPr="0055573B">
          <w:rPr>
            <w:rFonts w:ascii="Times New Roman" w:hAnsi="Times New Roman"/>
            <w:noProof/>
            <w:sz w:val="24"/>
            <w:szCs w:val="24"/>
          </w:rPr>
          <w:t>Jones &amp; Field, 2013</w:t>
        </w:r>
      </w:hyperlink>
      <w:r w:rsidR="00770062" w:rsidRPr="00914647">
        <w:rPr>
          <w:rFonts w:ascii="Times New Roman" w:hAnsi="Times New Roman"/>
          <w:noProof/>
          <w:sz w:val="24"/>
          <w:szCs w:val="24"/>
        </w:rPr>
        <w:t xml:space="preserve">; </w:t>
      </w:r>
      <w:hyperlink w:anchor="_ENREF_40" w:tooltip="Lawrence, 2015 #14399" w:history="1">
        <w:r w:rsidR="00223203" w:rsidRPr="0055573B">
          <w:rPr>
            <w:rFonts w:ascii="Times New Roman" w:hAnsi="Times New Roman"/>
            <w:noProof/>
            <w:sz w:val="24"/>
            <w:szCs w:val="24"/>
          </w:rPr>
          <w:t>Lawrence et al., 2015</w:t>
        </w:r>
      </w:hyperlink>
      <w:r w:rsidR="00770062" w:rsidRPr="00914647">
        <w:rPr>
          <w:rFonts w:ascii="Times New Roman" w:hAnsi="Times New Roman"/>
          <w:noProof/>
          <w:sz w:val="24"/>
          <w:szCs w:val="24"/>
        </w:rPr>
        <w:t>)</w:t>
      </w:r>
      <w:r w:rsidR="00642005" w:rsidRPr="00914647">
        <w:rPr>
          <w:rFonts w:ascii="Times New Roman" w:hAnsi="Times New Roman"/>
          <w:sz w:val="24"/>
          <w:szCs w:val="24"/>
        </w:rPr>
        <w:fldChar w:fldCharType="end"/>
      </w:r>
      <w:r w:rsidR="00EC505C" w:rsidRPr="00517B9C">
        <w:rPr>
          <w:rFonts w:ascii="Times New Roman" w:hAnsi="Times New Roman"/>
          <w:sz w:val="24"/>
          <w:szCs w:val="24"/>
        </w:rPr>
        <w:t xml:space="preserve">, </w:t>
      </w:r>
      <w:r w:rsidR="00BE3447" w:rsidRPr="00914647">
        <w:rPr>
          <w:rFonts w:ascii="Times New Roman" w:hAnsi="Times New Roman"/>
          <w:sz w:val="24"/>
          <w:szCs w:val="24"/>
        </w:rPr>
        <w:t>address</w:t>
      </w:r>
      <w:r w:rsidR="006B68C4" w:rsidRPr="0055573B">
        <w:rPr>
          <w:rFonts w:ascii="Times New Roman" w:hAnsi="Times New Roman"/>
          <w:sz w:val="24"/>
          <w:szCs w:val="24"/>
        </w:rPr>
        <w:t>ed</w:t>
      </w:r>
      <w:r w:rsidR="00BE3447" w:rsidRPr="0055573B">
        <w:rPr>
          <w:rFonts w:ascii="Times New Roman" w:hAnsi="Times New Roman"/>
          <w:sz w:val="24"/>
          <w:szCs w:val="24"/>
        </w:rPr>
        <w:t xml:space="preserve"> this </w:t>
      </w:r>
      <w:r w:rsidR="007E5431" w:rsidRPr="0055573B">
        <w:rPr>
          <w:rFonts w:ascii="Times New Roman" w:hAnsi="Times New Roman"/>
          <w:sz w:val="24"/>
          <w:szCs w:val="24"/>
        </w:rPr>
        <w:t>issue by incorporating</w:t>
      </w:r>
      <w:r w:rsidR="00BE3447" w:rsidRPr="00517B9C">
        <w:rPr>
          <w:rFonts w:ascii="Times New Roman" w:hAnsi="Times New Roman"/>
          <w:sz w:val="24"/>
          <w:szCs w:val="24"/>
        </w:rPr>
        <w:t xml:space="preserve"> </w:t>
      </w:r>
      <w:r w:rsidR="00080FBE" w:rsidRPr="00517B9C">
        <w:rPr>
          <w:rFonts w:ascii="Times New Roman" w:hAnsi="Times New Roman"/>
          <w:sz w:val="24"/>
          <w:szCs w:val="24"/>
        </w:rPr>
        <w:t>‘ignore signal’</w:t>
      </w:r>
      <w:r w:rsidR="00BE3447" w:rsidRPr="00517B9C">
        <w:rPr>
          <w:rFonts w:ascii="Times New Roman" w:hAnsi="Times New Roman"/>
          <w:sz w:val="24"/>
          <w:szCs w:val="24"/>
        </w:rPr>
        <w:t xml:space="preserve"> control condition</w:t>
      </w:r>
      <w:r w:rsidR="0032318D" w:rsidRPr="00517B9C">
        <w:rPr>
          <w:rFonts w:ascii="Times New Roman" w:hAnsi="Times New Roman"/>
          <w:sz w:val="24"/>
          <w:szCs w:val="24"/>
        </w:rPr>
        <w:t>s</w:t>
      </w:r>
      <w:r w:rsidR="00F24B22" w:rsidRPr="00517B9C">
        <w:rPr>
          <w:rFonts w:ascii="Times New Roman" w:hAnsi="Times New Roman"/>
          <w:sz w:val="24"/>
          <w:szCs w:val="24"/>
        </w:rPr>
        <w:t xml:space="preserve"> in which participants respond</w:t>
      </w:r>
      <w:r w:rsidR="00FE4535" w:rsidRPr="00517B9C">
        <w:rPr>
          <w:rFonts w:ascii="Times New Roman" w:hAnsi="Times New Roman"/>
          <w:sz w:val="24"/>
          <w:szCs w:val="24"/>
        </w:rPr>
        <w:t>ed</w:t>
      </w:r>
      <w:r w:rsidR="00F24B22" w:rsidRPr="00517B9C">
        <w:rPr>
          <w:rFonts w:ascii="Times New Roman" w:hAnsi="Times New Roman"/>
          <w:sz w:val="24"/>
          <w:szCs w:val="24"/>
        </w:rPr>
        <w:t xml:space="preserve"> to both appetitive and </w:t>
      </w:r>
      <w:r w:rsidR="006B68C4" w:rsidRPr="00517B9C">
        <w:rPr>
          <w:rFonts w:ascii="Times New Roman" w:hAnsi="Times New Roman"/>
          <w:sz w:val="24"/>
          <w:szCs w:val="24"/>
        </w:rPr>
        <w:t xml:space="preserve">control </w:t>
      </w:r>
      <w:r w:rsidR="008D3BE3" w:rsidRPr="00517B9C">
        <w:rPr>
          <w:rFonts w:ascii="Times New Roman" w:hAnsi="Times New Roman"/>
          <w:sz w:val="24"/>
          <w:szCs w:val="24"/>
        </w:rPr>
        <w:t xml:space="preserve">cues </w:t>
      </w:r>
      <w:r w:rsidR="00F24B22" w:rsidRPr="00517B9C">
        <w:rPr>
          <w:rFonts w:ascii="Times New Roman" w:hAnsi="Times New Roman"/>
          <w:sz w:val="24"/>
          <w:szCs w:val="24"/>
        </w:rPr>
        <w:t>without inhibition</w:t>
      </w:r>
      <w:r w:rsidR="008D3BE3" w:rsidRPr="00517B9C">
        <w:rPr>
          <w:rFonts w:ascii="Times New Roman" w:hAnsi="Times New Roman"/>
          <w:sz w:val="24"/>
          <w:szCs w:val="24"/>
        </w:rPr>
        <w:t xml:space="preserve">. In these studies, </w:t>
      </w:r>
      <w:r w:rsidR="00FF1C30" w:rsidRPr="00517B9C">
        <w:rPr>
          <w:rFonts w:ascii="Times New Roman" w:hAnsi="Times New Roman"/>
          <w:sz w:val="24"/>
          <w:szCs w:val="24"/>
        </w:rPr>
        <w:t xml:space="preserve">contrasts between ICT and </w:t>
      </w:r>
      <w:r w:rsidR="00FE4535" w:rsidRPr="00517B9C">
        <w:rPr>
          <w:rFonts w:ascii="Times New Roman" w:hAnsi="Times New Roman"/>
          <w:sz w:val="24"/>
          <w:szCs w:val="24"/>
        </w:rPr>
        <w:t xml:space="preserve">the ‘ignore signal’ </w:t>
      </w:r>
      <w:r w:rsidR="00FF1C30" w:rsidRPr="00517B9C">
        <w:rPr>
          <w:rFonts w:ascii="Times New Roman" w:hAnsi="Times New Roman"/>
          <w:sz w:val="24"/>
          <w:szCs w:val="24"/>
        </w:rPr>
        <w:t>control conditions were suggestive of reduced food or alcohol consumption following ICT, although the findings were not clear</w:t>
      </w:r>
      <w:r w:rsidR="00FE4535" w:rsidRPr="00517B9C">
        <w:rPr>
          <w:rFonts w:ascii="Times New Roman" w:hAnsi="Times New Roman"/>
          <w:sz w:val="24"/>
          <w:szCs w:val="24"/>
        </w:rPr>
        <w:t>-</w:t>
      </w:r>
      <w:r w:rsidR="00FF1C30" w:rsidRPr="00517B9C">
        <w:rPr>
          <w:rFonts w:ascii="Times New Roman" w:hAnsi="Times New Roman"/>
          <w:sz w:val="24"/>
          <w:szCs w:val="24"/>
        </w:rPr>
        <w:t xml:space="preserve">cut. </w:t>
      </w:r>
      <w:r w:rsidR="00FE4535" w:rsidRPr="00517B9C">
        <w:rPr>
          <w:rFonts w:ascii="Times New Roman" w:hAnsi="Times New Roman"/>
          <w:sz w:val="24"/>
          <w:szCs w:val="24"/>
        </w:rPr>
        <w:t xml:space="preserve">Second, </w:t>
      </w:r>
      <w:r w:rsidR="009E60AB">
        <w:rPr>
          <w:rFonts w:ascii="Times New Roman" w:hAnsi="Times New Roman"/>
          <w:sz w:val="24"/>
          <w:szCs w:val="24"/>
        </w:rPr>
        <w:t>two</w:t>
      </w:r>
      <w:r w:rsidR="009E60AB" w:rsidRPr="00517B9C">
        <w:rPr>
          <w:rFonts w:ascii="Times New Roman" w:hAnsi="Times New Roman"/>
          <w:sz w:val="24"/>
          <w:szCs w:val="24"/>
        </w:rPr>
        <w:t xml:space="preserve"> </w:t>
      </w:r>
      <w:r w:rsidR="000C571F" w:rsidRPr="00517B9C">
        <w:rPr>
          <w:rFonts w:ascii="Times New Roman" w:hAnsi="Times New Roman"/>
          <w:sz w:val="24"/>
          <w:szCs w:val="24"/>
        </w:rPr>
        <w:t>stud</w:t>
      </w:r>
      <w:r w:rsidR="009E60AB">
        <w:rPr>
          <w:rFonts w:ascii="Times New Roman" w:hAnsi="Times New Roman"/>
          <w:sz w:val="24"/>
          <w:szCs w:val="24"/>
        </w:rPr>
        <w:t>ies</w:t>
      </w:r>
      <w:r w:rsidR="000C571F" w:rsidRPr="00517B9C">
        <w:rPr>
          <w:rFonts w:ascii="Times New Roman" w:hAnsi="Times New Roman"/>
          <w:sz w:val="24"/>
          <w:szCs w:val="24"/>
        </w:rPr>
        <w:t xml:space="preserve"> demonstrated weight loss following ICT compared to a general inhibition training manipulation that involved no exposure to food cues </w:t>
      </w:r>
      <w:r w:rsidR="00642005" w:rsidRPr="00914647">
        <w:rPr>
          <w:rFonts w:ascii="Times New Roman" w:hAnsi="Times New Roman"/>
          <w:sz w:val="24"/>
          <w:szCs w:val="24"/>
        </w:rPr>
        <w:fldChar w:fldCharType="begin"/>
      </w:r>
      <w:r w:rsidR="002947C5" w:rsidRPr="00517B9C">
        <w:rPr>
          <w:rFonts w:ascii="Times New Roman" w:hAnsi="Times New Roman"/>
          <w:sz w:val="24"/>
          <w:szCs w:val="24"/>
        </w:rPr>
        <w:instrText xml:space="preserve"> ADDIN EN.CITE &lt;EndNote&gt;&lt;Cite&gt;&lt;Author&gt;Veling&lt;/Author&gt;&lt;Year&gt;2014&lt;/Year&gt;&lt;RecNum&gt;14270&lt;/RecNum&gt;&lt;DisplayText&gt;(Veling, van Konnigsbruggen, Aarts, &amp;amp; Stroebe, 2014)&lt;/DisplayText&gt;&lt;record&gt;&lt;rec-number&gt;14270&lt;/rec-number&gt;&lt;foreign-keys&gt;&lt;key app="EN" db-id="esezwvzwos9eeber9f5vfd9jwr905wpt9s0p"&gt;14270&lt;/key&gt;&lt;/foreign-keys&gt;&lt;ref-type name="Journal Article"&gt;17&lt;/ref-type&gt;&lt;contributors&gt;&lt;authors&gt;&lt;author&gt;Veling, H.&lt;/author&gt;&lt;author&gt;van Konnigsbruggen, G.M.&lt;/author&gt;&lt;author&gt;Aarts, H.&lt;/author&gt;&lt;author&gt;Stroebe, W.&lt;/author&gt;&lt;/authors&gt;&lt;/contributors&gt;&lt;titles&gt;&lt;title&gt;Targeting impulsive processes of eating behavior via the internet. Effects on body weight.&lt;/title&gt;&lt;secondary-title&gt;Appetite&lt;/secondary-title&gt;&lt;/titles&gt;&lt;periodical&gt;&lt;full-title&gt;Appetite&lt;/full-title&gt;&lt;/periodical&gt;&lt;pages&gt;102-9&lt;/pages&gt;&lt;volume&gt;78&lt;/volume&gt;&lt;dates&gt;&lt;year&gt;2014&lt;/year&gt;&lt;/dates&gt;&lt;urls&gt;&lt;/urls&gt;&lt;/record&gt;&lt;/Cite&gt;&lt;/EndNote&gt;</w:instrText>
      </w:r>
      <w:r w:rsidR="00642005" w:rsidRPr="00914647">
        <w:rPr>
          <w:rFonts w:ascii="Times New Roman" w:hAnsi="Times New Roman"/>
          <w:sz w:val="24"/>
          <w:szCs w:val="24"/>
        </w:rPr>
        <w:fldChar w:fldCharType="separate"/>
      </w:r>
      <w:r w:rsidR="002947C5" w:rsidRPr="00914647">
        <w:rPr>
          <w:rFonts w:ascii="Times New Roman" w:hAnsi="Times New Roman"/>
          <w:noProof/>
          <w:sz w:val="24"/>
          <w:szCs w:val="24"/>
        </w:rPr>
        <w:t>(</w:t>
      </w:r>
      <w:r w:rsidR="00BC4769" w:rsidRPr="0055573B">
        <w:rPr>
          <w:rFonts w:ascii="Times New Roman" w:hAnsi="Times New Roman"/>
          <w:noProof/>
          <w:sz w:val="24"/>
          <w:szCs w:val="24"/>
        </w:rPr>
        <w:t>Lawrence,</w:t>
      </w:r>
      <w:r w:rsidR="00BC4769" w:rsidRPr="00914647">
        <w:rPr>
          <w:rFonts w:ascii="Times New Roman" w:hAnsi="Times New Roman"/>
          <w:noProof/>
          <w:sz w:val="24"/>
          <w:szCs w:val="24"/>
        </w:rPr>
        <w:t xml:space="preserve"> et al., 2015</w:t>
      </w:r>
      <w:r w:rsidR="00D43AB4">
        <w:rPr>
          <w:rFonts w:ascii="Times New Roman" w:hAnsi="Times New Roman"/>
          <w:noProof/>
          <w:sz w:val="24"/>
          <w:szCs w:val="24"/>
        </w:rPr>
        <w:t>b</w:t>
      </w:r>
      <w:r w:rsidR="00BC4769" w:rsidRPr="00914647">
        <w:rPr>
          <w:rFonts w:ascii="Times New Roman" w:hAnsi="Times New Roman"/>
          <w:noProof/>
          <w:sz w:val="24"/>
          <w:szCs w:val="24"/>
        </w:rPr>
        <w:t>;</w:t>
      </w:r>
      <w:r w:rsidR="00C83CC3" w:rsidRPr="0055573B">
        <w:rPr>
          <w:rFonts w:ascii="Times New Roman" w:hAnsi="Times New Roman"/>
          <w:noProof/>
          <w:sz w:val="24"/>
          <w:szCs w:val="24"/>
        </w:rPr>
        <w:t xml:space="preserve"> </w:t>
      </w:r>
      <w:hyperlink w:anchor="_ENREF_59" w:tooltip="Veling, 2014 #14270" w:history="1">
        <w:r w:rsidR="00223203" w:rsidRPr="0055573B">
          <w:rPr>
            <w:rFonts w:ascii="Times New Roman" w:hAnsi="Times New Roman"/>
            <w:noProof/>
            <w:sz w:val="24"/>
            <w:szCs w:val="24"/>
          </w:rPr>
          <w:t>Veling, van Konnigsbruggen, Aarts, &amp; Stroebe, 2014</w:t>
        </w:r>
      </w:hyperlink>
      <w:r w:rsidR="002947C5" w:rsidRPr="00914647">
        <w:rPr>
          <w:rFonts w:ascii="Times New Roman" w:hAnsi="Times New Roman"/>
          <w:noProof/>
          <w:sz w:val="24"/>
          <w:szCs w:val="24"/>
        </w:rPr>
        <w:t>)</w:t>
      </w:r>
      <w:r w:rsidR="00642005" w:rsidRPr="00914647">
        <w:rPr>
          <w:rFonts w:ascii="Times New Roman" w:hAnsi="Times New Roman"/>
          <w:sz w:val="24"/>
          <w:szCs w:val="24"/>
        </w:rPr>
        <w:fldChar w:fldCharType="end"/>
      </w:r>
      <w:r w:rsidR="000C571F" w:rsidRPr="00517B9C">
        <w:rPr>
          <w:rFonts w:ascii="Times New Roman" w:hAnsi="Times New Roman"/>
          <w:sz w:val="24"/>
          <w:szCs w:val="24"/>
        </w:rPr>
        <w:t xml:space="preserve">. </w:t>
      </w:r>
      <w:r w:rsidR="00FE4535" w:rsidRPr="00914647">
        <w:rPr>
          <w:rFonts w:ascii="Times New Roman" w:hAnsi="Times New Roman"/>
          <w:sz w:val="24"/>
          <w:szCs w:val="24"/>
        </w:rPr>
        <w:t>Finally</w:t>
      </w:r>
      <w:r w:rsidR="000C571F" w:rsidRPr="0055573B">
        <w:rPr>
          <w:rFonts w:ascii="Times New Roman" w:hAnsi="Times New Roman"/>
          <w:sz w:val="24"/>
          <w:szCs w:val="24"/>
        </w:rPr>
        <w:t xml:space="preserve">, our analyses demonstrated that </w:t>
      </w:r>
      <w:r w:rsidR="00FE4535" w:rsidRPr="0055573B">
        <w:rPr>
          <w:rFonts w:ascii="Times New Roman" w:hAnsi="Times New Roman"/>
          <w:sz w:val="24"/>
          <w:szCs w:val="24"/>
        </w:rPr>
        <w:t>effects of ICT on behaviour</w:t>
      </w:r>
      <w:r w:rsidR="000C571F" w:rsidRPr="00517B9C">
        <w:rPr>
          <w:rFonts w:ascii="Times New Roman" w:hAnsi="Times New Roman"/>
          <w:sz w:val="24"/>
          <w:szCs w:val="24"/>
        </w:rPr>
        <w:t xml:space="preserve"> were comparable to </w:t>
      </w:r>
      <w:r w:rsidR="00FE4535" w:rsidRPr="00517B9C">
        <w:rPr>
          <w:rFonts w:ascii="Times New Roman" w:hAnsi="Times New Roman"/>
          <w:sz w:val="24"/>
          <w:szCs w:val="24"/>
        </w:rPr>
        <w:t>those produced by other, more well-established</w:t>
      </w:r>
      <w:r w:rsidR="000C571F" w:rsidRPr="00517B9C">
        <w:rPr>
          <w:rFonts w:ascii="Times New Roman" w:hAnsi="Times New Roman"/>
          <w:sz w:val="24"/>
          <w:szCs w:val="24"/>
        </w:rPr>
        <w:t xml:space="preserve"> psychological </w:t>
      </w:r>
      <w:r w:rsidR="000C571F" w:rsidRPr="00517B9C">
        <w:rPr>
          <w:rFonts w:ascii="Times New Roman" w:hAnsi="Times New Roman"/>
          <w:sz w:val="24"/>
          <w:szCs w:val="24"/>
        </w:rPr>
        <w:lastRenderedPageBreak/>
        <w:t xml:space="preserve">interventions including implementation intentions </w:t>
      </w:r>
      <w:r w:rsidR="00642005" w:rsidRPr="00914647">
        <w:rPr>
          <w:rFonts w:ascii="Times New Roman" w:hAnsi="Times New Roman"/>
          <w:sz w:val="24"/>
          <w:szCs w:val="24"/>
        </w:rPr>
        <w:fldChar w:fldCharType="begin"/>
      </w:r>
      <w:r w:rsidR="00DE45C6" w:rsidRPr="00517B9C">
        <w:rPr>
          <w:rFonts w:ascii="Times New Roman" w:hAnsi="Times New Roman"/>
          <w:sz w:val="24"/>
          <w:szCs w:val="24"/>
        </w:rPr>
        <w:instrText xml:space="preserve"> ADDIN EN.CITE &lt;EndNote&gt;&lt;Cite&gt;&lt;Author&gt;Gollwitzer&lt;/Author&gt;&lt;Year&gt;2006&lt;/Year&gt;&lt;RecNum&gt;14284&lt;/RecNum&gt;&lt;DisplayText&gt;(Gollwitzer &amp;amp; Sheeran, 2006)&lt;/DisplayText&gt;&lt;record&gt;&lt;rec-number&gt;14284&lt;/rec-number&gt;&lt;foreign-keys&gt;&lt;key app="EN" db-id="esezwvzwos9eeber9f5vfd9jwr905wpt9s0p"&gt;14284&lt;/key&gt;&lt;/foreign-keys&gt;&lt;ref-type name="Serial"&gt;57&lt;/ref-type&gt;&lt;contributors&gt;&lt;authors&gt;&lt;author&gt;Gollwitzer, P. M.&lt;/author&gt;&lt;author&gt;Sheeran, P.&lt;/author&gt;&lt;/authors&gt;&lt;/contributors&gt;&lt;titles&gt;&lt;title&gt;Implementation Intentions and Goal Achievement: A Meta-analysis of Effects and Processes&lt;/title&gt;&lt;secondary-title&gt;Advances in Experimental Social Psychology&lt;/secondary-title&gt;&lt;/titles&gt;&lt;pages&gt;69-119&lt;/pages&gt;&lt;volume&gt;38&lt;/volume&gt;&lt;dates&gt;&lt;year&gt;2006&lt;/year&gt;&lt;/dates&gt;&lt;urls&gt;&lt;related-urls&gt;&lt;url&gt;http://www.scopus.com/inward/record.url?eid=2-s2.0-33646204004&amp;amp;partnerID=40&amp;amp;md5=5f057ac9243b2307c645be0398c0aa76&lt;/url&gt;&lt;/related-urls&gt;&lt;/urls&gt;&lt;remote-database-name&gt;Scopus&lt;/remote-database-name&gt;&lt;/record&gt;&lt;/Cite&gt;&lt;/EndNote&gt;</w:instrText>
      </w:r>
      <w:r w:rsidR="00642005" w:rsidRPr="00914647">
        <w:rPr>
          <w:rFonts w:ascii="Times New Roman" w:hAnsi="Times New Roman"/>
          <w:sz w:val="24"/>
          <w:szCs w:val="24"/>
        </w:rPr>
        <w:fldChar w:fldCharType="separate"/>
      </w:r>
      <w:r w:rsidR="00DE45C6" w:rsidRPr="00914647">
        <w:rPr>
          <w:rFonts w:ascii="Times New Roman" w:hAnsi="Times New Roman"/>
          <w:noProof/>
          <w:sz w:val="24"/>
          <w:szCs w:val="24"/>
        </w:rPr>
        <w:t>(</w:t>
      </w:r>
      <w:hyperlink w:anchor="_ENREF_23" w:tooltip="Gollwitzer, 2006 #14284" w:history="1">
        <w:r w:rsidR="00223203" w:rsidRPr="0055573B">
          <w:rPr>
            <w:rFonts w:ascii="Times New Roman" w:hAnsi="Times New Roman"/>
            <w:noProof/>
            <w:sz w:val="24"/>
            <w:szCs w:val="24"/>
          </w:rPr>
          <w:t>Gollwitzer &amp; Sheeran, 2006</w:t>
        </w:r>
      </w:hyperlink>
      <w:r w:rsidR="00DE45C6" w:rsidRPr="00914647">
        <w:rPr>
          <w:rFonts w:ascii="Times New Roman" w:hAnsi="Times New Roman"/>
          <w:noProof/>
          <w:sz w:val="24"/>
          <w:szCs w:val="24"/>
        </w:rPr>
        <w:t>)</w:t>
      </w:r>
      <w:r w:rsidR="00642005" w:rsidRPr="00914647">
        <w:rPr>
          <w:rFonts w:ascii="Times New Roman" w:hAnsi="Times New Roman"/>
          <w:sz w:val="24"/>
          <w:szCs w:val="24"/>
        </w:rPr>
        <w:fldChar w:fldCharType="end"/>
      </w:r>
      <w:r w:rsidR="000C571F" w:rsidRPr="00517B9C">
        <w:rPr>
          <w:rFonts w:ascii="Times New Roman" w:hAnsi="Times New Roman"/>
          <w:sz w:val="24"/>
          <w:szCs w:val="24"/>
        </w:rPr>
        <w:t>, avoidance training</w:t>
      </w:r>
      <w:r w:rsidR="00DE45C6" w:rsidRPr="00914647">
        <w:rPr>
          <w:rFonts w:ascii="Times New Roman" w:hAnsi="Times New Roman"/>
          <w:sz w:val="24"/>
          <w:szCs w:val="24"/>
        </w:rPr>
        <w:t xml:space="preserve"> </w:t>
      </w:r>
      <w:r w:rsidR="00642005" w:rsidRPr="00914647">
        <w:rPr>
          <w:rFonts w:ascii="Times New Roman" w:hAnsi="Times New Roman"/>
          <w:sz w:val="24"/>
          <w:szCs w:val="24"/>
        </w:rPr>
        <w:fldChar w:fldCharType="begin"/>
      </w:r>
      <w:r w:rsidR="00030BF5" w:rsidRPr="00517B9C">
        <w:rPr>
          <w:rFonts w:ascii="Times New Roman" w:hAnsi="Times New Roman"/>
          <w:sz w:val="24"/>
          <w:szCs w:val="24"/>
        </w:rPr>
        <w:instrText xml:space="preserve"> ADDIN EN.CITE &lt;EndNote&gt;&lt;Cite&gt;&lt;Author&gt;Wiers&lt;/Author&gt;&lt;Year&gt;2011&lt;/Year&gt;&lt;RecNum&gt;220&lt;/RecNum&gt;&lt;DisplayText&gt;(R. W. Wiers et al., 2011)&lt;/DisplayText&gt;&lt;record&gt;&lt;rec-number&gt;220&lt;/rec-number&gt;&lt;foreign-keys&gt;&lt;key app="EN" db-id="esezwvzwos9eeber9f5vfd9jwr905wpt9s0p"&gt;220&lt;/key&gt;&lt;/foreign-keys&gt;&lt;ref-type name="Journal Article"&gt;17&lt;/ref-type&gt;&lt;contributors&gt;&lt;authors&gt;&lt;author&gt;Wiers, R. W.&lt;/author&gt;&lt;author&gt;Eberl, C.&lt;/author&gt;&lt;author&gt;Rinck, M.&lt;/author&gt;&lt;author&gt;Becker, E. S.&lt;/author&gt;&lt;author&gt;Lindenmeyer, J.&lt;/author&gt;&lt;/authors&gt;&lt;/contributors&gt;&lt;titles&gt;&lt;title&gt;Retraining automatic action tendencies changes alcoholic patients&amp;apos; approach bias for alcohol and improves treatment outcome&lt;/title&gt;&lt;secondary-title&gt;Psychological Science&lt;/secondary-title&gt;&lt;/titles&gt;&lt;periodical&gt;&lt;full-title&gt;Psychological Science&lt;/full-title&gt;&lt;/periodical&gt;&lt;pages&gt;490-497&lt;/pages&gt;&lt;volume&gt;22&lt;/volume&gt;&lt;number&gt;4&lt;/number&gt;&lt;dates&gt;&lt;year&gt;2011&lt;/year&gt;&lt;/dates&gt;&lt;urls&gt;&lt;related-urls&gt;&lt;url&gt;https://www.scopus.com/inward/record.url?eid=2-s2.0-78649690531&amp;amp;partnerID=40&amp;amp;md5=76eb78d9c8c6ddf021115182e969d35e&lt;/url&gt;&lt;/related-urls&gt;&lt;/urls&gt;&lt;/record&gt;&lt;/Cite&gt;&lt;/EndNote&gt;</w:instrText>
      </w:r>
      <w:r w:rsidR="00642005" w:rsidRPr="00914647">
        <w:rPr>
          <w:rFonts w:ascii="Times New Roman" w:hAnsi="Times New Roman"/>
          <w:sz w:val="24"/>
          <w:szCs w:val="24"/>
        </w:rPr>
        <w:fldChar w:fldCharType="separate"/>
      </w:r>
      <w:r w:rsidR="00030BF5" w:rsidRPr="00914647">
        <w:rPr>
          <w:rFonts w:ascii="Times New Roman" w:hAnsi="Times New Roman"/>
          <w:noProof/>
          <w:sz w:val="24"/>
          <w:szCs w:val="24"/>
        </w:rPr>
        <w:t>(</w:t>
      </w:r>
      <w:hyperlink w:anchor="_ENREF_68" w:tooltip="Wiers, 2011 #199" w:history="1">
        <w:r w:rsidR="00223203" w:rsidRPr="0055573B">
          <w:rPr>
            <w:rFonts w:ascii="Times New Roman" w:hAnsi="Times New Roman"/>
            <w:noProof/>
            <w:sz w:val="24"/>
            <w:szCs w:val="24"/>
          </w:rPr>
          <w:t>Wiers et al., 2011</w:t>
        </w:r>
      </w:hyperlink>
      <w:r w:rsidR="00030BF5" w:rsidRPr="00914647">
        <w:rPr>
          <w:rFonts w:ascii="Times New Roman" w:hAnsi="Times New Roman"/>
          <w:noProof/>
          <w:sz w:val="24"/>
          <w:szCs w:val="24"/>
        </w:rPr>
        <w:t>)</w:t>
      </w:r>
      <w:r w:rsidR="00642005" w:rsidRPr="00914647">
        <w:rPr>
          <w:rFonts w:ascii="Times New Roman" w:hAnsi="Times New Roman"/>
          <w:sz w:val="24"/>
          <w:szCs w:val="24"/>
        </w:rPr>
        <w:fldChar w:fldCharType="end"/>
      </w:r>
      <w:r w:rsidR="000C571F" w:rsidRPr="00517B9C">
        <w:rPr>
          <w:rFonts w:ascii="Times New Roman" w:hAnsi="Times New Roman"/>
          <w:sz w:val="24"/>
          <w:szCs w:val="24"/>
        </w:rPr>
        <w:t xml:space="preserve"> and a brief intervention</w:t>
      </w:r>
      <w:r w:rsidR="00FE4535" w:rsidRPr="00914647">
        <w:rPr>
          <w:rFonts w:ascii="Times New Roman" w:hAnsi="Times New Roman"/>
          <w:sz w:val="24"/>
          <w:szCs w:val="24"/>
        </w:rPr>
        <w:t xml:space="preserve"> for problem dri</w:t>
      </w:r>
      <w:r w:rsidR="00FE4535" w:rsidRPr="0055573B">
        <w:rPr>
          <w:rFonts w:ascii="Times New Roman" w:hAnsi="Times New Roman"/>
          <w:sz w:val="24"/>
          <w:szCs w:val="24"/>
        </w:rPr>
        <w:t>nking</w:t>
      </w:r>
      <w:r w:rsidR="00DE45C6" w:rsidRPr="0055573B">
        <w:rPr>
          <w:rFonts w:ascii="Times New Roman" w:hAnsi="Times New Roman"/>
          <w:sz w:val="24"/>
          <w:szCs w:val="24"/>
        </w:rPr>
        <w:t xml:space="preserve"> </w:t>
      </w:r>
      <w:r w:rsidR="00642005" w:rsidRPr="00914647">
        <w:rPr>
          <w:rFonts w:ascii="Times New Roman" w:hAnsi="Times New Roman"/>
          <w:sz w:val="24"/>
          <w:szCs w:val="24"/>
        </w:rPr>
        <w:fldChar w:fldCharType="begin"/>
      </w:r>
      <w:r w:rsidR="00DE45C6" w:rsidRPr="00517B9C">
        <w:rPr>
          <w:rFonts w:ascii="Times New Roman" w:hAnsi="Times New Roman"/>
          <w:sz w:val="24"/>
          <w:szCs w:val="24"/>
        </w:rPr>
        <w:instrText xml:space="preserve"> ADDIN EN.CITE &lt;EndNote&gt;&lt;Cite&gt;&lt;Author&gt;Kypri&lt;/Author&gt;&lt;Year&gt;2009&lt;/Year&gt;&lt;RecNum&gt;14555&lt;/RecNum&gt;&lt;DisplayText&gt;(Kypri et al., 2009)&lt;/DisplayText&gt;&lt;record&gt;&lt;rec-number&gt;14555&lt;/rec-number&gt;&lt;foreign-keys&gt;&lt;key app="EN" db-id="esezwvzwos9eeber9f5vfd9jwr905wpt9s0p"&gt;14555&lt;/key&gt;&lt;/foreign-keys&gt;&lt;ref-type name="Journal Article"&gt;17&lt;/ref-type&gt;&lt;contributors&gt;&lt;authors&gt;&lt;author&gt;Kypri, K.&lt;/author&gt;&lt;author&gt;Hallett, J.&lt;/author&gt;&lt;author&gt;Howat, P.&lt;/author&gt;&lt;author&gt;McManus, A.&lt;/author&gt;&lt;author&gt;Maycock, B.&lt;/author&gt;&lt;author&gt;Bowe, S.&lt;/author&gt;&lt;author&gt;Horton, N. J.&lt;/author&gt;&lt;/authors&gt;&lt;/contributors&gt;&lt;titles&gt;&lt;title&gt;Randomized controlled trial of proactive web-based alcohol screening and brief intervention for university students&lt;/title&gt;&lt;secondary-title&gt;Archives of Internal Medicine&lt;/secondary-title&gt;&lt;/titles&gt;&lt;periodical&gt;&lt;full-title&gt;Archives of Internal Medicine&lt;/full-title&gt;&lt;/periodical&gt;&lt;pages&gt;1508-1514&lt;/pages&gt;&lt;volume&gt;169&lt;/volume&gt;&lt;number&gt;16&lt;/number&gt;&lt;dates&gt;&lt;year&gt;2009&lt;/year&gt;&lt;/dates&gt;&lt;urls&gt;&lt;related-urls&gt;&lt;url&gt;http://www.scopus.com/inward/record.url?eid=2-s2.0-70349261197&amp;amp;partnerID=40&amp;amp;md5=6b47c35930d05aa3542d542caf6851f6&lt;/url&gt;&lt;/related-urls&gt;&lt;/urls&gt;&lt;electronic-resource-num&gt;10.1001/archinternmed.2009.249&lt;/electronic-resource-num&gt;&lt;remote-database-name&gt;Scopus&lt;/remote-database-name&gt;&lt;/record&gt;&lt;/Cite&gt;&lt;/EndNote&gt;</w:instrText>
      </w:r>
      <w:r w:rsidR="00642005" w:rsidRPr="00914647">
        <w:rPr>
          <w:rFonts w:ascii="Times New Roman" w:hAnsi="Times New Roman"/>
          <w:sz w:val="24"/>
          <w:szCs w:val="24"/>
        </w:rPr>
        <w:fldChar w:fldCharType="separate"/>
      </w:r>
      <w:r w:rsidR="00DE45C6" w:rsidRPr="00914647">
        <w:rPr>
          <w:rFonts w:ascii="Times New Roman" w:hAnsi="Times New Roman"/>
          <w:noProof/>
          <w:sz w:val="24"/>
          <w:szCs w:val="24"/>
        </w:rPr>
        <w:t>(</w:t>
      </w:r>
      <w:hyperlink w:anchor="_ENREF_39" w:tooltip="Kypri, 2009 #14555" w:history="1">
        <w:r w:rsidR="00223203" w:rsidRPr="0055573B">
          <w:rPr>
            <w:rFonts w:ascii="Times New Roman" w:hAnsi="Times New Roman"/>
            <w:noProof/>
            <w:sz w:val="24"/>
            <w:szCs w:val="24"/>
          </w:rPr>
          <w:t>Kypri et al., 2009</w:t>
        </w:r>
      </w:hyperlink>
      <w:r w:rsidR="00DE45C6" w:rsidRPr="00914647">
        <w:rPr>
          <w:rFonts w:ascii="Times New Roman" w:hAnsi="Times New Roman"/>
          <w:noProof/>
          <w:sz w:val="24"/>
          <w:szCs w:val="24"/>
        </w:rPr>
        <w:t>)</w:t>
      </w:r>
      <w:r w:rsidR="00642005" w:rsidRPr="00914647">
        <w:rPr>
          <w:rFonts w:ascii="Times New Roman" w:hAnsi="Times New Roman"/>
          <w:sz w:val="24"/>
          <w:szCs w:val="24"/>
        </w:rPr>
        <w:fldChar w:fldCharType="end"/>
      </w:r>
      <w:r w:rsidR="000C571F" w:rsidRPr="00517B9C">
        <w:rPr>
          <w:rFonts w:ascii="Times New Roman" w:hAnsi="Times New Roman"/>
          <w:sz w:val="24"/>
          <w:szCs w:val="24"/>
        </w:rPr>
        <w:t xml:space="preserve">. </w:t>
      </w:r>
      <w:r w:rsidR="008E2EFA">
        <w:rPr>
          <w:rFonts w:ascii="Times New Roman" w:hAnsi="Times New Roman"/>
          <w:sz w:val="24"/>
          <w:szCs w:val="24"/>
        </w:rPr>
        <w:t>F</w:t>
      </w:r>
      <w:r w:rsidR="00804593" w:rsidRPr="0055573B">
        <w:rPr>
          <w:rFonts w:ascii="Times New Roman" w:hAnsi="Times New Roman"/>
          <w:sz w:val="24"/>
          <w:szCs w:val="24"/>
        </w:rPr>
        <w:t xml:space="preserve">urther work is required to </w:t>
      </w:r>
      <w:r w:rsidR="00FE4535" w:rsidRPr="0055573B">
        <w:rPr>
          <w:rFonts w:ascii="Times New Roman" w:hAnsi="Times New Roman"/>
          <w:sz w:val="24"/>
          <w:szCs w:val="24"/>
        </w:rPr>
        <w:t>confirm that</w:t>
      </w:r>
      <w:r w:rsidR="00BE3447" w:rsidRPr="0055573B">
        <w:rPr>
          <w:rFonts w:ascii="Times New Roman" w:hAnsi="Times New Roman"/>
          <w:sz w:val="24"/>
          <w:szCs w:val="24"/>
        </w:rPr>
        <w:t xml:space="preserve"> </w:t>
      </w:r>
      <w:r w:rsidR="007E5431" w:rsidRPr="0055573B">
        <w:rPr>
          <w:rFonts w:ascii="Times New Roman" w:hAnsi="Times New Roman"/>
          <w:sz w:val="24"/>
          <w:szCs w:val="24"/>
        </w:rPr>
        <w:t>ICT</w:t>
      </w:r>
      <w:r w:rsidR="00BE3447" w:rsidRPr="0055573B">
        <w:rPr>
          <w:rFonts w:ascii="Times New Roman" w:hAnsi="Times New Roman"/>
          <w:sz w:val="24"/>
          <w:szCs w:val="24"/>
        </w:rPr>
        <w:t xml:space="preserve"> </w:t>
      </w:r>
      <w:r w:rsidR="00804593" w:rsidRPr="0055573B">
        <w:rPr>
          <w:rFonts w:ascii="Times New Roman" w:hAnsi="Times New Roman"/>
          <w:sz w:val="24"/>
          <w:szCs w:val="24"/>
        </w:rPr>
        <w:t xml:space="preserve">leads to reduced </w:t>
      </w:r>
      <w:r w:rsidR="007E5431" w:rsidRPr="0055573B">
        <w:rPr>
          <w:rFonts w:ascii="Times New Roman" w:hAnsi="Times New Roman"/>
          <w:sz w:val="24"/>
          <w:szCs w:val="24"/>
        </w:rPr>
        <w:t xml:space="preserve">appetitive </w:t>
      </w:r>
      <w:proofErr w:type="spellStart"/>
      <w:r w:rsidR="007E5431" w:rsidRPr="0055573B">
        <w:rPr>
          <w:rFonts w:ascii="Times New Roman" w:hAnsi="Times New Roman"/>
          <w:sz w:val="24"/>
          <w:szCs w:val="24"/>
        </w:rPr>
        <w:t>behavior</w:t>
      </w:r>
      <w:proofErr w:type="spellEnd"/>
      <w:r w:rsidR="007E5431" w:rsidRPr="0055573B">
        <w:rPr>
          <w:rFonts w:ascii="Times New Roman" w:hAnsi="Times New Roman"/>
          <w:sz w:val="24"/>
          <w:szCs w:val="24"/>
        </w:rPr>
        <w:t xml:space="preserve"> relativ</w:t>
      </w:r>
      <w:r w:rsidR="007E5431" w:rsidRPr="00517B9C">
        <w:rPr>
          <w:rFonts w:ascii="Times New Roman" w:hAnsi="Times New Roman"/>
          <w:sz w:val="24"/>
          <w:szCs w:val="24"/>
        </w:rPr>
        <w:t>e to a more appropriate active control intervention</w:t>
      </w:r>
      <w:r w:rsidR="00C3449C" w:rsidRPr="00517B9C">
        <w:rPr>
          <w:rFonts w:ascii="Times New Roman" w:hAnsi="Times New Roman"/>
          <w:sz w:val="24"/>
          <w:szCs w:val="24"/>
        </w:rPr>
        <w:t xml:space="preserve"> (i.e. neutral ‘go’, or general inhibition conditions c.f. </w:t>
      </w:r>
      <w:r w:rsidR="00642005" w:rsidRPr="00914647">
        <w:rPr>
          <w:rFonts w:ascii="Times New Roman" w:hAnsi="Times New Roman"/>
          <w:sz w:val="24"/>
          <w:szCs w:val="24"/>
        </w:rPr>
        <w:fldChar w:fldCharType="begin">
          <w:fldData xml:space="preserve">PEVuZE5vdGU+PENpdGU+PEF1dGhvcj5Kb25lczwvQXV0aG9yPjxZZWFyPjIwMTE8L1llYXI+PFJl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==
</w:fldData>
        </w:fldChar>
      </w:r>
      <w:r w:rsidR="00C3449C" w:rsidRPr="00517B9C">
        <w:rPr>
          <w:rFonts w:ascii="Times New Roman" w:hAnsi="Times New Roman"/>
          <w:sz w:val="24"/>
          <w:szCs w:val="24"/>
        </w:rPr>
        <w:instrText xml:space="preserve"> ADDIN EN.CITE </w:instrText>
      </w:r>
      <w:r w:rsidR="00642005" w:rsidRPr="00975055">
        <w:rPr>
          <w:rFonts w:ascii="Times New Roman" w:hAnsi="Times New Roman"/>
          <w:sz w:val="24"/>
          <w:szCs w:val="24"/>
        </w:rPr>
        <w:fldChar w:fldCharType="begin">
          <w:fldData xml:space="preserve">PEVuZE5vdGU+PENpdGU+PEF1dGhvcj5Kb25lczwvQXV0aG9yPjxZZWFyPjIwMTE8L1llYXI+PFJl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==
</w:fldData>
        </w:fldChar>
      </w:r>
      <w:r w:rsidR="00C3449C" w:rsidRPr="00517B9C">
        <w:rPr>
          <w:rFonts w:ascii="Times New Roman" w:hAnsi="Times New Roman"/>
          <w:sz w:val="24"/>
          <w:szCs w:val="24"/>
        </w:rPr>
        <w:instrText xml:space="preserve"> ADDIN EN.CITE.DATA </w:instrText>
      </w:r>
      <w:r w:rsidR="00642005" w:rsidRPr="00975055">
        <w:rPr>
          <w:rFonts w:ascii="Times New Roman" w:hAnsi="Times New Roman"/>
          <w:sz w:val="24"/>
          <w:szCs w:val="24"/>
        </w:rPr>
      </w:r>
      <w:r w:rsidR="00642005" w:rsidRPr="00975055">
        <w:rPr>
          <w:rFonts w:ascii="Times New Roman" w:hAnsi="Times New Roman"/>
          <w:sz w:val="24"/>
          <w:szCs w:val="24"/>
        </w:rPr>
        <w:fldChar w:fldCharType="end"/>
      </w:r>
      <w:r w:rsidR="00642005" w:rsidRPr="00914647">
        <w:rPr>
          <w:rFonts w:ascii="Times New Roman" w:hAnsi="Times New Roman"/>
          <w:sz w:val="24"/>
          <w:szCs w:val="24"/>
        </w:rPr>
      </w:r>
      <w:r w:rsidR="00642005" w:rsidRPr="00914647">
        <w:rPr>
          <w:rFonts w:ascii="Times New Roman" w:hAnsi="Times New Roman"/>
          <w:sz w:val="24"/>
          <w:szCs w:val="24"/>
        </w:rPr>
        <w:fldChar w:fldCharType="separate"/>
      </w:r>
      <w:hyperlink w:anchor="_ENREF_35" w:tooltip="Jones, 2011 #82" w:history="1">
        <w:r w:rsidR="00223203" w:rsidRPr="00517B9C">
          <w:rPr>
            <w:rFonts w:ascii="Times New Roman" w:hAnsi="Times New Roman"/>
            <w:noProof/>
            <w:sz w:val="24"/>
            <w:szCs w:val="24"/>
          </w:rPr>
          <w:t>Jones et al., 2011</w:t>
        </w:r>
      </w:hyperlink>
      <w:r w:rsidR="00C3449C" w:rsidRPr="00914647">
        <w:rPr>
          <w:rFonts w:ascii="Times New Roman" w:hAnsi="Times New Roman"/>
          <w:noProof/>
          <w:sz w:val="24"/>
          <w:szCs w:val="24"/>
        </w:rPr>
        <w:t xml:space="preserve">; </w:t>
      </w:r>
      <w:hyperlink w:anchor="_ENREF_40" w:tooltip="Lawrence, 2015 #14399" w:history="1">
        <w:r w:rsidR="00223203" w:rsidRPr="0055573B">
          <w:rPr>
            <w:rFonts w:ascii="Times New Roman" w:hAnsi="Times New Roman"/>
            <w:noProof/>
            <w:sz w:val="24"/>
            <w:szCs w:val="24"/>
          </w:rPr>
          <w:t>Lawrence et al., 2015</w:t>
        </w:r>
      </w:hyperlink>
      <w:r w:rsidR="00C3449C" w:rsidRPr="00914647">
        <w:rPr>
          <w:rFonts w:ascii="Times New Roman" w:hAnsi="Times New Roman"/>
          <w:noProof/>
          <w:sz w:val="24"/>
          <w:szCs w:val="24"/>
        </w:rPr>
        <w:t>)</w:t>
      </w:r>
      <w:r w:rsidR="00642005" w:rsidRPr="00914647">
        <w:rPr>
          <w:rFonts w:ascii="Times New Roman" w:hAnsi="Times New Roman"/>
          <w:sz w:val="24"/>
          <w:szCs w:val="24"/>
        </w:rPr>
        <w:fldChar w:fldCharType="end"/>
      </w:r>
      <w:r w:rsidR="007E5431" w:rsidRPr="00517B9C">
        <w:rPr>
          <w:rFonts w:ascii="Times New Roman" w:hAnsi="Times New Roman"/>
          <w:sz w:val="24"/>
          <w:szCs w:val="24"/>
        </w:rPr>
        <w:t xml:space="preserve">, and it will also be important to ensure that participants’ expectations of </w:t>
      </w:r>
      <w:proofErr w:type="spellStart"/>
      <w:r w:rsidR="007E5431" w:rsidRPr="00517B9C">
        <w:rPr>
          <w:rFonts w:ascii="Times New Roman" w:hAnsi="Times New Roman"/>
          <w:sz w:val="24"/>
          <w:szCs w:val="24"/>
        </w:rPr>
        <w:t>behavior</w:t>
      </w:r>
      <w:proofErr w:type="spellEnd"/>
      <w:r w:rsidR="007E5431" w:rsidRPr="00517B9C">
        <w:rPr>
          <w:rFonts w:ascii="Times New Roman" w:hAnsi="Times New Roman"/>
          <w:sz w:val="24"/>
          <w:szCs w:val="24"/>
        </w:rPr>
        <w:t xml:space="preserve"> change are matched across ICT and control groups</w:t>
      </w:r>
      <w:r w:rsidR="008F62B5" w:rsidRPr="00914647">
        <w:rPr>
          <w:rFonts w:ascii="Times New Roman" w:hAnsi="Times New Roman"/>
          <w:sz w:val="24"/>
          <w:szCs w:val="24"/>
        </w:rPr>
        <w:t xml:space="preserve"> </w:t>
      </w:r>
      <w:r w:rsidR="00642005" w:rsidRPr="00914647">
        <w:rPr>
          <w:rFonts w:ascii="Times New Roman" w:hAnsi="Times New Roman"/>
          <w:sz w:val="24"/>
          <w:szCs w:val="24"/>
        </w:rPr>
        <w:fldChar w:fldCharType="begin"/>
      </w:r>
      <w:r w:rsidR="00316292" w:rsidRPr="00517B9C">
        <w:rPr>
          <w:rFonts w:ascii="Times New Roman" w:hAnsi="Times New Roman"/>
          <w:sz w:val="24"/>
          <w:szCs w:val="24"/>
        </w:rPr>
        <w:instrText xml:space="preserve"> ADDIN EN.CITE &lt;EndNote&gt;&lt;Cite&gt;&lt;Author&gt;Boot&lt;/Author&gt;&lt;Year&gt;2013&lt;/Year&gt;&lt;RecNum&gt;14337&lt;/RecNum&gt;&lt;DisplayText&gt;(Boot, Simons, Stothart, &amp;amp; Stutts, 2013)&lt;/DisplayText&gt;&lt;record&gt;&lt;rec-number&gt;14337&lt;/rec-number&gt;&lt;foreign-keys&gt;&lt;key app="EN" db-id="esezwvzwos9eeber9f5vfd9jwr905wpt9s0p"&gt;14337&lt;/key&gt;&lt;/foreign-keys&gt;&lt;ref-type name="Journal Article"&gt;17&lt;/ref-type&gt;&lt;contributors&gt;&lt;authors&gt;&lt;author&gt;Boot, W. R.&lt;/author&gt;&lt;author&gt;Simons, D. J.&lt;/author&gt;&lt;author&gt;Stothart, C.&lt;/author&gt;&lt;author&gt;Stutts, C.&lt;/author&gt;&lt;/authors&gt;&lt;/contributors&gt;&lt;titles&gt;&lt;title&gt;The Pervasive Problem With Placebos in Psychology: Why Active Control Groups Are Not Sufficient to Rule Out Placebo Effects&lt;/title&gt;&lt;secondary-title&gt;Perspectives on Psychological Science&lt;/secondary-title&gt;&lt;/titles&gt;&lt;periodical&gt;&lt;full-title&gt;Perspectives on Psychological Science&lt;/full-title&gt;&lt;/periodical&gt;&lt;pages&gt;445-454&lt;/pages&gt;&lt;volume&gt;8&lt;/volume&gt;&lt;number&gt;4&lt;/number&gt;&lt;dates&gt;&lt;year&gt;2013&lt;/year&gt;&lt;/dates&gt;&lt;urls&gt;&lt;related-urls&gt;&lt;url&gt;http://www.scopus.com/inward/record.url?eid=2-s2.0-84879961091&amp;amp;partnerID=40&amp;amp;md5=632693367bd9c0fe424d61e365021b6d&lt;/url&gt;&lt;/related-urls&gt;&lt;/urls&gt;&lt;remote-database-name&gt;Scopus&lt;/remote-database-name&gt;&lt;/record&gt;&lt;/Cite&gt;&lt;/EndNote&gt;</w:instrText>
      </w:r>
      <w:r w:rsidR="00642005" w:rsidRPr="00914647">
        <w:rPr>
          <w:rFonts w:ascii="Times New Roman" w:hAnsi="Times New Roman"/>
          <w:sz w:val="24"/>
          <w:szCs w:val="24"/>
        </w:rPr>
        <w:fldChar w:fldCharType="separate"/>
      </w:r>
      <w:r w:rsidR="00316292" w:rsidRPr="00914647">
        <w:rPr>
          <w:rFonts w:ascii="Times New Roman" w:hAnsi="Times New Roman"/>
          <w:noProof/>
          <w:sz w:val="24"/>
          <w:szCs w:val="24"/>
        </w:rPr>
        <w:t>(</w:t>
      </w:r>
      <w:hyperlink w:anchor="_ENREF_8" w:tooltip="Boot, 2013 #14337" w:history="1">
        <w:r w:rsidR="00223203" w:rsidRPr="0055573B">
          <w:rPr>
            <w:rFonts w:ascii="Times New Roman" w:hAnsi="Times New Roman"/>
            <w:noProof/>
            <w:sz w:val="24"/>
            <w:szCs w:val="24"/>
          </w:rPr>
          <w:t>Boot, Simons, Stothart, &amp; Stutts, 2013</w:t>
        </w:r>
      </w:hyperlink>
      <w:r w:rsidR="00316292" w:rsidRPr="00914647">
        <w:rPr>
          <w:rFonts w:ascii="Times New Roman" w:hAnsi="Times New Roman"/>
          <w:noProof/>
          <w:sz w:val="24"/>
          <w:szCs w:val="24"/>
        </w:rPr>
        <w:t>)</w:t>
      </w:r>
      <w:r w:rsidR="00642005" w:rsidRPr="00914647">
        <w:rPr>
          <w:rFonts w:ascii="Times New Roman" w:hAnsi="Times New Roman"/>
          <w:sz w:val="24"/>
          <w:szCs w:val="24"/>
        </w:rPr>
        <w:fldChar w:fldCharType="end"/>
      </w:r>
      <w:r w:rsidR="008F62B5" w:rsidRPr="00517B9C">
        <w:rPr>
          <w:rFonts w:ascii="Times New Roman" w:hAnsi="Times New Roman"/>
          <w:sz w:val="24"/>
          <w:szCs w:val="24"/>
        </w:rPr>
        <w:t xml:space="preserve">. </w:t>
      </w:r>
    </w:p>
    <w:p w:rsidR="00E0247E" w:rsidRPr="00914647" w:rsidRDefault="006C1700" w:rsidP="008A29E5">
      <w:pPr>
        <w:spacing w:before="100" w:beforeAutospacing="1" w:after="0" w:line="480" w:lineRule="auto"/>
        <w:rPr>
          <w:rFonts w:ascii="Times New Roman" w:hAnsi="Times New Roman"/>
          <w:sz w:val="24"/>
          <w:szCs w:val="24"/>
        </w:rPr>
      </w:pPr>
      <w:r w:rsidRPr="0055573B">
        <w:rPr>
          <w:rFonts w:ascii="Times New Roman" w:hAnsi="Times New Roman"/>
          <w:i/>
          <w:sz w:val="24"/>
          <w:szCs w:val="24"/>
        </w:rPr>
        <w:tab/>
      </w:r>
      <w:r w:rsidR="008E2EFA">
        <w:rPr>
          <w:rFonts w:ascii="Times New Roman" w:hAnsi="Times New Roman"/>
          <w:sz w:val="24"/>
          <w:szCs w:val="24"/>
        </w:rPr>
        <w:t>To date, t</w:t>
      </w:r>
      <w:r w:rsidR="00061C3C" w:rsidRPr="0055573B">
        <w:rPr>
          <w:rFonts w:ascii="Times New Roman" w:hAnsi="Times New Roman"/>
          <w:sz w:val="24"/>
          <w:szCs w:val="24"/>
        </w:rPr>
        <w:t xml:space="preserve">he </w:t>
      </w:r>
      <w:r w:rsidR="00B2154A" w:rsidRPr="0055573B">
        <w:rPr>
          <w:rFonts w:ascii="Times New Roman" w:hAnsi="Times New Roman"/>
          <w:sz w:val="24"/>
          <w:szCs w:val="24"/>
        </w:rPr>
        <w:t xml:space="preserve">majority of </w:t>
      </w:r>
      <w:r w:rsidR="00704DE1" w:rsidRPr="0055573B">
        <w:rPr>
          <w:rFonts w:ascii="Times New Roman" w:hAnsi="Times New Roman"/>
          <w:sz w:val="24"/>
          <w:szCs w:val="24"/>
        </w:rPr>
        <w:t xml:space="preserve">ICT </w:t>
      </w:r>
      <w:r w:rsidR="00B2154A" w:rsidRPr="0055573B">
        <w:rPr>
          <w:rFonts w:ascii="Times New Roman" w:hAnsi="Times New Roman"/>
          <w:sz w:val="24"/>
          <w:szCs w:val="24"/>
        </w:rPr>
        <w:t xml:space="preserve">studies </w:t>
      </w:r>
      <w:r w:rsidR="008E2EFA">
        <w:rPr>
          <w:rFonts w:ascii="Times New Roman" w:hAnsi="Times New Roman"/>
          <w:sz w:val="24"/>
          <w:szCs w:val="24"/>
        </w:rPr>
        <w:t>have been</w:t>
      </w:r>
      <w:r w:rsidR="008E2EFA" w:rsidRPr="0055573B">
        <w:rPr>
          <w:rFonts w:ascii="Times New Roman" w:hAnsi="Times New Roman"/>
          <w:sz w:val="24"/>
          <w:szCs w:val="24"/>
        </w:rPr>
        <w:t xml:space="preserve"> </w:t>
      </w:r>
      <w:r w:rsidR="00B2154A" w:rsidRPr="0055573B">
        <w:rPr>
          <w:rFonts w:ascii="Times New Roman" w:hAnsi="Times New Roman"/>
          <w:sz w:val="24"/>
          <w:szCs w:val="24"/>
        </w:rPr>
        <w:t xml:space="preserve">conducted on </w:t>
      </w:r>
      <w:r w:rsidR="00704DE1" w:rsidRPr="0055573B">
        <w:rPr>
          <w:rFonts w:ascii="Times New Roman" w:hAnsi="Times New Roman"/>
          <w:sz w:val="24"/>
          <w:szCs w:val="24"/>
        </w:rPr>
        <w:t>healthy young adu</w:t>
      </w:r>
      <w:r w:rsidR="00704DE1" w:rsidRPr="00517B9C">
        <w:rPr>
          <w:rFonts w:ascii="Times New Roman" w:hAnsi="Times New Roman"/>
          <w:sz w:val="24"/>
          <w:szCs w:val="24"/>
        </w:rPr>
        <w:t xml:space="preserve">lts, </w:t>
      </w:r>
      <w:r w:rsidR="00061C3C" w:rsidRPr="00517B9C">
        <w:rPr>
          <w:rFonts w:ascii="Times New Roman" w:hAnsi="Times New Roman"/>
          <w:sz w:val="24"/>
          <w:szCs w:val="24"/>
        </w:rPr>
        <w:t>most</w:t>
      </w:r>
      <w:r w:rsidR="008E2EFA">
        <w:rPr>
          <w:rFonts w:ascii="Times New Roman" w:hAnsi="Times New Roman"/>
          <w:sz w:val="24"/>
          <w:szCs w:val="24"/>
        </w:rPr>
        <w:t xml:space="preserve">ly </w:t>
      </w:r>
      <w:r w:rsidR="00F03E00" w:rsidRPr="00517B9C">
        <w:rPr>
          <w:rFonts w:ascii="Times New Roman" w:hAnsi="Times New Roman"/>
          <w:sz w:val="24"/>
          <w:szCs w:val="24"/>
        </w:rPr>
        <w:t xml:space="preserve">female </w:t>
      </w:r>
      <w:r w:rsidR="00704DE1" w:rsidRPr="00517B9C">
        <w:rPr>
          <w:rFonts w:ascii="Times New Roman" w:hAnsi="Times New Roman"/>
          <w:sz w:val="24"/>
          <w:szCs w:val="24"/>
        </w:rPr>
        <w:t xml:space="preserve">college students. </w:t>
      </w:r>
      <w:r w:rsidR="00675ED3" w:rsidRPr="00517B9C">
        <w:rPr>
          <w:rFonts w:ascii="Times New Roman" w:hAnsi="Times New Roman"/>
          <w:sz w:val="24"/>
          <w:szCs w:val="24"/>
        </w:rPr>
        <w:t xml:space="preserve">Caution is required before generalising these findings to other populations, and in particular there is an urgent need to investigate the effectiveness of ICT in individuals who may benefit from it, such as patients with alcohol </w:t>
      </w:r>
      <w:r w:rsidR="008551F5" w:rsidRPr="00517B9C">
        <w:rPr>
          <w:rFonts w:ascii="Times New Roman" w:hAnsi="Times New Roman"/>
          <w:sz w:val="24"/>
          <w:szCs w:val="24"/>
        </w:rPr>
        <w:t>use disorders</w:t>
      </w:r>
      <w:r w:rsidR="00675ED3" w:rsidRPr="00517B9C">
        <w:rPr>
          <w:rFonts w:ascii="Times New Roman" w:hAnsi="Times New Roman"/>
          <w:sz w:val="24"/>
          <w:szCs w:val="24"/>
        </w:rPr>
        <w:t xml:space="preserve"> and obese patients who are attempting to lose weight.</w:t>
      </w:r>
      <w:r w:rsidR="00B2154A" w:rsidRPr="00517B9C">
        <w:rPr>
          <w:rFonts w:ascii="Times New Roman" w:hAnsi="Times New Roman"/>
          <w:sz w:val="24"/>
          <w:szCs w:val="24"/>
        </w:rPr>
        <w:t xml:space="preserve"> </w:t>
      </w:r>
      <w:r w:rsidR="0028247D">
        <w:rPr>
          <w:rFonts w:ascii="Times New Roman" w:hAnsi="Times New Roman"/>
          <w:sz w:val="24"/>
          <w:szCs w:val="24"/>
        </w:rPr>
        <w:t>The</w:t>
      </w:r>
      <w:r w:rsidR="0028247D" w:rsidRPr="0055573B">
        <w:rPr>
          <w:rFonts w:ascii="Times New Roman" w:hAnsi="Times New Roman"/>
          <w:sz w:val="24"/>
          <w:szCs w:val="24"/>
        </w:rPr>
        <w:t xml:space="preserve"> </w:t>
      </w:r>
      <w:r w:rsidR="00561869">
        <w:rPr>
          <w:rFonts w:ascii="Times New Roman" w:hAnsi="Times New Roman"/>
          <w:sz w:val="24"/>
          <w:szCs w:val="24"/>
        </w:rPr>
        <w:t>observation</w:t>
      </w:r>
      <w:r w:rsidR="0028247D">
        <w:rPr>
          <w:rFonts w:ascii="Times New Roman" w:hAnsi="Times New Roman"/>
          <w:sz w:val="24"/>
          <w:szCs w:val="24"/>
        </w:rPr>
        <w:t xml:space="preserve"> </w:t>
      </w:r>
      <w:r w:rsidR="0028247D" w:rsidRPr="0055573B">
        <w:rPr>
          <w:rFonts w:ascii="Times New Roman" w:hAnsi="Times New Roman"/>
          <w:sz w:val="24"/>
          <w:szCs w:val="24"/>
        </w:rPr>
        <w:t xml:space="preserve">that ICT can lead to </w:t>
      </w:r>
      <w:proofErr w:type="spellStart"/>
      <w:r w:rsidR="0028247D" w:rsidRPr="0055573B">
        <w:rPr>
          <w:rFonts w:ascii="Times New Roman" w:hAnsi="Times New Roman"/>
          <w:sz w:val="24"/>
          <w:szCs w:val="24"/>
        </w:rPr>
        <w:t>behavior</w:t>
      </w:r>
      <w:proofErr w:type="spellEnd"/>
      <w:r w:rsidR="0028247D" w:rsidRPr="0055573B">
        <w:rPr>
          <w:rFonts w:ascii="Times New Roman" w:hAnsi="Times New Roman"/>
          <w:sz w:val="24"/>
          <w:szCs w:val="24"/>
        </w:rPr>
        <w:t xml:space="preserve"> change after minimal training</w:t>
      </w:r>
      <w:r w:rsidR="0028247D">
        <w:rPr>
          <w:rFonts w:ascii="Times New Roman" w:hAnsi="Times New Roman"/>
          <w:sz w:val="24"/>
          <w:szCs w:val="24"/>
        </w:rPr>
        <w:t xml:space="preserve"> </w:t>
      </w:r>
      <w:r w:rsidR="004A7517">
        <w:rPr>
          <w:rFonts w:ascii="Times New Roman" w:hAnsi="Times New Roman"/>
          <w:sz w:val="24"/>
          <w:szCs w:val="24"/>
        </w:rPr>
        <w:t xml:space="preserve">(see above) </w:t>
      </w:r>
      <w:r w:rsidR="0028247D" w:rsidRPr="0055573B">
        <w:rPr>
          <w:rFonts w:ascii="Times New Roman" w:hAnsi="Times New Roman"/>
          <w:sz w:val="24"/>
          <w:szCs w:val="24"/>
        </w:rPr>
        <w:t>may increase its acceptability and participants’ engagement with it if it were eventually to be offered as a behavioural intervention.</w:t>
      </w:r>
      <w:r w:rsidR="0028247D" w:rsidRPr="00621CC0">
        <w:rPr>
          <w:rFonts w:ascii="Times New Roman" w:hAnsi="Times New Roman"/>
          <w:sz w:val="24"/>
          <w:szCs w:val="24"/>
        </w:rPr>
        <w:t xml:space="preserve"> </w:t>
      </w:r>
      <w:r w:rsidR="00AD586C" w:rsidRPr="00517B9C">
        <w:rPr>
          <w:rFonts w:ascii="Times New Roman" w:hAnsi="Times New Roman"/>
          <w:sz w:val="24"/>
          <w:szCs w:val="24"/>
        </w:rPr>
        <w:t xml:space="preserve">Perhaps unsurprisingly, the effects of a single session of ICT may not persist over time </w:t>
      </w:r>
      <w:r w:rsidR="007E0DFB" w:rsidRPr="00517B9C">
        <w:rPr>
          <w:rFonts w:ascii="Times New Roman" w:hAnsi="Times New Roman"/>
          <w:sz w:val="24"/>
          <w:szCs w:val="24"/>
        </w:rPr>
        <w:t xml:space="preserve">(see </w:t>
      </w:r>
      <w:r w:rsidR="00642005" w:rsidRPr="00914647">
        <w:rPr>
          <w:rFonts w:ascii="Times New Roman" w:hAnsi="Times New Roman"/>
          <w:sz w:val="24"/>
          <w:szCs w:val="24"/>
        </w:rPr>
        <w:fldChar w:fldCharType="begin"/>
      </w:r>
      <w:r w:rsidR="0019553C" w:rsidRPr="00517B9C">
        <w:rPr>
          <w:rFonts w:ascii="Times New Roman" w:hAnsi="Times New Roman"/>
          <w:sz w:val="24"/>
          <w:szCs w:val="24"/>
        </w:rPr>
        <w:instrText xml:space="preserve"> ADDIN EN.CITE &lt;EndNote&gt;&lt;Cite&gt;&lt;Author&gt;Allom&lt;/Author&gt;&lt;Year&gt;2015&lt;/Year&gt;&lt;RecNum&gt;14552&lt;/RecNum&gt;&lt;DisplayText&gt;(Allom et al., 2015)&lt;/DisplayText&gt;&lt;record&gt;&lt;rec-number&gt;14552&lt;/rec-number&gt;&lt;foreign-keys&gt;&lt;key app="EN" db-id="esezwvzwos9eeber9f5vfd9jwr905wpt9s0p"&gt;14552&lt;/key&gt;&lt;/foreign-keys&gt;&lt;ref-type name="Journal Article"&gt;17&lt;/ref-type&gt;&lt;contributors&gt;&lt;authors&gt;&lt;author&gt;Allom, V.&lt;/author&gt;&lt;author&gt;Mullan, B.&lt;/author&gt;&lt;author&gt;Hagger, M. S.&lt;/author&gt;&lt;/authors&gt;&lt;/contributors&gt;&lt;titles&gt;&lt;title&gt;Does inhibitory control training improve health behaviour? A meta-analysis&lt;/title&gt;&lt;secondary-title&gt;Health Psychology Review&lt;/secondary-title&gt;&lt;/titles&gt;&lt;periodical&gt;&lt;full-title&gt;Health Psychology Review&lt;/full-title&gt;&lt;/periodical&gt;&lt;volume&gt;In press&lt;/volume&gt;&lt;dates&gt;&lt;year&gt;2015&lt;/year&gt;&lt;/dates&gt;&lt;urls&gt;&lt;/urls&gt;&lt;/record&gt;&lt;/Cite&gt;&lt;/EndNote&gt;</w:instrText>
      </w:r>
      <w:r w:rsidR="00642005" w:rsidRPr="00914647">
        <w:rPr>
          <w:rFonts w:ascii="Times New Roman" w:hAnsi="Times New Roman"/>
          <w:sz w:val="24"/>
          <w:szCs w:val="24"/>
        </w:rPr>
        <w:fldChar w:fldCharType="separate"/>
      </w:r>
      <w:hyperlink w:anchor="_ENREF_4" w:tooltip="Allom, 2015 #14552" w:history="1">
        <w:r w:rsidR="00223203" w:rsidRPr="00517B9C">
          <w:rPr>
            <w:rFonts w:ascii="Times New Roman" w:hAnsi="Times New Roman"/>
            <w:noProof/>
            <w:sz w:val="24"/>
            <w:szCs w:val="24"/>
          </w:rPr>
          <w:t>Allom et al., 2015</w:t>
        </w:r>
      </w:hyperlink>
      <w:r w:rsidR="0028247D">
        <w:t>;</w:t>
      </w:r>
      <w:r w:rsidR="00642005" w:rsidRPr="001141A0">
        <w:rPr>
          <w:rFonts w:ascii="Times New Roman" w:hAnsi="Times New Roman"/>
          <w:sz w:val="24"/>
          <w:szCs w:val="24"/>
        </w:rPr>
        <w:t xml:space="preserve"> Jones </w:t>
      </w:r>
      <w:r w:rsidR="008A271A">
        <w:rPr>
          <w:rFonts w:ascii="Times New Roman" w:hAnsi="Times New Roman"/>
          <w:sz w:val="24"/>
          <w:szCs w:val="24"/>
        </w:rPr>
        <w:t>&amp;</w:t>
      </w:r>
      <w:r w:rsidR="00642005" w:rsidRPr="001141A0">
        <w:rPr>
          <w:rFonts w:ascii="Times New Roman" w:hAnsi="Times New Roman"/>
          <w:sz w:val="24"/>
          <w:szCs w:val="24"/>
        </w:rPr>
        <w:t xml:space="preserve"> Field,</w:t>
      </w:r>
      <w:r w:rsidR="004A7517">
        <w:rPr>
          <w:rFonts w:ascii="Times New Roman" w:hAnsi="Times New Roman"/>
          <w:sz w:val="24"/>
          <w:szCs w:val="24"/>
        </w:rPr>
        <w:t xml:space="preserve"> </w:t>
      </w:r>
      <w:r w:rsidR="00642005" w:rsidRPr="001141A0">
        <w:rPr>
          <w:rFonts w:ascii="Times New Roman" w:hAnsi="Times New Roman"/>
          <w:sz w:val="24"/>
          <w:szCs w:val="24"/>
        </w:rPr>
        <w:t>2013</w:t>
      </w:r>
      <w:r w:rsidR="0019553C" w:rsidRPr="00914647">
        <w:rPr>
          <w:rFonts w:ascii="Times New Roman" w:hAnsi="Times New Roman"/>
          <w:noProof/>
          <w:sz w:val="24"/>
          <w:szCs w:val="24"/>
        </w:rPr>
        <w:t>)</w:t>
      </w:r>
      <w:r w:rsidR="00642005" w:rsidRPr="00914647">
        <w:rPr>
          <w:rFonts w:ascii="Times New Roman" w:hAnsi="Times New Roman"/>
          <w:sz w:val="24"/>
          <w:szCs w:val="24"/>
        </w:rPr>
        <w:fldChar w:fldCharType="end"/>
      </w:r>
      <w:r w:rsidR="00AD586C" w:rsidRPr="00517B9C">
        <w:rPr>
          <w:rFonts w:ascii="Times New Roman" w:hAnsi="Times New Roman"/>
          <w:sz w:val="24"/>
          <w:szCs w:val="24"/>
        </w:rPr>
        <w:t xml:space="preserve">, and </w:t>
      </w:r>
      <w:r w:rsidR="006B0DEA" w:rsidRPr="00914647">
        <w:rPr>
          <w:rFonts w:ascii="Times New Roman" w:hAnsi="Times New Roman"/>
          <w:sz w:val="24"/>
          <w:szCs w:val="24"/>
        </w:rPr>
        <w:t>three</w:t>
      </w:r>
      <w:r w:rsidR="00AD586C" w:rsidRPr="00914647">
        <w:rPr>
          <w:rFonts w:ascii="Times New Roman" w:hAnsi="Times New Roman"/>
          <w:sz w:val="24"/>
          <w:szCs w:val="24"/>
        </w:rPr>
        <w:t xml:space="preserve"> recent studies (not included in our meta-analysis) yielded mixed </w:t>
      </w:r>
      <w:r w:rsidR="006D3018" w:rsidRPr="0055573B">
        <w:rPr>
          <w:rFonts w:ascii="Times New Roman" w:hAnsi="Times New Roman"/>
          <w:sz w:val="24"/>
          <w:szCs w:val="24"/>
        </w:rPr>
        <w:t xml:space="preserve">but encouraging </w:t>
      </w:r>
      <w:r w:rsidR="00AD586C" w:rsidRPr="0055573B">
        <w:rPr>
          <w:rFonts w:ascii="Times New Roman" w:hAnsi="Times New Roman"/>
          <w:sz w:val="24"/>
          <w:szCs w:val="24"/>
        </w:rPr>
        <w:t xml:space="preserve">findings regarding the effects of repeated ICT sessions delivered over the internet on weight loss </w:t>
      </w:r>
      <w:r w:rsidR="00642005" w:rsidRPr="00914647">
        <w:rPr>
          <w:rFonts w:ascii="Times New Roman" w:hAnsi="Times New Roman"/>
          <w:sz w:val="24"/>
          <w:szCs w:val="24"/>
        </w:rPr>
        <w:fldChar w:fldCharType="begin"/>
      </w:r>
      <w:r w:rsidR="00AD586C" w:rsidRPr="00517B9C">
        <w:rPr>
          <w:rFonts w:ascii="Times New Roman" w:hAnsi="Times New Roman"/>
          <w:sz w:val="24"/>
          <w:szCs w:val="24"/>
        </w:rPr>
        <w:instrText xml:space="preserve"> ADDIN EN.CITE &lt;EndNote&gt;&lt;Cite&gt;&lt;Author&gt;Veling&lt;/Author&gt;&lt;Year&gt;2014&lt;/Year&gt;&lt;RecNum&gt;14270&lt;/RecNum&gt;&lt;DisplayText&gt;(Allom &amp;amp; Mullan, 2015; Veling et al., 2014)&lt;/DisplayText&gt;&lt;record&gt;&lt;rec-number&gt;14270&lt;/rec-number&gt;&lt;foreign-keys&gt;&lt;key app="EN" db-id="esezwvzwos9eeber9f5vfd9jwr905wpt9s0p"&gt;14270&lt;/key&gt;&lt;/foreign-keys&gt;&lt;ref-type name="Journal Article"&gt;17&lt;/ref-type&gt;&lt;contributors&gt;&lt;authors&gt;&lt;author&gt;Veling, H.&lt;/author&gt;&lt;author&gt;van Konnigsbruggen, G.M.&lt;/author&gt;&lt;author&gt;Aarts, H.&lt;/author&gt;&lt;author&gt;Stroebe, W.&lt;/author&gt;&lt;/authors&gt;&lt;/contributors&gt;&lt;titles&gt;&lt;title&gt;Targeting impulsive processes of eating behavior via the internet. Effects on body weight.&lt;/title&gt;&lt;secondary-title&gt;Appetite&lt;/secondary-title&gt;&lt;/titles&gt;&lt;periodical&gt;&lt;full-title&gt;Appetite&lt;/full-title&gt;&lt;/periodical&gt;&lt;pages&gt;102-9&lt;/pages&gt;&lt;volume&gt;78&lt;/volume&gt;&lt;dates&gt;&lt;year&gt;2014&lt;/year&gt;&lt;/dates&gt;&lt;urls&gt;&lt;/urls&gt;&lt;/record&gt;&lt;/Cite&gt;&lt;Cite&gt;&lt;Author&gt;Allom&lt;/Author&gt;&lt;Year&gt;2015&lt;/Year&gt;&lt;RecNum&gt;14549&lt;/RecNum&gt;&lt;record&gt;&lt;rec-number&gt;14549&lt;/rec-number&gt;&lt;foreign-keys&gt;&lt;key app="EN" db-id="esezwvzwos9eeber9f5vfd9jwr905wpt9s0p"&gt;14549&lt;/key&gt;&lt;/foreign-keys&gt;&lt;ref-type name="Journal Article"&gt;17&lt;/ref-type&gt;&lt;contributors&gt;&lt;authors&gt;&lt;author&gt;Allom, V.&lt;/author&gt;&lt;author&gt;Mullan, B.&lt;/author&gt;&lt;/authors&gt;&lt;/contributors&gt;&lt;titles&gt;&lt;title&gt;Two inhibitory control training interventions designed to improve eating behaviour and determine mechanisms of change&lt;/title&gt;&lt;secondary-title&gt;Appetite&lt;/secondary-title&gt;&lt;/titles&gt;&lt;periodical&gt;&lt;full-title&gt;Appetite&lt;/full-title&gt;&lt;/periodical&gt;&lt;pages&gt;282-290&lt;/pages&gt;&lt;volume&gt;89&lt;/volume&gt;&lt;dates&gt;&lt;year&gt;2015&lt;/year&gt;&lt;/dates&gt;&lt;urls&gt;&lt;related-urls&gt;&lt;url&gt;http://www.scopus.com/inward/record.url?eid=2-s2.0-84924408184&amp;amp;partnerID=40&amp;amp;md5=83622cc82e4aa03284b0997c13eac3d4&lt;/url&gt;&lt;/related-urls&gt;&lt;/urls&gt;&lt;electronic-resource-num&gt;10.1016/j.appet.2015.02.022&lt;/electronic-resource-num&gt;&lt;remote-database-name&gt;Scopus&lt;/remote-database-name&gt;&lt;/record&gt;&lt;/Cite&gt;&lt;/EndNote&gt;</w:instrText>
      </w:r>
      <w:r w:rsidR="00642005" w:rsidRPr="00914647">
        <w:rPr>
          <w:rFonts w:ascii="Times New Roman" w:hAnsi="Times New Roman"/>
          <w:sz w:val="24"/>
          <w:szCs w:val="24"/>
        </w:rPr>
        <w:fldChar w:fldCharType="separate"/>
      </w:r>
      <w:r w:rsidR="00AD586C" w:rsidRPr="00914647">
        <w:rPr>
          <w:rFonts w:ascii="Times New Roman" w:hAnsi="Times New Roman"/>
          <w:noProof/>
          <w:sz w:val="24"/>
          <w:szCs w:val="24"/>
        </w:rPr>
        <w:t>(</w:t>
      </w:r>
      <w:hyperlink w:anchor="_ENREF_3" w:tooltip="Allom, 2015 #14549" w:history="1">
        <w:r w:rsidR="00223203" w:rsidRPr="00914647">
          <w:rPr>
            <w:rFonts w:ascii="Times New Roman" w:hAnsi="Times New Roman"/>
            <w:noProof/>
            <w:sz w:val="24"/>
            <w:szCs w:val="24"/>
          </w:rPr>
          <w:t>Allom &amp; Mullan, 2015</w:t>
        </w:r>
      </w:hyperlink>
      <w:r w:rsidR="00AD586C" w:rsidRPr="00914647">
        <w:rPr>
          <w:rFonts w:ascii="Times New Roman" w:hAnsi="Times New Roman"/>
          <w:noProof/>
          <w:sz w:val="24"/>
          <w:szCs w:val="24"/>
        </w:rPr>
        <w:t xml:space="preserve">; </w:t>
      </w:r>
      <w:r w:rsidR="00BC4769" w:rsidRPr="00914647">
        <w:rPr>
          <w:rFonts w:ascii="Times New Roman" w:hAnsi="Times New Roman"/>
          <w:noProof/>
          <w:sz w:val="24"/>
          <w:szCs w:val="24"/>
        </w:rPr>
        <w:t xml:space="preserve">Lawrence, </w:t>
      </w:r>
      <w:r w:rsidR="00BC4769" w:rsidRPr="0055573B">
        <w:rPr>
          <w:rFonts w:ascii="Times New Roman" w:hAnsi="Times New Roman"/>
          <w:noProof/>
          <w:sz w:val="24"/>
          <w:szCs w:val="24"/>
        </w:rPr>
        <w:t>et al, 2015</w:t>
      </w:r>
      <w:r w:rsidR="00D43AB4">
        <w:rPr>
          <w:rFonts w:ascii="Times New Roman" w:hAnsi="Times New Roman"/>
          <w:noProof/>
          <w:sz w:val="24"/>
          <w:szCs w:val="24"/>
        </w:rPr>
        <w:t>b</w:t>
      </w:r>
      <w:r w:rsidR="006B0DEA" w:rsidRPr="0055573B">
        <w:rPr>
          <w:rFonts w:ascii="Times New Roman" w:hAnsi="Times New Roman"/>
          <w:noProof/>
          <w:sz w:val="24"/>
          <w:szCs w:val="24"/>
        </w:rPr>
        <w:t xml:space="preserve">; </w:t>
      </w:r>
      <w:hyperlink w:anchor="_ENREF_59" w:tooltip="Veling, 2014 #14270" w:history="1">
        <w:r w:rsidR="00223203" w:rsidRPr="00914647">
          <w:rPr>
            <w:rFonts w:ascii="Times New Roman" w:hAnsi="Times New Roman"/>
            <w:noProof/>
            <w:sz w:val="24"/>
            <w:szCs w:val="24"/>
          </w:rPr>
          <w:t>Veling et al., 2014</w:t>
        </w:r>
      </w:hyperlink>
      <w:r w:rsidR="00AD586C" w:rsidRPr="00914647">
        <w:rPr>
          <w:rFonts w:ascii="Times New Roman" w:hAnsi="Times New Roman"/>
          <w:noProof/>
          <w:sz w:val="24"/>
          <w:szCs w:val="24"/>
        </w:rPr>
        <w:t>)</w:t>
      </w:r>
      <w:r w:rsidR="00642005" w:rsidRPr="00914647">
        <w:rPr>
          <w:rFonts w:ascii="Times New Roman" w:hAnsi="Times New Roman"/>
          <w:sz w:val="24"/>
          <w:szCs w:val="24"/>
        </w:rPr>
        <w:fldChar w:fldCharType="end"/>
      </w:r>
      <w:r w:rsidR="00AD586C" w:rsidRPr="00517B9C">
        <w:rPr>
          <w:rFonts w:ascii="Times New Roman" w:hAnsi="Times New Roman"/>
          <w:sz w:val="24"/>
          <w:szCs w:val="24"/>
        </w:rPr>
        <w:t xml:space="preserve">. We note that randomised controlled trials investigating the effectiveness of multiple sessions of ICT for the reduction of heavy drinking in problem drinkers </w:t>
      </w:r>
      <w:r w:rsidR="00E0247E" w:rsidRPr="00914647">
        <w:rPr>
          <w:rFonts w:ascii="Times New Roman" w:hAnsi="Times New Roman"/>
          <w:sz w:val="24"/>
          <w:szCs w:val="24"/>
        </w:rPr>
        <w:t xml:space="preserve">are currently in </w:t>
      </w:r>
      <w:r w:rsidR="00B81DE7" w:rsidRPr="00914647">
        <w:rPr>
          <w:rFonts w:ascii="Times New Roman" w:hAnsi="Times New Roman"/>
          <w:sz w:val="24"/>
          <w:szCs w:val="24"/>
        </w:rPr>
        <w:t xml:space="preserve">progress </w:t>
      </w:r>
      <w:r w:rsidR="00642005" w:rsidRPr="00914647">
        <w:rPr>
          <w:rFonts w:ascii="Times New Roman" w:hAnsi="Times New Roman"/>
          <w:sz w:val="24"/>
          <w:szCs w:val="24"/>
        </w:rPr>
        <w:fldChar w:fldCharType="begin"/>
      </w:r>
      <w:r w:rsidR="00E0247E" w:rsidRPr="00517B9C">
        <w:rPr>
          <w:rFonts w:ascii="Times New Roman" w:hAnsi="Times New Roman"/>
          <w:sz w:val="24"/>
          <w:szCs w:val="24"/>
        </w:rPr>
        <w:instrText xml:space="preserve"> ADDIN EN.CITE &lt;EndNote&gt;&lt;Cite&gt;&lt;Author&gt;Jones&lt;/Author&gt;&lt;Year&gt;2014&lt;/Year&gt;&lt;RecNum&gt;14330&lt;/RecNum&gt;&lt;DisplayText&gt;(Jones et al., 2014; Van Deursen, Salemink, Smit, Kramer, &amp;amp; Wiers, 2013)&lt;/DisplayText&gt;&lt;record&gt;&lt;rec-number&gt;14330&lt;/rec-number&gt;&lt;foreign-keys&gt;&lt;key app="EN" db-id="esezwvzwos9eeber9f5vfd9jwr905wpt9s0p"&gt;14330&lt;/key&gt;&lt;/foreign-keys&gt;&lt;ref-type name="Journal Article"&gt;17&lt;/ref-type&gt;&lt;contributors&gt;&lt;authors&gt;&lt;author&gt;Jones, A.&lt;/author&gt;&lt;author&gt;McGrath, E.&lt;/author&gt;&lt;author&gt;Houben, K.&lt;/author&gt;&lt;author&gt;Nederkoorn, C.&lt;/author&gt;&lt;author&gt;Robinson, E.&lt;/author&gt;&lt;author&gt;Field, M.&lt;/author&gt;&lt;/authors&gt;&lt;/contributors&gt;&lt;titles&gt;&lt;title&gt;A comparison of three types of web-based inhibition training for the reduction of alcohol consumption in problem drinkers: study protocol&lt;/title&gt;&lt;secondary-title&gt;BMC Public Health&lt;/secondary-title&gt;&lt;/titles&gt;&lt;periodical&gt;&lt;full-title&gt;BMC Public Health&lt;/full-title&gt;&lt;/periodical&gt;&lt;pages&gt;796&lt;/pages&gt;&lt;volume&gt;14&lt;/volume&gt;&lt;dates&gt;&lt;year&gt;2014&lt;/year&gt;&lt;/dates&gt;&lt;urls&gt;&lt;/urls&gt;&lt;/record&gt;&lt;/Cite&gt;&lt;Cite&gt;&lt;Author&gt;Van Deursen&lt;/Author&gt;&lt;Year&gt;2013&lt;/Year&gt;&lt;RecNum&gt;14235&lt;/RecNum&gt;&lt;record&gt;&lt;rec-number&gt;14235&lt;/rec-number&gt;&lt;foreign-keys&gt;&lt;key app="EN" db-id="esezwvzwos9eeber9f5vfd9jwr905wpt9s0p"&gt;14235&lt;/key&gt;&lt;/foreign-keys&gt;&lt;ref-type name="Journal Article"&gt;17&lt;/ref-type&gt;&lt;contributors&gt;&lt;authors&gt;&lt;author&gt;Van Deursen, D. S.&lt;/author&gt;&lt;author&gt;Salemink, E.&lt;/author&gt;&lt;author&gt;Smit, F.&lt;/author&gt;&lt;author&gt;Kramer, J.&lt;/author&gt;&lt;author&gt;Wiers, R. W.&lt;/author&gt;&lt;/authors&gt;&lt;/contributors&gt;&lt;titles&gt;&lt;title&gt;Web-based cognitive bias modification for problem drinkers: Protocol of a randomised controlled trial with a 2x2x2 factorial design&lt;/title&gt;&lt;secondary-title&gt;BMC Public Health&lt;/secondary-title&gt;&lt;/titles&gt;&lt;periodical&gt;&lt;full-title&gt;BMC Public Health&lt;/full-title&gt;&lt;/periodical&gt;&lt;volume&gt;13&lt;/volume&gt;&lt;number&gt;1&lt;/number&gt;&lt;dates&gt;&lt;year&gt;2013&lt;/year&gt;&lt;/dates&gt;&lt;urls&gt;&lt;related-urls&gt;&lt;url&gt;http://www.scopus.com/inward/record.url?eid=2-s2.0-84880336122&amp;amp;partnerID=40&amp;amp;md5=e34470e2ae6bde26b67552b5ecd3ff0e&lt;/url&gt;&lt;/related-urls&gt;&lt;/urls&gt;&lt;/record&gt;&lt;/Cite&gt;&lt;/EndNote&gt;</w:instrText>
      </w:r>
      <w:r w:rsidR="00642005" w:rsidRPr="00914647">
        <w:rPr>
          <w:rFonts w:ascii="Times New Roman" w:hAnsi="Times New Roman"/>
          <w:sz w:val="24"/>
          <w:szCs w:val="24"/>
        </w:rPr>
        <w:fldChar w:fldCharType="separate"/>
      </w:r>
      <w:r w:rsidR="00E0247E" w:rsidRPr="00914647">
        <w:rPr>
          <w:rFonts w:ascii="Times New Roman" w:hAnsi="Times New Roman"/>
          <w:noProof/>
          <w:sz w:val="24"/>
          <w:szCs w:val="24"/>
        </w:rPr>
        <w:t>(</w:t>
      </w:r>
      <w:hyperlink w:anchor="_ENREF_36" w:tooltip="Jones, 2014 #14330" w:history="1">
        <w:r w:rsidR="00223203" w:rsidRPr="00914647">
          <w:rPr>
            <w:rFonts w:ascii="Times New Roman" w:hAnsi="Times New Roman"/>
            <w:noProof/>
            <w:sz w:val="24"/>
            <w:szCs w:val="24"/>
          </w:rPr>
          <w:t>Jones et al., 2014</w:t>
        </w:r>
      </w:hyperlink>
      <w:r w:rsidR="00E0247E" w:rsidRPr="00914647">
        <w:rPr>
          <w:rFonts w:ascii="Times New Roman" w:hAnsi="Times New Roman"/>
          <w:noProof/>
          <w:sz w:val="24"/>
          <w:szCs w:val="24"/>
        </w:rPr>
        <w:t xml:space="preserve">; </w:t>
      </w:r>
      <w:hyperlink w:anchor="_ENREF_53" w:tooltip="Van Deursen, 2013 #14235" w:history="1">
        <w:r w:rsidR="00223203" w:rsidRPr="00914647">
          <w:rPr>
            <w:rFonts w:ascii="Times New Roman" w:hAnsi="Times New Roman"/>
            <w:noProof/>
            <w:sz w:val="24"/>
            <w:szCs w:val="24"/>
          </w:rPr>
          <w:t>Van Deursen, S</w:t>
        </w:r>
        <w:r w:rsidR="00223203" w:rsidRPr="0055573B">
          <w:rPr>
            <w:rFonts w:ascii="Times New Roman" w:hAnsi="Times New Roman"/>
            <w:noProof/>
            <w:sz w:val="24"/>
            <w:szCs w:val="24"/>
          </w:rPr>
          <w:t>alemink, Smit, Kramer, &amp; Wiers, 2013</w:t>
        </w:r>
      </w:hyperlink>
      <w:r w:rsidR="00E0247E" w:rsidRPr="00914647">
        <w:rPr>
          <w:rFonts w:ascii="Times New Roman" w:hAnsi="Times New Roman"/>
          <w:noProof/>
          <w:sz w:val="24"/>
          <w:szCs w:val="24"/>
        </w:rPr>
        <w:t>)</w:t>
      </w:r>
      <w:r w:rsidR="00642005" w:rsidRPr="00914647">
        <w:rPr>
          <w:rFonts w:ascii="Times New Roman" w:hAnsi="Times New Roman"/>
          <w:sz w:val="24"/>
          <w:szCs w:val="24"/>
        </w:rPr>
        <w:fldChar w:fldCharType="end"/>
      </w:r>
      <w:r w:rsidR="004A7517">
        <w:rPr>
          <w:rFonts w:ascii="Times New Roman" w:hAnsi="Times New Roman"/>
          <w:sz w:val="24"/>
          <w:szCs w:val="24"/>
        </w:rPr>
        <w:t>.</w:t>
      </w:r>
      <w:r w:rsidR="009E60AB">
        <w:rPr>
          <w:rFonts w:ascii="Times New Roman" w:hAnsi="Times New Roman"/>
          <w:sz w:val="24"/>
          <w:szCs w:val="24"/>
        </w:rPr>
        <w:t xml:space="preserve"> </w:t>
      </w:r>
    </w:p>
    <w:p w:rsidR="00EA2CEA" w:rsidRPr="00517B9C" w:rsidRDefault="00AB220E" w:rsidP="001C3AAE">
      <w:pPr>
        <w:spacing w:before="100" w:beforeAutospacing="1" w:after="0" w:line="480" w:lineRule="auto"/>
        <w:rPr>
          <w:rFonts w:ascii="Times New Roman" w:hAnsi="Times New Roman"/>
          <w:b/>
          <w:i/>
          <w:sz w:val="24"/>
          <w:szCs w:val="24"/>
        </w:rPr>
      </w:pPr>
      <w:r w:rsidRPr="00517B9C">
        <w:rPr>
          <w:rFonts w:ascii="Times New Roman" w:hAnsi="Times New Roman"/>
          <w:b/>
          <w:i/>
          <w:sz w:val="24"/>
          <w:szCs w:val="24"/>
        </w:rPr>
        <w:t>Conclusion</w:t>
      </w:r>
      <w:r w:rsidR="004A7517">
        <w:rPr>
          <w:rFonts w:ascii="Times New Roman" w:hAnsi="Times New Roman"/>
          <w:b/>
          <w:i/>
          <w:sz w:val="24"/>
          <w:szCs w:val="24"/>
        </w:rPr>
        <w:t>s</w:t>
      </w:r>
    </w:p>
    <w:p w:rsidR="00AB220E" w:rsidRPr="00517B9C" w:rsidRDefault="00AB220E" w:rsidP="00D30F6A">
      <w:pPr>
        <w:spacing w:before="100" w:beforeAutospacing="1" w:after="0" w:line="480" w:lineRule="auto"/>
        <w:rPr>
          <w:rFonts w:ascii="Times New Roman" w:hAnsi="Times New Roman"/>
          <w:sz w:val="24"/>
          <w:szCs w:val="24"/>
        </w:rPr>
      </w:pPr>
      <w:r w:rsidRPr="00517B9C">
        <w:rPr>
          <w:rFonts w:ascii="Times New Roman" w:hAnsi="Times New Roman"/>
          <w:sz w:val="24"/>
          <w:szCs w:val="24"/>
        </w:rPr>
        <w:lastRenderedPageBreak/>
        <w:t xml:space="preserve">The </w:t>
      </w:r>
      <w:r w:rsidR="002B4645" w:rsidRPr="00517B9C">
        <w:rPr>
          <w:rFonts w:ascii="Times New Roman" w:hAnsi="Times New Roman"/>
          <w:sz w:val="24"/>
          <w:szCs w:val="24"/>
        </w:rPr>
        <w:t xml:space="preserve">meta-analysis </w:t>
      </w:r>
      <w:r w:rsidRPr="00517B9C">
        <w:rPr>
          <w:rFonts w:ascii="Times New Roman" w:hAnsi="Times New Roman"/>
          <w:sz w:val="24"/>
          <w:szCs w:val="24"/>
        </w:rPr>
        <w:t xml:space="preserve">presented here </w:t>
      </w:r>
      <w:r w:rsidR="00AD586C" w:rsidRPr="00517B9C">
        <w:rPr>
          <w:rFonts w:ascii="Times New Roman" w:hAnsi="Times New Roman"/>
          <w:sz w:val="24"/>
          <w:szCs w:val="24"/>
        </w:rPr>
        <w:t xml:space="preserve">confirmed the effect of ICT on reducing appetitive behaviours (food and alcohol consumption / choice) in the laboratory. We demonstrated that these effects were larger for Go/No-Go rather than other tasks, were moderated by </w:t>
      </w:r>
      <w:r w:rsidR="00BC4769" w:rsidRPr="00517B9C">
        <w:rPr>
          <w:rFonts w:ascii="Times New Roman" w:hAnsi="Times New Roman"/>
          <w:sz w:val="24"/>
          <w:szCs w:val="24"/>
        </w:rPr>
        <w:t>attempts</w:t>
      </w:r>
      <w:r w:rsidR="00C83CC3" w:rsidRPr="00517B9C">
        <w:rPr>
          <w:rFonts w:ascii="Times New Roman" w:hAnsi="Times New Roman"/>
          <w:sz w:val="24"/>
          <w:szCs w:val="24"/>
        </w:rPr>
        <w:t xml:space="preserve"> </w:t>
      </w:r>
      <w:r w:rsidR="00AD586C" w:rsidRPr="00517B9C">
        <w:rPr>
          <w:rFonts w:ascii="Times New Roman" w:hAnsi="Times New Roman"/>
          <w:sz w:val="24"/>
          <w:szCs w:val="24"/>
        </w:rPr>
        <w:t xml:space="preserve">to restrict calorie intake, and were comparable to effects produced by other psychological interventions. </w:t>
      </w:r>
      <w:r w:rsidR="006548BF">
        <w:rPr>
          <w:rFonts w:ascii="Times New Roman" w:hAnsi="Times New Roman"/>
          <w:sz w:val="24"/>
          <w:szCs w:val="24"/>
        </w:rPr>
        <w:t>We observed</w:t>
      </w:r>
      <w:r w:rsidR="00565551">
        <w:rPr>
          <w:rFonts w:ascii="Times New Roman" w:hAnsi="Times New Roman"/>
          <w:sz w:val="24"/>
          <w:szCs w:val="24"/>
        </w:rPr>
        <w:t xml:space="preserve"> </w:t>
      </w:r>
      <w:r w:rsidR="006548BF">
        <w:rPr>
          <w:rFonts w:ascii="Times New Roman" w:hAnsi="Times New Roman"/>
          <w:sz w:val="24"/>
          <w:szCs w:val="24"/>
        </w:rPr>
        <w:t>that the extent of</w:t>
      </w:r>
      <w:r w:rsidR="00565551">
        <w:rPr>
          <w:rFonts w:ascii="Times New Roman" w:hAnsi="Times New Roman"/>
          <w:sz w:val="24"/>
          <w:szCs w:val="24"/>
        </w:rPr>
        <w:t xml:space="preserve"> successful inhibition</w:t>
      </w:r>
      <w:r w:rsidR="006548BF">
        <w:rPr>
          <w:rFonts w:ascii="Times New Roman" w:hAnsi="Times New Roman"/>
          <w:sz w:val="24"/>
          <w:szCs w:val="24"/>
        </w:rPr>
        <w:t xml:space="preserve"> in response to</w:t>
      </w:r>
      <w:r w:rsidR="00565551">
        <w:rPr>
          <w:rFonts w:ascii="Times New Roman" w:hAnsi="Times New Roman"/>
          <w:sz w:val="24"/>
          <w:szCs w:val="24"/>
        </w:rPr>
        <w:t xml:space="preserve"> appetitive cues </w:t>
      </w:r>
      <w:r w:rsidR="006548BF">
        <w:rPr>
          <w:rFonts w:ascii="Times New Roman" w:hAnsi="Times New Roman"/>
          <w:sz w:val="24"/>
          <w:szCs w:val="24"/>
        </w:rPr>
        <w:t>was a significant predictor of the</w:t>
      </w:r>
      <w:r w:rsidR="00565551">
        <w:rPr>
          <w:rFonts w:ascii="Times New Roman" w:hAnsi="Times New Roman"/>
          <w:sz w:val="24"/>
          <w:szCs w:val="24"/>
        </w:rPr>
        <w:t xml:space="preserve"> </w:t>
      </w:r>
      <w:r w:rsidR="006548BF">
        <w:rPr>
          <w:rFonts w:ascii="Times New Roman" w:hAnsi="Times New Roman"/>
          <w:sz w:val="24"/>
          <w:szCs w:val="24"/>
        </w:rPr>
        <w:t>effect of ICT on behaviour, which suggests that</w:t>
      </w:r>
      <w:r w:rsidR="00565551">
        <w:rPr>
          <w:rFonts w:ascii="Times New Roman" w:hAnsi="Times New Roman"/>
          <w:sz w:val="24"/>
          <w:szCs w:val="24"/>
        </w:rPr>
        <w:t xml:space="preserve"> the formation of stimulus-</w:t>
      </w:r>
      <w:r w:rsidR="006548BF">
        <w:rPr>
          <w:rFonts w:ascii="Times New Roman" w:hAnsi="Times New Roman"/>
          <w:sz w:val="24"/>
          <w:szCs w:val="24"/>
        </w:rPr>
        <w:t>inhibition</w:t>
      </w:r>
      <w:r w:rsidR="00565551">
        <w:rPr>
          <w:rFonts w:ascii="Times New Roman" w:hAnsi="Times New Roman"/>
          <w:sz w:val="24"/>
          <w:szCs w:val="24"/>
        </w:rPr>
        <w:t xml:space="preserve"> associations </w:t>
      </w:r>
      <w:r w:rsidR="00D42858">
        <w:rPr>
          <w:rFonts w:ascii="Times New Roman" w:hAnsi="Times New Roman"/>
          <w:sz w:val="24"/>
          <w:szCs w:val="24"/>
        </w:rPr>
        <w:t>is critical if ICT is to influence behaviour</w:t>
      </w:r>
      <w:r w:rsidR="006548BF">
        <w:rPr>
          <w:rFonts w:ascii="Times New Roman" w:hAnsi="Times New Roman"/>
          <w:sz w:val="24"/>
          <w:szCs w:val="24"/>
        </w:rPr>
        <w:t xml:space="preserve">. </w:t>
      </w:r>
      <w:r w:rsidR="00AD586C" w:rsidRPr="00517B9C">
        <w:rPr>
          <w:rFonts w:ascii="Times New Roman" w:hAnsi="Times New Roman"/>
          <w:sz w:val="24"/>
          <w:szCs w:val="24"/>
        </w:rPr>
        <w:t xml:space="preserve"> </w:t>
      </w:r>
      <w:r w:rsidR="00D11637" w:rsidRPr="00517B9C">
        <w:rPr>
          <w:rFonts w:ascii="Times New Roman" w:hAnsi="Times New Roman"/>
          <w:sz w:val="24"/>
          <w:szCs w:val="24"/>
        </w:rPr>
        <w:t>Further</w:t>
      </w:r>
      <w:r w:rsidR="00AD586C" w:rsidRPr="00517B9C">
        <w:rPr>
          <w:rFonts w:ascii="Times New Roman" w:hAnsi="Times New Roman"/>
          <w:sz w:val="24"/>
          <w:szCs w:val="24"/>
        </w:rPr>
        <w:t xml:space="preserve"> research is </w:t>
      </w:r>
      <w:r w:rsidR="006548BF">
        <w:rPr>
          <w:rFonts w:ascii="Times New Roman" w:hAnsi="Times New Roman"/>
          <w:sz w:val="24"/>
          <w:szCs w:val="24"/>
        </w:rPr>
        <w:t>required</w:t>
      </w:r>
      <w:r w:rsidR="006548BF" w:rsidRPr="00517B9C">
        <w:rPr>
          <w:rFonts w:ascii="Times New Roman" w:hAnsi="Times New Roman"/>
          <w:sz w:val="24"/>
          <w:szCs w:val="24"/>
        </w:rPr>
        <w:t xml:space="preserve"> </w:t>
      </w:r>
      <w:r w:rsidR="00AD586C" w:rsidRPr="00517B9C">
        <w:rPr>
          <w:rFonts w:ascii="Times New Roman" w:hAnsi="Times New Roman"/>
          <w:sz w:val="24"/>
          <w:szCs w:val="24"/>
        </w:rPr>
        <w:t xml:space="preserve">to clarify the mechanisms of action of ICT, and we await the results from randomised controlled trials investigating the effectiveness of multiple sessions of ICT </w:t>
      </w:r>
      <w:r w:rsidRPr="00517B9C">
        <w:rPr>
          <w:rFonts w:ascii="Times New Roman" w:hAnsi="Times New Roman"/>
          <w:sz w:val="24"/>
          <w:szCs w:val="24"/>
        </w:rPr>
        <w:t>in participants who are attempting to reduce thei</w:t>
      </w:r>
      <w:r w:rsidR="00F84FC8" w:rsidRPr="00517B9C">
        <w:rPr>
          <w:rFonts w:ascii="Times New Roman" w:hAnsi="Times New Roman"/>
          <w:sz w:val="24"/>
          <w:szCs w:val="24"/>
        </w:rPr>
        <w:t>r</w:t>
      </w:r>
      <w:r w:rsidRPr="00517B9C">
        <w:rPr>
          <w:rFonts w:ascii="Times New Roman" w:hAnsi="Times New Roman"/>
          <w:sz w:val="24"/>
          <w:szCs w:val="24"/>
        </w:rPr>
        <w:t xml:space="preserve"> food</w:t>
      </w:r>
      <w:r w:rsidR="00F84FC8" w:rsidRPr="00517B9C">
        <w:rPr>
          <w:rFonts w:ascii="Times New Roman" w:hAnsi="Times New Roman"/>
          <w:sz w:val="24"/>
          <w:szCs w:val="24"/>
        </w:rPr>
        <w:t xml:space="preserve"> intake or alcohol consumption</w:t>
      </w:r>
      <w:r w:rsidRPr="00517B9C">
        <w:rPr>
          <w:rFonts w:ascii="Times New Roman" w:hAnsi="Times New Roman"/>
          <w:sz w:val="24"/>
          <w:szCs w:val="24"/>
        </w:rPr>
        <w:t xml:space="preserve">. </w:t>
      </w:r>
    </w:p>
    <w:p w:rsidR="00585592" w:rsidRPr="00517B9C" w:rsidRDefault="00601A13" w:rsidP="001C3AAE">
      <w:pPr>
        <w:spacing w:before="100" w:beforeAutospacing="1" w:after="0" w:line="480" w:lineRule="auto"/>
        <w:rPr>
          <w:rFonts w:ascii="Times New Roman" w:hAnsi="Times New Roman"/>
          <w:b/>
          <w:sz w:val="24"/>
          <w:szCs w:val="24"/>
        </w:rPr>
      </w:pPr>
      <w:r w:rsidRPr="00517B9C">
        <w:rPr>
          <w:rFonts w:ascii="Times New Roman" w:hAnsi="Times New Roman"/>
          <w:b/>
          <w:sz w:val="24"/>
          <w:szCs w:val="24"/>
        </w:rPr>
        <w:t>Acknowledgments</w:t>
      </w:r>
    </w:p>
    <w:p w:rsidR="005426D3" w:rsidRPr="00517B9C" w:rsidRDefault="00103A2F" w:rsidP="001C3AAE">
      <w:pPr>
        <w:spacing w:before="100" w:beforeAutospacing="1" w:after="0" w:line="480" w:lineRule="auto"/>
        <w:rPr>
          <w:rFonts w:ascii="Times New Roman" w:hAnsi="Times New Roman"/>
          <w:sz w:val="24"/>
          <w:szCs w:val="24"/>
        </w:rPr>
      </w:pPr>
      <w:r w:rsidRPr="00517B9C">
        <w:rPr>
          <w:rFonts w:ascii="Times New Roman" w:hAnsi="Times New Roman"/>
          <w:sz w:val="24"/>
          <w:szCs w:val="24"/>
        </w:rPr>
        <w:t xml:space="preserve">We thank an anonymous reviewer for their constructive suggestions throughout the review process. </w:t>
      </w:r>
      <w:r w:rsidR="00407532" w:rsidRPr="00517B9C">
        <w:rPr>
          <w:rFonts w:ascii="Times New Roman" w:hAnsi="Times New Roman"/>
          <w:sz w:val="24"/>
          <w:szCs w:val="24"/>
        </w:rPr>
        <w:t xml:space="preserve">This research was supported by Medical Research Council </w:t>
      </w:r>
      <w:r w:rsidR="00F84FC8" w:rsidRPr="00517B9C">
        <w:rPr>
          <w:rFonts w:ascii="Times New Roman" w:hAnsi="Times New Roman"/>
          <w:sz w:val="24"/>
          <w:szCs w:val="24"/>
        </w:rPr>
        <w:t xml:space="preserve">grant (MR/K001558) awarded to Matt </w:t>
      </w:r>
      <w:r w:rsidR="00DB4238" w:rsidRPr="00517B9C">
        <w:rPr>
          <w:rFonts w:ascii="Times New Roman" w:hAnsi="Times New Roman"/>
          <w:sz w:val="24"/>
          <w:szCs w:val="24"/>
        </w:rPr>
        <w:t xml:space="preserve">Field. </w:t>
      </w:r>
      <w:r w:rsidR="00407532" w:rsidRPr="00517B9C">
        <w:rPr>
          <w:rFonts w:ascii="Times New Roman" w:hAnsi="Times New Roman"/>
          <w:sz w:val="24"/>
          <w:szCs w:val="24"/>
        </w:rPr>
        <w:t>The funding source had no role other than financial support</w:t>
      </w:r>
      <w:r w:rsidR="00AB220E" w:rsidRPr="00517B9C">
        <w:rPr>
          <w:rFonts w:ascii="Times New Roman" w:hAnsi="Times New Roman"/>
          <w:sz w:val="24"/>
          <w:szCs w:val="24"/>
        </w:rPr>
        <w:t xml:space="preserve">. </w:t>
      </w:r>
    </w:p>
    <w:p w:rsidR="009A022B" w:rsidRPr="00517B9C" w:rsidRDefault="009A022B" w:rsidP="001C3AAE">
      <w:pPr>
        <w:spacing w:before="100" w:beforeAutospacing="1" w:after="0" w:line="480" w:lineRule="auto"/>
        <w:rPr>
          <w:rFonts w:ascii="Times New Roman" w:hAnsi="Times New Roman"/>
          <w:sz w:val="24"/>
          <w:szCs w:val="24"/>
        </w:rPr>
      </w:pPr>
      <w:r w:rsidRPr="00517B9C">
        <w:rPr>
          <w:rFonts w:ascii="Times New Roman" w:hAnsi="Times New Roman"/>
          <w:sz w:val="24"/>
          <w:szCs w:val="24"/>
        </w:rPr>
        <w:t>All authors declare no conflicts of interest.</w:t>
      </w:r>
    </w:p>
    <w:p w:rsidR="0040044F" w:rsidRPr="00517B9C" w:rsidRDefault="0040044F" w:rsidP="00E1611E">
      <w:pPr>
        <w:spacing w:line="480" w:lineRule="auto"/>
        <w:jc w:val="center"/>
        <w:rPr>
          <w:rFonts w:ascii="Times New Roman" w:hAnsi="Times New Roman"/>
          <w:b/>
          <w:sz w:val="24"/>
          <w:szCs w:val="24"/>
        </w:rPr>
      </w:pPr>
    </w:p>
    <w:p w:rsidR="00424533" w:rsidRDefault="00424533" w:rsidP="00E1611E">
      <w:pPr>
        <w:spacing w:line="480" w:lineRule="auto"/>
        <w:jc w:val="center"/>
        <w:rPr>
          <w:rFonts w:ascii="Times New Roman" w:hAnsi="Times New Roman"/>
          <w:b/>
          <w:sz w:val="24"/>
          <w:szCs w:val="24"/>
        </w:rPr>
      </w:pPr>
    </w:p>
    <w:p w:rsidR="00B81DE7" w:rsidRDefault="00B81DE7" w:rsidP="00E1611E">
      <w:pPr>
        <w:spacing w:line="480" w:lineRule="auto"/>
        <w:jc w:val="center"/>
        <w:rPr>
          <w:rFonts w:ascii="Times New Roman" w:hAnsi="Times New Roman"/>
          <w:b/>
          <w:sz w:val="24"/>
          <w:szCs w:val="24"/>
        </w:rPr>
      </w:pPr>
    </w:p>
    <w:p w:rsidR="00B81DE7" w:rsidRPr="00517B9C" w:rsidRDefault="00B81DE7" w:rsidP="00E1611E">
      <w:pPr>
        <w:spacing w:line="480" w:lineRule="auto"/>
        <w:jc w:val="center"/>
        <w:rPr>
          <w:rFonts w:ascii="Times New Roman" w:hAnsi="Times New Roman"/>
          <w:b/>
          <w:sz w:val="24"/>
          <w:szCs w:val="24"/>
        </w:rPr>
      </w:pPr>
    </w:p>
    <w:p w:rsidR="00AC2C72" w:rsidRDefault="00AC2C72" w:rsidP="00E1611E">
      <w:pPr>
        <w:spacing w:line="480" w:lineRule="auto"/>
        <w:rPr>
          <w:rFonts w:ascii="Times New Roman" w:hAnsi="Times New Roman"/>
          <w:b/>
          <w:sz w:val="24"/>
          <w:szCs w:val="24"/>
        </w:rPr>
      </w:pPr>
    </w:p>
    <w:p w:rsidR="00AC2C72" w:rsidRDefault="00AC2C72" w:rsidP="00E1611E">
      <w:pPr>
        <w:spacing w:line="480" w:lineRule="auto"/>
        <w:rPr>
          <w:rFonts w:ascii="Times New Roman" w:hAnsi="Times New Roman"/>
          <w:b/>
          <w:sz w:val="24"/>
          <w:szCs w:val="24"/>
        </w:rPr>
      </w:pPr>
    </w:p>
    <w:p w:rsidR="005F44D8" w:rsidRDefault="005F44D8" w:rsidP="001141A0">
      <w:pPr>
        <w:spacing w:line="480" w:lineRule="auto"/>
        <w:rPr>
          <w:rFonts w:ascii="Times New Roman" w:hAnsi="Times New Roman"/>
          <w:b/>
          <w:sz w:val="24"/>
          <w:szCs w:val="24"/>
        </w:rPr>
      </w:pPr>
    </w:p>
    <w:p w:rsidR="004C45AD" w:rsidRPr="00517B9C" w:rsidRDefault="009F7704" w:rsidP="00E1611E">
      <w:pPr>
        <w:spacing w:line="480" w:lineRule="auto"/>
        <w:rPr>
          <w:rFonts w:ascii="Times New Roman" w:hAnsi="Times New Roman"/>
          <w:b/>
          <w:sz w:val="24"/>
          <w:szCs w:val="24"/>
        </w:rPr>
      </w:pPr>
      <w:r w:rsidRPr="00517B9C">
        <w:rPr>
          <w:rFonts w:ascii="Times New Roman" w:hAnsi="Times New Roman"/>
          <w:b/>
          <w:sz w:val="24"/>
          <w:szCs w:val="24"/>
        </w:rPr>
        <w:lastRenderedPageBreak/>
        <w:t>References</w:t>
      </w:r>
    </w:p>
    <w:p w:rsidR="00DB709C" w:rsidRPr="0055573B" w:rsidRDefault="0011331A" w:rsidP="00992B1A">
      <w:pPr>
        <w:spacing w:after="0" w:line="480" w:lineRule="auto"/>
        <w:ind w:left="720" w:hanging="720"/>
        <w:rPr>
          <w:noProof/>
          <w:szCs w:val="24"/>
        </w:rPr>
      </w:pPr>
      <w:r w:rsidRPr="00517B9C">
        <w:rPr>
          <w:noProof/>
          <w:szCs w:val="24"/>
        </w:rPr>
        <w:t>*</w:t>
      </w:r>
      <w:r w:rsidR="00642005" w:rsidRPr="00517B9C">
        <w:rPr>
          <w:rFonts w:ascii="Times New Roman" w:hAnsi="Times New Roman"/>
          <w:sz w:val="24"/>
          <w:szCs w:val="24"/>
        </w:rPr>
        <w:fldChar w:fldCharType="begin"/>
      </w:r>
      <w:r w:rsidR="00CB11BA" w:rsidRPr="00517B9C">
        <w:rPr>
          <w:rFonts w:ascii="Times New Roman" w:hAnsi="Times New Roman"/>
          <w:sz w:val="24"/>
          <w:szCs w:val="24"/>
        </w:rPr>
        <w:instrText xml:space="preserve"> ADDIN EN.REFLIST </w:instrText>
      </w:r>
      <w:r w:rsidR="00642005" w:rsidRPr="00517B9C">
        <w:rPr>
          <w:rFonts w:ascii="Times New Roman" w:hAnsi="Times New Roman"/>
          <w:sz w:val="24"/>
          <w:szCs w:val="24"/>
        </w:rPr>
        <w:fldChar w:fldCharType="separate"/>
      </w:r>
      <w:bookmarkStart w:id="1" w:name="_ENREF_1"/>
      <w:r w:rsidR="00223203" w:rsidRPr="00914647">
        <w:rPr>
          <w:noProof/>
          <w:szCs w:val="24"/>
        </w:rPr>
        <w:t xml:space="preserve">Adams, R. (2014). </w:t>
      </w:r>
      <w:r w:rsidR="00223203" w:rsidRPr="0055573B">
        <w:rPr>
          <w:i/>
          <w:noProof/>
          <w:szCs w:val="24"/>
        </w:rPr>
        <w:t>Training Response Inhibition to Reduce Food Consumption.</w:t>
      </w:r>
      <w:r w:rsidR="00223203" w:rsidRPr="0055573B">
        <w:rPr>
          <w:noProof/>
          <w:szCs w:val="24"/>
        </w:rPr>
        <w:t xml:space="preserve"> Cardiff University.</w:t>
      </w:r>
      <w:bookmarkEnd w:id="1"/>
    </w:p>
    <w:p w:rsidR="00DB709C" w:rsidRPr="0055573B" w:rsidRDefault="00223203" w:rsidP="00992B1A">
      <w:pPr>
        <w:spacing w:after="0" w:line="480" w:lineRule="auto"/>
        <w:ind w:left="720" w:hanging="720"/>
        <w:rPr>
          <w:noProof/>
          <w:szCs w:val="24"/>
        </w:rPr>
      </w:pPr>
      <w:bookmarkStart w:id="2" w:name="_ENREF_2"/>
      <w:r w:rsidRPr="00517B9C">
        <w:rPr>
          <w:noProof/>
          <w:szCs w:val="24"/>
        </w:rPr>
        <w:t xml:space="preserve">Adams, S., Ataya, A. F., Attwood, A. S., &amp; Munafò, M. R. (2013). Effects of alcohol on disinhibition towards alcohol-related cues. </w:t>
      </w:r>
      <w:r w:rsidRPr="00517B9C">
        <w:rPr>
          <w:i/>
          <w:noProof/>
          <w:szCs w:val="24"/>
        </w:rPr>
        <w:t>Drug and Alcohol Dependence, 127</w:t>
      </w:r>
      <w:r w:rsidRPr="00517B9C">
        <w:rPr>
          <w:noProof/>
          <w:szCs w:val="24"/>
        </w:rPr>
        <w:t xml:space="preserve">(1–3), 137-142. doi: </w:t>
      </w:r>
      <w:hyperlink r:id="rId11" w:history="1">
        <w:r w:rsidRPr="0055573B">
          <w:rPr>
            <w:rStyle w:val="Hyperlink"/>
            <w:noProof/>
            <w:color w:val="auto"/>
            <w:szCs w:val="24"/>
          </w:rPr>
          <w:t>http://dx.doi.org/10.1016/j.drugalcdep.2012.06.025</w:t>
        </w:r>
        <w:bookmarkEnd w:id="2"/>
      </w:hyperlink>
    </w:p>
    <w:p w:rsidR="00DB709C" w:rsidRPr="00517B9C" w:rsidRDefault="00223203" w:rsidP="00992B1A">
      <w:pPr>
        <w:spacing w:after="0" w:line="480" w:lineRule="auto"/>
        <w:ind w:left="720" w:hanging="720"/>
        <w:rPr>
          <w:noProof/>
          <w:szCs w:val="24"/>
        </w:rPr>
      </w:pPr>
      <w:bookmarkStart w:id="3" w:name="_ENREF_3"/>
      <w:r w:rsidRPr="0055573B">
        <w:rPr>
          <w:noProof/>
          <w:szCs w:val="24"/>
        </w:rPr>
        <w:t xml:space="preserve">Allom, V., &amp; Mullan, B. (2015). Two inhibitory control training interventions designed to improve eating behaviour and determine mechanisms of change. </w:t>
      </w:r>
      <w:r w:rsidRPr="00517B9C">
        <w:rPr>
          <w:i/>
          <w:noProof/>
          <w:szCs w:val="24"/>
        </w:rPr>
        <w:t>Appetite, 89</w:t>
      </w:r>
      <w:r w:rsidRPr="00517B9C">
        <w:rPr>
          <w:noProof/>
          <w:szCs w:val="24"/>
        </w:rPr>
        <w:t>, 282-290. doi: 10.1016/j.appet.2015.02.022</w:t>
      </w:r>
      <w:bookmarkEnd w:id="3"/>
    </w:p>
    <w:p w:rsidR="00DB709C" w:rsidRPr="00517B9C" w:rsidRDefault="00223203" w:rsidP="00992B1A">
      <w:pPr>
        <w:spacing w:after="0" w:line="480" w:lineRule="auto"/>
        <w:ind w:left="720" w:hanging="720"/>
        <w:rPr>
          <w:i/>
          <w:noProof/>
          <w:szCs w:val="24"/>
        </w:rPr>
      </w:pPr>
      <w:bookmarkStart w:id="4" w:name="_ENREF_4"/>
      <w:r w:rsidRPr="00517B9C">
        <w:rPr>
          <w:noProof/>
          <w:szCs w:val="24"/>
        </w:rPr>
        <w:t xml:space="preserve">Allom, V., Mullan, B., &amp; Hagger, M. S. (2015). Does inhibitory control training improve health behaviour? A meta-analysis. </w:t>
      </w:r>
      <w:r w:rsidRPr="00517B9C">
        <w:rPr>
          <w:i/>
          <w:noProof/>
          <w:szCs w:val="24"/>
        </w:rPr>
        <w:t>Health Psychology Review, In press</w:t>
      </w:r>
      <w:bookmarkEnd w:id="4"/>
    </w:p>
    <w:p w:rsidR="00DB709C" w:rsidRPr="00517B9C" w:rsidRDefault="00223203" w:rsidP="00992B1A">
      <w:pPr>
        <w:spacing w:after="0" w:line="480" w:lineRule="auto"/>
        <w:ind w:left="720" w:hanging="720"/>
        <w:rPr>
          <w:noProof/>
          <w:szCs w:val="24"/>
        </w:rPr>
      </w:pPr>
      <w:bookmarkStart w:id="5" w:name="_ENREF_5"/>
      <w:r w:rsidRPr="00517B9C">
        <w:rPr>
          <w:noProof/>
          <w:szCs w:val="24"/>
        </w:rPr>
        <w:t xml:space="preserve">Band, G. P. H., van der Molen, M. W., &amp; Logan, G. D. (2003). Horse-race model simulations of the stop-signal procedure. </w:t>
      </w:r>
      <w:r w:rsidRPr="00517B9C">
        <w:rPr>
          <w:i/>
          <w:noProof/>
          <w:szCs w:val="24"/>
        </w:rPr>
        <w:t>Acta Psychologica, 112</w:t>
      </w:r>
      <w:r w:rsidRPr="00517B9C">
        <w:rPr>
          <w:noProof/>
          <w:szCs w:val="24"/>
        </w:rPr>
        <w:t>(2), 105-142</w:t>
      </w:r>
      <w:bookmarkEnd w:id="5"/>
    </w:p>
    <w:p w:rsidR="00DB709C" w:rsidRPr="00517B9C" w:rsidRDefault="00223203" w:rsidP="00992B1A">
      <w:pPr>
        <w:spacing w:after="0" w:line="480" w:lineRule="auto"/>
        <w:ind w:left="720" w:hanging="720"/>
        <w:rPr>
          <w:noProof/>
          <w:szCs w:val="24"/>
        </w:rPr>
      </w:pPr>
      <w:bookmarkStart w:id="6" w:name="_ENREF_6"/>
      <w:r w:rsidRPr="00517B9C">
        <w:rPr>
          <w:noProof/>
          <w:szCs w:val="24"/>
        </w:rPr>
        <w:t xml:space="preserve">Baumeister, R. F. (2014). Self-regulation, ego depletion, and inhibition. </w:t>
      </w:r>
      <w:r w:rsidRPr="00517B9C">
        <w:rPr>
          <w:i/>
          <w:noProof/>
          <w:szCs w:val="24"/>
        </w:rPr>
        <w:t>Neuropsychologia, 65</w:t>
      </w:r>
      <w:r w:rsidRPr="00517B9C">
        <w:rPr>
          <w:noProof/>
          <w:szCs w:val="24"/>
        </w:rPr>
        <w:t>, 313-319. doi: 10.1016/j.neuropsychologia.2014.08.012</w:t>
      </w:r>
      <w:bookmarkEnd w:id="6"/>
    </w:p>
    <w:p w:rsidR="00DB709C" w:rsidRPr="00517B9C" w:rsidRDefault="00223203" w:rsidP="00992B1A">
      <w:pPr>
        <w:spacing w:after="0" w:line="480" w:lineRule="auto"/>
        <w:ind w:left="720" w:hanging="720"/>
        <w:rPr>
          <w:noProof/>
          <w:szCs w:val="24"/>
        </w:rPr>
      </w:pPr>
      <w:bookmarkStart w:id="7" w:name="_ENREF_7"/>
      <w:r w:rsidRPr="00517B9C">
        <w:rPr>
          <w:noProof/>
          <w:szCs w:val="24"/>
        </w:rPr>
        <w:t xml:space="preserve">Bickel, W. K., Jarmolowicz, D. P., Mueller, E. T., Gatchalian, K. M., &amp; McClure, S. M. (2012). Are executive function and impulsivity antipodes? A conceptual reconstruction with special reference to addiction. </w:t>
      </w:r>
      <w:r w:rsidRPr="00517B9C">
        <w:rPr>
          <w:i/>
          <w:noProof/>
          <w:szCs w:val="24"/>
        </w:rPr>
        <w:t>Psychopharmacology, 221</w:t>
      </w:r>
      <w:r w:rsidRPr="00517B9C">
        <w:rPr>
          <w:noProof/>
          <w:szCs w:val="24"/>
        </w:rPr>
        <w:t>(3), 361-387</w:t>
      </w:r>
      <w:bookmarkEnd w:id="7"/>
    </w:p>
    <w:p w:rsidR="00DB709C" w:rsidRPr="00517B9C" w:rsidRDefault="00223203" w:rsidP="00992B1A">
      <w:pPr>
        <w:spacing w:after="0" w:line="480" w:lineRule="auto"/>
        <w:ind w:left="720" w:hanging="720"/>
        <w:rPr>
          <w:noProof/>
          <w:szCs w:val="24"/>
        </w:rPr>
      </w:pPr>
      <w:bookmarkStart w:id="8" w:name="_ENREF_8"/>
      <w:r w:rsidRPr="00517B9C">
        <w:rPr>
          <w:noProof/>
          <w:szCs w:val="24"/>
        </w:rPr>
        <w:t xml:space="preserve">Boot, W. R., Simons, D. J., Stothart, C., &amp; Stutts, C. (2013). The Pervasive Problem With Placebos in Psychology: Why Active Control Groups Are Not Sufficient to Rule Out Placebo Effects. </w:t>
      </w:r>
      <w:r w:rsidRPr="00517B9C">
        <w:rPr>
          <w:i/>
          <w:noProof/>
          <w:szCs w:val="24"/>
        </w:rPr>
        <w:t>Perspectives on Psychological Science, 8</w:t>
      </w:r>
      <w:r w:rsidRPr="00517B9C">
        <w:rPr>
          <w:noProof/>
          <w:szCs w:val="24"/>
        </w:rPr>
        <w:t>(4), 445-454</w:t>
      </w:r>
      <w:bookmarkEnd w:id="8"/>
    </w:p>
    <w:p w:rsidR="00DB709C" w:rsidRPr="00517B9C" w:rsidRDefault="004E3D0D" w:rsidP="00992B1A">
      <w:pPr>
        <w:spacing w:after="0" w:line="480" w:lineRule="auto"/>
        <w:ind w:left="720" w:hanging="720"/>
        <w:rPr>
          <w:noProof/>
          <w:szCs w:val="24"/>
        </w:rPr>
      </w:pPr>
      <w:bookmarkStart w:id="9" w:name="_ENREF_9"/>
      <w:r w:rsidRPr="00517B9C">
        <w:rPr>
          <w:noProof/>
          <w:szCs w:val="24"/>
        </w:rPr>
        <w:t>*</w:t>
      </w:r>
      <w:r w:rsidR="00223203" w:rsidRPr="00517B9C">
        <w:rPr>
          <w:noProof/>
          <w:szCs w:val="24"/>
        </w:rPr>
        <w:t xml:space="preserve">Bowley, C., Faricy, C., Hegarty, B., Johnstone, S. J., Smith, J., Kelly, P., &amp; Rushby, J. (2013). The effects of inhibitory control training on alcohol consumption, implicit alcohol-related cognitions and brain electrical activity. </w:t>
      </w:r>
      <w:r w:rsidR="00223203" w:rsidRPr="00517B9C">
        <w:rPr>
          <w:i/>
          <w:noProof/>
          <w:szCs w:val="24"/>
        </w:rPr>
        <w:t>International journal of Psychophysiology, 89</w:t>
      </w:r>
      <w:r w:rsidR="00223203" w:rsidRPr="00517B9C">
        <w:rPr>
          <w:noProof/>
          <w:szCs w:val="24"/>
        </w:rPr>
        <w:t>, 342-348</w:t>
      </w:r>
      <w:bookmarkEnd w:id="9"/>
    </w:p>
    <w:p w:rsidR="00DB709C" w:rsidRPr="00517B9C" w:rsidRDefault="00223203" w:rsidP="00992B1A">
      <w:pPr>
        <w:spacing w:after="0" w:line="480" w:lineRule="auto"/>
        <w:ind w:left="720" w:hanging="720"/>
        <w:rPr>
          <w:noProof/>
          <w:szCs w:val="24"/>
        </w:rPr>
      </w:pPr>
      <w:bookmarkStart w:id="10" w:name="_ENREF_10"/>
      <w:r w:rsidRPr="00517B9C">
        <w:rPr>
          <w:noProof/>
          <w:szCs w:val="24"/>
        </w:rPr>
        <w:lastRenderedPageBreak/>
        <w:t xml:space="preserve">Cacioppo, J. T., Priester, J. R., &amp; Berntson, G. G. (1993). Rudimentary Determinants of Attitudes. II: Arm Flexion and Extension Have Differential Effects on Attitudes. </w:t>
      </w:r>
      <w:r w:rsidRPr="00517B9C">
        <w:rPr>
          <w:i/>
          <w:noProof/>
          <w:szCs w:val="24"/>
        </w:rPr>
        <w:t>Journal of Personality and Social Psychology, 65</w:t>
      </w:r>
      <w:r w:rsidRPr="00517B9C">
        <w:rPr>
          <w:noProof/>
          <w:szCs w:val="24"/>
        </w:rPr>
        <w:t>(1), 5-17</w:t>
      </w:r>
      <w:bookmarkEnd w:id="10"/>
    </w:p>
    <w:p w:rsidR="00DB709C" w:rsidRPr="00517B9C" w:rsidRDefault="00223203" w:rsidP="00992B1A">
      <w:pPr>
        <w:spacing w:after="0" w:line="480" w:lineRule="auto"/>
        <w:ind w:left="720" w:hanging="720"/>
        <w:rPr>
          <w:noProof/>
          <w:szCs w:val="24"/>
        </w:rPr>
      </w:pPr>
      <w:bookmarkStart w:id="11" w:name="_ENREF_11"/>
      <w:r w:rsidRPr="00517B9C">
        <w:rPr>
          <w:noProof/>
          <w:szCs w:val="24"/>
        </w:rPr>
        <w:t xml:space="preserve">De Wit, H. (2009). Impulsivity as a determinant and consequence of drug use: A review of underlying processes. </w:t>
      </w:r>
      <w:r w:rsidRPr="00517B9C">
        <w:rPr>
          <w:i/>
          <w:noProof/>
          <w:szCs w:val="24"/>
        </w:rPr>
        <w:t>Addiction Biology, 14</w:t>
      </w:r>
      <w:r w:rsidRPr="00517B9C">
        <w:rPr>
          <w:noProof/>
          <w:szCs w:val="24"/>
        </w:rPr>
        <w:t>(1), 22-31</w:t>
      </w:r>
      <w:bookmarkEnd w:id="11"/>
    </w:p>
    <w:p w:rsidR="00DB709C" w:rsidRPr="00517B9C" w:rsidRDefault="004E3D0D" w:rsidP="00992B1A">
      <w:pPr>
        <w:spacing w:after="0" w:line="480" w:lineRule="auto"/>
        <w:ind w:left="720" w:hanging="720"/>
        <w:rPr>
          <w:noProof/>
          <w:szCs w:val="24"/>
        </w:rPr>
      </w:pPr>
      <w:bookmarkStart w:id="12" w:name="_ENREF_12"/>
      <w:r w:rsidRPr="00517B9C">
        <w:rPr>
          <w:noProof/>
          <w:szCs w:val="24"/>
        </w:rPr>
        <w:t>*</w:t>
      </w:r>
      <w:r w:rsidR="00223203" w:rsidRPr="00517B9C">
        <w:rPr>
          <w:noProof/>
          <w:szCs w:val="24"/>
        </w:rPr>
        <w:t xml:space="preserve">Di Lemma, L. (in preparation). </w:t>
      </w:r>
      <w:r w:rsidR="00223203" w:rsidRPr="00517B9C">
        <w:rPr>
          <w:i/>
          <w:noProof/>
          <w:szCs w:val="24"/>
        </w:rPr>
        <w:t>Overcoming Disinhibition and Retraining Automatic Approach Tendencies In Heavy Drinkers and Tobacco Smokers.</w:t>
      </w:r>
      <w:r w:rsidR="00223203" w:rsidRPr="00517B9C">
        <w:rPr>
          <w:noProof/>
          <w:szCs w:val="24"/>
        </w:rPr>
        <w:t>, University of Liverpool.</w:t>
      </w:r>
      <w:bookmarkEnd w:id="12"/>
    </w:p>
    <w:p w:rsidR="00DB709C" w:rsidRPr="00517B9C" w:rsidRDefault="00223203" w:rsidP="00992B1A">
      <w:pPr>
        <w:spacing w:after="0" w:line="480" w:lineRule="auto"/>
        <w:ind w:left="720" w:hanging="720"/>
        <w:rPr>
          <w:noProof/>
          <w:szCs w:val="24"/>
        </w:rPr>
      </w:pPr>
      <w:bookmarkStart w:id="13" w:name="_ENREF_13"/>
      <w:r w:rsidRPr="00517B9C">
        <w:rPr>
          <w:noProof/>
          <w:szCs w:val="24"/>
        </w:rPr>
        <w:t xml:space="preserve">Diamond, A. (2013). Executive functions. </w:t>
      </w:r>
      <w:r w:rsidRPr="00517B9C">
        <w:rPr>
          <w:i/>
          <w:noProof/>
          <w:szCs w:val="24"/>
        </w:rPr>
        <w:t>Annual Review of Psychology, 64</w:t>
      </w:r>
      <w:r w:rsidRPr="00517B9C">
        <w:rPr>
          <w:noProof/>
          <w:szCs w:val="24"/>
        </w:rPr>
        <w:t>, 135-168</w:t>
      </w:r>
      <w:bookmarkEnd w:id="13"/>
    </w:p>
    <w:p w:rsidR="00DB709C" w:rsidRPr="00517B9C" w:rsidRDefault="00223203" w:rsidP="00992B1A">
      <w:pPr>
        <w:spacing w:after="0" w:line="480" w:lineRule="auto"/>
        <w:ind w:left="720" w:hanging="720"/>
        <w:rPr>
          <w:noProof/>
          <w:szCs w:val="24"/>
        </w:rPr>
      </w:pPr>
      <w:bookmarkStart w:id="14" w:name="_ENREF_14"/>
      <w:r w:rsidRPr="00517B9C">
        <w:rPr>
          <w:noProof/>
          <w:szCs w:val="24"/>
        </w:rPr>
        <w:t xml:space="preserve">Durlak, J. A. (2009). How to select, calculate, and interpret effect sizes. </w:t>
      </w:r>
      <w:r w:rsidRPr="00517B9C">
        <w:rPr>
          <w:i/>
          <w:noProof/>
          <w:szCs w:val="24"/>
        </w:rPr>
        <w:t>Journal of Pediatric Psychology, 34</w:t>
      </w:r>
      <w:r w:rsidRPr="00517B9C">
        <w:rPr>
          <w:noProof/>
          <w:szCs w:val="24"/>
        </w:rPr>
        <w:t>(9), 917-928</w:t>
      </w:r>
      <w:bookmarkEnd w:id="14"/>
    </w:p>
    <w:p w:rsidR="00DB709C" w:rsidRPr="00517B9C" w:rsidRDefault="00223203" w:rsidP="00992B1A">
      <w:pPr>
        <w:spacing w:after="0" w:line="480" w:lineRule="auto"/>
        <w:ind w:left="720" w:hanging="720"/>
        <w:rPr>
          <w:noProof/>
          <w:szCs w:val="24"/>
        </w:rPr>
      </w:pPr>
      <w:bookmarkStart w:id="15" w:name="_ENREF_15"/>
      <w:r w:rsidRPr="00517B9C">
        <w:rPr>
          <w:noProof/>
          <w:szCs w:val="24"/>
        </w:rPr>
        <w:t xml:space="preserve">Duval, S., &amp; Tweedie, R. (2000). Trim and fill: A simple funnel-plot-based method of testing and adjusting for publication bias in meta-analysis. </w:t>
      </w:r>
      <w:r w:rsidRPr="00517B9C">
        <w:rPr>
          <w:i/>
          <w:noProof/>
          <w:szCs w:val="24"/>
        </w:rPr>
        <w:t>Biometrics, 56</w:t>
      </w:r>
      <w:r w:rsidRPr="00517B9C">
        <w:rPr>
          <w:noProof/>
          <w:szCs w:val="24"/>
        </w:rPr>
        <w:t>(2), 455-463</w:t>
      </w:r>
      <w:bookmarkEnd w:id="15"/>
    </w:p>
    <w:p w:rsidR="00DB709C" w:rsidRPr="00517B9C" w:rsidRDefault="00223203" w:rsidP="00992B1A">
      <w:pPr>
        <w:spacing w:after="0" w:line="480" w:lineRule="auto"/>
        <w:ind w:left="720" w:hanging="720"/>
        <w:rPr>
          <w:noProof/>
          <w:szCs w:val="24"/>
        </w:rPr>
      </w:pPr>
      <w:bookmarkStart w:id="16" w:name="_ENREF_16"/>
      <w:r w:rsidRPr="00517B9C">
        <w:rPr>
          <w:noProof/>
          <w:szCs w:val="24"/>
        </w:rPr>
        <w:t xml:space="preserve">Eagle, D. M., Bari, A., &amp; Robbins, T. W. (2008). The neuropsychopharmacology of action inhibition: Cross-species translation of the stop-signal and go/no-go tasks. </w:t>
      </w:r>
      <w:r w:rsidRPr="00517B9C">
        <w:rPr>
          <w:i/>
          <w:noProof/>
          <w:szCs w:val="24"/>
        </w:rPr>
        <w:t>Psychopharmacology, 199</w:t>
      </w:r>
      <w:r w:rsidRPr="00517B9C">
        <w:rPr>
          <w:noProof/>
          <w:szCs w:val="24"/>
        </w:rPr>
        <w:t>(3), 439-456</w:t>
      </w:r>
      <w:bookmarkEnd w:id="16"/>
    </w:p>
    <w:p w:rsidR="00DB709C" w:rsidRPr="00517B9C" w:rsidRDefault="00223203" w:rsidP="00992B1A">
      <w:pPr>
        <w:spacing w:after="0" w:line="480" w:lineRule="auto"/>
        <w:ind w:left="720" w:hanging="720"/>
        <w:rPr>
          <w:noProof/>
          <w:szCs w:val="24"/>
        </w:rPr>
      </w:pPr>
      <w:bookmarkStart w:id="17" w:name="_ENREF_17"/>
      <w:r w:rsidRPr="00517B9C">
        <w:rPr>
          <w:noProof/>
          <w:szCs w:val="24"/>
        </w:rPr>
        <w:t xml:space="preserve">Egger, M., Smith, G. D., Schneider, M., &amp; Minder, C. (1997). Bias in meta-analysis detected by a simple, graphical test. </w:t>
      </w:r>
      <w:r w:rsidRPr="00517B9C">
        <w:rPr>
          <w:i/>
          <w:noProof/>
          <w:szCs w:val="24"/>
        </w:rPr>
        <w:t>British Medical Journal, 315</w:t>
      </w:r>
      <w:r w:rsidRPr="00517B9C">
        <w:rPr>
          <w:noProof/>
          <w:szCs w:val="24"/>
        </w:rPr>
        <w:t>(7109), 629-634</w:t>
      </w:r>
      <w:bookmarkEnd w:id="17"/>
    </w:p>
    <w:p w:rsidR="00DB709C" w:rsidRPr="00517B9C" w:rsidRDefault="00223203" w:rsidP="00992B1A">
      <w:pPr>
        <w:spacing w:after="0" w:line="480" w:lineRule="auto"/>
        <w:ind w:left="720" w:hanging="720"/>
        <w:rPr>
          <w:noProof/>
          <w:szCs w:val="24"/>
        </w:rPr>
      </w:pPr>
      <w:bookmarkStart w:id="18" w:name="_ENREF_18"/>
      <w:r w:rsidRPr="00517B9C">
        <w:rPr>
          <w:noProof/>
          <w:szCs w:val="24"/>
        </w:rPr>
        <w:t xml:space="preserve">Elbourne, D. R., Altman, D. G., Higgins, J. P. T., Curtin, F., Worthington, H. V., &amp; Vail, A. (2002). Meta-analyses involving cross-over trials: Methodological issues. </w:t>
      </w:r>
      <w:r w:rsidRPr="00517B9C">
        <w:rPr>
          <w:i/>
          <w:noProof/>
          <w:szCs w:val="24"/>
        </w:rPr>
        <w:t>International Journal of Epidemiology, 31</w:t>
      </w:r>
      <w:r w:rsidRPr="00517B9C">
        <w:rPr>
          <w:noProof/>
          <w:szCs w:val="24"/>
        </w:rPr>
        <w:t>(1), 140-149</w:t>
      </w:r>
      <w:bookmarkEnd w:id="18"/>
    </w:p>
    <w:p w:rsidR="00DB709C" w:rsidRPr="00517B9C" w:rsidRDefault="00223203" w:rsidP="00992B1A">
      <w:pPr>
        <w:spacing w:after="0" w:line="480" w:lineRule="auto"/>
        <w:ind w:left="720" w:hanging="720"/>
        <w:rPr>
          <w:noProof/>
          <w:szCs w:val="24"/>
        </w:rPr>
      </w:pPr>
      <w:bookmarkStart w:id="19" w:name="_ENREF_19"/>
      <w:r w:rsidRPr="00517B9C">
        <w:rPr>
          <w:noProof/>
          <w:szCs w:val="24"/>
        </w:rPr>
        <w:t xml:space="preserve">Ersche, K. D., Jones, P. S., Williams, G. B., Turton, A. J., Robbins, T. W., &amp; Bullmore, E. T. (2012). Abnormal brain structure implicated in stimulant drug addiction. </w:t>
      </w:r>
      <w:r w:rsidRPr="00517B9C">
        <w:rPr>
          <w:i/>
          <w:noProof/>
          <w:szCs w:val="24"/>
        </w:rPr>
        <w:t>Science, 335</w:t>
      </w:r>
      <w:r w:rsidRPr="00517B9C">
        <w:rPr>
          <w:noProof/>
          <w:szCs w:val="24"/>
        </w:rPr>
        <w:t>(6068), 601-604</w:t>
      </w:r>
      <w:bookmarkEnd w:id="19"/>
    </w:p>
    <w:p w:rsidR="00DB709C" w:rsidRPr="00517B9C" w:rsidRDefault="00223203" w:rsidP="00992B1A">
      <w:pPr>
        <w:spacing w:after="0" w:line="480" w:lineRule="auto"/>
        <w:ind w:left="720" w:hanging="720"/>
        <w:rPr>
          <w:noProof/>
          <w:szCs w:val="24"/>
        </w:rPr>
      </w:pPr>
      <w:bookmarkStart w:id="20" w:name="_ENREF_20"/>
      <w:r w:rsidRPr="00517B9C">
        <w:rPr>
          <w:noProof/>
          <w:szCs w:val="24"/>
        </w:rPr>
        <w:t xml:space="preserve">Fernie, G., Peeters, P., Gullo, M. J., Christiansen, P., Cole, J., Sumnall, H., &amp; Field, M. (2013). Multiple components of impulsivity predict prospective alcohol involvement in adolescents. </w:t>
      </w:r>
      <w:r w:rsidRPr="00517B9C">
        <w:rPr>
          <w:i/>
          <w:noProof/>
          <w:szCs w:val="24"/>
        </w:rPr>
        <w:t>Addiction, 108</w:t>
      </w:r>
      <w:r w:rsidRPr="00517B9C">
        <w:rPr>
          <w:noProof/>
          <w:szCs w:val="24"/>
        </w:rPr>
        <w:t>, 1916-1923</w:t>
      </w:r>
      <w:bookmarkEnd w:id="20"/>
    </w:p>
    <w:p w:rsidR="00DB709C" w:rsidRPr="00517B9C" w:rsidRDefault="00223203" w:rsidP="00992B1A">
      <w:pPr>
        <w:spacing w:after="0" w:line="480" w:lineRule="auto"/>
        <w:ind w:left="720" w:hanging="720"/>
        <w:rPr>
          <w:noProof/>
          <w:szCs w:val="24"/>
        </w:rPr>
      </w:pPr>
      <w:bookmarkStart w:id="21" w:name="_ENREF_21"/>
      <w:r w:rsidRPr="00517B9C">
        <w:rPr>
          <w:noProof/>
          <w:szCs w:val="24"/>
        </w:rPr>
        <w:lastRenderedPageBreak/>
        <w:t xml:space="preserve">Field, M., Kiernan, A., Eastwood, B., &amp; Child, R. (2008). Rapid approach responses to alcohol cues in heavy drinkers. </w:t>
      </w:r>
      <w:r w:rsidRPr="00517B9C">
        <w:rPr>
          <w:i/>
          <w:noProof/>
          <w:szCs w:val="24"/>
        </w:rPr>
        <w:t>Journal of Behavior Therapy and Experimental Psychiatry, 39</w:t>
      </w:r>
      <w:r w:rsidRPr="00517B9C">
        <w:rPr>
          <w:noProof/>
          <w:szCs w:val="24"/>
        </w:rPr>
        <w:t>(3), 209-218</w:t>
      </w:r>
      <w:bookmarkEnd w:id="21"/>
    </w:p>
    <w:p w:rsidR="00DB709C" w:rsidRDefault="00223203" w:rsidP="00992B1A">
      <w:pPr>
        <w:spacing w:after="0" w:line="480" w:lineRule="auto"/>
        <w:ind w:left="720" w:hanging="720"/>
        <w:rPr>
          <w:noProof/>
          <w:szCs w:val="24"/>
        </w:rPr>
      </w:pPr>
      <w:bookmarkStart w:id="22" w:name="_ENREF_22"/>
      <w:r w:rsidRPr="00517B9C">
        <w:rPr>
          <w:noProof/>
          <w:szCs w:val="24"/>
        </w:rPr>
        <w:t xml:space="preserve">Freeman, S. M., Razhas, I., &amp; Aron, A. R. (2014). Top-down response suppression mitigates action tendencies triggered by a motivating stimulus. </w:t>
      </w:r>
      <w:r w:rsidRPr="00517B9C">
        <w:rPr>
          <w:i/>
          <w:noProof/>
          <w:szCs w:val="24"/>
        </w:rPr>
        <w:t>Current Biology, 24</w:t>
      </w:r>
      <w:r w:rsidRPr="00517B9C">
        <w:rPr>
          <w:noProof/>
          <w:szCs w:val="24"/>
        </w:rPr>
        <w:t>(2), 212-216. doi: 10.1016/j.cub.2013.12.019</w:t>
      </w:r>
      <w:bookmarkEnd w:id="22"/>
    </w:p>
    <w:p w:rsidR="00B35831" w:rsidRPr="00517B9C" w:rsidRDefault="00B35831" w:rsidP="00992B1A">
      <w:pPr>
        <w:spacing w:after="0" w:line="480" w:lineRule="auto"/>
        <w:ind w:left="720" w:hanging="720"/>
        <w:rPr>
          <w:noProof/>
          <w:szCs w:val="24"/>
        </w:rPr>
      </w:pPr>
      <w:r>
        <w:rPr>
          <w:noProof/>
          <w:szCs w:val="24"/>
        </w:rPr>
        <w:t xml:space="preserve">Friese, M., Hofmann, W. &amp; Wanke, M. (2008). When impulses take over. Moderated predictive validity of explicit and implicit attitude measures in predicting food choice and consumption behaviour. </w:t>
      </w:r>
      <w:r w:rsidRPr="00B35831">
        <w:rPr>
          <w:i/>
          <w:noProof/>
          <w:szCs w:val="24"/>
        </w:rPr>
        <w:t>British Journal of Social Psychology, 47</w:t>
      </w:r>
      <w:r>
        <w:rPr>
          <w:noProof/>
          <w:szCs w:val="24"/>
        </w:rPr>
        <w:t>, 397-419</w:t>
      </w:r>
    </w:p>
    <w:p w:rsidR="00DB709C" w:rsidRPr="00517B9C" w:rsidRDefault="00223203" w:rsidP="00992B1A">
      <w:pPr>
        <w:spacing w:after="0" w:line="480" w:lineRule="auto"/>
        <w:ind w:left="720" w:hanging="720"/>
        <w:rPr>
          <w:noProof/>
          <w:szCs w:val="24"/>
        </w:rPr>
      </w:pPr>
      <w:bookmarkStart w:id="23" w:name="_ENREF_23"/>
      <w:r w:rsidRPr="00517B9C">
        <w:rPr>
          <w:noProof/>
          <w:szCs w:val="24"/>
        </w:rPr>
        <w:t xml:space="preserve">Gollwitzer, P. M., &amp; Sheeran, P. (2006). Implementation Intentions and Goal Achievement: A Meta-analysis of Effects and Processes </w:t>
      </w:r>
      <w:r w:rsidRPr="00517B9C">
        <w:rPr>
          <w:i/>
          <w:noProof/>
          <w:szCs w:val="24"/>
        </w:rPr>
        <w:t>Advances in Experimental Social Psychology</w:t>
      </w:r>
      <w:r w:rsidRPr="00517B9C">
        <w:rPr>
          <w:noProof/>
          <w:szCs w:val="24"/>
        </w:rPr>
        <w:t xml:space="preserve"> (Vol. 38, pp. 69-119).</w:t>
      </w:r>
      <w:bookmarkEnd w:id="23"/>
    </w:p>
    <w:p w:rsidR="00DB709C" w:rsidRPr="00517B9C" w:rsidRDefault="00223203" w:rsidP="00992B1A">
      <w:pPr>
        <w:spacing w:after="0" w:line="480" w:lineRule="auto"/>
        <w:ind w:left="720" w:hanging="720"/>
        <w:rPr>
          <w:noProof/>
          <w:szCs w:val="24"/>
        </w:rPr>
      </w:pPr>
      <w:bookmarkStart w:id="24" w:name="_ENREF_24"/>
      <w:r w:rsidRPr="00517B9C">
        <w:rPr>
          <w:noProof/>
          <w:szCs w:val="24"/>
        </w:rPr>
        <w:t xml:space="preserve">Groman, S. M., James, A. S., &amp; Jentsch, J. D. (2009). Poor response inhibition: At the nexus between substance abuse and attention deficit/hyperactivity disorder. </w:t>
      </w:r>
      <w:r w:rsidRPr="00517B9C">
        <w:rPr>
          <w:i/>
          <w:noProof/>
          <w:szCs w:val="24"/>
        </w:rPr>
        <w:t>Neuroscience and Biobehavioral Reviews, 33</w:t>
      </w:r>
      <w:r w:rsidRPr="00517B9C">
        <w:rPr>
          <w:noProof/>
          <w:szCs w:val="24"/>
        </w:rPr>
        <w:t>(5), 690-698</w:t>
      </w:r>
      <w:bookmarkEnd w:id="24"/>
    </w:p>
    <w:p w:rsidR="00DB709C" w:rsidRPr="00517B9C" w:rsidRDefault="00223203" w:rsidP="00992B1A">
      <w:pPr>
        <w:spacing w:after="0" w:line="480" w:lineRule="auto"/>
        <w:ind w:left="720" w:hanging="720"/>
        <w:rPr>
          <w:noProof/>
          <w:szCs w:val="24"/>
        </w:rPr>
      </w:pPr>
      <w:bookmarkStart w:id="25" w:name="_ENREF_25"/>
      <w:r w:rsidRPr="00517B9C">
        <w:rPr>
          <w:noProof/>
          <w:szCs w:val="24"/>
        </w:rPr>
        <w:t xml:space="preserve">Guitart-Masip, M., Huys, Q. J. M., Fuentemilla, L., Dayan, P., Duzel, E., &amp; Dolan, R. J. (2012). Go and no-go learning in reward and punishment: Interactions between affect and effect. </w:t>
      </w:r>
      <w:r w:rsidRPr="00517B9C">
        <w:rPr>
          <w:i/>
          <w:noProof/>
          <w:szCs w:val="24"/>
        </w:rPr>
        <w:t>NeuroImage, 62</w:t>
      </w:r>
      <w:r w:rsidRPr="00517B9C">
        <w:rPr>
          <w:noProof/>
          <w:szCs w:val="24"/>
        </w:rPr>
        <w:t>(1), 154-166</w:t>
      </w:r>
      <w:bookmarkEnd w:id="25"/>
    </w:p>
    <w:p w:rsidR="00DB709C" w:rsidRPr="00517B9C" w:rsidRDefault="00223203" w:rsidP="00992B1A">
      <w:pPr>
        <w:spacing w:after="0" w:line="480" w:lineRule="auto"/>
        <w:ind w:left="720" w:hanging="720"/>
        <w:rPr>
          <w:noProof/>
          <w:szCs w:val="24"/>
        </w:rPr>
      </w:pPr>
      <w:bookmarkStart w:id="26" w:name="_ENREF_26"/>
      <w:r w:rsidRPr="00517B9C">
        <w:rPr>
          <w:noProof/>
          <w:szCs w:val="24"/>
        </w:rPr>
        <w:t xml:space="preserve">Hallett, P. E. (1978). Primary and secondary saccades to goals defined by instructions. </w:t>
      </w:r>
      <w:r w:rsidRPr="00517B9C">
        <w:rPr>
          <w:i/>
          <w:noProof/>
          <w:szCs w:val="24"/>
        </w:rPr>
        <w:t>Vision Research, 18</w:t>
      </w:r>
      <w:r w:rsidRPr="00517B9C">
        <w:rPr>
          <w:noProof/>
          <w:szCs w:val="24"/>
        </w:rPr>
        <w:t>(10), 1279-1296</w:t>
      </w:r>
      <w:bookmarkEnd w:id="26"/>
    </w:p>
    <w:p w:rsidR="00DB709C" w:rsidRPr="00517B9C" w:rsidRDefault="00223203" w:rsidP="00992B1A">
      <w:pPr>
        <w:spacing w:after="0" w:line="480" w:lineRule="auto"/>
        <w:ind w:left="720" w:hanging="720"/>
        <w:rPr>
          <w:noProof/>
          <w:szCs w:val="24"/>
        </w:rPr>
      </w:pPr>
      <w:bookmarkStart w:id="27" w:name="_ENREF_27"/>
      <w:r w:rsidRPr="00517B9C">
        <w:rPr>
          <w:noProof/>
          <w:szCs w:val="24"/>
        </w:rPr>
        <w:t>Higgins, J., &amp; Green, S. (2011). Cochrane Handbook for Systematic Reviews of Interventions</w:t>
      </w:r>
      <w:r w:rsidRPr="00517B9C">
        <w:rPr>
          <w:i/>
          <w:noProof/>
          <w:szCs w:val="24"/>
        </w:rPr>
        <w:t xml:space="preserve"> </w:t>
      </w:r>
      <w:r w:rsidRPr="00517B9C">
        <w:rPr>
          <w:noProof/>
          <w:szCs w:val="24"/>
        </w:rPr>
        <w:t xml:space="preserve">  </w:t>
      </w:r>
      <w:bookmarkEnd w:id="27"/>
    </w:p>
    <w:p w:rsidR="00DB709C" w:rsidRPr="00517B9C" w:rsidRDefault="004E3D0D" w:rsidP="00992B1A">
      <w:pPr>
        <w:spacing w:after="0" w:line="480" w:lineRule="auto"/>
        <w:ind w:left="720" w:hanging="720"/>
        <w:rPr>
          <w:noProof/>
          <w:szCs w:val="24"/>
        </w:rPr>
      </w:pPr>
      <w:bookmarkStart w:id="28" w:name="_ENREF_28"/>
      <w:r w:rsidRPr="00517B9C">
        <w:rPr>
          <w:noProof/>
          <w:szCs w:val="24"/>
        </w:rPr>
        <w:t>*</w:t>
      </w:r>
      <w:r w:rsidR="00223203" w:rsidRPr="00517B9C">
        <w:rPr>
          <w:noProof/>
          <w:szCs w:val="24"/>
        </w:rPr>
        <w:t xml:space="preserve">Houben, K., Havermans, R. C., Nederkoorn, C., &amp; Jansen, A. (2012). Beer à no-go: Learning to stop responding to alcohol cues reduces alcohol intake via reduced affective associations rather than increased response inhibition. </w:t>
      </w:r>
      <w:r w:rsidR="00223203" w:rsidRPr="00517B9C">
        <w:rPr>
          <w:i/>
          <w:noProof/>
          <w:szCs w:val="24"/>
        </w:rPr>
        <w:t>Addiction, 107</w:t>
      </w:r>
      <w:r w:rsidR="00223203" w:rsidRPr="00517B9C">
        <w:rPr>
          <w:noProof/>
          <w:szCs w:val="24"/>
        </w:rPr>
        <w:t>(7), 1280-1287</w:t>
      </w:r>
      <w:bookmarkEnd w:id="28"/>
    </w:p>
    <w:p w:rsidR="00DB709C" w:rsidRPr="00517B9C" w:rsidRDefault="004E3D0D" w:rsidP="00992B1A">
      <w:pPr>
        <w:spacing w:after="0" w:line="480" w:lineRule="auto"/>
        <w:ind w:left="720" w:hanging="720"/>
        <w:rPr>
          <w:noProof/>
          <w:szCs w:val="24"/>
        </w:rPr>
      </w:pPr>
      <w:bookmarkStart w:id="29" w:name="_ENREF_29"/>
      <w:r w:rsidRPr="00517B9C">
        <w:rPr>
          <w:noProof/>
          <w:szCs w:val="24"/>
        </w:rPr>
        <w:t>*</w:t>
      </w:r>
      <w:r w:rsidR="00223203" w:rsidRPr="00517B9C">
        <w:rPr>
          <w:noProof/>
          <w:szCs w:val="24"/>
        </w:rPr>
        <w:t xml:space="preserve">Houben, K., &amp; Jansen, A. (2011). Training inhibitory control. A recipe for resisting sweet temptations. </w:t>
      </w:r>
      <w:r w:rsidR="00223203" w:rsidRPr="00517B9C">
        <w:rPr>
          <w:i/>
          <w:noProof/>
          <w:szCs w:val="24"/>
        </w:rPr>
        <w:t>Appetite, 56</w:t>
      </w:r>
      <w:r w:rsidR="00223203" w:rsidRPr="00517B9C">
        <w:rPr>
          <w:noProof/>
          <w:szCs w:val="24"/>
        </w:rPr>
        <w:t>(2), 345-349</w:t>
      </w:r>
      <w:bookmarkEnd w:id="29"/>
    </w:p>
    <w:p w:rsidR="00DB709C" w:rsidRPr="00517B9C" w:rsidRDefault="004E3D0D" w:rsidP="00992B1A">
      <w:pPr>
        <w:spacing w:after="0" w:line="480" w:lineRule="auto"/>
        <w:ind w:left="720" w:hanging="720"/>
        <w:rPr>
          <w:noProof/>
          <w:szCs w:val="24"/>
        </w:rPr>
      </w:pPr>
      <w:bookmarkStart w:id="30" w:name="_ENREF_30"/>
      <w:r w:rsidRPr="00517B9C">
        <w:rPr>
          <w:noProof/>
          <w:szCs w:val="24"/>
        </w:rPr>
        <w:lastRenderedPageBreak/>
        <w:t>*</w:t>
      </w:r>
      <w:r w:rsidR="00223203" w:rsidRPr="00517B9C">
        <w:rPr>
          <w:noProof/>
          <w:szCs w:val="24"/>
        </w:rPr>
        <w:t xml:space="preserve">Houben, K., &amp; Jansen, A. (2015). Chocolate equals stop: Chocolate-specific inhibition training reduces chocolate intake and go associations with chocolate. </w:t>
      </w:r>
      <w:r w:rsidR="00223203" w:rsidRPr="00517B9C">
        <w:rPr>
          <w:i/>
          <w:noProof/>
          <w:szCs w:val="24"/>
        </w:rPr>
        <w:t>Appetite, 87</w:t>
      </w:r>
      <w:r w:rsidR="00223203" w:rsidRPr="00517B9C">
        <w:rPr>
          <w:noProof/>
          <w:szCs w:val="24"/>
        </w:rPr>
        <w:t>, 318-323</w:t>
      </w:r>
      <w:bookmarkEnd w:id="30"/>
    </w:p>
    <w:p w:rsidR="00DB709C" w:rsidRDefault="004E3D0D" w:rsidP="00992B1A">
      <w:pPr>
        <w:spacing w:after="0" w:line="480" w:lineRule="auto"/>
        <w:ind w:left="720" w:hanging="720"/>
        <w:rPr>
          <w:noProof/>
          <w:szCs w:val="24"/>
        </w:rPr>
      </w:pPr>
      <w:bookmarkStart w:id="31" w:name="_ENREF_31"/>
      <w:r w:rsidRPr="00517B9C">
        <w:rPr>
          <w:noProof/>
          <w:szCs w:val="24"/>
        </w:rPr>
        <w:t>*</w:t>
      </w:r>
      <w:r w:rsidR="00223203" w:rsidRPr="00517B9C">
        <w:rPr>
          <w:noProof/>
          <w:szCs w:val="24"/>
        </w:rPr>
        <w:t xml:space="preserve">Houben, K., Nederkoorn, C., Wiers, R. W., &amp; Jansen, A. (2011). Resisting temptation: Decreasing alcohol-related affect and drinking behavior by training response inhibition. </w:t>
      </w:r>
      <w:r w:rsidR="00223203" w:rsidRPr="00517B9C">
        <w:rPr>
          <w:i/>
          <w:noProof/>
          <w:szCs w:val="24"/>
        </w:rPr>
        <w:t>Drug and Alcohol Dependence, 116</w:t>
      </w:r>
      <w:r w:rsidR="00223203" w:rsidRPr="00517B9C">
        <w:rPr>
          <w:noProof/>
          <w:szCs w:val="24"/>
        </w:rPr>
        <w:t>(1-3), 132-136</w:t>
      </w:r>
      <w:bookmarkEnd w:id="31"/>
    </w:p>
    <w:p w:rsidR="00B35831" w:rsidRDefault="00B35831" w:rsidP="00992B1A">
      <w:pPr>
        <w:spacing w:after="0" w:line="480" w:lineRule="auto"/>
        <w:ind w:left="720" w:hanging="720"/>
        <w:rPr>
          <w:noProof/>
          <w:szCs w:val="24"/>
        </w:rPr>
      </w:pPr>
      <w:r>
        <w:rPr>
          <w:noProof/>
          <w:szCs w:val="24"/>
        </w:rPr>
        <w:t xml:space="preserve">Houben, K., Roefs, A. &amp; Jansen, A. (2010). Guilty pleasures. Implicit preferences for high calorie food in restrained eating. </w:t>
      </w:r>
      <w:r w:rsidRPr="00B35831">
        <w:rPr>
          <w:i/>
          <w:noProof/>
          <w:szCs w:val="24"/>
        </w:rPr>
        <w:t>Appetite, 55(1)</w:t>
      </w:r>
      <w:r>
        <w:rPr>
          <w:noProof/>
          <w:szCs w:val="24"/>
        </w:rPr>
        <w:t>, 18-24</w:t>
      </w:r>
    </w:p>
    <w:p w:rsidR="00B35831" w:rsidRPr="00517B9C" w:rsidRDefault="00B35831" w:rsidP="00992B1A">
      <w:pPr>
        <w:spacing w:after="0" w:line="480" w:lineRule="auto"/>
        <w:ind w:left="720" w:hanging="720"/>
        <w:rPr>
          <w:noProof/>
          <w:szCs w:val="24"/>
        </w:rPr>
      </w:pPr>
      <w:r>
        <w:rPr>
          <w:noProof/>
          <w:szCs w:val="24"/>
        </w:rPr>
        <w:t xml:space="preserve">Johnson, F., Pratt, M. &amp; Wardle, J. (2012). Dietary restraint and self-regulation in eating behaviour. </w:t>
      </w:r>
      <w:r w:rsidRPr="00B35831">
        <w:rPr>
          <w:i/>
          <w:noProof/>
          <w:szCs w:val="24"/>
        </w:rPr>
        <w:t>International Journal of Obesity, 36,</w:t>
      </w:r>
      <w:r>
        <w:rPr>
          <w:noProof/>
          <w:szCs w:val="24"/>
        </w:rPr>
        <w:t xml:space="preserve"> 665-674.</w:t>
      </w:r>
    </w:p>
    <w:p w:rsidR="00DB709C" w:rsidRPr="00517B9C" w:rsidRDefault="00223203" w:rsidP="00992B1A">
      <w:pPr>
        <w:spacing w:after="0" w:line="480" w:lineRule="auto"/>
        <w:ind w:left="720" w:hanging="720"/>
        <w:rPr>
          <w:noProof/>
          <w:szCs w:val="24"/>
        </w:rPr>
      </w:pPr>
      <w:bookmarkStart w:id="32" w:name="_ENREF_32"/>
      <w:r w:rsidRPr="00517B9C">
        <w:rPr>
          <w:noProof/>
          <w:szCs w:val="24"/>
        </w:rPr>
        <w:t xml:space="preserve">Jones, A., Christiansen, P., Nederkoorn, C., Houben, K., &amp; Field, M. (2013). Fluctuating Disinhibition: Implications for the Understanding and Treatment of Alcohol and Other Substance Use Disorders. </w:t>
      </w:r>
      <w:r w:rsidRPr="00517B9C">
        <w:rPr>
          <w:i/>
          <w:noProof/>
          <w:szCs w:val="24"/>
        </w:rPr>
        <w:t>Frontiers in Psychiatry, 22</w:t>
      </w:r>
      <w:r w:rsidRPr="00517B9C">
        <w:rPr>
          <w:noProof/>
          <w:szCs w:val="24"/>
        </w:rPr>
        <w:t>(4)</w:t>
      </w:r>
      <w:bookmarkEnd w:id="32"/>
    </w:p>
    <w:p w:rsidR="00DB709C" w:rsidRPr="00517B9C" w:rsidRDefault="004E3D0D" w:rsidP="00992B1A">
      <w:pPr>
        <w:spacing w:after="0" w:line="480" w:lineRule="auto"/>
        <w:ind w:left="720" w:hanging="720"/>
        <w:rPr>
          <w:noProof/>
          <w:szCs w:val="24"/>
        </w:rPr>
      </w:pPr>
      <w:bookmarkStart w:id="33" w:name="_ENREF_33"/>
      <w:r w:rsidRPr="00517B9C">
        <w:rPr>
          <w:noProof/>
          <w:szCs w:val="24"/>
        </w:rPr>
        <w:t>*</w:t>
      </w:r>
      <w:r w:rsidR="00223203" w:rsidRPr="00517B9C">
        <w:rPr>
          <w:noProof/>
          <w:szCs w:val="24"/>
        </w:rPr>
        <w:t xml:space="preserve">Jones, A., &amp; Field, M. (2013). The effects of cue-specific inhibition training on alcohol consumption in heavy social drinkers. </w:t>
      </w:r>
      <w:r w:rsidR="00223203" w:rsidRPr="00517B9C">
        <w:rPr>
          <w:i/>
          <w:noProof/>
          <w:szCs w:val="24"/>
        </w:rPr>
        <w:t>Journal of Experimental and Clincial Psychopharmacology, 21</w:t>
      </w:r>
      <w:r w:rsidR="00223203" w:rsidRPr="00517B9C">
        <w:rPr>
          <w:noProof/>
          <w:szCs w:val="24"/>
        </w:rPr>
        <w:t>, 8-16</w:t>
      </w:r>
      <w:bookmarkEnd w:id="33"/>
    </w:p>
    <w:p w:rsidR="00DB709C" w:rsidRPr="00517B9C" w:rsidRDefault="00223203" w:rsidP="00992B1A">
      <w:pPr>
        <w:spacing w:after="0" w:line="480" w:lineRule="auto"/>
        <w:ind w:left="720" w:hanging="720"/>
        <w:rPr>
          <w:noProof/>
          <w:szCs w:val="24"/>
        </w:rPr>
      </w:pPr>
      <w:bookmarkStart w:id="34" w:name="_ENREF_34"/>
      <w:r w:rsidRPr="00517B9C">
        <w:rPr>
          <w:noProof/>
          <w:szCs w:val="24"/>
        </w:rPr>
        <w:t xml:space="preserve">Jones, A., &amp; Field, M. (2015). Alcohol-related and negatively-valenced cues increase motor and oculomotor disinhibition in social drinkers. </w:t>
      </w:r>
      <w:r w:rsidRPr="00517B9C">
        <w:rPr>
          <w:i/>
          <w:noProof/>
          <w:szCs w:val="24"/>
        </w:rPr>
        <w:t>Experimental and Clinical Psychopharmacology, 23</w:t>
      </w:r>
      <w:r w:rsidRPr="00517B9C">
        <w:rPr>
          <w:noProof/>
          <w:szCs w:val="24"/>
        </w:rPr>
        <w:t>, 122-129</w:t>
      </w:r>
      <w:bookmarkEnd w:id="34"/>
    </w:p>
    <w:p w:rsidR="00DB709C" w:rsidRPr="00517B9C" w:rsidRDefault="00223203" w:rsidP="00992B1A">
      <w:pPr>
        <w:spacing w:after="0" w:line="480" w:lineRule="auto"/>
        <w:ind w:left="720" w:hanging="720"/>
        <w:rPr>
          <w:noProof/>
          <w:szCs w:val="24"/>
        </w:rPr>
      </w:pPr>
      <w:bookmarkStart w:id="35" w:name="_ENREF_35"/>
      <w:r w:rsidRPr="00517B9C">
        <w:rPr>
          <w:noProof/>
          <w:szCs w:val="24"/>
        </w:rPr>
        <w:t xml:space="preserve">Jones, A., Guerrieri, R., Fernie, G., Cole, J., Goudie, A., &amp; Field, M. (2011). The effects of priming restrained versus disinhibited behaviour on alcohol-seeking in social drinkers. </w:t>
      </w:r>
      <w:r w:rsidRPr="00517B9C">
        <w:rPr>
          <w:i/>
          <w:noProof/>
          <w:szCs w:val="24"/>
        </w:rPr>
        <w:t>Drug and Alcohol Dependence, 113</w:t>
      </w:r>
      <w:r w:rsidRPr="00517B9C">
        <w:rPr>
          <w:noProof/>
          <w:szCs w:val="24"/>
        </w:rPr>
        <w:t>(1), 55-61</w:t>
      </w:r>
      <w:bookmarkEnd w:id="35"/>
    </w:p>
    <w:p w:rsidR="00DB709C" w:rsidRPr="00517B9C" w:rsidRDefault="00223203" w:rsidP="00992B1A">
      <w:pPr>
        <w:spacing w:after="0" w:line="480" w:lineRule="auto"/>
        <w:ind w:left="720" w:hanging="720"/>
        <w:rPr>
          <w:noProof/>
          <w:szCs w:val="24"/>
        </w:rPr>
      </w:pPr>
      <w:bookmarkStart w:id="36" w:name="_ENREF_36"/>
      <w:r w:rsidRPr="00517B9C">
        <w:rPr>
          <w:noProof/>
          <w:szCs w:val="24"/>
        </w:rPr>
        <w:t xml:space="preserve">Jones, A., McGrath, E., Houben, K., Nederkoorn, C., Robinson, E., &amp; Field, M. (2014). A comparison of three types of web-based inhibition training for the reduction of alcohol consumption in problem drinkers: study protocol. </w:t>
      </w:r>
      <w:r w:rsidRPr="00517B9C">
        <w:rPr>
          <w:i/>
          <w:noProof/>
          <w:szCs w:val="24"/>
        </w:rPr>
        <w:t>BMC Public Health, 14</w:t>
      </w:r>
      <w:r w:rsidRPr="00517B9C">
        <w:rPr>
          <w:noProof/>
          <w:szCs w:val="24"/>
        </w:rPr>
        <w:t>, 796</w:t>
      </w:r>
      <w:bookmarkEnd w:id="36"/>
    </w:p>
    <w:p w:rsidR="00DB709C" w:rsidRPr="00517B9C" w:rsidRDefault="00223203" w:rsidP="00992B1A">
      <w:pPr>
        <w:spacing w:after="0" w:line="480" w:lineRule="auto"/>
        <w:ind w:left="720" w:hanging="720"/>
        <w:rPr>
          <w:noProof/>
          <w:szCs w:val="24"/>
        </w:rPr>
      </w:pPr>
      <w:bookmarkStart w:id="37" w:name="_ENREF_37"/>
      <w:r w:rsidRPr="00517B9C">
        <w:rPr>
          <w:noProof/>
          <w:szCs w:val="24"/>
        </w:rPr>
        <w:t xml:space="preserve">Kemps, E., Tiggemann, M., Martin, R., &amp; Elliott, M. (2013). Implicit approach-avoidance associations for craved food cues. </w:t>
      </w:r>
      <w:r w:rsidRPr="00517B9C">
        <w:rPr>
          <w:i/>
          <w:noProof/>
          <w:szCs w:val="24"/>
        </w:rPr>
        <w:t>Journal of Experimental Psychology: Applied, 19</w:t>
      </w:r>
      <w:r w:rsidRPr="00517B9C">
        <w:rPr>
          <w:noProof/>
          <w:szCs w:val="24"/>
        </w:rPr>
        <w:t>(1), 30-38</w:t>
      </w:r>
      <w:bookmarkEnd w:id="37"/>
    </w:p>
    <w:p w:rsidR="00DB709C" w:rsidRPr="00517B9C" w:rsidRDefault="00223203" w:rsidP="00992B1A">
      <w:pPr>
        <w:spacing w:after="0" w:line="480" w:lineRule="auto"/>
        <w:ind w:left="720" w:hanging="720"/>
        <w:rPr>
          <w:noProof/>
          <w:szCs w:val="24"/>
        </w:rPr>
      </w:pPr>
      <w:bookmarkStart w:id="38" w:name="_ENREF_38"/>
      <w:r w:rsidRPr="00517B9C">
        <w:rPr>
          <w:noProof/>
          <w:szCs w:val="24"/>
        </w:rPr>
        <w:lastRenderedPageBreak/>
        <w:t xml:space="preserve">Kooijmans, R., Scheres, A., &amp; Oosterlaan, J. (2001). Response inhibition and measures of psychopathology: A dimensional analysis. </w:t>
      </w:r>
      <w:r w:rsidRPr="00517B9C">
        <w:rPr>
          <w:i/>
          <w:noProof/>
          <w:szCs w:val="24"/>
        </w:rPr>
        <w:t>Child Neuropsychology, 6</w:t>
      </w:r>
      <w:r w:rsidRPr="00517B9C">
        <w:rPr>
          <w:noProof/>
          <w:szCs w:val="24"/>
        </w:rPr>
        <w:t>(3), 175-184</w:t>
      </w:r>
      <w:bookmarkEnd w:id="38"/>
    </w:p>
    <w:p w:rsidR="009E058F" w:rsidRPr="00517B9C" w:rsidRDefault="00223203" w:rsidP="00CB3B28">
      <w:pPr>
        <w:spacing w:after="0" w:line="480" w:lineRule="auto"/>
        <w:ind w:left="720" w:hanging="720"/>
        <w:rPr>
          <w:noProof/>
          <w:szCs w:val="24"/>
        </w:rPr>
      </w:pPr>
      <w:bookmarkStart w:id="39" w:name="_ENREF_39"/>
      <w:r w:rsidRPr="00517B9C">
        <w:rPr>
          <w:noProof/>
          <w:szCs w:val="24"/>
        </w:rPr>
        <w:t xml:space="preserve">Kypri, K., Hallett, J., Howat, P., McManus, A., Maycock, B., Bowe, S., &amp; Horton, N. J. (2009). Randomized controlled trial of proactive web-based alcohol screening and brief intervention for university students. </w:t>
      </w:r>
      <w:r w:rsidRPr="00517B9C">
        <w:rPr>
          <w:i/>
          <w:noProof/>
          <w:szCs w:val="24"/>
        </w:rPr>
        <w:t>Archives of Internal Medicine, 169</w:t>
      </w:r>
      <w:r w:rsidRPr="00517B9C">
        <w:rPr>
          <w:noProof/>
          <w:szCs w:val="24"/>
        </w:rPr>
        <w:t>(16), 1508-1514. doi: 10.1001/archinternmed.2009.249</w:t>
      </w:r>
      <w:bookmarkStart w:id="40" w:name="_ENREF_40"/>
      <w:bookmarkEnd w:id="39"/>
    </w:p>
    <w:p w:rsidR="009E058F" w:rsidRPr="00517B9C" w:rsidRDefault="009E058F" w:rsidP="00992B1A">
      <w:pPr>
        <w:spacing w:after="0" w:line="480" w:lineRule="auto"/>
        <w:ind w:left="720" w:hanging="720"/>
        <w:rPr>
          <w:noProof/>
          <w:szCs w:val="24"/>
        </w:rPr>
      </w:pPr>
      <w:r w:rsidRPr="00517B9C">
        <w:rPr>
          <w:noProof/>
          <w:szCs w:val="24"/>
        </w:rPr>
        <w:t>Lawrence, N. S., O'Sullivan, J., Parslow, D., Javaid, M., Adams, R., Chambers, C., Kos, K. &amp; Verbruggen, F. (2015</w:t>
      </w:r>
      <w:r w:rsidR="00D43AB4">
        <w:rPr>
          <w:noProof/>
          <w:szCs w:val="24"/>
        </w:rPr>
        <w:t>b</w:t>
      </w:r>
      <w:r w:rsidRPr="00517B9C">
        <w:rPr>
          <w:noProof/>
          <w:szCs w:val="24"/>
        </w:rPr>
        <w:t xml:space="preserve">). Training response inhibition to food is associated with weight loss and reduced energy intake. </w:t>
      </w:r>
      <w:r w:rsidRPr="00517B9C">
        <w:rPr>
          <w:i/>
          <w:noProof/>
          <w:szCs w:val="24"/>
        </w:rPr>
        <w:t>Appetite</w:t>
      </w:r>
      <w:r w:rsidR="00484F8F" w:rsidRPr="00517B9C">
        <w:rPr>
          <w:i/>
          <w:noProof/>
          <w:szCs w:val="24"/>
        </w:rPr>
        <w:t xml:space="preserve">, 95, </w:t>
      </w:r>
      <w:r w:rsidR="00484F8F" w:rsidRPr="00517B9C">
        <w:rPr>
          <w:noProof/>
          <w:szCs w:val="24"/>
        </w:rPr>
        <w:t>17-28.</w:t>
      </w:r>
    </w:p>
    <w:p w:rsidR="00DB709C" w:rsidRPr="00517B9C" w:rsidRDefault="004E3D0D" w:rsidP="00992B1A">
      <w:pPr>
        <w:spacing w:after="0" w:line="480" w:lineRule="auto"/>
        <w:ind w:left="720" w:hanging="720"/>
        <w:rPr>
          <w:noProof/>
          <w:szCs w:val="24"/>
        </w:rPr>
      </w:pPr>
      <w:r w:rsidRPr="00517B9C">
        <w:rPr>
          <w:noProof/>
          <w:szCs w:val="24"/>
        </w:rPr>
        <w:t>*</w:t>
      </w:r>
      <w:r w:rsidR="00223203" w:rsidRPr="00517B9C">
        <w:rPr>
          <w:noProof/>
          <w:szCs w:val="24"/>
        </w:rPr>
        <w:t xml:space="preserve">Lawrence, N. S., Verbruggen, F., Morrison, S., Adams, R. C., &amp; Chambers, C. D. (2015). Stopping to food can reduce intake. Effects of stimulus-specificity and individual differences in dietary restraint. </w:t>
      </w:r>
      <w:r w:rsidR="00223203" w:rsidRPr="00517B9C">
        <w:rPr>
          <w:i/>
          <w:noProof/>
          <w:szCs w:val="24"/>
        </w:rPr>
        <w:t>Appetite, 85</w:t>
      </w:r>
      <w:r w:rsidR="00223203" w:rsidRPr="00517B9C">
        <w:rPr>
          <w:noProof/>
          <w:szCs w:val="24"/>
        </w:rPr>
        <w:t>, 91-103</w:t>
      </w:r>
      <w:bookmarkEnd w:id="40"/>
    </w:p>
    <w:p w:rsidR="00DB709C" w:rsidRPr="00517B9C" w:rsidRDefault="00223203" w:rsidP="00992B1A">
      <w:pPr>
        <w:spacing w:after="0" w:line="480" w:lineRule="auto"/>
        <w:ind w:left="720" w:hanging="720"/>
        <w:rPr>
          <w:noProof/>
          <w:szCs w:val="24"/>
        </w:rPr>
      </w:pPr>
      <w:bookmarkStart w:id="41" w:name="_ENREF_41"/>
      <w:r w:rsidRPr="00517B9C">
        <w:rPr>
          <w:noProof/>
          <w:szCs w:val="24"/>
        </w:rPr>
        <w:t xml:space="preserve">Logan, G. D., Cowan, W. B., &amp; Davis, K. A. (1984). On the ability to inhibit simple and choice reaction time responses: a model and a method. </w:t>
      </w:r>
      <w:r w:rsidRPr="00517B9C">
        <w:rPr>
          <w:i/>
          <w:noProof/>
          <w:szCs w:val="24"/>
        </w:rPr>
        <w:t>Journal of Experimental Psychology: Human Perception and Performance, 10</w:t>
      </w:r>
      <w:r w:rsidRPr="00517B9C">
        <w:rPr>
          <w:noProof/>
          <w:szCs w:val="24"/>
        </w:rPr>
        <w:t>(2), 276-291</w:t>
      </w:r>
      <w:bookmarkEnd w:id="41"/>
    </w:p>
    <w:p w:rsidR="00DB709C" w:rsidRPr="00517B9C" w:rsidRDefault="00223203" w:rsidP="00992B1A">
      <w:pPr>
        <w:spacing w:after="0" w:line="480" w:lineRule="auto"/>
        <w:ind w:left="720" w:hanging="720"/>
        <w:rPr>
          <w:noProof/>
          <w:szCs w:val="24"/>
        </w:rPr>
      </w:pPr>
      <w:bookmarkStart w:id="42" w:name="_ENREF_42"/>
      <w:r w:rsidRPr="00517B9C">
        <w:rPr>
          <w:noProof/>
          <w:szCs w:val="24"/>
        </w:rPr>
        <w:t xml:space="preserve">McLaren, I. P. L., &amp; Verbruggen, F. (in press). Association and Inhibition. In R. A. Murphey &amp; R. C. Honey (Eds.), </w:t>
      </w:r>
      <w:r w:rsidRPr="00517B9C">
        <w:rPr>
          <w:i/>
          <w:noProof/>
          <w:szCs w:val="24"/>
        </w:rPr>
        <w:t>The Wiley Blackwell Handbook on the Cognitive Neuroscience of Learning</w:t>
      </w:r>
      <w:r w:rsidRPr="00517B9C">
        <w:rPr>
          <w:noProof/>
          <w:szCs w:val="24"/>
        </w:rPr>
        <w:t>: Wiley-Blackwell.</w:t>
      </w:r>
      <w:bookmarkEnd w:id="42"/>
    </w:p>
    <w:p w:rsidR="00DB709C" w:rsidRPr="00517B9C" w:rsidRDefault="00223203" w:rsidP="00992B1A">
      <w:pPr>
        <w:spacing w:after="0" w:line="480" w:lineRule="auto"/>
        <w:ind w:left="720" w:hanging="720"/>
        <w:rPr>
          <w:noProof/>
          <w:szCs w:val="24"/>
        </w:rPr>
      </w:pPr>
      <w:bookmarkStart w:id="43" w:name="_ENREF_43"/>
      <w:r w:rsidRPr="00517B9C">
        <w:rPr>
          <w:noProof/>
          <w:szCs w:val="24"/>
        </w:rPr>
        <w:t xml:space="preserve">Meule, A., Lutz, A. P. C., Krawietz, V., Stützer, J., Vögele, C., &amp; Kübler, A. (2014). Food-cue affected motor response inhibition and self-reported dieting success: A pictorial affective shifting task. </w:t>
      </w:r>
      <w:r w:rsidRPr="00517B9C">
        <w:rPr>
          <w:i/>
          <w:noProof/>
          <w:szCs w:val="24"/>
        </w:rPr>
        <w:t>Frontiers in Psychology, 5</w:t>
      </w:r>
      <w:r w:rsidRPr="00517B9C">
        <w:rPr>
          <w:noProof/>
          <w:szCs w:val="24"/>
        </w:rPr>
        <w:t>(MAR)</w:t>
      </w:r>
      <w:bookmarkEnd w:id="43"/>
    </w:p>
    <w:p w:rsidR="00DB709C" w:rsidRPr="00517B9C" w:rsidRDefault="00223203" w:rsidP="00992B1A">
      <w:pPr>
        <w:spacing w:after="0" w:line="480" w:lineRule="auto"/>
        <w:ind w:left="720" w:hanging="720"/>
        <w:rPr>
          <w:noProof/>
          <w:szCs w:val="24"/>
        </w:rPr>
      </w:pPr>
      <w:bookmarkStart w:id="44" w:name="_ENREF_44"/>
      <w:r w:rsidRPr="00517B9C">
        <w:rPr>
          <w:noProof/>
          <w:szCs w:val="24"/>
        </w:rPr>
        <w:t xml:space="preserve">Miyake, A., Friedman, N. P., Emerson, M. J., Witzki, A. H., Howerter, A., &amp; Wager, T. D. (2000). The unity and diversity of executive functions and their contributions to complex "frontal lobe" tasks: a latent variable analysis. </w:t>
      </w:r>
      <w:r w:rsidRPr="00517B9C">
        <w:rPr>
          <w:i/>
          <w:noProof/>
          <w:szCs w:val="24"/>
        </w:rPr>
        <w:t>Cognitive Psychology, 41</w:t>
      </w:r>
      <w:r w:rsidRPr="00517B9C">
        <w:rPr>
          <w:noProof/>
          <w:szCs w:val="24"/>
        </w:rPr>
        <w:t>(1), 49-100</w:t>
      </w:r>
      <w:bookmarkEnd w:id="44"/>
    </w:p>
    <w:p w:rsidR="00DB709C" w:rsidRPr="00517B9C" w:rsidRDefault="00223203" w:rsidP="00992B1A">
      <w:pPr>
        <w:spacing w:after="0" w:line="480" w:lineRule="auto"/>
        <w:ind w:left="720" w:hanging="720"/>
        <w:rPr>
          <w:noProof/>
          <w:szCs w:val="24"/>
        </w:rPr>
      </w:pPr>
      <w:bookmarkStart w:id="45" w:name="_ENREF_45"/>
      <w:r w:rsidRPr="00517B9C">
        <w:rPr>
          <w:noProof/>
          <w:szCs w:val="24"/>
        </w:rPr>
        <w:t xml:space="preserve">Nederkoorn, C., Houben, K., Hofmann, W., Roefs, A., &amp; Jansen, A. (2010). Control yourself or just eat what you like? weight gain over a year is predicted by an interactive effect of response </w:t>
      </w:r>
      <w:r w:rsidRPr="00517B9C">
        <w:rPr>
          <w:noProof/>
          <w:szCs w:val="24"/>
        </w:rPr>
        <w:lastRenderedPageBreak/>
        <w:t xml:space="preserve">inhibition and implicit preference for snack foods. </w:t>
      </w:r>
      <w:r w:rsidRPr="00517B9C">
        <w:rPr>
          <w:i/>
          <w:noProof/>
          <w:szCs w:val="24"/>
        </w:rPr>
        <w:t>Health Psychology, 29</w:t>
      </w:r>
      <w:r w:rsidRPr="00517B9C">
        <w:rPr>
          <w:noProof/>
          <w:szCs w:val="24"/>
        </w:rPr>
        <w:t>(4), 389-393. doi: 10.1037/a0019921</w:t>
      </w:r>
      <w:bookmarkEnd w:id="45"/>
    </w:p>
    <w:p w:rsidR="00DB709C" w:rsidRPr="00517B9C" w:rsidRDefault="00223203" w:rsidP="00992B1A">
      <w:pPr>
        <w:spacing w:after="0" w:line="480" w:lineRule="auto"/>
        <w:ind w:left="720" w:hanging="720"/>
        <w:rPr>
          <w:noProof/>
          <w:szCs w:val="24"/>
        </w:rPr>
      </w:pPr>
      <w:bookmarkStart w:id="46" w:name="_ENREF_46"/>
      <w:r w:rsidRPr="00517B9C">
        <w:rPr>
          <w:noProof/>
          <w:szCs w:val="24"/>
        </w:rPr>
        <w:t xml:space="preserve">Nederkoorn, C., Smulders, F. T. Y., Havermans, R. C., Roefs, A., &amp; Jansen, A. (2006). Impulsivity in obese women. </w:t>
      </w:r>
      <w:r w:rsidRPr="00517B9C">
        <w:rPr>
          <w:i/>
          <w:noProof/>
          <w:szCs w:val="24"/>
        </w:rPr>
        <w:t>Appetite, 47</w:t>
      </w:r>
      <w:r w:rsidRPr="00517B9C">
        <w:rPr>
          <w:noProof/>
          <w:szCs w:val="24"/>
        </w:rPr>
        <w:t>(2), 253-256</w:t>
      </w:r>
      <w:bookmarkEnd w:id="46"/>
    </w:p>
    <w:p w:rsidR="00DB709C" w:rsidRPr="00517B9C" w:rsidRDefault="00223203" w:rsidP="00992B1A">
      <w:pPr>
        <w:spacing w:after="0" w:line="480" w:lineRule="auto"/>
        <w:ind w:left="720" w:hanging="720"/>
        <w:rPr>
          <w:noProof/>
          <w:szCs w:val="24"/>
        </w:rPr>
      </w:pPr>
      <w:bookmarkStart w:id="47" w:name="_ENREF_47"/>
      <w:r w:rsidRPr="00517B9C">
        <w:rPr>
          <w:noProof/>
          <w:szCs w:val="24"/>
        </w:rPr>
        <w:t xml:space="preserve">Newman, J. P., &amp; Kosson, D. S. (1986). Passive avoidance learning in psychopathic and nonpsychopathic offenders. </w:t>
      </w:r>
      <w:r w:rsidRPr="00517B9C">
        <w:rPr>
          <w:i/>
          <w:noProof/>
          <w:szCs w:val="24"/>
        </w:rPr>
        <w:t>Journal of Abnormal Psychology, 95</w:t>
      </w:r>
      <w:r w:rsidRPr="00517B9C">
        <w:rPr>
          <w:noProof/>
          <w:szCs w:val="24"/>
        </w:rPr>
        <w:t>(3), 252-260</w:t>
      </w:r>
      <w:bookmarkEnd w:id="47"/>
    </w:p>
    <w:p w:rsidR="00DB709C" w:rsidRPr="00517B9C" w:rsidRDefault="00223203" w:rsidP="00992B1A">
      <w:pPr>
        <w:spacing w:after="0" w:line="480" w:lineRule="auto"/>
        <w:ind w:left="720" w:hanging="720"/>
        <w:rPr>
          <w:noProof/>
          <w:szCs w:val="24"/>
        </w:rPr>
      </w:pPr>
      <w:bookmarkStart w:id="48" w:name="_ENREF_48"/>
      <w:r w:rsidRPr="00517B9C">
        <w:rPr>
          <w:noProof/>
          <w:szCs w:val="24"/>
        </w:rPr>
        <w:t xml:space="preserve">Parkinson, J., &amp; Haggard, P. (2014). Subliminal priming of intentional inhibition. </w:t>
      </w:r>
      <w:r w:rsidRPr="00517B9C">
        <w:rPr>
          <w:i/>
          <w:noProof/>
          <w:szCs w:val="24"/>
        </w:rPr>
        <w:t>Cognition, 130</w:t>
      </w:r>
      <w:r w:rsidRPr="00517B9C">
        <w:rPr>
          <w:noProof/>
          <w:szCs w:val="24"/>
        </w:rPr>
        <w:t xml:space="preserve">(2), 255-265. doi: </w:t>
      </w:r>
      <w:hyperlink r:id="rId12" w:history="1">
        <w:r w:rsidRPr="00914647">
          <w:rPr>
            <w:rStyle w:val="Hyperlink"/>
            <w:noProof/>
            <w:color w:val="auto"/>
            <w:szCs w:val="24"/>
          </w:rPr>
          <w:t>http://dx.doi.org/10.1016/j.cognition.2013.11.005</w:t>
        </w:r>
        <w:bookmarkEnd w:id="48"/>
      </w:hyperlink>
    </w:p>
    <w:p w:rsidR="00DB709C" w:rsidRPr="00517B9C" w:rsidRDefault="00223203" w:rsidP="00992B1A">
      <w:pPr>
        <w:spacing w:after="0" w:line="480" w:lineRule="auto"/>
        <w:ind w:left="720" w:hanging="720"/>
        <w:rPr>
          <w:noProof/>
          <w:szCs w:val="24"/>
        </w:rPr>
      </w:pPr>
      <w:bookmarkStart w:id="49" w:name="_ENREF_49"/>
      <w:r w:rsidRPr="0055573B">
        <w:rPr>
          <w:noProof/>
          <w:szCs w:val="24"/>
        </w:rPr>
        <w:t xml:space="preserve">Peters, J. L., Sutton, A. J., Jones, D. R., Abrams, K. R., &amp; Rushton, L. (2007). Performance of the trim and fill method in the presence of publication bias and between-study heterogeneity. </w:t>
      </w:r>
      <w:r w:rsidRPr="00517B9C">
        <w:rPr>
          <w:i/>
          <w:noProof/>
          <w:szCs w:val="24"/>
        </w:rPr>
        <w:t>Statistics in Medicine, 26</w:t>
      </w:r>
      <w:r w:rsidRPr="00517B9C">
        <w:rPr>
          <w:noProof/>
          <w:szCs w:val="24"/>
        </w:rPr>
        <w:t>(25), 4544-4562. doi: 10.1002/sim.2889</w:t>
      </w:r>
      <w:bookmarkEnd w:id="49"/>
    </w:p>
    <w:p w:rsidR="00DB709C" w:rsidRPr="00517B9C" w:rsidRDefault="00223203" w:rsidP="00992B1A">
      <w:pPr>
        <w:spacing w:after="0" w:line="480" w:lineRule="auto"/>
        <w:ind w:left="720" w:hanging="720"/>
        <w:rPr>
          <w:noProof/>
          <w:szCs w:val="24"/>
        </w:rPr>
      </w:pPr>
      <w:bookmarkStart w:id="50" w:name="_ENREF_50"/>
      <w:r w:rsidRPr="00517B9C">
        <w:rPr>
          <w:noProof/>
          <w:szCs w:val="24"/>
        </w:rPr>
        <w:t xml:space="preserve">Riley, R. D., Higgins, J. P. T., &amp; Deeks, J. J. (2011). Interpretation of random effects meta-analyses. </w:t>
      </w:r>
      <w:r w:rsidRPr="00517B9C">
        <w:rPr>
          <w:i/>
          <w:noProof/>
          <w:szCs w:val="24"/>
        </w:rPr>
        <w:t>BMJ, 342</w:t>
      </w:r>
      <w:r w:rsidRPr="00517B9C">
        <w:rPr>
          <w:noProof/>
          <w:szCs w:val="24"/>
        </w:rPr>
        <w:t>(7804), 964-967. doi: 10.1136/bmj.d549</w:t>
      </w:r>
      <w:bookmarkEnd w:id="50"/>
    </w:p>
    <w:p w:rsidR="00DB709C" w:rsidRPr="00517B9C" w:rsidRDefault="00223203" w:rsidP="00992B1A">
      <w:pPr>
        <w:spacing w:line="480" w:lineRule="auto"/>
        <w:ind w:left="720" w:hanging="720"/>
        <w:rPr>
          <w:noProof/>
          <w:szCs w:val="24"/>
        </w:rPr>
      </w:pPr>
      <w:bookmarkStart w:id="51" w:name="_ENREF_51"/>
      <w:r w:rsidRPr="00517B9C">
        <w:rPr>
          <w:noProof/>
          <w:szCs w:val="24"/>
        </w:rPr>
        <w:t xml:space="preserve">Schonberg, T., Bakkour, A., Hover, A. M., Mumford, J. A., Nagar, L., Perez, J., &amp; Poldrack, R. A. (2014). Changing value through cued approach: an automatic mechanism of behavior change. </w:t>
      </w:r>
      <w:r w:rsidRPr="00517B9C">
        <w:rPr>
          <w:i/>
          <w:noProof/>
          <w:szCs w:val="24"/>
        </w:rPr>
        <w:t>Nat Neurosci, 17</w:t>
      </w:r>
      <w:r w:rsidRPr="00517B9C">
        <w:rPr>
          <w:noProof/>
          <w:szCs w:val="24"/>
        </w:rPr>
        <w:t>(4), 625-630. doi: 10.1038/nn.3673</w:t>
      </w:r>
    </w:p>
    <w:p w:rsidR="00DB709C" w:rsidRPr="00517B9C" w:rsidRDefault="00223203" w:rsidP="00992B1A">
      <w:pPr>
        <w:spacing w:after="0" w:line="480" w:lineRule="auto"/>
        <w:ind w:left="720" w:hanging="720"/>
        <w:rPr>
          <w:noProof/>
          <w:szCs w:val="24"/>
        </w:rPr>
      </w:pPr>
      <w:bookmarkStart w:id="52" w:name="_ENREF_52"/>
      <w:bookmarkEnd w:id="51"/>
      <w:r w:rsidRPr="00517B9C">
        <w:rPr>
          <w:noProof/>
          <w:szCs w:val="24"/>
        </w:rPr>
        <w:t xml:space="preserve">Smith, J., Mattick, R., Jamadar, S., &amp; Iredale, J. (2014). Deficits in behavioural inhibition in substance abuse and addiction: A meta-analysis. </w:t>
      </w:r>
      <w:r w:rsidRPr="00517B9C">
        <w:rPr>
          <w:i/>
          <w:noProof/>
          <w:szCs w:val="24"/>
        </w:rPr>
        <w:t>Drug and Alcohol Dependence, 145</w:t>
      </w:r>
      <w:r w:rsidRPr="00517B9C">
        <w:rPr>
          <w:noProof/>
          <w:szCs w:val="24"/>
        </w:rPr>
        <w:t>, 1-33</w:t>
      </w:r>
      <w:bookmarkEnd w:id="52"/>
    </w:p>
    <w:p w:rsidR="00DB709C" w:rsidRPr="00517B9C" w:rsidRDefault="00223203" w:rsidP="00992B1A">
      <w:pPr>
        <w:spacing w:after="0" w:line="480" w:lineRule="auto"/>
        <w:ind w:left="720" w:hanging="720"/>
        <w:rPr>
          <w:noProof/>
          <w:szCs w:val="24"/>
        </w:rPr>
      </w:pPr>
      <w:bookmarkStart w:id="53" w:name="_ENREF_53"/>
      <w:r w:rsidRPr="00517B9C">
        <w:rPr>
          <w:noProof/>
          <w:szCs w:val="24"/>
        </w:rPr>
        <w:t xml:space="preserve">Van Deursen, D. S., Salemink, E., Smit, F., Kramer, J., &amp; Wiers, R. W. (2013). Web-based cognitive bias modification for problem drinkers: Protocol of a randomised controlled trial with a 2x2x2 factorial design. </w:t>
      </w:r>
      <w:r w:rsidRPr="00517B9C">
        <w:rPr>
          <w:i/>
          <w:noProof/>
          <w:szCs w:val="24"/>
        </w:rPr>
        <w:t>BMC Public Health, 13</w:t>
      </w:r>
      <w:r w:rsidRPr="00517B9C">
        <w:rPr>
          <w:noProof/>
          <w:szCs w:val="24"/>
        </w:rPr>
        <w:t>(1)</w:t>
      </w:r>
      <w:bookmarkEnd w:id="53"/>
    </w:p>
    <w:p w:rsidR="00DB709C" w:rsidRPr="00517B9C" w:rsidRDefault="004E3D0D" w:rsidP="00992B1A">
      <w:pPr>
        <w:spacing w:after="0" w:line="480" w:lineRule="auto"/>
        <w:ind w:left="720" w:hanging="720"/>
        <w:rPr>
          <w:noProof/>
          <w:szCs w:val="24"/>
        </w:rPr>
      </w:pPr>
      <w:bookmarkStart w:id="54" w:name="_ENREF_54"/>
      <w:r w:rsidRPr="00517B9C">
        <w:rPr>
          <w:noProof/>
          <w:szCs w:val="24"/>
        </w:rPr>
        <w:t>*</w:t>
      </w:r>
      <w:r w:rsidR="00223203" w:rsidRPr="00517B9C">
        <w:rPr>
          <w:noProof/>
          <w:szCs w:val="24"/>
        </w:rPr>
        <w:t xml:space="preserve">Van Koningsbruggen, G. M., Veling, H., Stroebe, W., &amp; Aarts, H. (2014). Comparing two psychological interventions in reducing impulsive processes of eating behaviour: Effects on self-selected portion size. </w:t>
      </w:r>
      <w:r w:rsidR="00223203" w:rsidRPr="00517B9C">
        <w:rPr>
          <w:i/>
          <w:noProof/>
          <w:szCs w:val="24"/>
        </w:rPr>
        <w:t>British Journal of Health Psychology, 19</w:t>
      </w:r>
      <w:r w:rsidR="00223203" w:rsidRPr="00517B9C">
        <w:rPr>
          <w:noProof/>
          <w:szCs w:val="24"/>
        </w:rPr>
        <w:t>(4), 767-782</w:t>
      </w:r>
      <w:bookmarkEnd w:id="54"/>
    </w:p>
    <w:p w:rsidR="00DB709C" w:rsidRPr="00517B9C" w:rsidRDefault="004E3D0D" w:rsidP="00992B1A">
      <w:pPr>
        <w:spacing w:after="0" w:line="480" w:lineRule="auto"/>
        <w:ind w:left="720" w:hanging="720"/>
        <w:rPr>
          <w:noProof/>
          <w:szCs w:val="24"/>
        </w:rPr>
      </w:pPr>
      <w:bookmarkStart w:id="55" w:name="_ENREF_55"/>
      <w:r w:rsidRPr="00517B9C">
        <w:rPr>
          <w:noProof/>
          <w:szCs w:val="24"/>
        </w:rPr>
        <w:lastRenderedPageBreak/>
        <w:t>*</w:t>
      </w:r>
      <w:r w:rsidR="00223203" w:rsidRPr="00517B9C">
        <w:rPr>
          <w:noProof/>
          <w:szCs w:val="24"/>
        </w:rPr>
        <w:t xml:space="preserve">Veling, H., Aarts, H., &amp; Papies, E. K. (2011). Using stop signals to inhibit chronic dieters' responses toward palatable foods. </w:t>
      </w:r>
      <w:r w:rsidR="00223203" w:rsidRPr="00517B9C">
        <w:rPr>
          <w:i/>
          <w:noProof/>
          <w:szCs w:val="24"/>
        </w:rPr>
        <w:t>Behaviour Research and Therapy, 49</w:t>
      </w:r>
      <w:r w:rsidR="00223203" w:rsidRPr="00517B9C">
        <w:rPr>
          <w:noProof/>
          <w:szCs w:val="24"/>
        </w:rPr>
        <w:t>(11), 771-780. doi: 10.1016/j.brat.2011.08.005</w:t>
      </w:r>
      <w:bookmarkEnd w:id="55"/>
    </w:p>
    <w:p w:rsidR="00DB709C" w:rsidRPr="00517B9C" w:rsidRDefault="004E3D0D" w:rsidP="00992B1A">
      <w:pPr>
        <w:spacing w:after="0" w:line="480" w:lineRule="auto"/>
        <w:ind w:left="720" w:hanging="720"/>
        <w:rPr>
          <w:noProof/>
          <w:szCs w:val="24"/>
        </w:rPr>
      </w:pPr>
      <w:bookmarkStart w:id="56" w:name="_ENREF_56"/>
      <w:r w:rsidRPr="00517B9C">
        <w:rPr>
          <w:noProof/>
          <w:szCs w:val="24"/>
        </w:rPr>
        <w:t>*</w:t>
      </w:r>
      <w:r w:rsidR="00223203" w:rsidRPr="00517B9C">
        <w:rPr>
          <w:noProof/>
          <w:szCs w:val="24"/>
        </w:rPr>
        <w:t xml:space="preserve">Veling, H., Aarts, H., &amp; Stroebe, W. (2013a). Stop signals decrease choices for palatable foods through decreased food evaluation. </w:t>
      </w:r>
      <w:r w:rsidR="00223203" w:rsidRPr="00517B9C">
        <w:rPr>
          <w:i/>
          <w:noProof/>
          <w:szCs w:val="24"/>
        </w:rPr>
        <w:t>Frontiers in Psychology, 4</w:t>
      </w:r>
      <w:r w:rsidR="00223203" w:rsidRPr="00517B9C">
        <w:rPr>
          <w:noProof/>
          <w:szCs w:val="24"/>
        </w:rPr>
        <w:t>(NOV)</w:t>
      </w:r>
      <w:bookmarkEnd w:id="56"/>
    </w:p>
    <w:p w:rsidR="00DB709C" w:rsidRPr="00517B9C" w:rsidRDefault="004E3D0D" w:rsidP="00992B1A">
      <w:pPr>
        <w:spacing w:after="0" w:line="480" w:lineRule="auto"/>
        <w:ind w:left="720" w:hanging="720"/>
        <w:rPr>
          <w:noProof/>
          <w:szCs w:val="24"/>
        </w:rPr>
      </w:pPr>
      <w:bookmarkStart w:id="57" w:name="_ENREF_57"/>
      <w:r w:rsidRPr="00517B9C">
        <w:rPr>
          <w:noProof/>
          <w:szCs w:val="24"/>
        </w:rPr>
        <w:t>*</w:t>
      </w:r>
      <w:r w:rsidR="00223203" w:rsidRPr="00517B9C">
        <w:rPr>
          <w:noProof/>
          <w:szCs w:val="24"/>
        </w:rPr>
        <w:t xml:space="preserve">Veling, H., Aarts, H., &amp; Stroebe, W. (2013b). Using stop signals to reduce impulsive choices for palatable unhealthy foods. </w:t>
      </w:r>
      <w:r w:rsidR="00223203" w:rsidRPr="00517B9C">
        <w:rPr>
          <w:i/>
          <w:noProof/>
          <w:szCs w:val="24"/>
        </w:rPr>
        <w:t>British Journal of Health Psychology, 18</w:t>
      </w:r>
      <w:r w:rsidR="00223203" w:rsidRPr="00517B9C">
        <w:rPr>
          <w:noProof/>
          <w:szCs w:val="24"/>
        </w:rPr>
        <w:t>(2), 354-368</w:t>
      </w:r>
      <w:bookmarkEnd w:id="57"/>
    </w:p>
    <w:p w:rsidR="00DB709C" w:rsidRPr="00517B9C" w:rsidRDefault="00223203" w:rsidP="00992B1A">
      <w:pPr>
        <w:spacing w:after="0" w:line="480" w:lineRule="auto"/>
        <w:ind w:left="720" w:hanging="720"/>
        <w:rPr>
          <w:noProof/>
          <w:szCs w:val="24"/>
        </w:rPr>
      </w:pPr>
      <w:bookmarkStart w:id="58" w:name="_ENREF_58"/>
      <w:r w:rsidRPr="00517B9C">
        <w:rPr>
          <w:noProof/>
          <w:szCs w:val="24"/>
        </w:rPr>
        <w:t xml:space="preserve">Veling, H., Holland, R. W., &amp; van Knippenberg, A. (2008). When approach motivation and behavioral inhibition collide: Behavior regulation through stimulus devaluation. </w:t>
      </w:r>
      <w:r w:rsidRPr="00517B9C">
        <w:rPr>
          <w:i/>
          <w:noProof/>
          <w:szCs w:val="24"/>
        </w:rPr>
        <w:t>Journal of Experimental Social Psychology, 44</w:t>
      </w:r>
      <w:r w:rsidRPr="00517B9C">
        <w:rPr>
          <w:noProof/>
          <w:szCs w:val="24"/>
        </w:rPr>
        <w:t>(4), 1013-1019</w:t>
      </w:r>
      <w:bookmarkEnd w:id="58"/>
    </w:p>
    <w:p w:rsidR="00DB709C" w:rsidRPr="00517B9C" w:rsidRDefault="00223203" w:rsidP="00992B1A">
      <w:pPr>
        <w:spacing w:after="0" w:line="480" w:lineRule="auto"/>
        <w:ind w:left="720" w:hanging="720"/>
        <w:rPr>
          <w:noProof/>
          <w:szCs w:val="24"/>
        </w:rPr>
      </w:pPr>
      <w:bookmarkStart w:id="59" w:name="_ENREF_59"/>
      <w:r w:rsidRPr="00517B9C">
        <w:rPr>
          <w:noProof/>
          <w:szCs w:val="24"/>
        </w:rPr>
        <w:t xml:space="preserve">Veling, H., van Konnigsbruggen, G. M., Aarts, H., &amp; Stroebe, W. (2014). Targeting impulsive processes of eating behavior via the internet. Effects on body weight. </w:t>
      </w:r>
      <w:r w:rsidRPr="00517B9C">
        <w:rPr>
          <w:i/>
          <w:noProof/>
          <w:szCs w:val="24"/>
        </w:rPr>
        <w:t>Appetite, 78</w:t>
      </w:r>
      <w:r w:rsidRPr="00517B9C">
        <w:rPr>
          <w:noProof/>
          <w:szCs w:val="24"/>
        </w:rPr>
        <w:t>, 102-109</w:t>
      </w:r>
      <w:bookmarkEnd w:id="59"/>
    </w:p>
    <w:p w:rsidR="00DB709C" w:rsidRPr="00517B9C" w:rsidRDefault="00223203" w:rsidP="00992B1A">
      <w:pPr>
        <w:spacing w:after="0" w:line="480" w:lineRule="auto"/>
        <w:ind w:left="720" w:hanging="720"/>
        <w:rPr>
          <w:noProof/>
          <w:szCs w:val="24"/>
        </w:rPr>
      </w:pPr>
      <w:bookmarkStart w:id="60" w:name="_ENREF_60"/>
      <w:r w:rsidRPr="00517B9C">
        <w:rPr>
          <w:noProof/>
          <w:szCs w:val="24"/>
        </w:rPr>
        <w:t xml:space="preserve">Verbruggen, F., Best, M., Bowditch, W. A., Stevens, T., &amp; McLaren, I. P. L. (2014). The inhibitory control reflex. </w:t>
      </w:r>
      <w:r w:rsidRPr="00517B9C">
        <w:rPr>
          <w:i/>
          <w:noProof/>
          <w:szCs w:val="24"/>
        </w:rPr>
        <w:t>Neuropsychologia, 65</w:t>
      </w:r>
      <w:r w:rsidRPr="00517B9C">
        <w:rPr>
          <w:noProof/>
          <w:szCs w:val="24"/>
        </w:rPr>
        <w:t>, 263-278. doi: 10.1016/j.neuropsychologia.2014.08.014</w:t>
      </w:r>
      <w:bookmarkEnd w:id="60"/>
    </w:p>
    <w:p w:rsidR="00DB709C" w:rsidRPr="00517B9C" w:rsidRDefault="00223203" w:rsidP="00992B1A">
      <w:pPr>
        <w:spacing w:after="0" w:line="480" w:lineRule="auto"/>
        <w:ind w:left="720" w:hanging="720"/>
        <w:rPr>
          <w:noProof/>
          <w:szCs w:val="24"/>
        </w:rPr>
      </w:pPr>
      <w:bookmarkStart w:id="61" w:name="_ENREF_61"/>
      <w:r w:rsidRPr="00517B9C">
        <w:rPr>
          <w:noProof/>
          <w:szCs w:val="24"/>
        </w:rPr>
        <w:t xml:space="preserve">Verbruggen, F., &amp; Logan, G. D. (2008). Automatic and Controlled Response Inhibition: Associative Learning in the Go/No-Go and Stop-Signal Paradigms. </w:t>
      </w:r>
      <w:r w:rsidRPr="00517B9C">
        <w:rPr>
          <w:i/>
          <w:noProof/>
          <w:szCs w:val="24"/>
        </w:rPr>
        <w:t>Journal of Experimental Psychology: General, 137</w:t>
      </w:r>
      <w:r w:rsidRPr="00517B9C">
        <w:rPr>
          <w:noProof/>
          <w:szCs w:val="24"/>
        </w:rPr>
        <w:t>(4), 649-672</w:t>
      </w:r>
      <w:bookmarkEnd w:id="61"/>
    </w:p>
    <w:p w:rsidR="00DB709C" w:rsidRPr="00517B9C" w:rsidRDefault="00223203" w:rsidP="00992B1A">
      <w:pPr>
        <w:spacing w:after="0" w:line="480" w:lineRule="auto"/>
        <w:ind w:left="720" w:hanging="720"/>
        <w:rPr>
          <w:noProof/>
          <w:szCs w:val="24"/>
        </w:rPr>
      </w:pPr>
      <w:bookmarkStart w:id="62" w:name="_ENREF_62"/>
      <w:r w:rsidRPr="00517B9C">
        <w:rPr>
          <w:noProof/>
          <w:szCs w:val="24"/>
        </w:rPr>
        <w:t xml:space="preserve">Verbruggen, F., &amp; Logan, G. D. (2009). Automaticity of Cognitive Control: Goal Priming in Response-Inhibition Paradigms. </w:t>
      </w:r>
      <w:r w:rsidRPr="00517B9C">
        <w:rPr>
          <w:i/>
          <w:noProof/>
          <w:szCs w:val="24"/>
        </w:rPr>
        <w:t>Journal of Experimental Psychology: Learning Memory and Cognition, 35</w:t>
      </w:r>
      <w:r w:rsidRPr="00517B9C">
        <w:rPr>
          <w:noProof/>
          <w:szCs w:val="24"/>
        </w:rPr>
        <w:t>(5), 1381-1388</w:t>
      </w:r>
      <w:bookmarkEnd w:id="62"/>
    </w:p>
    <w:p w:rsidR="00DB709C" w:rsidRPr="00517B9C" w:rsidRDefault="00223203" w:rsidP="00992B1A">
      <w:pPr>
        <w:spacing w:after="0" w:line="480" w:lineRule="auto"/>
        <w:ind w:left="720" w:hanging="720"/>
        <w:rPr>
          <w:i/>
          <w:noProof/>
          <w:szCs w:val="24"/>
        </w:rPr>
      </w:pPr>
      <w:bookmarkStart w:id="63" w:name="_ENREF_63"/>
      <w:r w:rsidRPr="00517B9C">
        <w:rPr>
          <w:noProof/>
          <w:szCs w:val="24"/>
        </w:rPr>
        <w:t xml:space="preserve">Verbruggen, F., McLaren, I. P. L., &amp; Chambers, C. D. (2014). Banishing the control homunculi in studies of action control and behaviour change. </w:t>
      </w:r>
      <w:r w:rsidRPr="00517B9C">
        <w:rPr>
          <w:i/>
          <w:noProof/>
          <w:szCs w:val="24"/>
        </w:rPr>
        <w:t>Perspectives on Psychological Science, in press</w:t>
      </w:r>
      <w:bookmarkEnd w:id="63"/>
    </w:p>
    <w:p w:rsidR="00DB709C" w:rsidRPr="00517B9C" w:rsidRDefault="00223203" w:rsidP="00992B1A">
      <w:pPr>
        <w:spacing w:after="0" w:line="480" w:lineRule="auto"/>
        <w:ind w:left="720" w:hanging="720"/>
        <w:rPr>
          <w:noProof/>
          <w:szCs w:val="24"/>
        </w:rPr>
      </w:pPr>
      <w:bookmarkStart w:id="64" w:name="_ENREF_64"/>
      <w:r w:rsidRPr="00517B9C">
        <w:rPr>
          <w:noProof/>
          <w:szCs w:val="24"/>
        </w:rPr>
        <w:t xml:space="preserve">Volkow, N. D., Wang, G. J., Fowler, J. S., &amp; Telang, F. (2008). Overlapping neuronal circuits in addiction and obesity: Evidence of systems pathology. </w:t>
      </w:r>
      <w:r w:rsidRPr="00517B9C">
        <w:rPr>
          <w:i/>
          <w:noProof/>
          <w:szCs w:val="24"/>
        </w:rPr>
        <w:t>Philosophical Transactions of the Royal Society B: Biological Sciences, 363</w:t>
      </w:r>
      <w:r w:rsidRPr="00517B9C">
        <w:rPr>
          <w:noProof/>
          <w:szCs w:val="24"/>
        </w:rPr>
        <w:t>(1507), 3191-3200</w:t>
      </w:r>
      <w:bookmarkEnd w:id="64"/>
    </w:p>
    <w:p w:rsidR="00DB709C" w:rsidRPr="00517B9C" w:rsidRDefault="00223203" w:rsidP="00992B1A">
      <w:pPr>
        <w:spacing w:after="0" w:line="480" w:lineRule="auto"/>
        <w:ind w:left="720" w:hanging="720"/>
        <w:rPr>
          <w:noProof/>
          <w:szCs w:val="24"/>
        </w:rPr>
      </w:pPr>
      <w:bookmarkStart w:id="65" w:name="_ENREF_65"/>
      <w:r w:rsidRPr="00517B9C">
        <w:rPr>
          <w:noProof/>
          <w:szCs w:val="24"/>
        </w:rPr>
        <w:lastRenderedPageBreak/>
        <w:t xml:space="preserve">Volkow, N. D., Wang, G. J., Tomasi, D., &amp; Baler, R. D. (2013). Obesity and addiction: Neurobiological overlaps. </w:t>
      </w:r>
      <w:r w:rsidRPr="00517B9C">
        <w:rPr>
          <w:i/>
          <w:noProof/>
          <w:szCs w:val="24"/>
        </w:rPr>
        <w:t>Obesity Reviews, 14</w:t>
      </w:r>
      <w:r w:rsidRPr="00517B9C">
        <w:rPr>
          <w:noProof/>
          <w:szCs w:val="24"/>
        </w:rPr>
        <w:t>(1), 2-18</w:t>
      </w:r>
      <w:bookmarkEnd w:id="65"/>
    </w:p>
    <w:p w:rsidR="00DB709C" w:rsidRPr="00517B9C" w:rsidRDefault="00223203" w:rsidP="00992B1A">
      <w:pPr>
        <w:spacing w:after="0" w:line="480" w:lineRule="auto"/>
        <w:ind w:left="720" w:hanging="720"/>
        <w:rPr>
          <w:noProof/>
          <w:szCs w:val="24"/>
        </w:rPr>
      </w:pPr>
      <w:bookmarkStart w:id="66" w:name="_ENREF_66"/>
      <w:r w:rsidRPr="00517B9C">
        <w:rPr>
          <w:noProof/>
          <w:szCs w:val="24"/>
        </w:rPr>
        <w:t xml:space="preserve">Weafer, J., &amp; Fillmore, M. T. (2012). Alcohol-related stimuli reduce inhibitory control of behavior in drinkers. </w:t>
      </w:r>
      <w:r w:rsidRPr="00517B9C">
        <w:rPr>
          <w:i/>
          <w:noProof/>
          <w:szCs w:val="24"/>
        </w:rPr>
        <w:t>Psychopharmacology, 222</w:t>
      </w:r>
      <w:r w:rsidRPr="00517B9C">
        <w:rPr>
          <w:noProof/>
          <w:szCs w:val="24"/>
        </w:rPr>
        <w:t>(3), 489-498</w:t>
      </w:r>
      <w:bookmarkEnd w:id="66"/>
    </w:p>
    <w:p w:rsidR="00DB709C" w:rsidRPr="00517B9C" w:rsidRDefault="004E3D0D" w:rsidP="00992B1A">
      <w:pPr>
        <w:spacing w:after="0" w:line="480" w:lineRule="auto"/>
        <w:ind w:left="720" w:hanging="720"/>
        <w:rPr>
          <w:noProof/>
          <w:szCs w:val="24"/>
        </w:rPr>
      </w:pPr>
      <w:r w:rsidRPr="00517B9C">
        <w:rPr>
          <w:noProof/>
          <w:szCs w:val="24"/>
        </w:rPr>
        <w:t>*Werthmann,J., Field, M., Roefs, A., Nederkoorn, C. &amp; Jansen, A. (2014). Attentional bias for chocolate increases chocolate-consumption - an attention bias modification study.</w:t>
      </w:r>
      <w:r w:rsidR="00EE2FA9" w:rsidRPr="00517B9C">
        <w:rPr>
          <w:i/>
          <w:noProof/>
          <w:szCs w:val="24"/>
        </w:rPr>
        <w:t xml:space="preserve"> Journal of Behaviour Therapy and Experimental Psychiatry, 45(1), </w:t>
      </w:r>
      <w:r w:rsidRPr="00517B9C">
        <w:rPr>
          <w:noProof/>
          <w:szCs w:val="24"/>
        </w:rPr>
        <w:t>136-43.</w:t>
      </w:r>
    </w:p>
    <w:p w:rsidR="00DB709C" w:rsidRPr="00517B9C" w:rsidRDefault="00223203" w:rsidP="00992B1A">
      <w:pPr>
        <w:spacing w:after="0" w:line="480" w:lineRule="auto"/>
        <w:ind w:left="720" w:hanging="720"/>
        <w:rPr>
          <w:i/>
          <w:noProof/>
          <w:szCs w:val="24"/>
        </w:rPr>
      </w:pPr>
      <w:bookmarkStart w:id="67" w:name="_ENREF_67"/>
      <w:r w:rsidRPr="00517B9C">
        <w:rPr>
          <w:noProof/>
          <w:szCs w:val="24"/>
        </w:rPr>
        <w:t xml:space="preserve">Wessel, J. R., O'Doherty, J. P., Berkebile, M. M., Linderman, D., &amp; Aron, A. R. (2014). Stimulus Devaluation Induced by Stopping Action. </w:t>
      </w:r>
      <w:r w:rsidRPr="00517B9C">
        <w:rPr>
          <w:i/>
          <w:noProof/>
          <w:szCs w:val="24"/>
        </w:rPr>
        <w:t>Journal of Experimental Psychology: General</w:t>
      </w:r>
      <w:bookmarkEnd w:id="67"/>
    </w:p>
    <w:p w:rsidR="00DB709C" w:rsidRPr="00517B9C" w:rsidRDefault="00223203" w:rsidP="00992B1A">
      <w:pPr>
        <w:spacing w:after="0" w:line="480" w:lineRule="auto"/>
        <w:ind w:left="720" w:hanging="720"/>
        <w:rPr>
          <w:noProof/>
          <w:szCs w:val="24"/>
        </w:rPr>
      </w:pPr>
      <w:bookmarkStart w:id="68" w:name="_ENREF_68"/>
      <w:r w:rsidRPr="00517B9C">
        <w:rPr>
          <w:noProof/>
          <w:szCs w:val="24"/>
        </w:rPr>
        <w:t xml:space="preserve">Wiers, R. W., Eberl, C., Rinck, M., Becker, E. S., &amp; Lindenmeyer, J. (2011). Retraining automatic action tendencies changes alcoholic patients' approach bias for alcohol and improves treatment outcome. </w:t>
      </w:r>
      <w:r w:rsidRPr="00517B9C">
        <w:rPr>
          <w:i/>
          <w:noProof/>
          <w:szCs w:val="24"/>
        </w:rPr>
        <w:t>Psychological Science, 22</w:t>
      </w:r>
      <w:r w:rsidRPr="00517B9C">
        <w:rPr>
          <w:noProof/>
          <w:szCs w:val="24"/>
        </w:rPr>
        <w:t>(4), 490-497</w:t>
      </w:r>
      <w:bookmarkEnd w:id="68"/>
    </w:p>
    <w:p w:rsidR="00DB709C" w:rsidRPr="00517B9C" w:rsidRDefault="00223203" w:rsidP="00992B1A">
      <w:pPr>
        <w:spacing w:after="0" w:line="480" w:lineRule="auto"/>
        <w:ind w:left="720" w:hanging="720"/>
        <w:rPr>
          <w:noProof/>
          <w:szCs w:val="24"/>
        </w:rPr>
      </w:pPr>
      <w:bookmarkStart w:id="69" w:name="_ENREF_69"/>
      <w:r w:rsidRPr="00517B9C">
        <w:rPr>
          <w:noProof/>
          <w:szCs w:val="24"/>
        </w:rPr>
        <w:t xml:space="preserve">Wiers, R. W., Gladwin, T. E., Hofmann, W., Salemink, E., &amp; Ridderinkhof, K. R. (2013). Cognitive Bias Modification and Cognitive Control Training in Addiction and Related Psychopathology: Mechanisms, Clinical Perspectives, and Ways Forward. </w:t>
      </w:r>
      <w:r w:rsidRPr="00517B9C">
        <w:rPr>
          <w:i/>
          <w:noProof/>
          <w:szCs w:val="24"/>
        </w:rPr>
        <w:t>Clinical Psychological Science, 1</w:t>
      </w:r>
      <w:r w:rsidRPr="00517B9C">
        <w:rPr>
          <w:noProof/>
          <w:szCs w:val="24"/>
        </w:rPr>
        <w:t>(2), 192-212. doi: 10.1177/2167702612466547</w:t>
      </w:r>
      <w:bookmarkEnd w:id="69"/>
    </w:p>
    <w:p w:rsidR="00DB709C" w:rsidRPr="00517B9C" w:rsidRDefault="00223203" w:rsidP="00992B1A">
      <w:pPr>
        <w:spacing w:after="0" w:line="480" w:lineRule="auto"/>
        <w:ind w:left="720" w:hanging="720"/>
        <w:rPr>
          <w:noProof/>
          <w:szCs w:val="24"/>
        </w:rPr>
      </w:pPr>
      <w:bookmarkStart w:id="70" w:name="_ENREF_70"/>
      <w:r w:rsidRPr="00517B9C">
        <w:rPr>
          <w:noProof/>
          <w:szCs w:val="24"/>
        </w:rPr>
        <w:t xml:space="preserve">Woud, M. L., Becker, E. S., &amp; Rinck, M. (2008). Implicit evaluation bias induced by approach and avoidance. </w:t>
      </w:r>
      <w:r w:rsidRPr="00517B9C">
        <w:rPr>
          <w:i/>
          <w:noProof/>
          <w:szCs w:val="24"/>
        </w:rPr>
        <w:t>Cognition and Emotion, 22</w:t>
      </w:r>
      <w:r w:rsidRPr="00517B9C">
        <w:rPr>
          <w:noProof/>
          <w:szCs w:val="24"/>
        </w:rPr>
        <w:t>(6), 1187-1197. doi: 10.1080/02699930801906843</w:t>
      </w:r>
      <w:bookmarkEnd w:id="70"/>
    </w:p>
    <w:p w:rsidR="00DB709C" w:rsidRPr="00517B9C" w:rsidRDefault="00223203" w:rsidP="00992B1A">
      <w:pPr>
        <w:spacing w:line="480" w:lineRule="auto"/>
        <w:ind w:left="720" w:hanging="720"/>
        <w:rPr>
          <w:noProof/>
          <w:szCs w:val="24"/>
        </w:rPr>
      </w:pPr>
      <w:bookmarkStart w:id="71" w:name="_ENREF_71"/>
      <w:r w:rsidRPr="00517B9C">
        <w:rPr>
          <w:noProof/>
          <w:szCs w:val="24"/>
        </w:rPr>
        <w:t xml:space="preserve">Woud, M. L., Maas, J., Becker, E. S., &amp; Rinck, M. (2013). Make the manikin move: Symbolic approach-avoidance responses affect implicit and explicit face evaluations. </w:t>
      </w:r>
      <w:r w:rsidRPr="00517B9C">
        <w:rPr>
          <w:i/>
          <w:noProof/>
          <w:szCs w:val="24"/>
        </w:rPr>
        <w:t>Journal of Cognitive Psychology, 25</w:t>
      </w:r>
      <w:r w:rsidRPr="00517B9C">
        <w:rPr>
          <w:noProof/>
          <w:szCs w:val="24"/>
        </w:rPr>
        <w:t>(6), 738-744. doi: 10.1080/20445911.2013.817413</w:t>
      </w:r>
      <w:bookmarkEnd w:id="71"/>
    </w:p>
    <w:p w:rsidR="00DB709C" w:rsidRPr="00517B9C" w:rsidRDefault="00DB709C" w:rsidP="00AE5A5F">
      <w:pPr>
        <w:spacing w:line="480" w:lineRule="auto"/>
        <w:ind w:hanging="720"/>
        <w:rPr>
          <w:noProof/>
          <w:szCs w:val="24"/>
        </w:rPr>
      </w:pPr>
    </w:p>
    <w:p w:rsidR="00F37343" w:rsidRPr="00517B9C" w:rsidRDefault="00642005" w:rsidP="004E3D0D">
      <w:pPr>
        <w:spacing w:line="480" w:lineRule="auto"/>
        <w:ind w:hanging="720"/>
        <w:rPr>
          <w:rFonts w:ascii="Times New Roman" w:hAnsi="Times New Roman"/>
          <w:sz w:val="24"/>
          <w:szCs w:val="24"/>
        </w:rPr>
        <w:sectPr w:rsidR="00F37343" w:rsidRPr="00517B9C">
          <w:headerReference w:type="default" r:id="rId13"/>
          <w:pgSz w:w="11906" w:h="16838"/>
          <w:pgMar w:top="1440" w:right="1440" w:bottom="1440" w:left="1440" w:header="708" w:footer="708" w:gutter="0"/>
          <w:lnNumType w:countBy="1" w:restart="continuous"/>
          <w:cols w:space="708"/>
          <w:docGrid w:linePitch="360"/>
        </w:sectPr>
      </w:pPr>
      <w:r w:rsidRPr="00517B9C">
        <w:rPr>
          <w:rFonts w:ascii="Times New Roman" w:hAnsi="Times New Roman"/>
          <w:sz w:val="24"/>
          <w:szCs w:val="24"/>
        </w:rPr>
        <w:fldChar w:fldCharType="end"/>
      </w:r>
    </w:p>
    <w:p w:rsidR="00AD39CF" w:rsidRPr="00914647" w:rsidRDefault="00F37343" w:rsidP="006D70D6">
      <w:pPr>
        <w:spacing w:line="480" w:lineRule="auto"/>
        <w:rPr>
          <w:rFonts w:ascii="Times New Roman" w:hAnsi="Times New Roman"/>
          <w:sz w:val="24"/>
          <w:szCs w:val="24"/>
        </w:rPr>
      </w:pPr>
      <w:proofErr w:type="gramStart"/>
      <w:r w:rsidRPr="00517B9C">
        <w:rPr>
          <w:rFonts w:ascii="Times New Roman" w:hAnsi="Times New Roman"/>
          <w:sz w:val="24"/>
          <w:szCs w:val="24"/>
        </w:rPr>
        <w:lastRenderedPageBreak/>
        <w:t>Table 1: Summary of studies included in the meta-analyses.</w:t>
      </w:r>
      <w:proofErr w:type="gramEnd"/>
    </w:p>
    <w:tbl>
      <w:tblPr>
        <w:tblW w:w="12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3"/>
        <w:gridCol w:w="3229"/>
        <w:gridCol w:w="3283"/>
        <w:gridCol w:w="3131"/>
      </w:tblGrid>
      <w:tr w:rsidR="00B847CC" w:rsidRPr="00517B9C">
        <w:trPr>
          <w:trHeight w:val="224"/>
        </w:trPr>
        <w:tc>
          <w:tcPr>
            <w:tcW w:w="2933" w:type="dxa"/>
            <w:tcBorders>
              <w:top w:val="single" w:sz="4" w:space="0" w:color="auto"/>
              <w:left w:val="single" w:sz="4" w:space="0" w:color="FFFFFF" w:themeColor="background1"/>
              <w:bottom w:val="single" w:sz="4" w:space="0" w:color="auto"/>
              <w:right w:val="single" w:sz="4" w:space="0" w:color="FFFFFF" w:themeColor="background1"/>
            </w:tcBorders>
          </w:tcPr>
          <w:p w:rsidR="00B847CC" w:rsidRPr="0055573B" w:rsidRDefault="00B847CC" w:rsidP="00AE5A5F">
            <w:pPr>
              <w:spacing w:after="0" w:line="240" w:lineRule="auto"/>
              <w:rPr>
                <w:rFonts w:ascii="Times New Roman" w:hAnsi="Times New Roman"/>
                <w:b/>
                <w:sz w:val="16"/>
                <w:szCs w:val="16"/>
              </w:rPr>
            </w:pPr>
            <w:r w:rsidRPr="0055573B">
              <w:rPr>
                <w:rFonts w:ascii="Times New Roman" w:hAnsi="Times New Roman"/>
                <w:b/>
                <w:sz w:val="16"/>
                <w:szCs w:val="16"/>
              </w:rPr>
              <w:t>Authors and Study</w:t>
            </w:r>
          </w:p>
        </w:tc>
        <w:tc>
          <w:tcPr>
            <w:tcW w:w="3229" w:type="dxa"/>
            <w:tcBorders>
              <w:top w:val="single" w:sz="4" w:space="0" w:color="auto"/>
              <w:left w:val="single" w:sz="4" w:space="0" w:color="FFFFFF" w:themeColor="background1"/>
              <w:bottom w:val="single" w:sz="4" w:space="0" w:color="auto"/>
              <w:right w:val="single" w:sz="4" w:space="0" w:color="FFFFFF" w:themeColor="background1"/>
            </w:tcBorders>
          </w:tcPr>
          <w:p w:rsidR="00B847CC" w:rsidRPr="00517B9C" w:rsidRDefault="00B847CC" w:rsidP="00AE5A5F">
            <w:pPr>
              <w:spacing w:after="0" w:line="240" w:lineRule="auto"/>
              <w:rPr>
                <w:rFonts w:ascii="Times New Roman" w:hAnsi="Times New Roman"/>
                <w:b/>
                <w:sz w:val="16"/>
                <w:szCs w:val="16"/>
              </w:rPr>
            </w:pPr>
            <w:r w:rsidRPr="00517B9C">
              <w:rPr>
                <w:rFonts w:ascii="Times New Roman" w:hAnsi="Times New Roman"/>
                <w:b/>
                <w:sz w:val="16"/>
                <w:szCs w:val="16"/>
              </w:rPr>
              <w:t>Participants and Design</w:t>
            </w:r>
          </w:p>
        </w:tc>
        <w:tc>
          <w:tcPr>
            <w:tcW w:w="3283" w:type="dxa"/>
            <w:tcBorders>
              <w:top w:val="single" w:sz="4" w:space="0" w:color="auto"/>
              <w:left w:val="single" w:sz="4" w:space="0" w:color="FFFFFF" w:themeColor="background1"/>
              <w:bottom w:val="single" w:sz="4" w:space="0" w:color="auto"/>
              <w:right w:val="single" w:sz="4" w:space="0" w:color="FFFFFF" w:themeColor="background1"/>
            </w:tcBorders>
          </w:tcPr>
          <w:p w:rsidR="00B847CC" w:rsidRPr="00517B9C" w:rsidRDefault="00B847CC" w:rsidP="00AE5A5F">
            <w:pPr>
              <w:spacing w:after="0" w:line="240" w:lineRule="auto"/>
              <w:rPr>
                <w:rFonts w:ascii="Times New Roman" w:hAnsi="Times New Roman"/>
                <w:b/>
                <w:sz w:val="16"/>
                <w:szCs w:val="16"/>
              </w:rPr>
            </w:pPr>
            <w:r w:rsidRPr="00517B9C">
              <w:rPr>
                <w:rFonts w:ascii="Times New Roman" w:hAnsi="Times New Roman"/>
                <w:b/>
                <w:sz w:val="16"/>
                <w:szCs w:val="16"/>
              </w:rPr>
              <w:t>ICT Manipulation (contingency between inhibition and image type)</w:t>
            </w:r>
          </w:p>
        </w:tc>
        <w:tc>
          <w:tcPr>
            <w:tcW w:w="3131" w:type="dxa"/>
            <w:tcBorders>
              <w:top w:val="single" w:sz="4" w:space="0" w:color="auto"/>
              <w:left w:val="single" w:sz="4" w:space="0" w:color="FFFFFF" w:themeColor="background1"/>
              <w:bottom w:val="single" w:sz="4" w:space="0" w:color="auto"/>
              <w:right w:val="single" w:sz="4" w:space="0" w:color="FFFFFF" w:themeColor="background1"/>
            </w:tcBorders>
          </w:tcPr>
          <w:p w:rsidR="00B847CC" w:rsidRPr="00517B9C" w:rsidRDefault="00B847CC" w:rsidP="00AE5A5F">
            <w:pPr>
              <w:spacing w:after="0" w:line="240" w:lineRule="auto"/>
              <w:rPr>
                <w:rFonts w:ascii="Times New Roman" w:hAnsi="Times New Roman"/>
                <w:b/>
                <w:sz w:val="16"/>
                <w:szCs w:val="16"/>
              </w:rPr>
            </w:pPr>
            <w:r w:rsidRPr="00517B9C">
              <w:rPr>
                <w:rFonts w:ascii="Times New Roman" w:hAnsi="Times New Roman"/>
                <w:b/>
                <w:sz w:val="16"/>
                <w:szCs w:val="16"/>
              </w:rPr>
              <w:t>Outcome (DV used in analyses)</w:t>
            </w:r>
          </w:p>
        </w:tc>
      </w:tr>
      <w:tr w:rsidR="00B847CC" w:rsidRPr="00517B9C">
        <w:trPr>
          <w:trHeight w:val="224"/>
        </w:trPr>
        <w:tc>
          <w:tcPr>
            <w:tcW w:w="2933" w:type="dxa"/>
            <w:tcBorders>
              <w:top w:val="single" w:sz="4" w:space="0" w:color="auto"/>
              <w:left w:val="single" w:sz="4" w:space="0" w:color="FFFFFF" w:themeColor="background1"/>
              <w:bottom w:val="single" w:sz="4" w:space="0" w:color="auto"/>
              <w:right w:val="single" w:sz="4" w:space="0" w:color="FFFFFF" w:themeColor="background1"/>
            </w:tcBorders>
          </w:tcPr>
          <w:p w:rsidR="00B847CC" w:rsidRPr="00517B9C" w:rsidRDefault="00B847CC" w:rsidP="00AE5A5F">
            <w:pPr>
              <w:spacing w:after="0" w:line="240" w:lineRule="auto"/>
              <w:rPr>
                <w:rFonts w:ascii="Times New Roman" w:hAnsi="Times New Roman"/>
                <w:sz w:val="16"/>
                <w:szCs w:val="16"/>
              </w:rPr>
            </w:pPr>
            <w:r w:rsidRPr="00517B9C">
              <w:rPr>
                <w:rFonts w:ascii="Times New Roman" w:hAnsi="Times New Roman"/>
                <w:sz w:val="16"/>
                <w:szCs w:val="16"/>
              </w:rPr>
              <w:t>Adams et al (unpublished a)</w:t>
            </w:r>
          </w:p>
        </w:tc>
        <w:tc>
          <w:tcPr>
            <w:tcW w:w="3229" w:type="dxa"/>
            <w:tcBorders>
              <w:top w:val="single" w:sz="4" w:space="0" w:color="auto"/>
              <w:left w:val="single" w:sz="4" w:space="0" w:color="FFFFFF" w:themeColor="background1"/>
              <w:bottom w:val="single" w:sz="4" w:space="0" w:color="auto"/>
              <w:right w:val="single" w:sz="4" w:space="0" w:color="FFFFFF" w:themeColor="background1"/>
            </w:tcBorders>
          </w:tcPr>
          <w:p w:rsidR="00B847CC" w:rsidRPr="00517B9C" w:rsidRDefault="00B847CC" w:rsidP="00AE5A5F">
            <w:pPr>
              <w:spacing w:after="0" w:line="240" w:lineRule="auto"/>
              <w:rPr>
                <w:rFonts w:ascii="Times New Roman" w:hAnsi="Times New Roman"/>
                <w:sz w:val="16"/>
                <w:szCs w:val="16"/>
              </w:rPr>
            </w:pPr>
            <w:r w:rsidRPr="00517B9C">
              <w:rPr>
                <w:rFonts w:ascii="Times New Roman" w:hAnsi="Times New Roman"/>
                <w:sz w:val="16"/>
                <w:szCs w:val="16"/>
              </w:rPr>
              <w:t>N: 132 (67 ICT)</w:t>
            </w:r>
          </w:p>
          <w:p w:rsidR="00B847CC" w:rsidRPr="00517B9C" w:rsidRDefault="00B847CC" w:rsidP="00AE5A5F">
            <w:pPr>
              <w:spacing w:after="0" w:line="240" w:lineRule="auto"/>
              <w:rPr>
                <w:rFonts w:ascii="Times New Roman" w:hAnsi="Times New Roman"/>
                <w:sz w:val="16"/>
                <w:szCs w:val="16"/>
              </w:rPr>
            </w:pPr>
            <w:r w:rsidRPr="00517B9C">
              <w:rPr>
                <w:rFonts w:ascii="Times New Roman" w:hAnsi="Times New Roman"/>
                <w:sz w:val="16"/>
                <w:szCs w:val="16"/>
              </w:rPr>
              <w:t>Mean age: 22.65 years</w:t>
            </w:r>
          </w:p>
          <w:p w:rsidR="00B847CC" w:rsidRPr="00517B9C" w:rsidRDefault="00B847CC" w:rsidP="00AE5A5F">
            <w:pPr>
              <w:spacing w:after="0" w:line="240" w:lineRule="auto"/>
              <w:rPr>
                <w:rFonts w:ascii="Times New Roman" w:hAnsi="Times New Roman"/>
                <w:sz w:val="16"/>
                <w:szCs w:val="16"/>
              </w:rPr>
            </w:pPr>
            <w:r w:rsidRPr="00517B9C">
              <w:rPr>
                <w:rFonts w:ascii="Times New Roman" w:hAnsi="Times New Roman"/>
                <w:sz w:val="16"/>
                <w:szCs w:val="16"/>
              </w:rPr>
              <w:t>93.15% Female</w:t>
            </w:r>
          </w:p>
          <w:p w:rsidR="00B847CC" w:rsidRPr="00517B9C" w:rsidRDefault="00B847CC" w:rsidP="00AE5A5F">
            <w:pPr>
              <w:spacing w:after="0" w:line="240" w:lineRule="auto"/>
              <w:rPr>
                <w:rFonts w:ascii="Times New Roman" w:hAnsi="Times New Roman"/>
                <w:sz w:val="16"/>
                <w:szCs w:val="16"/>
              </w:rPr>
            </w:pPr>
            <w:r w:rsidRPr="00517B9C">
              <w:rPr>
                <w:rFonts w:ascii="Times New Roman" w:hAnsi="Times New Roman"/>
                <w:sz w:val="16"/>
                <w:szCs w:val="16"/>
              </w:rPr>
              <w:t>Inclusion criteria: Chocolate cravers (&gt;10 score on ACQC) and restrained eaters.</w:t>
            </w:r>
          </w:p>
          <w:p w:rsidR="00B847CC" w:rsidRPr="00517B9C" w:rsidRDefault="00B847CC" w:rsidP="00AE5A5F">
            <w:pPr>
              <w:spacing w:after="0" w:line="240" w:lineRule="auto"/>
              <w:rPr>
                <w:rFonts w:ascii="Times New Roman" w:hAnsi="Times New Roman"/>
                <w:sz w:val="16"/>
                <w:szCs w:val="16"/>
              </w:rPr>
            </w:pPr>
            <w:r w:rsidRPr="00517B9C">
              <w:rPr>
                <w:rFonts w:ascii="Times New Roman" w:hAnsi="Times New Roman"/>
                <w:sz w:val="16"/>
                <w:szCs w:val="16"/>
              </w:rPr>
              <w:t>Exclusion criteria: Current dieters or history of eating disorders</w:t>
            </w:r>
          </w:p>
          <w:p w:rsidR="00B847CC" w:rsidRPr="00517B9C" w:rsidRDefault="00B847CC" w:rsidP="00AE5A5F">
            <w:pPr>
              <w:spacing w:after="0" w:line="240" w:lineRule="auto"/>
              <w:rPr>
                <w:rFonts w:ascii="Times New Roman" w:hAnsi="Times New Roman"/>
                <w:sz w:val="16"/>
                <w:szCs w:val="16"/>
              </w:rPr>
            </w:pPr>
            <w:r w:rsidRPr="00517B9C">
              <w:rPr>
                <w:rFonts w:ascii="Times New Roman" w:hAnsi="Times New Roman"/>
                <w:sz w:val="16"/>
                <w:szCs w:val="16"/>
              </w:rPr>
              <w:t>Mean BMI: 24.6</w:t>
            </w:r>
          </w:p>
          <w:p w:rsidR="00B847CC" w:rsidRPr="00517B9C" w:rsidRDefault="00B847CC" w:rsidP="00AE5A5F">
            <w:pPr>
              <w:spacing w:after="0" w:line="240" w:lineRule="auto"/>
              <w:rPr>
                <w:rFonts w:ascii="Times New Roman" w:hAnsi="Times New Roman"/>
                <w:sz w:val="16"/>
                <w:szCs w:val="16"/>
              </w:rPr>
            </w:pPr>
            <w:r w:rsidRPr="00517B9C">
              <w:rPr>
                <w:rFonts w:ascii="Times New Roman" w:hAnsi="Times New Roman"/>
                <w:sz w:val="16"/>
                <w:szCs w:val="16"/>
              </w:rPr>
              <w:t>Between-subjects design</w:t>
            </w:r>
          </w:p>
        </w:tc>
        <w:tc>
          <w:tcPr>
            <w:tcW w:w="3283" w:type="dxa"/>
            <w:tcBorders>
              <w:top w:val="single" w:sz="4" w:space="0" w:color="auto"/>
              <w:left w:val="single" w:sz="4" w:space="0" w:color="FFFFFF" w:themeColor="background1"/>
              <w:bottom w:val="single" w:sz="4" w:space="0" w:color="auto"/>
              <w:right w:val="single" w:sz="4" w:space="0" w:color="FFFFFF" w:themeColor="background1"/>
            </w:tcBorders>
          </w:tcPr>
          <w:p w:rsidR="00B847CC" w:rsidRPr="00517B9C" w:rsidRDefault="00B847CC" w:rsidP="00AE5A5F">
            <w:pPr>
              <w:spacing w:after="0" w:line="240" w:lineRule="auto"/>
              <w:rPr>
                <w:rFonts w:ascii="Times New Roman" w:hAnsi="Times New Roman"/>
                <w:sz w:val="16"/>
                <w:szCs w:val="16"/>
              </w:rPr>
            </w:pPr>
            <w:r w:rsidRPr="00517B9C">
              <w:rPr>
                <w:rFonts w:ascii="Times New Roman" w:hAnsi="Times New Roman"/>
                <w:sz w:val="16"/>
                <w:szCs w:val="16"/>
              </w:rPr>
              <w:t>Stop Signal task</w:t>
            </w:r>
          </w:p>
          <w:p w:rsidR="00B847CC" w:rsidRPr="00517B9C" w:rsidRDefault="00B847CC" w:rsidP="00AE5A5F">
            <w:pPr>
              <w:spacing w:after="0" w:line="240" w:lineRule="auto"/>
              <w:rPr>
                <w:rFonts w:ascii="Times New Roman" w:hAnsi="Times New Roman"/>
                <w:sz w:val="16"/>
                <w:szCs w:val="16"/>
              </w:rPr>
            </w:pPr>
            <w:r w:rsidRPr="00517B9C">
              <w:rPr>
                <w:rFonts w:ascii="Times New Roman" w:hAnsi="Times New Roman"/>
                <w:sz w:val="16"/>
                <w:szCs w:val="16"/>
              </w:rPr>
              <w:t>Chocolate, crisp and non-food images</w:t>
            </w:r>
          </w:p>
          <w:p w:rsidR="00B847CC" w:rsidRPr="00517B9C" w:rsidRDefault="00B847CC" w:rsidP="00AE5A5F">
            <w:pPr>
              <w:spacing w:after="0" w:line="240" w:lineRule="auto"/>
              <w:rPr>
                <w:rFonts w:ascii="Times New Roman" w:hAnsi="Times New Roman"/>
                <w:sz w:val="16"/>
                <w:szCs w:val="16"/>
              </w:rPr>
            </w:pPr>
            <w:r w:rsidRPr="00517B9C">
              <w:rPr>
                <w:rFonts w:ascii="Times New Roman" w:hAnsi="Times New Roman"/>
                <w:sz w:val="16"/>
                <w:szCs w:val="16"/>
              </w:rPr>
              <w:t>ICT: inhibit to chocolate images (</w:t>
            </w:r>
            <w:r w:rsidR="00B872EA" w:rsidRPr="00517B9C">
              <w:rPr>
                <w:rFonts w:ascii="Times New Roman" w:hAnsi="Times New Roman"/>
                <w:sz w:val="16"/>
                <w:szCs w:val="16"/>
              </w:rPr>
              <w:t>87.50</w:t>
            </w:r>
            <w:r w:rsidRPr="00517B9C">
              <w:rPr>
                <w:rFonts w:ascii="Times New Roman" w:hAnsi="Times New Roman"/>
                <w:sz w:val="16"/>
                <w:szCs w:val="16"/>
              </w:rPr>
              <w:t>% contingency), respond to non-food images</w:t>
            </w:r>
          </w:p>
          <w:p w:rsidR="00B847CC" w:rsidRPr="00517B9C" w:rsidRDefault="00B847CC" w:rsidP="00AE5A5F">
            <w:pPr>
              <w:spacing w:after="0" w:line="240" w:lineRule="auto"/>
              <w:rPr>
                <w:rFonts w:ascii="Times New Roman" w:hAnsi="Times New Roman"/>
                <w:sz w:val="16"/>
                <w:szCs w:val="16"/>
              </w:rPr>
            </w:pPr>
            <w:r w:rsidRPr="00517B9C">
              <w:rPr>
                <w:rFonts w:ascii="Times New Roman" w:hAnsi="Times New Roman"/>
                <w:sz w:val="16"/>
                <w:szCs w:val="16"/>
              </w:rPr>
              <w:t>Control: double response to chocolate (</w:t>
            </w:r>
            <w:r w:rsidR="00B872EA" w:rsidRPr="00517B9C">
              <w:rPr>
                <w:rFonts w:ascii="Times New Roman" w:hAnsi="Times New Roman"/>
                <w:sz w:val="16"/>
                <w:szCs w:val="16"/>
              </w:rPr>
              <w:t>87.50</w:t>
            </w:r>
            <w:r w:rsidRPr="00517B9C">
              <w:rPr>
                <w:rFonts w:ascii="Times New Roman" w:hAnsi="Times New Roman"/>
                <w:sz w:val="16"/>
                <w:szCs w:val="16"/>
              </w:rPr>
              <w:t>% contingency) images, single response to non-food images</w:t>
            </w:r>
          </w:p>
          <w:p w:rsidR="00B847CC" w:rsidRPr="00517B9C" w:rsidRDefault="00B847CC" w:rsidP="00AE5A5F">
            <w:pPr>
              <w:spacing w:after="0" w:line="240" w:lineRule="auto"/>
              <w:rPr>
                <w:rFonts w:ascii="Times New Roman" w:hAnsi="Times New Roman"/>
                <w:sz w:val="16"/>
                <w:szCs w:val="16"/>
              </w:rPr>
            </w:pPr>
            <w:r w:rsidRPr="00517B9C">
              <w:rPr>
                <w:rFonts w:ascii="Times New Roman" w:hAnsi="Times New Roman"/>
                <w:sz w:val="16"/>
                <w:szCs w:val="16"/>
              </w:rPr>
              <w:t>480 trials: 80 critical</w:t>
            </w:r>
          </w:p>
          <w:p w:rsidR="0082366D" w:rsidRPr="00914647" w:rsidRDefault="00642005" w:rsidP="00AE5A5F">
            <w:pPr>
              <w:spacing w:after="0" w:line="240" w:lineRule="auto"/>
              <w:rPr>
                <w:rFonts w:ascii="Times New Roman" w:hAnsi="Times New Roman"/>
                <w:sz w:val="16"/>
                <w:szCs w:val="16"/>
              </w:rPr>
            </w:pPr>
            <w:r w:rsidRPr="001141A0">
              <w:rPr>
                <w:rFonts w:ascii="Times New Roman" w:hAnsi="Times New Roman"/>
                <w:sz w:val="16"/>
                <w:szCs w:val="16"/>
              </w:rPr>
              <w:t>Average s</w:t>
            </w:r>
            <w:r w:rsidR="00B872EA" w:rsidRPr="00914647">
              <w:rPr>
                <w:rFonts w:ascii="Times New Roman" w:hAnsi="Times New Roman"/>
                <w:sz w:val="16"/>
                <w:szCs w:val="16"/>
              </w:rPr>
              <w:t xml:space="preserve">uccessful inhibition </w:t>
            </w:r>
            <w:r w:rsidRPr="001141A0">
              <w:rPr>
                <w:rFonts w:ascii="Times New Roman" w:hAnsi="Times New Roman"/>
                <w:sz w:val="16"/>
                <w:szCs w:val="16"/>
              </w:rPr>
              <w:t xml:space="preserve"> = </w:t>
            </w:r>
            <w:r w:rsidR="00B872EA" w:rsidRPr="00517B9C">
              <w:rPr>
                <w:rFonts w:ascii="Times New Roman" w:hAnsi="Times New Roman"/>
                <w:sz w:val="16"/>
                <w:szCs w:val="16"/>
              </w:rPr>
              <w:t>69.76%</w:t>
            </w:r>
          </w:p>
        </w:tc>
        <w:tc>
          <w:tcPr>
            <w:tcW w:w="3131" w:type="dxa"/>
            <w:tcBorders>
              <w:top w:val="single" w:sz="4" w:space="0" w:color="auto"/>
              <w:left w:val="single" w:sz="4" w:space="0" w:color="FFFFFF" w:themeColor="background1"/>
              <w:bottom w:val="single" w:sz="4" w:space="0" w:color="auto"/>
              <w:right w:val="single" w:sz="4" w:space="0" w:color="FFFFFF" w:themeColor="background1"/>
            </w:tcBorders>
          </w:tcPr>
          <w:p w:rsidR="00B847CC" w:rsidRPr="0055573B" w:rsidRDefault="00B847CC" w:rsidP="00AE5A5F">
            <w:pPr>
              <w:spacing w:after="0" w:line="240" w:lineRule="auto"/>
              <w:rPr>
                <w:rFonts w:ascii="Times New Roman" w:hAnsi="Times New Roman"/>
                <w:sz w:val="16"/>
                <w:szCs w:val="16"/>
              </w:rPr>
            </w:pPr>
            <w:r w:rsidRPr="0055573B">
              <w:rPr>
                <w:rFonts w:ascii="Times New Roman" w:hAnsi="Times New Roman"/>
                <w:sz w:val="16"/>
                <w:szCs w:val="16"/>
              </w:rPr>
              <w:t>Ad-libitum: Consumption of crisps and chocolate (Kcals)</w:t>
            </w:r>
          </w:p>
        </w:tc>
      </w:tr>
      <w:tr w:rsidR="00B847CC" w:rsidRPr="00517B9C">
        <w:trPr>
          <w:trHeight w:val="224"/>
        </w:trPr>
        <w:tc>
          <w:tcPr>
            <w:tcW w:w="2933" w:type="dxa"/>
            <w:tcBorders>
              <w:top w:val="single" w:sz="4" w:space="0" w:color="auto"/>
              <w:left w:val="single" w:sz="4" w:space="0" w:color="FFFFFF" w:themeColor="background1"/>
              <w:bottom w:val="single" w:sz="4" w:space="0" w:color="auto"/>
              <w:right w:val="single" w:sz="4" w:space="0" w:color="FFFFFF" w:themeColor="background1"/>
            </w:tcBorders>
          </w:tcPr>
          <w:p w:rsidR="00B847CC" w:rsidRPr="00517B9C" w:rsidRDefault="00B847CC" w:rsidP="00AE5A5F">
            <w:pPr>
              <w:spacing w:after="0" w:line="240" w:lineRule="auto"/>
              <w:rPr>
                <w:rFonts w:ascii="Times New Roman" w:hAnsi="Times New Roman"/>
                <w:sz w:val="16"/>
                <w:szCs w:val="16"/>
              </w:rPr>
            </w:pPr>
            <w:r w:rsidRPr="00517B9C">
              <w:rPr>
                <w:rFonts w:ascii="Times New Roman" w:hAnsi="Times New Roman"/>
                <w:sz w:val="16"/>
                <w:szCs w:val="16"/>
              </w:rPr>
              <w:t>Adams et al (unpublished b1)</w:t>
            </w:r>
          </w:p>
        </w:tc>
        <w:tc>
          <w:tcPr>
            <w:tcW w:w="3229" w:type="dxa"/>
            <w:tcBorders>
              <w:top w:val="single" w:sz="4" w:space="0" w:color="auto"/>
              <w:left w:val="single" w:sz="4" w:space="0" w:color="FFFFFF" w:themeColor="background1"/>
              <w:bottom w:val="single" w:sz="4" w:space="0" w:color="auto"/>
              <w:right w:val="single" w:sz="4" w:space="0" w:color="FFFFFF" w:themeColor="background1"/>
            </w:tcBorders>
          </w:tcPr>
          <w:p w:rsidR="00B847CC" w:rsidRPr="00517B9C" w:rsidRDefault="00B847CC" w:rsidP="00AE5A5F">
            <w:pPr>
              <w:spacing w:after="0" w:line="240" w:lineRule="auto"/>
              <w:rPr>
                <w:rFonts w:ascii="Times New Roman" w:hAnsi="Times New Roman"/>
                <w:sz w:val="16"/>
                <w:szCs w:val="16"/>
              </w:rPr>
            </w:pPr>
            <w:r w:rsidRPr="00517B9C">
              <w:rPr>
                <w:rFonts w:ascii="Times New Roman" w:hAnsi="Times New Roman"/>
                <w:sz w:val="16"/>
                <w:szCs w:val="16"/>
              </w:rPr>
              <w:t>N: 66 (34 ICT)</w:t>
            </w:r>
          </w:p>
          <w:p w:rsidR="00B847CC" w:rsidRPr="00517B9C" w:rsidRDefault="00B847CC" w:rsidP="00AE5A5F">
            <w:pPr>
              <w:spacing w:after="0" w:line="240" w:lineRule="auto"/>
              <w:rPr>
                <w:rFonts w:ascii="Times New Roman" w:hAnsi="Times New Roman"/>
                <w:sz w:val="16"/>
                <w:szCs w:val="16"/>
              </w:rPr>
            </w:pPr>
            <w:r w:rsidRPr="00517B9C">
              <w:rPr>
                <w:rFonts w:ascii="Times New Roman" w:hAnsi="Times New Roman"/>
                <w:sz w:val="16"/>
                <w:szCs w:val="16"/>
              </w:rPr>
              <w:t>Mean age: 21.26 years</w:t>
            </w:r>
          </w:p>
          <w:p w:rsidR="00B847CC" w:rsidRPr="00517B9C" w:rsidRDefault="00B847CC" w:rsidP="00AE5A5F">
            <w:pPr>
              <w:spacing w:after="0" w:line="240" w:lineRule="auto"/>
              <w:rPr>
                <w:rFonts w:ascii="Times New Roman" w:hAnsi="Times New Roman"/>
                <w:sz w:val="16"/>
                <w:szCs w:val="16"/>
              </w:rPr>
            </w:pPr>
            <w:r w:rsidRPr="00517B9C">
              <w:rPr>
                <w:rFonts w:ascii="Times New Roman" w:hAnsi="Times New Roman"/>
                <w:sz w:val="16"/>
                <w:szCs w:val="16"/>
              </w:rPr>
              <w:t>92.58% Females</w:t>
            </w:r>
          </w:p>
          <w:p w:rsidR="00B847CC" w:rsidRPr="00517B9C" w:rsidRDefault="00B847CC" w:rsidP="00AE5A5F">
            <w:pPr>
              <w:spacing w:after="0" w:line="240" w:lineRule="auto"/>
              <w:rPr>
                <w:rFonts w:ascii="Times New Roman" w:hAnsi="Times New Roman"/>
                <w:sz w:val="16"/>
                <w:szCs w:val="16"/>
              </w:rPr>
            </w:pPr>
            <w:r w:rsidRPr="00517B9C">
              <w:rPr>
                <w:rFonts w:ascii="Times New Roman" w:hAnsi="Times New Roman"/>
                <w:sz w:val="16"/>
                <w:szCs w:val="16"/>
              </w:rPr>
              <w:t>Inclusion criteria: Restrained eaters</w:t>
            </w:r>
          </w:p>
          <w:p w:rsidR="00B847CC" w:rsidRPr="00517B9C" w:rsidRDefault="00B847CC" w:rsidP="00AE5A5F">
            <w:pPr>
              <w:spacing w:after="0" w:line="240" w:lineRule="auto"/>
              <w:rPr>
                <w:rFonts w:ascii="Times New Roman" w:hAnsi="Times New Roman"/>
                <w:sz w:val="16"/>
                <w:szCs w:val="16"/>
              </w:rPr>
            </w:pPr>
            <w:r w:rsidRPr="00517B9C">
              <w:rPr>
                <w:rFonts w:ascii="Times New Roman" w:hAnsi="Times New Roman"/>
                <w:sz w:val="16"/>
                <w:szCs w:val="16"/>
              </w:rPr>
              <w:t>Exclusion criteria: Current dieters or history of eating disorders</w:t>
            </w:r>
          </w:p>
          <w:p w:rsidR="00B847CC" w:rsidRPr="00517B9C" w:rsidRDefault="00B847CC" w:rsidP="00AE5A5F">
            <w:pPr>
              <w:spacing w:after="0" w:line="240" w:lineRule="auto"/>
              <w:rPr>
                <w:rFonts w:ascii="Times New Roman" w:hAnsi="Times New Roman"/>
                <w:sz w:val="16"/>
                <w:szCs w:val="16"/>
              </w:rPr>
            </w:pPr>
            <w:r w:rsidRPr="00517B9C">
              <w:rPr>
                <w:rFonts w:ascii="Times New Roman" w:hAnsi="Times New Roman"/>
                <w:sz w:val="16"/>
                <w:szCs w:val="16"/>
              </w:rPr>
              <w:t>Mean BMI: 24.6</w:t>
            </w:r>
          </w:p>
          <w:p w:rsidR="00B847CC" w:rsidRPr="00517B9C" w:rsidRDefault="00B847CC" w:rsidP="00AE5A5F">
            <w:pPr>
              <w:spacing w:after="0" w:line="240" w:lineRule="auto"/>
              <w:rPr>
                <w:rFonts w:ascii="Times New Roman" w:hAnsi="Times New Roman"/>
                <w:sz w:val="16"/>
                <w:szCs w:val="16"/>
              </w:rPr>
            </w:pPr>
            <w:r w:rsidRPr="00517B9C">
              <w:rPr>
                <w:rFonts w:ascii="Times New Roman" w:hAnsi="Times New Roman"/>
                <w:sz w:val="16"/>
                <w:szCs w:val="16"/>
              </w:rPr>
              <w:t>Between-subjects design</w:t>
            </w:r>
          </w:p>
        </w:tc>
        <w:tc>
          <w:tcPr>
            <w:tcW w:w="3283" w:type="dxa"/>
            <w:tcBorders>
              <w:top w:val="single" w:sz="4" w:space="0" w:color="auto"/>
              <w:left w:val="single" w:sz="4" w:space="0" w:color="FFFFFF" w:themeColor="background1"/>
              <w:bottom w:val="single" w:sz="4" w:space="0" w:color="auto"/>
              <w:right w:val="single" w:sz="4" w:space="0" w:color="FFFFFF" w:themeColor="background1"/>
            </w:tcBorders>
          </w:tcPr>
          <w:p w:rsidR="00B847CC" w:rsidRPr="00517B9C" w:rsidRDefault="00B847CC" w:rsidP="00AE5A5F">
            <w:pPr>
              <w:spacing w:after="0" w:line="240" w:lineRule="auto"/>
              <w:rPr>
                <w:rFonts w:ascii="Times New Roman" w:hAnsi="Times New Roman"/>
                <w:sz w:val="16"/>
                <w:szCs w:val="16"/>
              </w:rPr>
            </w:pPr>
            <w:r w:rsidRPr="00517B9C">
              <w:rPr>
                <w:rFonts w:ascii="Times New Roman" w:hAnsi="Times New Roman"/>
                <w:sz w:val="16"/>
                <w:szCs w:val="16"/>
              </w:rPr>
              <w:t>Stop Signal task</w:t>
            </w:r>
          </w:p>
          <w:p w:rsidR="00B847CC" w:rsidRPr="00517B9C" w:rsidRDefault="00B847CC" w:rsidP="00AE5A5F">
            <w:pPr>
              <w:spacing w:after="0" w:line="240" w:lineRule="auto"/>
              <w:rPr>
                <w:rFonts w:ascii="Times New Roman" w:hAnsi="Times New Roman"/>
                <w:sz w:val="16"/>
                <w:szCs w:val="16"/>
              </w:rPr>
            </w:pPr>
            <w:r w:rsidRPr="00517B9C">
              <w:rPr>
                <w:rFonts w:ascii="Times New Roman" w:hAnsi="Times New Roman"/>
                <w:sz w:val="16"/>
                <w:szCs w:val="16"/>
              </w:rPr>
              <w:t>Healthy, unhealthy and non-food images</w:t>
            </w:r>
          </w:p>
          <w:p w:rsidR="00B847CC" w:rsidRPr="00517B9C" w:rsidRDefault="00B847CC" w:rsidP="00AE5A5F">
            <w:pPr>
              <w:spacing w:after="0" w:line="240" w:lineRule="auto"/>
              <w:rPr>
                <w:rFonts w:ascii="Times New Roman" w:hAnsi="Times New Roman"/>
                <w:sz w:val="16"/>
                <w:szCs w:val="16"/>
              </w:rPr>
            </w:pPr>
            <w:r w:rsidRPr="00517B9C">
              <w:rPr>
                <w:rFonts w:ascii="Times New Roman" w:hAnsi="Times New Roman"/>
                <w:sz w:val="16"/>
                <w:szCs w:val="16"/>
              </w:rPr>
              <w:t>ICT: inhibit to unhealthy food (</w:t>
            </w:r>
            <w:r w:rsidR="00B872EA" w:rsidRPr="00517B9C">
              <w:rPr>
                <w:rFonts w:ascii="Times New Roman" w:hAnsi="Times New Roman"/>
                <w:sz w:val="16"/>
                <w:szCs w:val="16"/>
              </w:rPr>
              <w:t>88.90</w:t>
            </w:r>
            <w:r w:rsidRPr="00517B9C">
              <w:rPr>
                <w:rFonts w:ascii="Times New Roman" w:hAnsi="Times New Roman"/>
                <w:sz w:val="16"/>
                <w:szCs w:val="16"/>
              </w:rPr>
              <w:t>% contingency) images, single response to non-food images</w:t>
            </w:r>
          </w:p>
          <w:p w:rsidR="00B847CC" w:rsidRPr="00517B9C" w:rsidRDefault="00B847CC" w:rsidP="00AE5A5F">
            <w:pPr>
              <w:spacing w:after="0" w:line="240" w:lineRule="auto"/>
              <w:rPr>
                <w:rFonts w:ascii="Times New Roman" w:hAnsi="Times New Roman"/>
                <w:sz w:val="16"/>
                <w:szCs w:val="16"/>
              </w:rPr>
            </w:pPr>
            <w:r w:rsidRPr="00517B9C">
              <w:rPr>
                <w:rFonts w:ascii="Times New Roman" w:hAnsi="Times New Roman"/>
                <w:sz w:val="16"/>
                <w:szCs w:val="16"/>
              </w:rPr>
              <w:t>Control: double response to unhealthy food (</w:t>
            </w:r>
            <w:r w:rsidR="00B872EA" w:rsidRPr="00517B9C">
              <w:rPr>
                <w:rFonts w:ascii="Times New Roman" w:hAnsi="Times New Roman"/>
                <w:sz w:val="16"/>
                <w:szCs w:val="16"/>
              </w:rPr>
              <w:t>88.90</w:t>
            </w:r>
            <w:r w:rsidRPr="00517B9C">
              <w:rPr>
                <w:rFonts w:ascii="Times New Roman" w:hAnsi="Times New Roman"/>
                <w:sz w:val="16"/>
                <w:szCs w:val="16"/>
              </w:rPr>
              <w:t>% contingency) images, single response to non-food images</w:t>
            </w:r>
          </w:p>
          <w:p w:rsidR="00B847CC" w:rsidRPr="00517B9C" w:rsidRDefault="00B847CC" w:rsidP="00AE5A5F">
            <w:pPr>
              <w:spacing w:after="0" w:line="240" w:lineRule="auto"/>
              <w:rPr>
                <w:rFonts w:ascii="Times New Roman" w:hAnsi="Times New Roman"/>
                <w:sz w:val="16"/>
                <w:szCs w:val="16"/>
              </w:rPr>
            </w:pPr>
            <w:r w:rsidRPr="00517B9C">
              <w:rPr>
                <w:rFonts w:ascii="Times New Roman" w:hAnsi="Times New Roman"/>
                <w:sz w:val="16"/>
                <w:szCs w:val="16"/>
              </w:rPr>
              <w:t>228 trials: 72 critical</w:t>
            </w:r>
          </w:p>
          <w:p w:rsidR="0082366D" w:rsidRPr="0055573B" w:rsidRDefault="00642005" w:rsidP="007F1BAA">
            <w:pPr>
              <w:spacing w:after="0" w:line="240" w:lineRule="auto"/>
              <w:rPr>
                <w:rFonts w:ascii="Times New Roman" w:hAnsi="Times New Roman"/>
                <w:sz w:val="16"/>
                <w:szCs w:val="16"/>
              </w:rPr>
            </w:pPr>
            <w:r w:rsidRPr="001141A0">
              <w:rPr>
                <w:rFonts w:ascii="Times New Roman" w:hAnsi="Times New Roman"/>
                <w:sz w:val="16"/>
                <w:szCs w:val="16"/>
              </w:rPr>
              <w:t xml:space="preserve">Average successful inhibition  = </w:t>
            </w:r>
            <w:r w:rsidR="00B872EA" w:rsidRPr="0055573B">
              <w:rPr>
                <w:rFonts w:ascii="Times New Roman" w:hAnsi="Times New Roman"/>
                <w:sz w:val="16"/>
                <w:szCs w:val="16"/>
              </w:rPr>
              <w:t>67.51%</w:t>
            </w:r>
          </w:p>
        </w:tc>
        <w:tc>
          <w:tcPr>
            <w:tcW w:w="3131" w:type="dxa"/>
            <w:tcBorders>
              <w:top w:val="single" w:sz="4" w:space="0" w:color="auto"/>
              <w:left w:val="single" w:sz="4" w:space="0" w:color="FFFFFF" w:themeColor="background1"/>
              <w:bottom w:val="single" w:sz="4" w:space="0" w:color="auto"/>
              <w:right w:val="single" w:sz="4" w:space="0" w:color="FFFFFF" w:themeColor="background1"/>
            </w:tcBorders>
          </w:tcPr>
          <w:p w:rsidR="00B847CC" w:rsidRPr="00517B9C" w:rsidRDefault="00B847CC" w:rsidP="00AE5A5F">
            <w:pPr>
              <w:spacing w:after="0" w:line="240" w:lineRule="auto"/>
              <w:rPr>
                <w:rFonts w:ascii="Times New Roman" w:hAnsi="Times New Roman"/>
                <w:sz w:val="16"/>
                <w:szCs w:val="16"/>
              </w:rPr>
            </w:pPr>
            <w:r w:rsidRPr="00517B9C">
              <w:rPr>
                <w:rFonts w:ascii="Times New Roman" w:hAnsi="Times New Roman"/>
                <w:sz w:val="16"/>
                <w:szCs w:val="16"/>
              </w:rPr>
              <w:t>Ad-libitum: Consumption of healthy and unhealthy foods (Kcals)</w:t>
            </w:r>
          </w:p>
        </w:tc>
      </w:tr>
      <w:tr w:rsidR="00B847CC" w:rsidRPr="00517B9C">
        <w:trPr>
          <w:trHeight w:val="224"/>
        </w:trPr>
        <w:tc>
          <w:tcPr>
            <w:tcW w:w="2933" w:type="dxa"/>
            <w:tcBorders>
              <w:top w:val="single" w:sz="4" w:space="0" w:color="auto"/>
              <w:left w:val="single" w:sz="4" w:space="0" w:color="FFFFFF" w:themeColor="background1"/>
              <w:bottom w:val="single" w:sz="4" w:space="0" w:color="auto"/>
              <w:right w:val="single" w:sz="4" w:space="0" w:color="FFFFFF" w:themeColor="background1"/>
            </w:tcBorders>
          </w:tcPr>
          <w:p w:rsidR="00B847CC" w:rsidRPr="00517B9C" w:rsidRDefault="00B847CC" w:rsidP="00AE5A5F">
            <w:pPr>
              <w:spacing w:after="0" w:line="240" w:lineRule="auto"/>
              <w:rPr>
                <w:rFonts w:ascii="Times New Roman" w:hAnsi="Times New Roman"/>
                <w:sz w:val="16"/>
                <w:szCs w:val="16"/>
              </w:rPr>
            </w:pPr>
            <w:r w:rsidRPr="00517B9C">
              <w:rPr>
                <w:rFonts w:ascii="Times New Roman" w:hAnsi="Times New Roman"/>
                <w:sz w:val="16"/>
                <w:szCs w:val="16"/>
              </w:rPr>
              <w:t>Adams et al (unpublished b2)</w:t>
            </w:r>
          </w:p>
        </w:tc>
        <w:tc>
          <w:tcPr>
            <w:tcW w:w="3229" w:type="dxa"/>
            <w:tcBorders>
              <w:top w:val="single" w:sz="4" w:space="0" w:color="auto"/>
              <w:left w:val="single" w:sz="4" w:space="0" w:color="FFFFFF" w:themeColor="background1"/>
              <w:bottom w:val="single" w:sz="4" w:space="0" w:color="auto"/>
              <w:right w:val="single" w:sz="4" w:space="0" w:color="FFFFFF" w:themeColor="background1"/>
            </w:tcBorders>
          </w:tcPr>
          <w:p w:rsidR="00B847CC" w:rsidRPr="00517B9C" w:rsidRDefault="00B847CC" w:rsidP="00AE5A5F">
            <w:pPr>
              <w:spacing w:after="0" w:line="240" w:lineRule="auto"/>
              <w:rPr>
                <w:rFonts w:ascii="Times New Roman" w:hAnsi="Times New Roman"/>
                <w:sz w:val="16"/>
                <w:szCs w:val="16"/>
              </w:rPr>
            </w:pPr>
            <w:r w:rsidRPr="00517B9C">
              <w:rPr>
                <w:rFonts w:ascii="Times New Roman" w:hAnsi="Times New Roman"/>
                <w:sz w:val="16"/>
                <w:szCs w:val="16"/>
              </w:rPr>
              <w:t>N: 82 (40 ICT)</w:t>
            </w:r>
          </w:p>
          <w:p w:rsidR="00B847CC" w:rsidRPr="00517B9C" w:rsidRDefault="00B847CC" w:rsidP="00AE5A5F">
            <w:pPr>
              <w:spacing w:after="0" w:line="240" w:lineRule="auto"/>
              <w:rPr>
                <w:rFonts w:ascii="Times New Roman" w:hAnsi="Times New Roman"/>
                <w:sz w:val="16"/>
                <w:szCs w:val="16"/>
              </w:rPr>
            </w:pPr>
            <w:r w:rsidRPr="00517B9C">
              <w:rPr>
                <w:rFonts w:ascii="Times New Roman" w:hAnsi="Times New Roman"/>
                <w:sz w:val="16"/>
                <w:szCs w:val="16"/>
              </w:rPr>
              <w:t>Mean age: 22.13 years</w:t>
            </w:r>
          </w:p>
          <w:p w:rsidR="00B847CC" w:rsidRPr="00517B9C" w:rsidRDefault="00B847CC" w:rsidP="00AE5A5F">
            <w:pPr>
              <w:spacing w:after="0" w:line="240" w:lineRule="auto"/>
              <w:rPr>
                <w:rFonts w:ascii="Times New Roman" w:hAnsi="Times New Roman"/>
                <w:sz w:val="16"/>
                <w:szCs w:val="16"/>
              </w:rPr>
            </w:pPr>
            <w:r w:rsidRPr="00517B9C">
              <w:rPr>
                <w:rFonts w:ascii="Times New Roman" w:hAnsi="Times New Roman"/>
                <w:sz w:val="16"/>
                <w:szCs w:val="16"/>
              </w:rPr>
              <w:t>90.77 % Females</w:t>
            </w:r>
          </w:p>
          <w:p w:rsidR="00B847CC" w:rsidRPr="00517B9C" w:rsidRDefault="00B847CC" w:rsidP="00AE5A5F">
            <w:pPr>
              <w:spacing w:after="0" w:line="240" w:lineRule="auto"/>
              <w:rPr>
                <w:rFonts w:ascii="Times New Roman" w:hAnsi="Times New Roman"/>
                <w:sz w:val="16"/>
                <w:szCs w:val="16"/>
              </w:rPr>
            </w:pPr>
            <w:r w:rsidRPr="00517B9C">
              <w:rPr>
                <w:rFonts w:ascii="Times New Roman" w:hAnsi="Times New Roman"/>
                <w:sz w:val="16"/>
                <w:szCs w:val="16"/>
              </w:rPr>
              <w:t>Inclusion criteria: Restrained eaters</w:t>
            </w:r>
          </w:p>
          <w:p w:rsidR="00B847CC" w:rsidRPr="00517B9C" w:rsidRDefault="00B847CC" w:rsidP="00AE5A5F">
            <w:pPr>
              <w:spacing w:after="0" w:line="240" w:lineRule="auto"/>
              <w:rPr>
                <w:rFonts w:ascii="Times New Roman" w:hAnsi="Times New Roman"/>
                <w:sz w:val="16"/>
                <w:szCs w:val="16"/>
              </w:rPr>
            </w:pPr>
            <w:r w:rsidRPr="00517B9C">
              <w:rPr>
                <w:rFonts w:ascii="Times New Roman" w:hAnsi="Times New Roman"/>
                <w:sz w:val="16"/>
                <w:szCs w:val="16"/>
              </w:rPr>
              <w:t>Exclusion criteria: Current dieters or history of eating disorders</w:t>
            </w:r>
          </w:p>
          <w:p w:rsidR="00B847CC" w:rsidRPr="00517B9C" w:rsidRDefault="00B847CC" w:rsidP="00AE5A5F">
            <w:pPr>
              <w:spacing w:after="0" w:line="240" w:lineRule="auto"/>
              <w:rPr>
                <w:rFonts w:ascii="Times New Roman" w:hAnsi="Times New Roman"/>
                <w:sz w:val="16"/>
                <w:szCs w:val="16"/>
              </w:rPr>
            </w:pPr>
            <w:r w:rsidRPr="00517B9C">
              <w:rPr>
                <w:rFonts w:ascii="Times New Roman" w:hAnsi="Times New Roman"/>
                <w:sz w:val="16"/>
                <w:szCs w:val="16"/>
              </w:rPr>
              <w:t>Mean BMI: 24.0</w:t>
            </w:r>
          </w:p>
          <w:p w:rsidR="00B847CC" w:rsidRPr="00517B9C" w:rsidRDefault="00B847CC" w:rsidP="00AE5A5F">
            <w:pPr>
              <w:spacing w:after="0" w:line="240" w:lineRule="auto"/>
              <w:rPr>
                <w:rFonts w:ascii="Times New Roman" w:hAnsi="Times New Roman"/>
                <w:sz w:val="16"/>
                <w:szCs w:val="16"/>
              </w:rPr>
            </w:pPr>
            <w:r w:rsidRPr="00517B9C">
              <w:rPr>
                <w:rFonts w:ascii="Times New Roman" w:hAnsi="Times New Roman"/>
                <w:sz w:val="16"/>
                <w:szCs w:val="16"/>
              </w:rPr>
              <w:t>Between-subjects design</w:t>
            </w:r>
          </w:p>
        </w:tc>
        <w:tc>
          <w:tcPr>
            <w:tcW w:w="3283" w:type="dxa"/>
            <w:tcBorders>
              <w:top w:val="single" w:sz="4" w:space="0" w:color="auto"/>
              <w:left w:val="single" w:sz="4" w:space="0" w:color="FFFFFF" w:themeColor="background1"/>
              <w:bottom w:val="single" w:sz="4" w:space="0" w:color="auto"/>
              <w:right w:val="single" w:sz="4" w:space="0" w:color="FFFFFF" w:themeColor="background1"/>
            </w:tcBorders>
          </w:tcPr>
          <w:p w:rsidR="00B847CC" w:rsidRPr="00517B9C" w:rsidRDefault="00B847CC" w:rsidP="00AE5A5F">
            <w:pPr>
              <w:spacing w:after="0" w:line="240" w:lineRule="auto"/>
              <w:rPr>
                <w:rFonts w:ascii="Times New Roman" w:hAnsi="Times New Roman"/>
                <w:sz w:val="16"/>
                <w:szCs w:val="16"/>
              </w:rPr>
            </w:pPr>
            <w:r w:rsidRPr="00517B9C">
              <w:rPr>
                <w:rFonts w:ascii="Times New Roman" w:hAnsi="Times New Roman"/>
                <w:sz w:val="16"/>
                <w:szCs w:val="16"/>
              </w:rPr>
              <w:t>Go/No-Go task</w:t>
            </w:r>
          </w:p>
          <w:p w:rsidR="00B847CC" w:rsidRPr="00517B9C" w:rsidRDefault="00B847CC" w:rsidP="00AE5A5F">
            <w:pPr>
              <w:spacing w:after="0" w:line="240" w:lineRule="auto"/>
              <w:rPr>
                <w:rFonts w:ascii="Times New Roman" w:hAnsi="Times New Roman"/>
                <w:sz w:val="16"/>
                <w:szCs w:val="16"/>
              </w:rPr>
            </w:pPr>
            <w:r w:rsidRPr="00517B9C">
              <w:rPr>
                <w:rFonts w:ascii="Times New Roman" w:hAnsi="Times New Roman"/>
                <w:sz w:val="16"/>
                <w:szCs w:val="16"/>
              </w:rPr>
              <w:t>Healthy, unhealthy and non-food images</w:t>
            </w:r>
          </w:p>
          <w:p w:rsidR="00B847CC" w:rsidRPr="00517B9C" w:rsidRDefault="00B847CC" w:rsidP="00AE5A5F">
            <w:pPr>
              <w:spacing w:after="0" w:line="240" w:lineRule="auto"/>
              <w:rPr>
                <w:rFonts w:ascii="Times New Roman" w:hAnsi="Times New Roman"/>
                <w:sz w:val="16"/>
                <w:szCs w:val="16"/>
              </w:rPr>
            </w:pPr>
            <w:r w:rsidRPr="00517B9C">
              <w:rPr>
                <w:rFonts w:ascii="Times New Roman" w:hAnsi="Times New Roman"/>
                <w:sz w:val="16"/>
                <w:szCs w:val="16"/>
              </w:rPr>
              <w:t>ICT: inhibit to unhealthy foods (100% contingency) and respond to healthy food images</w:t>
            </w:r>
          </w:p>
          <w:p w:rsidR="00B847CC" w:rsidRPr="00517B9C" w:rsidRDefault="00B847CC" w:rsidP="00AE5A5F">
            <w:pPr>
              <w:spacing w:after="0" w:line="240" w:lineRule="auto"/>
              <w:rPr>
                <w:rFonts w:ascii="Times New Roman" w:hAnsi="Times New Roman"/>
                <w:sz w:val="16"/>
                <w:szCs w:val="16"/>
              </w:rPr>
            </w:pPr>
            <w:r w:rsidRPr="00517B9C">
              <w:rPr>
                <w:rFonts w:ascii="Times New Roman" w:hAnsi="Times New Roman"/>
                <w:sz w:val="16"/>
                <w:szCs w:val="16"/>
              </w:rPr>
              <w:t>Control: respond to unhealthy and healthy food images</w:t>
            </w:r>
          </w:p>
          <w:p w:rsidR="00B847CC" w:rsidRPr="00517B9C" w:rsidRDefault="00B847CC" w:rsidP="00AE5A5F">
            <w:pPr>
              <w:spacing w:after="0" w:line="240" w:lineRule="auto"/>
              <w:rPr>
                <w:rFonts w:ascii="Times New Roman" w:hAnsi="Times New Roman"/>
                <w:sz w:val="16"/>
                <w:szCs w:val="16"/>
              </w:rPr>
            </w:pPr>
            <w:r w:rsidRPr="00517B9C">
              <w:rPr>
                <w:rFonts w:ascii="Times New Roman" w:hAnsi="Times New Roman"/>
                <w:sz w:val="16"/>
                <w:szCs w:val="16"/>
              </w:rPr>
              <w:t>228 trials: 72 critical</w:t>
            </w:r>
          </w:p>
          <w:p w:rsidR="0082366D" w:rsidRPr="0055573B" w:rsidRDefault="00642005" w:rsidP="00AE5A5F">
            <w:pPr>
              <w:spacing w:after="0" w:line="240" w:lineRule="auto"/>
              <w:rPr>
                <w:rFonts w:ascii="Times New Roman" w:hAnsi="Times New Roman"/>
                <w:sz w:val="16"/>
                <w:szCs w:val="16"/>
              </w:rPr>
            </w:pPr>
            <w:r w:rsidRPr="001141A0">
              <w:rPr>
                <w:rFonts w:ascii="Times New Roman" w:hAnsi="Times New Roman"/>
                <w:sz w:val="16"/>
                <w:szCs w:val="16"/>
              </w:rPr>
              <w:t xml:space="preserve">Average successful inhibition  = </w:t>
            </w:r>
            <w:r w:rsidR="00B872EA" w:rsidRPr="0055573B">
              <w:rPr>
                <w:rFonts w:ascii="Times New Roman" w:hAnsi="Times New Roman"/>
                <w:sz w:val="16"/>
                <w:szCs w:val="16"/>
              </w:rPr>
              <w:t>95.67%</w:t>
            </w:r>
          </w:p>
        </w:tc>
        <w:tc>
          <w:tcPr>
            <w:tcW w:w="3131" w:type="dxa"/>
            <w:tcBorders>
              <w:top w:val="single" w:sz="4" w:space="0" w:color="auto"/>
              <w:left w:val="single" w:sz="4" w:space="0" w:color="FFFFFF" w:themeColor="background1"/>
              <w:bottom w:val="single" w:sz="4" w:space="0" w:color="auto"/>
              <w:right w:val="single" w:sz="4" w:space="0" w:color="FFFFFF" w:themeColor="background1"/>
            </w:tcBorders>
          </w:tcPr>
          <w:p w:rsidR="00B847CC" w:rsidRPr="00517B9C" w:rsidRDefault="00B847CC" w:rsidP="00AE5A5F">
            <w:pPr>
              <w:spacing w:after="0" w:line="240" w:lineRule="auto"/>
              <w:rPr>
                <w:rFonts w:ascii="Times New Roman" w:hAnsi="Times New Roman"/>
                <w:sz w:val="16"/>
                <w:szCs w:val="16"/>
              </w:rPr>
            </w:pPr>
            <w:r w:rsidRPr="00517B9C">
              <w:rPr>
                <w:rFonts w:ascii="Times New Roman" w:hAnsi="Times New Roman"/>
                <w:sz w:val="16"/>
                <w:szCs w:val="16"/>
              </w:rPr>
              <w:t>Ad-libitum: Consumption of healthy and unhealthy foods (Kcals)</w:t>
            </w:r>
          </w:p>
        </w:tc>
      </w:tr>
      <w:tr w:rsidR="00B847CC" w:rsidRPr="00517B9C">
        <w:trPr>
          <w:trHeight w:val="224"/>
        </w:trPr>
        <w:tc>
          <w:tcPr>
            <w:tcW w:w="2933" w:type="dxa"/>
            <w:tcBorders>
              <w:top w:val="single" w:sz="4" w:space="0" w:color="auto"/>
              <w:left w:val="single" w:sz="4" w:space="0" w:color="FFFFFF" w:themeColor="background1"/>
              <w:bottom w:val="single" w:sz="4" w:space="0" w:color="auto"/>
              <w:right w:val="single" w:sz="4" w:space="0" w:color="FFFFFF" w:themeColor="background1"/>
            </w:tcBorders>
          </w:tcPr>
          <w:p w:rsidR="00B847CC" w:rsidRPr="00517B9C" w:rsidRDefault="00B847CC" w:rsidP="00AE5A5F">
            <w:pPr>
              <w:spacing w:after="0" w:line="240" w:lineRule="auto"/>
              <w:rPr>
                <w:rFonts w:ascii="Times New Roman" w:hAnsi="Times New Roman"/>
                <w:sz w:val="16"/>
                <w:szCs w:val="16"/>
              </w:rPr>
            </w:pPr>
            <w:proofErr w:type="spellStart"/>
            <w:r w:rsidRPr="00517B9C">
              <w:rPr>
                <w:rFonts w:ascii="Times New Roman" w:hAnsi="Times New Roman"/>
                <w:sz w:val="16"/>
                <w:szCs w:val="16"/>
              </w:rPr>
              <w:t>Bowley</w:t>
            </w:r>
            <w:proofErr w:type="spellEnd"/>
            <w:r w:rsidRPr="00517B9C">
              <w:rPr>
                <w:rFonts w:ascii="Times New Roman" w:hAnsi="Times New Roman"/>
                <w:sz w:val="16"/>
                <w:szCs w:val="16"/>
              </w:rPr>
              <w:t xml:space="preserve"> et al (2013)</w:t>
            </w:r>
          </w:p>
        </w:tc>
        <w:tc>
          <w:tcPr>
            <w:tcW w:w="3229" w:type="dxa"/>
            <w:tcBorders>
              <w:top w:val="single" w:sz="4" w:space="0" w:color="auto"/>
              <w:left w:val="single" w:sz="4" w:space="0" w:color="FFFFFF" w:themeColor="background1"/>
              <w:bottom w:val="single" w:sz="4" w:space="0" w:color="auto"/>
              <w:right w:val="single" w:sz="4" w:space="0" w:color="FFFFFF" w:themeColor="background1"/>
            </w:tcBorders>
          </w:tcPr>
          <w:p w:rsidR="00B847CC" w:rsidRPr="00517B9C" w:rsidRDefault="00B847CC" w:rsidP="00AE5A5F">
            <w:pPr>
              <w:spacing w:after="0" w:line="240" w:lineRule="auto"/>
              <w:rPr>
                <w:rFonts w:ascii="Times New Roman" w:hAnsi="Times New Roman"/>
                <w:sz w:val="16"/>
                <w:szCs w:val="16"/>
              </w:rPr>
            </w:pPr>
            <w:r w:rsidRPr="00517B9C">
              <w:rPr>
                <w:rFonts w:ascii="Times New Roman" w:hAnsi="Times New Roman"/>
                <w:sz w:val="16"/>
                <w:szCs w:val="16"/>
              </w:rPr>
              <w:t>N: 39 (19 ICT)</w:t>
            </w:r>
          </w:p>
          <w:p w:rsidR="00B847CC" w:rsidRPr="00517B9C" w:rsidRDefault="00B847CC" w:rsidP="00AE5A5F">
            <w:pPr>
              <w:spacing w:after="0" w:line="240" w:lineRule="auto"/>
              <w:rPr>
                <w:rFonts w:ascii="Times New Roman" w:hAnsi="Times New Roman"/>
                <w:sz w:val="16"/>
                <w:szCs w:val="16"/>
              </w:rPr>
            </w:pPr>
            <w:r w:rsidRPr="00517B9C">
              <w:rPr>
                <w:rFonts w:ascii="Times New Roman" w:hAnsi="Times New Roman"/>
                <w:sz w:val="16"/>
                <w:szCs w:val="16"/>
              </w:rPr>
              <w:t>Mean age: 20.95 years</w:t>
            </w:r>
          </w:p>
          <w:p w:rsidR="00B847CC" w:rsidRPr="00517B9C" w:rsidRDefault="00B847CC" w:rsidP="00AE5A5F">
            <w:pPr>
              <w:spacing w:after="0" w:line="240" w:lineRule="auto"/>
              <w:rPr>
                <w:rFonts w:ascii="Times New Roman" w:hAnsi="Times New Roman"/>
                <w:sz w:val="16"/>
                <w:szCs w:val="16"/>
              </w:rPr>
            </w:pPr>
            <w:r w:rsidRPr="00517B9C">
              <w:rPr>
                <w:rFonts w:ascii="Times New Roman" w:hAnsi="Times New Roman"/>
                <w:sz w:val="16"/>
                <w:szCs w:val="16"/>
              </w:rPr>
              <w:t>23.07 % Females</w:t>
            </w:r>
          </w:p>
          <w:p w:rsidR="00B847CC" w:rsidRPr="00517B9C" w:rsidRDefault="00B847CC" w:rsidP="00AE5A5F">
            <w:pPr>
              <w:spacing w:after="0" w:line="240" w:lineRule="auto"/>
              <w:rPr>
                <w:rFonts w:ascii="Times New Roman" w:hAnsi="Times New Roman"/>
                <w:sz w:val="16"/>
                <w:szCs w:val="16"/>
              </w:rPr>
            </w:pPr>
            <w:r w:rsidRPr="00517B9C">
              <w:rPr>
                <w:rFonts w:ascii="Times New Roman" w:hAnsi="Times New Roman"/>
                <w:sz w:val="16"/>
                <w:szCs w:val="16"/>
              </w:rPr>
              <w:t>Inclusion criteria: Aged 18 – 30.</w:t>
            </w:r>
          </w:p>
          <w:p w:rsidR="00B847CC" w:rsidRPr="00517B9C" w:rsidRDefault="00B847CC" w:rsidP="00AE5A5F">
            <w:pPr>
              <w:spacing w:after="0" w:line="240" w:lineRule="auto"/>
              <w:rPr>
                <w:rFonts w:ascii="Times New Roman" w:hAnsi="Times New Roman"/>
                <w:sz w:val="16"/>
                <w:szCs w:val="16"/>
              </w:rPr>
            </w:pPr>
            <w:r w:rsidRPr="00517B9C">
              <w:rPr>
                <w:rFonts w:ascii="Times New Roman" w:hAnsi="Times New Roman"/>
                <w:sz w:val="16"/>
                <w:szCs w:val="16"/>
              </w:rPr>
              <w:t>Exclusion criteria: AUDIT &gt;20, failure to attend both sessions, contraindications to alcohol.</w:t>
            </w:r>
          </w:p>
          <w:p w:rsidR="00B847CC" w:rsidRPr="00517B9C" w:rsidRDefault="00B847CC" w:rsidP="00AE5A5F">
            <w:pPr>
              <w:spacing w:after="0" w:line="240" w:lineRule="auto"/>
              <w:rPr>
                <w:rFonts w:ascii="Times New Roman" w:hAnsi="Times New Roman"/>
                <w:sz w:val="16"/>
                <w:szCs w:val="16"/>
              </w:rPr>
            </w:pPr>
            <w:r w:rsidRPr="00517B9C">
              <w:rPr>
                <w:rFonts w:ascii="Times New Roman" w:hAnsi="Times New Roman"/>
                <w:sz w:val="16"/>
                <w:szCs w:val="16"/>
              </w:rPr>
              <w:t>Mean AUDIT score: 11.25</w:t>
            </w:r>
          </w:p>
          <w:p w:rsidR="00B847CC" w:rsidRPr="00517B9C" w:rsidRDefault="00B847CC" w:rsidP="00AE5A5F">
            <w:pPr>
              <w:spacing w:after="0" w:line="240" w:lineRule="auto"/>
              <w:rPr>
                <w:rFonts w:ascii="Times New Roman" w:hAnsi="Times New Roman"/>
                <w:sz w:val="16"/>
                <w:szCs w:val="16"/>
              </w:rPr>
            </w:pPr>
            <w:r w:rsidRPr="00517B9C">
              <w:rPr>
                <w:rFonts w:ascii="Times New Roman" w:hAnsi="Times New Roman"/>
                <w:sz w:val="16"/>
                <w:szCs w:val="16"/>
              </w:rPr>
              <w:t>Between-subjects design</w:t>
            </w:r>
          </w:p>
        </w:tc>
        <w:tc>
          <w:tcPr>
            <w:tcW w:w="3283" w:type="dxa"/>
            <w:tcBorders>
              <w:top w:val="single" w:sz="4" w:space="0" w:color="auto"/>
              <w:left w:val="single" w:sz="4" w:space="0" w:color="FFFFFF" w:themeColor="background1"/>
              <w:bottom w:val="single" w:sz="4" w:space="0" w:color="auto"/>
              <w:right w:val="single" w:sz="4" w:space="0" w:color="FFFFFF" w:themeColor="background1"/>
            </w:tcBorders>
          </w:tcPr>
          <w:p w:rsidR="00B847CC" w:rsidRPr="00517B9C" w:rsidRDefault="00B847CC" w:rsidP="00AE5A5F">
            <w:pPr>
              <w:spacing w:after="0" w:line="240" w:lineRule="auto"/>
              <w:rPr>
                <w:rFonts w:ascii="Times New Roman" w:hAnsi="Times New Roman"/>
                <w:sz w:val="16"/>
                <w:szCs w:val="16"/>
              </w:rPr>
            </w:pPr>
            <w:r w:rsidRPr="00517B9C">
              <w:rPr>
                <w:rFonts w:ascii="Times New Roman" w:hAnsi="Times New Roman"/>
                <w:sz w:val="16"/>
                <w:szCs w:val="16"/>
              </w:rPr>
              <w:t>Go/No-Go task</w:t>
            </w:r>
          </w:p>
          <w:p w:rsidR="00B847CC" w:rsidRPr="00517B9C" w:rsidRDefault="00B847CC" w:rsidP="00AE5A5F">
            <w:pPr>
              <w:spacing w:after="0" w:line="240" w:lineRule="auto"/>
              <w:rPr>
                <w:rFonts w:ascii="Times New Roman" w:hAnsi="Times New Roman"/>
                <w:sz w:val="16"/>
                <w:szCs w:val="16"/>
              </w:rPr>
            </w:pPr>
            <w:r w:rsidRPr="00517B9C">
              <w:rPr>
                <w:rFonts w:ascii="Times New Roman" w:hAnsi="Times New Roman"/>
                <w:sz w:val="16"/>
                <w:szCs w:val="16"/>
              </w:rPr>
              <w:t>Beer and water images</w:t>
            </w:r>
          </w:p>
          <w:p w:rsidR="00B847CC" w:rsidRPr="00517B9C" w:rsidRDefault="00B847CC" w:rsidP="00AE5A5F">
            <w:pPr>
              <w:spacing w:after="0" w:line="240" w:lineRule="auto"/>
              <w:rPr>
                <w:rFonts w:ascii="Times New Roman" w:hAnsi="Times New Roman"/>
                <w:sz w:val="16"/>
                <w:szCs w:val="16"/>
              </w:rPr>
            </w:pPr>
            <w:r w:rsidRPr="00517B9C">
              <w:rPr>
                <w:rFonts w:ascii="Times New Roman" w:hAnsi="Times New Roman"/>
                <w:sz w:val="16"/>
                <w:szCs w:val="16"/>
              </w:rPr>
              <w:t>ICT: inhibit to beer  (100% contingency) images and respond to water images</w:t>
            </w:r>
          </w:p>
          <w:p w:rsidR="00B847CC" w:rsidRPr="00517B9C" w:rsidRDefault="00B847CC" w:rsidP="00AE5A5F">
            <w:pPr>
              <w:spacing w:after="0" w:line="240" w:lineRule="auto"/>
              <w:rPr>
                <w:rFonts w:ascii="Times New Roman" w:hAnsi="Times New Roman"/>
                <w:sz w:val="16"/>
                <w:szCs w:val="16"/>
              </w:rPr>
            </w:pPr>
            <w:r w:rsidRPr="00517B9C">
              <w:rPr>
                <w:rFonts w:ascii="Times New Roman" w:hAnsi="Times New Roman"/>
                <w:sz w:val="16"/>
                <w:szCs w:val="16"/>
              </w:rPr>
              <w:t>Control: respond to beer images and inhibit to water (100% contingency) images</w:t>
            </w:r>
          </w:p>
          <w:p w:rsidR="00B847CC" w:rsidRPr="00517B9C" w:rsidRDefault="00B847CC" w:rsidP="00AE5A5F">
            <w:pPr>
              <w:spacing w:after="0" w:line="240" w:lineRule="auto"/>
              <w:rPr>
                <w:rFonts w:ascii="Times New Roman" w:hAnsi="Times New Roman"/>
                <w:sz w:val="16"/>
                <w:szCs w:val="16"/>
              </w:rPr>
            </w:pPr>
            <w:r w:rsidRPr="00517B9C">
              <w:rPr>
                <w:rFonts w:ascii="Times New Roman" w:hAnsi="Times New Roman"/>
                <w:sz w:val="16"/>
                <w:szCs w:val="16"/>
              </w:rPr>
              <w:t>80 trials: 40 critical</w:t>
            </w:r>
          </w:p>
          <w:p w:rsidR="0082366D" w:rsidRPr="00914647" w:rsidRDefault="00642005" w:rsidP="007F1BAA">
            <w:pPr>
              <w:spacing w:after="0" w:line="240" w:lineRule="auto"/>
              <w:rPr>
                <w:rFonts w:ascii="Times New Roman" w:hAnsi="Times New Roman"/>
                <w:sz w:val="16"/>
                <w:szCs w:val="16"/>
              </w:rPr>
            </w:pPr>
            <w:r w:rsidRPr="001141A0">
              <w:rPr>
                <w:rFonts w:ascii="Times New Roman" w:hAnsi="Times New Roman"/>
                <w:sz w:val="16"/>
                <w:szCs w:val="16"/>
              </w:rPr>
              <w:t>Average successful inhibition data not available.</w:t>
            </w:r>
          </w:p>
        </w:tc>
        <w:tc>
          <w:tcPr>
            <w:tcW w:w="3131" w:type="dxa"/>
            <w:tcBorders>
              <w:top w:val="single" w:sz="4" w:space="0" w:color="auto"/>
              <w:left w:val="single" w:sz="4" w:space="0" w:color="FFFFFF" w:themeColor="background1"/>
              <w:bottom w:val="single" w:sz="4" w:space="0" w:color="auto"/>
              <w:right w:val="single" w:sz="4" w:space="0" w:color="FFFFFF" w:themeColor="background1"/>
            </w:tcBorders>
          </w:tcPr>
          <w:p w:rsidR="00B847CC" w:rsidRPr="0055573B" w:rsidRDefault="00B847CC" w:rsidP="00AE5A5F">
            <w:pPr>
              <w:spacing w:after="0" w:line="240" w:lineRule="auto"/>
              <w:rPr>
                <w:rFonts w:ascii="Times New Roman" w:hAnsi="Times New Roman"/>
                <w:sz w:val="16"/>
                <w:szCs w:val="16"/>
              </w:rPr>
            </w:pPr>
            <w:r w:rsidRPr="0055573B">
              <w:rPr>
                <w:rFonts w:ascii="Times New Roman" w:hAnsi="Times New Roman"/>
                <w:sz w:val="16"/>
                <w:szCs w:val="16"/>
              </w:rPr>
              <w:t>Ad-libitum: Beer as a percentage of total fluid consumed during ‘taste test’</w:t>
            </w:r>
          </w:p>
          <w:p w:rsidR="00B847CC" w:rsidRPr="00517B9C" w:rsidRDefault="00B847CC" w:rsidP="00AE5A5F">
            <w:pPr>
              <w:spacing w:after="0" w:line="240" w:lineRule="auto"/>
              <w:rPr>
                <w:rFonts w:ascii="Times New Roman" w:hAnsi="Times New Roman"/>
                <w:sz w:val="16"/>
                <w:szCs w:val="16"/>
              </w:rPr>
            </w:pPr>
          </w:p>
          <w:p w:rsidR="00B847CC" w:rsidRPr="00517B9C" w:rsidRDefault="00B847CC" w:rsidP="00AE5A5F">
            <w:pPr>
              <w:spacing w:after="0" w:line="240" w:lineRule="auto"/>
              <w:rPr>
                <w:rFonts w:ascii="Times New Roman" w:hAnsi="Times New Roman"/>
                <w:sz w:val="16"/>
                <w:szCs w:val="16"/>
              </w:rPr>
            </w:pPr>
          </w:p>
        </w:tc>
      </w:tr>
      <w:tr w:rsidR="00B847CC" w:rsidRPr="00517B9C">
        <w:trPr>
          <w:trHeight w:val="224"/>
        </w:trPr>
        <w:tc>
          <w:tcPr>
            <w:tcW w:w="2933" w:type="dxa"/>
            <w:tcBorders>
              <w:top w:val="single" w:sz="4" w:space="0" w:color="auto"/>
              <w:left w:val="single" w:sz="4" w:space="0" w:color="FFFFFF" w:themeColor="background1"/>
              <w:bottom w:val="single" w:sz="4" w:space="0" w:color="auto"/>
              <w:right w:val="single" w:sz="4" w:space="0" w:color="FFFFFF" w:themeColor="background1"/>
            </w:tcBorders>
          </w:tcPr>
          <w:p w:rsidR="00B847CC" w:rsidRPr="00517B9C" w:rsidRDefault="00B847CC" w:rsidP="00AE5A5F">
            <w:pPr>
              <w:spacing w:after="0" w:line="240" w:lineRule="auto"/>
              <w:rPr>
                <w:rFonts w:ascii="Times New Roman" w:hAnsi="Times New Roman"/>
                <w:sz w:val="16"/>
                <w:szCs w:val="16"/>
              </w:rPr>
            </w:pPr>
            <w:r w:rsidRPr="00517B9C">
              <w:rPr>
                <w:rFonts w:ascii="Times New Roman" w:hAnsi="Times New Roman"/>
                <w:sz w:val="16"/>
                <w:szCs w:val="16"/>
              </w:rPr>
              <w:t>Di Lemma et al (unpublished)</w:t>
            </w:r>
          </w:p>
        </w:tc>
        <w:tc>
          <w:tcPr>
            <w:tcW w:w="3229" w:type="dxa"/>
            <w:tcBorders>
              <w:top w:val="single" w:sz="4" w:space="0" w:color="auto"/>
              <w:left w:val="single" w:sz="4" w:space="0" w:color="FFFFFF" w:themeColor="background1"/>
              <w:bottom w:val="single" w:sz="4" w:space="0" w:color="auto"/>
              <w:right w:val="single" w:sz="4" w:space="0" w:color="FFFFFF" w:themeColor="background1"/>
            </w:tcBorders>
          </w:tcPr>
          <w:p w:rsidR="00B847CC" w:rsidRPr="00517B9C" w:rsidRDefault="00B847CC" w:rsidP="00AE5A5F">
            <w:pPr>
              <w:spacing w:after="0" w:line="240" w:lineRule="auto"/>
              <w:rPr>
                <w:rFonts w:ascii="Times New Roman" w:hAnsi="Times New Roman"/>
                <w:sz w:val="16"/>
                <w:szCs w:val="16"/>
              </w:rPr>
            </w:pPr>
            <w:r w:rsidRPr="00517B9C">
              <w:rPr>
                <w:rFonts w:ascii="Times New Roman" w:hAnsi="Times New Roman"/>
                <w:sz w:val="16"/>
                <w:szCs w:val="16"/>
              </w:rPr>
              <w:t>N: 60 (30 ICT)</w:t>
            </w:r>
          </w:p>
          <w:p w:rsidR="00B847CC" w:rsidRPr="00517B9C" w:rsidRDefault="00B847CC" w:rsidP="00AE5A5F">
            <w:pPr>
              <w:spacing w:after="0" w:line="240" w:lineRule="auto"/>
              <w:rPr>
                <w:rFonts w:ascii="Times New Roman" w:hAnsi="Times New Roman"/>
                <w:sz w:val="16"/>
                <w:szCs w:val="16"/>
              </w:rPr>
            </w:pPr>
            <w:r w:rsidRPr="00517B9C">
              <w:rPr>
                <w:rFonts w:ascii="Times New Roman" w:hAnsi="Times New Roman"/>
                <w:sz w:val="16"/>
                <w:szCs w:val="16"/>
              </w:rPr>
              <w:t>Mean age: 20.32 years</w:t>
            </w:r>
          </w:p>
          <w:p w:rsidR="00B847CC" w:rsidRPr="00517B9C" w:rsidRDefault="00B847CC" w:rsidP="00AE5A5F">
            <w:pPr>
              <w:spacing w:after="0" w:line="240" w:lineRule="auto"/>
              <w:rPr>
                <w:rFonts w:ascii="Times New Roman" w:hAnsi="Times New Roman"/>
                <w:sz w:val="16"/>
                <w:szCs w:val="16"/>
              </w:rPr>
            </w:pPr>
            <w:r w:rsidRPr="00517B9C">
              <w:rPr>
                <w:rFonts w:ascii="Times New Roman" w:hAnsi="Times New Roman"/>
                <w:sz w:val="16"/>
                <w:szCs w:val="16"/>
              </w:rPr>
              <w:t>70.0% Females</w:t>
            </w:r>
          </w:p>
          <w:p w:rsidR="00B847CC" w:rsidRPr="00517B9C" w:rsidRDefault="00B847CC" w:rsidP="00AE5A5F">
            <w:pPr>
              <w:spacing w:after="0" w:line="240" w:lineRule="auto"/>
              <w:rPr>
                <w:rFonts w:ascii="Times New Roman" w:hAnsi="Times New Roman"/>
                <w:sz w:val="16"/>
                <w:szCs w:val="16"/>
              </w:rPr>
            </w:pPr>
            <w:r w:rsidRPr="00517B9C">
              <w:rPr>
                <w:rFonts w:ascii="Times New Roman" w:hAnsi="Times New Roman"/>
                <w:sz w:val="16"/>
                <w:szCs w:val="16"/>
              </w:rPr>
              <w:t xml:space="preserve">Inclusion criteria: Heavy drinkers,  &gt;14 UK units per week for females or  &gt;21 units for </w:t>
            </w:r>
            <w:r w:rsidRPr="00517B9C">
              <w:rPr>
                <w:rFonts w:ascii="Times New Roman" w:hAnsi="Times New Roman"/>
                <w:sz w:val="16"/>
                <w:szCs w:val="16"/>
              </w:rPr>
              <w:lastRenderedPageBreak/>
              <w:t>males</w:t>
            </w:r>
          </w:p>
          <w:p w:rsidR="00B847CC" w:rsidRPr="00517B9C" w:rsidRDefault="00B847CC" w:rsidP="00AE5A5F">
            <w:pPr>
              <w:spacing w:after="0" w:line="240" w:lineRule="auto"/>
              <w:rPr>
                <w:rFonts w:ascii="Times New Roman" w:hAnsi="Times New Roman"/>
                <w:sz w:val="16"/>
                <w:szCs w:val="16"/>
              </w:rPr>
            </w:pPr>
            <w:r w:rsidRPr="00517B9C">
              <w:rPr>
                <w:rFonts w:ascii="Times New Roman" w:hAnsi="Times New Roman"/>
                <w:sz w:val="16"/>
                <w:szCs w:val="16"/>
              </w:rPr>
              <w:t>Exclusion criteria: No history of alcohol-related problems.</w:t>
            </w:r>
          </w:p>
          <w:p w:rsidR="00B847CC" w:rsidRPr="00517B9C" w:rsidRDefault="00B847CC" w:rsidP="00AE5A5F">
            <w:pPr>
              <w:spacing w:after="0" w:line="240" w:lineRule="auto"/>
              <w:rPr>
                <w:rFonts w:ascii="Times New Roman" w:hAnsi="Times New Roman"/>
                <w:sz w:val="16"/>
                <w:szCs w:val="16"/>
              </w:rPr>
            </w:pPr>
            <w:r w:rsidRPr="00517B9C">
              <w:rPr>
                <w:rFonts w:ascii="Times New Roman" w:hAnsi="Times New Roman"/>
                <w:sz w:val="16"/>
                <w:szCs w:val="16"/>
              </w:rPr>
              <w:t>Between-subjects design</w:t>
            </w:r>
          </w:p>
        </w:tc>
        <w:tc>
          <w:tcPr>
            <w:tcW w:w="3283" w:type="dxa"/>
            <w:tcBorders>
              <w:top w:val="single" w:sz="4" w:space="0" w:color="auto"/>
              <w:left w:val="single" w:sz="4" w:space="0" w:color="FFFFFF" w:themeColor="background1"/>
              <w:bottom w:val="single" w:sz="4" w:space="0" w:color="auto"/>
              <w:right w:val="single" w:sz="4" w:space="0" w:color="FFFFFF" w:themeColor="background1"/>
            </w:tcBorders>
          </w:tcPr>
          <w:p w:rsidR="00B847CC" w:rsidRPr="00517B9C" w:rsidRDefault="00B847CC" w:rsidP="00AE5A5F">
            <w:pPr>
              <w:spacing w:after="0" w:line="240" w:lineRule="auto"/>
              <w:rPr>
                <w:rFonts w:ascii="Times New Roman" w:hAnsi="Times New Roman"/>
                <w:sz w:val="16"/>
                <w:szCs w:val="16"/>
              </w:rPr>
            </w:pPr>
            <w:r w:rsidRPr="00517B9C">
              <w:rPr>
                <w:rFonts w:ascii="Times New Roman" w:hAnsi="Times New Roman"/>
                <w:sz w:val="16"/>
                <w:szCs w:val="16"/>
              </w:rPr>
              <w:lastRenderedPageBreak/>
              <w:t>Go/No-Go task</w:t>
            </w:r>
          </w:p>
          <w:p w:rsidR="00B847CC" w:rsidRPr="00517B9C" w:rsidRDefault="00B847CC" w:rsidP="00AE5A5F">
            <w:pPr>
              <w:spacing w:after="0" w:line="240" w:lineRule="auto"/>
              <w:rPr>
                <w:rFonts w:ascii="Times New Roman" w:hAnsi="Times New Roman"/>
                <w:sz w:val="16"/>
                <w:szCs w:val="16"/>
              </w:rPr>
            </w:pPr>
            <w:r w:rsidRPr="00517B9C">
              <w:rPr>
                <w:rFonts w:ascii="Times New Roman" w:hAnsi="Times New Roman"/>
                <w:sz w:val="16"/>
                <w:szCs w:val="16"/>
              </w:rPr>
              <w:t>Alcohol and neutral images</w:t>
            </w:r>
          </w:p>
          <w:p w:rsidR="00B847CC" w:rsidRPr="00517B9C" w:rsidRDefault="00B847CC" w:rsidP="00AE5A5F">
            <w:pPr>
              <w:spacing w:after="0" w:line="240" w:lineRule="auto"/>
              <w:rPr>
                <w:rFonts w:ascii="Times New Roman" w:hAnsi="Times New Roman"/>
                <w:sz w:val="16"/>
                <w:szCs w:val="16"/>
              </w:rPr>
            </w:pPr>
            <w:r w:rsidRPr="00517B9C">
              <w:rPr>
                <w:rFonts w:ascii="Times New Roman" w:hAnsi="Times New Roman"/>
                <w:sz w:val="16"/>
                <w:szCs w:val="16"/>
              </w:rPr>
              <w:t>ICT: inhibit to alcohol (90% contingency) images and respond to neutral images</w:t>
            </w:r>
          </w:p>
          <w:p w:rsidR="00B847CC" w:rsidRPr="00517B9C" w:rsidRDefault="00B847CC" w:rsidP="00AE5A5F">
            <w:pPr>
              <w:spacing w:after="0" w:line="240" w:lineRule="auto"/>
              <w:rPr>
                <w:rFonts w:ascii="Times New Roman" w:hAnsi="Times New Roman"/>
                <w:sz w:val="16"/>
                <w:szCs w:val="16"/>
              </w:rPr>
            </w:pPr>
            <w:r w:rsidRPr="00517B9C">
              <w:rPr>
                <w:rFonts w:ascii="Times New Roman" w:hAnsi="Times New Roman"/>
                <w:sz w:val="16"/>
                <w:szCs w:val="16"/>
              </w:rPr>
              <w:t xml:space="preserve">Control: respond to alcohol images and inhibit </w:t>
            </w:r>
            <w:r w:rsidRPr="00517B9C">
              <w:rPr>
                <w:rFonts w:ascii="Times New Roman" w:hAnsi="Times New Roman"/>
                <w:sz w:val="16"/>
                <w:szCs w:val="16"/>
              </w:rPr>
              <w:lastRenderedPageBreak/>
              <w:t>to neutral (90% contingency) images</w:t>
            </w:r>
          </w:p>
          <w:p w:rsidR="00B847CC" w:rsidRPr="00517B9C" w:rsidRDefault="00B847CC" w:rsidP="00AE5A5F">
            <w:pPr>
              <w:spacing w:after="0" w:line="240" w:lineRule="auto"/>
              <w:rPr>
                <w:rFonts w:ascii="Times New Roman" w:hAnsi="Times New Roman"/>
                <w:sz w:val="16"/>
                <w:szCs w:val="16"/>
              </w:rPr>
            </w:pPr>
            <w:r w:rsidRPr="00517B9C">
              <w:rPr>
                <w:rFonts w:ascii="Times New Roman" w:hAnsi="Times New Roman"/>
                <w:sz w:val="16"/>
                <w:szCs w:val="16"/>
              </w:rPr>
              <w:t>480</w:t>
            </w:r>
            <w:r w:rsidR="00D42858">
              <w:rPr>
                <w:rFonts w:ascii="Times New Roman" w:hAnsi="Times New Roman"/>
                <w:sz w:val="16"/>
                <w:szCs w:val="16"/>
              </w:rPr>
              <w:t xml:space="preserve"> trials</w:t>
            </w:r>
            <w:r w:rsidRPr="00517B9C">
              <w:rPr>
                <w:rFonts w:ascii="Times New Roman" w:hAnsi="Times New Roman"/>
                <w:sz w:val="16"/>
                <w:szCs w:val="16"/>
              </w:rPr>
              <w:t>: 216 critical</w:t>
            </w:r>
          </w:p>
          <w:p w:rsidR="0082366D" w:rsidRPr="00517B9C" w:rsidRDefault="00642005" w:rsidP="00AE5A5F">
            <w:pPr>
              <w:spacing w:after="0" w:line="240" w:lineRule="auto"/>
              <w:rPr>
                <w:rFonts w:ascii="Times New Roman" w:hAnsi="Times New Roman"/>
                <w:sz w:val="16"/>
                <w:szCs w:val="16"/>
              </w:rPr>
            </w:pPr>
            <w:r w:rsidRPr="001141A0">
              <w:rPr>
                <w:rFonts w:ascii="Times New Roman" w:hAnsi="Times New Roman"/>
                <w:sz w:val="16"/>
                <w:szCs w:val="16"/>
              </w:rPr>
              <w:t xml:space="preserve">Average successful inhibition  = </w:t>
            </w:r>
            <w:r w:rsidR="00B872EA" w:rsidRPr="0055573B">
              <w:rPr>
                <w:rFonts w:ascii="Times New Roman" w:hAnsi="Times New Roman"/>
                <w:sz w:val="16"/>
                <w:szCs w:val="16"/>
              </w:rPr>
              <w:t>98.93%</w:t>
            </w:r>
          </w:p>
        </w:tc>
        <w:tc>
          <w:tcPr>
            <w:tcW w:w="3131" w:type="dxa"/>
            <w:tcBorders>
              <w:top w:val="single" w:sz="4" w:space="0" w:color="auto"/>
              <w:left w:val="single" w:sz="4" w:space="0" w:color="FFFFFF" w:themeColor="background1"/>
              <w:bottom w:val="single" w:sz="4" w:space="0" w:color="auto"/>
              <w:right w:val="single" w:sz="4" w:space="0" w:color="FFFFFF" w:themeColor="background1"/>
            </w:tcBorders>
          </w:tcPr>
          <w:p w:rsidR="00B847CC" w:rsidRPr="00517B9C" w:rsidRDefault="00B847CC" w:rsidP="00AE5A5F">
            <w:pPr>
              <w:spacing w:after="0" w:line="240" w:lineRule="auto"/>
              <w:rPr>
                <w:rFonts w:ascii="Times New Roman" w:hAnsi="Times New Roman"/>
                <w:sz w:val="16"/>
                <w:szCs w:val="16"/>
              </w:rPr>
            </w:pPr>
            <w:r w:rsidRPr="00517B9C">
              <w:rPr>
                <w:rFonts w:ascii="Times New Roman" w:hAnsi="Times New Roman"/>
                <w:sz w:val="16"/>
                <w:szCs w:val="16"/>
              </w:rPr>
              <w:lastRenderedPageBreak/>
              <w:t>Ad-libitum: Alcoholic drinks as a percentage of total fluid consumed during ‘taste test’</w:t>
            </w:r>
          </w:p>
        </w:tc>
      </w:tr>
      <w:tr w:rsidR="00B847CC" w:rsidRPr="00517B9C">
        <w:trPr>
          <w:trHeight w:val="224"/>
        </w:trPr>
        <w:tc>
          <w:tcPr>
            <w:tcW w:w="2933" w:type="dxa"/>
            <w:tcBorders>
              <w:top w:val="single" w:sz="4" w:space="0" w:color="auto"/>
              <w:left w:val="single" w:sz="4" w:space="0" w:color="FFFFFF" w:themeColor="background1"/>
              <w:bottom w:val="single" w:sz="4" w:space="0" w:color="auto"/>
              <w:right w:val="single" w:sz="4" w:space="0" w:color="FFFFFF" w:themeColor="background1"/>
            </w:tcBorders>
          </w:tcPr>
          <w:p w:rsidR="00B847CC" w:rsidRPr="00517B9C" w:rsidRDefault="00B847CC" w:rsidP="00AE5A5F">
            <w:pPr>
              <w:spacing w:after="0" w:line="240" w:lineRule="auto"/>
              <w:rPr>
                <w:rFonts w:ascii="Times New Roman" w:hAnsi="Times New Roman"/>
                <w:sz w:val="16"/>
                <w:szCs w:val="16"/>
              </w:rPr>
            </w:pPr>
            <w:proofErr w:type="spellStart"/>
            <w:r w:rsidRPr="00517B9C">
              <w:rPr>
                <w:rFonts w:ascii="Times New Roman" w:hAnsi="Times New Roman"/>
                <w:sz w:val="16"/>
                <w:szCs w:val="16"/>
              </w:rPr>
              <w:lastRenderedPageBreak/>
              <w:t>Houben</w:t>
            </w:r>
            <w:proofErr w:type="spellEnd"/>
            <w:r w:rsidRPr="00517B9C">
              <w:rPr>
                <w:rFonts w:ascii="Times New Roman" w:hAnsi="Times New Roman"/>
                <w:sz w:val="16"/>
                <w:szCs w:val="16"/>
              </w:rPr>
              <w:t xml:space="preserve"> et al (2011)</w:t>
            </w:r>
          </w:p>
        </w:tc>
        <w:tc>
          <w:tcPr>
            <w:tcW w:w="3229" w:type="dxa"/>
            <w:tcBorders>
              <w:top w:val="single" w:sz="4" w:space="0" w:color="auto"/>
              <w:left w:val="single" w:sz="4" w:space="0" w:color="FFFFFF" w:themeColor="background1"/>
              <w:bottom w:val="single" w:sz="4" w:space="0" w:color="auto"/>
              <w:right w:val="single" w:sz="4" w:space="0" w:color="FFFFFF" w:themeColor="background1"/>
            </w:tcBorders>
          </w:tcPr>
          <w:p w:rsidR="00B847CC" w:rsidRPr="00517B9C" w:rsidRDefault="00B847CC" w:rsidP="00AE5A5F">
            <w:pPr>
              <w:spacing w:after="0" w:line="240" w:lineRule="auto"/>
              <w:rPr>
                <w:rFonts w:ascii="Times New Roman" w:hAnsi="Times New Roman"/>
                <w:sz w:val="16"/>
                <w:szCs w:val="16"/>
              </w:rPr>
            </w:pPr>
            <w:r w:rsidRPr="00517B9C">
              <w:rPr>
                <w:rFonts w:ascii="Times New Roman" w:hAnsi="Times New Roman"/>
                <w:sz w:val="16"/>
                <w:szCs w:val="16"/>
              </w:rPr>
              <w:t>N: 52 (25 ICT)</w:t>
            </w:r>
          </w:p>
          <w:p w:rsidR="00B847CC" w:rsidRPr="00517B9C" w:rsidRDefault="00B847CC" w:rsidP="00AE5A5F">
            <w:pPr>
              <w:spacing w:after="0" w:line="240" w:lineRule="auto"/>
              <w:rPr>
                <w:rFonts w:ascii="Times New Roman" w:hAnsi="Times New Roman"/>
                <w:sz w:val="16"/>
                <w:szCs w:val="16"/>
              </w:rPr>
            </w:pPr>
            <w:r w:rsidRPr="00517B9C">
              <w:rPr>
                <w:rFonts w:ascii="Times New Roman" w:hAnsi="Times New Roman"/>
                <w:sz w:val="16"/>
                <w:szCs w:val="16"/>
              </w:rPr>
              <w:t>Mean age: 22.37 years</w:t>
            </w:r>
          </w:p>
          <w:p w:rsidR="00B847CC" w:rsidRPr="00517B9C" w:rsidRDefault="00B847CC" w:rsidP="00AE5A5F">
            <w:pPr>
              <w:spacing w:after="0" w:line="240" w:lineRule="auto"/>
              <w:rPr>
                <w:rFonts w:ascii="Times New Roman" w:hAnsi="Times New Roman"/>
                <w:sz w:val="16"/>
                <w:szCs w:val="16"/>
              </w:rPr>
            </w:pPr>
            <w:r w:rsidRPr="00517B9C">
              <w:rPr>
                <w:rFonts w:ascii="Times New Roman" w:hAnsi="Times New Roman"/>
                <w:sz w:val="16"/>
                <w:szCs w:val="16"/>
              </w:rPr>
              <w:t>63.46 % Females</w:t>
            </w:r>
          </w:p>
          <w:p w:rsidR="00B847CC" w:rsidRPr="00517B9C" w:rsidRDefault="00B847CC" w:rsidP="00AE5A5F">
            <w:pPr>
              <w:spacing w:after="0" w:line="240" w:lineRule="auto"/>
              <w:rPr>
                <w:rFonts w:ascii="Times New Roman" w:hAnsi="Times New Roman"/>
                <w:sz w:val="16"/>
                <w:szCs w:val="16"/>
              </w:rPr>
            </w:pPr>
            <w:r w:rsidRPr="00517B9C">
              <w:rPr>
                <w:rFonts w:ascii="Times New Roman" w:hAnsi="Times New Roman"/>
                <w:sz w:val="16"/>
                <w:szCs w:val="16"/>
              </w:rPr>
              <w:t>Inclusion criteria: More than 12 (male) or 10 (female) alcoholic beverages per week</w:t>
            </w:r>
          </w:p>
          <w:p w:rsidR="00B847CC" w:rsidRPr="00517B9C" w:rsidRDefault="00B847CC" w:rsidP="00AE5A5F">
            <w:pPr>
              <w:spacing w:after="0" w:line="240" w:lineRule="auto"/>
              <w:rPr>
                <w:rFonts w:ascii="Times New Roman" w:hAnsi="Times New Roman"/>
                <w:sz w:val="16"/>
                <w:szCs w:val="16"/>
              </w:rPr>
            </w:pPr>
            <w:r w:rsidRPr="00517B9C">
              <w:rPr>
                <w:rFonts w:ascii="Times New Roman" w:hAnsi="Times New Roman"/>
                <w:sz w:val="16"/>
                <w:szCs w:val="16"/>
              </w:rPr>
              <w:t>Exclusion criteria: None stated</w:t>
            </w:r>
          </w:p>
          <w:p w:rsidR="00B847CC" w:rsidRPr="00517B9C" w:rsidRDefault="00B847CC" w:rsidP="00AE5A5F">
            <w:pPr>
              <w:spacing w:after="0" w:line="240" w:lineRule="auto"/>
              <w:rPr>
                <w:rFonts w:ascii="Times New Roman" w:hAnsi="Times New Roman"/>
                <w:sz w:val="16"/>
                <w:szCs w:val="16"/>
              </w:rPr>
            </w:pPr>
            <w:r w:rsidRPr="00517B9C">
              <w:rPr>
                <w:rFonts w:ascii="Times New Roman" w:hAnsi="Times New Roman"/>
                <w:sz w:val="16"/>
                <w:szCs w:val="16"/>
              </w:rPr>
              <w:t>Between-subjects design</w:t>
            </w:r>
          </w:p>
        </w:tc>
        <w:tc>
          <w:tcPr>
            <w:tcW w:w="3283" w:type="dxa"/>
            <w:tcBorders>
              <w:top w:val="single" w:sz="4" w:space="0" w:color="auto"/>
              <w:left w:val="single" w:sz="4" w:space="0" w:color="FFFFFF" w:themeColor="background1"/>
              <w:bottom w:val="single" w:sz="4" w:space="0" w:color="auto"/>
              <w:right w:val="single" w:sz="4" w:space="0" w:color="FFFFFF" w:themeColor="background1"/>
            </w:tcBorders>
          </w:tcPr>
          <w:p w:rsidR="00B847CC" w:rsidRPr="00517B9C" w:rsidRDefault="00B847CC" w:rsidP="00AE5A5F">
            <w:pPr>
              <w:spacing w:after="0" w:line="240" w:lineRule="auto"/>
              <w:rPr>
                <w:rFonts w:ascii="Times New Roman" w:hAnsi="Times New Roman"/>
                <w:sz w:val="16"/>
                <w:szCs w:val="16"/>
              </w:rPr>
            </w:pPr>
            <w:r w:rsidRPr="00517B9C">
              <w:rPr>
                <w:rFonts w:ascii="Times New Roman" w:hAnsi="Times New Roman"/>
                <w:sz w:val="16"/>
                <w:szCs w:val="16"/>
              </w:rPr>
              <w:t>Go/No-Go task</w:t>
            </w:r>
          </w:p>
          <w:p w:rsidR="00B847CC" w:rsidRPr="00517B9C" w:rsidRDefault="00B847CC" w:rsidP="00AE5A5F">
            <w:pPr>
              <w:spacing w:after="0" w:line="240" w:lineRule="auto"/>
              <w:rPr>
                <w:rFonts w:ascii="Times New Roman" w:hAnsi="Times New Roman"/>
                <w:sz w:val="16"/>
                <w:szCs w:val="16"/>
              </w:rPr>
            </w:pPr>
            <w:r w:rsidRPr="00517B9C">
              <w:rPr>
                <w:rFonts w:ascii="Times New Roman" w:hAnsi="Times New Roman"/>
                <w:sz w:val="16"/>
                <w:szCs w:val="16"/>
              </w:rPr>
              <w:t>Beer and water images</w:t>
            </w:r>
          </w:p>
          <w:p w:rsidR="00B847CC" w:rsidRPr="00517B9C" w:rsidRDefault="00B847CC" w:rsidP="00AE5A5F">
            <w:pPr>
              <w:spacing w:after="0" w:line="240" w:lineRule="auto"/>
              <w:rPr>
                <w:rFonts w:ascii="Times New Roman" w:hAnsi="Times New Roman"/>
                <w:sz w:val="16"/>
                <w:szCs w:val="16"/>
              </w:rPr>
            </w:pPr>
            <w:r w:rsidRPr="00517B9C">
              <w:rPr>
                <w:rFonts w:ascii="Times New Roman" w:hAnsi="Times New Roman"/>
                <w:sz w:val="16"/>
                <w:szCs w:val="16"/>
              </w:rPr>
              <w:t>ICT: inhibit to beer (100% contingency) images and respond to water images</w:t>
            </w:r>
          </w:p>
          <w:p w:rsidR="00B847CC" w:rsidRPr="00517B9C" w:rsidRDefault="00B847CC" w:rsidP="00AE5A5F">
            <w:pPr>
              <w:spacing w:after="0" w:line="240" w:lineRule="auto"/>
              <w:rPr>
                <w:rFonts w:ascii="Times New Roman" w:hAnsi="Times New Roman"/>
                <w:sz w:val="16"/>
                <w:szCs w:val="16"/>
              </w:rPr>
            </w:pPr>
            <w:r w:rsidRPr="00517B9C">
              <w:rPr>
                <w:rFonts w:ascii="Times New Roman" w:hAnsi="Times New Roman"/>
                <w:sz w:val="16"/>
                <w:szCs w:val="16"/>
              </w:rPr>
              <w:t>Control: respond to beer images and inhibit to water (100% contingency) images</w:t>
            </w:r>
          </w:p>
          <w:p w:rsidR="00B847CC" w:rsidRPr="00517B9C" w:rsidRDefault="00B847CC" w:rsidP="00AE5A5F">
            <w:pPr>
              <w:spacing w:after="0" w:line="240" w:lineRule="auto"/>
              <w:rPr>
                <w:rFonts w:ascii="Times New Roman" w:hAnsi="Times New Roman"/>
                <w:sz w:val="16"/>
                <w:szCs w:val="16"/>
              </w:rPr>
            </w:pPr>
            <w:r w:rsidRPr="00517B9C">
              <w:rPr>
                <w:rFonts w:ascii="Times New Roman" w:hAnsi="Times New Roman"/>
                <w:sz w:val="16"/>
                <w:szCs w:val="16"/>
              </w:rPr>
              <w:t>80 trials: 40 critical</w:t>
            </w:r>
          </w:p>
          <w:p w:rsidR="0082366D" w:rsidRPr="00517B9C" w:rsidRDefault="00642005" w:rsidP="00AE5A5F">
            <w:pPr>
              <w:spacing w:after="0" w:line="240" w:lineRule="auto"/>
              <w:rPr>
                <w:rFonts w:ascii="Times New Roman" w:hAnsi="Times New Roman"/>
                <w:sz w:val="16"/>
                <w:szCs w:val="16"/>
              </w:rPr>
            </w:pPr>
            <w:r w:rsidRPr="001141A0">
              <w:rPr>
                <w:rFonts w:ascii="Times New Roman" w:hAnsi="Times New Roman"/>
                <w:sz w:val="16"/>
                <w:szCs w:val="16"/>
              </w:rPr>
              <w:t xml:space="preserve">Average successful inhibition  = </w:t>
            </w:r>
            <w:r w:rsidR="00B872EA" w:rsidRPr="0055573B">
              <w:rPr>
                <w:rFonts w:ascii="Times New Roman" w:hAnsi="Times New Roman"/>
                <w:sz w:val="16"/>
                <w:szCs w:val="16"/>
              </w:rPr>
              <w:t>99.20%</w:t>
            </w:r>
          </w:p>
        </w:tc>
        <w:tc>
          <w:tcPr>
            <w:tcW w:w="3131" w:type="dxa"/>
            <w:tcBorders>
              <w:top w:val="single" w:sz="4" w:space="0" w:color="auto"/>
              <w:left w:val="single" w:sz="4" w:space="0" w:color="FFFFFF" w:themeColor="background1"/>
              <w:bottom w:val="single" w:sz="4" w:space="0" w:color="auto"/>
              <w:right w:val="single" w:sz="4" w:space="0" w:color="FFFFFF" w:themeColor="background1"/>
            </w:tcBorders>
          </w:tcPr>
          <w:p w:rsidR="00B847CC" w:rsidRPr="00517B9C" w:rsidRDefault="00B847CC" w:rsidP="00AE5A5F">
            <w:pPr>
              <w:spacing w:after="0" w:line="240" w:lineRule="auto"/>
              <w:rPr>
                <w:rFonts w:ascii="Times New Roman" w:hAnsi="Times New Roman"/>
                <w:sz w:val="16"/>
                <w:szCs w:val="16"/>
              </w:rPr>
            </w:pPr>
            <w:r w:rsidRPr="00517B9C">
              <w:rPr>
                <w:rFonts w:ascii="Times New Roman" w:hAnsi="Times New Roman"/>
                <w:sz w:val="16"/>
                <w:szCs w:val="16"/>
              </w:rPr>
              <w:t>Ad-libitum: Amount of beer consumed during ‘taste test’ (ml)</w:t>
            </w:r>
          </w:p>
          <w:p w:rsidR="00B847CC" w:rsidRPr="00517B9C" w:rsidRDefault="00B847CC" w:rsidP="00AE5A5F">
            <w:pPr>
              <w:spacing w:after="0" w:line="240" w:lineRule="auto"/>
              <w:rPr>
                <w:rFonts w:ascii="Times New Roman" w:hAnsi="Times New Roman"/>
                <w:sz w:val="16"/>
                <w:szCs w:val="16"/>
              </w:rPr>
            </w:pPr>
          </w:p>
          <w:p w:rsidR="00B847CC" w:rsidRPr="00517B9C" w:rsidRDefault="00B847CC" w:rsidP="00AE5A5F">
            <w:pPr>
              <w:spacing w:after="0" w:line="240" w:lineRule="auto"/>
              <w:rPr>
                <w:rFonts w:ascii="Times New Roman" w:hAnsi="Times New Roman"/>
                <w:sz w:val="16"/>
                <w:szCs w:val="16"/>
              </w:rPr>
            </w:pPr>
          </w:p>
        </w:tc>
      </w:tr>
      <w:tr w:rsidR="00B847CC" w:rsidRPr="00517B9C">
        <w:trPr>
          <w:trHeight w:val="224"/>
        </w:trPr>
        <w:tc>
          <w:tcPr>
            <w:tcW w:w="2933" w:type="dxa"/>
            <w:tcBorders>
              <w:top w:val="single" w:sz="4" w:space="0" w:color="auto"/>
              <w:left w:val="single" w:sz="4" w:space="0" w:color="FFFFFF" w:themeColor="background1"/>
              <w:bottom w:val="single" w:sz="4" w:space="0" w:color="auto"/>
              <w:right w:val="single" w:sz="4" w:space="0" w:color="FFFFFF" w:themeColor="background1"/>
            </w:tcBorders>
          </w:tcPr>
          <w:p w:rsidR="00B847CC" w:rsidRPr="00517B9C" w:rsidRDefault="00B847CC" w:rsidP="00AE5A5F">
            <w:pPr>
              <w:spacing w:after="0" w:line="240" w:lineRule="auto"/>
              <w:rPr>
                <w:rFonts w:ascii="Times New Roman" w:hAnsi="Times New Roman"/>
                <w:sz w:val="16"/>
                <w:szCs w:val="16"/>
              </w:rPr>
            </w:pPr>
            <w:proofErr w:type="spellStart"/>
            <w:r w:rsidRPr="00517B9C">
              <w:rPr>
                <w:rFonts w:ascii="Times New Roman" w:hAnsi="Times New Roman"/>
                <w:sz w:val="16"/>
                <w:szCs w:val="16"/>
              </w:rPr>
              <w:t>Houben</w:t>
            </w:r>
            <w:proofErr w:type="spellEnd"/>
            <w:r w:rsidRPr="00517B9C">
              <w:rPr>
                <w:rFonts w:ascii="Times New Roman" w:hAnsi="Times New Roman"/>
                <w:sz w:val="16"/>
                <w:szCs w:val="16"/>
              </w:rPr>
              <w:t xml:space="preserve"> &amp; Jansen (2011)</w:t>
            </w:r>
          </w:p>
        </w:tc>
        <w:tc>
          <w:tcPr>
            <w:tcW w:w="3229" w:type="dxa"/>
            <w:tcBorders>
              <w:top w:val="single" w:sz="4" w:space="0" w:color="auto"/>
              <w:left w:val="single" w:sz="4" w:space="0" w:color="FFFFFF" w:themeColor="background1"/>
              <w:bottom w:val="single" w:sz="4" w:space="0" w:color="auto"/>
              <w:right w:val="single" w:sz="4" w:space="0" w:color="FFFFFF" w:themeColor="background1"/>
            </w:tcBorders>
          </w:tcPr>
          <w:p w:rsidR="00B847CC" w:rsidRPr="00517B9C" w:rsidRDefault="00B847CC" w:rsidP="00AE5A5F">
            <w:pPr>
              <w:spacing w:after="0" w:line="240" w:lineRule="auto"/>
              <w:rPr>
                <w:rFonts w:ascii="Times New Roman" w:hAnsi="Times New Roman"/>
                <w:sz w:val="16"/>
                <w:szCs w:val="16"/>
              </w:rPr>
            </w:pPr>
            <w:r w:rsidRPr="00517B9C">
              <w:rPr>
                <w:rFonts w:ascii="Times New Roman" w:hAnsi="Times New Roman"/>
                <w:sz w:val="16"/>
                <w:szCs w:val="16"/>
              </w:rPr>
              <w:t>N: 43 (22 ICT)</w:t>
            </w:r>
          </w:p>
          <w:p w:rsidR="00B847CC" w:rsidRPr="00517B9C" w:rsidRDefault="00B847CC" w:rsidP="00AE5A5F">
            <w:pPr>
              <w:spacing w:after="0" w:line="240" w:lineRule="auto"/>
              <w:rPr>
                <w:rFonts w:ascii="Times New Roman" w:hAnsi="Times New Roman"/>
                <w:sz w:val="16"/>
                <w:szCs w:val="16"/>
              </w:rPr>
            </w:pPr>
            <w:r w:rsidRPr="00517B9C">
              <w:rPr>
                <w:rFonts w:ascii="Times New Roman" w:hAnsi="Times New Roman"/>
                <w:sz w:val="16"/>
                <w:szCs w:val="16"/>
              </w:rPr>
              <w:t>Mean age:  20.08 years</w:t>
            </w:r>
          </w:p>
          <w:p w:rsidR="00B847CC" w:rsidRPr="00517B9C" w:rsidRDefault="00B847CC" w:rsidP="00AE5A5F">
            <w:pPr>
              <w:spacing w:after="0" w:line="240" w:lineRule="auto"/>
              <w:rPr>
                <w:rFonts w:ascii="Times New Roman" w:hAnsi="Times New Roman"/>
                <w:sz w:val="16"/>
                <w:szCs w:val="16"/>
              </w:rPr>
            </w:pPr>
            <w:r w:rsidRPr="00517B9C">
              <w:rPr>
                <w:rFonts w:ascii="Times New Roman" w:hAnsi="Times New Roman"/>
                <w:sz w:val="16"/>
                <w:szCs w:val="16"/>
              </w:rPr>
              <w:t>100 % Females</w:t>
            </w:r>
          </w:p>
          <w:p w:rsidR="00B847CC" w:rsidRPr="00517B9C" w:rsidRDefault="00B847CC" w:rsidP="00AE5A5F">
            <w:pPr>
              <w:spacing w:after="0" w:line="240" w:lineRule="auto"/>
              <w:rPr>
                <w:rFonts w:ascii="Times New Roman" w:hAnsi="Times New Roman"/>
                <w:sz w:val="16"/>
                <w:szCs w:val="16"/>
              </w:rPr>
            </w:pPr>
            <w:r w:rsidRPr="00517B9C">
              <w:rPr>
                <w:rFonts w:ascii="Times New Roman" w:hAnsi="Times New Roman"/>
                <w:sz w:val="16"/>
                <w:szCs w:val="16"/>
              </w:rPr>
              <w:t>Inclusion criteria: Chocolate cravers (&gt;10 score on ACQC)</w:t>
            </w:r>
          </w:p>
          <w:p w:rsidR="00B847CC" w:rsidRPr="00517B9C" w:rsidRDefault="00B847CC" w:rsidP="00AE5A5F">
            <w:pPr>
              <w:spacing w:after="0" w:line="240" w:lineRule="auto"/>
              <w:rPr>
                <w:rFonts w:ascii="Times New Roman" w:hAnsi="Times New Roman"/>
                <w:sz w:val="16"/>
                <w:szCs w:val="16"/>
              </w:rPr>
            </w:pPr>
            <w:r w:rsidRPr="00517B9C">
              <w:rPr>
                <w:rFonts w:ascii="Times New Roman" w:hAnsi="Times New Roman"/>
                <w:sz w:val="16"/>
                <w:szCs w:val="16"/>
              </w:rPr>
              <w:t>Exclusion criteria: None stated</w:t>
            </w:r>
          </w:p>
          <w:p w:rsidR="00B847CC" w:rsidRPr="00517B9C" w:rsidRDefault="00B847CC" w:rsidP="00AE5A5F">
            <w:pPr>
              <w:spacing w:after="0" w:line="240" w:lineRule="auto"/>
              <w:rPr>
                <w:rFonts w:ascii="Times New Roman" w:hAnsi="Times New Roman"/>
                <w:sz w:val="16"/>
                <w:szCs w:val="16"/>
              </w:rPr>
            </w:pPr>
            <w:r w:rsidRPr="00517B9C">
              <w:rPr>
                <w:rFonts w:ascii="Times New Roman" w:hAnsi="Times New Roman"/>
                <w:sz w:val="16"/>
                <w:szCs w:val="16"/>
              </w:rPr>
              <w:t>Mean BMI : 23.4</w:t>
            </w:r>
          </w:p>
          <w:p w:rsidR="00B847CC" w:rsidRPr="00517B9C" w:rsidRDefault="00B847CC" w:rsidP="00AE5A5F">
            <w:pPr>
              <w:spacing w:after="0" w:line="240" w:lineRule="auto"/>
              <w:rPr>
                <w:rFonts w:ascii="Times New Roman" w:hAnsi="Times New Roman"/>
                <w:sz w:val="16"/>
                <w:szCs w:val="16"/>
              </w:rPr>
            </w:pPr>
            <w:r w:rsidRPr="00517B9C">
              <w:rPr>
                <w:rFonts w:ascii="Times New Roman" w:hAnsi="Times New Roman"/>
                <w:sz w:val="16"/>
                <w:szCs w:val="16"/>
              </w:rPr>
              <w:t>Between-subjects design</w:t>
            </w:r>
          </w:p>
        </w:tc>
        <w:tc>
          <w:tcPr>
            <w:tcW w:w="3283" w:type="dxa"/>
            <w:tcBorders>
              <w:top w:val="single" w:sz="4" w:space="0" w:color="auto"/>
              <w:left w:val="single" w:sz="4" w:space="0" w:color="FFFFFF" w:themeColor="background1"/>
              <w:bottom w:val="single" w:sz="4" w:space="0" w:color="auto"/>
              <w:right w:val="single" w:sz="4" w:space="0" w:color="FFFFFF" w:themeColor="background1"/>
            </w:tcBorders>
          </w:tcPr>
          <w:p w:rsidR="00B847CC" w:rsidRPr="00517B9C" w:rsidRDefault="00B847CC" w:rsidP="00AE5A5F">
            <w:pPr>
              <w:spacing w:after="0" w:line="240" w:lineRule="auto"/>
              <w:rPr>
                <w:rFonts w:ascii="Times New Roman" w:hAnsi="Times New Roman"/>
                <w:sz w:val="16"/>
                <w:szCs w:val="16"/>
              </w:rPr>
            </w:pPr>
            <w:r w:rsidRPr="00517B9C">
              <w:rPr>
                <w:rFonts w:ascii="Times New Roman" w:hAnsi="Times New Roman"/>
                <w:sz w:val="16"/>
                <w:szCs w:val="16"/>
              </w:rPr>
              <w:t>Go/No-Go task</w:t>
            </w:r>
          </w:p>
          <w:p w:rsidR="00B847CC" w:rsidRPr="00517B9C" w:rsidRDefault="00B847CC" w:rsidP="00AE5A5F">
            <w:pPr>
              <w:spacing w:after="0" w:line="240" w:lineRule="auto"/>
              <w:rPr>
                <w:rFonts w:ascii="Times New Roman" w:hAnsi="Times New Roman"/>
                <w:sz w:val="16"/>
                <w:szCs w:val="16"/>
              </w:rPr>
            </w:pPr>
            <w:r w:rsidRPr="00517B9C">
              <w:rPr>
                <w:rFonts w:ascii="Times New Roman" w:hAnsi="Times New Roman"/>
                <w:sz w:val="16"/>
                <w:szCs w:val="16"/>
              </w:rPr>
              <w:t>Chocolate, snack food and empty plate images</w:t>
            </w:r>
          </w:p>
          <w:p w:rsidR="00B847CC" w:rsidRPr="00517B9C" w:rsidRDefault="00B847CC" w:rsidP="00AE5A5F">
            <w:pPr>
              <w:spacing w:after="0" w:line="240" w:lineRule="auto"/>
              <w:rPr>
                <w:rFonts w:ascii="Times New Roman" w:hAnsi="Times New Roman"/>
                <w:sz w:val="16"/>
                <w:szCs w:val="16"/>
              </w:rPr>
            </w:pPr>
            <w:r w:rsidRPr="00517B9C">
              <w:rPr>
                <w:rFonts w:ascii="Times New Roman" w:hAnsi="Times New Roman"/>
                <w:sz w:val="16"/>
                <w:szCs w:val="16"/>
              </w:rPr>
              <w:t>ICT: inhibit to chocolate (100% contingency) images and respond to empty plate images</w:t>
            </w:r>
          </w:p>
          <w:p w:rsidR="00B847CC" w:rsidRPr="00517B9C" w:rsidRDefault="00B847CC" w:rsidP="00AE5A5F">
            <w:pPr>
              <w:spacing w:after="0" w:line="240" w:lineRule="auto"/>
              <w:rPr>
                <w:rFonts w:ascii="Times New Roman" w:hAnsi="Times New Roman"/>
                <w:sz w:val="16"/>
                <w:szCs w:val="16"/>
              </w:rPr>
            </w:pPr>
            <w:r w:rsidRPr="00517B9C">
              <w:rPr>
                <w:rFonts w:ascii="Times New Roman" w:hAnsi="Times New Roman"/>
                <w:sz w:val="16"/>
                <w:szCs w:val="16"/>
              </w:rPr>
              <w:t>*Control: respond to chocolate images and inhibit to empty plate (100% contingency) images</w:t>
            </w:r>
          </w:p>
          <w:p w:rsidR="00B847CC" w:rsidRPr="00517B9C" w:rsidRDefault="00B847CC" w:rsidP="00AE5A5F">
            <w:pPr>
              <w:spacing w:after="0" w:line="240" w:lineRule="auto"/>
              <w:rPr>
                <w:rFonts w:ascii="Times New Roman" w:hAnsi="Times New Roman"/>
                <w:sz w:val="16"/>
                <w:szCs w:val="16"/>
              </w:rPr>
            </w:pPr>
            <w:r w:rsidRPr="00517B9C">
              <w:rPr>
                <w:rFonts w:ascii="Times New Roman" w:hAnsi="Times New Roman"/>
                <w:sz w:val="16"/>
                <w:szCs w:val="16"/>
              </w:rPr>
              <w:t>Control: equal inhibition to chocolate and empty plate images (50% contingency)</w:t>
            </w:r>
          </w:p>
          <w:p w:rsidR="00B847CC" w:rsidRPr="00517B9C" w:rsidRDefault="00B847CC" w:rsidP="00AE5A5F">
            <w:pPr>
              <w:spacing w:after="0" w:line="240" w:lineRule="auto"/>
              <w:rPr>
                <w:rFonts w:ascii="Times New Roman" w:hAnsi="Times New Roman"/>
                <w:sz w:val="16"/>
                <w:szCs w:val="16"/>
              </w:rPr>
            </w:pPr>
            <w:r w:rsidRPr="00517B9C">
              <w:rPr>
                <w:rFonts w:ascii="Times New Roman" w:hAnsi="Times New Roman"/>
                <w:sz w:val="16"/>
                <w:szCs w:val="16"/>
              </w:rPr>
              <w:t>320 trials: 160 critical</w:t>
            </w:r>
          </w:p>
          <w:p w:rsidR="0082366D" w:rsidRPr="00517B9C" w:rsidRDefault="00642005" w:rsidP="00AE5A5F">
            <w:pPr>
              <w:spacing w:after="0" w:line="240" w:lineRule="auto"/>
              <w:rPr>
                <w:rFonts w:ascii="Times New Roman" w:hAnsi="Times New Roman"/>
                <w:sz w:val="16"/>
                <w:szCs w:val="16"/>
              </w:rPr>
            </w:pPr>
            <w:r w:rsidRPr="001141A0">
              <w:rPr>
                <w:rFonts w:ascii="Times New Roman" w:hAnsi="Times New Roman"/>
                <w:sz w:val="16"/>
                <w:szCs w:val="16"/>
              </w:rPr>
              <w:t xml:space="preserve">Average successful inhibition  = </w:t>
            </w:r>
            <w:r w:rsidR="00B872EA" w:rsidRPr="0055573B">
              <w:rPr>
                <w:rFonts w:ascii="Times New Roman" w:hAnsi="Times New Roman"/>
                <w:sz w:val="16"/>
                <w:szCs w:val="16"/>
              </w:rPr>
              <w:t>98.99%</w:t>
            </w:r>
          </w:p>
        </w:tc>
        <w:tc>
          <w:tcPr>
            <w:tcW w:w="3131" w:type="dxa"/>
            <w:tcBorders>
              <w:top w:val="single" w:sz="4" w:space="0" w:color="auto"/>
              <w:left w:val="single" w:sz="4" w:space="0" w:color="FFFFFF" w:themeColor="background1"/>
              <w:bottom w:val="single" w:sz="4" w:space="0" w:color="auto"/>
              <w:right w:val="single" w:sz="4" w:space="0" w:color="FFFFFF" w:themeColor="background1"/>
            </w:tcBorders>
          </w:tcPr>
          <w:p w:rsidR="00B847CC" w:rsidRPr="00517B9C" w:rsidRDefault="00B847CC" w:rsidP="00AE5A5F">
            <w:pPr>
              <w:spacing w:after="0" w:line="240" w:lineRule="auto"/>
              <w:rPr>
                <w:rFonts w:ascii="Times New Roman" w:hAnsi="Times New Roman"/>
                <w:sz w:val="16"/>
                <w:szCs w:val="16"/>
              </w:rPr>
            </w:pPr>
            <w:r w:rsidRPr="00517B9C">
              <w:rPr>
                <w:rFonts w:ascii="Times New Roman" w:hAnsi="Times New Roman"/>
                <w:sz w:val="16"/>
                <w:szCs w:val="16"/>
              </w:rPr>
              <w:t>Ad-libitum: Chocolate consumption (grams)</w:t>
            </w:r>
          </w:p>
        </w:tc>
      </w:tr>
      <w:tr w:rsidR="00B847CC" w:rsidRPr="00517B9C">
        <w:trPr>
          <w:trHeight w:val="224"/>
        </w:trPr>
        <w:tc>
          <w:tcPr>
            <w:tcW w:w="2933" w:type="dxa"/>
            <w:tcBorders>
              <w:top w:val="single" w:sz="4" w:space="0" w:color="auto"/>
              <w:left w:val="single" w:sz="4" w:space="0" w:color="FFFFFF" w:themeColor="background1"/>
              <w:bottom w:val="single" w:sz="4" w:space="0" w:color="auto"/>
              <w:right w:val="single" w:sz="4" w:space="0" w:color="FFFFFF" w:themeColor="background1"/>
            </w:tcBorders>
          </w:tcPr>
          <w:p w:rsidR="00B847CC" w:rsidRPr="00517B9C" w:rsidRDefault="00B847CC" w:rsidP="00AE5A5F">
            <w:pPr>
              <w:spacing w:after="0" w:line="240" w:lineRule="auto"/>
              <w:rPr>
                <w:rFonts w:ascii="Times New Roman" w:hAnsi="Times New Roman"/>
                <w:sz w:val="16"/>
                <w:szCs w:val="16"/>
              </w:rPr>
            </w:pPr>
            <w:proofErr w:type="spellStart"/>
            <w:r w:rsidRPr="00517B9C">
              <w:rPr>
                <w:rFonts w:ascii="Times New Roman" w:hAnsi="Times New Roman"/>
                <w:sz w:val="16"/>
                <w:szCs w:val="16"/>
              </w:rPr>
              <w:t>Houben</w:t>
            </w:r>
            <w:proofErr w:type="spellEnd"/>
            <w:r w:rsidRPr="00517B9C">
              <w:rPr>
                <w:rFonts w:ascii="Times New Roman" w:hAnsi="Times New Roman"/>
                <w:sz w:val="16"/>
                <w:szCs w:val="16"/>
              </w:rPr>
              <w:t xml:space="preserve"> &amp; Jansen (2015)</w:t>
            </w:r>
          </w:p>
        </w:tc>
        <w:tc>
          <w:tcPr>
            <w:tcW w:w="3229" w:type="dxa"/>
            <w:tcBorders>
              <w:top w:val="single" w:sz="4" w:space="0" w:color="auto"/>
              <w:left w:val="single" w:sz="4" w:space="0" w:color="FFFFFF" w:themeColor="background1"/>
              <w:bottom w:val="single" w:sz="4" w:space="0" w:color="auto"/>
              <w:right w:val="single" w:sz="4" w:space="0" w:color="FFFFFF" w:themeColor="background1"/>
            </w:tcBorders>
          </w:tcPr>
          <w:p w:rsidR="00B847CC" w:rsidRPr="00517B9C" w:rsidRDefault="00B847CC" w:rsidP="00AE5A5F">
            <w:pPr>
              <w:spacing w:after="0" w:line="240" w:lineRule="auto"/>
              <w:rPr>
                <w:rFonts w:ascii="Times New Roman" w:hAnsi="Times New Roman"/>
                <w:sz w:val="16"/>
                <w:szCs w:val="16"/>
              </w:rPr>
            </w:pPr>
            <w:r w:rsidRPr="00517B9C">
              <w:rPr>
                <w:rFonts w:ascii="Times New Roman" w:hAnsi="Times New Roman"/>
                <w:sz w:val="16"/>
                <w:szCs w:val="16"/>
              </w:rPr>
              <w:t>N: 41 (21 ICT)</w:t>
            </w:r>
          </w:p>
          <w:p w:rsidR="00B847CC" w:rsidRPr="00517B9C" w:rsidRDefault="00B847CC" w:rsidP="00AE5A5F">
            <w:pPr>
              <w:spacing w:after="0" w:line="240" w:lineRule="auto"/>
              <w:rPr>
                <w:rFonts w:ascii="Times New Roman" w:hAnsi="Times New Roman"/>
                <w:sz w:val="16"/>
                <w:szCs w:val="16"/>
              </w:rPr>
            </w:pPr>
            <w:r w:rsidRPr="00517B9C">
              <w:rPr>
                <w:rFonts w:ascii="Times New Roman" w:hAnsi="Times New Roman"/>
                <w:sz w:val="16"/>
                <w:szCs w:val="16"/>
              </w:rPr>
              <w:t>Mean age: 21.13 years</w:t>
            </w:r>
          </w:p>
          <w:p w:rsidR="00B847CC" w:rsidRPr="00517B9C" w:rsidRDefault="00B847CC" w:rsidP="00AE5A5F">
            <w:pPr>
              <w:spacing w:after="0" w:line="240" w:lineRule="auto"/>
              <w:rPr>
                <w:rFonts w:ascii="Times New Roman" w:hAnsi="Times New Roman"/>
                <w:sz w:val="16"/>
                <w:szCs w:val="16"/>
              </w:rPr>
            </w:pPr>
            <w:r w:rsidRPr="00517B9C">
              <w:rPr>
                <w:rFonts w:ascii="Times New Roman" w:hAnsi="Times New Roman"/>
                <w:sz w:val="16"/>
                <w:szCs w:val="16"/>
              </w:rPr>
              <w:t>100% Females</w:t>
            </w:r>
          </w:p>
          <w:p w:rsidR="00B847CC" w:rsidRPr="00517B9C" w:rsidRDefault="00B847CC" w:rsidP="00AE5A5F">
            <w:pPr>
              <w:spacing w:after="0" w:line="240" w:lineRule="auto"/>
              <w:rPr>
                <w:rFonts w:ascii="Times New Roman" w:hAnsi="Times New Roman"/>
                <w:sz w:val="16"/>
                <w:szCs w:val="16"/>
              </w:rPr>
            </w:pPr>
            <w:r w:rsidRPr="00517B9C">
              <w:rPr>
                <w:rFonts w:ascii="Times New Roman" w:hAnsi="Times New Roman"/>
                <w:sz w:val="16"/>
                <w:szCs w:val="16"/>
              </w:rPr>
              <w:t>Inclusion criteria: Female participants</w:t>
            </w:r>
          </w:p>
          <w:p w:rsidR="00B847CC" w:rsidRPr="00517B9C" w:rsidRDefault="00B847CC" w:rsidP="00AE5A5F">
            <w:pPr>
              <w:spacing w:after="0" w:line="240" w:lineRule="auto"/>
              <w:rPr>
                <w:rFonts w:ascii="Times New Roman" w:hAnsi="Times New Roman"/>
                <w:sz w:val="16"/>
                <w:szCs w:val="16"/>
              </w:rPr>
            </w:pPr>
            <w:r w:rsidRPr="00517B9C">
              <w:rPr>
                <w:rFonts w:ascii="Times New Roman" w:hAnsi="Times New Roman"/>
                <w:sz w:val="16"/>
                <w:szCs w:val="16"/>
              </w:rPr>
              <w:t>Exclusion criteria:  Underweight (BMI &lt;18.5), dislike of chocolate during taste test</w:t>
            </w:r>
          </w:p>
          <w:p w:rsidR="00B847CC" w:rsidRPr="00517B9C" w:rsidRDefault="00B847CC" w:rsidP="00AE5A5F">
            <w:pPr>
              <w:spacing w:after="0" w:line="240" w:lineRule="auto"/>
              <w:rPr>
                <w:rFonts w:ascii="Times New Roman" w:hAnsi="Times New Roman"/>
                <w:sz w:val="16"/>
                <w:szCs w:val="16"/>
              </w:rPr>
            </w:pPr>
            <w:r w:rsidRPr="00517B9C">
              <w:rPr>
                <w:rFonts w:ascii="Times New Roman" w:hAnsi="Times New Roman"/>
                <w:sz w:val="16"/>
                <w:szCs w:val="16"/>
              </w:rPr>
              <w:t>Mean BMI: 22.18</w:t>
            </w:r>
          </w:p>
          <w:p w:rsidR="00B847CC" w:rsidRPr="00517B9C" w:rsidRDefault="00B847CC" w:rsidP="00AE5A5F">
            <w:pPr>
              <w:spacing w:after="0" w:line="240" w:lineRule="auto"/>
              <w:rPr>
                <w:rFonts w:ascii="Times New Roman" w:hAnsi="Times New Roman"/>
                <w:sz w:val="16"/>
                <w:szCs w:val="16"/>
              </w:rPr>
            </w:pPr>
            <w:r w:rsidRPr="00517B9C">
              <w:rPr>
                <w:rFonts w:ascii="Times New Roman" w:hAnsi="Times New Roman"/>
                <w:sz w:val="16"/>
                <w:szCs w:val="16"/>
              </w:rPr>
              <w:t>Between-subjects design</w:t>
            </w:r>
          </w:p>
        </w:tc>
        <w:tc>
          <w:tcPr>
            <w:tcW w:w="3283" w:type="dxa"/>
            <w:tcBorders>
              <w:top w:val="single" w:sz="4" w:space="0" w:color="auto"/>
              <w:left w:val="single" w:sz="4" w:space="0" w:color="FFFFFF" w:themeColor="background1"/>
              <w:bottom w:val="single" w:sz="4" w:space="0" w:color="auto"/>
              <w:right w:val="single" w:sz="4" w:space="0" w:color="FFFFFF" w:themeColor="background1"/>
            </w:tcBorders>
          </w:tcPr>
          <w:p w:rsidR="00B847CC" w:rsidRPr="00517B9C" w:rsidRDefault="00B847CC" w:rsidP="00AE5A5F">
            <w:pPr>
              <w:spacing w:after="0" w:line="240" w:lineRule="auto"/>
              <w:rPr>
                <w:rFonts w:ascii="Times New Roman" w:hAnsi="Times New Roman"/>
                <w:sz w:val="16"/>
                <w:szCs w:val="16"/>
              </w:rPr>
            </w:pPr>
            <w:r w:rsidRPr="00517B9C">
              <w:rPr>
                <w:rFonts w:ascii="Times New Roman" w:hAnsi="Times New Roman"/>
                <w:sz w:val="16"/>
                <w:szCs w:val="16"/>
              </w:rPr>
              <w:t>Go/No-Go task</w:t>
            </w:r>
          </w:p>
          <w:p w:rsidR="00B847CC" w:rsidRPr="00517B9C" w:rsidRDefault="00B847CC" w:rsidP="00AE5A5F">
            <w:pPr>
              <w:spacing w:after="0" w:line="240" w:lineRule="auto"/>
              <w:rPr>
                <w:rFonts w:ascii="Times New Roman" w:hAnsi="Times New Roman"/>
                <w:sz w:val="16"/>
                <w:szCs w:val="16"/>
              </w:rPr>
            </w:pPr>
            <w:r w:rsidRPr="00517B9C">
              <w:rPr>
                <w:rFonts w:ascii="Times New Roman" w:hAnsi="Times New Roman"/>
                <w:sz w:val="16"/>
                <w:szCs w:val="16"/>
              </w:rPr>
              <w:t>Chocolate, snack food and empty plate images</w:t>
            </w:r>
          </w:p>
          <w:p w:rsidR="00B847CC" w:rsidRPr="00517B9C" w:rsidRDefault="00B847CC" w:rsidP="00AE5A5F">
            <w:pPr>
              <w:spacing w:after="0" w:line="240" w:lineRule="auto"/>
              <w:rPr>
                <w:rFonts w:ascii="Times New Roman" w:hAnsi="Times New Roman"/>
                <w:sz w:val="16"/>
                <w:szCs w:val="16"/>
              </w:rPr>
            </w:pPr>
            <w:r w:rsidRPr="00517B9C">
              <w:rPr>
                <w:rFonts w:ascii="Times New Roman" w:hAnsi="Times New Roman"/>
                <w:sz w:val="16"/>
                <w:szCs w:val="16"/>
              </w:rPr>
              <w:t>ICT: inhibit to chocolate (100% contingency) images and respond to empty plate images</w:t>
            </w:r>
          </w:p>
          <w:p w:rsidR="00B847CC" w:rsidRPr="00517B9C" w:rsidRDefault="00B847CC" w:rsidP="00AE5A5F">
            <w:pPr>
              <w:spacing w:after="0" w:line="240" w:lineRule="auto"/>
              <w:rPr>
                <w:rFonts w:ascii="Times New Roman" w:hAnsi="Times New Roman"/>
                <w:sz w:val="16"/>
                <w:szCs w:val="16"/>
              </w:rPr>
            </w:pPr>
            <w:r w:rsidRPr="00517B9C">
              <w:rPr>
                <w:rFonts w:ascii="Times New Roman" w:hAnsi="Times New Roman"/>
                <w:sz w:val="16"/>
                <w:szCs w:val="16"/>
              </w:rPr>
              <w:t>Control: respond to chocolate images and inhibit to empty plate images (100% contingency)</w:t>
            </w:r>
          </w:p>
          <w:p w:rsidR="00B847CC" w:rsidRPr="00517B9C" w:rsidRDefault="00B847CC" w:rsidP="00AE5A5F">
            <w:pPr>
              <w:spacing w:after="0" w:line="240" w:lineRule="auto"/>
              <w:rPr>
                <w:rFonts w:ascii="Times New Roman" w:hAnsi="Times New Roman"/>
                <w:sz w:val="16"/>
                <w:szCs w:val="16"/>
              </w:rPr>
            </w:pPr>
            <w:r w:rsidRPr="00517B9C">
              <w:rPr>
                <w:rFonts w:ascii="Times New Roman" w:hAnsi="Times New Roman"/>
                <w:sz w:val="16"/>
                <w:szCs w:val="16"/>
              </w:rPr>
              <w:t>320 trials: 160 critical</w:t>
            </w:r>
          </w:p>
          <w:p w:rsidR="0082366D" w:rsidRPr="00517B9C" w:rsidRDefault="00642005" w:rsidP="00AE5A5F">
            <w:pPr>
              <w:spacing w:after="0" w:line="240" w:lineRule="auto"/>
              <w:rPr>
                <w:rFonts w:ascii="Times New Roman" w:hAnsi="Times New Roman"/>
                <w:sz w:val="16"/>
                <w:szCs w:val="16"/>
              </w:rPr>
            </w:pPr>
            <w:r w:rsidRPr="001141A0">
              <w:rPr>
                <w:rFonts w:ascii="Times New Roman" w:hAnsi="Times New Roman"/>
                <w:sz w:val="16"/>
                <w:szCs w:val="16"/>
              </w:rPr>
              <w:t xml:space="preserve">Average successful inhibition  = </w:t>
            </w:r>
            <w:r w:rsidR="00B872EA" w:rsidRPr="0055573B">
              <w:rPr>
                <w:rFonts w:ascii="Times New Roman" w:hAnsi="Times New Roman"/>
                <w:sz w:val="16"/>
                <w:szCs w:val="16"/>
              </w:rPr>
              <w:t>98.51%</w:t>
            </w:r>
          </w:p>
        </w:tc>
        <w:tc>
          <w:tcPr>
            <w:tcW w:w="3131" w:type="dxa"/>
            <w:tcBorders>
              <w:top w:val="single" w:sz="4" w:space="0" w:color="auto"/>
              <w:left w:val="single" w:sz="4" w:space="0" w:color="FFFFFF" w:themeColor="background1"/>
              <w:bottom w:val="single" w:sz="4" w:space="0" w:color="auto"/>
              <w:right w:val="single" w:sz="4" w:space="0" w:color="FFFFFF" w:themeColor="background1"/>
            </w:tcBorders>
          </w:tcPr>
          <w:p w:rsidR="00B847CC" w:rsidRPr="00517B9C" w:rsidRDefault="00B847CC" w:rsidP="00AE5A5F">
            <w:pPr>
              <w:spacing w:after="0" w:line="240" w:lineRule="auto"/>
              <w:rPr>
                <w:rFonts w:ascii="Times New Roman" w:hAnsi="Times New Roman"/>
                <w:sz w:val="16"/>
                <w:szCs w:val="16"/>
              </w:rPr>
            </w:pPr>
            <w:r w:rsidRPr="00517B9C">
              <w:rPr>
                <w:rFonts w:ascii="Times New Roman" w:hAnsi="Times New Roman"/>
                <w:sz w:val="16"/>
                <w:szCs w:val="16"/>
              </w:rPr>
              <w:t>Ad-libitum: Chocolate consumption (kcals)</w:t>
            </w:r>
          </w:p>
        </w:tc>
      </w:tr>
      <w:tr w:rsidR="00B847CC" w:rsidRPr="00517B9C">
        <w:trPr>
          <w:trHeight w:val="224"/>
        </w:trPr>
        <w:tc>
          <w:tcPr>
            <w:tcW w:w="2933" w:type="dxa"/>
            <w:tcBorders>
              <w:top w:val="single" w:sz="4" w:space="0" w:color="auto"/>
              <w:left w:val="single" w:sz="4" w:space="0" w:color="FFFFFF" w:themeColor="background1"/>
              <w:bottom w:val="single" w:sz="4" w:space="0" w:color="auto"/>
              <w:right w:val="single" w:sz="4" w:space="0" w:color="FFFFFF" w:themeColor="background1"/>
            </w:tcBorders>
          </w:tcPr>
          <w:p w:rsidR="00B847CC" w:rsidRPr="00517B9C" w:rsidRDefault="00B847CC" w:rsidP="00AE5A5F">
            <w:pPr>
              <w:spacing w:after="0" w:line="240" w:lineRule="auto"/>
              <w:rPr>
                <w:rFonts w:ascii="Times New Roman" w:hAnsi="Times New Roman"/>
                <w:sz w:val="16"/>
                <w:szCs w:val="16"/>
              </w:rPr>
            </w:pPr>
            <w:r w:rsidRPr="00517B9C">
              <w:rPr>
                <w:rFonts w:ascii="Times New Roman" w:hAnsi="Times New Roman"/>
                <w:sz w:val="16"/>
                <w:szCs w:val="16"/>
              </w:rPr>
              <w:t>Jones &amp; Field (2013) Study 1</w:t>
            </w:r>
          </w:p>
        </w:tc>
        <w:tc>
          <w:tcPr>
            <w:tcW w:w="3229" w:type="dxa"/>
            <w:tcBorders>
              <w:top w:val="single" w:sz="4" w:space="0" w:color="auto"/>
              <w:left w:val="single" w:sz="4" w:space="0" w:color="FFFFFF" w:themeColor="background1"/>
              <w:bottom w:val="single" w:sz="4" w:space="0" w:color="auto"/>
              <w:right w:val="single" w:sz="4" w:space="0" w:color="FFFFFF" w:themeColor="background1"/>
            </w:tcBorders>
          </w:tcPr>
          <w:p w:rsidR="00B847CC" w:rsidRPr="00517B9C" w:rsidRDefault="00B847CC" w:rsidP="00AE5A5F">
            <w:pPr>
              <w:spacing w:after="0" w:line="240" w:lineRule="auto"/>
              <w:rPr>
                <w:rFonts w:ascii="Times New Roman" w:hAnsi="Times New Roman"/>
                <w:sz w:val="16"/>
                <w:szCs w:val="16"/>
              </w:rPr>
            </w:pPr>
            <w:r w:rsidRPr="00517B9C">
              <w:rPr>
                <w:rFonts w:ascii="Times New Roman" w:hAnsi="Times New Roman"/>
                <w:sz w:val="16"/>
                <w:szCs w:val="16"/>
              </w:rPr>
              <w:t>N: 60 (30 ICT)</w:t>
            </w:r>
          </w:p>
          <w:p w:rsidR="00B847CC" w:rsidRPr="00517B9C" w:rsidRDefault="00B847CC" w:rsidP="00AE5A5F">
            <w:pPr>
              <w:spacing w:after="0" w:line="240" w:lineRule="auto"/>
              <w:rPr>
                <w:rFonts w:ascii="Times New Roman" w:hAnsi="Times New Roman"/>
                <w:sz w:val="16"/>
                <w:szCs w:val="16"/>
              </w:rPr>
            </w:pPr>
            <w:r w:rsidRPr="00517B9C">
              <w:rPr>
                <w:rFonts w:ascii="Times New Roman" w:hAnsi="Times New Roman"/>
                <w:sz w:val="16"/>
                <w:szCs w:val="16"/>
              </w:rPr>
              <w:t>Mean age: 20.79 years</w:t>
            </w:r>
          </w:p>
          <w:p w:rsidR="00B847CC" w:rsidRPr="00517B9C" w:rsidRDefault="00B847CC" w:rsidP="00AE5A5F">
            <w:pPr>
              <w:spacing w:after="0" w:line="240" w:lineRule="auto"/>
              <w:rPr>
                <w:rFonts w:ascii="Times New Roman" w:hAnsi="Times New Roman"/>
                <w:sz w:val="16"/>
                <w:szCs w:val="16"/>
              </w:rPr>
            </w:pPr>
            <w:r w:rsidRPr="00517B9C">
              <w:rPr>
                <w:rFonts w:ascii="Times New Roman" w:hAnsi="Times New Roman"/>
                <w:sz w:val="16"/>
                <w:szCs w:val="16"/>
              </w:rPr>
              <w:t>54.44% Females</w:t>
            </w:r>
          </w:p>
          <w:p w:rsidR="00B847CC" w:rsidRPr="00517B9C" w:rsidRDefault="00B847CC" w:rsidP="00AE5A5F">
            <w:pPr>
              <w:spacing w:after="0" w:line="240" w:lineRule="auto"/>
              <w:rPr>
                <w:rFonts w:ascii="Times New Roman" w:hAnsi="Times New Roman"/>
                <w:sz w:val="16"/>
                <w:szCs w:val="16"/>
              </w:rPr>
            </w:pPr>
            <w:r w:rsidRPr="00517B9C">
              <w:rPr>
                <w:rFonts w:ascii="Times New Roman" w:hAnsi="Times New Roman"/>
                <w:sz w:val="16"/>
                <w:szCs w:val="16"/>
              </w:rPr>
              <w:t xml:space="preserve">Inclusion criteria: Heavy drinkers,  &gt;14 UK units per week for females or  &gt;21 units for males, liking of beer </w:t>
            </w:r>
          </w:p>
          <w:p w:rsidR="00B847CC" w:rsidRPr="00517B9C" w:rsidRDefault="00B847CC" w:rsidP="00AE5A5F">
            <w:pPr>
              <w:spacing w:after="0" w:line="240" w:lineRule="auto"/>
              <w:rPr>
                <w:rFonts w:ascii="Times New Roman" w:hAnsi="Times New Roman"/>
                <w:sz w:val="16"/>
                <w:szCs w:val="16"/>
              </w:rPr>
            </w:pPr>
            <w:r w:rsidRPr="00517B9C">
              <w:rPr>
                <w:rFonts w:ascii="Times New Roman" w:hAnsi="Times New Roman"/>
                <w:sz w:val="16"/>
                <w:szCs w:val="16"/>
              </w:rPr>
              <w:t>Exclusion criteria: History of alcohol-related problems.</w:t>
            </w:r>
          </w:p>
          <w:p w:rsidR="00B847CC" w:rsidRPr="00517B9C" w:rsidRDefault="00B847CC" w:rsidP="00AE5A5F">
            <w:pPr>
              <w:spacing w:after="0" w:line="240" w:lineRule="auto"/>
              <w:rPr>
                <w:rFonts w:ascii="Times New Roman" w:hAnsi="Times New Roman"/>
                <w:sz w:val="16"/>
                <w:szCs w:val="16"/>
              </w:rPr>
            </w:pPr>
            <w:r w:rsidRPr="00517B9C">
              <w:rPr>
                <w:rFonts w:ascii="Times New Roman" w:hAnsi="Times New Roman"/>
                <w:sz w:val="16"/>
                <w:szCs w:val="16"/>
              </w:rPr>
              <w:t>Mean AUDIT score: 14.65</w:t>
            </w:r>
          </w:p>
          <w:p w:rsidR="00B847CC" w:rsidRPr="00517B9C" w:rsidRDefault="00B847CC" w:rsidP="00AE5A5F">
            <w:pPr>
              <w:spacing w:after="0" w:line="240" w:lineRule="auto"/>
              <w:rPr>
                <w:rFonts w:ascii="Times New Roman" w:hAnsi="Times New Roman"/>
                <w:sz w:val="16"/>
                <w:szCs w:val="16"/>
              </w:rPr>
            </w:pPr>
            <w:r w:rsidRPr="00517B9C">
              <w:rPr>
                <w:rFonts w:ascii="Times New Roman" w:hAnsi="Times New Roman"/>
                <w:sz w:val="16"/>
                <w:szCs w:val="16"/>
              </w:rPr>
              <w:t>Between-subjects design</w:t>
            </w:r>
          </w:p>
        </w:tc>
        <w:tc>
          <w:tcPr>
            <w:tcW w:w="3283" w:type="dxa"/>
            <w:tcBorders>
              <w:top w:val="single" w:sz="4" w:space="0" w:color="auto"/>
              <w:left w:val="single" w:sz="4" w:space="0" w:color="FFFFFF" w:themeColor="background1"/>
              <w:bottom w:val="single" w:sz="4" w:space="0" w:color="auto"/>
              <w:right w:val="single" w:sz="4" w:space="0" w:color="FFFFFF" w:themeColor="background1"/>
            </w:tcBorders>
          </w:tcPr>
          <w:p w:rsidR="00B847CC" w:rsidRPr="00517B9C" w:rsidRDefault="00B847CC" w:rsidP="00AE5A5F">
            <w:pPr>
              <w:spacing w:after="0" w:line="240" w:lineRule="auto"/>
              <w:rPr>
                <w:rFonts w:ascii="Times New Roman" w:hAnsi="Times New Roman"/>
                <w:sz w:val="16"/>
                <w:szCs w:val="16"/>
              </w:rPr>
            </w:pPr>
            <w:r w:rsidRPr="00517B9C">
              <w:rPr>
                <w:rFonts w:ascii="Times New Roman" w:hAnsi="Times New Roman"/>
                <w:sz w:val="16"/>
                <w:szCs w:val="16"/>
              </w:rPr>
              <w:t>Stop Signal task</w:t>
            </w:r>
          </w:p>
          <w:p w:rsidR="00B847CC" w:rsidRPr="00517B9C" w:rsidRDefault="00B847CC" w:rsidP="00AE5A5F">
            <w:pPr>
              <w:spacing w:after="0" w:line="240" w:lineRule="auto"/>
              <w:rPr>
                <w:rFonts w:ascii="Times New Roman" w:hAnsi="Times New Roman"/>
                <w:sz w:val="16"/>
                <w:szCs w:val="16"/>
              </w:rPr>
            </w:pPr>
            <w:r w:rsidRPr="00517B9C">
              <w:rPr>
                <w:rFonts w:ascii="Times New Roman" w:hAnsi="Times New Roman"/>
                <w:sz w:val="16"/>
                <w:szCs w:val="16"/>
              </w:rPr>
              <w:t>Beer and neutral images</w:t>
            </w:r>
          </w:p>
          <w:p w:rsidR="00B847CC" w:rsidRPr="00517B9C" w:rsidRDefault="00B847CC" w:rsidP="00AE5A5F">
            <w:pPr>
              <w:spacing w:after="0" w:line="240" w:lineRule="auto"/>
              <w:rPr>
                <w:rFonts w:ascii="Times New Roman" w:hAnsi="Times New Roman"/>
                <w:sz w:val="16"/>
                <w:szCs w:val="16"/>
              </w:rPr>
            </w:pPr>
            <w:r w:rsidRPr="00517B9C">
              <w:rPr>
                <w:rFonts w:ascii="Times New Roman" w:hAnsi="Times New Roman"/>
                <w:sz w:val="16"/>
                <w:szCs w:val="16"/>
              </w:rPr>
              <w:t>ICT: inhibit to beer (90% contingency) images and respond to neutral images</w:t>
            </w:r>
          </w:p>
          <w:p w:rsidR="00B847CC" w:rsidRPr="00517B9C" w:rsidRDefault="00B847CC" w:rsidP="00AE5A5F">
            <w:pPr>
              <w:spacing w:after="0" w:line="240" w:lineRule="auto"/>
              <w:rPr>
                <w:rFonts w:ascii="Times New Roman" w:hAnsi="Times New Roman"/>
                <w:sz w:val="16"/>
                <w:szCs w:val="16"/>
              </w:rPr>
            </w:pPr>
            <w:r w:rsidRPr="00517B9C">
              <w:rPr>
                <w:rFonts w:ascii="Times New Roman" w:hAnsi="Times New Roman"/>
                <w:sz w:val="16"/>
                <w:szCs w:val="16"/>
              </w:rPr>
              <w:t>Control: respond to beer images and inhibit to neutral (90% contingency) images</w:t>
            </w:r>
          </w:p>
          <w:p w:rsidR="00B847CC" w:rsidRPr="00517B9C" w:rsidRDefault="00B847CC" w:rsidP="00AE5A5F">
            <w:pPr>
              <w:spacing w:after="0" w:line="240" w:lineRule="auto"/>
              <w:rPr>
                <w:rFonts w:ascii="Times New Roman" w:hAnsi="Times New Roman"/>
                <w:sz w:val="16"/>
                <w:szCs w:val="16"/>
              </w:rPr>
            </w:pPr>
            <w:r w:rsidRPr="00517B9C">
              <w:rPr>
                <w:rFonts w:ascii="Times New Roman" w:hAnsi="Times New Roman"/>
                <w:sz w:val="16"/>
                <w:szCs w:val="16"/>
              </w:rPr>
              <w:t>*Control: respond to both beer and neutral cues, never inhibit</w:t>
            </w:r>
          </w:p>
          <w:p w:rsidR="00B847CC" w:rsidRPr="00517B9C" w:rsidRDefault="00B847CC" w:rsidP="00AE5A5F">
            <w:pPr>
              <w:spacing w:after="0" w:line="240" w:lineRule="auto"/>
              <w:rPr>
                <w:rFonts w:ascii="Times New Roman" w:hAnsi="Times New Roman"/>
                <w:sz w:val="16"/>
                <w:szCs w:val="16"/>
              </w:rPr>
            </w:pPr>
            <w:r w:rsidRPr="00517B9C">
              <w:rPr>
                <w:rFonts w:ascii="Times New Roman" w:hAnsi="Times New Roman"/>
                <w:sz w:val="16"/>
                <w:szCs w:val="16"/>
              </w:rPr>
              <w:t>240 trials: 108 critical</w:t>
            </w:r>
          </w:p>
          <w:p w:rsidR="0082366D" w:rsidRPr="00517B9C" w:rsidRDefault="00642005" w:rsidP="00AE5A5F">
            <w:pPr>
              <w:spacing w:after="0" w:line="240" w:lineRule="auto"/>
              <w:rPr>
                <w:rFonts w:ascii="Times New Roman" w:hAnsi="Times New Roman"/>
                <w:sz w:val="16"/>
                <w:szCs w:val="16"/>
              </w:rPr>
            </w:pPr>
            <w:r w:rsidRPr="001141A0">
              <w:rPr>
                <w:rFonts w:ascii="Times New Roman" w:hAnsi="Times New Roman"/>
                <w:sz w:val="16"/>
                <w:szCs w:val="16"/>
              </w:rPr>
              <w:t xml:space="preserve">Average successful inhibition  = </w:t>
            </w:r>
            <w:r w:rsidR="00B872EA" w:rsidRPr="0055573B">
              <w:rPr>
                <w:rFonts w:ascii="Times New Roman" w:hAnsi="Times New Roman"/>
                <w:sz w:val="16"/>
                <w:szCs w:val="16"/>
              </w:rPr>
              <w:t>97.15%</w:t>
            </w:r>
          </w:p>
        </w:tc>
        <w:tc>
          <w:tcPr>
            <w:tcW w:w="3131" w:type="dxa"/>
            <w:tcBorders>
              <w:top w:val="single" w:sz="4" w:space="0" w:color="auto"/>
              <w:left w:val="single" w:sz="4" w:space="0" w:color="FFFFFF" w:themeColor="background1"/>
              <w:bottom w:val="single" w:sz="4" w:space="0" w:color="auto"/>
              <w:right w:val="single" w:sz="4" w:space="0" w:color="FFFFFF" w:themeColor="background1"/>
            </w:tcBorders>
          </w:tcPr>
          <w:p w:rsidR="00B847CC" w:rsidRPr="00517B9C" w:rsidRDefault="00B847CC" w:rsidP="00AE5A5F">
            <w:pPr>
              <w:spacing w:after="0" w:line="240" w:lineRule="auto"/>
              <w:rPr>
                <w:rFonts w:ascii="Times New Roman" w:hAnsi="Times New Roman"/>
                <w:sz w:val="16"/>
                <w:szCs w:val="16"/>
              </w:rPr>
            </w:pPr>
            <w:r w:rsidRPr="00517B9C">
              <w:rPr>
                <w:rFonts w:ascii="Times New Roman" w:hAnsi="Times New Roman"/>
                <w:sz w:val="16"/>
                <w:szCs w:val="16"/>
              </w:rPr>
              <w:t>Ad-libitum: Beer as a percentage of total fluid consumed during ‘taste test’</w:t>
            </w:r>
          </w:p>
          <w:p w:rsidR="00B847CC" w:rsidRPr="00517B9C" w:rsidRDefault="00B847CC" w:rsidP="00AE5A5F">
            <w:pPr>
              <w:spacing w:after="0" w:line="240" w:lineRule="auto"/>
              <w:rPr>
                <w:rFonts w:ascii="Times New Roman" w:hAnsi="Times New Roman"/>
                <w:sz w:val="16"/>
                <w:szCs w:val="16"/>
              </w:rPr>
            </w:pPr>
          </w:p>
          <w:p w:rsidR="00B847CC" w:rsidRPr="00517B9C" w:rsidRDefault="00B847CC" w:rsidP="00AE5A5F">
            <w:pPr>
              <w:spacing w:after="0" w:line="240" w:lineRule="auto"/>
              <w:rPr>
                <w:rFonts w:ascii="Times New Roman" w:hAnsi="Times New Roman"/>
                <w:sz w:val="16"/>
                <w:szCs w:val="16"/>
              </w:rPr>
            </w:pPr>
          </w:p>
        </w:tc>
      </w:tr>
      <w:tr w:rsidR="00B847CC" w:rsidRPr="00517B9C">
        <w:trPr>
          <w:trHeight w:val="224"/>
        </w:trPr>
        <w:tc>
          <w:tcPr>
            <w:tcW w:w="2933" w:type="dxa"/>
            <w:tcBorders>
              <w:top w:val="single" w:sz="4" w:space="0" w:color="auto"/>
              <w:left w:val="single" w:sz="4" w:space="0" w:color="FFFFFF" w:themeColor="background1"/>
              <w:bottom w:val="single" w:sz="4" w:space="0" w:color="auto"/>
              <w:right w:val="single" w:sz="4" w:space="0" w:color="FFFFFF" w:themeColor="background1"/>
            </w:tcBorders>
          </w:tcPr>
          <w:p w:rsidR="00B847CC" w:rsidRPr="00517B9C" w:rsidRDefault="00B847CC" w:rsidP="00AE5A5F">
            <w:pPr>
              <w:spacing w:after="0" w:line="240" w:lineRule="auto"/>
              <w:rPr>
                <w:rFonts w:ascii="Times New Roman" w:hAnsi="Times New Roman"/>
                <w:sz w:val="16"/>
                <w:szCs w:val="16"/>
              </w:rPr>
            </w:pPr>
            <w:r w:rsidRPr="00517B9C">
              <w:rPr>
                <w:rFonts w:ascii="Times New Roman" w:hAnsi="Times New Roman"/>
                <w:sz w:val="16"/>
                <w:szCs w:val="16"/>
              </w:rPr>
              <w:t>Jones &amp; Field (2013) Study 2</w:t>
            </w:r>
          </w:p>
        </w:tc>
        <w:tc>
          <w:tcPr>
            <w:tcW w:w="3229" w:type="dxa"/>
            <w:tcBorders>
              <w:top w:val="single" w:sz="4" w:space="0" w:color="auto"/>
              <w:left w:val="single" w:sz="4" w:space="0" w:color="FFFFFF" w:themeColor="background1"/>
              <w:bottom w:val="single" w:sz="4" w:space="0" w:color="auto"/>
              <w:right w:val="single" w:sz="4" w:space="0" w:color="FFFFFF" w:themeColor="background1"/>
            </w:tcBorders>
          </w:tcPr>
          <w:p w:rsidR="00B847CC" w:rsidRPr="00517B9C" w:rsidRDefault="00B847CC" w:rsidP="00AE5A5F">
            <w:pPr>
              <w:spacing w:after="0" w:line="240" w:lineRule="auto"/>
              <w:rPr>
                <w:rFonts w:ascii="Times New Roman" w:hAnsi="Times New Roman"/>
                <w:sz w:val="16"/>
                <w:szCs w:val="16"/>
              </w:rPr>
            </w:pPr>
            <w:r w:rsidRPr="00517B9C">
              <w:rPr>
                <w:rFonts w:ascii="Times New Roman" w:hAnsi="Times New Roman"/>
                <w:sz w:val="16"/>
                <w:szCs w:val="16"/>
              </w:rPr>
              <w:t>N: 60 (30 ICT)</w:t>
            </w:r>
          </w:p>
          <w:p w:rsidR="00B847CC" w:rsidRPr="00517B9C" w:rsidRDefault="00B847CC" w:rsidP="00AE5A5F">
            <w:pPr>
              <w:spacing w:after="0" w:line="240" w:lineRule="auto"/>
              <w:rPr>
                <w:rFonts w:ascii="Times New Roman" w:hAnsi="Times New Roman"/>
                <w:sz w:val="16"/>
                <w:szCs w:val="16"/>
              </w:rPr>
            </w:pPr>
            <w:r w:rsidRPr="00517B9C">
              <w:rPr>
                <w:rFonts w:ascii="Times New Roman" w:hAnsi="Times New Roman"/>
                <w:sz w:val="16"/>
                <w:szCs w:val="16"/>
              </w:rPr>
              <w:t>Mean age: 21.18 years</w:t>
            </w:r>
          </w:p>
          <w:p w:rsidR="00B847CC" w:rsidRPr="00517B9C" w:rsidRDefault="00B847CC" w:rsidP="00AE5A5F">
            <w:pPr>
              <w:spacing w:after="0" w:line="240" w:lineRule="auto"/>
              <w:rPr>
                <w:rFonts w:ascii="Times New Roman" w:hAnsi="Times New Roman"/>
                <w:sz w:val="16"/>
                <w:szCs w:val="16"/>
              </w:rPr>
            </w:pPr>
            <w:r w:rsidRPr="00517B9C">
              <w:rPr>
                <w:rFonts w:ascii="Times New Roman" w:hAnsi="Times New Roman"/>
                <w:sz w:val="16"/>
                <w:szCs w:val="16"/>
              </w:rPr>
              <w:t>53.33% Female</w:t>
            </w:r>
          </w:p>
          <w:p w:rsidR="00B847CC" w:rsidRPr="00517B9C" w:rsidRDefault="00B847CC" w:rsidP="00AE5A5F">
            <w:pPr>
              <w:spacing w:after="0" w:line="240" w:lineRule="auto"/>
              <w:rPr>
                <w:rFonts w:ascii="Times New Roman" w:hAnsi="Times New Roman"/>
                <w:sz w:val="16"/>
                <w:szCs w:val="16"/>
              </w:rPr>
            </w:pPr>
            <w:r w:rsidRPr="00517B9C">
              <w:rPr>
                <w:rFonts w:ascii="Times New Roman" w:hAnsi="Times New Roman"/>
                <w:sz w:val="16"/>
                <w:szCs w:val="16"/>
              </w:rPr>
              <w:t>Inclusion criteria: Heavy drinkers,  &gt;14 UK units per week for females or  &gt;21 units for males, liking of beer</w:t>
            </w:r>
          </w:p>
          <w:p w:rsidR="00B847CC" w:rsidRPr="00517B9C" w:rsidRDefault="00B847CC" w:rsidP="00AE5A5F">
            <w:pPr>
              <w:spacing w:after="0" w:line="240" w:lineRule="auto"/>
              <w:rPr>
                <w:rFonts w:ascii="Times New Roman" w:hAnsi="Times New Roman"/>
                <w:sz w:val="16"/>
                <w:szCs w:val="16"/>
              </w:rPr>
            </w:pPr>
            <w:r w:rsidRPr="00517B9C">
              <w:rPr>
                <w:rFonts w:ascii="Times New Roman" w:hAnsi="Times New Roman"/>
                <w:sz w:val="16"/>
                <w:szCs w:val="16"/>
              </w:rPr>
              <w:lastRenderedPageBreak/>
              <w:t>Exclusion criteria: History of alcohol-related problems, normal or corrected vision.</w:t>
            </w:r>
          </w:p>
          <w:p w:rsidR="00B847CC" w:rsidRPr="00517B9C" w:rsidRDefault="00B847CC" w:rsidP="00AE5A5F">
            <w:pPr>
              <w:spacing w:after="0" w:line="240" w:lineRule="auto"/>
              <w:rPr>
                <w:rFonts w:ascii="Times New Roman" w:hAnsi="Times New Roman"/>
                <w:sz w:val="16"/>
                <w:szCs w:val="16"/>
              </w:rPr>
            </w:pPr>
            <w:r w:rsidRPr="00517B9C">
              <w:rPr>
                <w:rFonts w:ascii="Times New Roman" w:hAnsi="Times New Roman"/>
                <w:sz w:val="16"/>
                <w:szCs w:val="16"/>
              </w:rPr>
              <w:t>Mean AUDIT score: 13.85</w:t>
            </w:r>
          </w:p>
          <w:p w:rsidR="00B847CC" w:rsidRPr="00517B9C" w:rsidRDefault="00B847CC" w:rsidP="00AE5A5F">
            <w:pPr>
              <w:spacing w:after="0" w:line="240" w:lineRule="auto"/>
              <w:rPr>
                <w:rFonts w:ascii="Times New Roman" w:hAnsi="Times New Roman"/>
                <w:sz w:val="16"/>
                <w:szCs w:val="16"/>
              </w:rPr>
            </w:pPr>
            <w:r w:rsidRPr="00517B9C">
              <w:rPr>
                <w:rFonts w:ascii="Times New Roman" w:hAnsi="Times New Roman"/>
                <w:sz w:val="16"/>
                <w:szCs w:val="16"/>
              </w:rPr>
              <w:t>Between-subjects design</w:t>
            </w:r>
          </w:p>
        </w:tc>
        <w:tc>
          <w:tcPr>
            <w:tcW w:w="3283" w:type="dxa"/>
            <w:tcBorders>
              <w:top w:val="single" w:sz="4" w:space="0" w:color="auto"/>
              <w:left w:val="single" w:sz="4" w:space="0" w:color="FFFFFF" w:themeColor="background1"/>
              <w:bottom w:val="single" w:sz="4" w:space="0" w:color="auto"/>
              <w:right w:val="single" w:sz="4" w:space="0" w:color="FFFFFF" w:themeColor="background1"/>
            </w:tcBorders>
          </w:tcPr>
          <w:p w:rsidR="00B847CC" w:rsidRPr="00517B9C" w:rsidRDefault="00B847CC" w:rsidP="00AE5A5F">
            <w:pPr>
              <w:spacing w:after="0" w:line="240" w:lineRule="auto"/>
              <w:rPr>
                <w:rFonts w:ascii="Times New Roman" w:hAnsi="Times New Roman"/>
                <w:sz w:val="16"/>
                <w:szCs w:val="16"/>
              </w:rPr>
            </w:pPr>
            <w:proofErr w:type="spellStart"/>
            <w:r w:rsidRPr="00517B9C">
              <w:rPr>
                <w:rFonts w:ascii="Times New Roman" w:hAnsi="Times New Roman"/>
                <w:sz w:val="16"/>
                <w:szCs w:val="16"/>
              </w:rPr>
              <w:lastRenderedPageBreak/>
              <w:t>Antisaccade</w:t>
            </w:r>
            <w:proofErr w:type="spellEnd"/>
            <w:r w:rsidRPr="00517B9C">
              <w:rPr>
                <w:rFonts w:ascii="Times New Roman" w:hAnsi="Times New Roman"/>
                <w:sz w:val="16"/>
                <w:szCs w:val="16"/>
              </w:rPr>
              <w:t xml:space="preserve"> task</w:t>
            </w:r>
          </w:p>
          <w:p w:rsidR="00B847CC" w:rsidRPr="00517B9C" w:rsidRDefault="00B847CC" w:rsidP="00AE5A5F">
            <w:pPr>
              <w:spacing w:after="0" w:line="240" w:lineRule="auto"/>
              <w:rPr>
                <w:rFonts w:ascii="Times New Roman" w:hAnsi="Times New Roman"/>
                <w:sz w:val="16"/>
                <w:szCs w:val="16"/>
              </w:rPr>
            </w:pPr>
            <w:r w:rsidRPr="00517B9C">
              <w:rPr>
                <w:rFonts w:ascii="Times New Roman" w:hAnsi="Times New Roman"/>
                <w:sz w:val="16"/>
                <w:szCs w:val="16"/>
              </w:rPr>
              <w:t>Beer and neutral images</w:t>
            </w:r>
          </w:p>
          <w:p w:rsidR="00B847CC" w:rsidRPr="00517B9C" w:rsidRDefault="00B847CC" w:rsidP="00AE5A5F">
            <w:pPr>
              <w:spacing w:after="0" w:line="240" w:lineRule="auto"/>
              <w:rPr>
                <w:rFonts w:ascii="Times New Roman" w:hAnsi="Times New Roman"/>
                <w:sz w:val="16"/>
                <w:szCs w:val="16"/>
              </w:rPr>
            </w:pPr>
            <w:r w:rsidRPr="00517B9C">
              <w:rPr>
                <w:rFonts w:ascii="Times New Roman" w:hAnsi="Times New Roman"/>
                <w:sz w:val="16"/>
                <w:szCs w:val="16"/>
              </w:rPr>
              <w:t>ICT: inhibit to beer (80% contingency) images and respond to neutral images</w:t>
            </w:r>
          </w:p>
          <w:p w:rsidR="00B847CC" w:rsidRPr="00517B9C" w:rsidRDefault="00B847CC" w:rsidP="00AE5A5F">
            <w:pPr>
              <w:spacing w:after="0" w:line="240" w:lineRule="auto"/>
              <w:rPr>
                <w:rFonts w:ascii="Times New Roman" w:hAnsi="Times New Roman"/>
                <w:sz w:val="16"/>
                <w:szCs w:val="16"/>
              </w:rPr>
            </w:pPr>
            <w:r w:rsidRPr="00517B9C">
              <w:rPr>
                <w:rFonts w:ascii="Times New Roman" w:hAnsi="Times New Roman"/>
                <w:sz w:val="16"/>
                <w:szCs w:val="16"/>
              </w:rPr>
              <w:t>Control: respond to beer images and inhibit to neutral (80% contingency) images</w:t>
            </w:r>
          </w:p>
          <w:p w:rsidR="00B847CC" w:rsidRPr="00517B9C" w:rsidRDefault="00B847CC" w:rsidP="00AE5A5F">
            <w:pPr>
              <w:spacing w:after="0" w:line="240" w:lineRule="auto"/>
              <w:rPr>
                <w:rFonts w:ascii="Times New Roman" w:hAnsi="Times New Roman"/>
                <w:sz w:val="16"/>
                <w:szCs w:val="16"/>
              </w:rPr>
            </w:pPr>
            <w:r w:rsidRPr="00517B9C">
              <w:rPr>
                <w:rFonts w:ascii="Times New Roman" w:hAnsi="Times New Roman"/>
                <w:sz w:val="16"/>
                <w:szCs w:val="16"/>
              </w:rPr>
              <w:lastRenderedPageBreak/>
              <w:t>240 trials: 96 critical</w:t>
            </w:r>
          </w:p>
          <w:p w:rsidR="0082366D" w:rsidRPr="00517B9C" w:rsidRDefault="00642005" w:rsidP="00AE5A5F">
            <w:pPr>
              <w:spacing w:after="0" w:line="240" w:lineRule="auto"/>
              <w:rPr>
                <w:rFonts w:ascii="Times New Roman" w:hAnsi="Times New Roman"/>
                <w:sz w:val="16"/>
                <w:szCs w:val="16"/>
              </w:rPr>
            </w:pPr>
            <w:r w:rsidRPr="001141A0">
              <w:rPr>
                <w:rFonts w:ascii="Times New Roman" w:hAnsi="Times New Roman"/>
                <w:sz w:val="16"/>
                <w:szCs w:val="16"/>
              </w:rPr>
              <w:t xml:space="preserve">Average successful inhibition  = </w:t>
            </w:r>
            <w:r w:rsidR="00B872EA" w:rsidRPr="0055573B">
              <w:rPr>
                <w:rFonts w:ascii="Times New Roman" w:hAnsi="Times New Roman"/>
                <w:sz w:val="16"/>
                <w:szCs w:val="16"/>
              </w:rPr>
              <w:t>87.43%</w:t>
            </w:r>
          </w:p>
        </w:tc>
        <w:tc>
          <w:tcPr>
            <w:tcW w:w="3131" w:type="dxa"/>
            <w:tcBorders>
              <w:top w:val="single" w:sz="4" w:space="0" w:color="auto"/>
              <w:left w:val="single" w:sz="4" w:space="0" w:color="FFFFFF" w:themeColor="background1"/>
              <w:bottom w:val="single" w:sz="4" w:space="0" w:color="auto"/>
              <w:right w:val="single" w:sz="4" w:space="0" w:color="FFFFFF" w:themeColor="background1"/>
            </w:tcBorders>
          </w:tcPr>
          <w:p w:rsidR="00B847CC" w:rsidRPr="00517B9C" w:rsidRDefault="00B847CC" w:rsidP="00AE5A5F">
            <w:pPr>
              <w:spacing w:after="0" w:line="240" w:lineRule="auto"/>
              <w:rPr>
                <w:rFonts w:ascii="Times New Roman" w:hAnsi="Times New Roman"/>
                <w:sz w:val="16"/>
                <w:szCs w:val="16"/>
              </w:rPr>
            </w:pPr>
            <w:r w:rsidRPr="00517B9C">
              <w:rPr>
                <w:rFonts w:ascii="Times New Roman" w:hAnsi="Times New Roman"/>
                <w:sz w:val="16"/>
                <w:szCs w:val="16"/>
              </w:rPr>
              <w:lastRenderedPageBreak/>
              <w:t>Ad-libitum: Beer as a percentage of total fluid consumed during ‘taste test’</w:t>
            </w:r>
          </w:p>
          <w:p w:rsidR="00B847CC" w:rsidRPr="00517B9C" w:rsidRDefault="00B847CC" w:rsidP="00AE5A5F">
            <w:pPr>
              <w:spacing w:after="0" w:line="240" w:lineRule="auto"/>
              <w:rPr>
                <w:rFonts w:ascii="Times New Roman" w:hAnsi="Times New Roman"/>
                <w:sz w:val="16"/>
                <w:szCs w:val="16"/>
              </w:rPr>
            </w:pPr>
          </w:p>
        </w:tc>
      </w:tr>
      <w:tr w:rsidR="00B847CC" w:rsidRPr="00517B9C">
        <w:trPr>
          <w:trHeight w:val="224"/>
        </w:trPr>
        <w:tc>
          <w:tcPr>
            <w:tcW w:w="2933" w:type="dxa"/>
            <w:tcBorders>
              <w:top w:val="single" w:sz="4" w:space="0" w:color="auto"/>
              <w:left w:val="single" w:sz="4" w:space="0" w:color="FFFFFF" w:themeColor="background1"/>
              <w:bottom w:val="single" w:sz="4" w:space="0" w:color="auto"/>
              <w:right w:val="single" w:sz="4" w:space="0" w:color="FFFFFF" w:themeColor="background1"/>
            </w:tcBorders>
          </w:tcPr>
          <w:p w:rsidR="00B847CC" w:rsidRPr="00517B9C" w:rsidRDefault="00B847CC" w:rsidP="00AE5A5F">
            <w:pPr>
              <w:spacing w:after="0" w:line="240" w:lineRule="auto"/>
              <w:rPr>
                <w:rFonts w:ascii="Times New Roman" w:hAnsi="Times New Roman"/>
                <w:sz w:val="16"/>
                <w:szCs w:val="16"/>
              </w:rPr>
            </w:pPr>
            <w:r w:rsidRPr="00517B9C">
              <w:rPr>
                <w:rFonts w:ascii="Times New Roman" w:hAnsi="Times New Roman"/>
                <w:sz w:val="16"/>
                <w:szCs w:val="16"/>
              </w:rPr>
              <w:lastRenderedPageBreak/>
              <w:t>Lawrence et al (2015) Study 1</w:t>
            </w:r>
          </w:p>
        </w:tc>
        <w:tc>
          <w:tcPr>
            <w:tcW w:w="3229" w:type="dxa"/>
            <w:tcBorders>
              <w:top w:val="single" w:sz="4" w:space="0" w:color="auto"/>
              <w:left w:val="single" w:sz="4" w:space="0" w:color="FFFFFF" w:themeColor="background1"/>
              <w:bottom w:val="single" w:sz="4" w:space="0" w:color="auto"/>
              <w:right w:val="single" w:sz="4" w:space="0" w:color="FFFFFF" w:themeColor="background1"/>
            </w:tcBorders>
          </w:tcPr>
          <w:p w:rsidR="00B847CC" w:rsidRPr="00517B9C" w:rsidRDefault="00B847CC" w:rsidP="00AE5A5F">
            <w:pPr>
              <w:spacing w:after="0" w:line="240" w:lineRule="auto"/>
              <w:rPr>
                <w:rFonts w:ascii="Times New Roman" w:hAnsi="Times New Roman"/>
                <w:sz w:val="16"/>
                <w:szCs w:val="16"/>
              </w:rPr>
            </w:pPr>
            <w:r w:rsidRPr="00517B9C">
              <w:rPr>
                <w:rFonts w:ascii="Times New Roman" w:hAnsi="Times New Roman"/>
                <w:sz w:val="16"/>
                <w:szCs w:val="16"/>
              </w:rPr>
              <w:t>N: 54 (29 ICT)</w:t>
            </w:r>
          </w:p>
          <w:p w:rsidR="00B847CC" w:rsidRPr="00517B9C" w:rsidRDefault="00B847CC" w:rsidP="00AE5A5F">
            <w:pPr>
              <w:spacing w:after="0" w:line="240" w:lineRule="auto"/>
              <w:rPr>
                <w:rFonts w:ascii="Times New Roman" w:hAnsi="Times New Roman"/>
                <w:sz w:val="16"/>
                <w:szCs w:val="16"/>
              </w:rPr>
            </w:pPr>
            <w:r w:rsidRPr="00517B9C">
              <w:rPr>
                <w:rFonts w:ascii="Times New Roman" w:hAnsi="Times New Roman"/>
                <w:sz w:val="16"/>
                <w:szCs w:val="16"/>
              </w:rPr>
              <w:t>Mean age:  24.00 years</w:t>
            </w:r>
          </w:p>
          <w:p w:rsidR="00B847CC" w:rsidRPr="00517B9C" w:rsidRDefault="00B847CC" w:rsidP="00AE5A5F">
            <w:pPr>
              <w:spacing w:after="0" w:line="240" w:lineRule="auto"/>
              <w:rPr>
                <w:rFonts w:ascii="Times New Roman" w:hAnsi="Times New Roman"/>
                <w:sz w:val="16"/>
                <w:szCs w:val="16"/>
              </w:rPr>
            </w:pPr>
            <w:r w:rsidRPr="00517B9C">
              <w:rPr>
                <w:rFonts w:ascii="Times New Roman" w:hAnsi="Times New Roman"/>
                <w:sz w:val="16"/>
                <w:szCs w:val="16"/>
              </w:rPr>
              <w:t>60.0 % Females</w:t>
            </w:r>
          </w:p>
          <w:p w:rsidR="00B847CC" w:rsidRPr="00517B9C" w:rsidRDefault="00B847CC" w:rsidP="00AE5A5F">
            <w:pPr>
              <w:spacing w:after="0" w:line="240" w:lineRule="auto"/>
              <w:rPr>
                <w:rFonts w:ascii="Times New Roman" w:hAnsi="Times New Roman"/>
                <w:sz w:val="16"/>
                <w:szCs w:val="16"/>
              </w:rPr>
            </w:pPr>
            <w:r w:rsidRPr="00517B9C">
              <w:rPr>
                <w:rFonts w:ascii="Times New Roman" w:hAnsi="Times New Roman"/>
                <w:sz w:val="16"/>
                <w:szCs w:val="16"/>
              </w:rPr>
              <w:t>Inclusion criteria: None reported</w:t>
            </w:r>
          </w:p>
          <w:p w:rsidR="00B847CC" w:rsidRPr="00517B9C" w:rsidRDefault="00B847CC" w:rsidP="00AE5A5F">
            <w:pPr>
              <w:spacing w:after="0" w:line="240" w:lineRule="auto"/>
              <w:rPr>
                <w:rFonts w:ascii="Times New Roman" w:hAnsi="Times New Roman"/>
                <w:sz w:val="16"/>
                <w:szCs w:val="16"/>
              </w:rPr>
            </w:pPr>
            <w:r w:rsidRPr="00517B9C">
              <w:rPr>
                <w:rFonts w:ascii="Times New Roman" w:hAnsi="Times New Roman"/>
                <w:sz w:val="16"/>
                <w:szCs w:val="16"/>
              </w:rPr>
              <w:t>Exclusion criteria: To have eaten within 3 hours, previously participated in a similar study</w:t>
            </w:r>
          </w:p>
          <w:p w:rsidR="00B847CC" w:rsidRPr="00517B9C" w:rsidRDefault="00B847CC" w:rsidP="00AE5A5F">
            <w:pPr>
              <w:spacing w:after="0" w:line="240" w:lineRule="auto"/>
              <w:rPr>
                <w:rFonts w:ascii="Times New Roman" w:hAnsi="Times New Roman"/>
                <w:sz w:val="16"/>
                <w:szCs w:val="16"/>
              </w:rPr>
            </w:pPr>
            <w:r w:rsidRPr="00517B9C">
              <w:rPr>
                <w:rFonts w:ascii="Times New Roman" w:hAnsi="Times New Roman"/>
                <w:sz w:val="16"/>
                <w:szCs w:val="16"/>
              </w:rPr>
              <w:t>Mean BMI: 22.9</w:t>
            </w:r>
          </w:p>
          <w:p w:rsidR="00B847CC" w:rsidRPr="00517B9C" w:rsidRDefault="00B847CC" w:rsidP="00AE5A5F">
            <w:pPr>
              <w:spacing w:after="0" w:line="240" w:lineRule="auto"/>
              <w:rPr>
                <w:rFonts w:ascii="Times New Roman" w:hAnsi="Times New Roman"/>
                <w:sz w:val="16"/>
                <w:szCs w:val="16"/>
              </w:rPr>
            </w:pPr>
            <w:r w:rsidRPr="00517B9C">
              <w:rPr>
                <w:rFonts w:ascii="Times New Roman" w:hAnsi="Times New Roman"/>
                <w:sz w:val="16"/>
                <w:szCs w:val="16"/>
              </w:rPr>
              <w:t>Between-subjects design</w:t>
            </w:r>
          </w:p>
        </w:tc>
        <w:tc>
          <w:tcPr>
            <w:tcW w:w="3283" w:type="dxa"/>
            <w:tcBorders>
              <w:top w:val="single" w:sz="4" w:space="0" w:color="auto"/>
              <w:left w:val="single" w:sz="4" w:space="0" w:color="FFFFFF" w:themeColor="background1"/>
              <w:bottom w:val="single" w:sz="4" w:space="0" w:color="auto"/>
              <w:right w:val="single" w:sz="4" w:space="0" w:color="FFFFFF" w:themeColor="background1"/>
            </w:tcBorders>
          </w:tcPr>
          <w:p w:rsidR="00B847CC" w:rsidRPr="00517B9C" w:rsidRDefault="00B847CC" w:rsidP="00AE5A5F">
            <w:pPr>
              <w:spacing w:after="0" w:line="240" w:lineRule="auto"/>
              <w:rPr>
                <w:rFonts w:ascii="Times New Roman" w:hAnsi="Times New Roman"/>
                <w:sz w:val="16"/>
                <w:szCs w:val="16"/>
              </w:rPr>
            </w:pPr>
            <w:r w:rsidRPr="00517B9C">
              <w:rPr>
                <w:rFonts w:ascii="Times New Roman" w:hAnsi="Times New Roman"/>
                <w:sz w:val="16"/>
                <w:szCs w:val="16"/>
              </w:rPr>
              <w:t>Stop signal task</w:t>
            </w:r>
          </w:p>
          <w:p w:rsidR="00B847CC" w:rsidRPr="00517B9C" w:rsidRDefault="00B847CC" w:rsidP="00AE5A5F">
            <w:pPr>
              <w:spacing w:after="0" w:line="240" w:lineRule="auto"/>
              <w:rPr>
                <w:rFonts w:ascii="Times New Roman" w:hAnsi="Times New Roman"/>
                <w:sz w:val="16"/>
                <w:szCs w:val="16"/>
              </w:rPr>
            </w:pPr>
            <w:r w:rsidRPr="00517B9C">
              <w:rPr>
                <w:rFonts w:ascii="Times New Roman" w:hAnsi="Times New Roman"/>
                <w:sz w:val="16"/>
                <w:szCs w:val="16"/>
              </w:rPr>
              <w:t>Food and non-food images</w:t>
            </w:r>
          </w:p>
          <w:p w:rsidR="00B847CC" w:rsidRPr="00517B9C" w:rsidRDefault="00B847CC" w:rsidP="00AE5A5F">
            <w:pPr>
              <w:spacing w:after="0" w:line="240" w:lineRule="auto"/>
              <w:rPr>
                <w:rFonts w:ascii="Times New Roman" w:hAnsi="Times New Roman"/>
                <w:sz w:val="16"/>
                <w:szCs w:val="16"/>
              </w:rPr>
            </w:pPr>
            <w:r w:rsidRPr="00517B9C">
              <w:rPr>
                <w:rFonts w:ascii="Times New Roman" w:hAnsi="Times New Roman"/>
                <w:sz w:val="16"/>
                <w:szCs w:val="16"/>
              </w:rPr>
              <w:t>ICT: inhibit to food (87.5% contingency) images, single response to non-food images</w:t>
            </w:r>
          </w:p>
          <w:p w:rsidR="00B847CC" w:rsidRPr="00517B9C" w:rsidRDefault="00B847CC" w:rsidP="00AE5A5F">
            <w:pPr>
              <w:spacing w:after="0" w:line="240" w:lineRule="auto"/>
              <w:rPr>
                <w:rFonts w:ascii="Times New Roman" w:hAnsi="Times New Roman"/>
                <w:sz w:val="16"/>
                <w:szCs w:val="16"/>
              </w:rPr>
            </w:pPr>
            <w:r w:rsidRPr="00517B9C">
              <w:rPr>
                <w:rFonts w:ascii="Times New Roman" w:hAnsi="Times New Roman"/>
                <w:sz w:val="16"/>
                <w:szCs w:val="16"/>
              </w:rPr>
              <w:t>Control: double response to food (87.5% contingency) images , single response to non-food images</w:t>
            </w:r>
          </w:p>
          <w:p w:rsidR="00B847CC" w:rsidRPr="00517B9C" w:rsidRDefault="00B847CC" w:rsidP="00AE5A5F">
            <w:pPr>
              <w:spacing w:after="0" w:line="240" w:lineRule="auto"/>
              <w:rPr>
                <w:rFonts w:ascii="Times New Roman" w:hAnsi="Times New Roman"/>
                <w:sz w:val="16"/>
                <w:szCs w:val="16"/>
              </w:rPr>
            </w:pPr>
            <w:r w:rsidRPr="00517B9C">
              <w:rPr>
                <w:rFonts w:ascii="Times New Roman" w:hAnsi="Times New Roman"/>
                <w:sz w:val="16"/>
                <w:szCs w:val="16"/>
              </w:rPr>
              <w:t>480 trials: 140 critical</w:t>
            </w:r>
          </w:p>
          <w:p w:rsidR="0082366D" w:rsidRPr="00517B9C" w:rsidRDefault="00642005" w:rsidP="00AE5A5F">
            <w:pPr>
              <w:spacing w:after="0" w:line="240" w:lineRule="auto"/>
              <w:rPr>
                <w:rFonts w:ascii="Times New Roman" w:hAnsi="Times New Roman"/>
                <w:sz w:val="16"/>
                <w:szCs w:val="16"/>
              </w:rPr>
            </w:pPr>
            <w:r w:rsidRPr="001141A0">
              <w:rPr>
                <w:rFonts w:ascii="Times New Roman" w:hAnsi="Times New Roman"/>
                <w:sz w:val="16"/>
                <w:szCs w:val="16"/>
              </w:rPr>
              <w:t xml:space="preserve">Average successful inhibition  = </w:t>
            </w:r>
            <w:r w:rsidR="00B872EA" w:rsidRPr="00517B9C">
              <w:rPr>
                <w:rFonts w:ascii="Times New Roman" w:hAnsi="Times New Roman"/>
                <w:sz w:val="16"/>
                <w:szCs w:val="16"/>
              </w:rPr>
              <w:t>83.12%</w:t>
            </w:r>
          </w:p>
        </w:tc>
        <w:tc>
          <w:tcPr>
            <w:tcW w:w="3131" w:type="dxa"/>
            <w:tcBorders>
              <w:top w:val="single" w:sz="4" w:space="0" w:color="auto"/>
              <w:left w:val="single" w:sz="4" w:space="0" w:color="FFFFFF" w:themeColor="background1"/>
              <w:bottom w:val="single" w:sz="4" w:space="0" w:color="auto"/>
              <w:right w:val="single" w:sz="4" w:space="0" w:color="FFFFFF" w:themeColor="background1"/>
            </w:tcBorders>
          </w:tcPr>
          <w:p w:rsidR="00B847CC" w:rsidRPr="00517B9C" w:rsidRDefault="00B847CC" w:rsidP="00AE5A5F">
            <w:pPr>
              <w:spacing w:after="0" w:line="240" w:lineRule="auto"/>
              <w:rPr>
                <w:rFonts w:ascii="Times New Roman" w:hAnsi="Times New Roman"/>
                <w:sz w:val="16"/>
                <w:szCs w:val="16"/>
              </w:rPr>
            </w:pPr>
            <w:r w:rsidRPr="00517B9C">
              <w:rPr>
                <w:rFonts w:ascii="Times New Roman" w:hAnsi="Times New Roman"/>
                <w:sz w:val="16"/>
                <w:szCs w:val="16"/>
              </w:rPr>
              <w:t>Ad-libitum: Consumption of crisp (Kcal)</w:t>
            </w:r>
          </w:p>
        </w:tc>
      </w:tr>
      <w:tr w:rsidR="00B847CC" w:rsidRPr="00517B9C">
        <w:trPr>
          <w:trHeight w:val="224"/>
        </w:trPr>
        <w:tc>
          <w:tcPr>
            <w:tcW w:w="2933" w:type="dxa"/>
            <w:tcBorders>
              <w:top w:val="single" w:sz="4" w:space="0" w:color="auto"/>
              <w:left w:val="single" w:sz="4" w:space="0" w:color="FFFFFF" w:themeColor="background1"/>
              <w:bottom w:val="single" w:sz="4" w:space="0" w:color="auto"/>
              <w:right w:val="single" w:sz="4" w:space="0" w:color="FFFFFF" w:themeColor="background1"/>
            </w:tcBorders>
          </w:tcPr>
          <w:p w:rsidR="00B847CC" w:rsidRPr="00517B9C" w:rsidRDefault="00B847CC" w:rsidP="00AE5A5F">
            <w:pPr>
              <w:spacing w:after="0" w:line="240" w:lineRule="auto"/>
              <w:rPr>
                <w:rFonts w:ascii="Times New Roman" w:hAnsi="Times New Roman"/>
                <w:sz w:val="16"/>
                <w:szCs w:val="16"/>
              </w:rPr>
            </w:pPr>
            <w:r w:rsidRPr="00517B9C">
              <w:rPr>
                <w:rFonts w:ascii="Times New Roman" w:hAnsi="Times New Roman"/>
                <w:sz w:val="16"/>
                <w:szCs w:val="16"/>
              </w:rPr>
              <w:t>Lawrence et al (2015) Study 2</w:t>
            </w:r>
          </w:p>
        </w:tc>
        <w:tc>
          <w:tcPr>
            <w:tcW w:w="3229" w:type="dxa"/>
            <w:tcBorders>
              <w:top w:val="single" w:sz="4" w:space="0" w:color="auto"/>
              <w:left w:val="single" w:sz="4" w:space="0" w:color="FFFFFF" w:themeColor="background1"/>
              <w:bottom w:val="single" w:sz="4" w:space="0" w:color="auto"/>
              <w:right w:val="single" w:sz="4" w:space="0" w:color="FFFFFF" w:themeColor="background1"/>
            </w:tcBorders>
          </w:tcPr>
          <w:p w:rsidR="00B847CC" w:rsidRPr="00517B9C" w:rsidRDefault="00B847CC" w:rsidP="00AE5A5F">
            <w:pPr>
              <w:spacing w:after="0" w:line="240" w:lineRule="auto"/>
              <w:rPr>
                <w:rFonts w:ascii="Times New Roman" w:hAnsi="Times New Roman"/>
                <w:sz w:val="16"/>
                <w:szCs w:val="16"/>
              </w:rPr>
            </w:pPr>
            <w:r w:rsidRPr="00517B9C">
              <w:rPr>
                <w:rFonts w:ascii="Times New Roman" w:hAnsi="Times New Roman"/>
                <w:sz w:val="16"/>
                <w:szCs w:val="16"/>
              </w:rPr>
              <w:t>N: 90 (46 ICT)</w:t>
            </w:r>
          </w:p>
          <w:p w:rsidR="00B847CC" w:rsidRPr="00517B9C" w:rsidRDefault="00B847CC" w:rsidP="00AE5A5F">
            <w:pPr>
              <w:spacing w:after="0" w:line="240" w:lineRule="auto"/>
              <w:rPr>
                <w:rFonts w:ascii="Times New Roman" w:hAnsi="Times New Roman"/>
                <w:sz w:val="16"/>
                <w:szCs w:val="16"/>
              </w:rPr>
            </w:pPr>
            <w:r w:rsidRPr="00517B9C">
              <w:rPr>
                <w:rFonts w:ascii="Times New Roman" w:hAnsi="Times New Roman"/>
                <w:sz w:val="16"/>
                <w:szCs w:val="16"/>
              </w:rPr>
              <w:t>Mean age: 24.12 years</w:t>
            </w:r>
          </w:p>
          <w:p w:rsidR="00B847CC" w:rsidRPr="00517B9C" w:rsidRDefault="00B847CC" w:rsidP="00AE5A5F">
            <w:pPr>
              <w:spacing w:after="0" w:line="240" w:lineRule="auto"/>
              <w:rPr>
                <w:rFonts w:ascii="Times New Roman" w:hAnsi="Times New Roman"/>
                <w:sz w:val="16"/>
                <w:szCs w:val="16"/>
              </w:rPr>
            </w:pPr>
            <w:r w:rsidRPr="00517B9C">
              <w:rPr>
                <w:rFonts w:ascii="Times New Roman" w:hAnsi="Times New Roman"/>
                <w:sz w:val="16"/>
                <w:szCs w:val="16"/>
              </w:rPr>
              <w:t>72.94% Females</w:t>
            </w:r>
          </w:p>
          <w:p w:rsidR="00B847CC" w:rsidRPr="00517B9C" w:rsidRDefault="00B847CC" w:rsidP="00AE5A5F">
            <w:pPr>
              <w:spacing w:after="0" w:line="240" w:lineRule="auto"/>
              <w:rPr>
                <w:rFonts w:ascii="Times New Roman" w:hAnsi="Times New Roman"/>
                <w:sz w:val="16"/>
                <w:szCs w:val="16"/>
              </w:rPr>
            </w:pPr>
            <w:r w:rsidRPr="00517B9C">
              <w:rPr>
                <w:rFonts w:ascii="Times New Roman" w:hAnsi="Times New Roman"/>
                <w:sz w:val="16"/>
                <w:szCs w:val="16"/>
              </w:rPr>
              <w:t>Inclusion criteria: None reported</w:t>
            </w:r>
          </w:p>
          <w:p w:rsidR="00B847CC" w:rsidRPr="00517B9C" w:rsidRDefault="00B847CC" w:rsidP="00AE5A5F">
            <w:pPr>
              <w:spacing w:after="0" w:line="240" w:lineRule="auto"/>
              <w:rPr>
                <w:rFonts w:ascii="Times New Roman" w:hAnsi="Times New Roman"/>
                <w:sz w:val="16"/>
                <w:szCs w:val="16"/>
              </w:rPr>
            </w:pPr>
            <w:r w:rsidRPr="00517B9C">
              <w:rPr>
                <w:rFonts w:ascii="Times New Roman" w:hAnsi="Times New Roman"/>
                <w:sz w:val="16"/>
                <w:szCs w:val="16"/>
              </w:rPr>
              <w:t>Exclusion criteria: To have eaten within 3 hours, previously participated in a similar study</w:t>
            </w:r>
          </w:p>
          <w:p w:rsidR="00B847CC" w:rsidRPr="00517B9C" w:rsidRDefault="00B847CC" w:rsidP="00AE5A5F">
            <w:pPr>
              <w:spacing w:after="0" w:line="240" w:lineRule="auto"/>
              <w:rPr>
                <w:rFonts w:ascii="Times New Roman" w:hAnsi="Times New Roman"/>
                <w:sz w:val="16"/>
                <w:szCs w:val="16"/>
              </w:rPr>
            </w:pPr>
            <w:r w:rsidRPr="00517B9C">
              <w:rPr>
                <w:rFonts w:ascii="Times New Roman" w:hAnsi="Times New Roman"/>
                <w:sz w:val="16"/>
                <w:szCs w:val="16"/>
              </w:rPr>
              <w:t>Mean BMI : 23.5</w:t>
            </w:r>
          </w:p>
          <w:p w:rsidR="00B847CC" w:rsidRPr="00517B9C" w:rsidRDefault="00B847CC" w:rsidP="00AE5A5F">
            <w:pPr>
              <w:spacing w:after="0" w:line="240" w:lineRule="auto"/>
              <w:rPr>
                <w:rFonts w:ascii="Times New Roman" w:hAnsi="Times New Roman"/>
                <w:sz w:val="16"/>
                <w:szCs w:val="16"/>
              </w:rPr>
            </w:pPr>
            <w:r w:rsidRPr="00517B9C">
              <w:rPr>
                <w:rFonts w:ascii="Times New Roman" w:hAnsi="Times New Roman"/>
                <w:sz w:val="16"/>
                <w:szCs w:val="16"/>
              </w:rPr>
              <w:t>Between-subjects design</w:t>
            </w:r>
          </w:p>
        </w:tc>
        <w:tc>
          <w:tcPr>
            <w:tcW w:w="3283" w:type="dxa"/>
            <w:tcBorders>
              <w:top w:val="single" w:sz="4" w:space="0" w:color="auto"/>
              <w:left w:val="single" w:sz="4" w:space="0" w:color="FFFFFF" w:themeColor="background1"/>
              <w:bottom w:val="single" w:sz="4" w:space="0" w:color="auto"/>
              <w:right w:val="single" w:sz="4" w:space="0" w:color="FFFFFF" w:themeColor="background1"/>
            </w:tcBorders>
          </w:tcPr>
          <w:p w:rsidR="00B847CC" w:rsidRPr="00517B9C" w:rsidRDefault="00B847CC" w:rsidP="00AE5A5F">
            <w:pPr>
              <w:spacing w:after="0" w:line="240" w:lineRule="auto"/>
              <w:rPr>
                <w:rFonts w:ascii="Times New Roman" w:hAnsi="Times New Roman"/>
                <w:sz w:val="16"/>
                <w:szCs w:val="16"/>
              </w:rPr>
            </w:pPr>
            <w:r w:rsidRPr="00517B9C">
              <w:rPr>
                <w:rFonts w:ascii="Times New Roman" w:hAnsi="Times New Roman"/>
                <w:sz w:val="16"/>
                <w:szCs w:val="16"/>
              </w:rPr>
              <w:t>Stop Signal task</w:t>
            </w:r>
          </w:p>
          <w:p w:rsidR="00B847CC" w:rsidRPr="00517B9C" w:rsidRDefault="00B847CC" w:rsidP="00AE5A5F">
            <w:pPr>
              <w:spacing w:after="0" w:line="240" w:lineRule="auto"/>
              <w:rPr>
                <w:rFonts w:ascii="Times New Roman" w:hAnsi="Times New Roman"/>
                <w:sz w:val="16"/>
                <w:szCs w:val="16"/>
              </w:rPr>
            </w:pPr>
            <w:r w:rsidRPr="00517B9C">
              <w:rPr>
                <w:rFonts w:ascii="Times New Roman" w:hAnsi="Times New Roman"/>
                <w:sz w:val="16"/>
                <w:szCs w:val="16"/>
              </w:rPr>
              <w:t>Food and non-food images</w:t>
            </w:r>
          </w:p>
          <w:p w:rsidR="00B847CC" w:rsidRPr="00517B9C" w:rsidRDefault="00B847CC" w:rsidP="00AE5A5F">
            <w:pPr>
              <w:spacing w:after="0" w:line="240" w:lineRule="auto"/>
              <w:rPr>
                <w:rFonts w:ascii="Times New Roman" w:hAnsi="Times New Roman"/>
                <w:sz w:val="16"/>
                <w:szCs w:val="16"/>
              </w:rPr>
            </w:pPr>
            <w:r w:rsidRPr="00517B9C">
              <w:rPr>
                <w:rFonts w:ascii="Times New Roman" w:hAnsi="Times New Roman"/>
                <w:sz w:val="16"/>
                <w:szCs w:val="16"/>
              </w:rPr>
              <w:t>ICT: inhibit to food (87.5% contingency) images, single response to non-food images</w:t>
            </w:r>
          </w:p>
          <w:p w:rsidR="00B847CC" w:rsidRPr="00517B9C" w:rsidRDefault="00B847CC" w:rsidP="00AE5A5F">
            <w:pPr>
              <w:spacing w:after="0" w:line="240" w:lineRule="auto"/>
              <w:rPr>
                <w:rFonts w:ascii="Times New Roman" w:hAnsi="Times New Roman"/>
                <w:sz w:val="16"/>
                <w:szCs w:val="16"/>
              </w:rPr>
            </w:pPr>
            <w:r w:rsidRPr="00517B9C">
              <w:rPr>
                <w:rFonts w:ascii="Times New Roman" w:hAnsi="Times New Roman"/>
                <w:sz w:val="16"/>
                <w:szCs w:val="16"/>
              </w:rPr>
              <w:t>Control: double response to food (87.5% contingency) images, single response to non-food</w:t>
            </w:r>
          </w:p>
          <w:p w:rsidR="00B847CC" w:rsidRPr="00517B9C" w:rsidRDefault="00B847CC" w:rsidP="00AE5A5F">
            <w:pPr>
              <w:spacing w:after="0" w:line="240" w:lineRule="auto"/>
              <w:rPr>
                <w:rFonts w:ascii="Times New Roman" w:hAnsi="Times New Roman"/>
                <w:sz w:val="16"/>
                <w:szCs w:val="16"/>
              </w:rPr>
            </w:pPr>
            <w:r w:rsidRPr="00517B9C">
              <w:rPr>
                <w:rFonts w:ascii="Times New Roman" w:hAnsi="Times New Roman"/>
                <w:sz w:val="16"/>
                <w:szCs w:val="16"/>
              </w:rPr>
              <w:t>*Control: respond to both food and non-food cues, never inhibit</w:t>
            </w:r>
          </w:p>
          <w:p w:rsidR="00B847CC" w:rsidRPr="00517B9C" w:rsidRDefault="00B847CC" w:rsidP="00AE5A5F">
            <w:pPr>
              <w:spacing w:after="0" w:line="240" w:lineRule="auto"/>
              <w:rPr>
                <w:rFonts w:ascii="Times New Roman" w:hAnsi="Times New Roman"/>
                <w:sz w:val="16"/>
                <w:szCs w:val="16"/>
              </w:rPr>
            </w:pPr>
            <w:r w:rsidRPr="00517B9C">
              <w:rPr>
                <w:rFonts w:ascii="Times New Roman" w:hAnsi="Times New Roman"/>
                <w:sz w:val="16"/>
                <w:szCs w:val="16"/>
              </w:rPr>
              <w:t>512 trials: 128 critical</w:t>
            </w:r>
          </w:p>
          <w:p w:rsidR="0082366D" w:rsidRPr="00517B9C" w:rsidRDefault="00642005" w:rsidP="00AE5A5F">
            <w:pPr>
              <w:spacing w:after="0" w:line="240" w:lineRule="auto"/>
              <w:rPr>
                <w:rFonts w:ascii="Times New Roman" w:hAnsi="Times New Roman"/>
                <w:sz w:val="16"/>
                <w:szCs w:val="16"/>
              </w:rPr>
            </w:pPr>
            <w:r w:rsidRPr="001141A0">
              <w:rPr>
                <w:rFonts w:ascii="Times New Roman" w:hAnsi="Times New Roman"/>
                <w:sz w:val="16"/>
                <w:szCs w:val="16"/>
              </w:rPr>
              <w:t xml:space="preserve">Average successful inhibition  = </w:t>
            </w:r>
            <w:r w:rsidR="00813FE0">
              <w:rPr>
                <w:rFonts w:ascii="Times New Roman" w:hAnsi="Times New Roman"/>
                <w:sz w:val="16"/>
                <w:szCs w:val="16"/>
              </w:rPr>
              <w:t>69.20</w:t>
            </w:r>
            <w:r w:rsidR="00B872EA" w:rsidRPr="0055573B">
              <w:rPr>
                <w:rFonts w:ascii="Times New Roman" w:hAnsi="Times New Roman"/>
                <w:sz w:val="16"/>
                <w:szCs w:val="16"/>
              </w:rPr>
              <w:t>%</w:t>
            </w:r>
          </w:p>
        </w:tc>
        <w:tc>
          <w:tcPr>
            <w:tcW w:w="3131" w:type="dxa"/>
            <w:tcBorders>
              <w:top w:val="single" w:sz="4" w:space="0" w:color="auto"/>
              <w:left w:val="single" w:sz="4" w:space="0" w:color="FFFFFF" w:themeColor="background1"/>
              <w:bottom w:val="single" w:sz="4" w:space="0" w:color="auto"/>
              <w:right w:val="single" w:sz="4" w:space="0" w:color="FFFFFF" w:themeColor="background1"/>
            </w:tcBorders>
          </w:tcPr>
          <w:p w:rsidR="00B847CC" w:rsidRPr="00517B9C" w:rsidRDefault="00B847CC" w:rsidP="00AE5A5F">
            <w:pPr>
              <w:spacing w:after="0" w:line="240" w:lineRule="auto"/>
              <w:rPr>
                <w:rFonts w:ascii="Times New Roman" w:hAnsi="Times New Roman"/>
                <w:sz w:val="16"/>
                <w:szCs w:val="16"/>
              </w:rPr>
            </w:pPr>
            <w:r w:rsidRPr="00517B9C">
              <w:rPr>
                <w:rFonts w:ascii="Times New Roman" w:hAnsi="Times New Roman"/>
                <w:sz w:val="16"/>
                <w:szCs w:val="16"/>
              </w:rPr>
              <w:t>Ad-libitum: Consumption of crisp and chocolate (Kcals)</w:t>
            </w:r>
          </w:p>
        </w:tc>
      </w:tr>
      <w:tr w:rsidR="00B847CC" w:rsidRPr="00517B9C">
        <w:trPr>
          <w:trHeight w:val="224"/>
        </w:trPr>
        <w:tc>
          <w:tcPr>
            <w:tcW w:w="2933" w:type="dxa"/>
            <w:tcBorders>
              <w:top w:val="single" w:sz="4" w:space="0" w:color="auto"/>
              <w:left w:val="single" w:sz="4" w:space="0" w:color="FFFFFF" w:themeColor="background1"/>
              <w:bottom w:val="single" w:sz="4" w:space="0" w:color="auto"/>
              <w:right w:val="single" w:sz="4" w:space="0" w:color="FFFFFF" w:themeColor="background1"/>
            </w:tcBorders>
          </w:tcPr>
          <w:p w:rsidR="00B847CC" w:rsidRPr="00517B9C" w:rsidRDefault="00B847CC" w:rsidP="00AE5A5F">
            <w:pPr>
              <w:spacing w:after="0" w:line="240" w:lineRule="auto"/>
              <w:rPr>
                <w:rFonts w:ascii="Times New Roman" w:hAnsi="Times New Roman"/>
                <w:sz w:val="16"/>
                <w:szCs w:val="16"/>
              </w:rPr>
            </w:pPr>
            <w:r w:rsidRPr="00517B9C">
              <w:rPr>
                <w:rFonts w:ascii="Times New Roman" w:hAnsi="Times New Roman"/>
                <w:sz w:val="16"/>
                <w:szCs w:val="16"/>
              </w:rPr>
              <w:t xml:space="preserve">Van </w:t>
            </w:r>
            <w:proofErr w:type="spellStart"/>
            <w:r w:rsidRPr="00517B9C">
              <w:rPr>
                <w:rFonts w:ascii="Times New Roman" w:hAnsi="Times New Roman"/>
                <w:sz w:val="16"/>
                <w:szCs w:val="16"/>
              </w:rPr>
              <w:t>Koningsbruggen</w:t>
            </w:r>
            <w:proofErr w:type="spellEnd"/>
            <w:r w:rsidRPr="00517B9C">
              <w:rPr>
                <w:rFonts w:ascii="Times New Roman" w:hAnsi="Times New Roman"/>
                <w:sz w:val="16"/>
                <w:szCs w:val="16"/>
              </w:rPr>
              <w:t xml:space="preserve"> et al (2013) Study 1</w:t>
            </w:r>
          </w:p>
        </w:tc>
        <w:tc>
          <w:tcPr>
            <w:tcW w:w="3229" w:type="dxa"/>
            <w:tcBorders>
              <w:top w:val="single" w:sz="4" w:space="0" w:color="auto"/>
              <w:left w:val="single" w:sz="4" w:space="0" w:color="FFFFFF" w:themeColor="background1"/>
              <w:bottom w:val="single" w:sz="4" w:space="0" w:color="auto"/>
              <w:right w:val="single" w:sz="4" w:space="0" w:color="FFFFFF" w:themeColor="background1"/>
            </w:tcBorders>
          </w:tcPr>
          <w:p w:rsidR="00B847CC" w:rsidRPr="00517B9C" w:rsidRDefault="00B847CC" w:rsidP="00AE5A5F">
            <w:pPr>
              <w:spacing w:after="0" w:line="240" w:lineRule="auto"/>
              <w:rPr>
                <w:rFonts w:ascii="Times New Roman" w:hAnsi="Times New Roman"/>
                <w:sz w:val="16"/>
                <w:szCs w:val="16"/>
              </w:rPr>
            </w:pPr>
            <w:r w:rsidRPr="00517B9C">
              <w:rPr>
                <w:rFonts w:ascii="Times New Roman" w:hAnsi="Times New Roman"/>
                <w:sz w:val="16"/>
                <w:szCs w:val="16"/>
              </w:rPr>
              <w:t>N: 46 (24 ICT)</w:t>
            </w:r>
          </w:p>
          <w:p w:rsidR="00B847CC" w:rsidRPr="00517B9C" w:rsidRDefault="00B847CC" w:rsidP="00AE5A5F">
            <w:pPr>
              <w:spacing w:after="0" w:line="240" w:lineRule="auto"/>
              <w:rPr>
                <w:rFonts w:ascii="Times New Roman" w:hAnsi="Times New Roman"/>
                <w:sz w:val="16"/>
                <w:szCs w:val="16"/>
              </w:rPr>
            </w:pPr>
            <w:r w:rsidRPr="00517B9C">
              <w:rPr>
                <w:rFonts w:ascii="Times New Roman" w:hAnsi="Times New Roman"/>
                <w:sz w:val="16"/>
                <w:szCs w:val="16"/>
              </w:rPr>
              <w:t>Mean age: 21.76 years</w:t>
            </w:r>
          </w:p>
          <w:p w:rsidR="00B847CC" w:rsidRPr="00517B9C" w:rsidRDefault="00B847CC" w:rsidP="00AE5A5F">
            <w:pPr>
              <w:spacing w:after="0" w:line="240" w:lineRule="auto"/>
              <w:rPr>
                <w:rFonts w:ascii="Times New Roman" w:hAnsi="Times New Roman"/>
                <w:sz w:val="16"/>
                <w:szCs w:val="16"/>
              </w:rPr>
            </w:pPr>
            <w:r w:rsidRPr="00517B9C">
              <w:rPr>
                <w:rFonts w:ascii="Times New Roman" w:hAnsi="Times New Roman"/>
                <w:sz w:val="16"/>
                <w:szCs w:val="16"/>
              </w:rPr>
              <w:t>53.9% Females</w:t>
            </w:r>
          </w:p>
          <w:p w:rsidR="00B847CC" w:rsidRPr="00517B9C" w:rsidRDefault="00B847CC" w:rsidP="00AE5A5F">
            <w:pPr>
              <w:spacing w:after="0" w:line="240" w:lineRule="auto"/>
              <w:rPr>
                <w:rFonts w:ascii="Times New Roman" w:hAnsi="Times New Roman"/>
                <w:sz w:val="16"/>
                <w:szCs w:val="16"/>
              </w:rPr>
            </w:pPr>
            <w:r w:rsidRPr="00517B9C">
              <w:rPr>
                <w:rFonts w:ascii="Times New Roman" w:hAnsi="Times New Roman"/>
                <w:sz w:val="16"/>
                <w:szCs w:val="16"/>
              </w:rPr>
              <w:t>Inclusion criteria: None reported</w:t>
            </w:r>
          </w:p>
          <w:p w:rsidR="00B847CC" w:rsidRPr="00517B9C" w:rsidRDefault="00B847CC" w:rsidP="00AE5A5F">
            <w:pPr>
              <w:spacing w:after="0" w:line="240" w:lineRule="auto"/>
              <w:rPr>
                <w:rFonts w:ascii="Times New Roman" w:hAnsi="Times New Roman"/>
                <w:sz w:val="16"/>
                <w:szCs w:val="16"/>
              </w:rPr>
            </w:pPr>
            <w:r w:rsidRPr="00517B9C">
              <w:rPr>
                <w:rFonts w:ascii="Times New Roman" w:hAnsi="Times New Roman"/>
                <w:sz w:val="16"/>
                <w:szCs w:val="16"/>
              </w:rPr>
              <w:t>Exclusion criteria: None reported</w:t>
            </w:r>
          </w:p>
          <w:p w:rsidR="00B847CC" w:rsidRPr="00517B9C" w:rsidRDefault="00B847CC" w:rsidP="00AE5A5F">
            <w:pPr>
              <w:spacing w:after="0" w:line="240" w:lineRule="auto"/>
              <w:rPr>
                <w:rFonts w:ascii="Times New Roman" w:hAnsi="Times New Roman"/>
                <w:sz w:val="16"/>
                <w:szCs w:val="16"/>
              </w:rPr>
            </w:pPr>
            <w:r w:rsidRPr="00517B9C">
              <w:rPr>
                <w:rFonts w:ascii="Times New Roman" w:hAnsi="Times New Roman"/>
                <w:sz w:val="16"/>
                <w:szCs w:val="16"/>
              </w:rPr>
              <w:t>Mean BMI : 22.08</w:t>
            </w:r>
          </w:p>
          <w:p w:rsidR="00B847CC" w:rsidRPr="00517B9C" w:rsidRDefault="00B847CC" w:rsidP="00AE5A5F">
            <w:pPr>
              <w:spacing w:after="0" w:line="240" w:lineRule="auto"/>
              <w:rPr>
                <w:rFonts w:ascii="Times New Roman" w:hAnsi="Times New Roman"/>
                <w:sz w:val="16"/>
                <w:szCs w:val="16"/>
              </w:rPr>
            </w:pPr>
            <w:r w:rsidRPr="00517B9C">
              <w:rPr>
                <w:rFonts w:ascii="Times New Roman" w:hAnsi="Times New Roman"/>
                <w:sz w:val="16"/>
                <w:szCs w:val="16"/>
              </w:rPr>
              <w:t>Between-subjects design</w:t>
            </w:r>
          </w:p>
        </w:tc>
        <w:tc>
          <w:tcPr>
            <w:tcW w:w="3283" w:type="dxa"/>
            <w:tcBorders>
              <w:top w:val="single" w:sz="4" w:space="0" w:color="auto"/>
              <w:left w:val="single" w:sz="4" w:space="0" w:color="FFFFFF" w:themeColor="background1"/>
              <w:bottom w:val="single" w:sz="4" w:space="0" w:color="auto"/>
              <w:right w:val="single" w:sz="4" w:space="0" w:color="FFFFFF" w:themeColor="background1"/>
            </w:tcBorders>
          </w:tcPr>
          <w:p w:rsidR="00B847CC" w:rsidRPr="00517B9C" w:rsidRDefault="00B847CC" w:rsidP="00AE5A5F">
            <w:pPr>
              <w:spacing w:after="0" w:line="240" w:lineRule="auto"/>
              <w:rPr>
                <w:rFonts w:ascii="Times New Roman" w:hAnsi="Times New Roman"/>
                <w:sz w:val="16"/>
                <w:szCs w:val="16"/>
              </w:rPr>
            </w:pPr>
            <w:r w:rsidRPr="00517B9C">
              <w:rPr>
                <w:rFonts w:ascii="Times New Roman" w:hAnsi="Times New Roman"/>
                <w:sz w:val="16"/>
                <w:szCs w:val="16"/>
              </w:rPr>
              <w:t>Go/No-Go task</w:t>
            </w:r>
          </w:p>
          <w:p w:rsidR="00B847CC" w:rsidRPr="00517B9C" w:rsidRDefault="00B847CC" w:rsidP="00AE5A5F">
            <w:pPr>
              <w:spacing w:after="0" w:line="240" w:lineRule="auto"/>
              <w:rPr>
                <w:rFonts w:ascii="Times New Roman" w:hAnsi="Times New Roman"/>
                <w:sz w:val="16"/>
                <w:szCs w:val="16"/>
              </w:rPr>
            </w:pPr>
            <w:r w:rsidRPr="00517B9C">
              <w:rPr>
                <w:rFonts w:ascii="Times New Roman" w:hAnsi="Times New Roman"/>
                <w:sz w:val="16"/>
                <w:szCs w:val="16"/>
              </w:rPr>
              <w:t>Sweets and neutral images</w:t>
            </w:r>
          </w:p>
          <w:p w:rsidR="00B847CC" w:rsidRPr="00517B9C" w:rsidRDefault="00B847CC" w:rsidP="00AE5A5F">
            <w:pPr>
              <w:spacing w:after="0" w:line="240" w:lineRule="auto"/>
              <w:rPr>
                <w:rFonts w:ascii="Times New Roman" w:hAnsi="Times New Roman"/>
                <w:sz w:val="16"/>
                <w:szCs w:val="16"/>
              </w:rPr>
            </w:pPr>
            <w:r w:rsidRPr="00517B9C">
              <w:rPr>
                <w:rFonts w:ascii="Times New Roman" w:hAnsi="Times New Roman"/>
                <w:sz w:val="16"/>
                <w:szCs w:val="16"/>
              </w:rPr>
              <w:t>ICT: inhibit to sweet (100% contingency) images and respond to neutral images</w:t>
            </w:r>
          </w:p>
          <w:p w:rsidR="00B847CC" w:rsidRPr="00517B9C" w:rsidRDefault="00B847CC" w:rsidP="00AE5A5F">
            <w:pPr>
              <w:spacing w:after="0" w:line="240" w:lineRule="auto"/>
              <w:rPr>
                <w:rFonts w:ascii="Times New Roman" w:hAnsi="Times New Roman"/>
                <w:sz w:val="16"/>
                <w:szCs w:val="16"/>
              </w:rPr>
            </w:pPr>
            <w:r w:rsidRPr="00517B9C">
              <w:rPr>
                <w:rFonts w:ascii="Times New Roman" w:hAnsi="Times New Roman"/>
                <w:sz w:val="16"/>
                <w:szCs w:val="16"/>
              </w:rPr>
              <w:t>Control: respond to sweet images and inhibit to neutral (100% contingency) images</w:t>
            </w:r>
          </w:p>
          <w:p w:rsidR="00B847CC" w:rsidRPr="00517B9C" w:rsidRDefault="00B847CC" w:rsidP="00AE5A5F">
            <w:pPr>
              <w:spacing w:after="0" w:line="240" w:lineRule="auto"/>
              <w:rPr>
                <w:rFonts w:ascii="Times New Roman" w:hAnsi="Times New Roman"/>
                <w:sz w:val="16"/>
                <w:szCs w:val="16"/>
              </w:rPr>
            </w:pPr>
            <w:r w:rsidRPr="00517B9C">
              <w:rPr>
                <w:rFonts w:ascii="Times New Roman" w:hAnsi="Times New Roman"/>
                <w:sz w:val="16"/>
                <w:szCs w:val="16"/>
              </w:rPr>
              <w:t>72 trials: 12 critical</w:t>
            </w:r>
          </w:p>
          <w:p w:rsidR="0082366D" w:rsidRPr="00517B9C" w:rsidRDefault="00642005" w:rsidP="00AE5A5F">
            <w:pPr>
              <w:spacing w:after="0" w:line="240" w:lineRule="auto"/>
              <w:rPr>
                <w:rFonts w:ascii="Times New Roman" w:hAnsi="Times New Roman"/>
                <w:sz w:val="16"/>
                <w:szCs w:val="16"/>
              </w:rPr>
            </w:pPr>
            <w:r w:rsidRPr="001141A0">
              <w:rPr>
                <w:rFonts w:ascii="Times New Roman" w:hAnsi="Times New Roman"/>
                <w:sz w:val="16"/>
                <w:szCs w:val="16"/>
              </w:rPr>
              <w:t xml:space="preserve">Average successful inhibition  = </w:t>
            </w:r>
            <w:r w:rsidR="00B872EA" w:rsidRPr="0055573B">
              <w:rPr>
                <w:rFonts w:ascii="Times New Roman" w:hAnsi="Times New Roman"/>
                <w:sz w:val="16"/>
                <w:szCs w:val="16"/>
              </w:rPr>
              <w:t>99.33%</w:t>
            </w:r>
          </w:p>
        </w:tc>
        <w:tc>
          <w:tcPr>
            <w:tcW w:w="3131" w:type="dxa"/>
            <w:tcBorders>
              <w:top w:val="single" w:sz="4" w:space="0" w:color="auto"/>
              <w:left w:val="single" w:sz="4" w:space="0" w:color="FFFFFF" w:themeColor="background1"/>
              <w:bottom w:val="single" w:sz="4" w:space="0" w:color="auto"/>
              <w:right w:val="single" w:sz="4" w:space="0" w:color="FFFFFF" w:themeColor="background1"/>
            </w:tcBorders>
          </w:tcPr>
          <w:p w:rsidR="00B847CC" w:rsidRPr="00517B9C" w:rsidRDefault="00B847CC" w:rsidP="00AE5A5F">
            <w:pPr>
              <w:spacing w:after="0" w:line="240" w:lineRule="auto"/>
              <w:rPr>
                <w:rFonts w:ascii="Times New Roman" w:hAnsi="Times New Roman"/>
                <w:sz w:val="16"/>
                <w:szCs w:val="16"/>
              </w:rPr>
            </w:pPr>
            <w:r w:rsidRPr="00517B9C">
              <w:rPr>
                <w:rFonts w:ascii="Times New Roman" w:hAnsi="Times New Roman"/>
                <w:sz w:val="16"/>
                <w:szCs w:val="16"/>
              </w:rPr>
              <w:t>Operant: Sweets self-served (grams). This was analysed using z-scores</w:t>
            </w:r>
          </w:p>
        </w:tc>
      </w:tr>
      <w:tr w:rsidR="00B847CC" w:rsidRPr="00517B9C">
        <w:trPr>
          <w:trHeight w:val="224"/>
        </w:trPr>
        <w:tc>
          <w:tcPr>
            <w:tcW w:w="2933" w:type="dxa"/>
            <w:tcBorders>
              <w:top w:val="single" w:sz="4" w:space="0" w:color="auto"/>
              <w:left w:val="single" w:sz="4" w:space="0" w:color="FFFFFF" w:themeColor="background1"/>
              <w:bottom w:val="single" w:sz="4" w:space="0" w:color="auto"/>
              <w:right w:val="single" w:sz="4" w:space="0" w:color="FFFFFF" w:themeColor="background1"/>
            </w:tcBorders>
          </w:tcPr>
          <w:p w:rsidR="00B847CC" w:rsidRPr="00517B9C" w:rsidRDefault="00B847CC" w:rsidP="00AE5A5F">
            <w:pPr>
              <w:spacing w:after="0" w:line="240" w:lineRule="auto"/>
              <w:rPr>
                <w:rFonts w:ascii="Times New Roman" w:hAnsi="Times New Roman"/>
                <w:sz w:val="16"/>
                <w:szCs w:val="16"/>
              </w:rPr>
            </w:pPr>
            <w:r w:rsidRPr="00517B9C">
              <w:rPr>
                <w:rFonts w:ascii="Times New Roman" w:hAnsi="Times New Roman"/>
                <w:sz w:val="16"/>
                <w:szCs w:val="16"/>
              </w:rPr>
              <w:t xml:space="preserve">Van </w:t>
            </w:r>
            <w:proofErr w:type="spellStart"/>
            <w:r w:rsidRPr="00517B9C">
              <w:rPr>
                <w:rFonts w:ascii="Times New Roman" w:hAnsi="Times New Roman"/>
                <w:sz w:val="16"/>
                <w:szCs w:val="16"/>
              </w:rPr>
              <w:t>Koningsbruggen</w:t>
            </w:r>
            <w:proofErr w:type="spellEnd"/>
            <w:r w:rsidRPr="00517B9C">
              <w:rPr>
                <w:rFonts w:ascii="Times New Roman" w:hAnsi="Times New Roman"/>
                <w:sz w:val="16"/>
                <w:szCs w:val="16"/>
              </w:rPr>
              <w:t xml:space="preserve"> et al (2013) Study 2</w:t>
            </w:r>
          </w:p>
        </w:tc>
        <w:tc>
          <w:tcPr>
            <w:tcW w:w="3229" w:type="dxa"/>
            <w:tcBorders>
              <w:top w:val="single" w:sz="4" w:space="0" w:color="auto"/>
              <w:left w:val="single" w:sz="4" w:space="0" w:color="FFFFFF" w:themeColor="background1"/>
              <w:bottom w:val="single" w:sz="4" w:space="0" w:color="auto"/>
              <w:right w:val="single" w:sz="4" w:space="0" w:color="FFFFFF" w:themeColor="background1"/>
            </w:tcBorders>
          </w:tcPr>
          <w:p w:rsidR="00B847CC" w:rsidRPr="00517B9C" w:rsidRDefault="00B847CC" w:rsidP="00AE5A5F">
            <w:pPr>
              <w:spacing w:after="0" w:line="240" w:lineRule="auto"/>
              <w:rPr>
                <w:rFonts w:ascii="Times New Roman" w:hAnsi="Times New Roman"/>
                <w:sz w:val="16"/>
                <w:szCs w:val="16"/>
              </w:rPr>
            </w:pPr>
            <w:r w:rsidRPr="00517B9C">
              <w:rPr>
                <w:rFonts w:ascii="Times New Roman" w:hAnsi="Times New Roman"/>
                <w:sz w:val="16"/>
                <w:szCs w:val="16"/>
              </w:rPr>
              <w:t>N: 46 (24 ICT)</w:t>
            </w:r>
          </w:p>
          <w:p w:rsidR="00B847CC" w:rsidRPr="00517B9C" w:rsidRDefault="00B847CC" w:rsidP="00AE5A5F">
            <w:pPr>
              <w:spacing w:after="0" w:line="240" w:lineRule="auto"/>
              <w:rPr>
                <w:rFonts w:ascii="Times New Roman" w:hAnsi="Times New Roman"/>
                <w:sz w:val="16"/>
                <w:szCs w:val="16"/>
              </w:rPr>
            </w:pPr>
            <w:r w:rsidRPr="00517B9C">
              <w:rPr>
                <w:rFonts w:ascii="Times New Roman" w:hAnsi="Times New Roman"/>
                <w:sz w:val="16"/>
                <w:szCs w:val="16"/>
              </w:rPr>
              <w:t>Mean age: 21.17 years</w:t>
            </w:r>
          </w:p>
          <w:p w:rsidR="00B847CC" w:rsidRPr="00517B9C" w:rsidRDefault="00B847CC" w:rsidP="00AE5A5F">
            <w:pPr>
              <w:spacing w:after="0" w:line="240" w:lineRule="auto"/>
              <w:rPr>
                <w:rFonts w:ascii="Times New Roman" w:hAnsi="Times New Roman"/>
                <w:sz w:val="16"/>
                <w:szCs w:val="16"/>
              </w:rPr>
            </w:pPr>
            <w:r w:rsidRPr="00517B9C">
              <w:rPr>
                <w:rFonts w:ascii="Times New Roman" w:hAnsi="Times New Roman"/>
                <w:sz w:val="16"/>
                <w:szCs w:val="16"/>
              </w:rPr>
              <w:t>62.5% Females</w:t>
            </w:r>
          </w:p>
          <w:p w:rsidR="00B847CC" w:rsidRPr="00517B9C" w:rsidRDefault="00B847CC" w:rsidP="00AE5A5F">
            <w:pPr>
              <w:spacing w:after="0" w:line="240" w:lineRule="auto"/>
              <w:rPr>
                <w:rFonts w:ascii="Times New Roman" w:hAnsi="Times New Roman"/>
                <w:sz w:val="16"/>
                <w:szCs w:val="16"/>
              </w:rPr>
            </w:pPr>
            <w:r w:rsidRPr="00517B9C">
              <w:rPr>
                <w:rFonts w:ascii="Times New Roman" w:hAnsi="Times New Roman"/>
                <w:sz w:val="16"/>
                <w:szCs w:val="16"/>
              </w:rPr>
              <w:t>Inclusion criteria: None reported</w:t>
            </w:r>
          </w:p>
          <w:p w:rsidR="00B847CC" w:rsidRPr="00517B9C" w:rsidRDefault="00B847CC" w:rsidP="00AE5A5F">
            <w:pPr>
              <w:spacing w:after="0" w:line="240" w:lineRule="auto"/>
              <w:rPr>
                <w:rFonts w:ascii="Times New Roman" w:hAnsi="Times New Roman"/>
                <w:sz w:val="16"/>
                <w:szCs w:val="16"/>
              </w:rPr>
            </w:pPr>
            <w:r w:rsidRPr="00517B9C">
              <w:rPr>
                <w:rFonts w:ascii="Times New Roman" w:hAnsi="Times New Roman"/>
                <w:sz w:val="16"/>
                <w:szCs w:val="16"/>
              </w:rPr>
              <w:t>Exclusion criteria: None reported</w:t>
            </w:r>
          </w:p>
          <w:p w:rsidR="00B847CC" w:rsidRPr="00517B9C" w:rsidRDefault="00B847CC" w:rsidP="00AE5A5F">
            <w:pPr>
              <w:spacing w:after="0" w:line="240" w:lineRule="auto"/>
              <w:rPr>
                <w:rFonts w:ascii="Times New Roman" w:hAnsi="Times New Roman"/>
                <w:sz w:val="16"/>
                <w:szCs w:val="16"/>
              </w:rPr>
            </w:pPr>
            <w:r w:rsidRPr="00517B9C">
              <w:rPr>
                <w:rFonts w:ascii="Times New Roman" w:hAnsi="Times New Roman"/>
                <w:sz w:val="16"/>
                <w:szCs w:val="16"/>
              </w:rPr>
              <w:t>Mean BMI: 21.63</w:t>
            </w:r>
          </w:p>
          <w:p w:rsidR="00B847CC" w:rsidRPr="00517B9C" w:rsidRDefault="00B847CC" w:rsidP="00AE5A5F">
            <w:pPr>
              <w:spacing w:after="0" w:line="240" w:lineRule="auto"/>
              <w:rPr>
                <w:rFonts w:ascii="Times New Roman" w:hAnsi="Times New Roman"/>
                <w:sz w:val="16"/>
                <w:szCs w:val="16"/>
              </w:rPr>
            </w:pPr>
            <w:r w:rsidRPr="00517B9C">
              <w:rPr>
                <w:rFonts w:ascii="Times New Roman" w:hAnsi="Times New Roman"/>
                <w:sz w:val="16"/>
                <w:szCs w:val="16"/>
              </w:rPr>
              <w:t>Between-subjects design</w:t>
            </w:r>
          </w:p>
        </w:tc>
        <w:tc>
          <w:tcPr>
            <w:tcW w:w="3283" w:type="dxa"/>
            <w:tcBorders>
              <w:top w:val="single" w:sz="4" w:space="0" w:color="auto"/>
              <w:left w:val="single" w:sz="4" w:space="0" w:color="FFFFFF" w:themeColor="background1"/>
              <w:bottom w:val="single" w:sz="4" w:space="0" w:color="auto"/>
              <w:right w:val="single" w:sz="4" w:space="0" w:color="FFFFFF" w:themeColor="background1"/>
            </w:tcBorders>
          </w:tcPr>
          <w:p w:rsidR="00B847CC" w:rsidRPr="00517B9C" w:rsidRDefault="00B847CC" w:rsidP="00AE5A5F">
            <w:pPr>
              <w:spacing w:after="0" w:line="240" w:lineRule="auto"/>
              <w:rPr>
                <w:rFonts w:ascii="Times New Roman" w:hAnsi="Times New Roman"/>
                <w:sz w:val="16"/>
                <w:szCs w:val="16"/>
              </w:rPr>
            </w:pPr>
            <w:r w:rsidRPr="00517B9C">
              <w:rPr>
                <w:rFonts w:ascii="Times New Roman" w:hAnsi="Times New Roman"/>
                <w:sz w:val="16"/>
                <w:szCs w:val="16"/>
              </w:rPr>
              <w:t>Go/No-Go task</w:t>
            </w:r>
          </w:p>
          <w:p w:rsidR="00B847CC" w:rsidRPr="00517B9C" w:rsidRDefault="00B847CC" w:rsidP="00AE5A5F">
            <w:pPr>
              <w:spacing w:after="0" w:line="240" w:lineRule="auto"/>
              <w:rPr>
                <w:rFonts w:ascii="Times New Roman" w:hAnsi="Times New Roman"/>
                <w:sz w:val="16"/>
                <w:szCs w:val="16"/>
              </w:rPr>
            </w:pPr>
            <w:r w:rsidRPr="00517B9C">
              <w:rPr>
                <w:rFonts w:ascii="Times New Roman" w:hAnsi="Times New Roman"/>
                <w:sz w:val="16"/>
                <w:szCs w:val="16"/>
              </w:rPr>
              <w:t>Sweets and neutral images</w:t>
            </w:r>
          </w:p>
          <w:p w:rsidR="00B847CC" w:rsidRPr="00517B9C" w:rsidRDefault="00B847CC" w:rsidP="00AE5A5F">
            <w:pPr>
              <w:spacing w:after="0" w:line="240" w:lineRule="auto"/>
              <w:rPr>
                <w:rFonts w:ascii="Times New Roman" w:hAnsi="Times New Roman"/>
                <w:sz w:val="16"/>
                <w:szCs w:val="16"/>
              </w:rPr>
            </w:pPr>
            <w:r w:rsidRPr="00517B9C">
              <w:rPr>
                <w:rFonts w:ascii="Times New Roman" w:hAnsi="Times New Roman"/>
                <w:sz w:val="16"/>
                <w:szCs w:val="16"/>
              </w:rPr>
              <w:t>ICT: inhibit to sweet (100% contingency) images and respond to neutral images</w:t>
            </w:r>
          </w:p>
          <w:p w:rsidR="00B847CC" w:rsidRPr="00517B9C" w:rsidRDefault="00B847CC" w:rsidP="00AE5A5F">
            <w:pPr>
              <w:spacing w:after="0" w:line="240" w:lineRule="auto"/>
              <w:rPr>
                <w:rFonts w:ascii="Times New Roman" w:hAnsi="Times New Roman"/>
                <w:sz w:val="16"/>
                <w:szCs w:val="16"/>
              </w:rPr>
            </w:pPr>
            <w:r w:rsidRPr="00517B9C">
              <w:rPr>
                <w:rFonts w:ascii="Times New Roman" w:hAnsi="Times New Roman"/>
                <w:sz w:val="16"/>
                <w:szCs w:val="16"/>
              </w:rPr>
              <w:t>Control: respond to sweet images and inhibit to neutral (100% contingency) images</w:t>
            </w:r>
          </w:p>
          <w:p w:rsidR="00B847CC" w:rsidRPr="00517B9C" w:rsidRDefault="00B847CC" w:rsidP="00AE5A5F">
            <w:pPr>
              <w:spacing w:after="0" w:line="240" w:lineRule="auto"/>
              <w:rPr>
                <w:rFonts w:ascii="Times New Roman" w:hAnsi="Times New Roman"/>
                <w:sz w:val="16"/>
                <w:szCs w:val="16"/>
              </w:rPr>
            </w:pPr>
            <w:r w:rsidRPr="00517B9C">
              <w:rPr>
                <w:rFonts w:ascii="Times New Roman" w:hAnsi="Times New Roman"/>
                <w:sz w:val="16"/>
                <w:szCs w:val="16"/>
              </w:rPr>
              <w:t>72 trials: 12 critical</w:t>
            </w:r>
          </w:p>
          <w:p w:rsidR="0082366D" w:rsidRPr="00517B9C" w:rsidRDefault="00642005" w:rsidP="00AE5A5F">
            <w:pPr>
              <w:spacing w:after="0" w:line="240" w:lineRule="auto"/>
              <w:rPr>
                <w:rFonts w:ascii="Times New Roman" w:hAnsi="Times New Roman"/>
                <w:sz w:val="16"/>
                <w:szCs w:val="16"/>
              </w:rPr>
            </w:pPr>
            <w:r w:rsidRPr="001141A0">
              <w:rPr>
                <w:rFonts w:ascii="Times New Roman" w:hAnsi="Times New Roman"/>
                <w:sz w:val="16"/>
                <w:szCs w:val="16"/>
              </w:rPr>
              <w:t xml:space="preserve">Average successful inhibition  = </w:t>
            </w:r>
            <w:r w:rsidR="00B872EA" w:rsidRPr="0055573B">
              <w:rPr>
                <w:rFonts w:ascii="Times New Roman" w:hAnsi="Times New Roman"/>
                <w:sz w:val="16"/>
                <w:szCs w:val="16"/>
              </w:rPr>
              <w:t>99.67%</w:t>
            </w:r>
          </w:p>
        </w:tc>
        <w:tc>
          <w:tcPr>
            <w:tcW w:w="3131" w:type="dxa"/>
            <w:tcBorders>
              <w:top w:val="single" w:sz="4" w:space="0" w:color="auto"/>
              <w:left w:val="single" w:sz="4" w:space="0" w:color="FFFFFF" w:themeColor="background1"/>
              <w:bottom w:val="single" w:sz="4" w:space="0" w:color="auto"/>
              <w:right w:val="single" w:sz="4" w:space="0" w:color="FFFFFF" w:themeColor="background1"/>
            </w:tcBorders>
          </w:tcPr>
          <w:p w:rsidR="00B847CC" w:rsidRPr="00517B9C" w:rsidRDefault="00B847CC" w:rsidP="00AE5A5F">
            <w:pPr>
              <w:spacing w:after="0" w:line="240" w:lineRule="auto"/>
              <w:rPr>
                <w:rFonts w:ascii="Times New Roman" w:hAnsi="Times New Roman"/>
                <w:sz w:val="16"/>
                <w:szCs w:val="16"/>
              </w:rPr>
            </w:pPr>
            <w:r w:rsidRPr="00517B9C">
              <w:rPr>
                <w:rFonts w:ascii="Times New Roman" w:hAnsi="Times New Roman"/>
                <w:sz w:val="16"/>
                <w:szCs w:val="16"/>
              </w:rPr>
              <w:t>Operant: Computerised snack dispenser (mean number of sweets)</w:t>
            </w:r>
          </w:p>
        </w:tc>
      </w:tr>
      <w:tr w:rsidR="00B847CC" w:rsidRPr="00517B9C">
        <w:trPr>
          <w:trHeight w:val="224"/>
        </w:trPr>
        <w:tc>
          <w:tcPr>
            <w:tcW w:w="2933" w:type="dxa"/>
            <w:tcBorders>
              <w:top w:val="single" w:sz="4" w:space="0" w:color="auto"/>
              <w:left w:val="single" w:sz="4" w:space="0" w:color="FFFFFF" w:themeColor="background1"/>
              <w:bottom w:val="single" w:sz="4" w:space="0" w:color="auto"/>
              <w:right w:val="single" w:sz="4" w:space="0" w:color="FFFFFF" w:themeColor="background1"/>
            </w:tcBorders>
          </w:tcPr>
          <w:p w:rsidR="00B847CC" w:rsidRPr="00517B9C" w:rsidRDefault="00B847CC" w:rsidP="00AE5A5F">
            <w:pPr>
              <w:spacing w:after="0" w:line="240" w:lineRule="auto"/>
              <w:rPr>
                <w:rFonts w:ascii="Times New Roman" w:hAnsi="Times New Roman"/>
                <w:sz w:val="16"/>
                <w:szCs w:val="16"/>
              </w:rPr>
            </w:pPr>
            <w:proofErr w:type="spellStart"/>
            <w:r w:rsidRPr="00517B9C">
              <w:rPr>
                <w:rFonts w:ascii="Times New Roman" w:hAnsi="Times New Roman"/>
                <w:sz w:val="16"/>
                <w:szCs w:val="16"/>
              </w:rPr>
              <w:t>Veling</w:t>
            </w:r>
            <w:proofErr w:type="spellEnd"/>
            <w:r w:rsidRPr="00517B9C">
              <w:rPr>
                <w:rFonts w:ascii="Times New Roman" w:hAnsi="Times New Roman"/>
                <w:sz w:val="16"/>
                <w:szCs w:val="16"/>
              </w:rPr>
              <w:t xml:space="preserve"> et al (2011) Study 2</w:t>
            </w:r>
            <w:r w:rsidRPr="00517B9C">
              <w:rPr>
                <w:rFonts w:ascii="Times New Roman" w:hAnsi="Times New Roman"/>
                <w:sz w:val="16"/>
                <w:szCs w:val="16"/>
                <w:vertAlign w:val="superscript"/>
              </w:rPr>
              <w:t>1</w:t>
            </w:r>
          </w:p>
        </w:tc>
        <w:tc>
          <w:tcPr>
            <w:tcW w:w="3229" w:type="dxa"/>
            <w:tcBorders>
              <w:top w:val="single" w:sz="4" w:space="0" w:color="auto"/>
              <w:left w:val="single" w:sz="4" w:space="0" w:color="FFFFFF" w:themeColor="background1"/>
              <w:bottom w:val="single" w:sz="4" w:space="0" w:color="auto"/>
              <w:right w:val="single" w:sz="4" w:space="0" w:color="FFFFFF" w:themeColor="background1"/>
            </w:tcBorders>
          </w:tcPr>
          <w:p w:rsidR="00B847CC" w:rsidRPr="00517B9C" w:rsidRDefault="00B847CC" w:rsidP="00AE5A5F">
            <w:pPr>
              <w:spacing w:after="0" w:line="240" w:lineRule="auto"/>
              <w:rPr>
                <w:rFonts w:ascii="Times New Roman" w:hAnsi="Times New Roman"/>
                <w:sz w:val="16"/>
                <w:szCs w:val="16"/>
              </w:rPr>
            </w:pPr>
            <w:r w:rsidRPr="00517B9C">
              <w:rPr>
                <w:rFonts w:ascii="Times New Roman" w:hAnsi="Times New Roman"/>
                <w:sz w:val="16"/>
                <w:szCs w:val="16"/>
              </w:rPr>
              <w:t>N:  46 (23 ICT)</w:t>
            </w:r>
          </w:p>
          <w:p w:rsidR="00B847CC" w:rsidRPr="00517B9C" w:rsidRDefault="00B847CC" w:rsidP="00AE5A5F">
            <w:pPr>
              <w:spacing w:after="0" w:line="240" w:lineRule="auto"/>
              <w:rPr>
                <w:rFonts w:ascii="Times New Roman" w:hAnsi="Times New Roman"/>
                <w:sz w:val="16"/>
                <w:szCs w:val="16"/>
              </w:rPr>
            </w:pPr>
            <w:r w:rsidRPr="00517B9C">
              <w:rPr>
                <w:rFonts w:ascii="Times New Roman" w:hAnsi="Times New Roman"/>
                <w:sz w:val="16"/>
                <w:szCs w:val="16"/>
              </w:rPr>
              <w:t>Mean age: 21.15 years</w:t>
            </w:r>
          </w:p>
          <w:p w:rsidR="00B847CC" w:rsidRPr="00517B9C" w:rsidRDefault="00B847CC" w:rsidP="00AE5A5F">
            <w:pPr>
              <w:spacing w:after="0" w:line="240" w:lineRule="auto"/>
              <w:rPr>
                <w:rFonts w:ascii="Times New Roman" w:hAnsi="Times New Roman"/>
                <w:sz w:val="16"/>
                <w:szCs w:val="16"/>
              </w:rPr>
            </w:pPr>
            <w:r w:rsidRPr="00517B9C">
              <w:rPr>
                <w:rFonts w:ascii="Times New Roman" w:hAnsi="Times New Roman"/>
                <w:sz w:val="16"/>
                <w:szCs w:val="16"/>
              </w:rPr>
              <w:t>60.87% Females</w:t>
            </w:r>
          </w:p>
          <w:p w:rsidR="00B847CC" w:rsidRPr="00517B9C" w:rsidRDefault="00B847CC" w:rsidP="00AE5A5F">
            <w:pPr>
              <w:spacing w:after="0" w:line="240" w:lineRule="auto"/>
              <w:rPr>
                <w:rFonts w:ascii="Times New Roman" w:hAnsi="Times New Roman"/>
                <w:sz w:val="16"/>
                <w:szCs w:val="16"/>
              </w:rPr>
            </w:pPr>
            <w:r w:rsidRPr="00517B9C">
              <w:rPr>
                <w:rFonts w:ascii="Times New Roman" w:hAnsi="Times New Roman"/>
                <w:sz w:val="16"/>
                <w:szCs w:val="16"/>
              </w:rPr>
              <w:t>Inclusion criteria: None reported</w:t>
            </w:r>
          </w:p>
          <w:p w:rsidR="00B847CC" w:rsidRPr="00517B9C" w:rsidRDefault="00B847CC" w:rsidP="00AE5A5F">
            <w:pPr>
              <w:spacing w:after="0" w:line="240" w:lineRule="auto"/>
              <w:rPr>
                <w:rFonts w:ascii="Times New Roman" w:hAnsi="Times New Roman"/>
                <w:sz w:val="16"/>
                <w:szCs w:val="16"/>
              </w:rPr>
            </w:pPr>
            <w:r w:rsidRPr="00517B9C">
              <w:rPr>
                <w:rFonts w:ascii="Times New Roman" w:hAnsi="Times New Roman"/>
                <w:sz w:val="16"/>
                <w:szCs w:val="16"/>
              </w:rPr>
              <w:t>Exclusion criteria: None reported</w:t>
            </w:r>
          </w:p>
          <w:p w:rsidR="00B847CC" w:rsidRPr="00517B9C" w:rsidRDefault="00B847CC" w:rsidP="00AE5A5F">
            <w:pPr>
              <w:spacing w:after="0" w:line="240" w:lineRule="auto"/>
              <w:rPr>
                <w:rFonts w:ascii="Times New Roman" w:hAnsi="Times New Roman"/>
                <w:sz w:val="16"/>
                <w:szCs w:val="16"/>
              </w:rPr>
            </w:pPr>
            <w:r w:rsidRPr="00517B9C">
              <w:rPr>
                <w:rFonts w:ascii="Times New Roman" w:hAnsi="Times New Roman"/>
                <w:sz w:val="16"/>
                <w:szCs w:val="16"/>
              </w:rPr>
              <w:t>Mean BMI : 21.54</w:t>
            </w:r>
          </w:p>
          <w:p w:rsidR="00B847CC" w:rsidRPr="00517B9C" w:rsidRDefault="00B847CC" w:rsidP="00AE5A5F">
            <w:pPr>
              <w:spacing w:after="0" w:line="240" w:lineRule="auto"/>
              <w:rPr>
                <w:rFonts w:ascii="Times New Roman" w:hAnsi="Times New Roman"/>
                <w:sz w:val="16"/>
                <w:szCs w:val="16"/>
              </w:rPr>
            </w:pPr>
            <w:r w:rsidRPr="00517B9C">
              <w:rPr>
                <w:rFonts w:ascii="Times New Roman" w:hAnsi="Times New Roman"/>
                <w:sz w:val="16"/>
                <w:szCs w:val="16"/>
              </w:rPr>
              <w:t>Between-subjects design</w:t>
            </w:r>
          </w:p>
        </w:tc>
        <w:tc>
          <w:tcPr>
            <w:tcW w:w="3283" w:type="dxa"/>
            <w:tcBorders>
              <w:top w:val="single" w:sz="4" w:space="0" w:color="auto"/>
              <w:left w:val="single" w:sz="4" w:space="0" w:color="FFFFFF" w:themeColor="background1"/>
              <w:bottom w:val="single" w:sz="4" w:space="0" w:color="auto"/>
              <w:right w:val="single" w:sz="4" w:space="0" w:color="FFFFFF" w:themeColor="background1"/>
            </w:tcBorders>
          </w:tcPr>
          <w:p w:rsidR="00B847CC" w:rsidRPr="00517B9C" w:rsidRDefault="00B847CC" w:rsidP="00AE5A5F">
            <w:pPr>
              <w:spacing w:after="0" w:line="240" w:lineRule="auto"/>
              <w:rPr>
                <w:rFonts w:ascii="Times New Roman" w:hAnsi="Times New Roman"/>
                <w:sz w:val="16"/>
                <w:szCs w:val="16"/>
              </w:rPr>
            </w:pPr>
            <w:r w:rsidRPr="00517B9C">
              <w:rPr>
                <w:rFonts w:ascii="Times New Roman" w:hAnsi="Times New Roman"/>
                <w:sz w:val="16"/>
                <w:szCs w:val="16"/>
              </w:rPr>
              <w:t>Go/No-Go task</w:t>
            </w:r>
          </w:p>
          <w:p w:rsidR="00B847CC" w:rsidRPr="00517B9C" w:rsidRDefault="00B847CC" w:rsidP="00AE5A5F">
            <w:pPr>
              <w:spacing w:after="0" w:line="240" w:lineRule="auto"/>
              <w:rPr>
                <w:rFonts w:ascii="Times New Roman" w:hAnsi="Times New Roman"/>
                <w:sz w:val="16"/>
                <w:szCs w:val="16"/>
              </w:rPr>
            </w:pPr>
            <w:r w:rsidRPr="00517B9C">
              <w:rPr>
                <w:rFonts w:ascii="Times New Roman" w:hAnsi="Times New Roman"/>
                <w:sz w:val="16"/>
                <w:szCs w:val="16"/>
              </w:rPr>
              <w:t>Sweets and neutral images</w:t>
            </w:r>
          </w:p>
          <w:p w:rsidR="00B847CC" w:rsidRPr="00517B9C" w:rsidRDefault="00B847CC" w:rsidP="00AE5A5F">
            <w:pPr>
              <w:spacing w:after="0" w:line="240" w:lineRule="auto"/>
              <w:rPr>
                <w:rFonts w:ascii="Times New Roman" w:hAnsi="Times New Roman"/>
                <w:sz w:val="16"/>
                <w:szCs w:val="16"/>
              </w:rPr>
            </w:pPr>
            <w:r w:rsidRPr="00517B9C">
              <w:rPr>
                <w:rFonts w:ascii="Times New Roman" w:hAnsi="Times New Roman"/>
                <w:sz w:val="16"/>
                <w:szCs w:val="16"/>
              </w:rPr>
              <w:t>ICT: inhibit to sweet (100%</w:t>
            </w:r>
            <w:r w:rsidR="00D42858">
              <w:rPr>
                <w:rFonts w:ascii="Times New Roman" w:hAnsi="Times New Roman"/>
                <w:sz w:val="16"/>
                <w:szCs w:val="16"/>
              </w:rPr>
              <w:t xml:space="preserve"> contingency</w:t>
            </w:r>
            <w:r w:rsidRPr="00517B9C">
              <w:rPr>
                <w:rFonts w:ascii="Times New Roman" w:hAnsi="Times New Roman"/>
                <w:sz w:val="16"/>
                <w:szCs w:val="16"/>
              </w:rPr>
              <w:t>) images and respond to neutral images</w:t>
            </w:r>
          </w:p>
          <w:p w:rsidR="00B847CC" w:rsidRPr="00517B9C" w:rsidRDefault="00B847CC" w:rsidP="00AE5A5F">
            <w:pPr>
              <w:spacing w:after="0" w:line="240" w:lineRule="auto"/>
              <w:rPr>
                <w:rFonts w:ascii="Times New Roman" w:hAnsi="Times New Roman"/>
                <w:sz w:val="16"/>
                <w:szCs w:val="16"/>
              </w:rPr>
            </w:pPr>
            <w:r w:rsidRPr="00517B9C">
              <w:rPr>
                <w:rFonts w:ascii="Times New Roman" w:hAnsi="Times New Roman"/>
                <w:sz w:val="16"/>
                <w:szCs w:val="16"/>
              </w:rPr>
              <w:t>Control: respond to sweet images and inhibit to neutral (100% contingency) images</w:t>
            </w:r>
          </w:p>
          <w:p w:rsidR="00B847CC" w:rsidRPr="00517B9C" w:rsidRDefault="00B847CC" w:rsidP="00AE5A5F">
            <w:pPr>
              <w:spacing w:after="0" w:line="240" w:lineRule="auto"/>
              <w:rPr>
                <w:rFonts w:ascii="Times New Roman" w:hAnsi="Times New Roman"/>
                <w:sz w:val="16"/>
                <w:szCs w:val="16"/>
              </w:rPr>
            </w:pPr>
            <w:r w:rsidRPr="00517B9C">
              <w:rPr>
                <w:rFonts w:ascii="Times New Roman" w:hAnsi="Times New Roman"/>
                <w:sz w:val="16"/>
                <w:szCs w:val="16"/>
              </w:rPr>
              <w:t>72 trials: 12 critical</w:t>
            </w:r>
          </w:p>
          <w:p w:rsidR="00670F2D" w:rsidRPr="00517B9C" w:rsidRDefault="00642005" w:rsidP="00AE5A5F">
            <w:pPr>
              <w:spacing w:after="0" w:line="240" w:lineRule="auto"/>
              <w:rPr>
                <w:rFonts w:ascii="Times New Roman" w:hAnsi="Times New Roman"/>
                <w:sz w:val="16"/>
                <w:szCs w:val="16"/>
              </w:rPr>
            </w:pPr>
            <w:r w:rsidRPr="001141A0">
              <w:rPr>
                <w:rFonts w:ascii="Times New Roman" w:hAnsi="Times New Roman"/>
                <w:sz w:val="16"/>
                <w:szCs w:val="16"/>
              </w:rPr>
              <w:t xml:space="preserve">Average successful inhibition  = </w:t>
            </w:r>
            <w:r w:rsidR="00B872EA" w:rsidRPr="0055573B">
              <w:rPr>
                <w:rFonts w:ascii="Times New Roman" w:hAnsi="Times New Roman"/>
                <w:sz w:val="16"/>
                <w:szCs w:val="16"/>
              </w:rPr>
              <w:t>98.38%</w:t>
            </w:r>
          </w:p>
        </w:tc>
        <w:tc>
          <w:tcPr>
            <w:tcW w:w="3131" w:type="dxa"/>
            <w:tcBorders>
              <w:top w:val="single" w:sz="4" w:space="0" w:color="auto"/>
              <w:left w:val="single" w:sz="4" w:space="0" w:color="FFFFFF" w:themeColor="background1"/>
              <w:bottom w:val="single" w:sz="4" w:space="0" w:color="auto"/>
              <w:right w:val="single" w:sz="4" w:space="0" w:color="FFFFFF" w:themeColor="background1"/>
            </w:tcBorders>
          </w:tcPr>
          <w:p w:rsidR="00B847CC" w:rsidRPr="00517B9C" w:rsidRDefault="00B847CC" w:rsidP="00AE5A5F">
            <w:pPr>
              <w:spacing w:after="0" w:line="240" w:lineRule="auto"/>
              <w:rPr>
                <w:rFonts w:ascii="Times New Roman" w:hAnsi="Times New Roman"/>
                <w:sz w:val="16"/>
                <w:szCs w:val="16"/>
              </w:rPr>
            </w:pPr>
            <w:r w:rsidRPr="00517B9C">
              <w:rPr>
                <w:rFonts w:ascii="Times New Roman" w:hAnsi="Times New Roman"/>
                <w:sz w:val="16"/>
                <w:szCs w:val="16"/>
              </w:rPr>
              <w:t>Ad-libitum: Participants received a bag of sweets and had to return it the next day (grams)</w:t>
            </w:r>
          </w:p>
        </w:tc>
      </w:tr>
      <w:tr w:rsidR="00B847CC" w:rsidRPr="00517B9C">
        <w:trPr>
          <w:trHeight w:val="224"/>
        </w:trPr>
        <w:tc>
          <w:tcPr>
            <w:tcW w:w="2933" w:type="dxa"/>
            <w:tcBorders>
              <w:top w:val="single" w:sz="4" w:space="0" w:color="auto"/>
              <w:left w:val="single" w:sz="4" w:space="0" w:color="FFFFFF" w:themeColor="background1"/>
              <w:bottom w:val="single" w:sz="4" w:space="0" w:color="auto"/>
              <w:right w:val="single" w:sz="4" w:space="0" w:color="FFFFFF" w:themeColor="background1"/>
            </w:tcBorders>
          </w:tcPr>
          <w:p w:rsidR="00B847CC" w:rsidRPr="00517B9C" w:rsidRDefault="00B847CC" w:rsidP="00AE5A5F">
            <w:pPr>
              <w:spacing w:after="0" w:line="240" w:lineRule="auto"/>
              <w:rPr>
                <w:rFonts w:ascii="Times New Roman" w:hAnsi="Times New Roman"/>
                <w:sz w:val="16"/>
                <w:szCs w:val="16"/>
              </w:rPr>
            </w:pPr>
            <w:proofErr w:type="spellStart"/>
            <w:r w:rsidRPr="00517B9C">
              <w:rPr>
                <w:rFonts w:ascii="Times New Roman" w:hAnsi="Times New Roman"/>
                <w:sz w:val="16"/>
                <w:szCs w:val="16"/>
              </w:rPr>
              <w:lastRenderedPageBreak/>
              <w:t>Veling</w:t>
            </w:r>
            <w:proofErr w:type="spellEnd"/>
            <w:r w:rsidRPr="00517B9C">
              <w:rPr>
                <w:rFonts w:ascii="Times New Roman" w:hAnsi="Times New Roman"/>
                <w:sz w:val="16"/>
                <w:szCs w:val="16"/>
              </w:rPr>
              <w:t xml:space="preserve"> et al (2013b) Study </w:t>
            </w:r>
            <w:r w:rsidR="00B872EA" w:rsidRPr="00517B9C">
              <w:rPr>
                <w:rFonts w:ascii="Times New Roman" w:hAnsi="Times New Roman"/>
                <w:sz w:val="16"/>
                <w:szCs w:val="16"/>
              </w:rPr>
              <w:t>1</w:t>
            </w:r>
            <w:r w:rsidR="00B872EA" w:rsidRPr="00517B9C">
              <w:rPr>
                <w:rFonts w:ascii="Times New Roman" w:hAnsi="Times New Roman"/>
                <w:sz w:val="16"/>
                <w:szCs w:val="16"/>
                <w:vertAlign w:val="superscript"/>
              </w:rPr>
              <w:t>2,4</w:t>
            </w:r>
          </w:p>
        </w:tc>
        <w:tc>
          <w:tcPr>
            <w:tcW w:w="3229" w:type="dxa"/>
            <w:tcBorders>
              <w:top w:val="single" w:sz="4" w:space="0" w:color="auto"/>
              <w:left w:val="single" w:sz="4" w:space="0" w:color="FFFFFF" w:themeColor="background1"/>
              <w:bottom w:val="single" w:sz="4" w:space="0" w:color="auto"/>
              <w:right w:val="single" w:sz="4" w:space="0" w:color="FFFFFF" w:themeColor="background1"/>
            </w:tcBorders>
          </w:tcPr>
          <w:p w:rsidR="00B847CC" w:rsidRPr="00517B9C" w:rsidRDefault="00B847CC" w:rsidP="00AE5A5F">
            <w:pPr>
              <w:spacing w:after="0" w:line="240" w:lineRule="auto"/>
              <w:rPr>
                <w:rFonts w:ascii="Times New Roman" w:hAnsi="Times New Roman"/>
                <w:sz w:val="16"/>
                <w:szCs w:val="16"/>
              </w:rPr>
            </w:pPr>
            <w:r w:rsidRPr="00517B9C">
              <w:rPr>
                <w:rFonts w:ascii="Times New Roman" w:hAnsi="Times New Roman"/>
                <w:sz w:val="16"/>
                <w:szCs w:val="16"/>
              </w:rPr>
              <w:t>N:  79 (40 ICT)</w:t>
            </w:r>
          </w:p>
          <w:p w:rsidR="00B847CC" w:rsidRPr="00517B9C" w:rsidRDefault="00B847CC" w:rsidP="00AE5A5F">
            <w:pPr>
              <w:spacing w:after="0" w:line="240" w:lineRule="auto"/>
              <w:rPr>
                <w:rFonts w:ascii="Times New Roman" w:hAnsi="Times New Roman"/>
                <w:sz w:val="16"/>
                <w:szCs w:val="16"/>
              </w:rPr>
            </w:pPr>
            <w:r w:rsidRPr="00517B9C">
              <w:rPr>
                <w:rFonts w:ascii="Times New Roman" w:hAnsi="Times New Roman"/>
                <w:sz w:val="16"/>
                <w:szCs w:val="16"/>
              </w:rPr>
              <w:t>Mean age: 21.38 years</w:t>
            </w:r>
          </w:p>
          <w:p w:rsidR="00B847CC" w:rsidRPr="00517B9C" w:rsidRDefault="00B847CC" w:rsidP="00AE5A5F">
            <w:pPr>
              <w:spacing w:after="0" w:line="240" w:lineRule="auto"/>
              <w:rPr>
                <w:rFonts w:ascii="Times New Roman" w:hAnsi="Times New Roman"/>
                <w:sz w:val="16"/>
                <w:szCs w:val="16"/>
              </w:rPr>
            </w:pPr>
            <w:r w:rsidRPr="00517B9C">
              <w:rPr>
                <w:rFonts w:ascii="Times New Roman" w:hAnsi="Times New Roman"/>
                <w:sz w:val="16"/>
                <w:szCs w:val="16"/>
              </w:rPr>
              <w:t>62.03% Females</w:t>
            </w:r>
          </w:p>
          <w:p w:rsidR="00B847CC" w:rsidRPr="00517B9C" w:rsidRDefault="00B847CC" w:rsidP="00AE5A5F">
            <w:pPr>
              <w:spacing w:after="0" w:line="240" w:lineRule="auto"/>
              <w:rPr>
                <w:rFonts w:ascii="Times New Roman" w:hAnsi="Times New Roman"/>
                <w:sz w:val="16"/>
                <w:szCs w:val="16"/>
              </w:rPr>
            </w:pPr>
            <w:r w:rsidRPr="00517B9C">
              <w:rPr>
                <w:rFonts w:ascii="Times New Roman" w:hAnsi="Times New Roman"/>
                <w:sz w:val="16"/>
                <w:szCs w:val="16"/>
              </w:rPr>
              <w:t>Inclusion criteria: None reported</w:t>
            </w:r>
          </w:p>
          <w:p w:rsidR="00B847CC" w:rsidRPr="00517B9C" w:rsidRDefault="00B847CC" w:rsidP="00AE5A5F">
            <w:pPr>
              <w:spacing w:after="0" w:line="240" w:lineRule="auto"/>
              <w:rPr>
                <w:rFonts w:ascii="Times New Roman" w:hAnsi="Times New Roman"/>
                <w:sz w:val="16"/>
                <w:szCs w:val="16"/>
              </w:rPr>
            </w:pPr>
            <w:r w:rsidRPr="00517B9C">
              <w:rPr>
                <w:rFonts w:ascii="Times New Roman" w:hAnsi="Times New Roman"/>
                <w:sz w:val="16"/>
                <w:szCs w:val="16"/>
              </w:rPr>
              <w:t>Exclusion criteria: None reported</w:t>
            </w:r>
          </w:p>
          <w:p w:rsidR="00B847CC" w:rsidRPr="00517B9C" w:rsidRDefault="00B847CC" w:rsidP="00AE5A5F">
            <w:pPr>
              <w:spacing w:after="0" w:line="240" w:lineRule="auto"/>
              <w:rPr>
                <w:rFonts w:ascii="Times New Roman" w:hAnsi="Times New Roman"/>
                <w:sz w:val="16"/>
                <w:szCs w:val="16"/>
              </w:rPr>
            </w:pPr>
            <w:r w:rsidRPr="00517B9C">
              <w:rPr>
                <w:rFonts w:ascii="Times New Roman" w:hAnsi="Times New Roman"/>
                <w:sz w:val="16"/>
                <w:szCs w:val="16"/>
              </w:rPr>
              <w:t>Mean BMI: 22.00</w:t>
            </w:r>
          </w:p>
          <w:p w:rsidR="00B847CC" w:rsidRPr="00517B9C" w:rsidRDefault="00B847CC" w:rsidP="00AE5A5F">
            <w:pPr>
              <w:spacing w:after="0" w:line="240" w:lineRule="auto"/>
              <w:rPr>
                <w:rFonts w:ascii="Times New Roman" w:hAnsi="Times New Roman"/>
                <w:sz w:val="16"/>
                <w:szCs w:val="16"/>
              </w:rPr>
            </w:pPr>
            <w:r w:rsidRPr="00517B9C">
              <w:rPr>
                <w:rFonts w:ascii="Times New Roman" w:hAnsi="Times New Roman"/>
                <w:sz w:val="16"/>
                <w:szCs w:val="16"/>
              </w:rPr>
              <w:t>Between-subjects design</w:t>
            </w:r>
          </w:p>
        </w:tc>
        <w:tc>
          <w:tcPr>
            <w:tcW w:w="3283" w:type="dxa"/>
            <w:tcBorders>
              <w:top w:val="single" w:sz="4" w:space="0" w:color="auto"/>
              <w:left w:val="single" w:sz="4" w:space="0" w:color="FFFFFF" w:themeColor="background1"/>
              <w:bottom w:val="single" w:sz="4" w:space="0" w:color="auto"/>
              <w:right w:val="single" w:sz="4" w:space="0" w:color="FFFFFF" w:themeColor="background1"/>
            </w:tcBorders>
          </w:tcPr>
          <w:p w:rsidR="00B847CC" w:rsidRPr="00517B9C" w:rsidRDefault="00B847CC" w:rsidP="00AE5A5F">
            <w:pPr>
              <w:spacing w:after="0" w:line="240" w:lineRule="auto"/>
              <w:rPr>
                <w:rFonts w:ascii="Times New Roman" w:hAnsi="Times New Roman"/>
                <w:sz w:val="16"/>
                <w:szCs w:val="16"/>
              </w:rPr>
            </w:pPr>
            <w:r w:rsidRPr="00517B9C">
              <w:rPr>
                <w:rFonts w:ascii="Times New Roman" w:hAnsi="Times New Roman"/>
                <w:sz w:val="16"/>
                <w:szCs w:val="16"/>
              </w:rPr>
              <w:t>Go/No-Go task</w:t>
            </w:r>
          </w:p>
          <w:p w:rsidR="00B847CC" w:rsidRPr="00517B9C" w:rsidRDefault="00B847CC" w:rsidP="00AE5A5F">
            <w:pPr>
              <w:spacing w:after="0" w:line="240" w:lineRule="auto"/>
              <w:rPr>
                <w:rFonts w:ascii="Times New Roman" w:hAnsi="Times New Roman"/>
                <w:sz w:val="16"/>
                <w:szCs w:val="16"/>
              </w:rPr>
            </w:pPr>
            <w:r w:rsidRPr="00517B9C">
              <w:rPr>
                <w:rFonts w:ascii="Times New Roman" w:hAnsi="Times New Roman"/>
                <w:sz w:val="16"/>
                <w:szCs w:val="16"/>
              </w:rPr>
              <w:t>Snack food and neutral images</w:t>
            </w:r>
          </w:p>
          <w:p w:rsidR="00B847CC" w:rsidRPr="00517B9C" w:rsidRDefault="00B847CC" w:rsidP="00AE5A5F">
            <w:pPr>
              <w:spacing w:after="0" w:line="240" w:lineRule="auto"/>
              <w:rPr>
                <w:rFonts w:ascii="Times New Roman" w:hAnsi="Times New Roman"/>
                <w:sz w:val="16"/>
                <w:szCs w:val="16"/>
              </w:rPr>
            </w:pPr>
            <w:r w:rsidRPr="00517B9C">
              <w:rPr>
                <w:rFonts w:ascii="Times New Roman" w:hAnsi="Times New Roman"/>
                <w:sz w:val="16"/>
                <w:szCs w:val="16"/>
              </w:rPr>
              <w:t>ICT: inhibit to snack food (100% contingency) images and respond to neutral images</w:t>
            </w:r>
          </w:p>
          <w:p w:rsidR="00B847CC" w:rsidRPr="00517B9C" w:rsidRDefault="00B847CC" w:rsidP="00AE5A5F">
            <w:pPr>
              <w:spacing w:after="0" w:line="240" w:lineRule="auto"/>
              <w:rPr>
                <w:rFonts w:ascii="Times New Roman" w:hAnsi="Times New Roman"/>
                <w:sz w:val="16"/>
                <w:szCs w:val="16"/>
              </w:rPr>
            </w:pPr>
            <w:r w:rsidRPr="00517B9C">
              <w:rPr>
                <w:rFonts w:ascii="Times New Roman" w:hAnsi="Times New Roman"/>
                <w:sz w:val="16"/>
                <w:szCs w:val="16"/>
              </w:rPr>
              <w:t>Control: respond to snack food images and inhibit to neutral (100% contingency) images</w:t>
            </w:r>
          </w:p>
          <w:p w:rsidR="00B847CC" w:rsidRPr="00517B9C" w:rsidRDefault="00B847CC" w:rsidP="00C83CC3">
            <w:pPr>
              <w:spacing w:after="0" w:line="240" w:lineRule="auto"/>
              <w:rPr>
                <w:rFonts w:ascii="Times New Roman" w:hAnsi="Times New Roman"/>
                <w:sz w:val="16"/>
                <w:szCs w:val="16"/>
              </w:rPr>
            </w:pPr>
            <w:r w:rsidRPr="00517B9C">
              <w:rPr>
                <w:rFonts w:ascii="Times New Roman" w:hAnsi="Times New Roman"/>
                <w:sz w:val="16"/>
                <w:szCs w:val="16"/>
              </w:rPr>
              <w:t xml:space="preserve">96 trials: </w:t>
            </w:r>
            <w:r w:rsidR="00C83CC3" w:rsidRPr="00517B9C">
              <w:rPr>
                <w:rFonts w:ascii="Times New Roman" w:hAnsi="Times New Roman"/>
                <w:sz w:val="16"/>
                <w:szCs w:val="16"/>
              </w:rPr>
              <w:t xml:space="preserve">32 </w:t>
            </w:r>
            <w:r w:rsidRPr="00517B9C">
              <w:rPr>
                <w:rFonts w:ascii="Times New Roman" w:hAnsi="Times New Roman"/>
                <w:sz w:val="16"/>
                <w:szCs w:val="16"/>
              </w:rPr>
              <w:t>critical</w:t>
            </w:r>
          </w:p>
          <w:p w:rsidR="00670F2D" w:rsidRPr="00517B9C" w:rsidRDefault="007F1BAA" w:rsidP="00C83CC3">
            <w:pPr>
              <w:spacing w:after="0" w:line="240" w:lineRule="auto"/>
              <w:rPr>
                <w:rFonts w:ascii="Times New Roman" w:hAnsi="Times New Roman"/>
                <w:sz w:val="16"/>
                <w:szCs w:val="16"/>
              </w:rPr>
            </w:pPr>
            <w:r w:rsidRPr="00517B9C">
              <w:rPr>
                <w:rFonts w:ascii="Times New Roman" w:hAnsi="Times New Roman"/>
                <w:sz w:val="16"/>
                <w:szCs w:val="16"/>
              </w:rPr>
              <w:t xml:space="preserve">Average successful inhibition  = </w:t>
            </w:r>
            <w:r w:rsidR="00B872EA" w:rsidRPr="00517B9C">
              <w:rPr>
                <w:rFonts w:ascii="Times New Roman" w:hAnsi="Times New Roman"/>
                <w:sz w:val="16"/>
                <w:szCs w:val="16"/>
              </w:rPr>
              <w:t>99.25%</w:t>
            </w:r>
          </w:p>
        </w:tc>
        <w:tc>
          <w:tcPr>
            <w:tcW w:w="3131" w:type="dxa"/>
            <w:tcBorders>
              <w:top w:val="single" w:sz="4" w:space="0" w:color="auto"/>
              <w:left w:val="single" w:sz="4" w:space="0" w:color="FFFFFF" w:themeColor="background1"/>
              <w:bottom w:val="single" w:sz="4" w:space="0" w:color="auto"/>
              <w:right w:val="single" w:sz="4" w:space="0" w:color="FFFFFF" w:themeColor="background1"/>
            </w:tcBorders>
          </w:tcPr>
          <w:p w:rsidR="00B847CC" w:rsidRPr="00517B9C" w:rsidRDefault="00B847CC" w:rsidP="00AE5A5F">
            <w:pPr>
              <w:spacing w:after="0" w:line="240" w:lineRule="auto"/>
              <w:rPr>
                <w:rFonts w:ascii="Times New Roman" w:hAnsi="Times New Roman"/>
                <w:sz w:val="16"/>
                <w:szCs w:val="16"/>
              </w:rPr>
            </w:pPr>
            <w:r w:rsidRPr="00517B9C">
              <w:rPr>
                <w:rFonts w:ascii="Times New Roman" w:hAnsi="Times New Roman"/>
                <w:sz w:val="16"/>
                <w:szCs w:val="16"/>
              </w:rPr>
              <w:t>Operant: Participants asked to choose foods they would like to take home or eat (number of unhealthy food choices)</w:t>
            </w:r>
          </w:p>
        </w:tc>
      </w:tr>
      <w:tr w:rsidR="00B847CC" w:rsidRPr="00517B9C">
        <w:trPr>
          <w:trHeight w:val="224"/>
        </w:trPr>
        <w:tc>
          <w:tcPr>
            <w:tcW w:w="2933" w:type="dxa"/>
            <w:tcBorders>
              <w:top w:val="single" w:sz="4" w:space="0" w:color="auto"/>
              <w:left w:val="single" w:sz="4" w:space="0" w:color="FFFFFF" w:themeColor="background1"/>
              <w:bottom w:val="single" w:sz="4" w:space="0" w:color="auto"/>
              <w:right w:val="single" w:sz="4" w:space="0" w:color="FFFFFF" w:themeColor="background1"/>
            </w:tcBorders>
          </w:tcPr>
          <w:p w:rsidR="00B847CC" w:rsidRPr="00517B9C" w:rsidRDefault="00B847CC" w:rsidP="00AE5A5F">
            <w:pPr>
              <w:spacing w:after="0" w:line="240" w:lineRule="auto"/>
              <w:rPr>
                <w:rFonts w:ascii="Times New Roman" w:hAnsi="Times New Roman"/>
                <w:sz w:val="16"/>
                <w:szCs w:val="16"/>
              </w:rPr>
            </w:pPr>
            <w:proofErr w:type="spellStart"/>
            <w:r w:rsidRPr="00517B9C">
              <w:rPr>
                <w:rFonts w:ascii="Times New Roman" w:hAnsi="Times New Roman"/>
                <w:sz w:val="16"/>
                <w:szCs w:val="16"/>
              </w:rPr>
              <w:t>Veling</w:t>
            </w:r>
            <w:proofErr w:type="spellEnd"/>
            <w:r w:rsidRPr="00517B9C">
              <w:rPr>
                <w:rFonts w:ascii="Times New Roman" w:hAnsi="Times New Roman"/>
                <w:sz w:val="16"/>
                <w:szCs w:val="16"/>
              </w:rPr>
              <w:t xml:space="preserve"> et al (2013b) Study </w:t>
            </w:r>
            <w:r w:rsidR="00B872EA" w:rsidRPr="00517B9C">
              <w:rPr>
                <w:rFonts w:ascii="Times New Roman" w:hAnsi="Times New Roman"/>
                <w:sz w:val="16"/>
                <w:szCs w:val="16"/>
              </w:rPr>
              <w:t>2</w:t>
            </w:r>
            <w:r w:rsidR="00B872EA" w:rsidRPr="00517B9C">
              <w:rPr>
                <w:rFonts w:ascii="Times New Roman" w:hAnsi="Times New Roman"/>
                <w:sz w:val="16"/>
                <w:szCs w:val="16"/>
                <w:vertAlign w:val="superscript"/>
              </w:rPr>
              <w:t>3,4</w:t>
            </w:r>
          </w:p>
        </w:tc>
        <w:tc>
          <w:tcPr>
            <w:tcW w:w="3229" w:type="dxa"/>
            <w:tcBorders>
              <w:top w:val="single" w:sz="4" w:space="0" w:color="auto"/>
              <w:left w:val="single" w:sz="4" w:space="0" w:color="FFFFFF" w:themeColor="background1"/>
              <w:bottom w:val="single" w:sz="4" w:space="0" w:color="auto"/>
              <w:right w:val="single" w:sz="4" w:space="0" w:color="FFFFFF" w:themeColor="background1"/>
            </w:tcBorders>
          </w:tcPr>
          <w:p w:rsidR="00B847CC" w:rsidRPr="00517B9C" w:rsidRDefault="00B847CC" w:rsidP="00AE5A5F">
            <w:pPr>
              <w:spacing w:after="0" w:line="240" w:lineRule="auto"/>
              <w:rPr>
                <w:rFonts w:ascii="Times New Roman" w:hAnsi="Times New Roman"/>
                <w:sz w:val="16"/>
                <w:szCs w:val="16"/>
              </w:rPr>
            </w:pPr>
            <w:r w:rsidRPr="00517B9C">
              <w:rPr>
                <w:rFonts w:ascii="Times New Roman" w:hAnsi="Times New Roman"/>
                <w:sz w:val="16"/>
                <w:szCs w:val="16"/>
              </w:rPr>
              <w:t>N:  44 (22 ICT)</w:t>
            </w:r>
          </w:p>
          <w:p w:rsidR="00B847CC" w:rsidRPr="00517B9C" w:rsidRDefault="00B847CC" w:rsidP="00AE5A5F">
            <w:pPr>
              <w:spacing w:after="0" w:line="240" w:lineRule="auto"/>
              <w:rPr>
                <w:rFonts w:ascii="Times New Roman" w:hAnsi="Times New Roman"/>
                <w:sz w:val="16"/>
                <w:szCs w:val="16"/>
              </w:rPr>
            </w:pPr>
            <w:r w:rsidRPr="00517B9C">
              <w:rPr>
                <w:rFonts w:ascii="Times New Roman" w:hAnsi="Times New Roman"/>
                <w:sz w:val="16"/>
                <w:szCs w:val="16"/>
              </w:rPr>
              <w:t>Mean age: 21.50 years</w:t>
            </w:r>
          </w:p>
          <w:p w:rsidR="00B847CC" w:rsidRPr="00517B9C" w:rsidRDefault="00B847CC" w:rsidP="00AE5A5F">
            <w:pPr>
              <w:spacing w:after="0" w:line="240" w:lineRule="auto"/>
              <w:rPr>
                <w:rFonts w:ascii="Times New Roman" w:hAnsi="Times New Roman"/>
                <w:sz w:val="16"/>
                <w:szCs w:val="16"/>
              </w:rPr>
            </w:pPr>
            <w:r w:rsidRPr="00517B9C">
              <w:rPr>
                <w:rFonts w:ascii="Times New Roman" w:hAnsi="Times New Roman"/>
                <w:sz w:val="16"/>
                <w:szCs w:val="16"/>
              </w:rPr>
              <w:t>61.36% Females</w:t>
            </w:r>
          </w:p>
          <w:p w:rsidR="00B847CC" w:rsidRPr="00517B9C" w:rsidRDefault="00B847CC" w:rsidP="00AE5A5F">
            <w:pPr>
              <w:spacing w:after="0" w:line="240" w:lineRule="auto"/>
              <w:rPr>
                <w:rFonts w:ascii="Times New Roman" w:hAnsi="Times New Roman"/>
                <w:sz w:val="16"/>
                <w:szCs w:val="16"/>
              </w:rPr>
            </w:pPr>
            <w:r w:rsidRPr="00517B9C">
              <w:rPr>
                <w:rFonts w:ascii="Times New Roman" w:hAnsi="Times New Roman"/>
                <w:sz w:val="16"/>
                <w:szCs w:val="16"/>
              </w:rPr>
              <w:t>Inclusion criteria: None reported</w:t>
            </w:r>
          </w:p>
          <w:p w:rsidR="00B847CC" w:rsidRPr="00517B9C" w:rsidRDefault="00B847CC" w:rsidP="00AE5A5F">
            <w:pPr>
              <w:spacing w:after="0" w:line="240" w:lineRule="auto"/>
              <w:rPr>
                <w:rFonts w:ascii="Times New Roman" w:hAnsi="Times New Roman"/>
                <w:sz w:val="16"/>
                <w:szCs w:val="16"/>
              </w:rPr>
            </w:pPr>
            <w:r w:rsidRPr="00517B9C">
              <w:rPr>
                <w:rFonts w:ascii="Times New Roman" w:hAnsi="Times New Roman"/>
                <w:sz w:val="16"/>
                <w:szCs w:val="16"/>
              </w:rPr>
              <w:t>Exclusion criteria: None reported</w:t>
            </w:r>
          </w:p>
          <w:p w:rsidR="00B847CC" w:rsidRPr="00517B9C" w:rsidRDefault="00B847CC" w:rsidP="00AE5A5F">
            <w:pPr>
              <w:spacing w:after="0" w:line="240" w:lineRule="auto"/>
              <w:rPr>
                <w:rFonts w:ascii="Times New Roman" w:hAnsi="Times New Roman"/>
                <w:sz w:val="16"/>
                <w:szCs w:val="16"/>
              </w:rPr>
            </w:pPr>
            <w:r w:rsidRPr="00517B9C">
              <w:rPr>
                <w:rFonts w:ascii="Times New Roman" w:hAnsi="Times New Roman"/>
                <w:sz w:val="16"/>
                <w:szCs w:val="16"/>
              </w:rPr>
              <w:t>Mean BMI: 21.61</w:t>
            </w:r>
          </w:p>
          <w:p w:rsidR="00B847CC" w:rsidRPr="00517B9C" w:rsidRDefault="00B847CC" w:rsidP="00AE5A5F">
            <w:pPr>
              <w:spacing w:after="0" w:line="240" w:lineRule="auto"/>
              <w:rPr>
                <w:rFonts w:ascii="Times New Roman" w:hAnsi="Times New Roman"/>
                <w:sz w:val="16"/>
                <w:szCs w:val="16"/>
              </w:rPr>
            </w:pPr>
            <w:r w:rsidRPr="00517B9C">
              <w:rPr>
                <w:rFonts w:ascii="Times New Roman" w:hAnsi="Times New Roman"/>
                <w:sz w:val="16"/>
                <w:szCs w:val="16"/>
              </w:rPr>
              <w:t>Between-subjects design</w:t>
            </w:r>
          </w:p>
        </w:tc>
        <w:tc>
          <w:tcPr>
            <w:tcW w:w="3283" w:type="dxa"/>
            <w:tcBorders>
              <w:top w:val="single" w:sz="4" w:space="0" w:color="auto"/>
              <w:left w:val="single" w:sz="4" w:space="0" w:color="FFFFFF" w:themeColor="background1"/>
              <w:bottom w:val="single" w:sz="4" w:space="0" w:color="auto"/>
              <w:right w:val="single" w:sz="4" w:space="0" w:color="FFFFFF" w:themeColor="background1"/>
            </w:tcBorders>
          </w:tcPr>
          <w:p w:rsidR="00B847CC" w:rsidRPr="00517B9C" w:rsidRDefault="00B847CC" w:rsidP="00AE5A5F">
            <w:pPr>
              <w:spacing w:after="0" w:line="240" w:lineRule="auto"/>
              <w:rPr>
                <w:rFonts w:ascii="Times New Roman" w:hAnsi="Times New Roman"/>
                <w:sz w:val="16"/>
                <w:szCs w:val="16"/>
              </w:rPr>
            </w:pPr>
            <w:r w:rsidRPr="00517B9C">
              <w:rPr>
                <w:rFonts w:ascii="Times New Roman" w:hAnsi="Times New Roman"/>
                <w:sz w:val="16"/>
                <w:szCs w:val="16"/>
              </w:rPr>
              <w:t>Go/No-Go task</w:t>
            </w:r>
          </w:p>
          <w:p w:rsidR="00B847CC" w:rsidRPr="00517B9C" w:rsidRDefault="00B847CC" w:rsidP="00AE5A5F">
            <w:pPr>
              <w:spacing w:after="0" w:line="240" w:lineRule="auto"/>
              <w:rPr>
                <w:rFonts w:ascii="Times New Roman" w:hAnsi="Times New Roman"/>
                <w:sz w:val="16"/>
                <w:szCs w:val="16"/>
              </w:rPr>
            </w:pPr>
            <w:r w:rsidRPr="00517B9C">
              <w:rPr>
                <w:rFonts w:ascii="Times New Roman" w:hAnsi="Times New Roman"/>
                <w:sz w:val="16"/>
                <w:szCs w:val="16"/>
              </w:rPr>
              <w:t>Snack food and neutral images</w:t>
            </w:r>
          </w:p>
          <w:p w:rsidR="00B847CC" w:rsidRPr="00517B9C" w:rsidRDefault="00B847CC" w:rsidP="00AE5A5F">
            <w:pPr>
              <w:spacing w:after="0" w:line="240" w:lineRule="auto"/>
              <w:rPr>
                <w:rFonts w:ascii="Times New Roman" w:hAnsi="Times New Roman"/>
                <w:sz w:val="16"/>
                <w:szCs w:val="16"/>
              </w:rPr>
            </w:pPr>
            <w:r w:rsidRPr="00517B9C">
              <w:rPr>
                <w:rFonts w:ascii="Times New Roman" w:hAnsi="Times New Roman"/>
                <w:sz w:val="16"/>
                <w:szCs w:val="16"/>
              </w:rPr>
              <w:t>ICT: inhibit to snack food (100% contingency) images  and respond to neutral images</w:t>
            </w:r>
          </w:p>
          <w:p w:rsidR="00B847CC" w:rsidRPr="00517B9C" w:rsidRDefault="00B847CC" w:rsidP="00AE5A5F">
            <w:pPr>
              <w:spacing w:after="0" w:line="240" w:lineRule="auto"/>
              <w:rPr>
                <w:rFonts w:ascii="Times New Roman" w:hAnsi="Times New Roman"/>
                <w:sz w:val="16"/>
                <w:szCs w:val="16"/>
              </w:rPr>
            </w:pPr>
            <w:r w:rsidRPr="00517B9C">
              <w:rPr>
                <w:rFonts w:ascii="Times New Roman" w:hAnsi="Times New Roman"/>
                <w:sz w:val="16"/>
                <w:szCs w:val="16"/>
              </w:rPr>
              <w:t>Control: respond to snack food images and inhibit to neutral (100% contingency) images</w:t>
            </w:r>
          </w:p>
          <w:p w:rsidR="00B847CC" w:rsidRPr="00517B9C" w:rsidRDefault="00B847CC" w:rsidP="00C83CC3">
            <w:pPr>
              <w:spacing w:after="0" w:line="240" w:lineRule="auto"/>
              <w:rPr>
                <w:rFonts w:ascii="Times New Roman" w:hAnsi="Times New Roman"/>
                <w:sz w:val="16"/>
                <w:szCs w:val="16"/>
              </w:rPr>
            </w:pPr>
            <w:r w:rsidRPr="00517B9C">
              <w:rPr>
                <w:rFonts w:ascii="Times New Roman" w:hAnsi="Times New Roman"/>
                <w:sz w:val="16"/>
                <w:szCs w:val="16"/>
              </w:rPr>
              <w:t xml:space="preserve">96 trials: </w:t>
            </w:r>
            <w:r w:rsidR="00C83CC3" w:rsidRPr="00517B9C">
              <w:rPr>
                <w:rFonts w:ascii="Times New Roman" w:hAnsi="Times New Roman"/>
                <w:sz w:val="16"/>
                <w:szCs w:val="16"/>
              </w:rPr>
              <w:t xml:space="preserve">32 </w:t>
            </w:r>
            <w:r w:rsidRPr="00517B9C">
              <w:rPr>
                <w:rFonts w:ascii="Times New Roman" w:hAnsi="Times New Roman"/>
                <w:sz w:val="16"/>
                <w:szCs w:val="16"/>
              </w:rPr>
              <w:t>critical</w:t>
            </w:r>
          </w:p>
          <w:p w:rsidR="00670F2D" w:rsidRPr="00517B9C" w:rsidRDefault="007F1BAA" w:rsidP="00C83CC3">
            <w:pPr>
              <w:spacing w:after="0" w:line="240" w:lineRule="auto"/>
              <w:rPr>
                <w:rFonts w:ascii="Times New Roman" w:hAnsi="Times New Roman"/>
                <w:sz w:val="16"/>
                <w:szCs w:val="16"/>
              </w:rPr>
            </w:pPr>
            <w:r w:rsidRPr="00517B9C">
              <w:rPr>
                <w:rFonts w:ascii="Times New Roman" w:hAnsi="Times New Roman"/>
                <w:sz w:val="16"/>
                <w:szCs w:val="16"/>
              </w:rPr>
              <w:t xml:space="preserve">Average successful inhibition  = </w:t>
            </w:r>
            <w:r w:rsidR="00B872EA" w:rsidRPr="00517B9C">
              <w:rPr>
                <w:rFonts w:ascii="Times New Roman" w:hAnsi="Times New Roman"/>
                <w:sz w:val="16"/>
                <w:szCs w:val="16"/>
              </w:rPr>
              <w:t>98.75%</w:t>
            </w:r>
          </w:p>
        </w:tc>
        <w:tc>
          <w:tcPr>
            <w:tcW w:w="3131" w:type="dxa"/>
            <w:tcBorders>
              <w:top w:val="single" w:sz="4" w:space="0" w:color="auto"/>
              <w:left w:val="single" w:sz="4" w:space="0" w:color="FFFFFF" w:themeColor="background1"/>
              <w:bottom w:val="single" w:sz="4" w:space="0" w:color="auto"/>
              <w:right w:val="single" w:sz="4" w:space="0" w:color="FFFFFF" w:themeColor="background1"/>
            </w:tcBorders>
          </w:tcPr>
          <w:p w:rsidR="00B847CC" w:rsidRPr="00517B9C" w:rsidRDefault="00B847CC" w:rsidP="00AE5A5F">
            <w:pPr>
              <w:spacing w:after="0" w:line="240" w:lineRule="auto"/>
              <w:rPr>
                <w:rFonts w:ascii="Times New Roman" w:hAnsi="Times New Roman"/>
                <w:sz w:val="16"/>
                <w:szCs w:val="16"/>
              </w:rPr>
            </w:pPr>
            <w:r w:rsidRPr="00517B9C">
              <w:rPr>
                <w:rFonts w:ascii="Times New Roman" w:hAnsi="Times New Roman"/>
                <w:sz w:val="16"/>
                <w:szCs w:val="16"/>
              </w:rPr>
              <w:t>Operant: Participants asked to choose foods they would like to take home or eat (number of unhealthy food choices)</w:t>
            </w:r>
          </w:p>
        </w:tc>
      </w:tr>
      <w:tr w:rsidR="00B847CC" w:rsidRPr="00517B9C">
        <w:trPr>
          <w:trHeight w:val="224"/>
        </w:trPr>
        <w:tc>
          <w:tcPr>
            <w:tcW w:w="2933" w:type="dxa"/>
            <w:tcBorders>
              <w:top w:val="single" w:sz="4" w:space="0" w:color="auto"/>
              <w:left w:val="single" w:sz="4" w:space="0" w:color="FFFFFF" w:themeColor="background1"/>
              <w:bottom w:val="single" w:sz="4" w:space="0" w:color="auto"/>
              <w:right w:val="single" w:sz="4" w:space="0" w:color="FFFFFF" w:themeColor="background1"/>
            </w:tcBorders>
          </w:tcPr>
          <w:p w:rsidR="00B847CC" w:rsidRPr="00517B9C" w:rsidRDefault="00B847CC" w:rsidP="00AE5A5F">
            <w:pPr>
              <w:spacing w:after="0" w:line="240" w:lineRule="auto"/>
              <w:rPr>
                <w:rFonts w:ascii="Times New Roman" w:hAnsi="Times New Roman"/>
                <w:sz w:val="16"/>
                <w:szCs w:val="16"/>
              </w:rPr>
            </w:pPr>
            <w:proofErr w:type="spellStart"/>
            <w:r w:rsidRPr="00517B9C">
              <w:rPr>
                <w:rFonts w:ascii="Times New Roman" w:hAnsi="Times New Roman"/>
                <w:sz w:val="16"/>
                <w:szCs w:val="16"/>
              </w:rPr>
              <w:t>Werthmann</w:t>
            </w:r>
            <w:proofErr w:type="spellEnd"/>
            <w:r w:rsidRPr="00517B9C">
              <w:rPr>
                <w:rFonts w:ascii="Times New Roman" w:hAnsi="Times New Roman"/>
                <w:sz w:val="16"/>
                <w:szCs w:val="16"/>
              </w:rPr>
              <w:t xml:space="preserve"> et al (2013)</w:t>
            </w:r>
          </w:p>
        </w:tc>
        <w:tc>
          <w:tcPr>
            <w:tcW w:w="3229" w:type="dxa"/>
            <w:tcBorders>
              <w:top w:val="single" w:sz="4" w:space="0" w:color="auto"/>
              <w:left w:val="single" w:sz="4" w:space="0" w:color="FFFFFF" w:themeColor="background1"/>
              <w:bottom w:val="single" w:sz="4" w:space="0" w:color="auto"/>
              <w:right w:val="single" w:sz="4" w:space="0" w:color="FFFFFF" w:themeColor="background1"/>
            </w:tcBorders>
          </w:tcPr>
          <w:p w:rsidR="00B847CC" w:rsidRPr="00517B9C" w:rsidRDefault="00B847CC" w:rsidP="00AE5A5F">
            <w:pPr>
              <w:spacing w:after="0" w:line="240" w:lineRule="auto"/>
              <w:rPr>
                <w:rFonts w:ascii="Times New Roman" w:hAnsi="Times New Roman"/>
                <w:sz w:val="16"/>
                <w:szCs w:val="16"/>
              </w:rPr>
            </w:pPr>
            <w:r w:rsidRPr="00517B9C">
              <w:rPr>
                <w:rFonts w:ascii="Times New Roman" w:hAnsi="Times New Roman"/>
                <w:sz w:val="16"/>
                <w:szCs w:val="16"/>
              </w:rPr>
              <w:t>N: 51 (25 ICT)</w:t>
            </w:r>
          </w:p>
          <w:p w:rsidR="00B847CC" w:rsidRPr="00517B9C" w:rsidRDefault="00B847CC" w:rsidP="00AE5A5F">
            <w:pPr>
              <w:spacing w:after="0" w:line="240" w:lineRule="auto"/>
              <w:rPr>
                <w:rFonts w:ascii="Times New Roman" w:hAnsi="Times New Roman"/>
                <w:sz w:val="16"/>
                <w:szCs w:val="16"/>
              </w:rPr>
            </w:pPr>
            <w:r w:rsidRPr="00517B9C">
              <w:rPr>
                <w:rFonts w:ascii="Times New Roman" w:hAnsi="Times New Roman"/>
                <w:sz w:val="16"/>
                <w:szCs w:val="16"/>
              </w:rPr>
              <w:t>Mean age: 19.39 years</w:t>
            </w:r>
          </w:p>
          <w:p w:rsidR="00B847CC" w:rsidRPr="00517B9C" w:rsidRDefault="00B847CC" w:rsidP="00AE5A5F">
            <w:pPr>
              <w:spacing w:after="0" w:line="240" w:lineRule="auto"/>
              <w:rPr>
                <w:rFonts w:ascii="Times New Roman" w:hAnsi="Times New Roman"/>
                <w:sz w:val="16"/>
                <w:szCs w:val="16"/>
              </w:rPr>
            </w:pPr>
            <w:r w:rsidRPr="00517B9C">
              <w:rPr>
                <w:rFonts w:ascii="Times New Roman" w:hAnsi="Times New Roman"/>
                <w:sz w:val="16"/>
                <w:szCs w:val="16"/>
              </w:rPr>
              <w:t>100% Females</w:t>
            </w:r>
          </w:p>
          <w:p w:rsidR="00B847CC" w:rsidRPr="00517B9C" w:rsidRDefault="00B847CC" w:rsidP="00AE5A5F">
            <w:pPr>
              <w:spacing w:after="0" w:line="240" w:lineRule="auto"/>
              <w:rPr>
                <w:rFonts w:ascii="Times New Roman" w:hAnsi="Times New Roman"/>
                <w:sz w:val="16"/>
                <w:szCs w:val="16"/>
              </w:rPr>
            </w:pPr>
            <w:r w:rsidRPr="00517B9C">
              <w:rPr>
                <w:rFonts w:ascii="Times New Roman" w:hAnsi="Times New Roman"/>
                <w:sz w:val="16"/>
                <w:szCs w:val="16"/>
              </w:rPr>
              <w:t>Inclusion criteria: Female participants</w:t>
            </w:r>
          </w:p>
          <w:p w:rsidR="00B847CC" w:rsidRPr="00517B9C" w:rsidRDefault="00B847CC" w:rsidP="00AE5A5F">
            <w:pPr>
              <w:spacing w:after="0" w:line="240" w:lineRule="auto"/>
              <w:rPr>
                <w:rFonts w:ascii="Times New Roman" w:hAnsi="Times New Roman"/>
                <w:sz w:val="16"/>
                <w:szCs w:val="16"/>
              </w:rPr>
            </w:pPr>
            <w:r w:rsidRPr="00517B9C">
              <w:rPr>
                <w:rFonts w:ascii="Times New Roman" w:hAnsi="Times New Roman"/>
                <w:sz w:val="16"/>
                <w:szCs w:val="16"/>
              </w:rPr>
              <w:t>Exclusion criteria: None reported</w:t>
            </w:r>
          </w:p>
          <w:p w:rsidR="00B847CC" w:rsidRPr="00517B9C" w:rsidRDefault="00B847CC" w:rsidP="00AE5A5F">
            <w:pPr>
              <w:spacing w:after="0" w:line="240" w:lineRule="auto"/>
              <w:rPr>
                <w:rFonts w:ascii="Times New Roman" w:hAnsi="Times New Roman"/>
                <w:sz w:val="16"/>
                <w:szCs w:val="16"/>
              </w:rPr>
            </w:pPr>
            <w:r w:rsidRPr="00517B9C">
              <w:rPr>
                <w:rFonts w:ascii="Times New Roman" w:hAnsi="Times New Roman"/>
                <w:sz w:val="16"/>
                <w:szCs w:val="16"/>
              </w:rPr>
              <w:t>Mean BMI : 22.13</w:t>
            </w:r>
          </w:p>
          <w:p w:rsidR="00B847CC" w:rsidRPr="00517B9C" w:rsidRDefault="00B847CC" w:rsidP="00AE5A5F">
            <w:pPr>
              <w:spacing w:after="0" w:line="240" w:lineRule="auto"/>
              <w:rPr>
                <w:rFonts w:ascii="Times New Roman" w:hAnsi="Times New Roman"/>
                <w:sz w:val="16"/>
                <w:szCs w:val="16"/>
              </w:rPr>
            </w:pPr>
            <w:r w:rsidRPr="00517B9C">
              <w:rPr>
                <w:rFonts w:ascii="Times New Roman" w:hAnsi="Times New Roman"/>
                <w:sz w:val="16"/>
                <w:szCs w:val="16"/>
              </w:rPr>
              <w:t>Between-subjects design</w:t>
            </w:r>
          </w:p>
        </w:tc>
        <w:tc>
          <w:tcPr>
            <w:tcW w:w="3283" w:type="dxa"/>
            <w:tcBorders>
              <w:top w:val="single" w:sz="4" w:space="0" w:color="auto"/>
              <w:left w:val="single" w:sz="4" w:space="0" w:color="FFFFFF" w:themeColor="background1"/>
              <w:bottom w:val="single" w:sz="4" w:space="0" w:color="auto"/>
              <w:right w:val="single" w:sz="4" w:space="0" w:color="FFFFFF" w:themeColor="background1"/>
            </w:tcBorders>
          </w:tcPr>
          <w:p w:rsidR="00B847CC" w:rsidRPr="00517B9C" w:rsidRDefault="00B847CC" w:rsidP="00AE5A5F">
            <w:pPr>
              <w:spacing w:after="0" w:line="240" w:lineRule="auto"/>
              <w:rPr>
                <w:rFonts w:ascii="Times New Roman" w:hAnsi="Times New Roman"/>
                <w:sz w:val="16"/>
                <w:szCs w:val="16"/>
              </w:rPr>
            </w:pPr>
            <w:proofErr w:type="spellStart"/>
            <w:r w:rsidRPr="00517B9C">
              <w:rPr>
                <w:rFonts w:ascii="Times New Roman" w:hAnsi="Times New Roman"/>
                <w:sz w:val="16"/>
                <w:szCs w:val="16"/>
              </w:rPr>
              <w:t>Antisaccade</w:t>
            </w:r>
            <w:proofErr w:type="spellEnd"/>
            <w:r w:rsidRPr="00517B9C">
              <w:rPr>
                <w:rFonts w:ascii="Times New Roman" w:hAnsi="Times New Roman"/>
                <w:sz w:val="16"/>
                <w:szCs w:val="16"/>
              </w:rPr>
              <w:t xml:space="preserve"> task</w:t>
            </w:r>
          </w:p>
          <w:p w:rsidR="00B847CC" w:rsidRPr="00517B9C" w:rsidRDefault="00B847CC" w:rsidP="00AE5A5F">
            <w:pPr>
              <w:spacing w:after="0" w:line="240" w:lineRule="auto"/>
              <w:rPr>
                <w:rFonts w:ascii="Times New Roman" w:hAnsi="Times New Roman"/>
                <w:sz w:val="16"/>
                <w:szCs w:val="16"/>
              </w:rPr>
            </w:pPr>
            <w:r w:rsidRPr="00517B9C">
              <w:rPr>
                <w:rFonts w:ascii="Times New Roman" w:hAnsi="Times New Roman"/>
                <w:sz w:val="16"/>
                <w:szCs w:val="16"/>
              </w:rPr>
              <w:t>Chocolate and neutral images</w:t>
            </w:r>
          </w:p>
          <w:p w:rsidR="00B847CC" w:rsidRPr="00517B9C" w:rsidRDefault="00B847CC" w:rsidP="00AE5A5F">
            <w:pPr>
              <w:spacing w:after="0" w:line="240" w:lineRule="auto"/>
              <w:rPr>
                <w:rFonts w:ascii="Times New Roman" w:hAnsi="Times New Roman"/>
                <w:sz w:val="16"/>
                <w:szCs w:val="16"/>
              </w:rPr>
            </w:pPr>
            <w:r w:rsidRPr="00517B9C">
              <w:rPr>
                <w:rFonts w:ascii="Times New Roman" w:hAnsi="Times New Roman"/>
                <w:sz w:val="16"/>
                <w:szCs w:val="16"/>
              </w:rPr>
              <w:t>ICT: inhibit to chocolate (100% contingency) images and respond to neutral images</w:t>
            </w:r>
          </w:p>
          <w:p w:rsidR="00B847CC" w:rsidRPr="00517B9C" w:rsidRDefault="00B847CC" w:rsidP="00AE5A5F">
            <w:pPr>
              <w:spacing w:after="0" w:line="240" w:lineRule="auto"/>
              <w:rPr>
                <w:rFonts w:ascii="Times New Roman" w:hAnsi="Times New Roman"/>
                <w:sz w:val="16"/>
                <w:szCs w:val="16"/>
              </w:rPr>
            </w:pPr>
            <w:r w:rsidRPr="00517B9C">
              <w:rPr>
                <w:rFonts w:ascii="Times New Roman" w:hAnsi="Times New Roman"/>
                <w:sz w:val="16"/>
                <w:szCs w:val="16"/>
              </w:rPr>
              <w:t>Control: respond to chocolate images and inhibit to neutral (100% contingency) images</w:t>
            </w:r>
          </w:p>
          <w:p w:rsidR="00B847CC" w:rsidRPr="00517B9C" w:rsidRDefault="00B847CC" w:rsidP="00AE5A5F">
            <w:pPr>
              <w:spacing w:after="0" w:line="240" w:lineRule="auto"/>
              <w:rPr>
                <w:rFonts w:ascii="Times New Roman" w:hAnsi="Times New Roman"/>
                <w:sz w:val="16"/>
                <w:szCs w:val="16"/>
              </w:rPr>
            </w:pPr>
            <w:r w:rsidRPr="00517B9C">
              <w:rPr>
                <w:rFonts w:ascii="Times New Roman" w:hAnsi="Times New Roman"/>
                <w:sz w:val="16"/>
                <w:szCs w:val="16"/>
              </w:rPr>
              <w:t>320 trials: 160 critical</w:t>
            </w:r>
          </w:p>
          <w:p w:rsidR="00670F2D" w:rsidRPr="00517B9C" w:rsidRDefault="00642005" w:rsidP="00670F2D">
            <w:pPr>
              <w:spacing w:after="0" w:line="240" w:lineRule="auto"/>
              <w:rPr>
                <w:rFonts w:ascii="Times New Roman" w:hAnsi="Times New Roman"/>
                <w:sz w:val="16"/>
                <w:szCs w:val="16"/>
              </w:rPr>
            </w:pPr>
            <w:r w:rsidRPr="001141A0">
              <w:rPr>
                <w:rFonts w:ascii="Times New Roman" w:hAnsi="Times New Roman"/>
                <w:sz w:val="16"/>
                <w:szCs w:val="16"/>
              </w:rPr>
              <w:t xml:space="preserve">Average successful inhibition  = </w:t>
            </w:r>
            <w:r w:rsidR="00B872EA" w:rsidRPr="0055573B">
              <w:rPr>
                <w:rFonts w:ascii="Times New Roman" w:hAnsi="Times New Roman"/>
                <w:sz w:val="16"/>
                <w:szCs w:val="16"/>
              </w:rPr>
              <w:t>66.</w:t>
            </w:r>
            <w:r w:rsidR="00B872EA" w:rsidRPr="00517B9C">
              <w:rPr>
                <w:rFonts w:ascii="Times New Roman" w:hAnsi="Times New Roman"/>
                <w:sz w:val="16"/>
                <w:szCs w:val="16"/>
              </w:rPr>
              <w:t>15%</w:t>
            </w:r>
          </w:p>
        </w:tc>
        <w:tc>
          <w:tcPr>
            <w:tcW w:w="3131" w:type="dxa"/>
            <w:tcBorders>
              <w:top w:val="single" w:sz="4" w:space="0" w:color="auto"/>
              <w:left w:val="single" w:sz="4" w:space="0" w:color="FFFFFF" w:themeColor="background1"/>
              <w:bottom w:val="single" w:sz="4" w:space="0" w:color="auto"/>
              <w:right w:val="single" w:sz="4" w:space="0" w:color="FFFFFF" w:themeColor="background1"/>
            </w:tcBorders>
          </w:tcPr>
          <w:p w:rsidR="00B847CC" w:rsidRPr="00517B9C" w:rsidRDefault="00B847CC" w:rsidP="00AE5A5F">
            <w:pPr>
              <w:spacing w:after="0" w:line="240" w:lineRule="auto"/>
              <w:rPr>
                <w:rFonts w:ascii="Times New Roman" w:hAnsi="Times New Roman"/>
                <w:sz w:val="16"/>
                <w:szCs w:val="16"/>
              </w:rPr>
            </w:pPr>
            <w:r w:rsidRPr="00517B9C">
              <w:rPr>
                <w:rFonts w:ascii="Times New Roman" w:hAnsi="Times New Roman"/>
                <w:sz w:val="16"/>
                <w:szCs w:val="16"/>
              </w:rPr>
              <w:t>Ad-libitum: consumption of chocolate (grams)</w:t>
            </w:r>
          </w:p>
          <w:p w:rsidR="00B847CC" w:rsidRPr="00517B9C" w:rsidRDefault="00B847CC" w:rsidP="00AE5A5F">
            <w:pPr>
              <w:spacing w:after="0" w:line="240" w:lineRule="auto"/>
              <w:rPr>
                <w:rFonts w:ascii="Times New Roman" w:hAnsi="Times New Roman"/>
                <w:sz w:val="16"/>
                <w:szCs w:val="16"/>
              </w:rPr>
            </w:pPr>
          </w:p>
          <w:p w:rsidR="00B847CC" w:rsidRPr="00517B9C" w:rsidRDefault="00B847CC" w:rsidP="00AE5A5F">
            <w:pPr>
              <w:spacing w:after="0" w:line="240" w:lineRule="auto"/>
              <w:rPr>
                <w:rFonts w:ascii="Times New Roman" w:hAnsi="Times New Roman"/>
                <w:sz w:val="16"/>
                <w:szCs w:val="16"/>
              </w:rPr>
            </w:pPr>
          </w:p>
        </w:tc>
      </w:tr>
    </w:tbl>
    <w:p w:rsidR="00B847CC" w:rsidRPr="00517B9C" w:rsidRDefault="00B847CC" w:rsidP="006D70D6">
      <w:pPr>
        <w:spacing w:line="480" w:lineRule="auto"/>
        <w:rPr>
          <w:rFonts w:ascii="Times New Roman" w:hAnsi="Times New Roman"/>
          <w:sz w:val="24"/>
          <w:szCs w:val="24"/>
        </w:rPr>
      </w:pPr>
    </w:p>
    <w:p w:rsidR="000A3E5D" w:rsidRPr="00517B9C" w:rsidRDefault="000A3E5D" w:rsidP="000A3E5D">
      <w:pPr>
        <w:spacing w:line="240" w:lineRule="auto"/>
        <w:rPr>
          <w:rFonts w:ascii="Times New Roman" w:hAnsi="Times New Roman"/>
          <w:sz w:val="24"/>
          <w:szCs w:val="24"/>
        </w:rPr>
      </w:pPr>
      <w:r w:rsidRPr="00517B9C">
        <w:rPr>
          <w:rFonts w:ascii="Times New Roman" w:hAnsi="Times New Roman"/>
          <w:sz w:val="24"/>
          <w:szCs w:val="24"/>
        </w:rPr>
        <w:t xml:space="preserve">Footnote: DV = </w:t>
      </w:r>
      <w:r w:rsidR="00D11637" w:rsidRPr="00517B9C">
        <w:rPr>
          <w:rFonts w:ascii="Times New Roman" w:hAnsi="Times New Roman"/>
          <w:sz w:val="24"/>
          <w:szCs w:val="24"/>
        </w:rPr>
        <w:t xml:space="preserve">dependent </w:t>
      </w:r>
      <w:r w:rsidRPr="00517B9C">
        <w:rPr>
          <w:rFonts w:ascii="Times New Roman" w:hAnsi="Times New Roman"/>
          <w:sz w:val="24"/>
          <w:szCs w:val="24"/>
        </w:rPr>
        <w:t>variable in the study; ACQC = Attitudes to Chocolate Questionnaire Craving scale; AUDIT = Alcohol Use Disorders Identification Task; BMI = Body Mass Index; kcals = calories</w:t>
      </w:r>
      <w:proofErr w:type="gramStart"/>
      <w:r w:rsidRPr="00517B9C">
        <w:rPr>
          <w:rFonts w:ascii="Times New Roman" w:hAnsi="Times New Roman"/>
          <w:sz w:val="24"/>
          <w:szCs w:val="24"/>
        </w:rPr>
        <w:t xml:space="preserve">;  </w:t>
      </w:r>
      <w:proofErr w:type="spellStart"/>
      <w:r w:rsidRPr="00517B9C">
        <w:rPr>
          <w:rFonts w:ascii="Times New Roman" w:hAnsi="Times New Roman"/>
          <w:sz w:val="24"/>
          <w:szCs w:val="24"/>
        </w:rPr>
        <w:t>kgs</w:t>
      </w:r>
      <w:proofErr w:type="spellEnd"/>
      <w:proofErr w:type="gramEnd"/>
      <w:r w:rsidRPr="00517B9C">
        <w:rPr>
          <w:rFonts w:ascii="Times New Roman" w:hAnsi="Times New Roman"/>
          <w:sz w:val="24"/>
          <w:szCs w:val="24"/>
        </w:rPr>
        <w:t xml:space="preserve"> = kilograms; ml = millilitres</w:t>
      </w:r>
    </w:p>
    <w:p w:rsidR="000A3E5D" w:rsidRPr="00517B9C" w:rsidRDefault="000A3E5D" w:rsidP="000A3E5D">
      <w:pPr>
        <w:spacing w:line="240" w:lineRule="auto"/>
        <w:rPr>
          <w:rFonts w:ascii="Times New Roman" w:hAnsi="Times New Roman"/>
          <w:sz w:val="20"/>
          <w:szCs w:val="20"/>
        </w:rPr>
      </w:pPr>
      <w:r w:rsidRPr="00517B9C">
        <w:rPr>
          <w:rFonts w:ascii="Times New Roman" w:hAnsi="Times New Roman"/>
          <w:sz w:val="20"/>
          <w:szCs w:val="20"/>
          <w:vertAlign w:val="superscript"/>
        </w:rPr>
        <w:t>1</w:t>
      </w:r>
      <w:r w:rsidRPr="00517B9C">
        <w:rPr>
          <w:rFonts w:ascii="Times New Roman" w:hAnsi="Times New Roman"/>
          <w:sz w:val="20"/>
          <w:szCs w:val="20"/>
        </w:rPr>
        <w:t xml:space="preserve"> </w:t>
      </w:r>
      <w:r w:rsidR="006D3018" w:rsidRPr="00517B9C">
        <w:rPr>
          <w:rFonts w:ascii="Times New Roman" w:hAnsi="Times New Roman"/>
          <w:sz w:val="20"/>
          <w:szCs w:val="20"/>
        </w:rPr>
        <w:t xml:space="preserve">Article </w:t>
      </w:r>
      <w:r w:rsidRPr="00517B9C">
        <w:rPr>
          <w:rFonts w:ascii="Times New Roman" w:hAnsi="Times New Roman"/>
          <w:sz w:val="20"/>
          <w:szCs w:val="20"/>
        </w:rPr>
        <w:t xml:space="preserve">reported data split by dieting </w:t>
      </w:r>
      <w:proofErr w:type="gramStart"/>
      <w:r w:rsidRPr="00517B9C">
        <w:rPr>
          <w:rFonts w:ascii="Times New Roman" w:hAnsi="Times New Roman"/>
          <w:sz w:val="20"/>
          <w:szCs w:val="20"/>
        </w:rPr>
        <w:t>status,</w:t>
      </w:r>
      <w:proofErr w:type="gramEnd"/>
      <w:r w:rsidRPr="00517B9C">
        <w:rPr>
          <w:rFonts w:ascii="Times New Roman" w:hAnsi="Times New Roman"/>
          <w:sz w:val="20"/>
          <w:szCs w:val="20"/>
        </w:rPr>
        <w:t xml:space="preserve"> </w:t>
      </w:r>
      <w:r w:rsidR="006D3018" w:rsidRPr="00517B9C">
        <w:rPr>
          <w:rFonts w:ascii="Times New Roman" w:hAnsi="Times New Roman"/>
          <w:sz w:val="20"/>
          <w:szCs w:val="20"/>
        </w:rPr>
        <w:t xml:space="preserve">here </w:t>
      </w:r>
      <w:r w:rsidRPr="00517B9C">
        <w:rPr>
          <w:rFonts w:ascii="Times New Roman" w:hAnsi="Times New Roman"/>
          <w:sz w:val="20"/>
          <w:szCs w:val="20"/>
        </w:rPr>
        <w:t xml:space="preserve">means </w:t>
      </w:r>
      <w:r w:rsidR="006D3018" w:rsidRPr="00517B9C">
        <w:rPr>
          <w:rFonts w:ascii="Times New Roman" w:hAnsi="Times New Roman"/>
          <w:sz w:val="20"/>
          <w:szCs w:val="20"/>
        </w:rPr>
        <w:t xml:space="preserve">are reported </w:t>
      </w:r>
      <w:r w:rsidRPr="00517B9C">
        <w:rPr>
          <w:rFonts w:ascii="Times New Roman" w:hAnsi="Times New Roman"/>
          <w:sz w:val="20"/>
          <w:szCs w:val="20"/>
        </w:rPr>
        <w:t xml:space="preserve">for </w:t>
      </w:r>
      <w:r w:rsidR="006D3018" w:rsidRPr="00517B9C">
        <w:rPr>
          <w:rFonts w:ascii="Times New Roman" w:hAnsi="Times New Roman"/>
          <w:sz w:val="20"/>
          <w:szCs w:val="20"/>
        </w:rPr>
        <w:t xml:space="preserve">each </w:t>
      </w:r>
      <w:r w:rsidRPr="00517B9C">
        <w:rPr>
          <w:rFonts w:ascii="Times New Roman" w:hAnsi="Times New Roman"/>
          <w:sz w:val="20"/>
          <w:szCs w:val="20"/>
        </w:rPr>
        <w:t>experimental condition (</w:t>
      </w:r>
      <w:r w:rsidR="008C64FD" w:rsidRPr="00517B9C">
        <w:rPr>
          <w:rFonts w:ascii="Times New Roman" w:hAnsi="Times New Roman"/>
          <w:sz w:val="20"/>
          <w:szCs w:val="20"/>
        </w:rPr>
        <w:t>ICT and control</w:t>
      </w:r>
      <w:r w:rsidRPr="00517B9C">
        <w:rPr>
          <w:rFonts w:ascii="Times New Roman" w:hAnsi="Times New Roman"/>
          <w:sz w:val="20"/>
          <w:szCs w:val="20"/>
        </w:rPr>
        <w:t xml:space="preserve">) </w:t>
      </w:r>
      <w:r w:rsidR="00FD2780" w:rsidRPr="00517B9C">
        <w:rPr>
          <w:rFonts w:ascii="Times New Roman" w:hAnsi="Times New Roman"/>
          <w:sz w:val="20"/>
          <w:szCs w:val="20"/>
        </w:rPr>
        <w:t>only</w:t>
      </w:r>
    </w:p>
    <w:p w:rsidR="000A3E5D" w:rsidRPr="00517B9C" w:rsidRDefault="000A3E5D" w:rsidP="000A3E5D">
      <w:pPr>
        <w:spacing w:line="240" w:lineRule="auto"/>
        <w:rPr>
          <w:rFonts w:ascii="Times New Roman" w:hAnsi="Times New Roman"/>
          <w:sz w:val="20"/>
          <w:szCs w:val="20"/>
        </w:rPr>
      </w:pPr>
      <w:r w:rsidRPr="00517B9C">
        <w:rPr>
          <w:rFonts w:ascii="Times New Roman" w:hAnsi="Times New Roman"/>
          <w:sz w:val="20"/>
          <w:szCs w:val="20"/>
          <w:vertAlign w:val="superscript"/>
        </w:rPr>
        <w:t xml:space="preserve">2 </w:t>
      </w:r>
      <w:r w:rsidR="006D3018" w:rsidRPr="00517B9C">
        <w:rPr>
          <w:rFonts w:ascii="Times New Roman" w:hAnsi="Times New Roman"/>
          <w:sz w:val="20"/>
          <w:szCs w:val="20"/>
        </w:rPr>
        <w:t xml:space="preserve">Article </w:t>
      </w:r>
      <w:r w:rsidRPr="00517B9C">
        <w:rPr>
          <w:rFonts w:ascii="Times New Roman" w:hAnsi="Times New Roman"/>
          <w:sz w:val="20"/>
          <w:szCs w:val="20"/>
        </w:rPr>
        <w:t xml:space="preserve">reported data split by appetite, </w:t>
      </w:r>
      <w:r w:rsidR="006D3018" w:rsidRPr="00517B9C">
        <w:rPr>
          <w:rFonts w:ascii="Times New Roman" w:hAnsi="Times New Roman"/>
          <w:sz w:val="20"/>
          <w:szCs w:val="20"/>
        </w:rPr>
        <w:t xml:space="preserve">here </w:t>
      </w:r>
      <w:r w:rsidRPr="00517B9C">
        <w:rPr>
          <w:rFonts w:ascii="Times New Roman" w:hAnsi="Times New Roman"/>
          <w:sz w:val="20"/>
          <w:szCs w:val="20"/>
        </w:rPr>
        <w:t xml:space="preserve">means for </w:t>
      </w:r>
      <w:r w:rsidR="006D3018" w:rsidRPr="00517B9C">
        <w:rPr>
          <w:rFonts w:ascii="Times New Roman" w:hAnsi="Times New Roman"/>
          <w:sz w:val="20"/>
          <w:szCs w:val="20"/>
        </w:rPr>
        <w:t xml:space="preserve">reported for each </w:t>
      </w:r>
      <w:r w:rsidRPr="00517B9C">
        <w:rPr>
          <w:rFonts w:ascii="Times New Roman" w:hAnsi="Times New Roman"/>
          <w:sz w:val="20"/>
          <w:szCs w:val="20"/>
        </w:rPr>
        <w:t>experimental condition (</w:t>
      </w:r>
      <w:r w:rsidR="008C64FD" w:rsidRPr="00517B9C">
        <w:rPr>
          <w:rFonts w:ascii="Times New Roman" w:hAnsi="Times New Roman"/>
          <w:sz w:val="20"/>
          <w:szCs w:val="20"/>
        </w:rPr>
        <w:t>ICT and control</w:t>
      </w:r>
      <w:r w:rsidRPr="00517B9C">
        <w:rPr>
          <w:rFonts w:ascii="Times New Roman" w:hAnsi="Times New Roman"/>
          <w:sz w:val="20"/>
          <w:szCs w:val="20"/>
        </w:rPr>
        <w:t xml:space="preserve">) </w:t>
      </w:r>
      <w:r w:rsidR="00FD2780" w:rsidRPr="00517B9C">
        <w:rPr>
          <w:rFonts w:ascii="Times New Roman" w:hAnsi="Times New Roman"/>
          <w:sz w:val="20"/>
          <w:szCs w:val="20"/>
        </w:rPr>
        <w:t>only</w:t>
      </w:r>
    </w:p>
    <w:p w:rsidR="000A3E5D" w:rsidRPr="00517B9C" w:rsidRDefault="000A3E5D" w:rsidP="000A3E5D">
      <w:pPr>
        <w:spacing w:line="240" w:lineRule="auto"/>
        <w:rPr>
          <w:rFonts w:ascii="Times New Roman" w:hAnsi="Times New Roman"/>
          <w:sz w:val="20"/>
          <w:szCs w:val="20"/>
        </w:rPr>
      </w:pPr>
      <w:r w:rsidRPr="00517B9C">
        <w:rPr>
          <w:rFonts w:ascii="Times New Roman" w:hAnsi="Times New Roman"/>
          <w:sz w:val="20"/>
          <w:szCs w:val="20"/>
          <w:vertAlign w:val="superscript"/>
        </w:rPr>
        <w:t>3</w:t>
      </w:r>
      <w:r w:rsidRPr="00517B9C">
        <w:rPr>
          <w:rFonts w:ascii="Times New Roman" w:hAnsi="Times New Roman"/>
          <w:sz w:val="20"/>
          <w:szCs w:val="20"/>
        </w:rPr>
        <w:t xml:space="preserve"> </w:t>
      </w:r>
      <w:r w:rsidR="006D3018" w:rsidRPr="00517B9C">
        <w:rPr>
          <w:rFonts w:ascii="Times New Roman" w:hAnsi="Times New Roman"/>
          <w:sz w:val="20"/>
          <w:szCs w:val="20"/>
        </w:rPr>
        <w:t xml:space="preserve">Article </w:t>
      </w:r>
      <w:r w:rsidRPr="00517B9C">
        <w:rPr>
          <w:rFonts w:ascii="Times New Roman" w:hAnsi="Times New Roman"/>
          <w:sz w:val="20"/>
          <w:szCs w:val="20"/>
        </w:rPr>
        <w:t xml:space="preserve">reported data split by frequency of previous food </w:t>
      </w:r>
      <w:proofErr w:type="gramStart"/>
      <w:r w:rsidRPr="00517B9C">
        <w:rPr>
          <w:rFonts w:ascii="Times New Roman" w:hAnsi="Times New Roman"/>
          <w:sz w:val="20"/>
          <w:szCs w:val="20"/>
        </w:rPr>
        <w:t>choices,</w:t>
      </w:r>
      <w:proofErr w:type="gramEnd"/>
      <w:r w:rsidRPr="00517B9C">
        <w:rPr>
          <w:rFonts w:ascii="Times New Roman" w:hAnsi="Times New Roman"/>
          <w:sz w:val="20"/>
          <w:szCs w:val="20"/>
        </w:rPr>
        <w:t xml:space="preserve"> </w:t>
      </w:r>
      <w:r w:rsidR="006D3018" w:rsidRPr="00517B9C">
        <w:rPr>
          <w:rFonts w:ascii="Times New Roman" w:hAnsi="Times New Roman"/>
          <w:sz w:val="20"/>
          <w:szCs w:val="20"/>
        </w:rPr>
        <w:t xml:space="preserve">here </w:t>
      </w:r>
      <w:r w:rsidRPr="00517B9C">
        <w:rPr>
          <w:rFonts w:ascii="Times New Roman" w:hAnsi="Times New Roman"/>
          <w:sz w:val="20"/>
          <w:szCs w:val="20"/>
        </w:rPr>
        <w:t xml:space="preserve">means </w:t>
      </w:r>
      <w:r w:rsidR="006D3018" w:rsidRPr="00517B9C">
        <w:rPr>
          <w:rFonts w:ascii="Times New Roman" w:hAnsi="Times New Roman"/>
          <w:sz w:val="20"/>
          <w:szCs w:val="20"/>
        </w:rPr>
        <w:t xml:space="preserve">are reported </w:t>
      </w:r>
      <w:r w:rsidRPr="00517B9C">
        <w:rPr>
          <w:rFonts w:ascii="Times New Roman" w:hAnsi="Times New Roman"/>
          <w:sz w:val="20"/>
          <w:szCs w:val="20"/>
        </w:rPr>
        <w:t xml:space="preserve">for </w:t>
      </w:r>
      <w:r w:rsidR="006D3018" w:rsidRPr="00517B9C">
        <w:rPr>
          <w:rFonts w:ascii="Times New Roman" w:hAnsi="Times New Roman"/>
          <w:sz w:val="20"/>
          <w:szCs w:val="20"/>
        </w:rPr>
        <w:t xml:space="preserve">each </w:t>
      </w:r>
      <w:r w:rsidRPr="00517B9C">
        <w:rPr>
          <w:rFonts w:ascii="Times New Roman" w:hAnsi="Times New Roman"/>
          <w:sz w:val="20"/>
          <w:szCs w:val="20"/>
        </w:rPr>
        <w:t>experimental condition (</w:t>
      </w:r>
      <w:r w:rsidR="00E864B3" w:rsidRPr="00517B9C">
        <w:rPr>
          <w:rFonts w:ascii="Times New Roman" w:hAnsi="Times New Roman"/>
          <w:sz w:val="20"/>
          <w:szCs w:val="20"/>
        </w:rPr>
        <w:t>ICT</w:t>
      </w:r>
      <w:r w:rsidRPr="00517B9C">
        <w:rPr>
          <w:rFonts w:ascii="Times New Roman" w:hAnsi="Times New Roman"/>
          <w:sz w:val="20"/>
          <w:szCs w:val="20"/>
        </w:rPr>
        <w:t xml:space="preserve"> and </w:t>
      </w:r>
      <w:r w:rsidR="00E864B3" w:rsidRPr="00517B9C">
        <w:rPr>
          <w:rFonts w:ascii="Times New Roman" w:hAnsi="Times New Roman"/>
          <w:sz w:val="20"/>
          <w:szCs w:val="20"/>
        </w:rPr>
        <w:t>control</w:t>
      </w:r>
      <w:r w:rsidRPr="00517B9C">
        <w:rPr>
          <w:rFonts w:ascii="Times New Roman" w:hAnsi="Times New Roman"/>
          <w:sz w:val="20"/>
          <w:szCs w:val="20"/>
        </w:rPr>
        <w:t xml:space="preserve">) </w:t>
      </w:r>
      <w:r w:rsidR="00FD2780" w:rsidRPr="00517B9C">
        <w:rPr>
          <w:rFonts w:ascii="Times New Roman" w:hAnsi="Times New Roman"/>
          <w:sz w:val="20"/>
          <w:szCs w:val="20"/>
        </w:rPr>
        <w:t>only</w:t>
      </w:r>
    </w:p>
    <w:p w:rsidR="00A85515" w:rsidRPr="00517B9C" w:rsidDel="00C83CC3" w:rsidRDefault="00C83CC3" w:rsidP="000A3E5D">
      <w:pPr>
        <w:spacing w:line="240" w:lineRule="auto"/>
        <w:rPr>
          <w:rFonts w:ascii="Times New Roman" w:hAnsi="Times New Roman"/>
          <w:sz w:val="20"/>
          <w:szCs w:val="20"/>
        </w:rPr>
      </w:pPr>
      <w:r w:rsidRPr="00517B9C">
        <w:rPr>
          <w:rFonts w:ascii="Times New Roman" w:hAnsi="Times New Roman"/>
          <w:sz w:val="20"/>
          <w:szCs w:val="20"/>
          <w:vertAlign w:val="superscript"/>
        </w:rPr>
        <w:t>4</w:t>
      </w:r>
      <w:r w:rsidRPr="00517B9C">
        <w:rPr>
          <w:rFonts w:ascii="Times New Roman" w:hAnsi="Times New Roman"/>
          <w:sz w:val="20"/>
          <w:szCs w:val="20"/>
        </w:rPr>
        <w:t xml:space="preserve"> </w:t>
      </w:r>
      <w:r w:rsidR="00A85515" w:rsidRPr="00517B9C">
        <w:rPr>
          <w:rFonts w:ascii="Times New Roman" w:hAnsi="Times New Roman"/>
          <w:sz w:val="20"/>
          <w:szCs w:val="20"/>
        </w:rPr>
        <w:t>The t</w:t>
      </w:r>
      <w:r w:rsidRPr="00517B9C">
        <w:rPr>
          <w:rFonts w:ascii="Times New Roman" w:hAnsi="Times New Roman"/>
          <w:sz w:val="20"/>
          <w:szCs w:val="20"/>
        </w:rPr>
        <w:t xml:space="preserve">ask used by </w:t>
      </w:r>
      <w:proofErr w:type="spellStart"/>
      <w:r w:rsidRPr="00517B9C">
        <w:rPr>
          <w:rFonts w:ascii="Times New Roman" w:hAnsi="Times New Roman"/>
          <w:sz w:val="20"/>
          <w:szCs w:val="20"/>
        </w:rPr>
        <w:t>Veling</w:t>
      </w:r>
      <w:proofErr w:type="spellEnd"/>
      <w:r w:rsidRPr="00517B9C">
        <w:rPr>
          <w:rFonts w:ascii="Times New Roman" w:hAnsi="Times New Roman"/>
          <w:sz w:val="20"/>
          <w:szCs w:val="20"/>
        </w:rPr>
        <w:t xml:space="preserve"> et al (2013a, b) </w:t>
      </w:r>
      <w:r w:rsidR="00A85515" w:rsidRPr="00517B9C">
        <w:rPr>
          <w:rFonts w:ascii="Times New Roman" w:hAnsi="Times New Roman"/>
          <w:sz w:val="20"/>
          <w:szCs w:val="20"/>
        </w:rPr>
        <w:t xml:space="preserve">was </w:t>
      </w:r>
      <w:r w:rsidR="007F1BAA" w:rsidRPr="00517B9C">
        <w:rPr>
          <w:rFonts w:ascii="Times New Roman" w:hAnsi="Times New Roman"/>
          <w:sz w:val="20"/>
          <w:szCs w:val="20"/>
        </w:rPr>
        <w:t>described</w:t>
      </w:r>
      <w:r w:rsidRPr="00517B9C">
        <w:rPr>
          <w:rFonts w:ascii="Times New Roman" w:hAnsi="Times New Roman"/>
          <w:sz w:val="20"/>
          <w:szCs w:val="20"/>
        </w:rPr>
        <w:t xml:space="preserve"> as a Go/No-Go task</w:t>
      </w:r>
      <w:r w:rsidR="007F1BAA" w:rsidRPr="00517B9C">
        <w:rPr>
          <w:rFonts w:ascii="Times New Roman" w:hAnsi="Times New Roman"/>
          <w:sz w:val="20"/>
          <w:szCs w:val="20"/>
        </w:rPr>
        <w:t xml:space="preserve"> in the original paper</w:t>
      </w:r>
      <w:r w:rsidRPr="00517B9C">
        <w:rPr>
          <w:rFonts w:ascii="Times New Roman" w:hAnsi="Times New Roman"/>
          <w:sz w:val="20"/>
          <w:szCs w:val="20"/>
        </w:rPr>
        <w:t xml:space="preserve">, </w:t>
      </w:r>
      <w:r w:rsidR="007F1BAA" w:rsidRPr="00517B9C">
        <w:rPr>
          <w:rFonts w:ascii="Times New Roman" w:hAnsi="Times New Roman"/>
          <w:sz w:val="20"/>
          <w:szCs w:val="20"/>
        </w:rPr>
        <w:t xml:space="preserve">but the task has features of both Go/No-Go and Stop Signal tasks. In the supplemental materials we report findings from an additional stratified analysis in which these studies are categorised alongside other Stop Signal tasks. </w:t>
      </w:r>
    </w:p>
    <w:p w:rsidR="000A3E5D" w:rsidRPr="00517B9C" w:rsidRDefault="000A3E5D" w:rsidP="000A3E5D">
      <w:pPr>
        <w:rPr>
          <w:rFonts w:asciiTheme="minorHAnsi" w:hAnsiTheme="minorHAnsi"/>
          <w:sz w:val="20"/>
          <w:szCs w:val="20"/>
        </w:rPr>
      </w:pPr>
      <w:r w:rsidRPr="00517B9C">
        <w:rPr>
          <w:rFonts w:ascii="Times New Roman" w:hAnsi="Times New Roman"/>
          <w:sz w:val="20"/>
          <w:szCs w:val="20"/>
        </w:rPr>
        <w:t>*</w:t>
      </w:r>
      <w:r w:rsidR="00F4569D">
        <w:rPr>
          <w:rFonts w:ascii="Times New Roman" w:hAnsi="Times New Roman"/>
          <w:sz w:val="20"/>
          <w:szCs w:val="20"/>
        </w:rPr>
        <w:t>These c</w:t>
      </w:r>
      <w:r w:rsidR="00DC009F" w:rsidRPr="00517B9C">
        <w:rPr>
          <w:rFonts w:ascii="Times New Roman" w:hAnsi="Times New Roman"/>
          <w:sz w:val="20"/>
          <w:szCs w:val="20"/>
        </w:rPr>
        <w:t xml:space="preserve">ontrol conditions were </w:t>
      </w:r>
      <w:r w:rsidR="00F4569D">
        <w:rPr>
          <w:rFonts w:ascii="Times New Roman" w:hAnsi="Times New Roman"/>
          <w:sz w:val="20"/>
          <w:szCs w:val="20"/>
        </w:rPr>
        <w:t>selected for comparison with ICT in the primary meta-analysis (see text).</w:t>
      </w:r>
    </w:p>
    <w:p w:rsidR="00B847CC" w:rsidRPr="00517B9C" w:rsidRDefault="00B847CC" w:rsidP="006D70D6">
      <w:pPr>
        <w:spacing w:line="480" w:lineRule="auto"/>
        <w:rPr>
          <w:rFonts w:ascii="Times New Roman" w:hAnsi="Times New Roman"/>
          <w:sz w:val="24"/>
          <w:szCs w:val="24"/>
        </w:rPr>
      </w:pPr>
    </w:p>
    <w:p w:rsidR="00F37343" w:rsidRPr="00517B9C" w:rsidRDefault="000A3E5D" w:rsidP="006D70D6">
      <w:pPr>
        <w:spacing w:line="480" w:lineRule="auto"/>
        <w:rPr>
          <w:rFonts w:ascii="Times New Roman" w:hAnsi="Times New Roman"/>
          <w:sz w:val="24"/>
          <w:szCs w:val="24"/>
        </w:rPr>
      </w:pPr>
      <w:r w:rsidRPr="00517B9C">
        <w:rPr>
          <w:rFonts w:ascii="Times New Roman" w:hAnsi="Times New Roman"/>
          <w:sz w:val="24"/>
          <w:szCs w:val="24"/>
        </w:rPr>
        <w:lastRenderedPageBreak/>
        <w:t>Figure 1:</w:t>
      </w:r>
    </w:p>
    <w:p w:rsidR="008D5716" w:rsidRPr="00517B9C" w:rsidRDefault="00F76AED" w:rsidP="006D70D6">
      <w:pPr>
        <w:spacing w:line="480" w:lineRule="auto"/>
        <w:rPr>
          <w:rFonts w:ascii="Times New Roman" w:hAnsi="Times New Roman"/>
          <w:sz w:val="24"/>
          <w:szCs w:val="24"/>
        </w:rPr>
      </w:pPr>
      <w:r w:rsidRPr="00517B9C">
        <w:rPr>
          <w:rFonts w:ascii="Times New Roman" w:hAnsi="Times New Roman"/>
          <w:noProof/>
          <w:sz w:val="24"/>
          <w:szCs w:val="24"/>
        </w:rPr>
        <w:drawing>
          <wp:inline distT="0" distB="0" distL="0" distR="0" wp14:anchorId="1449CCBE" wp14:editId="6E4055D5">
            <wp:extent cx="6594475" cy="4945719"/>
            <wp:effectExtent l="0" t="0" r="9525"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jpg"/>
                    <pic:cNvPicPr/>
                  </pic:nvPicPr>
                  <pic:blipFill>
                    <a:blip r:embed="rId14">
                      <a:extLst>
                        <a:ext uri="{28A0092B-C50C-407E-A947-70E740481C1C}">
                          <a14:useLocalDpi xmlns:a14="http://schemas.microsoft.com/office/drawing/2010/main" val="0"/>
                        </a:ext>
                      </a:extLst>
                    </a:blip>
                    <a:stretch>
                      <a:fillRect/>
                    </a:stretch>
                  </pic:blipFill>
                  <pic:spPr>
                    <a:xfrm>
                      <a:off x="0" y="0"/>
                      <a:ext cx="6594475" cy="4945719"/>
                    </a:xfrm>
                    <a:prstGeom prst="rect">
                      <a:avLst/>
                    </a:prstGeom>
                  </pic:spPr>
                </pic:pic>
              </a:graphicData>
            </a:graphic>
          </wp:inline>
        </w:drawing>
      </w:r>
    </w:p>
    <w:p w:rsidR="00F37343" w:rsidRPr="00517B9C" w:rsidRDefault="000A3E5D" w:rsidP="006D70D6">
      <w:pPr>
        <w:spacing w:line="480" w:lineRule="auto"/>
        <w:rPr>
          <w:rFonts w:ascii="Times New Roman" w:hAnsi="Times New Roman"/>
          <w:sz w:val="24"/>
          <w:szCs w:val="24"/>
        </w:rPr>
      </w:pPr>
      <w:r w:rsidRPr="0055573B">
        <w:rPr>
          <w:rFonts w:ascii="Times New Roman" w:hAnsi="Times New Roman"/>
          <w:sz w:val="24"/>
          <w:szCs w:val="24"/>
        </w:rPr>
        <w:lastRenderedPageBreak/>
        <w:t>Figure 2:</w:t>
      </w:r>
    </w:p>
    <w:p w:rsidR="000A3E5D" w:rsidRPr="00517B9C" w:rsidRDefault="004D6C30" w:rsidP="006D70D6">
      <w:pPr>
        <w:spacing w:line="480" w:lineRule="auto"/>
        <w:rPr>
          <w:rFonts w:ascii="Times New Roman" w:hAnsi="Times New Roman"/>
          <w:sz w:val="24"/>
          <w:szCs w:val="24"/>
        </w:rPr>
      </w:pPr>
      <w:r w:rsidRPr="00517B9C">
        <w:rPr>
          <w:rFonts w:ascii="Times New Roman" w:hAnsi="Times New Roman"/>
          <w:noProof/>
          <w:sz w:val="24"/>
          <w:szCs w:val="24"/>
        </w:rPr>
        <w:drawing>
          <wp:inline distT="0" distB="0" distL="0" distR="0" wp14:anchorId="3529D127" wp14:editId="204999EA">
            <wp:extent cx="8863330" cy="4476924"/>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863330" cy="4476924"/>
                    </a:xfrm>
                    <a:prstGeom prst="rect">
                      <a:avLst/>
                    </a:prstGeom>
                    <a:noFill/>
                    <a:ln>
                      <a:noFill/>
                    </a:ln>
                  </pic:spPr>
                </pic:pic>
              </a:graphicData>
            </a:graphic>
          </wp:inline>
        </w:drawing>
      </w:r>
    </w:p>
    <w:p w:rsidR="00C25E20" w:rsidRPr="00517B9C" w:rsidRDefault="00C25E20" w:rsidP="006D70D6">
      <w:pPr>
        <w:spacing w:line="480" w:lineRule="auto"/>
        <w:rPr>
          <w:rFonts w:ascii="Times New Roman" w:hAnsi="Times New Roman"/>
          <w:sz w:val="24"/>
          <w:szCs w:val="24"/>
        </w:rPr>
        <w:sectPr w:rsidR="00C25E20" w:rsidRPr="00517B9C">
          <w:pgSz w:w="16838" w:h="11906" w:orient="landscape"/>
          <w:pgMar w:top="1440" w:right="1440" w:bottom="1440" w:left="1440" w:header="708" w:footer="708" w:gutter="0"/>
          <w:cols w:space="708"/>
          <w:docGrid w:linePitch="360"/>
        </w:sectPr>
      </w:pPr>
    </w:p>
    <w:p w:rsidR="00F37343" w:rsidRPr="00517B9C" w:rsidRDefault="008562E0" w:rsidP="006D70D6">
      <w:pPr>
        <w:spacing w:line="480" w:lineRule="auto"/>
        <w:rPr>
          <w:rFonts w:ascii="Times New Roman" w:hAnsi="Times New Roman"/>
          <w:sz w:val="24"/>
          <w:szCs w:val="24"/>
        </w:rPr>
      </w:pPr>
      <w:r w:rsidRPr="00517B9C">
        <w:rPr>
          <w:rFonts w:ascii="Times New Roman" w:hAnsi="Times New Roman"/>
          <w:sz w:val="24"/>
          <w:szCs w:val="24"/>
        </w:rPr>
        <w:lastRenderedPageBreak/>
        <w:t>Figure 3</w:t>
      </w:r>
      <w:r w:rsidR="000A3E5D" w:rsidRPr="00517B9C">
        <w:rPr>
          <w:rFonts w:ascii="Times New Roman" w:hAnsi="Times New Roman"/>
          <w:sz w:val="24"/>
          <w:szCs w:val="24"/>
        </w:rPr>
        <w:t>:</w:t>
      </w:r>
    </w:p>
    <w:p w:rsidR="00C25E20" w:rsidRPr="00517B9C" w:rsidRDefault="0072149C" w:rsidP="006D70D6">
      <w:pPr>
        <w:spacing w:line="480" w:lineRule="auto"/>
        <w:rPr>
          <w:rFonts w:ascii="Times New Roman" w:hAnsi="Times New Roman"/>
          <w:sz w:val="24"/>
          <w:szCs w:val="24"/>
        </w:rPr>
        <w:sectPr w:rsidR="00C25E20" w:rsidRPr="00517B9C">
          <w:pgSz w:w="16838" w:h="11906" w:orient="landscape"/>
          <w:pgMar w:top="1440" w:right="1440" w:bottom="1440" w:left="1440" w:header="708" w:footer="708" w:gutter="0"/>
          <w:cols w:space="708"/>
          <w:docGrid w:linePitch="360"/>
        </w:sectPr>
      </w:pPr>
      <w:r w:rsidRPr="00517B9C">
        <w:rPr>
          <w:rFonts w:ascii="Times New Roman" w:hAnsi="Times New Roman"/>
          <w:noProof/>
          <w:sz w:val="24"/>
          <w:szCs w:val="24"/>
        </w:rPr>
        <w:drawing>
          <wp:inline distT="0" distB="0" distL="0" distR="0" wp14:anchorId="42A26A31" wp14:editId="6BD0BEE0">
            <wp:extent cx="8374224" cy="4982745"/>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374372" cy="4982833"/>
                    </a:xfrm>
                    <a:prstGeom prst="rect">
                      <a:avLst/>
                    </a:prstGeom>
                    <a:noFill/>
                    <a:ln>
                      <a:noFill/>
                    </a:ln>
                  </pic:spPr>
                </pic:pic>
              </a:graphicData>
            </a:graphic>
          </wp:inline>
        </w:drawing>
      </w:r>
    </w:p>
    <w:p w:rsidR="00131CC1" w:rsidRPr="00517B9C" w:rsidRDefault="00131CC1" w:rsidP="00E1611E">
      <w:pPr>
        <w:spacing w:line="480" w:lineRule="auto"/>
        <w:rPr>
          <w:rFonts w:ascii="Times New Roman" w:hAnsi="Times New Roman"/>
          <w:sz w:val="24"/>
          <w:szCs w:val="24"/>
        </w:rPr>
      </w:pPr>
      <w:r w:rsidRPr="00517B9C">
        <w:rPr>
          <w:rFonts w:ascii="Times New Roman" w:hAnsi="Times New Roman"/>
          <w:sz w:val="24"/>
          <w:szCs w:val="24"/>
        </w:rPr>
        <w:lastRenderedPageBreak/>
        <w:t>Figure legends:</w:t>
      </w:r>
    </w:p>
    <w:p w:rsidR="006F06EE" w:rsidRPr="00517B9C" w:rsidRDefault="006F06EE" w:rsidP="00E1611E">
      <w:pPr>
        <w:spacing w:line="480" w:lineRule="auto"/>
        <w:rPr>
          <w:rFonts w:ascii="Times New Roman" w:hAnsi="Times New Roman"/>
          <w:sz w:val="24"/>
          <w:szCs w:val="24"/>
        </w:rPr>
      </w:pPr>
      <w:r w:rsidRPr="00517B9C">
        <w:rPr>
          <w:rFonts w:ascii="Times New Roman" w:hAnsi="Times New Roman"/>
          <w:sz w:val="24"/>
          <w:szCs w:val="24"/>
        </w:rPr>
        <w:t>Figure 1: Meta-analysis search results and flow chart.</w:t>
      </w:r>
    </w:p>
    <w:p w:rsidR="00131CC1" w:rsidRPr="00517B9C" w:rsidRDefault="00131CC1" w:rsidP="00E1611E">
      <w:pPr>
        <w:spacing w:line="480" w:lineRule="auto"/>
        <w:rPr>
          <w:rFonts w:ascii="Times New Roman" w:hAnsi="Times New Roman"/>
          <w:sz w:val="24"/>
          <w:szCs w:val="24"/>
        </w:rPr>
      </w:pPr>
      <w:r w:rsidRPr="00517B9C">
        <w:rPr>
          <w:rFonts w:ascii="Times New Roman" w:hAnsi="Times New Roman"/>
          <w:sz w:val="24"/>
          <w:szCs w:val="24"/>
        </w:rPr>
        <w:t xml:space="preserve">Figure </w:t>
      </w:r>
      <w:r w:rsidR="006F06EE" w:rsidRPr="00517B9C">
        <w:rPr>
          <w:rFonts w:ascii="Times New Roman" w:hAnsi="Times New Roman"/>
          <w:sz w:val="24"/>
          <w:szCs w:val="24"/>
        </w:rPr>
        <w:t>2</w:t>
      </w:r>
      <w:r w:rsidRPr="00517B9C">
        <w:rPr>
          <w:rFonts w:ascii="Times New Roman" w:hAnsi="Times New Roman"/>
          <w:sz w:val="24"/>
          <w:szCs w:val="24"/>
        </w:rPr>
        <w:t xml:space="preserve">: Forest plot of the comparisons of the effect of inhibitory control training on appetitive </w:t>
      </w:r>
      <w:proofErr w:type="spellStart"/>
      <w:r w:rsidRPr="00517B9C">
        <w:rPr>
          <w:rFonts w:ascii="Times New Roman" w:hAnsi="Times New Roman"/>
          <w:sz w:val="24"/>
          <w:szCs w:val="24"/>
        </w:rPr>
        <w:t>behavior</w:t>
      </w:r>
      <w:proofErr w:type="spellEnd"/>
      <w:r w:rsidRPr="00517B9C">
        <w:rPr>
          <w:rFonts w:ascii="Times New Roman" w:hAnsi="Times New Roman"/>
          <w:sz w:val="24"/>
          <w:szCs w:val="24"/>
        </w:rPr>
        <w:t xml:space="preserve"> change, in the laboratory.</w:t>
      </w:r>
    </w:p>
    <w:p w:rsidR="00131CC1" w:rsidRPr="00970998" w:rsidRDefault="00131CC1" w:rsidP="00E1611E">
      <w:pPr>
        <w:spacing w:line="480" w:lineRule="auto"/>
        <w:rPr>
          <w:rFonts w:ascii="Times New Roman" w:hAnsi="Times New Roman"/>
          <w:sz w:val="24"/>
          <w:szCs w:val="24"/>
        </w:rPr>
      </w:pPr>
      <w:r w:rsidRPr="00517B9C">
        <w:rPr>
          <w:rFonts w:ascii="Times New Roman" w:hAnsi="Times New Roman"/>
          <w:sz w:val="24"/>
          <w:szCs w:val="24"/>
        </w:rPr>
        <w:t xml:space="preserve">Figure </w:t>
      </w:r>
      <w:r w:rsidR="006F06EE" w:rsidRPr="00517B9C">
        <w:rPr>
          <w:rFonts w:ascii="Times New Roman" w:hAnsi="Times New Roman"/>
          <w:sz w:val="24"/>
          <w:szCs w:val="24"/>
        </w:rPr>
        <w:t>3</w:t>
      </w:r>
      <w:r w:rsidRPr="00517B9C">
        <w:rPr>
          <w:rFonts w:ascii="Times New Roman" w:hAnsi="Times New Roman"/>
          <w:sz w:val="24"/>
          <w:szCs w:val="24"/>
        </w:rPr>
        <w:t>: Forest plot of comparisons of the effect of inhibitory control training separately for type of task implemented.</w:t>
      </w:r>
      <w:r w:rsidRPr="00970998">
        <w:rPr>
          <w:rFonts w:ascii="Times New Roman" w:hAnsi="Times New Roman"/>
          <w:sz w:val="24"/>
          <w:szCs w:val="24"/>
        </w:rPr>
        <w:t xml:space="preserve"> </w:t>
      </w:r>
    </w:p>
    <w:p w:rsidR="004B02D8" w:rsidRPr="00970998" w:rsidRDefault="004B02D8" w:rsidP="00E1611E">
      <w:pPr>
        <w:spacing w:line="480" w:lineRule="auto"/>
        <w:rPr>
          <w:rFonts w:ascii="Times New Roman" w:hAnsi="Times New Roman"/>
          <w:i/>
          <w:sz w:val="24"/>
          <w:szCs w:val="24"/>
        </w:rPr>
      </w:pPr>
    </w:p>
    <w:p w:rsidR="007D760C" w:rsidRPr="00970998" w:rsidRDefault="007D760C" w:rsidP="00E1611E">
      <w:pPr>
        <w:spacing w:line="480" w:lineRule="auto"/>
        <w:rPr>
          <w:rFonts w:ascii="Times New Roman" w:hAnsi="Times New Roman"/>
          <w:i/>
          <w:sz w:val="24"/>
          <w:szCs w:val="24"/>
        </w:rPr>
      </w:pPr>
    </w:p>
    <w:p w:rsidR="00131CC1" w:rsidRPr="00970998" w:rsidRDefault="00131CC1" w:rsidP="00E1611E">
      <w:pPr>
        <w:spacing w:line="480" w:lineRule="auto"/>
        <w:rPr>
          <w:rFonts w:ascii="Times New Roman" w:hAnsi="Times New Roman"/>
          <w:i/>
          <w:sz w:val="24"/>
          <w:szCs w:val="24"/>
        </w:rPr>
      </w:pPr>
    </w:p>
    <w:p w:rsidR="00131CC1" w:rsidRPr="00970998" w:rsidRDefault="00131CC1" w:rsidP="00E1611E">
      <w:pPr>
        <w:spacing w:line="480" w:lineRule="auto"/>
        <w:rPr>
          <w:rFonts w:ascii="Times New Roman" w:hAnsi="Times New Roman"/>
          <w:sz w:val="24"/>
          <w:szCs w:val="24"/>
        </w:rPr>
      </w:pPr>
    </w:p>
    <w:sectPr w:rsidR="00131CC1" w:rsidRPr="00970998" w:rsidSect="00F37343">
      <w:pgSz w:w="16838" w:h="11906" w:orient="landscape"/>
      <w:pgMar w:top="1440" w:right="1440" w:bottom="1440" w:left="1440" w:header="709" w:footer="709"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7139" w:rsidRDefault="005D7139" w:rsidP="006600C3">
      <w:pPr>
        <w:spacing w:after="0" w:line="240" w:lineRule="auto"/>
      </w:pPr>
      <w:r>
        <w:separator/>
      </w:r>
    </w:p>
  </w:endnote>
  <w:endnote w:type="continuationSeparator" w:id="0">
    <w:p w:rsidR="005D7139" w:rsidRDefault="005D7139" w:rsidP="006600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71A" w:rsidRDefault="008A271A">
    <w:pPr>
      <w:pStyle w:val="Footer"/>
      <w:jc w:val="right"/>
    </w:pPr>
    <w:r>
      <w:fldChar w:fldCharType="begin"/>
    </w:r>
    <w:r>
      <w:instrText xml:space="preserve"> PAGE   \* MERGEFORMAT </w:instrText>
    </w:r>
    <w:r>
      <w:fldChar w:fldCharType="separate"/>
    </w:r>
    <w:r w:rsidR="001141A0">
      <w:rPr>
        <w:noProof/>
      </w:rPr>
      <w:t>8</w:t>
    </w:r>
    <w:r>
      <w:rPr>
        <w:noProof/>
      </w:rPr>
      <w:fldChar w:fldCharType="end"/>
    </w:r>
  </w:p>
  <w:p w:rsidR="008A271A" w:rsidRDefault="008A27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7139" w:rsidRDefault="005D7139" w:rsidP="006600C3">
      <w:pPr>
        <w:spacing w:after="0" w:line="240" w:lineRule="auto"/>
      </w:pPr>
      <w:r>
        <w:separator/>
      </w:r>
    </w:p>
  </w:footnote>
  <w:footnote w:type="continuationSeparator" w:id="0">
    <w:p w:rsidR="005D7139" w:rsidRDefault="005D7139" w:rsidP="006600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71A" w:rsidRDefault="008A271A">
    <w:pPr>
      <w:pStyle w:val="Header"/>
    </w:pPr>
    <w:r>
      <w:t>Running head: META-ANALYSIS OF INHIBITION TRAINING</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71A" w:rsidRDefault="008A271A">
    <w:pPr>
      <w:pStyle w:val="Header"/>
    </w:pPr>
    <w:r>
      <w:t>META-ANALYSIS OF INHIBITION TRAINING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43BDD"/>
    <w:multiLevelType w:val="hybridMultilevel"/>
    <w:tmpl w:val="E1700D42"/>
    <w:lvl w:ilvl="0" w:tplc="F418D28C">
      <w:start w:val="2"/>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843550"/>
    <w:multiLevelType w:val="hybridMultilevel"/>
    <w:tmpl w:val="EAC2B9F4"/>
    <w:lvl w:ilvl="0" w:tplc="7E9E0ABA">
      <w:start w:val="2"/>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7206803"/>
    <w:multiLevelType w:val="hybridMultilevel"/>
    <w:tmpl w:val="8D80CE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25461B2"/>
    <w:multiLevelType w:val="hybridMultilevel"/>
    <w:tmpl w:val="F2DC8058"/>
    <w:lvl w:ilvl="0" w:tplc="363269F2">
      <w:start w:val="3"/>
      <w:numFmt w:val="bullet"/>
      <w:lvlText w:val=""/>
      <w:lvlJc w:val="left"/>
      <w:pPr>
        <w:ind w:left="720" w:hanging="360"/>
      </w:pPr>
      <w:rPr>
        <w:rFonts w:ascii="Symbol" w:eastAsia="MS Mincho"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6241EB4"/>
    <w:multiLevelType w:val="hybridMultilevel"/>
    <w:tmpl w:val="D8DE4E52"/>
    <w:lvl w:ilvl="0" w:tplc="AA12E174">
      <w:start w:val="320"/>
      <w:numFmt w:val="bullet"/>
      <w:lvlText w:val=""/>
      <w:lvlJc w:val="left"/>
      <w:pPr>
        <w:ind w:left="720" w:hanging="360"/>
      </w:pPr>
      <w:rPr>
        <w:rFonts w:ascii="Symbol" w:eastAsia="MS Mincho" w:hAnsi="Symbol" w:cs="Times New Roman"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oNotTrackFormatting/>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ENInstantFormat&gt;"/>
    <w:docVar w:name="EN.Layout" w:val="&lt;ENLayout&gt;&lt;Style&gt;Health Psychology Review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esezwvzwos9eeber9f5vfd9jwr905wpt9s0p&quot;&gt;ENDNOTE-Saved&lt;record-ids&gt;&lt;item&gt;54&lt;/item&gt;&lt;item&gt;56&lt;/item&gt;&lt;item&gt;58&lt;/item&gt;&lt;item&gt;82&lt;/item&gt;&lt;item&gt;95&lt;/item&gt;&lt;item&gt;191&lt;/item&gt;&lt;item&gt;199&lt;/item&gt;&lt;item&gt;211&lt;/item&gt;&lt;item&gt;217&lt;/item&gt;&lt;item&gt;220&lt;/item&gt;&lt;item&gt;226&lt;/item&gt;&lt;item&gt;228&lt;/item&gt;&lt;item&gt;258&lt;/item&gt;&lt;item&gt;5683&lt;/item&gt;&lt;item&gt;9987&lt;/item&gt;&lt;item&gt;12314&lt;/item&gt;&lt;item&gt;13209&lt;/item&gt;&lt;item&gt;13614&lt;/item&gt;&lt;item&gt;13898&lt;/item&gt;&lt;item&gt;14173&lt;/item&gt;&lt;item&gt;14182&lt;/item&gt;&lt;item&gt;14189&lt;/item&gt;&lt;item&gt;14199&lt;/item&gt;&lt;item&gt;14217&lt;/item&gt;&lt;item&gt;14218&lt;/item&gt;&lt;item&gt;14226&lt;/item&gt;&lt;item&gt;14228&lt;/item&gt;&lt;item&gt;14229&lt;/item&gt;&lt;item&gt;14235&lt;/item&gt;&lt;item&gt;14270&lt;/item&gt;&lt;item&gt;14272&lt;/item&gt;&lt;item&gt;14284&lt;/item&gt;&lt;item&gt;14291&lt;/item&gt;&lt;item&gt;14315&lt;/item&gt;&lt;item&gt;14318&lt;/item&gt;&lt;item&gt;14329&lt;/item&gt;&lt;item&gt;14330&lt;/item&gt;&lt;item&gt;14337&lt;/item&gt;&lt;item&gt;14348&lt;/item&gt;&lt;item&gt;14394&lt;/item&gt;&lt;item&gt;14395&lt;/item&gt;&lt;item&gt;14397&lt;/item&gt;&lt;item&gt;14398&lt;/item&gt;&lt;item&gt;14399&lt;/item&gt;&lt;item&gt;14402&lt;/item&gt;&lt;item&gt;14403&lt;/item&gt;&lt;item&gt;14405&lt;/item&gt;&lt;item&gt;14407&lt;/item&gt;&lt;item&gt;14451&lt;/item&gt;&lt;item&gt;14453&lt;/item&gt;&lt;item&gt;14454&lt;/item&gt;&lt;item&gt;14455&lt;/item&gt;&lt;item&gt;14456&lt;/item&gt;&lt;item&gt;14457&lt;/item&gt;&lt;item&gt;14460&lt;/item&gt;&lt;item&gt;14461&lt;/item&gt;&lt;item&gt;14475&lt;/item&gt;&lt;item&gt;14476&lt;/item&gt;&lt;item&gt;14484&lt;/item&gt;&lt;item&gt;14486&lt;/item&gt;&lt;item&gt;14488&lt;/item&gt;&lt;item&gt;14490&lt;/item&gt;&lt;item&gt;14496&lt;/item&gt;&lt;item&gt;14497&lt;/item&gt;&lt;item&gt;14498&lt;/item&gt;&lt;item&gt;14499&lt;/item&gt;&lt;item&gt;14548&lt;/item&gt;&lt;item&gt;14549&lt;/item&gt;&lt;item&gt;14550&lt;/item&gt;&lt;item&gt;14551&lt;/item&gt;&lt;item&gt;14552&lt;/item&gt;&lt;item&gt;14555&lt;/item&gt;&lt;/record-ids&gt;&lt;/item&gt;&lt;/Libraries&gt;"/>
  </w:docVars>
  <w:rsids>
    <w:rsidRoot w:val="00F974AB"/>
    <w:rsid w:val="00000BDF"/>
    <w:rsid w:val="00005E02"/>
    <w:rsid w:val="0000761B"/>
    <w:rsid w:val="00013F8D"/>
    <w:rsid w:val="00015AC0"/>
    <w:rsid w:val="00016827"/>
    <w:rsid w:val="00020CF5"/>
    <w:rsid w:val="00023BF1"/>
    <w:rsid w:val="000258B9"/>
    <w:rsid w:val="000271B6"/>
    <w:rsid w:val="00030A4E"/>
    <w:rsid w:val="00030BF5"/>
    <w:rsid w:val="000334BF"/>
    <w:rsid w:val="00033E30"/>
    <w:rsid w:val="0003406C"/>
    <w:rsid w:val="00035A51"/>
    <w:rsid w:val="00035E9C"/>
    <w:rsid w:val="00036322"/>
    <w:rsid w:val="00036BE4"/>
    <w:rsid w:val="00040B73"/>
    <w:rsid w:val="00040BDB"/>
    <w:rsid w:val="00041585"/>
    <w:rsid w:val="00042460"/>
    <w:rsid w:val="00045B59"/>
    <w:rsid w:val="0004729B"/>
    <w:rsid w:val="000475D9"/>
    <w:rsid w:val="00054E82"/>
    <w:rsid w:val="00055083"/>
    <w:rsid w:val="000564B0"/>
    <w:rsid w:val="0005700F"/>
    <w:rsid w:val="00061C3C"/>
    <w:rsid w:val="0006285D"/>
    <w:rsid w:val="00062EA3"/>
    <w:rsid w:val="00063057"/>
    <w:rsid w:val="00064628"/>
    <w:rsid w:val="000679AA"/>
    <w:rsid w:val="0007102D"/>
    <w:rsid w:val="00071E86"/>
    <w:rsid w:val="0007331D"/>
    <w:rsid w:val="000752B6"/>
    <w:rsid w:val="00076ECB"/>
    <w:rsid w:val="00077810"/>
    <w:rsid w:val="00077F40"/>
    <w:rsid w:val="0008064B"/>
    <w:rsid w:val="000808CE"/>
    <w:rsid w:val="00080F87"/>
    <w:rsid w:val="00080FBE"/>
    <w:rsid w:val="00081893"/>
    <w:rsid w:val="00081E83"/>
    <w:rsid w:val="0008495A"/>
    <w:rsid w:val="0008522B"/>
    <w:rsid w:val="000869D1"/>
    <w:rsid w:val="0009093A"/>
    <w:rsid w:val="00091557"/>
    <w:rsid w:val="00091F40"/>
    <w:rsid w:val="00092517"/>
    <w:rsid w:val="00093A77"/>
    <w:rsid w:val="0009422F"/>
    <w:rsid w:val="000951F5"/>
    <w:rsid w:val="00096029"/>
    <w:rsid w:val="00096B96"/>
    <w:rsid w:val="000A14F3"/>
    <w:rsid w:val="000A3E5D"/>
    <w:rsid w:val="000A5CAC"/>
    <w:rsid w:val="000A5D57"/>
    <w:rsid w:val="000A5EDA"/>
    <w:rsid w:val="000A60B8"/>
    <w:rsid w:val="000A63EF"/>
    <w:rsid w:val="000A6A4E"/>
    <w:rsid w:val="000A7AC0"/>
    <w:rsid w:val="000B4890"/>
    <w:rsid w:val="000B5A14"/>
    <w:rsid w:val="000B6005"/>
    <w:rsid w:val="000B6C32"/>
    <w:rsid w:val="000B70B9"/>
    <w:rsid w:val="000B7BD5"/>
    <w:rsid w:val="000C0730"/>
    <w:rsid w:val="000C0ACD"/>
    <w:rsid w:val="000C0B19"/>
    <w:rsid w:val="000C2F7E"/>
    <w:rsid w:val="000C479E"/>
    <w:rsid w:val="000C571F"/>
    <w:rsid w:val="000C612A"/>
    <w:rsid w:val="000D227E"/>
    <w:rsid w:val="000D3CA5"/>
    <w:rsid w:val="000D5B26"/>
    <w:rsid w:val="000D6007"/>
    <w:rsid w:val="000D60DB"/>
    <w:rsid w:val="000D69AF"/>
    <w:rsid w:val="000D6A72"/>
    <w:rsid w:val="000D6CE8"/>
    <w:rsid w:val="000D7189"/>
    <w:rsid w:val="000D76E3"/>
    <w:rsid w:val="000D770D"/>
    <w:rsid w:val="000D79B0"/>
    <w:rsid w:val="000E0011"/>
    <w:rsid w:val="000E01AC"/>
    <w:rsid w:val="000E305D"/>
    <w:rsid w:val="000E3131"/>
    <w:rsid w:val="000E3546"/>
    <w:rsid w:val="000E3624"/>
    <w:rsid w:val="000E59D5"/>
    <w:rsid w:val="000E73F7"/>
    <w:rsid w:val="000E7577"/>
    <w:rsid w:val="000F3500"/>
    <w:rsid w:val="000F6DD4"/>
    <w:rsid w:val="000F75C9"/>
    <w:rsid w:val="0010073E"/>
    <w:rsid w:val="001011F1"/>
    <w:rsid w:val="00102769"/>
    <w:rsid w:val="0010374E"/>
    <w:rsid w:val="00103A2F"/>
    <w:rsid w:val="00104511"/>
    <w:rsid w:val="00104A6B"/>
    <w:rsid w:val="00105D00"/>
    <w:rsid w:val="00106416"/>
    <w:rsid w:val="00106720"/>
    <w:rsid w:val="00106F42"/>
    <w:rsid w:val="00107478"/>
    <w:rsid w:val="001104D8"/>
    <w:rsid w:val="00110CAE"/>
    <w:rsid w:val="0011331A"/>
    <w:rsid w:val="001141A0"/>
    <w:rsid w:val="00114410"/>
    <w:rsid w:val="001151C4"/>
    <w:rsid w:val="00116F17"/>
    <w:rsid w:val="00116F70"/>
    <w:rsid w:val="00117B14"/>
    <w:rsid w:val="0012209E"/>
    <w:rsid w:val="00122E56"/>
    <w:rsid w:val="00123BFE"/>
    <w:rsid w:val="0012423F"/>
    <w:rsid w:val="001245B4"/>
    <w:rsid w:val="00125596"/>
    <w:rsid w:val="0013085D"/>
    <w:rsid w:val="00130B6F"/>
    <w:rsid w:val="0013160C"/>
    <w:rsid w:val="001318C0"/>
    <w:rsid w:val="00131CC1"/>
    <w:rsid w:val="001327AC"/>
    <w:rsid w:val="0013366D"/>
    <w:rsid w:val="001342D0"/>
    <w:rsid w:val="001351E7"/>
    <w:rsid w:val="00135ECC"/>
    <w:rsid w:val="001371C6"/>
    <w:rsid w:val="00137680"/>
    <w:rsid w:val="00137F27"/>
    <w:rsid w:val="0014146F"/>
    <w:rsid w:val="001419B2"/>
    <w:rsid w:val="001423F0"/>
    <w:rsid w:val="00142B4C"/>
    <w:rsid w:val="00143927"/>
    <w:rsid w:val="00143CC1"/>
    <w:rsid w:val="0014474D"/>
    <w:rsid w:val="00144F3F"/>
    <w:rsid w:val="00145796"/>
    <w:rsid w:val="00147BB8"/>
    <w:rsid w:val="00147F10"/>
    <w:rsid w:val="00150C76"/>
    <w:rsid w:val="00152F7F"/>
    <w:rsid w:val="00154385"/>
    <w:rsid w:val="0015520E"/>
    <w:rsid w:val="00155A00"/>
    <w:rsid w:val="00155FE2"/>
    <w:rsid w:val="001574A4"/>
    <w:rsid w:val="00157526"/>
    <w:rsid w:val="00160D7A"/>
    <w:rsid w:val="001614C2"/>
    <w:rsid w:val="00161F44"/>
    <w:rsid w:val="00162EE1"/>
    <w:rsid w:val="00163626"/>
    <w:rsid w:val="001650CB"/>
    <w:rsid w:val="001653AF"/>
    <w:rsid w:val="00166A27"/>
    <w:rsid w:val="001712EC"/>
    <w:rsid w:val="00172469"/>
    <w:rsid w:val="00174769"/>
    <w:rsid w:val="00174AD9"/>
    <w:rsid w:val="00174E83"/>
    <w:rsid w:val="001757DB"/>
    <w:rsid w:val="00175EBB"/>
    <w:rsid w:val="0017633C"/>
    <w:rsid w:val="00177BDB"/>
    <w:rsid w:val="001801DE"/>
    <w:rsid w:val="0018078D"/>
    <w:rsid w:val="00180ED8"/>
    <w:rsid w:val="00180EDA"/>
    <w:rsid w:val="0018114B"/>
    <w:rsid w:val="00182200"/>
    <w:rsid w:val="00183AD5"/>
    <w:rsid w:val="00185DFF"/>
    <w:rsid w:val="00185F45"/>
    <w:rsid w:val="001870F7"/>
    <w:rsid w:val="00187DB4"/>
    <w:rsid w:val="00190035"/>
    <w:rsid w:val="001900B7"/>
    <w:rsid w:val="001901FF"/>
    <w:rsid w:val="001920E2"/>
    <w:rsid w:val="00193DE3"/>
    <w:rsid w:val="00193FC3"/>
    <w:rsid w:val="00194F74"/>
    <w:rsid w:val="0019553C"/>
    <w:rsid w:val="0019569D"/>
    <w:rsid w:val="00195EDD"/>
    <w:rsid w:val="001978BE"/>
    <w:rsid w:val="001A0F26"/>
    <w:rsid w:val="001A3BF5"/>
    <w:rsid w:val="001A4F74"/>
    <w:rsid w:val="001A57DD"/>
    <w:rsid w:val="001A5873"/>
    <w:rsid w:val="001A5BAD"/>
    <w:rsid w:val="001A5CE2"/>
    <w:rsid w:val="001A5F47"/>
    <w:rsid w:val="001B4A67"/>
    <w:rsid w:val="001B4DBF"/>
    <w:rsid w:val="001B4F19"/>
    <w:rsid w:val="001B59BF"/>
    <w:rsid w:val="001B74FC"/>
    <w:rsid w:val="001C2339"/>
    <w:rsid w:val="001C2824"/>
    <w:rsid w:val="001C3AAE"/>
    <w:rsid w:val="001C4616"/>
    <w:rsid w:val="001C5733"/>
    <w:rsid w:val="001C5D39"/>
    <w:rsid w:val="001C6073"/>
    <w:rsid w:val="001C6D20"/>
    <w:rsid w:val="001C6FD4"/>
    <w:rsid w:val="001D0493"/>
    <w:rsid w:val="001D0D63"/>
    <w:rsid w:val="001D25D4"/>
    <w:rsid w:val="001D261A"/>
    <w:rsid w:val="001D2CB9"/>
    <w:rsid w:val="001D4F9F"/>
    <w:rsid w:val="001D5615"/>
    <w:rsid w:val="001D5AD8"/>
    <w:rsid w:val="001D73F7"/>
    <w:rsid w:val="001D7945"/>
    <w:rsid w:val="001D7E9D"/>
    <w:rsid w:val="001E1290"/>
    <w:rsid w:val="001E1875"/>
    <w:rsid w:val="001E29B3"/>
    <w:rsid w:val="001E404B"/>
    <w:rsid w:val="001E6EAA"/>
    <w:rsid w:val="001E72D0"/>
    <w:rsid w:val="001E7CB0"/>
    <w:rsid w:val="001E7ED5"/>
    <w:rsid w:val="001F0CE2"/>
    <w:rsid w:val="001F1B10"/>
    <w:rsid w:val="001F24C1"/>
    <w:rsid w:val="001F49FB"/>
    <w:rsid w:val="001F4A9B"/>
    <w:rsid w:val="001F4FE9"/>
    <w:rsid w:val="001F5EB8"/>
    <w:rsid w:val="001F7077"/>
    <w:rsid w:val="002023A0"/>
    <w:rsid w:val="00202EBF"/>
    <w:rsid w:val="00202EE4"/>
    <w:rsid w:val="00203041"/>
    <w:rsid w:val="00203FB6"/>
    <w:rsid w:val="002050D6"/>
    <w:rsid w:val="00206145"/>
    <w:rsid w:val="00207695"/>
    <w:rsid w:val="002107D2"/>
    <w:rsid w:val="00211F9A"/>
    <w:rsid w:val="0021351B"/>
    <w:rsid w:val="00213A00"/>
    <w:rsid w:val="002148E3"/>
    <w:rsid w:val="00215A3B"/>
    <w:rsid w:val="002171E9"/>
    <w:rsid w:val="00217B57"/>
    <w:rsid w:val="00220977"/>
    <w:rsid w:val="00221084"/>
    <w:rsid w:val="00221144"/>
    <w:rsid w:val="00221E26"/>
    <w:rsid w:val="00223203"/>
    <w:rsid w:val="0022519B"/>
    <w:rsid w:val="00227BAF"/>
    <w:rsid w:val="00230B54"/>
    <w:rsid w:val="00230B80"/>
    <w:rsid w:val="0023123D"/>
    <w:rsid w:val="002323A2"/>
    <w:rsid w:val="00236E80"/>
    <w:rsid w:val="00237780"/>
    <w:rsid w:val="00241D56"/>
    <w:rsid w:val="002421A1"/>
    <w:rsid w:val="00244903"/>
    <w:rsid w:val="00244C1D"/>
    <w:rsid w:val="00244EAE"/>
    <w:rsid w:val="00245563"/>
    <w:rsid w:val="0024581A"/>
    <w:rsid w:val="00245D4D"/>
    <w:rsid w:val="00245F3D"/>
    <w:rsid w:val="00246243"/>
    <w:rsid w:val="00247393"/>
    <w:rsid w:val="00250284"/>
    <w:rsid w:val="00251A09"/>
    <w:rsid w:val="0025257E"/>
    <w:rsid w:val="00257AFE"/>
    <w:rsid w:val="0026032F"/>
    <w:rsid w:val="00261713"/>
    <w:rsid w:val="00262990"/>
    <w:rsid w:val="00262D51"/>
    <w:rsid w:val="00264496"/>
    <w:rsid w:val="00265CF1"/>
    <w:rsid w:val="00265EEE"/>
    <w:rsid w:val="00266567"/>
    <w:rsid w:val="00266DFB"/>
    <w:rsid w:val="002679AA"/>
    <w:rsid w:val="00270016"/>
    <w:rsid w:val="0027079A"/>
    <w:rsid w:val="002717D4"/>
    <w:rsid w:val="002722CA"/>
    <w:rsid w:val="0027518E"/>
    <w:rsid w:val="00276753"/>
    <w:rsid w:val="00281621"/>
    <w:rsid w:val="00281E75"/>
    <w:rsid w:val="0028247D"/>
    <w:rsid w:val="002829A0"/>
    <w:rsid w:val="002845A5"/>
    <w:rsid w:val="00284B95"/>
    <w:rsid w:val="00285A47"/>
    <w:rsid w:val="0029074B"/>
    <w:rsid w:val="00292B34"/>
    <w:rsid w:val="002933D0"/>
    <w:rsid w:val="00293BAE"/>
    <w:rsid w:val="002947C5"/>
    <w:rsid w:val="00296576"/>
    <w:rsid w:val="00296F94"/>
    <w:rsid w:val="00297700"/>
    <w:rsid w:val="002A0C84"/>
    <w:rsid w:val="002A1470"/>
    <w:rsid w:val="002A1EAB"/>
    <w:rsid w:val="002A2709"/>
    <w:rsid w:val="002A3AA4"/>
    <w:rsid w:val="002A44C6"/>
    <w:rsid w:val="002A4737"/>
    <w:rsid w:val="002A5A13"/>
    <w:rsid w:val="002A6852"/>
    <w:rsid w:val="002A749F"/>
    <w:rsid w:val="002A7CD9"/>
    <w:rsid w:val="002B03A1"/>
    <w:rsid w:val="002B0566"/>
    <w:rsid w:val="002B092A"/>
    <w:rsid w:val="002B0A20"/>
    <w:rsid w:val="002B4645"/>
    <w:rsid w:val="002B5B66"/>
    <w:rsid w:val="002B77A8"/>
    <w:rsid w:val="002B7A99"/>
    <w:rsid w:val="002B7B2F"/>
    <w:rsid w:val="002C2477"/>
    <w:rsid w:val="002C44B0"/>
    <w:rsid w:val="002C47AB"/>
    <w:rsid w:val="002C4DD4"/>
    <w:rsid w:val="002C54B9"/>
    <w:rsid w:val="002D0BEF"/>
    <w:rsid w:val="002D2B6B"/>
    <w:rsid w:val="002D3078"/>
    <w:rsid w:val="002D3F45"/>
    <w:rsid w:val="002D4271"/>
    <w:rsid w:val="002D4661"/>
    <w:rsid w:val="002D4B8A"/>
    <w:rsid w:val="002D7B88"/>
    <w:rsid w:val="002E5007"/>
    <w:rsid w:val="002E521F"/>
    <w:rsid w:val="002E533A"/>
    <w:rsid w:val="002E5459"/>
    <w:rsid w:val="002E56BB"/>
    <w:rsid w:val="002E5F9C"/>
    <w:rsid w:val="002E6EB0"/>
    <w:rsid w:val="002E7582"/>
    <w:rsid w:val="002E7B0B"/>
    <w:rsid w:val="002E7F89"/>
    <w:rsid w:val="002F106F"/>
    <w:rsid w:val="002F2BB5"/>
    <w:rsid w:val="002F31F1"/>
    <w:rsid w:val="002F4D6D"/>
    <w:rsid w:val="002F67AD"/>
    <w:rsid w:val="002F792E"/>
    <w:rsid w:val="00300781"/>
    <w:rsid w:val="00302170"/>
    <w:rsid w:val="0030223D"/>
    <w:rsid w:val="00302D0A"/>
    <w:rsid w:val="00304101"/>
    <w:rsid w:val="003045F8"/>
    <w:rsid w:val="00304FC8"/>
    <w:rsid w:val="00305339"/>
    <w:rsid w:val="00306C22"/>
    <w:rsid w:val="003079B6"/>
    <w:rsid w:val="00307F10"/>
    <w:rsid w:val="00310555"/>
    <w:rsid w:val="003124CD"/>
    <w:rsid w:val="003142C6"/>
    <w:rsid w:val="00314772"/>
    <w:rsid w:val="00316275"/>
    <w:rsid w:val="00316284"/>
    <w:rsid w:val="00316292"/>
    <w:rsid w:val="00321570"/>
    <w:rsid w:val="0032318D"/>
    <w:rsid w:val="003235E6"/>
    <w:rsid w:val="003238FA"/>
    <w:rsid w:val="00324B30"/>
    <w:rsid w:val="00324C08"/>
    <w:rsid w:val="003266A2"/>
    <w:rsid w:val="003269F5"/>
    <w:rsid w:val="003275BF"/>
    <w:rsid w:val="00330C50"/>
    <w:rsid w:val="00331628"/>
    <w:rsid w:val="003328E1"/>
    <w:rsid w:val="003356AB"/>
    <w:rsid w:val="00335A9A"/>
    <w:rsid w:val="003362EC"/>
    <w:rsid w:val="00342E26"/>
    <w:rsid w:val="00343168"/>
    <w:rsid w:val="00343CAD"/>
    <w:rsid w:val="00344995"/>
    <w:rsid w:val="00344F6D"/>
    <w:rsid w:val="00345B07"/>
    <w:rsid w:val="00345D55"/>
    <w:rsid w:val="00346853"/>
    <w:rsid w:val="00346DA7"/>
    <w:rsid w:val="003472C8"/>
    <w:rsid w:val="00350547"/>
    <w:rsid w:val="00351E67"/>
    <w:rsid w:val="00352BAE"/>
    <w:rsid w:val="003535DB"/>
    <w:rsid w:val="00354644"/>
    <w:rsid w:val="003546B5"/>
    <w:rsid w:val="00355459"/>
    <w:rsid w:val="00356B9D"/>
    <w:rsid w:val="00356D20"/>
    <w:rsid w:val="00361782"/>
    <w:rsid w:val="003617E6"/>
    <w:rsid w:val="00362F75"/>
    <w:rsid w:val="00363B7C"/>
    <w:rsid w:val="003666DE"/>
    <w:rsid w:val="0036702F"/>
    <w:rsid w:val="003670CF"/>
    <w:rsid w:val="00367F1E"/>
    <w:rsid w:val="00370BEA"/>
    <w:rsid w:val="00370E02"/>
    <w:rsid w:val="00370E66"/>
    <w:rsid w:val="003714C7"/>
    <w:rsid w:val="00376B60"/>
    <w:rsid w:val="00377963"/>
    <w:rsid w:val="00380E78"/>
    <w:rsid w:val="00381C02"/>
    <w:rsid w:val="00382B53"/>
    <w:rsid w:val="00383729"/>
    <w:rsid w:val="00383ACA"/>
    <w:rsid w:val="00384BD0"/>
    <w:rsid w:val="003856D2"/>
    <w:rsid w:val="00387710"/>
    <w:rsid w:val="00387974"/>
    <w:rsid w:val="00387E43"/>
    <w:rsid w:val="003905E4"/>
    <w:rsid w:val="0039114B"/>
    <w:rsid w:val="00392881"/>
    <w:rsid w:val="00393B18"/>
    <w:rsid w:val="00394281"/>
    <w:rsid w:val="003944F0"/>
    <w:rsid w:val="00394C34"/>
    <w:rsid w:val="0039579F"/>
    <w:rsid w:val="003972F8"/>
    <w:rsid w:val="003A1564"/>
    <w:rsid w:val="003A3058"/>
    <w:rsid w:val="003A415F"/>
    <w:rsid w:val="003A5EC8"/>
    <w:rsid w:val="003A6952"/>
    <w:rsid w:val="003A6C1D"/>
    <w:rsid w:val="003A7A85"/>
    <w:rsid w:val="003B0456"/>
    <w:rsid w:val="003B17A9"/>
    <w:rsid w:val="003B3608"/>
    <w:rsid w:val="003B49B3"/>
    <w:rsid w:val="003B5247"/>
    <w:rsid w:val="003B5607"/>
    <w:rsid w:val="003B6C1D"/>
    <w:rsid w:val="003B7FBE"/>
    <w:rsid w:val="003C2054"/>
    <w:rsid w:val="003C3428"/>
    <w:rsid w:val="003C3D11"/>
    <w:rsid w:val="003C6484"/>
    <w:rsid w:val="003D0448"/>
    <w:rsid w:val="003D1C5F"/>
    <w:rsid w:val="003D21BE"/>
    <w:rsid w:val="003D22D2"/>
    <w:rsid w:val="003D243E"/>
    <w:rsid w:val="003D34AC"/>
    <w:rsid w:val="003D3EFE"/>
    <w:rsid w:val="003D4A63"/>
    <w:rsid w:val="003D5C15"/>
    <w:rsid w:val="003D5CE3"/>
    <w:rsid w:val="003D67E6"/>
    <w:rsid w:val="003E04E7"/>
    <w:rsid w:val="003E0626"/>
    <w:rsid w:val="003E1428"/>
    <w:rsid w:val="003E1601"/>
    <w:rsid w:val="003E2608"/>
    <w:rsid w:val="003E2A69"/>
    <w:rsid w:val="003E36DA"/>
    <w:rsid w:val="003E5AB0"/>
    <w:rsid w:val="003E61F7"/>
    <w:rsid w:val="003E6B20"/>
    <w:rsid w:val="003E771B"/>
    <w:rsid w:val="003F054C"/>
    <w:rsid w:val="003F0704"/>
    <w:rsid w:val="003F1706"/>
    <w:rsid w:val="003F27C8"/>
    <w:rsid w:val="003F466C"/>
    <w:rsid w:val="003F4EEE"/>
    <w:rsid w:val="003F5884"/>
    <w:rsid w:val="003F6840"/>
    <w:rsid w:val="003F71FE"/>
    <w:rsid w:val="00400060"/>
    <w:rsid w:val="0040044F"/>
    <w:rsid w:val="004011BD"/>
    <w:rsid w:val="0040271C"/>
    <w:rsid w:val="00402ED9"/>
    <w:rsid w:val="004037D5"/>
    <w:rsid w:val="004042E6"/>
    <w:rsid w:val="00404FC1"/>
    <w:rsid w:val="00405502"/>
    <w:rsid w:val="0040576F"/>
    <w:rsid w:val="004061CB"/>
    <w:rsid w:val="0040636B"/>
    <w:rsid w:val="00407532"/>
    <w:rsid w:val="004075CA"/>
    <w:rsid w:val="004077BA"/>
    <w:rsid w:val="00410184"/>
    <w:rsid w:val="004109BD"/>
    <w:rsid w:val="00411247"/>
    <w:rsid w:val="004115FE"/>
    <w:rsid w:val="00413743"/>
    <w:rsid w:val="004138CA"/>
    <w:rsid w:val="00414FD0"/>
    <w:rsid w:val="00415638"/>
    <w:rsid w:val="004167BA"/>
    <w:rsid w:val="004217CD"/>
    <w:rsid w:val="00423015"/>
    <w:rsid w:val="00424254"/>
    <w:rsid w:val="00424533"/>
    <w:rsid w:val="00424DD7"/>
    <w:rsid w:val="00427F9B"/>
    <w:rsid w:val="00427FC1"/>
    <w:rsid w:val="004326AF"/>
    <w:rsid w:val="00435089"/>
    <w:rsid w:val="004373B3"/>
    <w:rsid w:val="00437648"/>
    <w:rsid w:val="00437EC6"/>
    <w:rsid w:val="00442A7D"/>
    <w:rsid w:val="00442B00"/>
    <w:rsid w:val="00443B7D"/>
    <w:rsid w:val="004446A4"/>
    <w:rsid w:val="00444D3E"/>
    <w:rsid w:val="00444ECC"/>
    <w:rsid w:val="00445D80"/>
    <w:rsid w:val="00446727"/>
    <w:rsid w:val="00450713"/>
    <w:rsid w:val="0045241F"/>
    <w:rsid w:val="00455D8C"/>
    <w:rsid w:val="0045647E"/>
    <w:rsid w:val="0046182A"/>
    <w:rsid w:val="00465ECF"/>
    <w:rsid w:val="0046682D"/>
    <w:rsid w:val="004671CB"/>
    <w:rsid w:val="00472A5A"/>
    <w:rsid w:val="00472BD9"/>
    <w:rsid w:val="00474C3F"/>
    <w:rsid w:val="004772DA"/>
    <w:rsid w:val="00480DA2"/>
    <w:rsid w:val="00480E6B"/>
    <w:rsid w:val="00481544"/>
    <w:rsid w:val="00481745"/>
    <w:rsid w:val="00481C76"/>
    <w:rsid w:val="004827D0"/>
    <w:rsid w:val="00482CC9"/>
    <w:rsid w:val="00482D47"/>
    <w:rsid w:val="00484B9A"/>
    <w:rsid w:val="00484CE3"/>
    <w:rsid w:val="00484F8F"/>
    <w:rsid w:val="0048586D"/>
    <w:rsid w:val="00486140"/>
    <w:rsid w:val="00486239"/>
    <w:rsid w:val="004868E4"/>
    <w:rsid w:val="004869EE"/>
    <w:rsid w:val="00487EB3"/>
    <w:rsid w:val="00490C42"/>
    <w:rsid w:val="00490FE7"/>
    <w:rsid w:val="00492C58"/>
    <w:rsid w:val="00492DF4"/>
    <w:rsid w:val="00495BA3"/>
    <w:rsid w:val="004A12B3"/>
    <w:rsid w:val="004A70AE"/>
    <w:rsid w:val="004A7517"/>
    <w:rsid w:val="004A7D4D"/>
    <w:rsid w:val="004B02D8"/>
    <w:rsid w:val="004B2D9E"/>
    <w:rsid w:val="004B3A92"/>
    <w:rsid w:val="004B4015"/>
    <w:rsid w:val="004B4C57"/>
    <w:rsid w:val="004B5554"/>
    <w:rsid w:val="004B6D98"/>
    <w:rsid w:val="004B7348"/>
    <w:rsid w:val="004C116A"/>
    <w:rsid w:val="004C15F6"/>
    <w:rsid w:val="004C1844"/>
    <w:rsid w:val="004C18E4"/>
    <w:rsid w:val="004C2CC8"/>
    <w:rsid w:val="004C393E"/>
    <w:rsid w:val="004C45AD"/>
    <w:rsid w:val="004C6B5A"/>
    <w:rsid w:val="004D0761"/>
    <w:rsid w:val="004D1ADB"/>
    <w:rsid w:val="004D41AA"/>
    <w:rsid w:val="004D6C30"/>
    <w:rsid w:val="004E05E7"/>
    <w:rsid w:val="004E091A"/>
    <w:rsid w:val="004E17B4"/>
    <w:rsid w:val="004E2EED"/>
    <w:rsid w:val="004E3D0D"/>
    <w:rsid w:val="004E47A2"/>
    <w:rsid w:val="004E70A4"/>
    <w:rsid w:val="004E7CE7"/>
    <w:rsid w:val="004F0204"/>
    <w:rsid w:val="004F1DDD"/>
    <w:rsid w:val="004F36FA"/>
    <w:rsid w:val="004F5717"/>
    <w:rsid w:val="004F58E3"/>
    <w:rsid w:val="004F62E7"/>
    <w:rsid w:val="004F6804"/>
    <w:rsid w:val="004F705B"/>
    <w:rsid w:val="004F7BCE"/>
    <w:rsid w:val="0050201A"/>
    <w:rsid w:val="00505CC9"/>
    <w:rsid w:val="0050686A"/>
    <w:rsid w:val="00507033"/>
    <w:rsid w:val="00507E5D"/>
    <w:rsid w:val="00510E74"/>
    <w:rsid w:val="00512056"/>
    <w:rsid w:val="005146D1"/>
    <w:rsid w:val="0051518D"/>
    <w:rsid w:val="00515336"/>
    <w:rsid w:val="00515775"/>
    <w:rsid w:val="00515C9C"/>
    <w:rsid w:val="00516C57"/>
    <w:rsid w:val="00517B9C"/>
    <w:rsid w:val="00517BE5"/>
    <w:rsid w:val="00522478"/>
    <w:rsid w:val="00523953"/>
    <w:rsid w:val="00523D1E"/>
    <w:rsid w:val="00524CCF"/>
    <w:rsid w:val="00526813"/>
    <w:rsid w:val="00526AE2"/>
    <w:rsid w:val="00526C70"/>
    <w:rsid w:val="00526E89"/>
    <w:rsid w:val="00526EA8"/>
    <w:rsid w:val="00527DAF"/>
    <w:rsid w:val="0053066B"/>
    <w:rsid w:val="00531798"/>
    <w:rsid w:val="00531940"/>
    <w:rsid w:val="00534737"/>
    <w:rsid w:val="005426D3"/>
    <w:rsid w:val="00542B5E"/>
    <w:rsid w:val="00542C4D"/>
    <w:rsid w:val="00542F6E"/>
    <w:rsid w:val="00544592"/>
    <w:rsid w:val="005477FD"/>
    <w:rsid w:val="005517D3"/>
    <w:rsid w:val="00551BD1"/>
    <w:rsid w:val="00555238"/>
    <w:rsid w:val="0055573B"/>
    <w:rsid w:val="00555A6A"/>
    <w:rsid w:val="00556A38"/>
    <w:rsid w:val="005575A9"/>
    <w:rsid w:val="00557715"/>
    <w:rsid w:val="00560509"/>
    <w:rsid w:val="00561869"/>
    <w:rsid w:val="0056194D"/>
    <w:rsid w:val="00562733"/>
    <w:rsid w:val="00562A1B"/>
    <w:rsid w:val="00565551"/>
    <w:rsid w:val="00565971"/>
    <w:rsid w:val="00566E64"/>
    <w:rsid w:val="00567EFE"/>
    <w:rsid w:val="00570751"/>
    <w:rsid w:val="00572329"/>
    <w:rsid w:val="005733EF"/>
    <w:rsid w:val="00574E7C"/>
    <w:rsid w:val="0057619E"/>
    <w:rsid w:val="005765B3"/>
    <w:rsid w:val="00577B89"/>
    <w:rsid w:val="00577F89"/>
    <w:rsid w:val="00580B65"/>
    <w:rsid w:val="0058144B"/>
    <w:rsid w:val="005827D0"/>
    <w:rsid w:val="00584F4C"/>
    <w:rsid w:val="0058526A"/>
    <w:rsid w:val="00585592"/>
    <w:rsid w:val="00592790"/>
    <w:rsid w:val="005939BF"/>
    <w:rsid w:val="00594995"/>
    <w:rsid w:val="00595B1C"/>
    <w:rsid w:val="00596F89"/>
    <w:rsid w:val="005A04CF"/>
    <w:rsid w:val="005A060F"/>
    <w:rsid w:val="005A0A4A"/>
    <w:rsid w:val="005A0E96"/>
    <w:rsid w:val="005A2317"/>
    <w:rsid w:val="005A2891"/>
    <w:rsid w:val="005A4932"/>
    <w:rsid w:val="005A6C00"/>
    <w:rsid w:val="005A6C5F"/>
    <w:rsid w:val="005A7844"/>
    <w:rsid w:val="005B2B19"/>
    <w:rsid w:val="005B3758"/>
    <w:rsid w:val="005B7961"/>
    <w:rsid w:val="005B79CF"/>
    <w:rsid w:val="005B79E1"/>
    <w:rsid w:val="005C142D"/>
    <w:rsid w:val="005C1732"/>
    <w:rsid w:val="005C18B8"/>
    <w:rsid w:val="005C194F"/>
    <w:rsid w:val="005C1A4A"/>
    <w:rsid w:val="005C2FBF"/>
    <w:rsid w:val="005C4380"/>
    <w:rsid w:val="005C4F16"/>
    <w:rsid w:val="005C5EB8"/>
    <w:rsid w:val="005C67D1"/>
    <w:rsid w:val="005C6CDC"/>
    <w:rsid w:val="005C7FE8"/>
    <w:rsid w:val="005D1868"/>
    <w:rsid w:val="005D235E"/>
    <w:rsid w:val="005D360B"/>
    <w:rsid w:val="005D37B9"/>
    <w:rsid w:val="005D5866"/>
    <w:rsid w:val="005D7139"/>
    <w:rsid w:val="005D7E7F"/>
    <w:rsid w:val="005E03B6"/>
    <w:rsid w:val="005E0520"/>
    <w:rsid w:val="005E15FF"/>
    <w:rsid w:val="005E2201"/>
    <w:rsid w:val="005E73E6"/>
    <w:rsid w:val="005F0093"/>
    <w:rsid w:val="005F2118"/>
    <w:rsid w:val="005F31D0"/>
    <w:rsid w:val="005F44D8"/>
    <w:rsid w:val="005F75D2"/>
    <w:rsid w:val="005F7655"/>
    <w:rsid w:val="005F7C79"/>
    <w:rsid w:val="006008A8"/>
    <w:rsid w:val="006018D0"/>
    <w:rsid w:val="00601A13"/>
    <w:rsid w:val="006025A5"/>
    <w:rsid w:val="00605D3E"/>
    <w:rsid w:val="00606811"/>
    <w:rsid w:val="0061147A"/>
    <w:rsid w:val="0062121F"/>
    <w:rsid w:val="0062165B"/>
    <w:rsid w:val="00622C80"/>
    <w:rsid w:val="00623017"/>
    <w:rsid w:val="00631002"/>
    <w:rsid w:val="006314F2"/>
    <w:rsid w:val="00637C51"/>
    <w:rsid w:val="00640E6A"/>
    <w:rsid w:val="00641CE5"/>
    <w:rsid w:val="00642005"/>
    <w:rsid w:val="006439E9"/>
    <w:rsid w:val="0064436C"/>
    <w:rsid w:val="00644487"/>
    <w:rsid w:val="006453C6"/>
    <w:rsid w:val="00646511"/>
    <w:rsid w:val="006465BA"/>
    <w:rsid w:val="00651089"/>
    <w:rsid w:val="00651B7B"/>
    <w:rsid w:val="00651E0D"/>
    <w:rsid w:val="00652CC6"/>
    <w:rsid w:val="006536E4"/>
    <w:rsid w:val="006547BE"/>
    <w:rsid w:val="006547E3"/>
    <w:rsid w:val="006548BF"/>
    <w:rsid w:val="0065573B"/>
    <w:rsid w:val="0065766C"/>
    <w:rsid w:val="00657CB0"/>
    <w:rsid w:val="00657EAB"/>
    <w:rsid w:val="006600C3"/>
    <w:rsid w:val="00660696"/>
    <w:rsid w:val="0066118B"/>
    <w:rsid w:val="00663954"/>
    <w:rsid w:val="006642D7"/>
    <w:rsid w:val="00665268"/>
    <w:rsid w:val="00665440"/>
    <w:rsid w:val="006664B6"/>
    <w:rsid w:val="00667427"/>
    <w:rsid w:val="00667BEC"/>
    <w:rsid w:val="00670BB1"/>
    <w:rsid w:val="00670F2D"/>
    <w:rsid w:val="006720CE"/>
    <w:rsid w:val="006747F4"/>
    <w:rsid w:val="0067532F"/>
    <w:rsid w:val="00675ED3"/>
    <w:rsid w:val="00676A55"/>
    <w:rsid w:val="00676AC6"/>
    <w:rsid w:val="00680249"/>
    <w:rsid w:val="006807B9"/>
    <w:rsid w:val="0068091C"/>
    <w:rsid w:val="006835C2"/>
    <w:rsid w:val="00683881"/>
    <w:rsid w:val="00683ABA"/>
    <w:rsid w:val="00684557"/>
    <w:rsid w:val="00684F0B"/>
    <w:rsid w:val="00685ABE"/>
    <w:rsid w:val="00686B15"/>
    <w:rsid w:val="00687D07"/>
    <w:rsid w:val="00690AD9"/>
    <w:rsid w:val="00691160"/>
    <w:rsid w:val="0069172E"/>
    <w:rsid w:val="00692A75"/>
    <w:rsid w:val="00692FA3"/>
    <w:rsid w:val="006931A0"/>
    <w:rsid w:val="006943A3"/>
    <w:rsid w:val="00695326"/>
    <w:rsid w:val="00696C8C"/>
    <w:rsid w:val="00696DF7"/>
    <w:rsid w:val="006A1167"/>
    <w:rsid w:val="006A1785"/>
    <w:rsid w:val="006A3FAB"/>
    <w:rsid w:val="006B006F"/>
    <w:rsid w:val="006B016E"/>
    <w:rsid w:val="006B083E"/>
    <w:rsid w:val="006B0B48"/>
    <w:rsid w:val="006B0DEA"/>
    <w:rsid w:val="006B437A"/>
    <w:rsid w:val="006B622A"/>
    <w:rsid w:val="006B6324"/>
    <w:rsid w:val="006B68C4"/>
    <w:rsid w:val="006B757F"/>
    <w:rsid w:val="006C0E1D"/>
    <w:rsid w:val="006C11C1"/>
    <w:rsid w:val="006C1700"/>
    <w:rsid w:val="006C3730"/>
    <w:rsid w:val="006C3C14"/>
    <w:rsid w:val="006C54E1"/>
    <w:rsid w:val="006C7685"/>
    <w:rsid w:val="006C7B4D"/>
    <w:rsid w:val="006C7E44"/>
    <w:rsid w:val="006D046D"/>
    <w:rsid w:val="006D186E"/>
    <w:rsid w:val="006D3018"/>
    <w:rsid w:val="006D3308"/>
    <w:rsid w:val="006D5012"/>
    <w:rsid w:val="006D544B"/>
    <w:rsid w:val="006D586D"/>
    <w:rsid w:val="006D677C"/>
    <w:rsid w:val="006D70D6"/>
    <w:rsid w:val="006E2574"/>
    <w:rsid w:val="006E4120"/>
    <w:rsid w:val="006E677A"/>
    <w:rsid w:val="006E681E"/>
    <w:rsid w:val="006E72AF"/>
    <w:rsid w:val="006E7CEE"/>
    <w:rsid w:val="006F01AD"/>
    <w:rsid w:val="006F06EE"/>
    <w:rsid w:val="006F148F"/>
    <w:rsid w:val="006F1F68"/>
    <w:rsid w:val="006F1FA7"/>
    <w:rsid w:val="006F1FAF"/>
    <w:rsid w:val="006F221A"/>
    <w:rsid w:val="006F2E65"/>
    <w:rsid w:val="006F2F7F"/>
    <w:rsid w:val="006F5DC6"/>
    <w:rsid w:val="006F7545"/>
    <w:rsid w:val="00700B01"/>
    <w:rsid w:val="0070144B"/>
    <w:rsid w:val="00701994"/>
    <w:rsid w:val="00701D20"/>
    <w:rsid w:val="007023EA"/>
    <w:rsid w:val="00703466"/>
    <w:rsid w:val="00704849"/>
    <w:rsid w:val="00704B90"/>
    <w:rsid w:val="00704DE1"/>
    <w:rsid w:val="0070572E"/>
    <w:rsid w:val="007065C0"/>
    <w:rsid w:val="00706C2B"/>
    <w:rsid w:val="00706D75"/>
    <w:rsid w:val="00707585"/>
    <w:rsid w:val="00710D6A"/>
    <w:rsid w:val="0071112C"/>
    <w:rsid w:val="0071125C"/>
    <w:rsid w:val="00713F62"/>
    <w:rsid w:val="007147B7"/>
    <w:rsid w:val="007177D5"/>
    <w:rsid w:val="00717851"/>
    <w:rsid w:val="00717B61"/>
    <w:rsid w:val="0072149C"/>
    <w:rsid w:val="00723080"/>
    <w:rsid w:val="00725938"/>
    <w:rsid w:val="00727C84"/>
    <w:rsid w:val="00731229"/>
    <w:rsid w:val="007340D1"/>
    <w:rsid w:val="00734364"/>
    <w:rsid w:val="0073541D"/>
    <w:rsid w:val="0073656A"/>
    <w:rsid w:val="00737B03"/>
    <w:rsid w:val="0074088E"/>
    <w:rsid w:val="00741063"/>
    <w:rsid w:val="0074277D"/>
    <w:rsid w:val="007473E8"/>
    <w:rsid w:val="007476A8"/>
    <w:rsid w:val="0075110C"/>
    <w:rsid w:val="00751DCC"/>
    <w:rsid w:val="0075319F"/>
    <w:rsid w:val="00754015"/>
    <w:rsid w:val="007542EC"/>
    <w:rsid w:val="007565A1"/>
    <w:rsid w:val="0075749F"/>
    <w:rsid w:val="00762111"/>
    <w:rsid w:val="0076350C"/>
    <w:rsid w:val="0076529B"/>
    <w:rsid w:val="00765F00"/>
    <w:rsid w:val="00766E43"/>
    <w:rsid w:val="00767CB7"/>
    <w:rsid w:val="00770062"/>
    <w:rsid w:val="007702CD"/>
    <w:rsid w:val="007709A6"/>
    <w:rsid w:val="007722DD"/>
    <w:rsid w:val="00772D99"/>
    <w:rsid w:val="00773C3F"/>
    <w:rsid w:val="00773F99"/>
    <w:rsid w:val="007740B2"/>
    <w:rsid w:val="00774B38"/>
    <w:rsid w:val="007759BF"/>
    <w:rsid w:val="00776B97"/>
    <w:rsid w:val="00777DC5"/>
    <w:rsid w:val="00777E47"/>
    <w:rsid w:val="00784C85"/>
    <w:rsid w:val="0078585F"/>
    <w:rsid w:val="00787890"/>
    <w:rsid w:val="00787D6D"/>
    <w:rsid w:val="00790514"/>
    <w:rsid w:val="00790C26"/>
    <w:rsid w:val="00790C3B"/>
    <w:rsid w:val="00790FEF"/>
    <w:rsid w:val="00794984"/>
    <w:rsid w:val="0079536E"/>
    <w:rsid w:val="00795BD2"/>
    <w:rsid w:val="00796D0A"/>
    <w:rsid w:val="007A28D2"/>
    <w:rsid w:val="007A2929"/>
    <w:rsid w:val="007A3AC0"/>
    <w:rsid w:val="007A3C46"/>
    <w:rsid w:val="007A40F9"/>
    <w:rsid w:val="007A4BE6"/>
    <w:rsid w:val="007A6CD9"/>
    <w:rsid w:val="007A7070"/>
    <w:rsid w:val="007A778D"/>
    <w:rsid w:val="007B27F4"/>
    <w:rsid w:val="007B301A"/>
    <w:rsid w:val="007B3832"/>
    <w:rsid w:val="007B4C65"/>
    <w:rsid w:val="007B696C"/>
    <w:rsid w:val="007B7BF3"/>
    <w:rsid w:val="007C20AE"/>
    <w:rsid w:val="007C2774"/>
    <w:rsid w:val="007C387E"/>
    <w:rsid w:val="007C4987"/>
    <w:rsid w:val="007C61BD"/>
    <w:rsid w:val="007C68F0"/>
    <w:rsid w:val="007D31E2"/>
    <w:rsid w:val="007D4422"/>
    <w:rsid w:val="007D4D07"/>
    <w:rsid w:val="007D5014"/>
    <w:rsid w:val="007D760C"/>
    <w:rsid w:val="007D7D02"/>
    <w:rsid w:val="007E0DFB"/>
    <w:rsid w:val="007E19E8"/>
    <w:rsid w:val="007E33FD"/>
    <w:rsid w:val="007E4E9C"/>
    <w:rsid w:val="007E520C"/>
    <w:rsid w:val="007E5305"/>
    <w:rsid w:val="007E5431"/>
    <w:rsid w:val="007E61A6"/>
    <w:rsid w:val="007E79C2"/>
    <w:rsid w:val="007F1BAA"/>
    <w:rsid w:val="007F2AA2"/>
    <w:rsid w:val="007F4DF6"/>
    <w:rsid w:val="007F6665"/>
    <w:rsid w:val="007F7204"/>
    <w:rsid w:val="007F7B7A"/>
    <w:rsid w:val="00800341"/>
    <w:rsid w:val="00801E55"/>
    <w:rsid w:val="00802576"/>
    <w:rsid w:val="00802802"/>
    <w:rsid w:val="00802E8E"/>
    <w:rsid w:val="0080343C"/>
    <w:rsid w:val="00804593"/>
    <w:rsid w:val="00805659"/>
    <w:rsid w:val="008069D9"/>
    <w:rsid w:val="00806F13"/>
    <w:rsid w:val="00806F4D"/>
    <w:rsid w:val="00811D01"/>
    <w:rsid w:val="00813FE0"/>
    <w:rsid w:val="00814007"/>
    <w:rsid w:val="00815BCF"/>
    <w:rsid w:val="0081749A"/>
    <w:rsid w:val="00817F93"/>
    <w:rsid w:val="008200F2"/>
    <w:rsid w:val="0082051B"/>
    <w:rsid w:val="008207D7"/>
    <w:rsid w:val="0082180C"/>
    <w:rsid w:val="008219F6"/>
    <w:rsid w:val="00821C6D"/>
    <w:rsid w:val="00822362"/>
    <w:rsid w:val="00822DFC"/>
    <w:rsid w:val="0082366D"/>
    <w:rsid w:val="0082566D"/>
    <w:rsid w:val="00826334"/>
    <w:rsid w:val="00826DC4"/>
    <w:rsid w:val="00831A90"/>
    <w:rsid w:val="00833088"/>
    <w:rsid w:val="0083337A"/>
    <w:rsid w:val="00834394"/>
    <w:rsid w:val="00835C01"/>
    <w:rsid w:val="00835D9E"/>
    <w:rsid w:val="0083713D"/>
    <w:rsid w:val="00840236"/>
    <w:rsid w:val="0084066A"/>
    <w:rsid w:val="008419FE"/>
    <w:rsid w:val="00841B5A"/>
    <w:rsid w:val="00846624"/>
    <w:rsid w:val="008503AD"/>
    <w:rsid w:val="00850CE3"/>
    <w:rsid w:val="00851C98"/>
    <w:rsid w:val="008528EE"/>
    <w:rsid w:val="00853E3D"/>
    <w:rsid w:val="0085410D"/>
    <w:rsid w:val="008551F5"/>
    <w:rsid w:val="0085628B"/>
    <w:rsid w:val="008562E0"/>
    <w:rsid w:val="00857275"/>
    <w:rsid w:val="0086052C"/>
    <w:rsid w:val="008617A1"/>
    <w:rsid w:val="00863314"/>
    <w:rsid w:val="0086342D"/>
    <w:rsid w:val="00864025"/>
    <w:rsid w:val="0086637D"/>
    <w:rsid w:val="00867F05"/>
    <w:rsid w:val="008703B3"/>
    <w:rsid w:val="00870E6A"/>
    <w:rsid w:val="00874825"/>
    <w:rsid w:val="00875070"/>
    <w:rsid w:val="00876919"/>
    <w:rsid w:val="00876BC8"/>
    <w:rsid w:val="00876EA4"/>
    <w:rsid w:val="00877422"/>
    <w:rsid w:val="008779BA"/>
    <w:rsid w:val="00877D0E"/>
    <w:rsid w:val="00880BC4"/>
    <w:rsid w:val="00880D03"/>
    <w:rsid w:val="008824D0"/>
    <w:rsid w:val="0088288E"/>
    <w:rsid w:val="00883156"/>
    <w:rsid w:val="00883B36"/>
    <w:rsid w:val="00883C90"/>
    <w:rsid w:val="00883DB1"/>
    <w:rsid w:val="00886982"/>
    <w:rsid w:val="00891BB9"/>
    <w:rsid w:val="008936A7"/>
    <w:rsid w:val="00893BBB"/>
    <w:rsid w:val="00894296"/>
    <w:rsid w:val="00894539"/>
    <w:rsid w:val="008970AA"/>
    <w:rsid w:val="008A006F"/>
    <w:rsid w:val="008A17D0"/>
    <w:rsid w:val="008A271A"/>
    <w:rsid w:val="008A29E5"/>
    <w:rsid w:val="008A5808"/>
    <w:rsid w:val="008A5DFE"/>
    <w:rsid w:val="008A6223"/>
    <w:rsid w:val="008B25B9"/>
    <w:rsid w:val="008B2E65"/>
    <w:rsid w:val="008B367C"/>
    <w:rsid w:val="008B503C"/>
    <w:rsid w:val="008B60C5"/>
    <w:rsid w:val="008B74FC"/>
    <w:rsid w:val="008C0703"/>
    <w:rsid w:val="008C13C1"/>
    <w:rsid w:val="008C1630"/>
    <w:rsid w:val="008C1D94"/>
    <w:rsid w:val="008C579F"/>
    <w:rsid w:val="008C64FD"/>
    <w:rsid w:val="008D10E2"/>
    <w:rsid w:val="008D1B2B"/>
    <w:rsid w:val="008D287D"/>
    <w:rsid w:val="008D39B0"/>
    <w:rsid w:val="008D3BE3"/>
    <w:rsid w:val="008D42B4"/>
    <w:rsid w:val="008D5716"/>
    <w:rsid w:val="008D5A8D"/>
    <w:rsid w:val="008D5AE6"/>
    <w:rsid w:val="008D6552"/>
    <w:rsid w:val="008E009E"/>
    <w:rsid w:val="008E2EFA"/>
    <w:rsid w:val="008E31C7"/>
    <w:rsid w:val="008E3DD0"/>
    <w:rsid w:val="008E5511"/>
    <w:rsid w:val="008E5E3F"/>
    <w:rsid w:val="008E653B"/>
    <w:rsid w:val="008E6B8C"/>
    <w:rsid w:val="008E6DE5"/>
    <w:rsid w:val="008E6F94"/>
    <w:rsid w:val="008F0237"/>
    <w:rsid w:val="008F10E2"/>
    <w:rsid w:val="008F160D"/>
    <w:rsid w:val="008F61E9"/>
    <w:rsid w:val="008F62B5"/>
    <w:rsid w:val="00900673"/>
    <w:rsid w:val="009009FD"/>
    <w:rsid w:val="00901CE4"/>
    <w:rsid w:val="00902B75"/>
    <w:rsid w:val="00902FC4"/>
    <w:rsid w:val="00904D35"/>
    <w:rsid w:val="00905645"/>
    <w:rsid w:val="009120C6"/>
    <w:rsid w:val="00912516"/>
    <w:rsid w:val="00914647"/>
    <w:rsid w:val="00915E45"/>
    <w:rsid w:val="009217D9"/>
    <w:rsid w:val="00921CFD"/>
    <w:rsid w:val="00921EE1"/>
    <w:rsid w:val="00925D91"/>
    <w:rsid w:val="00926418"/>
    <w:rsid w:val="00927E3E"/>
    <w:rsid w:val="00927F76"/>
    <w:rsid w:val="00930A0C"/>
    <w:rsid w:val="009345C1"/>
    <w:rsid w:val="00936C0C"/>
    <w:rsid w:val="00937518"/>
    <w:rsid w:val="009402AB"/>
    <w:rsid w:val="009404FC"/>
    <w:rsid w:val="00940ADF"/>
    <w:rsid w:val="00940E47"/>
    <w:rsid w:val="00941834"/>
    <w:rsid w:val="00942BAC"/>
    <w:rsid w:val="00943358"/>
    <w:rsid w:val="0094348B"/>
    <w:rsid w:val="00943730"/>
    <w:rsid w:val="00943761"/>
    <w:rsid w:val="0094460A"/>
    <w:rsid w:val="00944CFA"/>
    <w:rsid w:val="00945070"/>
    <w:rsid w:val="009471AD"/>
    <w:rsid w:val="009479AE"/>
    <w:rsid w:val="00950A22"/>
    <w:rsid w:val="00951019"/>
    <w:rsid w:val="00951CB9"/>
    <w:rsid w:val="00953357"/>
    <w:rsid w:val="00953C2A"/>
    <w:rsid w:val="009548A3"/>
    <w:rsid w:val="00957C25"/>
    <w:rsid w:val="009602B6"/>
    <w:rsid w:val="00961D9B"/>
    <w:rsid w:val="009629D3"/>
    <w:rsid w:val="00962B40"/>
    <w:rsid w:val="00962D9D"/>
    <w:rsid w:val="009642D0"/>
    <w:rsid w:val="00964331"/>
    <w:rsid w:val="00965917"/>
    <w:rsid w:val="009661DD"/>
    <w:rsid w:val="00970998"/>
    <w:rsid w:val="00972E2C"/>
    <w:rsid w:val="0097391B"/>
    <w:rsid w:val="00975055"/>
    <w:rsid w:val="00976797"/>
    <w:rsid w:val="00980E1D"/>
    <w:rsid w:val="009814AA"/>
    <w:rsid w:val="00982CDB"/>
    <w:rsid w:val="009833DC"/>
    <w:rsid w:val="009838D5"/>
    <w:rsid w:val="00983FF6"/>
    <w:rsid w:val="00990742"/>
    <w:rsid w:val="009916F4"/>
    <w:rsid w:val="009919EF"/>
    <w:rsid w:val="00992A2B"/>
    <w:rsid w:val="00992B1A"/>
    <w:rsid w:val="00992D8E"/>
    <w:rsid w:val="00992FBA"/>
    <w:rsid w:val="0099439D"/>
    <w:rsid w:val="00994879"/>
    <w:rsid w:val="00996741"/>
    <w:rsid w:val="009A022B"/>
    <w:rsid w:val="009A04A2"/>
    <w:rsid w:val="009A4053"/>
    <w:rsid w:val="009A4397"/>
    <w:rsid w:val="009A5A27"/>
    <w:rsid w:val="009B056D"/>
    <w:rsid w:val="009B090B"/>
    <w:rsid w:val="009B1C56"/>
    <w:rsid w:val="009B1EBC"/>
    <w:rsid w:val="009B2A7B"/>
    <w:rsid w:val="009B4E5C"/>
    <w:rsid w:val="009B6197"/>
    <w:rsid w:val="009B64E7"/>
    <w:rsid w:val="009B797A"/>
    <w:rsid w:val="009C10CE"/>
    <w:rsid w:val="009C2A21"/>
    <w:rsid w:val="009C465F"/>
    <w:rsid w:val="009C4903"/>
    <w:rsid w:val="009C5B98"/>
    <w:rsid w:val="009D3358"/>
    <w:rsid w:val="009D3CF0"/>
    <w:rsid w:val="009D4025"/>
    <w:rsid w:val="009D4285"/>
    <w:rsid w:val="009D49DB"/>
    <w:rsid w:val="009D5BB7"/>
    <w:rsid w:val="009D67D4"/>
    <w:rsid w:val="009E058F"/>
    <w:rsid w:val="009E059D"/>
    <w:rsid w:val="009E0DAA"/>
    <w:rsid w:val="009E22EA"/>
    <w:rsid w:val="009E2862"/>
    <w:rsid w:val="009E2B99"/>
    <w:rsid w:val="009E31D0"/>
    <w:rsid w:val="009E36CD"/>
    <w:rsid w:val="009E3A44"/>
    <w:rsid w:val="009E4346"/>
    <w:rsid w:val="009E60AB"/>
    <w:rsid w:val="009E6A07"/>
    <w:rsid w:val="009E6FB9"/>
    <w:rsid w:val="009E7B9B"/>
    <w:rsid w:val="009E7BD1"/>
    <w:rsid w:val="009F048B"/>
    <w:rsid w:val="009F0D05"/>
    <w:rsid w:val="009F1004"/>
    <w:rsid w:val="009F20E0"/>
    <w:rsid w:val="009F3F47"/>
    <w:rsid w:val="009F43F4"/>
    <w:rsid w:val="009F51B5"/>
    <w:rsid w:val="009F5E8A"/>
    <w:rsid w:val="009F7704"/>
    <w:rsid w:val="009F7BB4"/>
    <w:rsid w:val="009F7C67"/>
    <w:rsid w:val="009F7DD5"/>
    <w:rsid w:val="00A000B3"/>
    <w:rsid w:val="00A00473"/>
    <w:rsid w:val="00A00A00"/>
    <w:rsid w:val="00A00A8F"/>
    <w:rsid w:val="00A01D51"/>
    <w:rsid w:val="00A0263B"/>
    <w:rsid w:val="00A02983"/>
    <w:rsid w:val="00A03A31"/>
    <w:rsid w:val="00A10609"/>
    <w:rsid w:val="00A1065C"/>
    <w:rsid w:val="00A11552"/>
    <w:rsid w:val="00A13426"/>
    <w:rsid w:val="00A138A4"/>
    <w:rsid w:val="00A148F9"/>
    <w:rsid w:val="00A16F5C"/>
    <w:rsid w:val="00A1717C"/>
    <w:rsid w:val="00A20822"/>
    <w:rsid w:val="00A21F74"/>
    <w:rsid w:val="00A254A5"/>
    <w:rsid w:val="00A27BA0"/>
    <w:rsid w:val="00A27F4A"/>
    <w:rsid w:val="00A27F68"/>
    <w:rsid w:val="00A30505"/>
    <w:rsid w:val="00A308CA"/>
    <w:rsid w:val="00A31D36"/>
    <w:rsid w:val="00A32BFE"/>
    <w:rsid w:val="00A32FBE"/>
    <w:rsid w:val="00A35DC3"/>
    <w:rsid w:val="00A35F42"/>
    <w:rsid w:val="00A36FA5"/>
    <w:rsid w:val="00A45678"/>
    <w:rsid w:val="00A462E1"/>
    <w:rsid w:val="00A46D39"/>
    <w:rsid w:val="00A4742F"/>
    <w:rsid w:val="00A47746"/>
    <w:rsid w:val="00A47A87"/>
    <w:rsid w:val="00A52D46"/>
    <w:rsid w:val="00A5528A"/>
    <w:rsid w:val="00A55BA2"/>
    <w:rsid w:val="00A60F24"/>
    <w:rsid w:val="00A6233B"/>
    <w:rsid w:val="00A64AC0"/>
    <w:rsid w:val="00A64BFD"/>
    <w:rsid w:val="00A64CF8"/>
    <w:rsid w:val="00A677A0"/>
    <w:rsid w:val="00A71E64"/>
    <w:rsid w:val="00A72E7A"/>
    <w:rsid w:val="00A7385A"/>
    <w:rsid w:val="00A73BA0"/>
    <w:rsid w:val="00A74015"/>
    <w:rsid w:val="00A74A62"/>
    <w:rsid w:val="00A74C3A"/>
    <w:rsid w:val="00A755BF"/>
    <w:rsid w:val="00A7565B"/>
    <w:rsid w:val="00A768DC"/>
    <w:rsid w:val="00A7740B"/>
    <w:rsid w:val="00A77B87"/>
    <w:rsid w:val="00A80487"/>
    <w:rsid w:val="00A8177D"/>
    <w:rsid w:val="00A832E5"/>
    <w:rsid w:val="00A83758"/>
    <w:rsid w:val="00A83AA3"/>
    <w:rsid w:val="00A85515"/>
    <w:rsid w:val="00A85B15"/>
    <w:rsid w:val="00A86616"/>
    <w:rsid w:val="00A92456"/>
    <w:rsid w:val="00A94E34"/>
    <w:rsid w:val="00A94FB3"/>
    <w:rsid w:val="00A9590E"/>
    <w:rsid w:val="00A95B25"/>
    <w:rsid w:val="00A96B2B"/>
    <w:rsid w:val="00A9708A"/>
    <w:rsid w:val="00A9747C"/>
    <w:rsid w:val="00AA3EAC"/>
    <w:rsid w:val="00AA4698"/>
    <w:rsid w:val="00AA5D82"/>
    <w:rsid w:val="00AA6ADF"/>
    <w:rsid w:val="00AB1727"/>
    <w:rsid w:val="00AB220E"/>
    <w:rsid w:val="00AB57FE"/>
    <w:rsid w:val="00AB6F6D"/>
    <w:rsid w:val="00AC0C10"/>
    <w:rsid w:val="00AC0E14"/>
    <w:rsid w:val="00AC2C72"/>
    <w:rsid w:val="00AC30C9"/>
    <w:rsid w:val="00AC4566"/>
    <w:rsid w:val="00AC5120"/>
    <w:rsid w:val="00AC64EA"/>
    <w:rsid w:val="00AC6E36"/>
    <w:rsid w:val="00AD1111"/>
    <w:rsid w:val="00AD1EA4"/>
    <w:rsid w:val="00AD366E"/>
    <w:rsid w:val="00AD39CF"/>
    <w:rsid w:val="00AD4DC8"/>
    <w:rsid w:val="00AD586C"/>
    <w:rsid w:val="00AE0C80"/>
    <w:rsid w:val="00AE120F"/>
    <w:rsid w:val="00AE1546"/>
    <w:rsid w:val="00AE1CF1"/>
    <w:rsid w:val="00AE561B"/>
    <w:rsid w:val="00AE5A5F"/>
    <w:rsid w:val="00AE64EE"/>
    <w:rsid w:val="00AE66BC"/>
    <w:rsid w:val="00AE68BA"/>
    <w:rsid w:val="00AE6D83"/>
    <w:rsid w:val="00AE7405"/>
    <w:rsid w:val="00AE7499"/>
    <w:rsid w:val="00AF0894"/>
    <w:rsid w:val="00AF1C4C"/>
    <w:rsid w:val="00AF288D"/>
    <w:rsid w:val="00AF320E"/>
    <w:rsid w:val="00AF382D"/>
    <w:rsid w:val="00AF3FE7"/>
    <w:rsid w:val="00AF782A"/>
    <w:rsid w:val="00AF7F4E"/>
    <w:rsid w:val="00B005F2"/>
    <w:rsid w:val="00B0069C"/>
    <w:rsid w:val="00B0081A"/>
    <w:rsid w:val="00B02BD9"/>
    <w:rsid w:val="00B05861"/>
    <w:rsid w:val="00B10698"/>
    <w:rsid w:val="00B10AE5"/>
    <w:rsid w:val="00B1273C"/>
    <w:rsid w:val="00B1355B"/>
    <w:rsid w:val="00B14093"/>
    <w:rsid w:val="00B141E4"/>
    <w:rsid w:val="00B159E1"/>
    <w:rsid w:val="00B1695D"/>
    <w:rsid w:val="00B208F2"/>
    <w:rsid w:val="00B20F12"/>
    <w:rsid w:val="00B213AF"/>
    <w:rsid w:val="00B2154A"/>
    <w:rsid w:val="00B21872"/>
    <w:rsid w:val="00B21B1D"/>
    <w:rsid w:val="00B2363A"/>
    <w:rsid w:val="00B24718"/>
    <w:rsid w:val="00B24F49"/>
    <w:rsid w:val="00B269DB"/>
    <w:rsid w:val="00B27002"/>
    <w:rsid w:val="00B27477"/>
    <w:rsid w:val="00B275E5"/>
    <w:rsid w:val="00B30629"/>
    <w:rsid w:val="00B3476E"/>
    <w:rsid w:val="00B34A49"/>
    <w:rsid w:val="00B3558E"/>
    <w:rsid w:val="00B35831"/>
    <w:rsid w:val="00B3616A"/>
    <w:rsid w:val="00B405F7"/>
    <w:rsid w:val="00B42C07"/>
    <w:rsid w:val="00B442A2"/>
    <w:rsid w:val="00B5013D"/>
    <w:rsid w:val="00B51F82"/>
    <w:rsid w:val="00B52777"/>
    <w:rsid w:val="00B5347E"/>
    <w:rsid w:val="00B53988"/>
    <w:rsid w:val="00B53ED4"/>
    <w:rsid w:val="00B55658"/>
    <w:rsid w:val="00B55EC2"/>
    <w:rsid w:val="00B56147"/>
    <w:rsid w:val="00B56512"/>
    <w:rsid w:val="00B616AB"/>
    <w:rsid w:val="00B61F61"/>
    <w:rsid w:val="00B62B95"/>
    <w:rsid w:val="00B641FD"/>
    <w:rsid w:val="00B64890"/>
    <w:rsid w:val="00B64C5D"/>
    <w:rsid w:val="00B65368"/>
    <w:rsid w:val="00B654DC"/>
    <w:rsid w:val="00B65F5D"/>
    <w:rsid w:val="00B67799"/>
    <w:rsid w:val="00B70E72"/>
    <w:rsid w:val="00B741D2"/>
    <w:rsid w:val="00B76372"/>
    <w:rsid w:val="00B81340"/>
    <w:rsid w:val="00B81678"/>
    <w:rsid w:val="00B8176B"/>
    <w:rsid w:val="00B81DE7"/>
    <w:rsid w:val="00B82012"/>
    <w:rsid w:val="00B82DF0"/>
    <w:rsid w:val="00B83C95"/>
    <w:rsid w:val="00B8400A"/>
    <w:rsid w:val="00B841BB"/>
    <w:rsid w:val="00B8454A"/>
    <w:rsid w:val="00B847CC"/>
    <w:rsid w:val="00B85FBC"/>
    <w:rsid w:val="00B872EA"/>
    <w:rsid w:val="00B900A2"/>
    <w:rsid w:val="00B90305"/>
    <w:rsid w:val="00B90B3A"/>
    <w:rsid w:val="00B930C8"/>
    <w:rsid w:val="00B9366B"/>
    <w:rsid w:val="00B9377A"/>
    <w:rsid w:val="00B93BA2"/>
    <w:rsid w:val="00BA0592"/>
    <w:rsid w:val="00BA0F96"/>
    <w:rsid w:val="00BA1253"/>
    <w:rsid w:val="00BA152B"/>
    <w:rsid w:val="00BA18A6"/>
    <w:rsid w:val="00BA233B"/>
    <w:rsid w:val="00BA28E7"/>
    <w:rsid w:val="00BA2F48"/>
    <w:rsid w:val="00BA3093"/>
    <w:rsid w:val="00BA48B2"/>
    <w:rsid w:val="00BA4BD2"/>
    <w:rsid w:val="00BA589A"/>
    <w:rsid w:val="00BA69F0"/>
    <w:rsid w:val="00BB14E8"/>
    <w:rsid w:val="00BB1F39"/>
    <w:rsid w:val="00BB54BE"/>
    <w:rsid w:val="00BB555C"/>
    <w:rsid w:val="00BC0CC8"/>
    <w:rsid w:val="00BC1F73"/>
    <w:rsid w:val="00BC23AE"/>
    <w:rsid w:val="00BC32B6"/>
    <w:rsid w:val="00BC38AC"/>
    <w:rsid w:val="00BC4769"/>
    <w:rsid w:val="00BC4A61"/>
    <w:rsid w:val="00BC6114"/>
    <w:rsid w:val="00BC67B1"/>
    <w:rsid w:val="00BC6AD2"/>
    <w:rsid w:val="00BD09FA"/>
    <w:rsid w:val="00BD189B"/>
    <w:rsid w:val="00BD2A85"/>
    <w:rsid w:val="00BD4F7D"/>
    <w:rsid w:val="00BD53BD"/>
    <w:rsid w:val="00BD66E1"/>
    <w:rsid w:val="00BE0662"/>
    <w:rsid w:val="00BE1198"/>
    <w:rsid w:val="00BE3447"/>
    <w:rsid w:val="00BE45F4"/>
    <w:rsid w:val="00BE5B44"/>
    <w:rsid w:val="00BE5F7D"/>
    <w:rsid w:val="00BE64C3"/>
    <w:rsid w:val="00BE6EE0"/>
    <w:rsid w:val="00BE7934"/>
    <w:rsid w:val="00BE7CE3"/>
    <w:rsid w:val="00BF0073"/>
    <w:rsid w:val="00BF3229"/>
    <w:rsid w:val="00BF3C7C"/>
    <w:rsid w:val="00BF58E3"/>
    <w:rsid w:val="00BF6BA1"/>
    <w:rsid w:val="00BF6C50"/>
    <w:rsid w:val="00BF6ECF"/>
    <w:rsid w:val="00BF796E"/>
    <w:rsid w:val="00BF7EEF"/>
    <w:rsid w:val="00C0079D"/>
    <w:rsid w:val="00C02DF7"/>
    <w:rsid w:val="00C03982"/>
    <w:rsid w:val="00C046EC"/>
    <w:rsid w:val="00C06298"/>
    <w:rsid w:val="00C06408"/>
    <w:rsid w:val="00C078A4"/>
    <w:rsid w:val="00C079D5"/>
    <w:rsid w:val="00C11953"/>
    <w:rsid w:val="00C11B1A"/>
    <w:rsid w:val="00C11C63"/>
    <w:rsid w:val="00C11E32"/>
    <w:rsid w:val="00C1561F"/>
    <w:rsid w:val="00C15A4A"/>
    <w:rsid w:val="00C16B9C"/>
    <w:rsid w:val="00C16FF2"/>
    <w:rsid w:val="00C21596"/>
    <w:rsid w:val="00C21B01"/>
    <w:rsid w:val="00C21B53"/>
    <w:rsid w:val="00C22627"/>
    <w:rsid w:val="00C228A4"/>
    <w:rsid w:val="00C234AD"/>
    <w:rsid w:val="00C23AE0"/>
    <w:rsid w:val="00C253D1"/>
    <w:rsid w:val="00C25E20"/>
    <w:rsid w:val="00C26674"/>
    <w:rsid w:val="00C26B04"/>
    <w:rsid w:val="00C276DB"/>
    <w:rsid w:val="00C27E4B"/>
    <w:rsid w:val="00C32153"/>
    <w:rsid w:val="00C335E2"/>
    <w:rsid w:val="00C3449C"/>
    <w:rsid w:val="00C34DB0"/>
    <w:rsid w:val="00C34E57"/>
    <w:rsid w:val="00C368FE"/>
    <w:rsid w:val="00C37292"/>
    <w:rsid w:val="00C3749F"/>
    <w:rsid w:val="00C37706"/>
    <w:rsid w:val="00C40130"/>
    <w:rsid w:val="00C40B2E"/>
    <w:rsid w:val="00C41464"/>
    <w:rsid w:val="00C4171F"/>
    <w:rsid w:val="00C43017"/>
    <w:rsid w:val="00C43204"/>
    <w:rsid w:val="00C4728A"/>
    <w:rsid w:val="00C50199"/>
    <w:rsid w:val="00C50497"/>
    <w:rsid w:val="00C5213D"/>
    <w:rsid w:val="00C5662E"/>
    <w:rsid w:val="00C56AD8"/>
    <w:rsid w:val="00C573E9"/>
    <w:rsid w:val="00C574E1"/>
    <w:rsid w:val="00C604D4"/>
    <w:rsid w:val="00C61A41"/>
    <w:rsid w:val="00C62AFD"/>
    <w:rsid w:val="00C62DDD"/>
    <w:rsid w:val="00C636AD"/>
    <w:rsid w:val="00C636E0"/>
    <w:rsid w:val="00C6467D"/>
    <w:rsid w:val="00C6520D"/>
    <w:rsid w:val="00C65E8E"/>
    <w:rsid w:val="00C66D2C"/>
    <w:rsid w:val="00C67505"/>
    <w:rsid w:val="00C71250"/>
    <w:rsid w:val="00C71434"/>
    <w:rsid w:val="00C71503"/>
    <w:rsid w:val="00C71587"/>
    <w:rsid w:val="00C72F5B"/>
    <w:rsid w:val="00C75D58"/>
    <w:rsid w:val="00C769F5"/>
    <w:rsid w:val="00C76D92"/>
    <w:rsid w:val="00C81C3D"/>
    <w:rsid w:val="00C81E1B"/>
    <w:rsid w:val="00C8243A"/>
    <w:rsid w:val="00C83127"/>
    <w:rsid w:val="00C83CC3"/>
    <w:rsid w:val="00C83E27"/>
    <w:rsid w:val="00C84E41"/>
    <w:rsid w:val="00C8591D"/>
    <w:rsid w:val="00C86AC3"/>
    <w:rsid w:val="00C87B57"/>
    <w:rsid w:val="00C91A23"/>
    <w:rsid w:val="00C938A0"/>
    <w:rsid w:val="00C945F3"/>
    <w:rsid w:val="00C9529F"/>
    <w:rsid w:val="00C9644C"/>
    <w:rsid w:val="00C967CF"/>
    <w:rsid w:val="00CA1411"/>
    <w:rsid w:val="00CA151A"/>
    <w:rsid w:val="00CA3BED"/>
    <w:rsid w:val="00CA413B"/>
    <w:rsid w:val="00CA42E5"/>
    <w:rsid w:val="00CA4875"/>
    <w:rsid w:val="00CA55E4"/>
    <w:rsid w:val="00CA63E7"/>
    <w:rsid w:val="00CA7AB5"/>
    <w:rsid w:val="00CB0114"/>
    <w:rsid w:val="00CB11BA"/>
    <w:rsid w:val="00CB1A99"/>
    <w:rsid w:val="00CB282A"/>
    <w:rsid w:val="00CB3B28"/>
    <w:rsid w:val="00CB5007"/>
    <w:rsid w:val="00CB52D6"/>
    <w:rsid w:val="00CB5554"/>
    <w:rsid w:val="00CB5D37"/>
    <w:rsid w:val="00CB5F7D"/>
    <w:rsid w:val="00CB66B9"/>
    <w:rsid w:val="00CB6C7C"/>
    <w:rsid w:val="00CB777C"/>
    <w:rsid w:val="00CB7AE2"/>
    <w:rsid w:val="00CB7D1C"/>
    <w:rsid w:val="00CB7EF8"/>
    <w:rsid w:val="00CC0055"/>
    <w:rsid w:val="00CC1506"/>
    <w:rsid w:val="00CC3E88"/>
    <w:rsid w:val="00CC4E30"/>
    <w:rsid w:val="00CC6B1E"/>
    <w:rsid w:val="00CD0083"/>
    <w:rsid w:val="00CD1FDC"/>
    <w:rsid w:val="00CD20A4"/>
    <w:rsid w:val="00CD39A2"/>
    <w:rsid w:val="00CD435B"/>
    <w:rsid w:val="00CD6066"/>
    <w:rsid w:val="00CE0094"/>
    <w:rsid w:val="00CE0D61"/>
    <w:rsid w:val="00CE11D8"/>
    <w:rsid w:val="00CE256F"/>
    <w:rsid w:val="00CE44BF"/>
    <w:rsid w:val="00CE5481"/>
    <w:rsid w:val="00CE6F7C"/>
    <w:rsid w:val="00CF0FA8"/>
    <w:rsid w:val="00CF1BD7"/>
    <w:rsid w:val="00CF27F3"/>
    <w:rsid w:val="00CF2DFB"/>
    <w:rsid w:val="00CF432F"/>
    <w:rsid w:val="00CF53F2"/>
    <w:rsid w:val="00CF68DD"/>
    <w:rsid w:val="00CF7DB2"/>
    <w:rsid w:val="00D00922"/>
    <w:rsid w:val="00D01743"/>
    <w:rsid w:val="00D023D2"/>
    <w:rsid w:val="00D032BC"/>
    <w:rsid w:val="00D0751B"/>
    <w:rsid w:val="00D07ECA"/>
    <w:rsid w:val="00D10638"/>
    <w:rsid w:val="00D10C8A"/>
    <w:rsid w:val="00D10D6A"/>
    <w:rsid w:val="00D11637"/>
    <w:rsid w:val="00D1631A"/>
    <w:rsid w:val="00D167A6"/>
    <w:rsid w:val="00D169D3"/>
    <w:rsid w:val="00D16A3F"/>
    <w:rsid w:val="00D16A5F"/>
    <w:rsid w:val="00D16D57"/>
    <w:rsid w:val="00D172A4"/>
    <w:rsid w:val="00D17E3B"/>
    <w:rsid w:val="00D202B9"/>
    <w:rsid w:val="00D211FC"/>
    <w:rsid w:val="00D21BC9"/>
    <w:rsid w:val="00D22D27"/>
    <w:rsid w:val="00D25CB7"/>
    <w:rsid w:val="00D25E7D"/>
    <w:rsid w:val="00D30F6A"/>
    <w:rsid w:val="00D31592"/>
    <w:rsid w:val="00D33356"/>
    <w:rsid w:val="00D338F2"/>
    <w:rsid w:val="00D339CF"/>
    <w:rsid w:val="00D33EAB"/>
    <w:rsid w:val="00D34AE5"/>
    <w:rsid w:val="00D3629E"/>
    <w:rsid w:val="00D37461"/>
    <w:rsid w:val="00D37879"/>
    <w:rsid w:val="00D42858"/>
    <w:rsid w:val="00D43AB4"/>
    <w:rsid w:val="00D44BF9"/>
    <w:rsid w:val="00D47D47"/>
    <w:rsid w:val="00D54832"/>
    <w:rsid w:val="00D552A9"/>
    <w:rsid w:val="00D562FB"/>
    <w:rsid w:val="00D56ED8"/>
    <w:rsid w:val="00D62C74"/>
    <w:rsid w:val="00D6333F"/>
    <w:rsid w:val="00D640BF"/>
    <w:rsid w:val="00D67755"/>
    <w:rsid w:val="00D70007"/>
    <w:rsid w:val="00D70B2E"/>
    <w:rsid w:val="00D70C26"/>
    <w:rsid w:val="00D7165F"/>
    <w:rsid w:val="00D71FDE"/>
    <w:rsid w:val="00D72308"/>
    <w:rsid w:val="00D75889"/>
    <w:rsid w:val="00D76B39"/>
    <w:rsid w:val="00D772AF"/>
    <w:rsid w:val="00D80C20"/>
    <w:rsid w:val="00D80C26"/>
    <w:rsid w:val="00D8259A"/>
    <w:rsid w:val="00D82603"/>
    <w:rsid w:val="00D829A5"/>
    <w:rsid w:val="00D82E92"/>
    <w:rsid w:val="00D84D0E"/>
    <w:rsid w:val="00D8615A"/>
    <w:rsid w:val="00D86AB6"/>
    <w:rsid w:val="00D92181"/>
    <w:rsid w:val="00D92508"/>
    <w:rsid w:val="00D92551"/>
    <w:rsid w:val="00D92558"/>
    <w:rsid w:val="00D954B0"/>
    <w:rsid w:val="00D9646B"/>
    <w:rsid w:val="00DA113C"/>
    <w:rsid w:val="00DA1A3B"/>
    <w:rsid w:val="00DA1F92"/>
    <w:rsid w:val="00DA2AE0"/>
    <w:rsid w:val="00DA4B03"/>
    <w:rsid w:val="00DA4E99"/>
    <w:rsid w:val="00DA570F"/>
    <w:rsid w:val="00DA5831"/>
    <w:rsid w:val="00DA6132"/>
    <w:rsid w:val="00DB008F"/>
    <w:rsid w:val="00DB0222"/>
    <w:rsid w:val="00DB21D9"/>
    <w:rsid w:val="00DB2FB0"/>
    <w:rsid w:val="00DB4238"/>
    <w:rsid w:val="00DB47C4"/>
    <w:rsid w:val="00DB6AFC"/>
    <w:rsid w:val="00DB6FC1"/>
    <w:rsid w:val="00DB709C"/>
    <w:rsid w:val="00DC009F"/>
    <w:rsid w:val="00DC03AE"/>
    <w:rsid w:val="00DC17AC"/>
    <w:rsid w:val="00DC22A0"/>
    <w:rsid w:val="00DC2364"/>
    <w:rsid w:val="00DC4731"/>
    <w:rsid w:val="00DC4D1A"/>
    <w:rsid w:val="00DC5323"/>
    <w:rsid w:val="00DC60D0"/>
    <w:rsid w:val="00DC6434"/>
    <w:rsid w:val="00DD0601"/>
    <w:rsid w:val="00DD0631"/>
    <w:rsid w:val="00DD0A2D"/>
    <w:rsid w:val="00DD2DFA"/>
    <w:rsid w:val="00DD3FD2"/>
    <w:rsid w:val="00DD58E3"/>
    <w:rsid w:val="00DD612E"/>
    <w:rsid w:val="00DD6A4D"/>
    <w:rsid w:val="00DD7098"/>
    <w:rsid w:val="00DE0128"/>
    <w:rsid w:val="00DE16A3"/>
    <w:rsid w:val="00DE1788"/>
    <w:rsid w:val="00DE2EC8"/>
    <w:rsid w:val="00DE45C6"/>
    <w:rsid w:val="00DE534D"/>
    <w:rsid w:val="00DE6EA0"/>
    <w:rsid w:val="00DE72D7"/>
    <w:rsid w:val="00DE7F20"/>
    <w:rsid w:val="00DF1105"/>
    <w:rsid w:val="00DF1959"/>
    <w:rsid w:val="00DF1BCD"/>
    <w:rsid w:val="00DF203A"/>
    <w:rsid w:val="00DF2EF7"/>
    <w:rsid w:val="00DF3A59"/>
    <w:rsid w:val="00DF624F"/>
    <w:rsid w:val="00DF654C"/>
    <w:rsid w:val="00E01B2F"/>
    <w:rsid w:val="00E0247E"/>
    <w:rsid w:val="00E03224"/>
    <w:rsid w:val="00E03DA8"/>
    <w:rsid w:val="00E03F90"/>
    <w:rsid w:val="00E03FBE"/>
    <w:rsid w:val="00E06699"/>
    <w:rsid w:val="00E06C3D"/>
    <w:rsid w:val="00E108B6"/>
    <w:rsid w:val="00E11971"/>
    <w:rsid w:val="00E12862"/>
    <w:rsid w:val="00E131C3"/>
    <w:rsid w:val="00E14E58"/>
    <w:rsid w:val="00E1606C"/>
    <w:rsid w:val="00E1611E"/>
    <w:rsid w:val="00E16DBA"/>
    <w:rsid w:val="00E17062"/>
    <w:rsid w:val="00E206ED"/>
    <w:rsid w:val="00E21425"/>
    <w:rsid w:val="00E219B8"/>
    <w:rsid w:val="00E21F1B"/>
    <w:rsid w:val="00E221B9"/>
    <w:rsid w:val="00E228EF"/>
    <w:rsid w:val="00E24228"/>
    <w:rsid w:val="00E25A58"/>
    <w:rsid w:val="00E268A0"/>
    <w:rsid w:val="00E26C3E"/>
    <w:rsid w:val="00E30F11"/>
    <w:rsid w:val="00E31516"/>
    <w:rsid w:val="00E31712"/>
    <w:rsid w:val="00E31C94"/>
    <w:rsid w:val="00E32662"/>
    <w:rsid w:val="00E332B9"/>
    <w:rsid w:val="00E33423"/>
    <w:rsid w:val="00E3446E"/>
    <w:rsid w:val="00E3481C"/>
    <w:rsid w:val="00E34A4D"/>
    <w:rsid w:val="00E34B37"/>
    <w:rsid w:val="00E3609F"/>
    <w:rsid w:val="00E36A6A"/>
    <w:rsid w:val="00E40212"/>
    <w:rsid w:val="00E403A2"/>
    <w:rsid w:val="00E4171C"/>
    <w:rsid w:val="00E42A9F"/>
    <w:rsid w:val="00E43663"/>
    <w:rsid w:val="00E45B4E"/>
    <w:rsid w:val="00E471A3"/>
    <w:rsid w:val="00E471E5"/>
    <w:rsid w:val="00E4741F"/>
    <w:rsid w:val="00E51C89"/>
    <w:rsid w:val="00E53744"/>
    <w:rsid w:val="00E545EE"/>
    <w:rsid w:val="00E54D6F"/>
    <w:rsid w:val="00E55579"/>
    <w:rsid w:val="00E55B77"/>
    <w:rsid w:val="00E644F5"/>
    <w:rsid w:val="00E64857"/>
    <w:rsid w:val="00E64EB7"/>
    <w:rsid w:val="00E65FA9"/>
    <w:rsid w:val="00E6612E"/>
    <w:rsid w:val="00E668B2"/>
    <w:rsid w:val="00E70C25"/>
    <w:rsid w:val="00E71330"/>
    <w:rsid w:val="00E7149D"/>
    <w:rsid w:val="00E721A7"/>
    <w:rsid w:val="00E722B9"/>
    <w:rsid w:val="00E74534"/>
    <w:rsid w:val="00E75B39"/>
    <w:rsid w:val="00E77A88"/>
    <w:rsid w:val="00E77D54"/>
    <w:rsid w:val="00E806C9"/>
    <w:rsid w:val="00E81D42"/>
    <w:rsid w:val="00E83940"/>
    <w:rsid w:val="00E83D09"/>
    <w:rsid w:val="00E8406E"/>
    <w:rsid w:val="00E8444B"/>
    <w:rsid w:val="00E847F8"/>
    <w:rsid w:val="00E85579"/>
    <w:rsid w:val="00E864B3"/>
    <w:rsid w:val="00E86C89"/>
    <w:rsid w:val="00E87C4D"/>
    <w:rsid w:val="00E87CA1"/>
    <w:rsid w:val="00E905C2"/>
    <w:rsid w:val="00E919F8"/>
    <w:rsid w:val="00E921DE"/>
    <w:rsid w:val="00E92597"/>
    <w:rsid w:val="00E93914"/>
    <w:rsid w:val="00E96CF2"/>
    <w:rsid w:val="00EA0A93"/>
    <w:rsid w:val="00EA1CF6"/>
    <w:rsid w:val="00EA2CEA"/>
    <w:rsid w:val="00EA30EF"/>
    <w:rsid w:val="00EA4406"/>
    <w:rsid w:val="00EB0A89"/>
    <w:rsid w:val="00EB33D2"/>
    <w:rsid w:val="00EB4C39"/>
    <w:rsid w:val="00EB67B3"/>
    <w:rsid w:val="00EB6845"/>
    <w:rsid w:val="00EB7113"/>
    <w:rsid w:val="00EB7FEF"/>
    <w:rsid w:val="00EC06AC"/>
    <w:rsid w:val="00EC084E"/>
    <w:rsid w:val="00EC1E58"/>
    <w:rsid w:val="00EC2DE9"/>
    <w:rsid w:val="00EC38E8"/>
    <w:rsid w:val="00EC4832"/>
    <w:rsid w:val="00EC4857"/>
    <w:rsid w:val="00EC505C"/>
    <w:rsid w:val="00EC6820"/>
    <w:rsid w:val="00ED063E"/>
    <w:rsid w:val="00ED13DE"/>
    <w:rsid w:val="00ED3178"/>
    <w:rsid w:val="00ED36D1"/>
    <w:rsid w:val="00ED3B85"/>
    <w:rsid w:val="00ED3F9C"/>
    <w:rsid w:val="00ED4253"/>
    <w:rsid w:val="00ED43D2"/>
    <w:rsid w:val="00ED5145"/>
    <w:rsid w:val="00ED5CC0"/>
    <w:rsid w:val="00ED5E00"/>
    <w:rsid w:val="00EE0FD7"/>
    <w:rsid w:val="00EE1945"/>
    <w:rsid w:val="00EE1CC3"/>
    <w:rsid w:val="00EE247F"/>
    <w:rsid w:val="00EE2FA9"/>
    <w:rsid w:val="00EE345C"/>
    <w:rsid w:val="00EE3E51"/>
    <w:rsid w:val="00EE561F"/>
    <w:rsid w:val="00EE5F0A"/>
    <w:rsid w:val="00EE6335"/>
    <w:rsid w:val="00EE642D"/>
    <w:rsid w:val="00EE64D5"/>
    <w:rsid w:val="00EE695A"/>
    <w:rsid w:val="00EE72AE"/>
    <w:rsid w:val="00EF0535"/>
    <w:rsid w:val="00EF29E4"/>
    <w:rsid w:val="00EF2B83"/>
    <w:rsid w:val="00EF3172"/>
    <w:rsid w:val="00EF5989"/>
    <w:rsid w:val="00F02D6D"/>
    <w:rsid w:val="00F03AAD"/>
    <w:rsid w:val="00F03E00"/>
    <w:rsid w:val="00F03F35"/>
    <w:rsid w:val="00F10517"/>
    <w:rsid w:val="00F11AE8"/>
    <w:rsid w:val="00F14850"/>
    <w:rsid w:val="00F14E5C"/>
    <w:rsid w:val="00F14EC5"/>
    <w:rsid w:val="00F15E4F"/>
    <w:rsid w:val="00F15E60"/>
    <w:rsid w:val="00F16159"/>
    <w:rsid w:val="00F17855"/>
    <w:rsid w:val="00F1790B"/>
    <w:rsid w:val="00F17C19"/>
    <w:rsid w:val="00F17C64"/>
    <w:rsid w:val="00F20082"/>
    <w:rsid w:val="00F21DF4"/>
    <w:rsid w:val="00F2242B"/>
    <w:rsid w:val="00F23C04"/>
    <w:rsid w:val="00F24130"/>
    <w:rsid w:val="00F2469F"/>
    <w:rsid w:val="00F24B22"/>
    <w:rsid w:val="00F24C78"/>
    <w:rsid w:val="00F253EB"/>
    <w:rsid w:val="00F25B04"/>
    <w:rsid w:val="00F25D43"/>
    <w:rsid w:val="00F25FB7"/>
    <w:rsid w:val="00F3076E"/>
    <w:rsid w:val="00F31707"/>
    <w:rsid w:val="00F31C55"/>
    <w:rsid w:val="00F3352D"/>
    <w:rsid w:val="00F37343"/>
    <w:rsid w:val="00F41B35"/>
    <w:rsid w:val="00F41ED9"/>
    <w:rsid w:val="00F4281B"/>
    <w:rsid w:val="00F437DE"/>
    <w:rsid w:val="00F4384B"/>
    <w:rsid w:val="00F43B52"/>
    <w:rsid w:val="00F4569D"/>
    <w:rsid w:val="00F456D1"/>
    <w:rsid w:val="00F45CB3"/>
    <w:rsid w:val="00F502BD"/>
    <w:rsid w:val="00F50C0B"/>
    <w:rsid w:val="00F50CDB"/>
    <w:rsid w:val="00F50D43"/>
    <w:rsid w:val="00F544B1"/>
    <w:rsid w:val="00F549AA"/>
    <w:rsid w:val="00F5541C"/>
    <w:rsid w:val="00F56585"/>
    <w:rsid w:val="00F5689B"/>
    <w:rsid w:val="00F61386"/>
    <w:rsid w:val="00F6143C"/>
    <w:rsid w:val="00F64A36"/>
    <w:rsid w:val="00F6653D"/>
    <w:rsid w:val="00F672F1"/>
    <w:rsid w:val="00F67E23"/>
    <w:rsid w:val="00F70171"/>
    <w:rsid w:val="00F70261"/>
    <w:rsid w:val="00F7096E"/>
    <w:rsid w:val="00F70F0C"/>
    <w:rsid w:val="00F710E7"/>
    <w:rsid w:val="00F714DD"/>
    <w:rsid w:val="00F726CF"/>
    <w:rsid w:val="00F7343A"/>
    <w:rsid w:val="00F76AED"/>
    <w:rsid w:val="00F802E2"/>
    <w:rsid w:val="00F82C4D"/>
    <w:rsid w:val="00F83464"/>
    <w:rsid w:val="00F83866"/>
    <w:rsid w:val="00F83FD5"/>
    <w:rsid w:val="00F84003"/>
    <w:rsid w:val="00F84A40"/>
    <w:rsid w:val="00F84FC8"/>
    <w:rsid w:val="00F87A48"/>
    <w:rsid w:val="00F87AA0"/>
    <w:rsid w:val="00F87C17"/>
    <w:rsid w:val="00F914ED"/>
    <w:rsid w:val="00F91686"/>
    <w:rsid w:val="00F9283C"/>
    <w:rsid w:val="00F96EB3"/>
    <w:rsid w:val="00F974AB"/>
    <w:rsid w:val="00F979A4"/>
    <w:rsid w:val="00FA2C36"/>
    <w:rsid w:val="00FA40C3"/>
    <w:rsid w:val="00FA5A98"/>
    <w:rsid w:val="00FA68E5"/>
    <w:rsid w:val="00FA7FDB"/>
    <w:rsid w:val="00FB02F9"/>
    <w:rsid w:val="00FB0D48"/>
    <w:rsid w:val="00FB1529"/>
    <w:rsid w:val="00FB3DB8"/>
    <w:rsid w:val="00FB47A6"/>
    <w:rsid w:val="00FB484A"/>
    <w:rsid w:val="00FB7DE7"/>
    <w:rsid w:val="00FC154A"/>
    <w:rsid w:val="00FC1F85"/>
    <w:rsid w:val="00FC1FE7"/>
    <w:rsid w:val="00FC2778"/>
    <w:rsid w:val="00FC37A6"/>
    <w:rsid w:val="00FC440D"/>
    <w:rsid w:val="00FC56FF"/>
    <w:rsid w:val="00FC5C29"/>
    <w:rsid w:val="00FC61FF"/>
    <w:rsid w:val="00FC6B73"/>
    <w:rsid w:val="00FD1865"/>
    <w:rsid w:val="00FD1FD5"/>
    <w:rsid w:val="00FD2780"/>
    <w:rsid w:val="00FD2FFF"/>
    <w:rsid w:val="00FD3BFB"/>
    <w:rsid w:val="00FD4E5F"/>
    <w:rsid w:val="00FD500A"/>
    <w:rsid w:val="00FD6126"/>
    <w:rsid w:val="00FE2003"/>
    <w:rsid w:val="00FE283E"/>
    <w:rsid w:val="00FE3737"/>
    <w:rsid w:val="00FE4222"/>
    <w:rsid w:val="00FE4535"/>
    <w:rsid w:val="00FE460D"/>
    <w:rsid w:val="00FE478C"/>
    <w:rsid w:val="00FE704E"/>
    <w:rsid w:val="00FE7C59"/>
    <w:rsid w:val="00FF0BCC"/>
    <w:rsid w:val="00FF1C30"/>
    <w:rsid w:val="00FF30A4"/>
    <w:rsid w:val="00FF4269"/>
    <w:rsid w:val="00FF556A"/>
    <w:rsid w:val="00FF69D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MS Mincho"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36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querytxt">
    <w:name w:val="querytxt"/>
    <w:basedOn w:val="DefaultParagraphFont"/>
    <w:rsid w:val="00F974AB"/>
  </w:style>
  <w:style w:type="character" w:customStyle="1" w:styleId="queryoperator">
    <w:name w:val="queryoperator"/>
    <w:basedOn w:val="DefaultParagraphFont"/>
    <w:rsid w:val="00F974AB"/>
  </w:style>
  <w:style w:type="character" w:customStyle="1" w:styleId="querysrchtermbrace">
    <w:name w:val="querysrchtermbrace"/>
    <w:basedOn w:val="DefaultParagraphFont"/>
    <w:rsid w:val="00F974AB"/>
  </w:style>
  <w:style w:type="character" w:customStyle="1" w:styleId="querysrchterm">
    <w:name w:val="querysrchterm"/>
    <w:basedOn w:val="DefaultParagraphFont"/>
    <w:rsid w:val="00F974AB"/>
  </w:style>
  <w:style w:type="character" w:styleId="Hyperlink">
    <w:name w:val="Hyperlink"/>
    <w:basedOn w:val="DefaultParagraphFont"/>
    <w:uiPriority w:val="99"/>
    <w:unhideWhenUsed/>
    <w:rsid w:val="006600C3"/>
    <w:rPr>
      <w:color w:val="0000FF"/>
      <w:u w:val="single"/>
    </w:rPr>
  </w:style>
  <w:style w:type="character" w:styleId="LineNumber">
    <w:name w:val="line number"/>
    <w:basedOn w:val="DefaultParagraphFont"/>
    <w:uiPriority w:val="99"/>
    <w:semiHidden/>
    <w:unhideWhenUsed/>
    <w:rsid w:val="006600C3"/>
  </w:style>
  <w:style w:type="paragraph" w:styleId="Header">
    <w:name w:val="header"/>
    <w:basedOn w:val="Normal"/>
    <w:link w:val="HeaderChar"/>
    <w:uiPriority w:val="99"/>
    <w:unhideWhenUsed/>
    <w:rsid w:val="006600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00C3"/>
  </w:style>
  <w:style w:type="paragraph" w:styleId="Footer">
    <w:name w:val="footer"/>
    <w:basedOn w:val="Normal"/>
    <w:link w:val="FooterChar"/>
    <w:uiPriority w:val="99"/>
    <w:unhideWhenUsed/>
    <w:rsid w:val="006600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00C3"/>
  </w:style>
  <w:style w:type="paragraph" w:styleId="FootnoteText">
    <w:name w:val="footnote text"/>
    <w:basedOn w:val="Normal"/>
    <w:link w:val="FootnoteTextChar"/>
    <w:uiPriority w:val="99"/>
    <w:semiHidden/>
    <w:unhideWhenUsed/>
    <w:rsid w:val="00490FE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90FE7"/>
    <w:rPr>
      <w:sz w:val="20"/>
      <w:szCs w:val="20"/>
    </w:rPr>
  </w:style>
  <w:style w:type="character" w:styleId="FootnoteReference">
    <w:name w:val="footnote reference"/>
    <w:basedOn w:val="DefaultParagraphFont"/>
    <w:uiPriority w:val="99"/>
    <w:semiHidden/>
    <w:unhideWhenUsed/>
    <w:rsid w:val="00490FE7"/>
    <w:rPr>
      <w:vertAlign w:val="superscript"/>
    </w:rPr>
  </w:style>
  <w:style w:type="paragraph" w:styleId="BalloonText">
    <w:name w:val="Balloon Text"/>
    <w:basedOn w:val="Normal"/>
    <w:link w:val="BalloonTextChar"/>
    <w:uiPriority w:val="99"/>
    <w:semiHidden/>
    <w:unhideWhenUsed/>
    <w:rsid w:val="00CF43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432F"/>
    <w:rPr>
      <w:rFonts w:ascii="Tahoma" w:hAnsi="Tahoma" w:cs="Tahoma"/>
      <w:sz w:val="16"/>
      <w:szCs w:val="16"/>
    </w:rPr>
  </w:style>
  <w:style w:type="paragraph" w:styleId="ListParagraph">
    <w:name w:val="List Paragraph"/>
    <w:basedOn w:val="Normal"/>
    <w:uiPriority w:val="34"/>
    <w:qFormat/>
    <w:rsid w:val="004E05E7"/>
    <w:pPr>
      <w:ind w:left="720"/>
      <w:contextualSpacing/>
    </w:pPr>
  </w:style>
  <w:style w:type="character" w:styleId="CommentReference">
    <w:name w:val="annotation reference"/>
    <w:basedOn w:val="DefaultParagraphFont"/>
    <w:unhideWhenUsed/>
    <w:rsid w:val="002C54B9"/>
    <w:rPr>
      <w:sz w:val="18"/>
      <w:szCs w:val="18"/>
    </w:rPr>
  </w:style>
  <w:style w:type="paragraph" w:styleId="CommentText">
    <w:name w:val="annotation text"/>
    <w:basedOn w:val="Normal"/>
    <w:link w:val="CommentTextChar"/>
    <w:unhideWhenUsed/>
    <w:rsid w:val="002C54B9"/>
    <w:pPr>
      <w:spacing w:line="240" w:lineRule="auto"/>
    </w:pPr>
    <w:rPr>
      <w:sz w:val="24"/>
      <w:szCs w:val="24"/>
    </w:rPr>
  </w:style>
  <w:style w:type="character" w:customStyle="1" w:styleId="CommentTextChar">
    <w:name w:val="Comment Text Char"/>
    <w:basedOn w:val="DefaultParagraphFont"/>
    <w:link w:val="CommentText"/>
    <w:rsid w:val="002C54B9"/>
    <w:rPr>
      <w:sz w:val="24"/>
      <w:szCs w:val="24"/>
    </w:rPr>
  </w:style>
  <w:style w:type="paragraph" w:styleId="CommentSubject">
    <w:name w:val="annotation subject"/>
    <w:basedOn w:val="CommentText"/>
    <w:next w:val="CommentText"/>
    <w:link w:val="CommentSubjectChar"/>
    <w:uiPriority w:val="99"/>
    <w:semiHidden/>
    <w:unhideWhenUsed/>
    <w:rsid w:val="002C54B9"/>
    <w:rPr>
      <w:b/>
      <w:bCs/>
      <w:sz w:val="20"/>
      <w:szCs w:val="20"/>
    </w:rPr>
  </w:style>
  <w:style w:type="character" w:customStyle="1" w:styleId="CommentSubjectChar">
    <w:name w:val="Comment Subject Char"/>
    <w:basedOn w:val="CommentTextChar"/>
    <w:link w:val="CommentSubject"/>
    <w:uiPriority w:val="99"/>
    <w:semiHidden/>
    <w:rsid w:val="002C54B9"/>
    <w:rPr>
      <w:b/>
      <w:bCs/>
      <w:sz w:val="20"/>
      <w:szCs w:val="20"/>
    </w:rPr>
  </w:style>
  <w:style w:type="table" w:styleId="TableGrid">
    <w:name w:val="Table Grid"/>
    <w:basedOn w:val="TableNormal"/>
    <w:uiPriority w:val="59"/>
    <w:rsid w:val="00AD39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04B90"/>
    <w:rPr>
      <w:sz w:val="22"/>
      <w:szCs w:val="22"/>
    </w:rPr>
  </w:style>
  <w:style w:type="character" w:styleId="Strong">
    <w:name w:val="Strong"/>
    <w:basedOn w:val="DefaultParagraphFont"/>
    <w:uiPriority w:val="22"/>
    <w:qFormat/>
    <w:rsid w:val="00CF1BD7"/>
    <w:rPr>
      <w:b/>
      <w:bCs/>
    </w:rPr>
  </w:style>
  <w:style w:type="paragraph" w:styleId="HTMLPreformatted">
    <w:name w:val="HTML Preformatted"/>
    <w:basedOn w:val="Normal"/>
    <w:link w:val="HTMLPreformattedChar"/>
    <w:uiPriority w:val="99"/>
    <w:semiHidden/>
    <w:unhideWhenUsed/>
    <w:rsid w:val="00180E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hAnsi="Courier" w:cs="Courier"/>
      <w:sz w:val="20"/>
      <w:szCs w:val="20"/>
      <w:lang w:eastAsia="en-US"/>
    </w:rPr>
  </w:style>
  <w:style w:type="character" w:customStyle="1" w:styleId="HTMLPreformattedChar">
    <w:name w:val="HTML Preformatted Char"/>
    <w:basedOn w:val="DefaultParagraphFont"/>
    <w:link w:val="HTMLPreformatted"/>
    <w:uiPriority w:val="99"/>
    <w:semiHidden/>
    <w:rsid w:val="00180EDA"/>
    <w:rPr>
      <w:rFonts w:ascii="Courier" w:hAnsi="Courier" w:cs="Courier"/>
      <w:lang w:eastAsia="en-US"/>
    </w:rPr>
  </w:style>
  <w:style w:type="character" w:customStyle="1" w:styleId="st">
    <w:name w:val="st"/>
    <w:basedOn w:val="DefaultParagraphFont"/>
    <w:rsid w:val="00ED13DE"/>
  </w:style>
  <w:style w:type="character" w:customStyle="1" w:styleId="highlight">
    <w:name w:val="highlight"/>
    <w:basedOn w:val="DefaultParagraphFont"/>
    <w:rsid w:val="00C16B9C"/>
  </w:style>
  <w:style w:type="paragraph" w:customStyle="1" w:styleId="Affiliation">
    <w:name w:val="Affiliation"/>
    <w:basedOn w:val="Normal"/>
    <w:qFormat/>
    <w:rsid w:val="000A5CAC"/>
    <w:pPr>
      <w:spacing w:before="240" w:after="0" w:line="360" w:lineRule="auto"/>
    </w:pPr>
    <w:rPr>
      <w:rFonts w:ascii="Times New Roman" w:eastAsia="Times New Roman" w:hAnsi="Times New Roman"/>
      <w:i/>
      <w:sz w:val="24"/>
      <w:szCs w:val="24"/>
    </w:rPr>
  </w:style>
  <w:style w:type="paragraph" w:customStyle="1" w:styleId="Correspondencedetails">
    <w:name w:val="Correspondence details"/>
    <w:basedOn w:val="Normal"/>
    <w:qFormat/>
    <w:rsid w:val="000A5CAC"/>
    <w:pPr>
      <w:spacing w:before="240" w:after="0" w:line="360" w:lineRule="auto"/>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MS Mincho"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36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querytxt">
    <w:name w:val="querytxt"/>
    <w:basedOn w:val="DefaultParagraphFont"/>
    <w:rsid w:val="00F974AB"/>
  </w:style>
  <w:style w:type="character" w:customStyle="1" w:styleId="queryoperator">
    <w:name w:val="queryoperator"/>
    <w:basedOn w:val="DefaultParagraphFont"/>
    <w:rsid w:val="00F974AB"/>
  </w:style>
  <w:style w:type="character" w:customStyle="1" w:styleId="querysrchtermbrace">
    <w:name w:val="querysrchtermbrace"/>
    <w:basedOn w:val="DefaultParagraphFont"/>
    <w:rsid w:val="00F974AB"/>
  </w:style>
  <w:style w:type="character" w:customStyle="1" w:styleId="querysrchterm">
    <w:name w:val="querysrchterm"/>
    <w:basedOn w:val="DefaultParagraphFont"/>
    <w:rsid w:val="00F974AB"/>
  </w:style>
  <w:style w:type="character" w:styleId="Hyperlink">
    <w:name w:val="Hyperlink"/>
    <w:basedOn w:val="DefaultParagraphFont"/>
    <w:uiPriority w:val="99"/>
    <w:unhideWhenUsed/>
    <w:rsid w:val="006600C3"/>
    <w:rPr>
      <w:color w:val="0000FF"/>
      <w:u w:val="single"/>
    </w:rPr>
  </w:style>
  <w:style w:type="character" w:styleId="LineNumber">
    <w:name w:val="line number"/>
    <w:basedOn w:val="DefaultParagraphFont"/>
    <w:uiPriority w:val="99"/>
    <w:semiHidden/>
    <w:unhideWhenUsed/>
    <w:rsid w:val="006600C3"/>
  </w:style>
  <w:style w:type="paragraph" w:styleId="Header">
    <w:name w:val="header"/>
    <w:basedOn w:val="Normal"/>
    <w:link w:val="HeaderChar"/>
    <w:uiPriority w:val="99"/>
    <w:unhideWhenUsed/>
    <w:rsid w:val="006600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00C3"/>
  </w:style>
  <w:style w:type="paragraph" w:styleId="Footer">
    <w:name w:val="footer"/>
    <w:basedOn w:val="Normal"/>
    <w:link w:val="FooterChar"/>
    <w:uiPriority w:val="99"/>
    <w:unhideWhenUsed/>
    <w:rsid w:val="006600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00C3"/>
  </w:style>
  <w:style w:type="paragraph" w:styleId="FootnoteText">
    <w:name w:val="footnote text"/>
    <w:basedOn w:val="Normal"/>
    <w:link w:val="FootnoteTextChar"/>
    <w:uiPriority w:val="99"/>
    <w:semiHidden/>
    <w:unhideWhenUsed/>
    <w:rsid w:val="00490FE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90FE7"/>
    <w:rPr>
      <w:sz w:val="20"/>
      <w:szCs w:val="20"/>
    </w:rPr>
  </w:style>
  <w:style w:type="character" w:styleId="FootnoteReference">
    <w:name w:val="footnote reference"/>
    <w:basedOn w:val="DefaultParagraphFont"/>
    <w:uiPriority w:val="99"/>
    <w:semiHidden/>
    <w:unhideWhenUsed/>
    <w:rsid w:val="00490FE7"/>
    <w:rPr>
      <w:vertAlign w:val="superscript"/>
    </w:rPr>
  </w:style>
  <w:style w:type="paragraph" w:styleId="BalloonText">
    <w:name w:val="Balloon Text"/>
    <w:basedOn w:val="Normal"/>
    <w:link w:val="BalloonTextChar"/>
    <w:uiPriority w:val="99"/>
    <w:semiHidden/>
    <w:unhideWhenUsed/>
    <w:rsid w:val="00CF43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432F"/>
    <w:rPr>
      <w:rFonts w:ascii="Tahoma" w:hAnsi="Tahoma" w:cs="Tahoma"/>
      <w:sz w:val="16"/>
      <w:szCs w:val="16"/>
    </w:rPr>
  </w:style>
  <w:style w:type="paragraph" w:styleId="ListParagraph">
    <w:name w:val="List Paragraph"/>
    <w:basedOn w:val="Normal"/>
    <w:uiPriority w:val="34"/>
    <w:qFormat/>
    <w:rsid w:val="004E05E7"/>
    <w:pPr>
      <w:ind w:left="720"/>
      <w:contextualSpacing/>
    </w:pPr>
  </w:style>
  <w:style w:type="character" w:styleId="CommentReference">
    <w:name w:val="annotation reference"/>
    <w:basedOn w:val="DefaultParagraphFont"/>
    <w:unhideWhenUsed/>
    <w:rsid w:val="002C54B9"/>
    <w:rPr>
      <w:sz w:val="18"/>
      <w:szCs w:val="18"/>
    </w:rPr>
  </w:style>
  <w:style w:type="paragraph" w:styleId="CommentText">
    <w:name w:val="annotation text"/>
    <w:basedOn w:val="Normal"/>
    <w:link w:val="CommentTextChar"/>
    <w:unhideWhenUsed/>
    <w:rsid w:val="002C54B9"/>
    <w:pPr>
      <w:spacing w:line="240" w:lineRule="auto"/>
    </w:pPr>
    <w:rPr>
      <w:sz w:val="24"/>
      <w:szCs w:val="24"/>
    </w:rPr>
  </w:style>
  <w:style w:type="character" w:customStyle="1" w:styleId="CommentTextChar">
    <w:name w:val="Comment Text Char"/>
    <w:basedOn w:val="DefaultParagraphFont"/>
    <w:link w:val="CommentText"/>
    <w:rsid w:val="002C54B9"/>
    <w:rPr>
      <w:sz w:val="24"/>
      <w:szCs w:val="24"/>
    </w:rPr>
  </w:style>
  <w:style w:type="paragraph" w:styleId="CommentSubject">
    <w:name w:val="annotation subject"/>
    <w:basedOn w:val="CommentText"/>
    <w:next w:val="CommentText"/>
    <w:link w:val="CommentSubjectChar"/>
    <w:uiPriority w:val="99"/>
    <w:semiHidden/>
    <w:unhideWhenUsed/>
    <w:rsid w:val="002C54B9"/>
    <w:rPr>
      <w:b/>
      <w:bCs/>
      <w:sz w:val="20"/>
      <w:szCs w:val="20"/>
    </w:rPr>
  </w:style>
  <w:style w:type="character" w:customStyle="1" w:styleId="CommentSubjectChar">
    <w:name w:val="Comment Subject Char"/>
    <w:basedOn w:val="CommentTextChar"/>
    <w:link w:val="CommentSubject"/>
    <w:uiPriority w:val="99"/>
    <w:semiHidden/>
    <w:rsid w:val="002C54B9"/>
    <w:rPr>
      <w:b/>
      <w:bCs/>
      <w:sz w:val="20"/>
      <w:szCs w:val="20"/>
    </w:rPr>
  </w:style>
  <w:style w:type="table" w:styleId="TableGrid">
    <w:name w:val="Table Grid"/>
    <w:basedOn w:val="TableNormal"/>
    <w:uiPriority w:val="59"/>
    <w:rsid w:val="00AD39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04B90"/>
    <w:rPr>
      <w:sz w:val="22"/>
      <w:szCs w:val="22"/>
    </w:rPr>
  </w:style>
  <w:style w:type="character" w:styleId="Strong">
    <w:name w:val="Strong"/>
    <w:basedOn w:val="DefaultParagraphFont"/>
    <w:uiPriority w:val="22"/>
    <w:qFormat/>
    <w:rsid w:val="00CF1BD7"/>
    <w:rPr>
      <w:b/>
      <w:bCs/>
    </w:rPr>
  </w:style>
  <w:style w:type="paragraph" w:styleId="HTMLPreformatted">
    <w:name w:val="HTML Preformatted"/>
    <w:basedOn w:val="Normal"/>
    <w:link w:val="HTMLPreformattedChar"/>
    <w:uiPriority w:val="99"/>
    <w:semiHidden/>
    <w:unhideWhenUsed/>
    <w:rsid w:val="00180E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hAnsi="Courier" w:cs="Courier"/>
      <w:sz w:val="20"/>
      <w:szCs w:val="20"/>
      <w:lang w:eastAsia="en-US"/>
    </w:rPr>
  </w:style>
  <w:style w:type="character" w:customStyle="1" w:styleId="HTMLPreformattedChar">
    <w:name w:val="HTML Preformatted Char"/>
    <w:basedOn w:val="DefaultParagraphFont"/>
    <w:link w:val="HTMLPreformatted"/>
    <w:uiPriority w:val="99"/>
    <w:semiHidden/>
    <w:rsid w:val="00180EDA"/>
    <w:rPr>
      <w:rFonts w:ascii="Courier" w:hAnsi="Courier" w:cs="Courier"/>
      <w:lang w:eastAsia="en-US"/>
    </w:rPr>
  </w:style>
  <w:style w:type="character" w:customStyle="1" w:styleId="st">
    <w:name w:val="st"/>
    <w:basedOn w:val="DefaultParagraphFont"/>
    <w:rsid w:val="00ED13DE"/>
  </w:style>
  <w:style w:type="character" w:customStyle="1" w:styleId="highlight">
    <w:name w:val="highlight"/>
    <w:basedOn w:val="DefaultParagraphFont"/>
    <w:rsid w:val="00C16B9C"/>
  </w:style>
  <w:style w:type="paragraph" w:customStyle="1" w:styleId="Affiliation">
    <w:name w:val="Affiliation"/>
    <w:basedOn w:val="Normal"/>
    <w:qFormat/>
    <w:rsid w:val="000A5CAC"/>
    <w:pPr>
      <w:spacing w:before="240" w:after="0" w:line="360" w:lineRule="auto"/>
    </w:pPr>
    <w:rPr>
      <w:rFonts w:ascii="Times New Roman" w:eastAsia="Times New Roman" w:hAnsi="Times New Roman"/>
      <w:i/>
      <w:sz w:val="24"/>
      <w:szCs w:val="24"/>
    </w:rPr>
  </w:style>
  <w:style w:type="paragraph" w:customStyle="1" w:styleId="Correspondencedetails">
    <w:name w:val="Correspondence details"/>
    <w:basedOn w:val="Normal"/>
    <w:qFormat/>
    <w:rsid w:val="000A5CAC"/>
    <w:pPr>
      <w:spacing w:before="240" w:after="0" w:line="36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080942">
      <w:bodyDiv w:val="1"/>
      <w:marLeft w:val="0"/>
      <w:marRight w:val="0"/>
      <w:marTop w:val="0"/>
      <w:marBottom w:val="0"/>
      <w:divBdr>
        <w:top w:val="none" w:sz="0" w:space="0" w:color="auto"/>
        <w:left w:val="none" w:sz="0" w:space="0" w:color="auto"/>
        <w:bottom w:val="none" w:sz="0" w:space="0" w:color="auto"/>
        <w:right w:val="none" w:sz="0" w:space="0" w:color="auto"/>
      </w:divBdr>
      <w:divsChild>
        <w:div w:id="261693202">
          <w:marLeft w:val="0"/>
          <w:marRight w:val="0"/>
          <w:marTop w:val="0"/>
          <w:marBottom w:val="0"/>
          <w:divBdr>
            <w:top w:val="none" w:sz="0" w:space="0" w:color="auto"/>
            <w:left w:val="none" w:sz="0" w:space="0" w:color="auto"/>
            <w:bottom w:val="none" w:sz="0" w:space="0" w:color="auto"/>
            <w:right w:val="none" w:sz="0" w:space="0" w:color="auto"/>
          </w:divBdr>
        </w:div>
        <w:div w:id="545218271">
          <w:marLeft w:val="0"/>
          <w:marRight w:val="0"/>
          <w:marTop w:val="0"/>
          <w:marBottom w:val="0"/>
          <w:divBdr>
            <w:top w:val="none" w:sz="0" w:space="0" w:color="auto"/>
            <w:left w:val="none" w:sz="0" w:space="0" w:color="auto"/>
            <w:bottom w:val="none" w:sz="0" w:space="0" w:color="auto"/>
            <w:right w:val="none" w:sz="0" w:space="0" w:color="auto"/>
          </w:divBdr>
        </w:div>
        <w:div w:id="550967999">
          <w:marLeft w:val="0"/>
          <w:marRight w:val="0"/>
          <w:marTop w:val="0"/>
          <w:marBottom w:val="0"/>
          <w:divBdr>
            <w:top w:val="none" w:sz="0" w:space="0" w:color="auto"/>
            <w:left w:val="none" w:sz="0" w:space="0" w:color="auto"/>
            <w:bottom w:val="none" w:sz="0" w:space="0" w:color="auto"/>
            <w:right w:val="none" w:sz="0" w:space="0" w:color="auto"/>
          </w:divBdr>
        </w:div>
        <w:div w:id="655955630">
          <w:marLeft w:val="0"/>
          <w:marRight w:val="0"/>
          <w:marTop w:val="0"/>
          <w:marBottom w:val="0"/>
          <w:divBdr>
            <w:top w:val="none" w:sz="0" w:space="0" w:color="auto"/>
            <w:left w:val="none" w:sz="0" w:space="0" w:color="auto"/>
            <w:bottom w:val="none" w:sz="0" w:space="0" w:color="auto"/>
            <w:right w:val="none" w:sz="0" w:space="0" w:color="auto"/>
          </w:divBdr>
        </w:div>
        <w:div w:id="702947280">
          <w:marLeft w:val="0"/>
          <w:marRight w:val="0"/>
          <w:marTop w:val="0"/>
          <w:marBottom w:val="0"/>
          <w:divBdr>
            <w:top w:val="none" w:sz="0" w:space="0" w:color="auto"/>
            <w:left w:val="none" w:sz="0" w:space="0" w:color="auto"/>
            <w:bottom w:val="none" w:sz="0" w:space="0" w:color="auto"/>
            <w:right w:val="none" w:sz="0" w:space="0" w:color="auto"/>
          </w:divBdr>
        </w:div>
        <w:div w:id="836308908">
          <w:marLeft w:val="0"/>
          <w:marRight w:val="0"/>
          <w:marTop w:val="0"/>
          <w:marBottom w:val="0"/>
          <w:divBdr>
            <w:top w:val="none" w:sz="0" w:space="0" w:color="auto"/>
            <w:left w:val="none" w:sz="0" w:space="0" w:color="auto"/>
            <w:bottom w:val="none" w:sz="0" w:space="0" w:color="auto"/>
            <w:right w:val="none" w:sz="0" w:space="0" w:color="auto"/>
          </w:divBdr>
        </w:div>
        <w:div w:id="1205362719">
          <w:marLeft w:val="0"/>
          <w:marRight w:val="0"/>
          <w:marTop w:val="0"/>
          <w:marBottom w:val="0"/>
          <w:divBdr>
            <w:top w:val="none" w:sz="0" w:space="0" w:color="auto"/>
            <w:left w:val="none" w:sz="0" w:space="0" w:color="auto"/>
            <w:bottom w:val="none" w:sz="0" w:space="0" w:color="auto"/>
            <w:right w:val="none" w:sz="0" w:space="0" w:color="auto"/>
          </w:divBdr>
        </w:div>
      </w:divsChild>
    </w:div>
    <w:div w:id="612055236">
      <w:bodyDiv w:val="1"/>
      <w:marLeft w:val="0"/>
      <w:marRight w:val="0"/>
      <w:marTop w:val="0"/>
      <w:marBottom w:val="0"/>
      <w:divBdr>
        <w:top w:val="none" w:sz="0" w:space="0" w:color="auto"/>
        <w:left w:val="none" w:sz="0" w:space="0" w:color="auto"/>
        <w:bottom w:val="none" w:sz="0" w:space="0" w:color="auto"/>
        <w:right w:val="none" w:sz="0" w:space="0" w:color="auto"/>
      </w:divBdr>
    </w:div>
    <w:div w:id="943155055">
      <w:bodyDiv w:val="1"/>
      <w:marLeft w:val="0"/>
      <w:marRight w:val="0"/>
      <w:marTop w:val="0"/>
      <w:marBottom w:val="0"/>
      <w:divBdr>
        <w:top w:val="none" w:sz="0" w:space="0" w:color="auto"/>
        <w:left w:val="none" w:sz="0" w:space="0" w:color="auto"/>
        <w:bottom w:val="none" w:sz="0" w:space="0" w:color="auto"/>
        <w:right w:val="none" w:sz="0" w:space="0" w:color="auto"/>
      </w:divBdr>
      <w:divsChild>
        <w:div w:id="1271203370">
          <w:marLeft w:val="0"/>
          <w:marRight w:val="0"/>
          <w:marTop w:val="0"/>
          <w:marBottom w:val="0"/>
          <w:divBdr>
            <w:top w:val="none" w:sz="0" w:space="0" w:color="auto"/>
            <w:left w:val="none" w:sz="0" w:space="0" w:color="auto"/>
            <w:bottom w:val="none" w:sz="0" w:space="0" w:color="auto"/>
            <w:right w:val="none" w:sz="0" w:space="0" w:color="auto"/>
          </w:divBdr>
        </w:div>
        <w:div w:id="1951667713">
          <w:marLeft w:val="0"/>
          <w:marRight w:val="0"/>
          <w:marTop w:val="0"/>
          <w:marBottom w:val="0"/>
          <w:divBdr>
            <w:top w:val="none" w:sz="0" w:space="0" w:color="auto"/>
            <w:left w:val="none" w:sz="0" w:space="0" w:color="auto"/>
            <w:bottom w:val="none" w:sz="0" w:space="0" w:color="auto"/>
            <w:right w:val="none" w:sz="0" w:space="0" w:color="auto"/>
          </w:divBdr>
        </w:div>
      </w:divsChild>
    </w:div>
    <w:div w:id="1252154771">
      <w:bodyDiv w:val="1"/>
      <w:marLeft w:val="0"/>
      <w:marRight w:val="0"/>
      <w:marTop w:val="0"/>
      <w:marBottom w:val="0"/>
      <w:divBdr>
        <w:top w:val="none" w:sz="0" w:space="0" w:color="auto"/>
        <w:left w:val="none" w:sz="0" w:space="0" w:color="auto"/>
        <w:bottom w:val="none" w:sz="0" w:space="0" w:color="auto"/>
        <w:right w:val="none" w:sz="0" w:space="0" w:color="auto"/>
      </w:divBdr>
    </w:div>
    <w:div w:id="1307392461">
      <w:bodyDiv w:val="1"/>
      <w:marLeft w:val="0"/>
      <w:marRight w:val="0"/>
      <w:marTop w:val="0"/>
      <w:marBottom w:val="0"/>
      <w:divBdr>
        <w:top w:val="none" w:sz="0" w:space="0" w:color="auto"/>
        <w:left w:val="none" w:sz="0" w:space="0" w:color="auto"/>
        <w:bottom w:val="none" w:sz="0" w:space="0" w:color="auto"/>
        <w:right w:val="none" w:sz="0" w:space="0" w:color="auto"/>
      </w:divBdr>
    </w:div>
    <w:div w:id="1384914437">
      <w:bodyDiv w:val="1"/>
      <w:marLeft w:val="0"/>
      <w:marRight w:val="0"/>
      <w:marTop w:val="0"/>
      <w:marBottom w:val="0"/>
      <w:divBdr>
        <w:top w:val="none" w:sz="0" w:space="0" w:color="auto"/>
        <w:left w:val="none" w:sz="0" w:space="0" w:color="auto"/>
        <w:bottom w:val="none" w:sz="0" w:space="0" w:color="auto"/>
        <w:right w:val="none" w:sz="0" w:space="0" w:color="auto"/>
      </w:divBdr>
    </w:div>
    <w:div w:id="1536965097">
      <w:bodyDiv w:val="1"/>
      <w:marLeft w:val="0"/>
      <w:marRight w:val="0"/>
      <w:marTop w:val="0"/>
      <w:marBottom w:val="0"/>
      <w:divBdr>
        <w:top w:val="none" w:sz="0" w:space="0" w:color="auto"/>
        <w:left w:val="none" w:sz="0" w:space="0" w:color="auto"/>
        <w:bottom w:val="none" w:sz="0" w:space="0" w:color="auto"/>
        <w:right w:val="none" w:sz="0" w:space="0" w:color="auto"/>
      </w:divBdr>
    </w:div>
    <w:div w:id="1570992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dx.doi.org/10.1016/j.cognition.2013.11.005"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x.doi.org/10.1016/j.drugalcdep.2012.06.025" TargetMode="External"/><Relationship Id="rId5" Type="http://schemas.openxmlformats.org/officeDocument/2006/relationships/settings" Target="settings.xml"/><Relationship Id="rId15" Type="http://schemas.openxmlformats.org/officeDocument/2006/relationships/image" Target="media/image2.png"/><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DE51CF-6E48-43C6-B7C1-C20915BA9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39</Pages>
  <Words>20585</Words>
  <Characters>117337</Characters>
  <Application>Microsoft Office Word</Application>
  <DocSecurity>0</DocSecurity>
  <Lines>977</Lines>
  <Paragraphs>275</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137647</CharactersWithSpaces>
  <SharedDoc>false</SharedDoc>
  <HLinks>
    <vt:vector size="750" baseType="variant">
      <vt:variant>
        <vt:i4>5505140</vt:i4>
      </vt:variant>
      <vt:variant>
        <vt:i4>652</vt:i4>
      </vt:variant>
      <vt:variant>
        <vt:i4>0</vt:i4>
      </vt:variant>
      <vt:variant>
        <vt:i4>5</vt:i4>
      </vt:variant>
      <vt:variant>
        <vt:lpwstr>http://dx.doi.org/10.1016/j.cognition.2013.11.005</vt:lpwstr>
      </vt:variant>
      <vt:variant>
        <vt:lpwstr/>
      </vt:variant>
      <vt:variant>
        <vt:i4>4128881</vt:i4>
      </vt:variant>
      <vt:variant>
        <vt:i4>649</vt:i4>
      </vt:variant>
      <vt:variant>
        <vt:i4>0</vt:i4>
      </vt:variant>
      <vt:variant>
        <vt:i4>5</vt:i4>
      </vt:variant>
      <vt:variant>
        <vt:lpwstr>http://dx.doi.org/10.1016/j.drugalcdep.2012.06.025</vt:lpwstr>
      </vt:variant>
      <vt:variant>
        <vt:lpwstr/>
      </vt:variant>
      <vt:variant>
        <vt:i4>4325434</vt:i4>
      </vt:variant>
      <vt:variant>
        <vt:i4>643</vt:i4>
      </vt:variant>
      <vt:variant>
        <vt:i4>0</vt:i4>
      </vt:variant>
      <vt:variant>
        <vt:i4>5</vt:i4>
      </vt:variant>
      <vt:variant>
        <vt:lpwstr/>
      </vt:variant>
      <vt:variant>
        <vt:lpwstr>_ENREF_31</vt:lpwstr>
      </vt:variant>
      <vt:variant>
        <vt:i4>4390963</vt:i4>
      </vt:variant>
      <vt:variant>
        <vt:i4>640</vt:i4>
      </vt:variant>
      <vt:variant>
        <vt:i4>0</vt:i4>
      </vt:variant>
      <vt:variant>
        <vt:i4>5</vt:i4>
      </vt:variant>
      <vt:variant>
        <vt:lpwstr/>
      </vt:variant>
      <vt:variant>
        <vt:lpwstr>_ENREF_28</vt:lpwstr>
      </vt:variant>
      <vt:variant>
        <vt:i4>4456499</vt:i4>
      </vt:variant>
      <vt:variant>
        <vt:i4>632</vt:i4>
      </vt:variant>
      <vt:variant>
        <vt:i4>0</vt:i4>
      </vt:variant>
      <vt:variant>
        <vt:i4>5</vt:i4>
      </vt:variant>
      <vt:variant>
        <vt:lpwstr/>
      </vt:variant>
      <vt:variant>
        <vt:lpwstr>_ENREF_58</vt:lpwstr>
      </vt:variant>
      <vt:variant>
        <vt:i4>4653115</vt:i4>
      </vt:variant>
      <vt:variant>
        <vt:i4>626</vt:i4>
      </vt:variant>
      <vt:variant>
        <vt:i4>0</vt:i4>
      </vt:variant>
      <vt:variant>
        <vt:i4>5</vt:i4>
      </vt:variant>
      <vt:variant>
        <vt:lpwstr/>
      </vt:variant>
      <vt:variant>
        <vt:lpwstr>_ENREF_60</vt:lpwstr>
      </vt:variant>
      <vt:variant>
        <vt:i4>4522043</vt:i4>
      </vt:variant>
      <vt:variant>
        <vt:i4>620</vt:i4>
      </vt:variant>
      <vt:variant>
        <vt:i4>0</vt:i4>
      </vt:variant>
      <vt:variant>
        <vt:i4>5</vt:i4>
      </vt:variant>
      <vt:variant>
        <vt:lpwstr/>
      </vt:variant>
      <vt:variant>
        <vt:lpwstr>_ENREF_40</vt:lpwstr>
      </vt:variant>
      <vt:variant>
        <vt:i4>4325432</vt:i4>
      </vt:variant>
      <vt:variant>
        <vt:i4>617</vt:i4>
      </vt:variant>
      <vt:variant>
        <vt:i4>0</vt:i4>
      </vt:variant>
      <vt:variant>
        <vt:i4>5</vt:i4>
      </vt:variant>
      <vt:variant>
        <vt:lpwstr/>
      </vt:variant>
      <vt:variant>
        <vt:lpwstr>_ENREF_33</vt:lpwstr>
      </vt:variant>
      <vt:variant>
        <vt:i4>4456504</vt:i4>
      </vt:variant>
      <vt:variant>
        <vt:i4>611</vt:i4>
      </vt:variant>
      <vt:variant>
        <vt:i4>0</vt:i4>
      </vt:variant>
      <vt:variant>
        <vt:i4>5</vt:i4>
      </vt:variant>
      <vt:variant>
        <vt:lpwstr/>
      </vt:variant>
      <vt:variant>
        <vt:lpwstr>_ENREF_53</vt:lpwstr>
      </vt:variant>
      <vt:variant>
        <vt:i4>4325437</vt:i4>
      </vt:variant>
      <vt:variant>
        <vt:i4>608</vt:i4>
      </vt:variant>
      <vt:variant>
        <vt:i4>0</vt:i4>
      </vt:variant>
      <vt:variant>
        <vt:i4>5</vt:i4>
      </vt:variant>
      <vt:variant>
        <vt:lpwstr/>
      </vt:variant>
      <vt:variant>
        <vt:lpwstr>_ENREF_36</vt:lpwstr>
      </vt:variant>
      <vt:variant>
        <vt:i4>4456498</vt:i4>
      </vt:variant>
      <vt:variant>
        <vt:i4>602</vt:i4>
      </vt:variant>
      <vt:variant>
        <vt:i4>0</vt:i4>
      </vt:variant>
      <vt:variant>
        <vt:i4>5</vt:i4>
      </vt:variant>
      <vt:variant>
        <vt:lpwstr/>
      </vt:variant>
      <vt:variant>
        <vt:lpwstr>_ENREF_59</vt:lpwstr>
      </vt:variant>
      <vt:variant>
        <vt:i4>4325387</vt:i4>
      </vt:variant>
      <vt:variant>
        <vt:i4>599</vt:i4>
      </vt:variant>
      <vt:variant>
        <vt:i4>0</vt:i4>
      </vt:variant>
      <vt:variant>
        <vt:i4>5</vt:i4>
      </vt:variant>
      <vt:variant>
        <vt:lpwstr/>
      </vt:variant>
      <vt:variant>
        <vt:lpwstr>_ENREF_3</vt:lpwstr>
      </vt:variant>
      <vt:variant>
        <vt:i4>4521995</vt:i4>
      </vt:variant>
      <vt:variant>
        <vt:i4>593</vt:i4>
      </vt:variant>
      <vt:variant>
        <vt:i4>0</vt:i4>
      </vt:variant>
      <vt:variant>
        <vt:i4>5</vt:i4>
      </vt:variant>
      <vt:variant>
        <vt:lpwstr/>
      </vt:variant>
      <vt:variant>
        <vt:lpwstr>_ENREF_4</vt:lpwstr>
      </vt:variant>
      <vt:variant>
        <vt:i4>4456510</vt:i4>
      </vt:variant>
      <vt:variant>
        <vt:i4>587</vt:i4>
      </vt:variant>
      <vt:variant>
        <vt:i4>0</vt:i4>
      </vt:variant>
      <vt:variant>
        <vt:i4>5</vt:i4>
      </vt:variant>
      <vt:variant>
        <vt:lpwstr/>
      </vt:variant>
      <vt:variant>
        <vt:lpwstr>_ENREF_55</vt:lpwstr>
      </vt:variant>
      <vt:variant>
        <vt:i4>4522043</vt:i4>
      </vt:variant>
      <vt:variant>
        <vt:i4>581</vt:i4>
      </vt:variant>
      <vt:variant>
        <vt:i4>0</vt:i4>
      </vt:variant>
      <vt:variant>
        <vt:i4>5</vt:i4>
      </vt:variant>
      <vt:variant>
        <vt:lpwstr/>
      </vt:variant>
      <vt:variant>
        <vt:lpwstr>_ENREF_40</vt:lpwstr>
      </vt:variant>
      <vt:variant>
        <vt:i4>4390962</vt:i4>
      </vt:variant>
      <vt:variant>
        <vt:i4>578</vt:i4>
      </vt:variant>
      <vt:variant>
        <vt:i4>0</vt:i4>
      </vt:variant>
      <vt:variant>
        <vt:i4>5</vt:i4>
      </vt:variant>
      <vt:variant>
        <vt:lpwstr/>
      </vt:variant>
      <vt:variant>
        <vt:lpwstr>_ENREF_29</vt:lpwstr>
      </vt:variant>
      <vt:variant>
        <vt:i4>4784139</vt:i4>
      </vt:variant>
      <vt:variant>
        <vt:i4>572</vt:i4>
      </vt:variant>
      <vt:variant>
        <vt:i4>0</vt:i4>
      </vt:variant>
      <vt:variant>
        <vt:i4>5</vt:i4>
      </vt:variant>
      <vt:variant>
        <vt:lpwstr/>
      </vt:variant>
      <vt:variant>
        <vt:lpwstr>_ENREF_8</vt:lpwstr>
      </vt:variant>
      <vt:variant>
        <vt:i4>4522043</vt:i4>
      </vt:variant>
      <vt:variant>
        <vt:i4>566</vt:i4>
      </vt:variant>
      <vt:variant>
        <vt:i4>0</vt:i4>
      </vt:variant>
      <vt:variant>
        <vt:i4>5</vt:i4>
      </vt:variant>
      <vt:variant>
        <vt:lpwstr/>
      </vt:variant>
      <vt:variant>
        <vt:lpwstr>_ENREF_40</vt:lpwstr>
      </vt:variant>
      <vt:variant>
        <vt:i4>4325438</vt:i4>
      </vt:variant>
      <vt:variant>
        <vt:i4>563</vt:i4>
      </vt:variant>
      <vt:variant>
        <vt:i4>0</vt:i4>
      </vt:variant>
      <vt:variant>
        <vt:i4>5</vt:i4>
      </vt:variant>
      <vt:variant>
        <vt:lpwstr/>
      </vt:variant>
      <vt:variant>
        <vt:lpwstr>_ENREF_35</vt:lpwstr>
      </vt:variant>
      <vt:variant>
        <vt:i4>4325426</vt:i4>
      </vt:variant>
      <vt:variant>
        <vt:i4>555</vt:i4>
      </vt:variant>
      <vt:variant>
        <vt:i4>0</vt:i4>
      </vt:variant>
      <vt:variant>
        <vt:i4>5</vt:i4>
      </vt:variant>
      <vt:variant>
        <vt:lpwstr/>
      </vt:variant>
      <vt:variant>
        <vt:lpwstr>_ENREF_39</vt:lpwstr>
      </vt:variant>
      <vt:variant>
        <vt:i4>4653107</vt:i4>
      </vt:variant>
      <vt:variant>
        <vt:i4>549</vt:i4>
      </vt:variant>
      <vt:variant>
        <vt:i4>0</vt:i4>
      </vt:variant>
      <vt:variant>
        <vt:i4>5</vt:i4>
      </vt:variant>
      <vt:variant>
        <vt:lpwstr/>
      </vt:variant>
      <vt:variant>
        <vt:lpwstr>_ENREF_68</vt:lpwstr>
      </vt:variant>
      <vt:variant>
        <vt:i4>4390968</vt:i4>
      </vt:variant>
      <vt:variant>
        <vt:i4>543</vt:i4>
      </vt:variant>
      <vt:variant>
        <vt:i4>0</vt:i4>
      </vt:variant>
      <vt:variant>
        <vt:i4>5</vt:i4>
      </vt:variant>
      <vt:variant>
        <vt:lpwstr/>
      </vt:variant>
      <vt:variant>
        <vt:lpwstr>_ENREF_23</vt:lpwstr>
      </vt:variant>
      <vt:variant>
        <vt:i4>4456498</vt:i4>
      </vt:variant>
      <vt:variant>
        <vt:i4>537</vt:i4>
      </vt:variant>
      <vt:variant>
        <vt:i4>0</vt:i4>
      </vt:variant>
      <vt:variant>
        <vt:i4>5</vt:i4>
      </vt:variant>
      <vt:variant>
        <vt:lpwstr/>
      </vt:variant>
      <vt:variant>
        <vt:lpwstr>_ENREF_59</vt:lpwstr>
      </vt:variant>
      <vt:variant>
        <vt:i4>4522043</vt:i4>
      </vt:variant>
      <vt:variant>
        <vt:i4>531</vt:i4>
      </vt:variant>
      <vt:variant>
        <vt:i4>0</vt:i4>
      </vt:variant>
      <vt:variant>
        <vt:i4>5</vt:i4>
      </vt:variant>
      <vt:variant>
        <vt:lpwstr/>
      </vt:variant>
      <vt:variant>
        <vt:lpwstr>_ENREF_40</vt:lpwstr>
      </vt:variant>
      <vt:variant>
        <vt:i4>4325432</vt:i4>
      </vt:variant>
      <vt:variant>
        <vt:i4>528</vt:i4>
      </vt:variant>
      <vt:variant>
        <vt:i4>0</vt:i4>
      </vt:variant>
      <vt:variant>
        <vt:i4>5</vt:i4>
      </vt:variant>
      <vt:variant>
        <vt:lpwstr/>
      </vt:variant>
      <vt:variant>
        <vt:lpwstr>_ENREF_33</vt:lpwstr>
      </vt:variant>
      <vt:variant>
        <vt:i4>4456506</vt:i4>
      </vt:variant>
      <vt:variant>
        <vt:i4>522</vt:i4>
      </vt:variant>
      <vt:variant>
        <vt:i4>0</vt:i4>
      </vt:variant>
      <vt:variant>
        <vt:i4>5</vt:i4>
      </vt:variant>
      <vt:variant>
        <vt:lpwstr/>
      </vt:variant>
      <vt:variant>
        <vt:lpwstr>_ENREF_51</vt:lpwstr>
      </vt:variant>
      <vt:variant>
        <vt:i4>4390969</vt:i4>
      </vt:variant>
      <vt:variant>
        <vt:i4>516</vt:i4>
      </vt:variant>
      <vt:variant>
        <vt:i4>0</vt:i4>
      </vt:variant>
      <vt:variant>
        <vt:i4>5</vt:i4>
      </vt:variant>
      <vt:variant>
        <vt:lpwstr/>
      </vt:variant>
      <vt:variant>
        <vt:lpwstr>_ENREF_22</vt:lpwstr>
      </vt:variant>
      <vt:variant>
        <vt:i4>4653112</vt:i4>
      </vt:variant>
      <vt:variant>
        <vt:i4>510</vt:i4>
      </vt:variant>
      <vt:variant>
        <vt:i4>0</vt:i4>
      </vt:variant>
      <vt:variant>
        <vt:i4>5</vt:i4>
      </vt:variant>
      <vt:variant>
        <vt:lpwstr/>
      </vt:variant>
      <vt:variant>
        <vt:lpwstr>_ENREF_63</vt:lpwstr>
      </vt:variant>
      <vt:variant>
        <vt:i4>4653114</vt:i4>
      </vt:variant>
      <vt:variant>
        <vt:i4>504</vt:i4>
      </vt:variant>
      <vt:variant>
        <vt:i4>0</vt:i4>
      </vt:variant>
      <vt:variant>
        <vt:i4>5</vt:i4>
      </vt:variant>
      <vt:variant>
        <vt:lpwstr/>
      </vt:variant>
      <vt:variant>
        <vt:lpwstr>_ENREF_61</vt:lpwstr>
      </vt:variant>
      <vt:variant>
        <vt:i4>4456509</vt:i4>
      </vt:variant>
      <vt:variant>
        <vt:i4>498</vt:i4>
      </vt:variant>
      <vt:variant>
        <vt:i4>0</vt:i4>
      </vt:variant>
      <vt:variant>
        <vt:i4>5</vt:i4>
      </vt:variant>
      <vt:variant>
        <vt:lpwstr/>
      </vt:variant>
      <vt:variant>
        <vt:lpwstr>_ENREF_56</vt:lpwstr>
      </vt:variant>
      <vt:variant>
        <vt:i4>4325433</vt:i4>
      </vt:variant>
      <vt:variant>
        <vt:i4>492</vt:i4>
      </vt:variant>
      <vt:variant>
        <vt:i4>0</vt:i4>
      </vt:variant>
      <vt:variant>
        <vt:i4>5</vt:i4>
      </vt:variant>
      <vt:variant>
        <vt:lpwstr/>
      </vt:variant>
      <vt:variant>
        <vt:lpwstr>_ENREF_32</vt:lpwstr>
      </vt:variant>
      <vt:variant>
        <vt:i4>4522034</vt:i4>
      </vt:variant>
      <vt:variant>
        <vt:i4>486</vt:i4>
      </vt:variant>
      <vt:variant>
        <vt:i4>0</vt:i4>
      </vt:variant>
      <vt:variant>
        <vt:i4>5</vt:i4>
      </vt:variant>
      <vt:variant>
        <vt:lpwstr/>
      </vt:variant>
      <vt:variant>
        <vt:lpwstr>_ENREF_49</vt:lpwstr>
      </vt:variant>
      <vt:variant>
        <vt:i4>4194366</vt:i4>
      </vt:variant>
      <vt:variant>
        <vt:i4>480</vt:i4>
      </vt:variant>
      <vt:variant>
        <vt:i4>0</vt:i4>
      </vt:variant>
      <vt:variant>
        <vt:i4>5</vt:i4>
      </vt:variant>
      <vt:variant>
        <vt:lpwstr/>
      </vt:variant>
      <vt:variant>
        <vt:lpwstr>_ENREF_15</vt:lpwstr>
      </vt:variant>
      <vt:variant>
        <vt:i4>4194364</vt:i4>
      </vt:variant>
      <vt:variant>
        <vt:i4>474</vt:i4>
      </vt:variant>
      <vt:variant>
        <vt:i4>0</vt:i4>
      </vt:variant>
      <vt:variant>
        <vt:i4>5</vt:i4>
      </vt:variant>
      <vt:variant>
        <vt:lpwstr/>
      </vt:variant>
      <vt:variant>
        <vt:lpwstr>_ENREF_17</vt:lpwstr>
      </vt:variant>
      <vt:variant>
        <vt:i4>4325426</vt:i4>
      </vt:variant>
      <vt:variant>
        <vt:i4>468</vt:i4>
      </vt:variant>
      <vt:variant>
        <vt:i4>0</vt:i4>
      </vt:variant>
      <vt:variant>
        <vt:i4>5</vt:i4>
      </vt:variant>
      <vt:variant>
        <vt:lpwstr/>
      </vt:variant>
      <vt:variant>
        <vt:lpwstr>_ENREF_39</vt:lpwstr>
      </vt:variant>
      <vt:variant>
        <vt:i4>4653107</vt:i4>
      </vt:variant>
      <vt:variant>
        <vt:i4>462</vt:i4>
      </vt:variant>
      <vt:variant>
        <vt:i4>0</vt:i4>
      </vt:variant>
      <vt:variant>
        <vt:i4>5</vt:i4>
      </vt:variant>
      <vt:variant>
        <vt:lpwstr/>
      </vt:variant>
      <vt:variant>
        <vt:lpwstr>_ENREF_68</vt:lpwstr>
      </vt:variant>
      <vt:variant>
        <vt:i4>4390968</vt:i4>
      </vt:variant>
      <vt:variant>
        <vt:i4>456</vt:i4>
      </vt:variant>
      <vt:variant>
        <vt:i4>0</vt:i4>
      </vt:variant>
      <vt:variant>
        <vt:i4>5</vt:i4>
      </vt:variant>
      <vt:variant>
        <vt:lpwstr/>
      </vt:variant>
      <vt:variant>
        <vt:lpwstr>_ENREF_23</vt:lpwstr>
      </vt:variant>
      <vt:variant>
        <vt:i4>4456510</vt:i4>
      </vt:variant>
      <vt:variant>
        <vt:i4>450</vt:i4>
      </vt:variant>
      <vt:variant>
        <vt:i4>0</vt:i4>
      </vt:variant>
      <vt:variant>
        <vt:i4>5</vt:i4>
      </vt:variant>
      <vt:variant>
        <vt:lpwstr/>
      </vt:variant>
      <vt:variant>
        <vt:lpwstr>_ENREF_55</vt:lpwstr>
      </vt:variant>
      <vt:variant>
        <vt:i4>4522043</vt:i4>
      </vt:variant>
      <vt:variant>
        <vt:i4>447</vt:i4>
      </vt:variant>
      <vt:variant>
        <vt:i4>0</vt:i4>
      </vt:variant>
      <vt:variant>
        <vt:i4>5</vt:i4>
      </vt:variant>
      <vt:variant>
        <vt:lpwstr/>
      </vt:variant>
      <vt:variant>
        <vt:lpwstr>_ENREF_40</vt:lpwstr>
      </vt:variant>
      <vt:variant>
        <vt:i4>4390962</vt:i4>
      </vt:variant>
      <vt:variant>
        <vt:i4>444</vt:i4>
      </vt:variant>
      <vt:variant>
        <vt:i4>0</vt:i4>
      </vt:variant>
      <vt:variant>
        <vt:i4>5</vt:i4>
      </vt:variant>
      <vt:variant>
        <vt:lpwstr/>
      </vt:variant>
      <vt:variant>
        <vt:lpwstr>_ENREF_29</vt:lpwstr>
      </vt:variant>
      <vt:variant>
        <vt:i4>4456511</vt:i4>
      </vt:variant>
      <vt:variant>
        <vt:i4>436</vt:i4>
      </vt:variant>
      <vt:variant>
        <vt:i4>0</vt:i4>
      </vt:variant>
      <vt:variant>
        <vt:i4>5</vt:i4>
      </vt:variant>
      <vt:variant>
        <vt:lpwstr/>
      </vt:variant>
      <vt:variant>
        <vt:lpwstr>_ENREF_54</vt:lpwstr>
      </vt:variant>
      <vt:variant>
        <vt:i4>4194361</vt:i4>
      </vt:variant>
      <vt:variant>
        <vt:i4>433</vt:i4>
      </vt:variant>
      <vt:variant>
        <vt:i4>0</vt:i4>
      </vt:variant>
      <vt:variant>
        <vt:i4>5</vt:i4>
      </vt:variant>
      <vt:variant>
        <vt:lpwstr/>
      </vt:variant>
      <vt:variant>
        <vt:lpwstr>_ENREF_12</vt:lpwstr>
      </vt:variant>
      <vt:variant>
        <vt:i4>4718603</vt:i4>
      </vt:variant>
      <vt:variant>
        <vt:i4>430</vt:i4>
      </vt:variant>
      <vt:variant>
        <vt:i4>0</vt:i4>
      </vt:variant>
      <vt:variant>
        <vt:i4>5</vt:i4>
      </vt:variant>
      <vt:variant>
        <vt:lpwstr/>
      </vt:variant>
      <vt:variant>
        <vt:lpwstr>_ENREF_9</vt:lpwstr>
      </vt:variant>
      <vt:variant>
        <vt:i4>4456509</vt:i4>
      </vt:variant>
      <vt:variant>
        <vt:i4>422</vt:i4>
      </vt:variant>
      <vt:variant>
        <vt:i4>0</vt:i4>
      </vt:variant>
      <vt:variant>
        <vt:i4>5</vt:i4>
      </vt:variant>
      <vt:variant>
        <vt:lpwstr/>
      </vt:variant>
      <vt:variant>
        <vt:lpwstr>_ENREF_56</vt:lpwstr>
      </vt:variant>
      <vt:variant>
        <vt:i4>4390963</vt:i4>
      </vt:variant>
      <vt:variant>
        <vt:i4>419</vt:i4>
      </vt:variant>
      <vt:variant>
        <vt:i4>0</vt:i4>
      </vt:variant>
      <vt:variant>
        <vt:i4>5</vt:i4>
      </vt:variant>
      <vt:variant>
        <vt:lpwstr/>
      </vt:variant>
      <vt:variant>
        <vt:lpwstr>_ENREF_28</vt:lpwstr>
      </vt:variant>
      <vt:variant>
        <vt:i4>4325434</vt:i4>
      </vt:variant>
      <vt:variant>
        <vt:i4>411</vt:i4>
      </vt:variant>
      <vt:variant>
        <vt:i4>0</vt:i4>
      </vt:variant>
      <vt:variant>
        <vt:i4>5</vt:i4>
      </vt:variant>
      <vt:variant>
        <vt:lpwstr/>
      </vt:variant>
      <vt:variant>
        <vt:lpwstr>_ENREF_31</vt:lpwstr>
      </vt:variant>
      <vt:variant>
        <vt:i4>4194361</vt:i4>
      </vt:variant>
      <vt:variant>
        <vt:i4>408</vt:i4>
      </vt:variant>
      <vt:variant>
        <vt:i4>0</vt:i4>
      </vt:variant>
      <vt:variant>
        <vt:i4>5</vt:i4>
      </vt:variant>
      <vt:variant>
        <vt:lpwstr/>
      </vt:variant>
      <vt:variant>
        <vt:lpwstr>_ENREF_12</vt:lpwstr>
      </vt:variant>
      <vt:variant>
        <vt:i4>4718603</vt:i4>
      </vt:variant>
      <vt:variant>
        <vt:i4>405</vt:i4>
      </vt:variant>
      <vt:variant>
        <vt:i4>0</vt:i4>
      </vt:variant>
      <vt:variant>
        <vt:i4>5</vt:i4>
      </vt:variant>
      <vt:variant>
        <vt:lpwstr/>
      </vt:variant>
      <vt:variant>
        <vt:lpwstr>_ENREF_9</vt:lpwstr>
      </vt:variant>
      <vt:variant>
        <vt:i4>4194315</vt:i4>
      </vt:variant>
      <vt:variant>
        <vt:i4>402</vt:i4>
      </vt:variant>
      <vt:variant>
        <vt:i4>0</vt:i4>
      </vt:variant>
      <vt:variant>
        <vt:i4>5</vt:i4>
      </vt:variant>
      <vt:variant>
        <vt:lpwstr/>
      </vt:variant>
      <vt:variant>
        <vt:lpwstr>_ENREF_1</vt:lpwstr>
      </vt:variant>
      <vt:variant>
        <vt:i4>4456508</vt:i4>
      </vt:variant>
      <vt:variant>
        <vt:i4>394</vt:i4>
      </vt:variant>
      <vt:variant>
        <vt:i4>0</vt:i4>
      </vt:variant>
      <vt:variant>
        <vt:i4>5</vt:i4>
      </vt:variant>
      <vt:variant>
        <vt:lpwstr/>
      </vt:variant>
      <vt:variant>
        <vt:lpwstr>_ENREF_57</vt:lpwstr>
      </vt:variant>
      <vt:variant>
        <vt:i4>4456510</vt:i4>
      </vt:variant>
      <vt:variant>
        <vt:i4>391</vt:i4>
      </vt:variant>
      <vt:variant>
        <vt:i4>0</vt:i4>
      </vt:variant>
      <vt:variant>
        <vt:i4>5</vt:i4>
      </vt:variant>
      <vt:variant>
        <vt:lpwstr/>
      </vt:variant>
      <vt:variant>
        <vt:lpwstr>_ENREF_55</vt:lpwstr>
      </vt:variant>
      <vt:variant>
        <vt:i4>4522043</vt:i4>
      </vt:variant>
      <vt:variant>
        <vt:i4>388</vt:i4>
      </vt:variant>
      <vt:variant>
        <vt:i4>0</vt:i4>
      </vt:variant>
      <vt:variant>
        <vt:i4>5</vt:i4>
      </vt:variant>
      <vt:variant>
        <vt:lpwstr/>
      </vt:variant>
      <vt:variant>
        <vt:lpwstr>_ENREF_40</vt:lpwstr>
      </vt:variant>
      <vt:variant>
        <vt:i4>4390962</vt:i4>
      </vt:variant>
      <vt:variant>
        <vt:i4>385</vt:i4>
      </vt:variant>
      <vt:variant>
        <vt:i4>0</vt:i4>
      </vt:variant>
      <vt:variant>
        <vt:i4>5</vt:i4>
      </vt:variant>
      <vt:variant>
        <vt:lpwstr/>
      </vt:variant>
      <vt:variant>
        <vt:lpwstr>_ENREF_29</vt:lpwstr>
      </vt:variant>
      <vt:variant>
        <vt:i4>4456511</vt:i4>
      </vt:variant>
      <vt:variant>
        <vt:i4>377</vt:i4>
      </vt:variant>
      <vt:variant>
        <vt:i4>0</vt:i4>
      </vt:variant>
      <vt:variant>
        <vt:i4>5</vt:i4>
      </vt:variant>
      <vt:variant>
        <vt:lpwstr/>
      </vt:variant>
      <vt:variant>
        <vt:lpwstr>_ENREF_54</vt:lpwstr>
      </vt:variant>
      <vt:variant>
        <vt:i4>4522043</vt:i4>
      </vt:variant>
      <vt:variant>
        <vt:i4>374</vt:i4>
      </vt:variant>
      <vt:variant>
        <vt:i4>0</vt:i4>
      </vt:variant>
      <vt:variant>
        <vt:i4>5</vt:i4>
      </vt:variant>
      <vt:variant>
        <vt:lpwstr/>
      </vt:variant>
      <vt:variant>
        <vt:lpwstr>_ENREF_40</vt:lpwstr>
      </vt:variant>
      <vt:variant>
        <vt:i4>4325432</vt:i4>
      </vt:variant>
      <vt:variant>
        <vt:i4>371</vt:i4>
      </vt:variant>
      <vt:variant>
        <vt:i4>0</vt:i4>
      </vt:variant>
      <vt:variant>
        <vt:i4>5</vt:i4>
      </vt:variant>
      <vt:variant>
        <vt:lpwstr/>
      </vt:variant>
      <vt:variant>
        <vt:lpwstr>_ENREF_33</vt:lpwstr>
      </vt:variant>
      <vt:variant>
        <vt:i4>4194361</vt:i4>
      </vt:variant>
      <vt:variant>
        <vt:i4>368</vt:i4>
      </vt:variant>
      <vt:variant>
        <vt:i4>0</vt:i4>
      </vt:variant>
      <vt:variant>
        <vt:i4>5</vt:i4>
      </vt:variant>
      <vt:variant>
        <vt:lpwstr/>
      </vt:variant>
      <vt:variant>
        <vt:lpwstr>_ENREF_12</vt:lpwstr>
      </vt:variant>
      <vt:variant>
        <vt:i4>4718603</vt:i4>
      </vt:variant>
      <vt:variant>
        <vt:i4>365</vt:i4>
      </vt:variant>
      <vt:variant>
        <vt:i4>0</vt:i4>
      </vt:variant>
      <vt:variant>
        <vt:i4>5</vt:i4>
      </vt:variant>
      <vt:variant>
        <vt:lpwstr/>
      </vt:variant>
      <vt:variant>
        <vt:lpwstr>_ENREF_9</vt:lpwstr>
      </vt:variant>
      <vt:variant>
        <vt:i4>4325434</vt:i4>
      </vt:variant>
      <vt:variant>
        <vt:i4>357</vt:i4>
      </vt:variant>
      <vt:variant>
        <vt:i4>0</vt:i4>
      </vt:variant>
      <vt:variant>
        <vt:i4>5</vt:i4>
      </vt:variant>
      <vt:variant>
        <vt:lpwstr/>
      </vt:variant>
      <vt:variant>
        <vt:lpwstr>_ENREF_31</vt:lpwstr>
      </vt:variant>
      <vt:variant>
        <vt:i4>4456507</vt:i4>
      </vt:variant>
      <vt:variant>
        <vt:i4>351</vt:i4>
      </vt:variant>
      <vt:variant>
        <vt:i4>0</vt:i4>
      </vt:variant>
      <vt:variant>
        <vt:i4>5</vt:i4>
      </vt:variant>
      <vt:variant>
        <vt:lpwstr/>
      </vt:variant>
      <vt:variant>
        <vt:lpwstr>_ENREF_50</vt:lpwstr>
      </vt:variant>
      <vt:variant>
        <vt:i4>4390972</vt:i4>
      </vt:variant>
      <vt:variant>
        <vt:i4>345</vt:i4>
      </vt:variant>
      <vt:variant>
        <vt:i4>0</vt:i4>
      </vt:variant>
      <vt:variant>
        <vt:i4>5</vt:i4>
      </vt:variant>
      <vt:variant>
        <vt:lpwstr/>
      </vt:variant>
      <vt:variant>
        <vt:lpwstr>_ENREF_27</vt:lpwstr>
      </vt:variant>
      <vt:variant>
        <vt:i4>4390972</vt:i4>
      </vt:variant>
      <vt:variant>
        <vt:i4>339</vt:i4>
      </vt:variant>
      <vt:variant>
        <vt:i4>0</vt:i4>
      </vt:variant>
      <vt:variant>
        <vt:i4>5</vt:i4>
      </vt:variant>
      <vt:variant>
        <vt:lpwstr/>
      </vt:variant>
      <vt:variant>
        <vt:lpwstr>_ENREF_27</vt:lpwstr>
      </vt:variant>
      <vt:variant>
        <vt:i4>4194355</vt:i4>
      </vt:variant>
      <vt:variant>
        <vt:i4>333</vt:i4>
      </vt:variant>
      <vt:variant>
        <vt:i4>0</vt:i4>
      </vt:variant>
      <vt:variant>
        <vt:i4>5</vt:i4>
      </vt:variant>
      <vt:variant>
        <vt:lpwstr/>
      </vt:variant>
      <vt:variant>
        <vt:lpwstr>_ENREF_18</vt:lpwstr>
      </vt:variant>
      <vt:variant>
        <vt:i4>4194367</vt:i4>
      </vt:variant>
      <vt:variant>
        <vt:i4>327</vt:i4>
      </vt:variant>
      <vt:variant>
        <vt:i4>0</vt:i4>
      </vt:variant>
      <vt:variant>
        <vt:i4>5</vt:i4>
      </vt:variant>
      <vt:variant>
        <vt:lpwstr/>
      </vt:variant>
      <vt:variant>
        <vt:lpwstr>_ENREF_14</vt:lpwstr>
      </vt:variant>
      <vt:variant>
        <vt:i4>4522043</vt:i4>
      </vt:variant>
      <vt:variant>
        <vt:i4>321</vt:i4>
      </vt:variant>
      <vt:variant>
        <vt:i4>0</vt:i4>
      </vt:variant>
      <vt:variant>
        <vt:i4>5</vt:i4>
      </vt:variant>
      <vt:variant>
        <vt:lpwstr/>
      </vt:variant>
      <vt:variant>
        <vt:lpwstr>_ENREF_40</vt:lpwstr>
      </vt:variant>
      <vt:variant>
        <vt:i4>4194361</vt:i4>
      </vt:variant>
      <vt:variant>
        <vt:i4>315</vt:i4>
      </vt:variant>
      <vt:variant>
        <vt:i4>0</vt:i4>
      </vt:variant>
      <vt:variant>
        <vt:i4>5</vt:i4>
      </vt:variant>
      <vt:variant>
        <vt:lpwstr/>
      </vt:variant>
      <vt:variant>
        <vt:lpwstr>_ENREF_12</vt:lpwstr>
      </vt:variant>
      <vt:variant>
        <vt:i4>4194315</vt:i4>
      </vt:variant>
      <vt:variant>
        <vt:i4>312</vt:i4>
      </vt:variant>
      <vt:variant>
        <vt:i4>0</vt:i4>
      </vt:variant>
      <vt:variant>
        <vt:i4>5</vt:i4>
      </vt:variant>
      <vt:variant>
        <vt:lpwstr/>
      </vt:variant>
      <vt:variant>
        <vt:lpwstr>_ENREF_1</vt:lpwstr>
      </vt:variant>
      <vt:variant>
        <vt:i4>4325435</vt:i4>
      </vt:variant>
      <vt:variant>
        <vt:i4>306</vt:i4>
      </vt:variant>
      <vt:variant>
        <vt:i4>0</vt:i4>
      </vt:variant>
      <vt:variant>
        <vt:i4>5</vt:i4>
      </vt:variant>
      <vt:variant>
        <vt:lpwstr/>
      </vt:variant>
      <vt:variant>
        <vt:lpwstr>_ENREF_30</vt:lpwstr>
      </vt:variant>
      <vt:variant>
        <vt:i4>4456510</vt:i4>
      </vt:variant>
      <vt:variant>
        <vt:i4>300</vt:i4>
      </vt:variant>
      <vt:variant>
        <vt:i4>0</vt:i4>
      </vt:variant>
      <vt:variant>
        <vt:i4>5</vt:i4>
      </vt:variant>
      <vt:variant>
        <vt:lpwstr/>
      </vt:variant>
      <vt:variant>
        <vt:lpwstr>_ENREF_55</vt:lpwstr>
      </vt:variant>
      <vt:variant>
        <vt:i4>4522043</vt:i4>
      </vt:variant>
      <vt:variant>
        <vt:i4>297</vt:i4>
      </vt:variant>
      <vt:variant>
        <vt:i4>0</vt:i4>
      </vt:variant>
      <vt:variant>
        <vt:i4>5</vt:i4>
      </vt:variant>
      <vt:variant>
        <vt:lpwstr/>
      </vt:variant>
      <vt:variant>
        <vt:lpwstr>_ENREF_40</vt:lpwstr>
      </vt:variant>
      <vt:variant>
        <vt:i4>4390962</vt:i4>
      </vt:variant>
      <vt:variant>
        <vt:i4>294</vt:i4>
      </vt:variant>
      <vt:variant>
        <vt:i4>0</vt:i4>
      </vt:variant>
      <vt:variant>
        <vt:i4>5</vt:i4>
      </vt:variant>
      <vt:variant>
        <vt:lpwstr/>
      </vt:variant>
      <vt:variant>
        <vt:lpwstr>_ENREF_29</vt:lpwstr>
      </vt:variant>
      <vt:variant>
        <vt:i4>4653116</vt:i4>
      </vt:variant>
      <vt:variant>
        <vt:i4>286</vt:i4>
      </vt:variant>
      <vt:variant>
        <vt:i4>0</vt:i4>
      </vt:variant>
      <vt:variant>
        <vt:i4>5</vt:i4>
      </vt:variant>
      <vt:variant>
        <vt:lpwstr/>
      </vt:variant>
      <vt:variant>
        <vt:lpwstr>_ENREF_67</vt:lpwstr>
      </vt:variant>
      <vt:variant>
        <vt:i4>4456499</vt:i4>
      </vt:variant>
      <vt:variant>
        <vt:i4>283</vt:i4>
      </vt:variant>
      <vt:variant>
        <vt:i4>0</vt:i4>
      </vt:variant>
      <vt:variant>
        <vt:i4>5</vt:i4>
      </vt:variant>
      <vt:variant>
        <vt:lpwstr/>
      </vt:variant>
      <vt:variant>
        <vt:lpwstr>_ENREF_58</vt:lpwstr>
      </vt:variant>
      <vt:variant>
        <vt:i4>4653112</vt:i4>
      </vt:variant>
      <vt:variant>
        <vt:i4>275</vt:i4>
      </vt:variant>
      <vt:variant>
        <vt:i4>0</vt:i4>
      </vt:variant>
      <vt:variant>
        <vt:i4>5</vt:i4>
      </vt:variant>
      <vt:variant>
        <vt:lpwstr/>
      </vt:variant>
      <vt:variant>
        <vt:lpwstr>_ENREF_63</vt:lpwstr>
      </vt:variant>
      <vt:variant>
        <vt:i4>4653118</vt:i4>
      </vt:variant>
      <vt:variant>
        <vt:i4>269</vt:i4>
      </vt:variant>
      <vt:variant>
        <vt:i4>0</vt:i4>
      </vt:variant>
      <vt:variant>
        <vt:i4>5</vt:i4>
      </vt:variant>
      <vt:variant>
        <vt:lpwstr/>
      </vt:variant>
      <vt:variant>
        <vt:lpwstr>_ENREF_65</vt:lpwstr>
      </vt:variant>
      <vt:variant>
        <vt:i4>4456511</vt:i4>
      </vt:variant>
      <vt:variant>
        <vt:i4>263</vt:i4>
      </vt:variant>
      <vt:variant>
        <vt:i4>0</vt:i4>
      </vt:variant>
      <vt:variant>
        <vt:i4>5</vt:i4>
      </vt:variant>
      <vt:variant>
        <vt:lpwstr/>
      </vt:variant>
      <vt:variant>
        <vt:lpwstr>_ENREF_54</vt:lpwstr>
      </vt:variant>
      <vt:variant>
        <vt:i4>4521995</vt:i4>
      </vt:variant>
      <vt:variant>
        <vt:i4>257</vt:i4>
      </vt:variant>
      <vt:variant>
        <vt:i4>0</vt:i4>
      </vt:variant>
      <vt:variant>
        <vt:i4>5</vt:i4>
      </vt:variant>
      <vt:variant>
        <vt:lpwstr/>
      </vt:variant>
      <vt:variant>
        <vt:lpwstr>_ENREF_4</vt:lpwstr>
      </vt:variant>
      <vt:variant>
        <vt:i4>4390962</vt:i4>
      </vt:variant>
      <vt:variant>
        <vt:i4>251</vt:i4>
      </vt:variant>
      <vt:variant>
        <vt:i4>0</vt:i4>
      </vt:variant>
      <vt:variant>
        <vt:i4>5</vt:i4>
      </vt:variant>
      <vt:variant>
        <vt:lpwstr/>
      </vt:variant>
      <vt:variant>
        <vt:lpwstr>_ENREF_29</vt:lpwstr>
      </vt:variant>
      <vt:variant>
        <vt:i4>4325432</vt:i4>
      </vt:variant>
      <vt:variant>
        <vt:i4>245</vt:i4>
      </vt:variant>
      <vt:variant>
        <vt:i4>0</vt:i4>
      </vt:variant>
      <vt:variant>
        <vt:i4>5</vt:i4>
      </vt:variant>
      <vt:variant>
        <vt:lpwstr/>
      </vt:variant>
      <vt:variant>
        <vt:lpwstr>_ENREF_33</vt:lpwstr>
      </vt:variant>
      <vt:variant>
        <vt:i4>4653106</vt:i4>
      </vt:variant>
      <vt:variant>
        <vt:i4>239</vt:i4>
      </vt:variant>
      <vt:variant>
        <vt:i4>0</vt:i4>
      </vt:variant>
      <vt:variant>
        <vt:i4>5</vt:i4>
      </vt:variant>
      <vt:variant>
        <vt:lpwstr/>
      </vt:variant>
      <vt:variant>
        <vt:lpwstr>_ENREF_69</vt:lpwstr>
      </vt:variant>
      <vt:variant>
        <vt:i4>4653112</vt:i4>
      </vt:variant>
      <vt:variant>
        <vt:i4>236</vt:i4>
      </vt:variant>
      <vt:variant>
        <vt:i4>0</vt:i4>
      </vt:variant>
      <vt:variant>
        <vt:i4>5</vt:i4>
      </vt:variant>
      <vt:variant>
        <vt:lpwstr/>
      </vt:variant>
      <vt:variant>
        <vt:lpwstr>_ENREF_63</vt:lpwstr>
      </vt:variant>
      <vt:variant>
        <vt:i4>4325433</vt:i4>
      </vt:variant>
      <vt:variant>
        <vt:i4>233</vt:i4>
      </vt:variant>
      <vt:variant>
        <vt:i4>0</vt:i4>
      </vt:variant>
      <vt:variant>
        <vt:i4>5</vt:i4>
      </vt:variant>
      <vt:variant>
        <vt:lpwstr/>
      </vt:variant>
      <vt:variant>
        <vt:lpwstr>_ENREF_32</vt:lpwstr>
      </vt:variant>
      <vt:variant>
        <vt:i4>4325433</vt:i4>
      </vt:variant>
      <vt:variant>
        <vt:i4>225</vt:i4>
      </vt:variant>
      <vt:variant>
        <vt:i4>0</vt:i4>
      </vt:variant>
      <vt:variant>
        <vt:i4>5</vt:i4>
      </vt:variant>
      <vt:variant>
        <vt:lpwstr/>
      </vt:variant>
      <vt:variant>
        <vt:lpwstr>_ENREF_32</vt:lpwstr>
      </vt:variant>
      <vt:variant>
        <vt:i4>4194362</vt:i4>
      </vt:variant>
      <vt:variant>
        <vt:i4>222</vt:i4>
      </vt:variant>
      <vt:variant>
        <vt:i4>0</vt:i4>
      </vt:variant>
      <vt:variant>
        <vt:i4>5</vt:i4>
      </vt:variant>
      <vt:variant>
        <vt:lpwstr/>
      </vt:variant>
      <vt:variant>
        <vt:lpwstr>_ENREF_11</vt:lpwstr>
      </vt:variant>
      <vt:variant>
        <vt:i4>4653117</vt:i4>
      </vt:variant>
      <vt:variant>
        <vt:i4>216</vt:i4>
      </vt:variant>
      <vt:variant>
        <vt:i4>0</vt:i4>
      </vt:variant>
      <vt:variant>
        <vt:i4>5</vt:i4>
      </vt:variant>
      <vt:variant>
        <vt:lpwstr/>
      </vt:variant>
      <vt:variant>
        <vt:lpwstr>_ENREF_66</vt:lpwstr>
      </vt:variant>
      <vt:variant>
        <vt:i4>4522040</vt:i4>
      </vt:variant>
      <vt:variant>
        <vt:i4>213</vt:i4>
      </vt:variant>
      <vt:variant>
        <vt:i4>0</vt:i4>
      </vt:variant>
      <vt:variant>
        <vt:i4>5</vt:i4>
      </vt:variant>
      <vt:variant>
        <vt:lpwstr/>
      </vt:variant>
      <vt:variant>
        <vt:lpwstr>_ENREF_43</vt:lpwstr>
      </vt:variant>
      <vt:variant>
        <vt:i4>4325439</vt:i4>
      </vt:variant>
      <vt:variant>
        <vt:i4>210</vt:i4>
      </vt:variant>
      <vt:variant>
        <vt:i4>0</vt:i4>
      </vt:variant>
      <vt:variant>
        <vt:i4>5</vt:i4>
      </vt:variant>
      <vt:variant>
        <vt:lpwstr/>
      </vt:variant>
      <vt:variant>
        <vt:lpwstr>_ENREF_34</vt:lpwstr>
      </vt:variant>
      <vt:variant>
        <vt:i4>4390923</vt:i4>
      </vt:variant>
      <vt:variant>
        <vt:i4>207</vt:i4>
      </vt:variant>
      <vt:variant>
        <vt:i4>0</vt:i4>
      </vt:variant>
      <vt:variant>
        <vt:i4>5</vt:i4>
      </vt:variant>
      <vt:variant>
        <vt:lpwstr/>
      </vt:variant>
      <vt:variant>
        <vt:lpwstr>_ENREF_2</vt:lpwstr>
      </vt:variant>
      <vt:variant>
        <vt:i4>4325436</vt:i4>
      </vt:variant>
      <vt:variant>
        <vt:i4>199</vt:i4>
      </vt:variant>
      <vt:variant>
        <vt:i4>0</vt:i4>
      </vt:variant>
      <vt:variant>
        <vt:i4>5</vt:i4>
      </vt:variant>
      <vt:variant>
        <vt:lpwstr/>
      </vt:variant>
      <vt:variant>
        <vt:lpwstr>_ENREF_37</vt:lpwstr>
      </vt:variant>
      <vt:variant>
        <vt:i4>4390970</vt:i4>
      </vt:variant>
      <vt:variant>
        <vt:i4>196</vt:i4>
      </vt:variant>
      <vt:variant>
        <vt:i4>0</vt:i4>
      </vt:variant>
      <vt:variant>
        <vt:i4>5</vt:i4>
      </vt:variant>
      <vt:variant>
        <vt:lpwstr/>
      </vt:variant>
      <vt:variant>
        <vt:lpwstr>_ENREF_21</vt:lpwstr>
      </vt:variant>
      <vt:variant>
        <vt:i4>4522046</vt:i4>
      </vt:variant>
      <vt:variant>
        <vt:i4>188</vt:i4>
      </vt:variant>
      <vt:variant>
        <vt:i4>0</vt:i4>
      </vt:variant>
      <vt:variant>
        <vt:i4>5</vt:i4>
      </vt:variant>
      <vt:variant>
        <vt:lpwstr/>
      </vt:variant>
      <vt:variant>
        <vt:lpwstr>_ENREF_45</vt:lpwstr>
      </vt:variant>
      <vt:variant>
        <vt:i4>4390971</vt:i4>
      </vt:variant>
      <vt:variant>
        <vt:i4>185</vt:i4>
      </vt:variant>
      <vt:variant>
        <vt:i4>0</vt:i4>
      </vt:variant>
      <vt:variant>
        <vt:i4>5</vt:i4>
      </vt:variant>
      <vt:variant>
        <vt:lpwstr/>
      </vt:variant>
      <vt:variant>
        <vt:lpwstr>_ENREF_20</vt:lpwstr>
      </vt:variant>
      <vt:variant>
        <vt:i4>4194354</vt:i4>
      </vt:variant>
      <vt:variant>
        <vt:i4>182</vt:i4>
      </vt:variant>
      <vt:variant>
        <vt:i4>0</vt:i4>
      </vt:variant>
      <vt:variant>
        <vt:i4>5</vt:i4>
      </vt:variant>
      <vt:variant>
        <vt:lpwstr/>
      </vt:variant>
      <vt:variant>
        <vt:lpwstr>_ENREF_19</vt:lpwstr>
      </vt:variant>
      <vt:variant>
        <vt:i4>4522045</vt:i4>
      </vt:variant>
      <vt:variant>
        <vt:i4>174</vt:i4>
      </vt:variant>
      <vt:variant>
        <vt:i4>0</vt:i4>
      </vt:variant>
      <vt:variant>
        <vt:i4>5</vt:i4>
      </vt:variant>
      <vt:variant>
        <vt:lpwstr/>
      </vt:variant>
      <vt:variant>
        <vt:lpwstr>_ENREF_46</vt:lpwstr>
      </vt:variant>
      <vt:variant>
        <vt:i4>4456505</vt:i4>
      </vt:variant>
      <vt:variant>
        <vt:i4>168</vt:i4>
      </vt:variant>
      <vt:variant>
        <vt:i4>0</vt:i4>
      </vt:variant>
      <vt:variant>
        <vt:i4>5</vt:i4>
      </vt:variant>
      <vt:variant>
        <vt:lpwstr/>
      </vt:variant>
      <vt:variant>
        <vt:lpwstr>_ENREF_52</vt:lpwstr>
      </vt:variant>
      <vt:variant>
        <vt:i4>4653118</vt:i4>
      </vt:variant>
      <vt:variant>
        <vt:i4>162</vt:i4>
      </vt:variant>
      <vt:variant>
        <vt:i4>0</vt:i4>
      </vt:variant>
      <vt:variant>
        <vt:i4>5</vt:i4>
      </vt:variant>
      <vt:variant>
        <vt:lpwstr/>
      </vt:variant>
      <vt:variant>
        <vt:lpwstr>_ENREF_65</vt:lpwstr>
      </vt:variant>
      <vt:variant>
        <vt:i4>4653119</vt:i4>
      </vt:variant>
      <vt:variant>
        <vt:i4>159</vt:i4>
      </vt:variant>
      <vt:variant>
        <vt:i4>0</vt:i4>
      </vt:variant>
      <vt:variant>
        <vt:i4>5</vt:i4>
      </vt:variant>
      <vt:variant>
        <vt:lpwstr/>
      </vt:variant>
      <vt:variant>
        <vt:lpwstr>_ENREF_64</vt:lpwstr>
      </vt:variant>
      <vt:variant>
        <vt:i4>4653116</vt:i4>
      </vt:variant>
      <vt:variant>
        <vt:i4>151</vt:i4>
      </vt:variant>
      <vt:variant>
        <vt:i4>0</vt:i4>
      </vt:variant>
      <vt:variant>
        <vt:i4>5</vt:i4>
      </vt:variant>
      <vt:variant>
        <vt:lpwstr/>
      </vt:variant>
      <vt:variant>
        <vt:lpwstr>_ENREF_67</vt:lpwstr>
      </vt:variant>
      <vt:variant>
        <vt:i4>4587578</vt:i4>
      </vt:variant>
      <vt:variant>
        <vt:i4>145</vt:i4>
      </vt:variant>
      <vt:variant>
        <vt:i4>0</vt:i4>
      </vt:variant>
      <vt:variant>
        <vt:i4>5</vt:i4>
      </vt:variant>
      <vt:variant>
        <vt:lpwstr/>
      </vt:variant>
      <vt:variant>
        <vt:lpwstr>_ENREF_71</vt:lpwstr>
      </vt:variant>
      <vt:variant>
        <vt:i4>4587579</vt:i4>
      </vt:variant>
      <vt:variant>
        <vt:i4>142</vt:i4>
      </vt:variant>
      <vt:variant>
        <vt:i4>0</vt:i4>
      </vt:variant>
      <vt:variant>
        <vt:i4>5</vt:i4>
      </vt:variant>
      <vt:variant>
        <vt:lpwstr/>
      </vt:variant>
      <vt:variant>
        <vt:lpwstr>_ENREF_70</vt:lpwstr>
      </vt:variant>
      <vt:variant>
        <vt:i4>4194363</vt:i4>
      </vt:variant>
      <vt:variant>
        <vt:i4>139</vt:i4>
      </vt:variant>
      <vt:variant>
        <vt:i4>0</vt:i4>
      </vt:variant>
      <vt:variant>
        <vt:i4>5</vt:i4>
      </vt:variant>
      <vt:variant>
        <vt:lpwstr/>
      </vt:variant>
      <vt:variant>
        <vt:lpwstr>_ENREF_10</vt:lpwstr>
      </vt:variant>
      <vt:variant>
        <vt:i4>4390974</vt:i4>
      </vt:variant>
      <vt:variant>
        <vt:i4>131</vt:i4>
      </vt:variant>
      <vt:variant>
        <vt:i4>0</vt:i4>
      </vt:variant>
      <vt:variant>
        <vt:i4>5</vt:i4>
      </vt:variant>
      <vt:variant>
        <vt:lpwstr/>
      </vt:variant>
      <vt:variant>
        <vt:lpwstr>_ENREF_25</vt:lpwstr>
      </vt:variant>
      <vt:variant>
        <vt:i4>4653115</vt:i4>
      </vt:variant>
      <vt:variant>
        <vt:i4>125</vt:i4>
      </vt:variant>
      <vt:variant>
        <vt:i4>0</vt:i4>
      </vt:variant>
      <vt:variant>
        <vt:i4>5</vt:i4>
      </vt:variant>
      <vt:variant>
        <vt:lpwstr/>
      </vt:variant>
      <vt:variant>
        <vt:lpwstr>_ENREF_60</vt:lpwstr>
      </vt:variant>
      <vt:variant>
        <vt:i4>4522041</vt:i4>
      </vt:variant>
      <vt:variant>
        <vt:i4>122</vt:i4>
      </vt:variant>
      <vt:variant>
        <vt:i4>0</vt:i4>
      </vt:variant>
      <vt:variant>
        <vt:i4>5</vt:i4>
      </vt:variant>
      <vt:variant>
        <vt:lpwstr/>
      </vt:variant>
      <vt:variant>
        <vt:lpwstr>_ENREF_42</vt:lpwstr>
      </vt:variant>
      <vt:variant>
        <vt:i4>4522041</vt:i4>
      </vt:variant>
      <vt:variant>
        <vt:i4>116</vt:i4>
      </vt:variant>
      <vt:variant>
        <vt:i4>0</vt:i4>
      </vt:variant>
      <vt:variant>
        <vt:i4>5</vt:i4>
      </vt:variant>
      <vt:variant>
        <vt:lpwstr/>
      </vt:variant>
      <vt:variant>
        <vt:lpwstr>_ENREF_42</vt:lpwstr>
      </vt:variant>
      <vt:variant>
        <vt:i4>4653114</vt:i4>
      </vt:variant>
      <vt:variant>
        <vt:i4>110</vt:i4>
      </vt:variant>
      <vt:variant>
        <vt:i4>0</vt:i4>
      </vt:variant>
      <vt:variant>
        <vt:i4>5</vt:i4>
      </vt:variant>
      <vt:variant>
        <vt:lpwstr/>
      </vt:variant>
      <vt:variant>
        <vt:lpwstr>_ENREF_61</vt:lpwstr>
      </vt:variant>
      <vt:variant>
        <vt:i4>4522035</vt:i4>
      </vt:variant>
      <vt:variant>
        <vt:i4>104</vt:i4>
      </vt:variant>
      <vt:variant>
        <vt:i4>0</vt:i4>
      </vt:variant>
      <vt:variant>
        <vt:i4>5</vt:i4>
      </vt:variant>
      <vt:variant>
        <vt:lpwstr/>
      </vt:variant>
      <vt:variant>
        <vt:lpwstr>_ENREF_48</vt:lpwstr>
      </vt:variant>
      <vt:variant>
        <vt:i4>4653113</vt:i4>
      </vt:variant>
      <vt:variant>
        <vt:i4>98</vt:i4>
      </vt:variant>
      <vt:variant>
        <vt:i4>0</vt:i4>
      </vt:variant>
      <vt:variant>
        <vt:i4>5</vt:i4>
      </vt:variant>
      <vt:variant>
        <vt:lpwstr/>
      </vt:variant>
      <vt:variant>
        <vt:lpwstr>_ENREF_62</vt:lpwstr>
      </vt:variant>
      <vt:variant>
        <vt:i4>4653114</vt:i4>
      </vt:variant>
      <vt:variant>
        <vt:i4>92</vt:i4>
      </vt:variant>
      <vt:variant>
        <vt:i4>0</vt:i4>
      </vt:variant>
      <vt:variant>
        <vt:i4>5</vt:i4>
      </vt:variant>
      <vt:variant>
        <vt:lpwstr/>
      </vt:variant>
      <vt:variant>
        <vt:lpwstr>_ENREF_61</vt:lpwstr>
      </vt:variant>
      <vt:variant>
        <vt:i4>4194365</vt:i4>
      </vt:variant>
      <vt:variant>
        <vt:i4>89</vt:i4>
      </vt:variant>
      <vt:variant>
        <vt:i4>0</vt:i4>
      </vt:variant>
      <vt:variant>
        <vt:i4>5</vt:i4>
      </vt:variant>
      <vt:variant>
        <vt:lpwstr/>
      </vt:variant>
      <vt:variant>
        <vt:lpwstr>_ENREF_16</vt:lpwstr>
      </vt:variant>
      <vt:variant>
        <vt:i4>4653114</vt:i4>
      </vt:variant>
      <vt:variant>
        <vt:i4>81</vt:i4>
      </vt:variant>
      <vt:variant>
        <vt:i4>0</vt:i4>
      </vt:variant>
      <vt:variant>
        <vt:i4>5</vt:i4>
      </vt:variant>
      <vt:variant>
        <vt:lpwstr/>
      </vt:variant>
      <vt:variant>
        <vt:lpwstr>_ENREF_61</vt:lpwstr>
      </vt:variant>
      <vt:variant>
        <vt:i4>4194360</vt:i4>
      </vt:variant>
      <vt:variant>
        <vt:i4>75</vt:i4>
      </vt:variant>
      <vt:variant>
        <vt:i4>0</vt:i4>
      </vt:variant>
      <vt:variant>
        <vt:i4>5</vt:i4>
      </vt:variant>
      <vt:variant>
        <vt:lpwstr/>
      </vt:variant>
      <vt:variant>
        <vt:lpwstr>_ENREF_13</vt:lpwstr>
      </vt:variant>
      <vt:variant>
        <vt:i4>4456459</vt:i4>
      </vt:variant>
      <vt:variant>
        <vt:i4>69</vt:i4>
      </vt:variant>
      <vt:variant>
        <vt:i4>0</vt:i4>
      </vt:variant>
      <vt:variant>
        <vt:i4>5</vt:i4>
      </vt:variant>
      <vt:variant>
        <vt:lpwstr/>
      </vt:variant>
      <vt:variant>
        <vt:lpwstr>_ENREF_5</vt:lpwstr>
      </vt:variant>
      <vt:variant>
        <vt:i4>4653112</vt:i4>
      </vt:variant>
      <vt:variant>
        <vt:i4>63</vt:i4>
      </vt:variant>
      <vt:variant>
        <vt:i4>0</vt:i4>
      </vt:variant>
      <vt:variant>
        <vt:i4>5</vt:i4>
      </vt:variant>
      <vt:variant>
        <vt:lpwstr/>
      </vt:variant>
      <vt:variant>
        <vt:lpwstr>_ENREF_63</vt:lpwstr>
      </vt:variant>
      <vt:variant>
        <vt:i4>4653114</vt:i4>
      </vt:variant>
      <vt:variant>
        <vt:i4>60</vt:i4>
      </vt:variant>
      <vt:variant>
        <vt:i4>0</vt:i4>
      </vt:variant>
      <vt:variant>
        <vt:i4>5</vt:i4>
      </vt:variant>
      <vt:variant>
        <vt:lpwstr/>
      </vt:variant>
      <vt:variant>
        <vt:lpwstr>_ENREF_61</vt:lpwstr>
      </vt:variant>
      <vt:variant>
        <vt:i4>4390973</vt:i4>
      </vt:variant>
      <vt:variant>
        <vt:i4>54</vt:i4>
      </vt:variant>
      <vt:variant>
        <vt:i4>0</vt:i4>
      </vt:variant>
      <vt:variant>
        <vt:i4>5</vt:i4>
      </vt:variant>
      <vt:variant>
        <vt:lpwstr/>
      </vt:variant>
      <vt:variant>
        <vt:lpwstr>_ENREF_26</vt:lpwstr>
      </vt:variant>
      <vt:variant>
        <vt:i4>4522044</vt:i4>
      </vt:variant>
      <vt:variant>
        <vt:i4>48</vt:i4>
      </vt:variant>
      <vt:variant>
        <vt:i4>0</vt:i4>
      </vt:variant>
      <vt:variant>
        <vt:i4>5</vt:i4>
      </vt:variant>
      <vt:variant>
        <vt:lpwstr/>
      </vt:variant>
      <vt:variant>
        <vt:lpwstr>_ENREF_47</vt:lpwstr>
      </vt:variant>
      <vt:variant>
        <vt:i4>4522042</vt:i4>
      </vt:variant>
      <vt:variant>
        <vt:i4>42</vt:i4>
      </vt:variant>
      <vt:variant>
        <vt:i4>0</vt:i4>
      </vt:variant>
      <vt:variant>
        <vt:i4>5</vt:i4>
      </vt:variant>
      <vt:variant>
        <vt:lpwstr/>
      </vt:variant>
      <vt:variant>
        <vt:lpwstr>_ENREF_41</vt:lpwstr>
      </vt:variant>
      <vt:variant>
        <vt:i4>4653115</vt:i4>
      </vt:variant>
      <vt:variant>
        <vt:i4>36</vt:i4>
      </vt:variant>
      <vt:variant>
        <vt:i4>0</vt:i4>
      </vt:variant>
      <vt:variant>
        <vt:i4>5</vt:i4>
      </vt:variant>
      <vt:variant>
        <vt:lpwstr/>
      </vt:variant>
      <vt:variant>
        <vt:lpwstr>_ENREF_60</vt:lpwstr>
      </vt:variant>
      <vt:variant>
        <vt:i4>4325427</vt:i4>
      </vt:variant>
      <vt:variant>
        <vt:i4>30</vt:i4>
      </vt:variant>
      <vt:variant>
        <vt:i4>0</vt:i4>
      </vt:variant>
      <vt:variant>
        <vt:i4>5</vt:i4>
      </vt:variant>
      <vt:variant>
        <vt:lpwstr/>
      </vt:variant>
      <vt:variant>
        <vt:lpwstr>_ENREF_38</vt:lpwstr>
      </vt:variant>
      <vt:variant>
        <vt:i4>4390975</vt:i4>
      </vt:variant>
      <vt:variant>
        <vt:i4>27</vt:i4>
      </vt:variant>
      <vt:variant>
        <vt:i4>0</vt:i4>
      </vt:variant>
      <vt:variant>
        <vt:i4>5</vt:i4>
      </vt:variant>
      <vt:variant>
        <vt:lpwstr/>
      </vt:variant>
      <vt:variant>
        <vt:lpwstr>_ENREF_24</vt:lpwstr>
      </vt:variant>
      <vt:variant>
        <vt:i4>4653067</vt:i4>
      </vt:variant>
      <vt:variant>
        <vt:i4>19</vt:i4>
      </vt:variant>
      <vt:variant>
        <vt:i4>0</vt:i4>
      </vt:variant>
      <vt:variant>
        <vt:i4>5</vt:i4>
      </vt:variant>
      <vt:variant>
        <vt:lpwstr/>
      </vt:variant>
      <vt:variant>
        <vt:lpwstr>_ENREF_6</vt:lpwstr>
      </vt:variant>
      <vt:variant>
        <vt:i4>4522047</vt:i4>
      </vt:variant>
      <vt:variant>
        <vt:i4>13</vt:i4>
      </vt:variant>
      <vt:variant>
        <vt:i4>0</vt:i4>
      </vt:variant>
      <vt:variant>
        <vt:i4>5</vt:i4>
      </vt:variant>
      <vt:variant>
        <vt:lpwstr/>
      </vt:variant>
      <vt:variant>
        <vt:lpwstr>_ENREF_44</vt:lpwstr>
      </vt:variant>
      <vt:variant>
        <vt:i4>4587531</vt:i4>
      </vt:variant>
      <vt:variant>
        <vt:i4>10</vt:i4>
      </vt:variant>
      <vt:variant>
        <vt:i4>0</vt:i4>
      </vt:variant>
      <vt:variant>
        <vt:i4>5</vt:i4>
      </vt:variant>
      <vt:variant>
        <vt:lpwstr/>
      </vt:variant>
      <vt:variant>
        <vt:lpwstr>_ENREF_7</vt:lpwstr>
      </vt:variant>
      <vt:variant>
        <vt:i4>4522042</vt:i4>
      </vt:variant>
      <vt:variant>
        <vt:i4>2</vt:i4>
      </vt:variant>
      <vt:variant>
        <vt:i4>0</vt:i4>
      </vt:variant>
      <vt:variant>
        <vt:i4>5</vt:i4>
      </vt:variant>
      <vt:variant>
        <vt:lpwstr/>
      </vt:variant>
      <vt:variant>
        <vt:lpwstr>_ENREF_41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James Jones</dc:creator>
  <cp:lastModifiedBy>Jones, Andrew [ajj]</cp:lastModifiedBy>
  <cp:revision>3</cp:revision>
  <cp:lastPrinted>2015-01-01T20:39:00Z</cp:lastPrinted>
  <dcterms:created xsi:type="dcterms:W3CDTF">2015-11-02T14:30:00Z</dcterms:created>
  <dcterms:modified xsi:type="dcterms:W3CDTF">2015-11-02T14:35:00Z</dcterms:modified>
</cp:coreProperties>
</file>