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258FD" w14:textId="77777777" w:rsidR="0068405A" w:rsidRPr="00B54EF9" w:rsidRDefault="00E3602C" w:rsidP="00932F7D">
      <w:pPr>
        <w:spacing w:after="0" w:line="360" w:lineRule="auto"/>
        <w:rPr>
          <w:rFonts w:ascii="Helvetica" w:eastAsia="Times New Roman" w:hAnsi="Helvetica" w:cs="Tahoma"/>
          <w:b/>
          <w:sz w:val="40"/>
          <w:szCs w:val="40"/>
        </w:rPr>
      </w:pPr>
      <w:bookmarkStart w:id="0" w:name="_GoBack"/>
      <w:bookmarkEnd w:id="0"/>
      <w:r w:rsidRPr="00B54EF9">
        <w:rPr>
          <w:rFonts w:ascii="Helvetica" w:eastAsia="Times New Roman" w:hAnsi="Helvetica" w:cs="Tahoma"/>
          <w:b/>
          <w:sz w:val="40"/>
          <w:szCs w:val="40"/>
        </w:rPr>
        <w:t xml:space="preserve">Recent </w:t>
      </w:r>
      <w:r w:rsidR="0068405A" w:rsidRPr="00B54EF9">
        <w:rPr>
          <w:rFonts w:ascii="Helvetica" w:eastAsia="Times New Roman" w:hAnsi="Helvetica" w:cs="Tahoma"/>
          <w:b/>
          <w:sz w:val="40"/>
          <w:szCs w:val="40"/>
        </w:rPr>
        <w:t>Innovations in the</w:t>
      </w:r>
      <w:r w:rsidRPr="00B54EF9">
        <w:rPr>
          <w:rFonts w:ascii="Helvetica" w:eastAsia="Times New Roman" w:hAnsi="Helvetica" w:cs="Tahoma"/>
          <w:b/>
          <w:sz w:val="40"/>
          <w:szCs w:val="40"/>
        </w:rPr>
        <w:t xml:space="preserve"> Structural Analysis of Heparin</w:t>
      </w:r>
    </w:p>
    <w:p w14:paraId="419CC0FF" w14:textId="77777777" w:rsidR="0068405A" w:rsidRPr="00932F7D" w:rsidRDefault="0068405A" w:rsidP="00932F7D">
      <w:pPr>
        <w:spacing w:after="0" w:line="360" w:lineRule="auto"/>
        <w:jc w:val="both"/>
        <w:rPr>
          <w:rFonts w:ascii="Helvetica" w:eastAsia="Times New Roman" w:hAnsi="Helvetica" w:cs="Tahoma"/>
          <w:sz w:val="24"/>
          <w:szCs w:val="24"/>
        </w:rPr>
      </w:pPr>
    </w:p>
    <w:p w14:paraId="35A4BD5F" w14:textId="77777777" w:rsidR="0068405A" w:rsidRPr="00932F7D" w:rsidRDefault="0068405A"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t>Edwin A Yates</w:t>
      </w:r>
      <w:r w:rsidR="003A5819" w:rsidRPr="00932F7D">
        <w:rPr>
          <w:rFonts w:ascii="Helvetica" w:eastAsia="Times New Roman" w:hAnsi="Helvetica" w:cs="Tahoma"/>
          <w:sz w:val="24"/>
          <w:szCs w:val="24"/>
        </w:rPr>
        <w:t xml:space="preserve"> </w:t>
      </w:r>
      <w:r w:rsidR="003A5819" w:rsidRPr="00932F7D">
        <w:rPr>
          <w:rFonts w:ascii="Helvetica" w:eastAsia="Times New Roman" w:hAnsi="Helvetica" w:cs="Tahoma"/>
          <w:sz w:val="24"/>
          <w:szCs w:val="24"/>
          <w:vertAlign w:val="superscript"/>
        </w:rPr>
        <w:t>a</w:t>
      </w:r>
      <w:r w:rsidR="00B05F54" w:rsidRPr="00932F7D">
        <w:rPr>
          <w:rFonts w:ascii="Helvetica" w:eastAsia="Times New Roman" w:hAnsi="Helvetica" w:cs="Tahoma"/>
          <w:sz w:val="24"/>
          <w:szCs w:val="24"/>
        </w:rPr>
        <w:t xml:space="preserve"> and Timothy R Rudd</w:t>
      </w:r>
      <w:r w:rsidR="00DB38E8" w:rsidRPr="00932F7D">
        <w:rPr>
          <w:rFonts w:ascii="Helvetica" w:eastAsia="Times New Roman" w:hAnsi="Helvetica" w:cs="Tahoma"/>
          <w:sz w:val="24"/>
          <w:szCs w:val="24"/>
        </w:rPr>
        <w:t xml:space="preserve"> </w:t>
      </w:r>
      <w:proofErr w:type="spellStart"/>
      <w:r w:rsidR="003A5819" w:rsidRPr="00932F7D">
        <w:rPr>
          <w:rFonts w:ascii="Helvetica" w:eastAsia="Times New Roman" w:hAnsi="Helvetica" w:cs="Tahoma"/>
          <w:sz w:val="24"/>
          <w:szCs w:val="24"/>
          <w:vertAlign w:val="superscript"/>
        </w:rPr>
        <w:t>b</w:t>
      </w:r>
      <w:proofErr w:type="gramStart"/>
      <w:r w:rsidR="003A5819" w:rsidRPr="00932F7D">
        <w:rPr>
          <w:rFonts w:ascii="Helvetica" w:eastAsia="Times New Roman" w:hAnsi="Helvetica" w:cs="Tahoma"/>
          <w:sz w:val="24"/>
          <w:szCs w:val="24"/>
          <w:vertAlign w:val="superscript"/>
        </w:rPr>
        <w:t>,a</w:t>
      </w:r>
      <w:proofErr w:type="spellEnd"/>
      <w:proofErr w:type="gramEnd"/>
    </w:p>
    <w:p w14:paraId="0C01AAF9" w14:textId="77777777" w:rsidR="00DB38E8" w:rsidRPr="00932F7D" w:rsidRDefault="00DB38E8" w:rsidP="00932F7D">
      <w:pPr>
        <w:spacing w:after="0" w:line="360" w:lineRule="auto"/>
        <w:jc w:val="both"/>
        <w:rPr>
          <w:rFonts w:ascii="Helvetica" w:eastAsia="Times New Roman" w:hAnsi="Helvetica" w:cs="Tahoma"/>
          <w:sz w:val="24"/>
          <w:szCs w:val="24"/>
        </w:rPr>
      </w:pPr>
    </w:p>
    <w:p w14:paraId="3708D48B" w14:textId="74A7A70C" w:rsidR="00BD387D" w:rsidRPr="00932F7D" w:rsidRDefault="003A5819" w:rsidP="00932F7D">
      <w:pPr>
        <w:spacing w:after="0" w:line="360" w:lineRule="auto"/>
        <w:jc w:val="both"/>
        <w:rPr>
          <w:rFonts w:ascii="Helvetica" w:eastAsia="Times New Roman" w:hAnsi="Helvetica" w:cs="Tahoma"/>
          <w:sz w:val="24"/>
          <w:szCs w:val="24"/>
        </w:rPr>
      </w:pPr>
      <w:proofErr w:type="gramStart"/>
      <w:r w:rsidRPr="00932F7D">
        <w:rPr>
          <w:rFonts w:ascii="Helvetica" w:eastAsia="Times New Roman" w:hAnsi="Helvetica" w:cs="Tahoma"/>
          <w:sz w:val="24"/>
          <w:szCs w:val="24"/>
          <w:vertAlign w:val="superscript"/>
        </w:rPr>
        <w:t>a</w:t>
      </w:r>
      <w:proofErr w:type="gramEnd"/>
      <w:r w:rsidR="00C1092F">
        <w:rPr>
          <w:rFonts w:ascii="Helvetica" w:eastAsia="Times New Roman" w:hAnsi="Helvetica" w:cs="Tahoma"/>
          <w:sz w:val="24"/>
          <w:szCs w:val="24"/>
          <w:vertAlign w:val="superscript"/>
        </w:rPr>
        <w:t xml:space="preserve"> </w:t>
      </w:r>
      <w:r w:rsidR="0068405A" w:rsidRPr="00932F7D">
        <w:rPr>
          <w:rFonts w:ascii="Helvetica" w:eastAsia="Times New Roman" w:hAnsi="Helvetica" w:cs="Tahoma"/>
          <w:sz w:val="24"/>
          <w:szCs w:val="24"/>
        </w:rPr>
        <w:t>Department of Biochemistry</w:t>
      </w:r>
      <w:r w:rsidR="005E6F9E"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Institute of Integrative Biology</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University of Liverpool</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Crown Street</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Liverpool L69 7ZB</w:t>
      </w:r>
      <w:r w:rsidR="005E6F9E" w:rsidRPr="00932F7D">
        <w:rPr>
          <w:rFonts w:ascii="Helvetica" w:eastAsia="Times New Roman" w:hAnsi="Helvetica" w:cs="Tahoma"/>
          <w:sz w:val="24"/>
          <w:szCs w:val="24"/>
        </w:rPr>
        <w:t xml:space="preserve"> </w:t>
      </w:r>
      <w:r w:rsidR="00BD387D" w:rsidRPr="00932F7D">
        <w:rPr>
          <w:rFonts w:ascii="Helvetica" w:eastAsia="Times New Roman" w:hAnsi="Helvetica" w:cs="Tahoma"/>
          <w:sz w:val="24"/>
          <w:szCs w:val="24"/>
        </w:rPr>
        <w:t>UK</w:t>
      </w:r>
    </w:p>
    <w:p w14:paraId="6F8EDFD1" w14:textId="77777777" w:rsidR="00540EE8" w:rsidRPr="00932F7D" w:rsidRDefault="00540EE8" w:rsidP="00932F7D">
      <w:pPr>
        <w:spacing w:after="0" w:line="360" w:lineRule="auto"/>
        <w:jc w:val="both"/>
        <w:rPr>
          <w:rFonts w:ascii="Helvetica" w:eastAsia="Times New Roman" w:hAnsi="Helvetica" w:cs="Tahoma"/>
          <w:sz w:val="24"/>
          <w:szCs w:val="24"/>
        </w:rPr>
      </w:pPr>
    </w:p>
    <w:p w14:paraId="68CEBA46" w14:textId="5EC068B9" w:rsidR="0068405A" w:rsidRPr="00932F7D" w:rsidRDefault="003A5819" w:rsidP="00932F7D">
      <w:pPr>
        <w:spacing w:after="0" w:line="360" w:lineRule="auto"/>
        <w:jc w:val="both"/>
        <w:rPr>
          <w:rFonts w:ascii="Helvetica" w:eastAsia="Times New Roman" w:hAnsi="Helvetica" w:cs="Tahoma"/>
          <w:sz w:val="24"/>
          <w:szCs w:val="24"/>
        </w:rPr>
      </w:pPr>
      <w:proofErr w:type="gramStart"/>
      <w:r w:rsidRPr="00932F7D">
        <w:rPr>
          <w:rFonts w:ascii="Helvetica" w:eastAsia="Times New Roman" w:hAnsi="Helvetica" w:cs="Tahoma"/>
          <w:sz w:val="24"/>
          <w:szCs w:val="24"/>
          <w:vertAlign w:val="superscript"/>
        </w:rPr>
        <w:t>b</w:t>
      </w:r>
      <w:proofErr w:type="gramEnd"/>
      <w:r w:rsidR="00C1092F">
        <w:rPr>
          <w:rFonts w:ascii="Helvetica" w:eastAsia="Times New Roman" w:hAnsi="Helvetica" w:cs="Tahoma"/>
          <w:sz w:val="24"/>
          <w:szCs w:val="24"/>
          <w:vertAlign w:val="superscript"/>
        </w:rPr>
        <w:t xml:space="preserve"> </w:t>
      </w:r>
      <w:r w:rsidR="00D030C7" w:rsidRPr="00932F7D">
        <w:rPr>
          <w:rFonts w:ascii="Helvetica" w:eastAsia="Times New Roman" w:hAnsi="Helvetica" w:cs="Tahoma"/>
          <w:sz w:val="24"/>
          <w:szCs w:val="24"/>
        </w:rPr>
        <w:t>National Institute for Biological Standards and Controls (NIBSC)</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Blanche Lane</w:t>
      </w:r>
      <w:r w:rsidR="002C0565"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 xml:space="preserve">South </w:t>
      </w:r>
      <w:proofErr w:type="spellStart"/>
      <w:r w:rsidR="0068405A" w:rsidRPr="00932F7D">
        <w:rPr>
          <w:rFonts w:ascii="Helvetica" w:eastAsia="Times New Roman" w:hAnsi="Helvetica" w:cs="Tahoma"/>
          <w:sz w:val="24"/>
          <w:szCs w:val="24"/>
        </w:rPr>
        <w:t>Mimms</w:t>
      </w:r>
      <w:proofErr w:type="spellEnd"/>
      <w:r w:rsidR="002C0565"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Hertfordshire</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EN6 3QG</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UK</w:t>
      </w:r>
    </w:p>
    <w:p w14:paraId="5DCD1134" w14:textId="77777777" w:rsidR="00F13A8E" w:rsidRPr="00932F7D" w:rsidRDefault="00F13A8E" w:rsidP="00932F7D">
      <w:pPr>
        <w:spacing w:after="0" w:line="360" w:lineRule="auto"/>
        <w:jc w:val="both"/>
        <w:rPr>
          <w:rFonts w:ascii="Helvetica" w:eastAsia="Times New Roman" w:hAnsi="Helvetica" w:cs="Tahoma"/>
          <w:sz w:val="24"/>
          <w:szCs w:val="24"/>
        </w:rPr>
      </w:pPr>
    </w:p>
    <w:p w14:paraId="1F19E8CF" w14:textId="77777777" w:rsidR="00187C50" w:rsidRPr="00932F7D" w:rsidRDefault="00187C50"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Abstract</w:t>
      </w:r>
    </w:p>
    <w:p w14:paraId="40051CC6" w14:textId="77777777" w:rsidR="006744DD" w:rsidRPr="00932F7D" w:rsidRDefault="006744DD" w:rsidP="00932F7D">
      <w:pPr>
        <w:spacing w:after="0" w:line="360" w:lineRule="auto"/>
        <w:jc w:val="both"/>
        <w:rPr>
          <w:rFonts w:ascii="Helvetica" w:eastAsia="Times New Roman" w:hAnsi="Helvetica" w:cs="Tahoma"/>
          <w:sz w:val="24"/>
          <w:szCs w:val="24"/>
        </w:rPr>
      </w:pPr>
    </w:p>
    <w:p w14:paraId="1F2DAE06" w14:textId="07A11778" w:rsidR="006744DD" w:rsidRPr="00932F7D" w:rsidRDefault="00B96E20"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t>Heparin, the widely used anticoagulant drug, is unusual among ma</w:t>
      </w:r>
      <w:r w:rsidR="003B6E35" w:rsidRPr="00932F7D">
        <w:rPr>
          <w:rFonts w:ascii="Helvetica" w:eastAsia="Times New Roman" w:hAnsi="Helvetica" w:cs="Tahoma"/>
          <w:sz w:val="24"/>
          <w:szCs w:val="24"/>
        </w:rPr>
        <w:t>jor pharmaceutical agents being</w:t>
      </w:r>
      <w:r w:rsidRPr="00932F7D">
        <w:rPr>
          <w:rFonts w:ascii="Helvetica" w:eastAsia="Times New Roman" w:hAnsi="Helvetica" w:cs="Tahoma"/>
          <w:sz w:val="24"/>
          <w:szCs w:val="24"/>
        </w:rPr>
        <w:t xml:space="preserve"> neither </w:t>
      </w:r>
      <w:r w:rsidR="003B6E35" w:rsidRPr="00932F7D">
        <w:rPr>
          <w:rFonts w:ascii="Helvetica" w:eastAsia="Times New Roman" w:hAnsi="Helvetica" w:cs="Tahoma"/>
          <w:sz w:val="24"/>
          <w:szCs w:val="24"/>
        </w:rPr>
        <w:t>single chemical entity nor</w:t>
      </w:r>
      <w:r w:rsidR="008A26FB" w:rsidRPr="00932F7D">
        <w:rPr>
          <w:rFonts w:ascii="Helvetica" w:eastAsia="Times New Roman" w:hAnsi="Helvetica" w:cs="Tahoma"/>
          <w:sz w:val="24"/>
          <w:szCs w:val="24"/>
        </w:rPr>
        <w:t xml:space="preserve"> </w:t>
      </w:r>
      <w:r w:rsidR="00E14A7D">
        <w:rPr>
          <w:rFonts w:ascii="Helvetica" w:eastAsia="Times New Roman" w:hAnsi="Helvetica" w:cs="Tahoma"/>
          <w:sz w:val="24"/>
          <w:szCs w:val="24"/>
        </w:rPr>
        <w:t xml:space="preserve">a </w:t>
      </w:r>
      <w:r w:rsidR="008A26FB" w:rsidRPr="00932F7D">
        <w:rPr>
          <w:rFonts w:ascii="Helvetica" w:eastAsia="Times New Roman" w:hAnsi="Helvetica" w:cs="Tahoma"/>
          <w:sz w:val="24"/>
          <w:szCs w:val="24"/>
        </w:rPr>
        <w:t xml:space="preserve">defined mixture of </w:t>
      </w:r>
      <w:r w:rsidR="003B6E35" w:rsidRPr="00932F7D">
        <w:rPr>
          <w:rFonts w:ascii="Helvetica" w:eastAsia="Times New Roman" w:hAnsi="Helvetica" w:cs="Tahoma"/>
          <w:sz w:val="24"/>
          <w:szCs w:val="24"/>
        </w:rPr>
        <w:t>compounds. I</w:t>
      </w:r>
      <w:r w:rsidR="008A26FB" w:rsidRPr="00932F7D">
        <w:rPr>
          <w:rFonts w:ascii="Helvetica" w:eastAsia="Times New Roman" w:hAnsi="Helvetica" w:cs="Tahoma"/>
          <w:sz w:val="24"/>
          <w:szCs w:val="24"/>
        </w:rPr>
        <w:t xml:space="preserve">ts composition, while conforming to approximate average </w:t>
      </w:r>
      <w:r w:rsidR="00CA772F" w:rsidRPr="00932F7D">
        <w:rPr>
          <w:rFonts w:ascii="Helvetica" w:eastAsia="Times New Roman" w:hAnsi="Helvetica" w:cs="Tahoma"/>
          <w:sz w:val="24"/>
          <w:szCs w:val="24"/>
        </w:rPr>
        <w:t xml:space="preserve">disaccharide composition or </w:t>
      </w:r>
      <w:proofErr w:type="spellStart"/>
      <w:r w:rsidR="00CA772F" w:rsidRPr="00932F7D">
        <w:rPr>
          <w:rFonts w:ascii="Helvetica" w:eastAsia="Times New Roman" w:hAnsi="Helvetica" w:cs="Tahoma"/>
          <w:sz w:val="24"/>
          <w:szCs w:val="24"/>
        </w:rPr>
        <w:t>sulfation</w:t>
      </w:r>
      <w:proofErr w:type="spellEnd"/>
      <w:r w:rsidR="003B6E35" w:rsidRPr="00932F7D">
        <w:rPr>
          <w:rFonts w:ascii="Helvetica" w:eastAsia="Times New Roman" w:hAnsi="Helvetica" w:cs="Tahoma"/>
          <w:sz w:val="24"/>
          <w:szCs w:val="24"/>
        </w:rPr>
        <w:t xml:space="preserve"> levels,</w:t>
      </w:r>
      <w:r w:rsidR="008A26FB" w:rsidRPr="00932F7D">
        <w:rPr>
          <w:rFonts w:ascii="Helvetica" w:eastAsia="Times New Roman" w:hAnsi="Helvetica" w:cs="Tahoma"/>
          <w:sz w:val="24"/>
          <w:szCs w:val="24"/>
        </w:rPr>
        <w:t xml:space="preserve"> exhibits heterogeneity and variability depending on the source</w:t>
      </w:r>
      <w:r w:rsidR="003B6E35" w:rsidRPr="00932F7D">
        <w:rPr>
          <w:rFonts w:ascii="Helvetica" w:eastAsia="Times New Roman" w:hAnsi="Helvetica" w:cs="Tahoma"/>
          <w:sz w:val="24"/>
          <w:szCs w:val="24"/>
        </w:rPr>
        <w:t>,</w:t>
      </w:r>
      <w:r w:rsidR="008A26FB" w:rsidRPr="00932F7D">
        <w:rPr>
          <w:rFonts w:ascii="Helvetica" w:eastAsia="Times New Roman" w:hAnsi="Helvetica" w:cs="Tahoma"/>
          <w:sz w:val="24"/>
          <w:szCs w:val="24"/>
        </w:rPr>
        <w:t xml:space="preserve"> </w:t>
      </w:r>
      <w:r w:rsidR="00551666" w:rsidRPr="00932F7D">
        <w:rPr>
          <w:rFonts w:ascii="Helvetica" w:eastAsia="Times New Roman" w:hAnsi="Helvetica" w:cs="Tahoma"/>
          <w:sz w:val="24"/>
          <w:szCs w:val="24"/>
        </w:rPr>
        <w:t xml:space="preserve">as well as its </w:t>
      </w:r>
      <w:r w:rsidR="008A26FB" w:rsidRPr="00932F7D">
        <w:rPr>
          <w:rFonts w:ascii="Helvetica" w:eastAsia="Times New Roman" w:hAnsi="Helvetica" w:cs="Tahoma"/>
          <w:sz w:val="24"/>
          <w:szCs w:val="24"/>
        </w:rPr>
        <w:t>geographical origin</w:t>
      </w:r>
      <w:r w:rsidR="00B154C6"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 xml:space="preserve">Furthermore, </w:t>
      </w:r>
      <w:r w:rsidR="008A26FB" w:rsidRPr="00932F7D">
        <w:rPr>
          <w:rFonts w:ascii="Helvetica" w:eastAsia="Times New Roman" w:hAnsi="Helvetica" w:cs="Tahoma"/>
          <w:sz w:val="24"/>
          <w:szCs w:val="24"/>
        </w:rPr>
        <w:t xml:space="preserve">individual polysaccharide chains, whose </w:t>
      </w:r>
      <w:proofErr w:type="spellStart"/>
      <w:r w:rsidR="008A26FB" w:rsidRPr="00932F7D">
        <w:rPr>
          <w:rFonts w:ascii="Helvetica" w:eastAsia="Times New Roman" w:hAnsi="Helvetica" w:cs="Tahoma"/>
          <w:sz w:val="24"/>
          <w:szCs w:val="24"/>
        </w:rPr>
        <w:t>physico</w:t>
      </w:r>
      <w:proofErr w:type="spellEnd"/>
      <w:r w:rsidR="008A26FB" w:rsidRPr="00932F7D">
        <w:rPr>
          <w:rFonts w:ascii="Helvetica" w:eastAsia="Times New Roman" w:hAnsi="Helvetica" w:cs="Tahoma"/>
          <w:sz w:val="24"/>
          <w:szCs w:val="24"/>
        </w:rPr>
        <w:t>-chemical properties are</w:t>
      </w:r>
      <w:r w:rsidR="00CA772F" w:rsidRPr="00932F7D">
        <w:rPr>
          <w:rFonts w:ascii="Helvetica" w:eastAsia="Times New Roman" w:hAnsi="Helvetica" w:cs="Tahoma"/>
          <w:sz w:val="24"/>
          <w:szCs w:val="24"/>
        </w:rPr>
        <w:t xml:space="preserve"> extremely</w:t>
      </w:r>
      <w:r w:rsidR="008A26FB" w:rsidRPr="00932F7D">
        <w:rPr>
          <w:rFonts w:ascii="Helvetica" w:eastAsia="Times New Roman" w:hAnsi="Helvetica" w:cs="Tahoma"/>
          <w:sz w:val="24"/>
          <w:szCs w:val="24"/>
        </w:rPr>
        <w:t xml:space="preserve"> similar, cannot be separated</w:t>
      </w:r>
      <w:r w:rsidR="003B6E35" w:rsidRPr="00932F7D">
        <w:rPr>
          <w:rFonts w:ascii="Helvetica" w:eastAsia="Times New Roman" w:hAnsi="Helvetica" w:cs="Tahoma"/>
          <w:sz w:val="24"/>
          <w:szCs w:val="24"/>
        </w:rPr>
        <w:t xml:space="preserve"> with</w:t>
      </w:r>
      <w:r w:rsidR="008A26FB" w:rsidRPr="00932F7D">
        <w:rPr>
          <w:rFonts w:ascii="Helvetica" w:eastAsia="Times New Roman" w:hAnsi="Helvetica" w:cs="Tahoma"/>
          <w:sz w:val="24"/>
          <w:szCs w:val="24"/>
        </w:rPr>
        <w:t xml:space="preserve"> curre</w:t>
      </w:r>
      <w:r w:rsidR="00CA772F" w:rsidRPr="00932F7D">
        <w:rPr>
          <w:rFonts w:ascii="Helvetica" w:eastAsia="Times New Roman" w:hAnsi="Helvetica" w:cs="Tahoma"/>
          <w:sz w:val="24"/>
          <w:szCs w:val="24"/>
        </w:rPr>
        <w:t>nt state-of-the-</w:t>
      </w:r>
      <w:r w:rsidR="008A26FB" w:rsidRPr="00932F7D">
        <w:rPr>
          <w:rFonts w:ascii="Helvetica" w:eastAsia="Times New Roman" w:hAnsi="Helvetica" w:cs="Tahoma"/>
          <w:sz w:val="24"/>
          <w:szCs w:val="24"/>
        </w:rPr>
        <w:t xml:space="preserve">art techniques, </w:t>
      </w:r>
      <w:r w:rsidR="003B6E35" w:rsidRPr="00932F7D">
        <w:rPr>
          <w:rFonts w:ascii="Helvetica" w:eastAsia="Times New Roman" w:hAnsi="Helvetica" w:cs="Tahoma"/>
          <w:sz w:val="24"/>
          <w:szCs w:val="24"/>
        </w:rPr>
        <w:t>presenting a</w:t>
      </w:r>
      <w:r w:rsidR="008A26FB" w:rsidRPr="00932F7D">
        <w:rPr>
          <w:rFonts w:ascii="Helvetica" w:eastAsia="Times New Roman" w:hAnsi="Helvetica" w:cs="Tahoma"/>
          <w:sz w:val="24"/>
          <w:szCs w:val="24"/>
        </w:rPr>
        <w:t xml:space="preserve"> challenge to those </w:t>
      </w:r>
      <w:r w:rsidR="003B6E35" w:rsidRPr="00932F7D">
        <w:rPr>
          <w:rFonts w:ascii="Helvetica" w:eastAsia="Times New Roman" w:hAnsi="Helvetica" w:cs="Tahoma"/>
          <w:sz w:val="24"/>
          <w:szCs w:val="24"/>
        </w:rPr>
        <w:t xml:space="preserve">interested in </w:t>
      </w:r>
      <w:r w:rsidR="00CA772F" w:rsidRPr="00932F7D">
        <w:rPr>
          <w:rFonts w:ascii="Helvetica" w:eastAsia="Times New Roman" w:hAnsi="Helvetica" w:cs="Tahoma"/>
          <w:sz w:val="24"/>
          <w:szCs w:val="24"/>
        </w:rPr>
        <w:t xml:space="preserve">the </w:t>
      </w:r>
      <w:r w:rsidR="008A26FB" w:rsidRPr="00932F7D">
        <w:rPr>
          <w:rFonts w:ascii="Helvetica" w:eastAsia="Times New Roman" w:hAnsi="Helvetica" w:cs="Tahoma"/>
          <w:sz w:val="24"/>
          <w:szCs w:val="24"/>
        </w:rPr>
        <w:t xml:space="preserve">quality control </w:t>
      </w:r>
      <w:r w:rsidR="00CA772F" w:rsidRPr="00932F7D">
        <w:rPr>
          <w:rFonts w:ascii="Helvetica" w:eastAsia="Times New Roman" w:hAnsi="Helvetica" w:cs="Tahoma"/>
          <w:sz w:val="24"/>
          <w:szCs w:val="24"/>
        </w:rPr>
        <w:t xml:space="preserve">of </w:t>
      </w:r>
      <w:r w:rsidR="003B6E35" w:rsidRPr="00932F7D">
        <w:rPr>
          <w:rFonts w:ascii="Helvetica" w:eastAsia="Times New Roman" w:hAnsi="Helvetica" w:cs="Tahoma"/>
          <w:sz w:val="24"/>
          <w:szCs w:val="24"/>
        </w:rPr>
        <w:t xml:space="preserve">heparin, </w:t>
      </w:r>
      <w:r w:rsidR="00B154C6" w:rsidRPr="00932F7D">
        <w:rPr>
          <w:rFonts w:ascii="Helvetica" w:eastAsia="Times New Roman" w:hAnsi="Helvetica" w:cs="Tahoma"/>
          <w:sz w:val="24"/>
          <w:szCs w:val="24"/>
        </w:rPr>
        <w:t xml:space="preserve">in </w:t>
      </w:r>
      <w:r w:rsidR="003B6E35" w:rsidRPr="00932F7D">
        <w:rPr>
          <w:rFonts w:ascii="Helvetica" w:eastAsia="Times New Roman" w:hAnsi="Helvetica" w:cs="Tahoma"/>
          <w:sz w:val="24"/>
          <w:szCs w:val="24"/>
        </w:rPr>
        <w:t>ensuring</w:t>
      </w:r>
      <w:r w:rsidR="008A26FB" w:rsidRPr="00932F7D">
        <w:rPr>
          <w:rFonts w:ascii="Helvetica" w:eastAsia="Times New Roman" w:hAnsi="Helvetica" w:cs="Tahoma"/>
          <w:sz w:val="24"/>
          <w:szCs w:val="24"/>
        </w:rPr>
        <w:t xml:space="preserve"> its provenance and safety</w:t>
      </w:r>
      <w:r w:rsidR="00CA772F" w:rsidRPr="00932F7D">
        <w:rPr>
          <w:rFonts w:ascii="Helvetica" w:eastAsia="Times New Roman" w:hAnsi="Helvetica" w:cs="Tahoma"/>
          <w:sz w:val="24"/>
          <w:szCs w:val="24"/>
        </w:rPr>
        <w:t>, and those with an interest in investigating</w:t>
      </w:r>
      <w:r w:rsidR="008A26FB" w:rsidRPr="00932F7D">
        <w:rPr>
          <w:rFonts w:ascii="Helvetica" w:eastAsia="Times New Roman" w:hAnsi="Helvetica" w:cs="Tahoma"/>
          <w:sz w:val="24"/>
          <w:szCs w:val="24"/>
        </w:rPr>
        <w:t xml:space="preserve"> the relationships between its structure an</w:t>
      </w:r>
      <w:r w:rsidR="003B6E35" w:rsidRPr="00932F7D">
        <w:rPr>
          <w:rFonts w:ascii="Helvetica" w:eastAsia="Times New Roman" w:hAnsi="Helvetica" w:cs="Tahoma"/>
          <w:sz w:val="24"/>
          <w:szCs w:val="24"/>
        </w:rPr>
        <w:t>d biological activity. The</w:t>
      </w:r>
      <w:r w:rsidR="008A26FB" w:rsidRPr="00932F7D">
        <w:rPr>
          <w:rFonts w:ascii="Helvetica" w:eastAsia="Times New Roman" w:hAnsi="Helvetica" w:cs="Tahoma"/>
          <w:sz w:val="24"/>
          <w:szCs w:val="24"/>
        </w:rPr>
        <w:t xml:space="preserve"> review</w:t>
      </w:r>
      <w:r w:rsidR="0090336C"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consist</w:t>
      </w:r>
      <w:r w:rsidR="0090336C" w:rsidRPr="00932F7D">
        <w:rPr>
          <w:rFonts w:ascii="Helvetica" w:eastAsia="Times New Roman" w:hAnsi="Helvetica" w:cs="Tahoma"/>
          <w:sz w:val="24"/>
          <w:szCs w:val="24"/>
        </w:rPr>
        <w:t>s</w:t>
      </w:r>
      <w:r w:rsidR="00B154C6" w:rsidRPr="00932F7D">
        <w:rPr>
          <w:rFonts w:ascii="Helvetica" w:eastAsia="Times New Roman" w:hAnsi="Helvetica" w:cs="Tahoma"/>
          <w:sz w:val="24"/>
          <w:szCs w:val="24"/>
        </w:rPr>
        <w:t xml:space="preserve"> of two main sections: The first is the</w:t>
      </w:r>
      <w:r w:rsidR="003B6E35" w:rsidRPr="00932F7D">
        <w:rPr>
          <w:rFonts w:ascii="Helvetica" w:eastAsia="Times New Roman" w:hAnsi="Helvetica" w:cs="Tahoma"/>
          <w:sz w:val="24"/>
          <w:szCs w:val="24"/>
        </w:rPr>
        <w:t xml:space="preserve"> </w:t>
      </w:r>
      <w:r w:rsidR="003B6E35" w:rsidRPr="00932F7D">
        <w:rPr>
          <w:rFonts w:ascii="Helvetica" w:eastAsia="Times New Roman" w:hAnsi="Helvetica" w:cs="Tahoma"/>
          <w:i/>
          <w:sz w:val="24"/>
          <w:szCs w:val="24"/>
        </w:rPr>
        <w:t>Introduction</w:t>
      </w:r>
      <w:r w:rsidR="003B6E35" w:rsidRPr="00932F7D">
        <w:rPr>
          <w:rFonts w:ascii="Helvetica" w:eastAsia="Times New Roman" w:hAnsi="Helvetica" w:cs="Tahoma"/>
          <w:sz w:val="24"/>
          <w:szCs w:val="24"/>
        </w:rPr>
        <w:t>,</w:t>
      </w:r>
      <w:r w:rsidR="00FA4A2F"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 xml:space="preserve">comprising </w:t>
      </w:r>
      <w:r w:rsidR="00FA4A2F" w:rsidRPr="00932F7D">
        <w:rPr>
          <w:rFonts w:ascii="Helvetica" w:eastAsia="Times New Roman" w:hAnsi="Helvetica" w:cs="Tahoma"/>
          <w:sz w:val="24"/>
          <w:szCs w:val="24"/>
        </w:rPr>
        <w:t>(</w:t>
      </w:r>
      <w:proofErr w:type="spellStart"/>
      <w:r w:rsidR="00FA4A2F" w:rsidRPr="00932F7D">
        <w:rPr>
          <w:rFonts w:ascii="Helvetica" w:eastAsia="Times New Roman" w:hAnsi="Helvetica" w:cs="Tahoma"/>
          <w:sz w:val="24"/>
          <w:szCs w:val="24"/>
        </w:rPr>
        <w:t>i</w:t>
      </w:r>
      <w:proofErr w:type="spellEnd"/>
      <w:r w:rsidR="00FA4A2F" w:rsidRPr="00932F7D">
        <w:rPr>
          <w:rFonts w:ascii="Helvetica" w:eastAsia="Times New Roman" w:hAnsi="Helvetica" w:cs="Tahoma"/>
          <w:sz w:val="24"/>
          <w:szCs w:val="24"/>
        </w:rPr>
        <w:t xml:space="preserve">) </w:t>
      </w:r>
      <w:r w:rsidR="00551666" w:rsidRPr="00932F7D">
        <w:rPr>
          <w:rFonts w:ascii="Helvetica" w:eastAsia="Times New Roman" w:hAnsi="Helvetica" w:cs="Tahoma"/>
          <w:sz w:val="24"/>
          <w:szCs w:val="24"/>
        </w:rPr>
        <w:t>The H</w:t>
      </w:r>
      <w:r w:rsidR="00FA4A2F" w:rsidRPr="00932F7D">
        <w:rPr>
          <w:rFonts w:ascii="Helvetica" w:eastAsia="Times New Roman" w:hAnsi="Helvetica" w:cs="Tahoma"/>
          <w:sz w:val="24"/>
          <w:szCs w:val="24"/>
        </w:rPr>
        <w:t>istory</w:t>
      </w:r>
      <w:r w:rsidR="00551666" w:rsidRPr="00932F7D">
        <w:rPr>
          <w:rFonts w:ascii="Helvetica" w:eastAsia="Times New Roman" w:hAnsi="Helvetica" w:cs="Tahoma"/>
          <w:sz w:val="24"/>
          <w:szCs w:val="24"/>
        </w:rPr>
        <w:t>, Occurrence and U</w:t>
      </w:r>
      <w:r w:rsidR="00FA4A2F" w:rsidRPr="00932F7D">
        <w:rPr>
          <w:rFonts w:ascii="Helvetica" w:eastAsia="Times New Roman" w:hAnsi="Helvetica" w:cs="Tahoma"/>
          <w:sz w:val="24"/>
          <w:szCs w:val="24"/>
        </w:rPr>
        <w:t xml:space="preserve">se of </w:t>
      </w:r>
      <w:r w:rsidR="00551666" w:rsidRPr="00932F7D">
        <w:rPr>
          <w:rFonts w:ascii="Helvetica" w:eastAsia="Times New Roman" w:hAnsi="Helvetica" w:cs="Tahoma"/>
          <w:sz w:val="24"/>
          <w:szCs w:val="24"/>
        </w:rPr>
        <w:t>H</w:t>
      </w:r>
      <w:r w:rsidR="00FA4A2F" w:rsidRPr="00932F7D">
        <w:rPr>
          <w:rFonts w:ascii="Helvetica" w:eastAsia="Times New Roman" w:hAnsi="Helvetica" w:cs="Tahoma"/>
          <w:sz w:val="24"/>
          <w:szCs w:val="24"/>
        </w:rPr>
        <w:t xml:space="preserve">eparin and </w:t>
      </w:r>
      <w:r w:rsidR="00551666" w:rsidRPr="00932F7D">
        <w:rPr>
          <w:rFonts w:ascii="Helvetica" w:eastAsia="Times New Roman" w:hAnsi="Helvetica" w:cs="Tahoma"/>
          <w:sz w:val="24"/>
          <w:szCs w:val="24"/>
        </w:rPr>
        <w:t>(ii) Approaches to Structure-A</w:t>
      </w:r>
      <w:r w:rsidR="003B6E35" w:rsidRPr="00932F7D">
        <w:rPr>
          <w:rFonts w:ascii="Helvetica" w:eastAsia="Times New Roman" w:hAnsi="Helvetica" w:cs="Tahoma"/>
          <w:sz w:val="24"/>
          <w:szCs w:val="24"/>
        </w:rPr>
        <w:t>ctivity R</w:t>
      </w:r>
      <w:r w:rsidR="00FA4A2F" w:rsidRPr="00932F7D">
        <w:rPr>
          <w:rFonts w:ascii="Helvetica" w:eastAsia="Times New Roman" w:hAnsi="Helvetica" w:cs="Tahoma"/>
          <w:sz w:val="24"/>
          <w:szCs w:val="24"/>
        </w:rPr>
        <w:t>elationship</w:t>
      </w:r>
      <w:r w:rsidR="00B154C6" w:rsidRPr="00932F7D">
        <w:rPr>
          <w:rFonts w:ascii="Helvetica" w:eastAsia="Times New Roman" w:hAnsi="Helvetica" w:cs="Tahoma"/>
          <w:sz w:val="24"/>
          <w:szCs w:val="24"/>
        </w:rPr>
        <w:t>s. The second section is</w:t>
      </w:r>
      <w:r w:rsidR="00FA4A2F" w:rsidRPr="00932F7D">
        <w:rPr>
          <w:rFonts w:ascii="Helvetica" w:eastAsia="Times New Roman" w:hAnsi="Helvetica" w:cs="Tahoma"/>
          <w:sz w:val="24"/>
          <w:szCs w:val="24"/>
        </w:rPr>
        <w:t xml:space="preserve"> </w:t>
      </w:r>
      <w:r w:rsidR="00FA4A2F" w:rsidRPr="00932F7D">
        <w:rPr>
          <w:rFonts w:ascii="Helvetica" w:eastAsia="Times New Roman" w:hAnsi="Helvetica" w:cs="Tahoma"/>
          <w:i/>
          <w:sz w:val="24"/>
          <w:szCs w:val="24"/>
        </w:rPr>
        <w:t>Improved Techniques for Structural Analysis</w:t>
      </w:r>
      <w:r w:rsidR="00FA4A2F" w:rsidRPr="00932F7D">
        <w:rPr>
          <w:rFonts w:ascii="Helvetica" w:eastAsia="Times New Roman" w:hAnsi="Helvetica" w:cs="Tahoma"/>
          <w:sz w:val="24"/>
          <w:szCs w:val="24"/>
        </w:rPr>
        <w:t xml:space="preserve">, comprising; </w:t>
      </w:r>
      <w:r w:rsidR="003B6E35" w:rsidRPr="00932F7D">
        <w:rPr>
          <w:rFonts w:ascii="Helvetica" w:eastAsia="Times New Roman" w:hAnsi="Helvetica" w:cs="Tahoma"/>
          <w:sz w:val="24"/>
          <w:szCs w:val="24"/>
        </w:rPr>
        <w:t>(</w:t>
      </w:r>
      <w:proofErr w:type="spellStart"/>
      <w:r w:rsidR="003B6E35" w:rsidRPr="00932F7D">
        <w:rPr>
          <w:rFonts w:ascii="Helvetica" w:eastAsia="Times New Roman" w:hAnsi="Helvetica" w:cs="Tahoma"/>
          <w:sz w:val="24"/>
          <w:szCs w:val="24"/>
        </w:rPr>
        <w:t>i</w:t>
      </w:r>
      <w:proofErr w:type="spellEnd"/>
      <w:r w:rsidR="003B6E35" w:rsidRPr="00932F7D">
        <w:rPr>
          <w:rFonts w:ascii="Helvetica" w:eastAsia="Times New Roman" w:hAnsi="Helvetica" w:cs="Tahoma"/>
          <w:sz w:val="24"/>
          <w:szCs w:val="24"/>
        </w:rPr>
        <w:t xml:space="preserve">) </w:t>
      </w:r>
      <w:r w:rsidR="00FA4A2F" w:rsidRPr="00932F7D">
        <w:rPr>
          <w:rFonts w:ascii="Helvetica" w:eastAsia="Times New Roman" w:hAnsi="Helvetica" w:cs="Tahoma"/>
          <w:sz w:val="24"/>
          <w:szCs w:val="24"/>
        </w:rPr>
        <w:t xml:space="preserve">Separation and Identification, </w:t>
      </w:r>
      <w:r w:rsidR="003B6E35" w:rsidRPr="00932F7D">
        <w:rPr>
          <w:rFonts w:ascii="Helvetica" w:eastAsia="Times New Roman" w:hAnsi="Helvetica" w:cs="Tahoma"/>
          <w:sz w:val="24"/>
          <w:szCs w:val="24"/>
        </w:rPr>
        <w:t xml:space="preserve">(ii) </w:t>
      </w:r>
      <w:r w:rsidR="00FA4A2F" w:rsidRPr="00932F7D">
        <w:rPr>
          <w:rFonts w:ascii="Helvetica" w:eastAsia="Times New Roman" w:hAnsi="Helvetica" w:cs="Tahoma"/>
          <w:sz w:val="24"/>
          <w:szCs w:val="24"/>
        </w:rPr>
        <w:t xml:space="preserve">Spectroscopic Methods, </w:t>
      </w:r>
      <w:r w:rsidR="003B6E35" w:rsidRPr="00932F7D">
        <w:rPr>
          <w:rFonts w:ascii="Helvetica" w:eastAsia="Times New Roman" w:hAnsi="Helvetica" w:cs="Tahoma"/>
          <w:sz w:val="24"/>
          <w:szCs w:val="24"/>
        </w:rPr>
        <w:t xml:space="preserve">(iii) </w:t>
      </w:r>
      <w:r w:rsidR="00FA4A2F" w:rsidRPr="00932F7D">
        <w:rPr>
          <w:rFonts w:ascii="Helvetica" w:eastAsia="Times New Roman" w:hAnsi="Helvetica" w:cs="Tahoma"/>
          <w:sz w:val="24"/>
          <w:szCs w:val="24"/>
        </w:rPr>
        <w:t xml:space="preserve">Enzymatic Approaches and </w:t>
      </w:r>
      <w:r w:rsidR="00551666" w:rsidRPr="00932F7D">
        <w:rPr>
          <w:rFonts w:ascii="Helvetica" w:eastAsia="Times New Roman" w:hAnsi="Helvetica" w:cs="Tahoma"/>
          <w:sz w:val="24"/>
          <w:szCs w:val="24"/>
        </w:rPr>
        <w:t>(</w:t>
      </w:r>
      <w:proofErr w:type="gramStart"/>
      <w:r w:rsidR="00551666" w:rsidRPr="00932F7D">
        <w:rPr>
          <w:rFonts w:ascii="Helvetica" w:eastAsia="Times New Roman" w:hAnsi="Helvetica" w:cs="Tahoma"/>
          <w:sz w:val="24"/>
          <w:szCs w:val="24"/>
        </w:rPr>
        <w:t>iv</w:t>
      </w:r>
      <w:proofErr w:type="gramEnd"/>
      <w:r w:rsidR="00551666" w:rsidRPr="00932F7D">
        <w:rPr>
          <w:rFonts w:ascii="Helvetica" w:eastAsia="Times New Roman" w:hAnsi="Helvetica" w:cs="Tahoma"/>
          <w:sz w:val="24"/>
          <w:szCs w:val="24"/>
        </w:rPr>
        <w:t>) Other</w:t>
      </w:r>
      <w:r w:rsidR="003B6E35" w:rsidRPr="00932F7D">
        <w:rPr>
          <w:rFonts w:ascii="Helvetica" w:eastAsia="Times New Roman" w:hAnsi="Helvetica" w:cs="Tahoma"/>
          <w:sz w:val="24"/>
          <w:szCs w:val="24"/>
        </w:rPr>
        <w:t xml:space="preserve"> </w:t>
      </w:r>
      <w:proofErr w:type="spellStart"/>
      <w:r w:rsidR="003B6E35" w:rsidRPr="00932F7D">
        <w:rPr>
          <w:rFonts w:ascii="Helvetica" w:eastAsia="Times New Roman" w:hAnsi="Helvetica" w:cs="Tahoma"/>
          <w:sz w:val="24"/>
          <w:szCs w:val="24"/>
        </w:rPr>
        <w:t>P</w:t>
      </w:r>
      <w:r w:rsidR="00FA4A2F" w:rsidRPr="00932F7D">
        <w:rPr>
          <w:rFonts w:ascii="Helvetica" w:eastAsia="Times New Roman" w:hAnsi="Helvetica" w:cs="Tahoma"/>
          <w:sz w:val="24"/>
          <w:szCs w:val="24"/>
        </w:rPr>
        <w:t>hysic</w:t>
      </w:r>
      <w:r w:rsidR="003B6E35" w:rsidRPr="00932F7D">
        <w:rPr>
          <w:rFonts w:ascii="Helvetica" w:eastAsia="Times New Roman" w:hAnsi="Helvetica" w:cs="Tahoma"/>
          <w:sz w:val="24"/>
          <w:szCs w:val="24"/>
        </w:rPr>
        <w:t>o</w:t>
      </w:r>
      <w:proofErr w:type="spellEnd"/>
      <w:r w:rsidR="00FA4A2F" w:rsidRPr="00932F7D">
        <w:rPr>
          <w:rFonts w:ascii="Helvetica" w:eastAsia="Times New Roman" w:hAnsi="Helvetica" w:cs="Tahoma"/>
          <w:sz w:val="24"/>
          <w:szCs w:val="24"/>
        </w:rPr>
        <w:t>-</w:t>
      </w:r>
      <w:r w:rsidR="00551666" w:rsidRPr="00932F7D">
        <w:rPr>
          <w:rFonts w:ascii="Helvetica" w:eastAsia="Times New Roman" w:hAnsi="Helvetica" w:cs="Tahoma"/>
          <w:sz w:val="24"/>
          <w:szCs w:val="24"/>
        </w:rPr>
        <w:t>C</w:t>
      </w:r>
      <w:r w:rsidR="003B6E35" w:rsidRPr="00932F7D">
        <w:rPr>
          <w:rFonts w:ascii="Helvetica" w:eastAsia="Times New Roman" w:hAnsi="Helvetica" w:cs="Tahoma"/>
          <w:sz w:val="24"/>
          <w:szCs w:val="24"/>
        </w:rPr>
        <w:t>hemical A</w:t>
      </w:r>
      <w:r w:rsidR="00FA4A2F" w:rsidRPr="00932F7D">
        <w:rPr>
          <w:rFonts w:ascii="Helvetica" w:eastAsia="Times New Roman" w:hAnsi="Helvetica" w:cs="Tahoma"/>
          <w:sz w:val="24"/>
          <w:szCs w:val="24"/>
        </w:rPr>
        <w:t>pproaches. The ~</w:t>
      </w:r>
      <w:r w:rsidR="00CA757F" w:rsidRPr="00932F7D">
        <w:rPr>
          <w:rFonts w:ascii="Helvetica" w:eastAsia="Times New Roman" w:hAnsi="Helvetica" w:cs="Tahoma"/>
          <w:sz w:val="24"/>
          <w:szCs w:val="24"/>
        </w:rPr>
        <w:t xml:space="preserve"> </w:t>
      </w:r>
      <w:r w:rsidR="00400779" w:rsidRPr="00932F7D">
        <w:rPr>
          <w:rFonts w:ascii="Helvetica" w:eastAsia="Times New Roman" w:hAnsi="Helvetica" w:cs="Tahoma"/>
          <w:sz w:val="24"/>
          <w:szCs w:val="24"/>
        </w:rPr>
        <w:t>6</w:t>
      </w:r>
      <w:r w:rsidR="00FA4A2F" w:rsidRPr="00932F7D">
        <w:rPr>
          <w:rFonts w:ascii="Helvetica" w:eastAsia="Times New Roman" w:hAnsi="Helvetica" w:cs="Tahoma"/>
          <w:sz w:val="24"/>
          <w:szCs w:val="24"/>
        </w:rPr>
        <w:t xml:space="preserve">0 references cover </w:t>
      </w:r>
      <w:r w:rsidR="008A26FB" w:rsidRPr="00932F7D">
        <w:rPr>
          <w:rFonts w:ascii="Helvetica" w:eastAsia="Times New Roman" w:hAnsi="Helvetica" w:cs="Tahoma"/>
          <w:sz w:val="24"/>
          <w:szCs w:val="24"/>
        </w:rPr>
        <w:t>recent technological advances in the study of h</w:t>
      </w:r>
      <w:r w:rsidR="00CA772F" w:rsidRPr="00932F7D">
        <w:rPr>
          <w:rFonts w:ascii="Helvetica" w:eastAsia="Times New Roman" w:hAnsi="Helvetica" w:cs="Tahoma"/>
          <w:sz w:val="24"/>
          <w:szCs w:val="24"/>
        </w:rPr>
        <w:t>eparin structural analysis</w:t>
      </w:r>
      <w:r w:rsidR="00FA4A2F" w:rsidRPr="00932F7D">
        <w:rPr>
          <w:rFonts w:ascii="Helvetica" w:eastAsia="Times New Roman" w:hAnsi="Helvetica" w:cs="Tahoma"/>
          <w:sz w:val="24"/>
          <w:szCs w:val="24"/>
        </w:rPr>
        <w:t>, largely</w:t>
      </w:r>
      <w:r w:rsidR="008A26FB" w:rsidRPr="00932F7D">
        <w:rPr>
          <w:rFonts w:ascii="Helvetica" w:eastAsia="Times New Roman" w:hAnsi="Helvetica" w:cs="Tahoma"/>
          <w:sz w:val="24"/>
          <w:szCs w:val="24"/>
        </w:rPr>
        <w:t xml:space="preserve"> since 2010.</w:t>
      </w:r>
    </w:p>
    <w:p w14:paraId="3679EAB5" w14:textId="77777777" w:rsidR="006744DD" w:rsidRPr="00932F7D" w:rsidRDefault="006744DD" w:rsidP="00932F7D">
      <w:pPr>
        <w:spacing w:after="0" w:line="360" w:lineRule="auto"/>
        <w:jc w:val="both"/>
        <w:rPr>
          <w:rFonts w:ascii="Helvetica" w:eastAsia="Times New Roman" w:hAnsi="Helvetica" w:cs="Tahoma"/>
          <w:b/>
          <w:sz w:val="24"/>
          <w:szCs w:val="24"/>
        </w:rPr>
      </w:pPr>
    </w:p>
    <w:p w14:paraId="7E2DE303" w14:textId="77777777" w:rsidR="006744DD" w:rsidRPr="00932F7D" w:rsidRDefault="006744DD"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sz w:val="24"/>
          <w:szCs w:val="24"/>
        </w:rPr>
        <w:t>Keywords</w:t>
      </w:r>
      <w:r w:rsidR="00FA4A2F" w:rsidRPr="00932F7D">
        <w:rPr>
          <w:rFonts w:ascii="Helvetica" w:eastAsia="Times New Roman" w:hAnsi="Helvetica" w:cs="Tahoma"/>
          <w:sz w:val="24"/>
          <w:szCs w:val="24"/>
        </w:rPr>
        <w:t>:</w:t>
      </w:r>
      <w:r w:rsidR="004D49E3" w:rsidRPr="00932F7D">
        <w:rPr>
          <w:rFonts w:ascii="Helvetica" w:eastAsia="Times New Roman" w:hAnsi="Helvetica" w:cs="Tahoma"/>
          <w:sz w:val="24"/>
          <w:szCs w:val="24"/>
        </w:rPr>
        <w:t xml:space="preserve"> </w:t>
      </w:r>
      <w:r w:rsidR="00FA4A2F" w:rsidRPr="00932F7D">
        <w:rPr>
          <w:rFonts w:ascii="Helvetica" w:eastAsia="Times New Roman" w:hAnsi="Helvetica" w:cs="Tahoma"/>
          <w:i/>
          <w:sz w:val="24"/>
          <w:szCs w:val="24"/>
        </w:rPr>
        <w:t>Heparin, low molecular weight heparin, structure-activity, structural analysis, heparin regulation, heparin provenance</w:t>
      </w:r>
    </w:p>
    <w:p w14:paraId="416AF24F" w14:textId="77777777" w:rsidR="005C6DDB" w:rsidRPr="00932F7D" w:rsidRDefault="005C6DDB" w:rsidP="00932F7D">
      <w:pPr>
        <w:spacing w:after="0" w:line="360" w:lineRule="auto"/>
        <w:jc w:val="both"/>
        <w:rPr>
          <w:rFonts w:ascii="Helvetica" w:eastAsia="Times New Roman" w:hAnsi="Helvetica" w:cs="Tahoma"/>
          <w:b/>
          <w:sz w:val="24"/>
          <w:szCs w:val="24"/>
        </w:rPr>
      </w:pPr>
    </w:p>
    <w:p w14:paraId="3EDEA33B" w14:textId="77777777" w:rsidR="0068405A" w:rsidRPr="00932F7D" w:rsidRDefault="0068405A"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1. Introduction</w:t>
      </w:r>
    </w:p>
    <w:p w14:paraId="7E28E2CD" w14:textId="77777777" w:rsidR="00924ED2" w:rsidRPr="00932F7D" w:rsidRDefault="00924ED2" w:rsidP="00932F7D">
      <w:pPr>
        <w:spacing w:after="0" w:line="360" w:lineRule="auto"/>
        <w:jc w:val="both"/>
        <w:rPr>
          <w:rFonts w:ascii="Helvetica" w:eastAsia="Times New Roman" w:hAnsi="Helvetica" w:cs="Tahoma"/>
          <w:sz w:val="24"/>
          <w:szCs w:val="24"/>
        </w:rPr>
      </w:pPr>
    </w:p>
    <w:p w14:paraId="0191C08C" w14:textId="790BC4C2" w:rsidR="008B6EE3" w:rsidRPr="00932F7D" w:rsidRDefault="00F64FDB"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1.1</w:t>
      </w:r>
      <w:r w:rsidR="00BF7B03" w:rsidRPr="00932F7D">
        <w:rPr>
          <w:rFonts w:ascii="Helvetica" w:eastAsia="Times New Roman" w:hAnsi="Helvetica" w:cs="Tahoma"/>
          <w:b/>
          <w:i/>
          <w:sz w:val="24"/>
          <w:szCs w:val="24"/>
        </w:rPr>
        <w:t xml:space="preserve"> </w:t>
      </w:r>
      <w:r w:rsidR="0068405A" w:rsidRPr="00932F7D">
        <w:rPr>
          <w:rFonts w:ascii="Helvetica" w:eastAsia="Times New Roman" w:hAnsi="Helvetica" w:cs="Tahoma"/>
          <w:b/>
          <w:i/>
          <w:sz w:val="24"/>
          <w:szCs w:val="24"/>
        </w:rPr>
        <w:t>History</w:t>
      </w:r>
      <w:r w:rsidR="00BF7B03" w:rsidRPr="00932F7D">
        <w:rPr>
          <w:rFonts w:ascii="Helvetica" w:eastAsia="Times New Roman" w:hAnsi="Helvetica" w:cs="Tahoma"/>
          <w:b/>
          <w:i/>
          <w:sz w:val="24"/>
          <w:szCs w:val="24"/>
        </w:rPr>
        <w:t>, Occurrence</w:t>
      </w:r>
      <w:r w:rsidR="0068405A" w:rsidRPr="00932F7D">
        <w:rPr>
          <w:rFonts w:ascii="Helvetica" w:eastAsia="Times New Roman" w:hAnsi="Helvetica" w:cs="Tahoma"/>
          <w:b/>
          <w:i/>
          <w:sz w:val="24"/>
          <w:szCs w:val="24"/>
        </w:rPr>
        <w:t xml:space="preserve"> and Use</w:t>
      </w:r>
      <w:r w:rsidR="0068405A" w:rsidRPr="00932F7D">
        <w:rPr>
          <w:rFonts w:ascii="Helvetica" w:eastAsia="Times New Roman" w:hAnsi="Helvetica" w:cs="Tahoma"/>
          <w:sz w:val="24"/>
          <w:szCs w:val="24"/>
        </w:rPr>
        <w:t>.</w:t>
      </w:r>
      <w:r w:rsidR="00924ED2"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The discovery of heparin is generally attributed to McLe</w:t>
      </w:r>
      <w:r w:rsidR="00693B8E" w:rsidRPr="00932F7D">
        <w:rPr>
          <w:rFonts w:ascii="Helvetica" w:eastAsia="Times New Roman" w:hAnsi="Helvetica" w:cs="Tahoma"/>
          <w:sz w:val="24"/>
          <w:szCs w:val="24"/>
        </w:rPr>
        <w:t xml:space="preserve">an and Howell, </w:t>
      </w:r>
      <w:r w:rsidR="009B15AA" w:rsidRPr="00932F7D">
        <w:rPr>
          <w:rFonts w:ascii="Helvetica" w:eastAsia="Times New Roman" w:hAnsi="Helvetica" w:cs="Tahoma"/>
          <w:sz w:val="24"/>
          <w:szCs w:val="24"/>
        </w:rPr>
        <w:t>although there was considerable</w:t>
      </w:r>
      <w:r w:rsidR="00A26436" w:rsidRPr="00932F7D">
        <w:rPr>
          <w:rFonts w:ascii="Helvetica" w:eastAsia="Times New Roman" w:hAnsi="Helvetica" w:cs="Tahoma"/>
          <w:sz w:val="24"/>
          <w:szCs w:val="24"/>
        </w:rPr>
        <w:t xml:space="preserve"> debate</w:t>
      </w:r>
      <w:r w:rsidR="009B15AA" w:rsidRPr="00932F7D">
        <w:rPr>
          <w:rFonts w:ascii="Helvetica" w:eastAsia="Times New Roman" w:hAnsi="Helvetica" w:cs="Tahoma"/>
          <w:sz w:val="24"/>
          <w:szCs w:val="24"/>
        </w:rPr>
        <w:t>, not least among</w:t>
      </w:r>
      <w:r w:rsidR="00693B8E" w:rsidRPr="00932F7D">
        <w:rPr>
          <w:rFonts w:ascii="Helvetica" w:eastAsia="Times New Roman" w:hAnsi="Helvetica" w:cs="Tahoma"/>
          <w:sz w:val="24"/>
          <w:szCs w:val="24"/>
        </w:rPr>
        <w:t xml:space="preserve"> themselves,</w:t>
      </w:r>
      <w:r w:rsidR="00A26436" w:rsidRPr="00932F7D">
        <w:rPr>
          <w:rFonts w:ascii="Helvetica" w:eastAsia="Times New Roman" w:hAnsi="Helvetica" w:cs="Tahoma"/>
          <w:sz w:val="24"/>
          <w:szCs w:val="24"/>
        </w:rPr>
        <w:t xml:space="preserve"> concerning priority. H</w:t>
      </w:r>
      <w:r w:rsidR="0068405A" w:rsidRPr="00932F7D">
        <w:rPr>
          <w:rFonts w:ascii="Helvetica" w:eastAsia="Times New Roman" w:hAnsi="Helvetica" w:cs="Tahoma"/>
          <w:sz w:val="24"/>
          <w:szCs w:val="24"/>
        </w:rPr>
        <w:t>eparin was first commercialised in the 1920's despite the observation of side-effects arising</w:t>
      </w:r>
      <w:r w:rsidR="00A26436" w:rsidRPr="00932F7D">
        <w:rPr>
          <w:rFonts w:ascii="Helvetica" w:eastAsia="Times New Roman" w:hAnsi="Helvetica" w:cs="Tahoma"/>
          <w:sz w:val="24"/>
          <w:szCs w:val="24"/>
        </w:rPr>
        <w:t xml:space="preserve">, as we </w:t>
      </w:r>
      <w:r w:rsidR="00A26436" w:rsidRPr="00932F7D">
        <w:rPr>
          <w:rFonts w:ascii="Helvetica" w:eastAsia="Times New Roman" w:hAnsi="Helvetica" w:cs="Tahoma"/>
          <w:sz w:val="24"/>
          <w:szCs w:val="24"/>
        </w:rPr>
        <w:lastRenderedPageBreak/>
        <w:t>now know, from impurities.</w:t>
      </w:r>
      <w:r w:rsidR="0068405A" w:rsidRPr="00932F7D">
        <w:rPr>
          <w:rFonts w:ascii="Helvetica" w:eastAsia="Times New Roman" w:hAnsi="Helvetica" w:cs="Tahoma"/>
          <w:sz w:val="24"/>
          <w:szCs w:val="24"/>
        </w:rPr>
        <w:t xml:space="preserve"> By 1933, Banting and Best had developed heparin from bovine liver a</w:t>
      </w:r>
      <w:r w:rsidR="00693B8E" w:rsidRPr="00932F7D">
        <w:rPr>
          <w:rFonts w:ascii="Helvetica" w:eastAsia="Times New Roman" w:hAnsi="Helvetica" w:cs="Tahoma"/>
          <w:sz w:val="24"/>
          <w:szCs w:val="24"/>
        </w:rPr>
        <w:t xml:space="preserve">nd this was </w:t>
      </w:r>
      <w:r w:rsidR="0018223E" w:rsidRPr="00932F7D">
        <w:rPr>
          <w:rFonts w:ascii="Helvetica" w:eastAsia="Times New Roman" w:hAnsi="Helvetica" w:cs="Tahoma"/>
          <w:sz w:val="24"/>
          <w:szCs w:val="24"/>
        </w:rPr>
        <w:t xml:space="preserve">trialled </w:t>
      </w:r>
      <w:r w:rsidR="00693B8E" w:rsidRPr="00932F7D">
        <w:rPr>
          <w:rFonts w:ascii="Helvetica" w:eastAsia="Times New Roman" w:hAnsi="Helvetica" w:cs="Tahoma"/>
          <w:sz w:val="24"/>
          <w:szCs w:val="24"/>
        </w:rPr>
        <w:t>in Canada between 1933 and 19</w:t>
      </w:r>
      <w:r w:rsidR="0068405A" w:rsidRPr="00932F7D">
        <w:rPr>
          <w:rFonts w:ascii="Helvetica" w:eastAsia="Times New Roman" w:hAnsi="Helvetica" w:cs="Tahoma"/>
          <w:sz w:val="24"/>
          <w:szCs w:val="24"/>
        </w:rPr>
        <w:t>36, culminating in its successful use in humans in 1937. During this</w:t>
      </w:r>
      <w:r w:rsidR="00693B8E" w:rsidRPr="00932F7D">
        <w:rPr>
          <w:rFonts w:ascii="Helvetica" w:eastAsia="Times New Roman" w:hAnsi="Helvetica" w:cs="Tahoma"/>
          <w:sz w:val="24"/>
          <w:szCs w:val="24"/>
        </w:rPr>
        <w:t xml:space="preserve"> period, </w:t>
      </w:r>
      <w:proofErr w:type="spellStart"/>
      <w:r w:rsidR="00693B8E" w:rsidRPr="00932F7D">
        <w:rPr>
          <w:rFonts w:ascii="Helvetica" w:eastAsia="Times New Roman" w:hAnsi="Helvetica" w:cs="Tahoma"/>
          <w:sz w:val="24"/>
          <w:szCs w:val="24"/>
        </w:rPr>
        <w:t>Jorpes</w:t>
      </w:r>
      <w:proofErr w:type="spellEnd"/>
      <w:r w:rsidR="00693B8E" w:rsidRPr="00932F7D">
        <w:rPr>
          <w:rFonts w:ascii="Helvetica" w:eastAsia="Times New Roman" w:hAnsi="Helvetica" w:cs="Tahoma"/>
          <w:sz w:val="24"/>
          <w:szCs w:val="24"/>
        </w:rPr>
        <w:t xml:space="preserve"> in Sweden had been developing</w:t>
      </w:r>
      <w:r w:rsidR="00A26436" w:rsidRPr="00932F7D">
        <w:rPr>
          <w:rFonts w:ascii="Helvetica" w:eastAsia="Times New Roman" w:hAnsi="Helvetica" w:cs="Tahoma"/>
          <w:sz w:val="24"/>
          <w:szCs w:val="24"/>
        </w:rPr>
        <w:t xml:space="preserve"> the purification </w:t>
      </w:r>
      <w:r w:rsidR="00693B8E" w:rsidRPr="00932F7D">
        <w:rPr>
          <w:rFonts w:ascii="Helvetica" w:eastAsia="Times New Roman" w:hAnsi="Helvetica" w:cs="Tahoma"/>
          <w:sz w:val="24"/>
          <w:szCs w:val="24"/>
        </w:rPr>
        <w:t xml:space="preserve">process </w:t>
      </w:r>
      <w:r w:rsidR="00A26436" w:rsidRPr="00932F7D">
        <w:rPr>
          <w:rFonts w:ascii="Helvetica" w:eastAsia="Times New Roman" w:hAnsi="Helvetica" w:cs="Tahoma"/>
          <w:sz w:val="24"/>
          <w:szCs w:val="24"/>
        </w:rPr>
        <w:t>and,</w:t>
      </w:r>
      <w:r w:rsidR="0068405A" w:rsidRPr="00932F7D">
        <w:rPr>
          <w:rFonts w:ascii="Helvetica" w:eastAsia="Times New Roman" w:hAnsi="Helvetica" w:cs="Tahoma"/>
          <w:sz w:val="24"/>
          <w:szCs w:val="24"/>
        </w:rPr>
        <w:t xml:space="preserve"> by 1936</w:t>
      </w:r>
      <w:r w:rsidR="00A26436"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an improved heparin product was available</w:t>
      </w:r>
      <w:r w:rsidR="00A26436" w:rsidRPr="00932F7D">
        <w:rPr>
          <w:rFonts w:ascii="Helvetica" w:eastAsia="Times New Roman" w:hAnsi="Helvetica" w:cs="Tahoma"/>
          <w:sz w:val="24"/>
          <w:szCs w:val="24"/>
        </w:rPr>
        <w:t>. I</w:t>
      </w:r>
      <w:r w:rsidR="008D75EB" w:rsidRPr="00932F7D">
        <w:rPr>
          <w:rFonts w:ascii="Helvetica" w:eastAsia="Times New Roman" w:hAnsi="Helvetica" w:cs="Tahoma"/>
          <w:sz w:val="24"/>
          <w:szCs w:val="24"/>
        </w:rPr>
        <w:t xml:space="preserve">n the 1940's, </w:t>
      </w:r>
      <w:proofErr w:type="spellStart"/>
      <w:r w:rsidR="008D75EB" w:rsidRPr="00932F7D">
        <w:rPr>
          <w:rFonts w:ascii="Helvetica" w:eastAsia="Times New Roman" w:hAnsi="Helvetica" w:cs="Tahoma"/>
          <w:sz w:val="24"/>
          <w:szCs w:val="24"/>
        </w:rPr>
        <w:t>Mo</w:t>
      </w:r>
      <w:r w:rsidR="0068405A" w:rsidRPr="00932F7D">
        <w:rPr>
          <w:rFonts w:ascii="Helvetica" w:eastAsia="Times New Roman" w:hAnsi="Helvetica" w:cs="Tahoma"/>
          <w:sz w:val="24"/>
          <w:szCs w:val="24"/>
        </w:rPr>
        <w:t>loney</w:t>
      </w:r>
      <w:proofErr w:type="spellEnd"/>
      <w:r w:rsidR="0068405A" w:rsidRPr="00932F7D">
        <w:rPr>
          <w:rFonts w:ascii="Helvetica" w:eastAsia="Times New Roman" w:hAnsi="Helvetica" w:cs="Tahoma"/>
          <w:sz w:val="24"/>
          <w:szCs w:val="24"/>
        </w:rPr>
        <w:t xml:space="preserve"> and Tay</w:t>
      </w:r>
      <w:r w:rsidR="009A128C" w:rsidRPr="00932F7D">
        <w:rPr>
          <w:rFonts w:ascii="Helvetica" w:eastAsia="Times New Roman" w:hAnsi="Helvetica" w:cs="Tahoma"/>
          <w:sz w:val="24"/>
          <w:szCs w:val="24"/>
        </w:rPr>
        <w:t>lor developed a method for mass-</w:t>
      </w:r>
      <w:r w:rsidR="0068405A" w:rsidRPr="00932F7D">
        <w:rPr>
          <w:rFonts w:ascii="Helvetica" w:eastAsia="Times New Roman" w:hAnsi="Helvetica" w:cs="Tahoma"/>
          <w:sz w:val="24"/>
          <w:szCs w:val="24"/>
        </w:rPr>
        <w:t>producing heparin</w:t>
      </w:r>
      <w:r w:rsidR="000B24B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which super</w:t>
      </w:r>
      <w:r w:rsidR="00A26436" w:rsidRPr="00932F7D">
        <w:rPr>
          <w:rFonts w:ascii="Helvetica" w:eastAsia="Times New Roman" w:hAnsi="Helvetica" w:cs="Tahoma"/>
          <w:sz w:val="24"/>
          <w:szCs w:val="24"/>
        </w:rPr>
        <w:t>s</w:t>
      </w:r>
      <w:r w:rsidR="0068405A" w:rsidRPr="00932F7D">
        <w:rPr>
          <w:rFonts w:ascii="Helvetica" w:eastAsia="Times New Roman" w:hAnsi="Helvetica" w:cs="Tahoma"/>
          <w:sz w:val="24"/>
          <w:szCs w:val="24"/>
        </w:rPr>
        <w:t>eded the earlier one. Subsequently, heparin was used extensively as an anticoagulant in surgery and during dialysis. Later refinement of heparin has included the int</w:t>
      </w:r>
      <w:r w:rsidR="00A26436"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 xml:space="preserve">oduction of low molecular weight heparin (LMWH) variants, achieved using a variety of depolymerisation techniques. LMWH was produced following the discovery that the action of heparin </w:t>
      </w:r>
      <w:r w:rsidR="005C7B6F" w:rsidRPr="00932F7D">
        <w:rPr>
          <w:rFonts w:ascii="Helvetica" w:eastAsia="Times New Roman" w:hAnsi="Helvetica" w:cs="Tahoma"/>
          <w:i/>
          <w:sz w:val="24"/>
          <w:szCs w:val="24"/>
        </w:rPr>
        <w:t>via</w:t>
      </w:r>
      <w:r w:rsidR="005C7B6F"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antithrombin</w:t>
      </w:r>
      <w:proofErr w:type="spellEnd"/>
      <w:r w:rsidR="0068405A" w:rsidRPr="00932F7D">
        <w:rPr>
          <w:rFonts w:ascii="Helvetica" w:eastAsia="Times New Roman" w:hAnsi="Helvetica" w:cs="Tahoma"/>
          <w:sz w:val="24"/>
          <w:szCs w:val="24"/>
        </w:rPr>
        <w:t xml:space="preserve"> (AT) required shorter fragments than its action through thrombin (factor </w:t>
      </w:r>
      <w:proofErr w:type="spellStart"/>
      <w:r w:rsidR="0068405A" w:rsidRPr="00932F7D">
        <w:rPr>
          <w:rFonts w:ascii="Helvetica" w:eastAsia="Times New Roman" w:hAnsi="Helvetica" w:cs="Tahoma"/>
          <w:sz w:val="24"/>
          <w:szCs w:val="24"/>
        </w:rPr>
        <w:t>IIa</w:t>
      </w:r>
      <w:proofErr w:type="spellEnd"/>
      <w:r w:rsidR="0068405A" w:rsidRPr="00932F7D">
        <w:rPr>
          <w:rFonts w:ascii="Helvetica" w:eastAsia="Times New Roman" w:hAnsi="Helvetica" w:cs="Tahoma"/>
          <w:sz w:val="24"/>
          <w:szCs w:val="24"/>
        </w:rPr>
        <w:t>) and, by exploiting this selectivity, favourable clinical prope</w:t>
      </w:r>
      <w:r w:rsidR="00FF5572"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 xml:space="preserve">ties </w:t>
      </w:r>
      <w:r w:rsidR="00A6400A" w:rsidRPr="00932F7D">
        <w:rPr>
          <w:rFonts w:ascii="Helvetica" w:eastAsia="Times New Roman" w:hAnsi="Helvetica" w:cs="Tahoma"/>
          <w:sz w:val="24"/>
          <w:szCs w:val="24"/>
        </w:rPr>
        <w:t>could be ob</w:t>
      </w:r>
      <w:r w:rsidR="00FF5572" w:rsidRPr="00932F7D">
        <w:rPr>
          <w:rFonts w:ascii="Helvetica" w:eastAsia="Times New Roman" w:hAnsi="Helvetica" w:cs="Tahoma"/>
          <w:sz w:val="24"/>
          <w:szCs w:val="24"/>
        </w:rPr>
        <w:t>tained. It was later</w:t>
      </w:r>
      <w:r w:rsidR="0068405A" w:rsidRPr="00932F7D">
        <w:rPr>
          <w:rFonts w:ascii="Helvetica" w:eastAsia="Times New Roman" w:hAnsi="Helvetica" w:cs="Tahoma"/>
          <w:sz w:val="24"/>
          <w:szCs w:val="24"/>
        </w:rPr>
        <w:t xml:space="preserve"> found that a short (</w:t>
      </w:r>
      <w:proofErr w:type="spellStart"/>
      <w:r w:rsidR="0068405A" w:rsidRPr="00932F7D">
        <w:rPr>
          <w:rFonts w:ascii="Helvetica" w:eastAsia="Times New Roman" w:hAnsi="Helvetica" w:cs="Tahoma"/>
          <w:sz w:val="24"/>
          <w:szCs w:val="24"/>
        </w:rPr>
        <w:t>pentasaccharide</w:t>
      </w:r>
      <w:proofErr w:type="spellEnd"/>
      <w:r w:rsidR="0068405A" w:rsidRPr="00932F7D">
        <w:rPr>
          <w:rFonts w:ascii="Helvetica" w:eastAsia="Times New Roman" w:hAnsi="Helvetica" w:cs="Tahoma"/>
          <w:sz w:val="24"/>
          <w:szCs w:val="24"/>
        </w:rPr>
        <w:t xml:space="preserve">) sequence within the heparin chains provided high affinity binding </w:t>
      </w:r>
      <w:r w:rsidR="00693B8E" w:rsidRPr="00932F7D">
        <w:rPr>
          <w:rFonts w:ascii="Helvetica" w:eastAsia="Times New Roman" w:hAnsi="Helvetica" w:cs="Tahoma"/>
          <w:sz w:val="24"/>
          <w:szCs w:val="24"/>
        </w:rPr>
        <w:t xml:space="preserve">to </w:t>
      </w:r>
      <w:r w:rsidR="009B15AA" w:rsidRPr="00932F7D">
        <w:rPr>
          <w:rFonts w:ascii="Helvetica" w:eastAsia="Times New Roman" w:hAnsi="Helvetica" w:cs="Tahoma"/>
          <w:sz w:val="24"/>
          <w:szCs w:val="24"/>
        </w:rPr>
        <w:t>AT</w:t>
      </w:r>
      <w:r w:rsidR="00693B8E" w:rsidRPr="00932F7D">
        <w:rPr>
          <w:rFonts w:ascii="Helvetica" w:eastAsia="Times New Roman" w:hAnsi="Helvetica" w:cs="Tahoma"/>
          <w:sz w:val="24"/>
          <w:szCs w:val="24"/>
        </w:rPr>
        <w:t xml:space="preserve"> and high anticoagulant activity. T</w:t>
      </w:r>
      <w:r w:rsidR="0068405A" w:rsidRPr="00932F7D">
        <w:rPr>
          <w:rFonts w:ascii="Helvetica" w:eastAsia="Times New Roman" w:hAnsi="Helvetica" w:cs="Tahoma"/>
          <w:sz w:val="24"/>
          <w:szCs w:val="24"/>
        </w:rPr>
        <w:t xml:space="preserve">his line of enquiry culminated in the production of a synthetic </w:t>
      </w:r>
      <w:proofErr w:type="spellStart"/>
      <w:r w:rsidR="0068405A" w:rsidRPr="00932F7D">
        <w:rPr>
          <w:rFonts w:ascii="Helvetica" w:eastAsia="Times New Roman" w:hAnsi="Helvetica" w:cs="Tahoma"/>
          <w:sz w:val="24"/>
          <w:szCs w:val="24"/>
        </w:rPr>
        <w:t>pentasaccharide</w:t>
      </w:r>
      <w:proofErr w:type="spellEnd"/>
      <w:r w:rsidR="00FF5572" w:rsidRPr="00932F7D">
        <w:rPr>
          <w:rFonts w:ascii="Helvetica" w:eastAsia="Times New Roman" w:hAnsi="Helvetica" w:cs="Tahoma"/>
          <w:sz w:val="24"/>
          <w:szCs w:val="24"/>
        </w:rPr>
        <w:t xml:space="preserve">, </w:t>
      </w:r>
      <w:proofErr w:type="spellStart"/>
      <w:r w:rsidR="00BD632D" w:rsidRPr="00932F7D">
        <w:rPr>
          <w:rFonts w:ascii="Helvetica" w:eastAsia="Times New Roman" w:hAnsi="Helvetica" w:cs="Tahoma"/>
          <w:sz w:val="24"/>
          <w:szCs w:val="24"/>
        </w:rPr>
        <w:t>fondaparinux</w:t>
      </w:r>
      <w:proofErr w:type="spellEnd"/>
      <w:r w:rsidR="00BD632D" w:rsidRPr="00932F7D">
        <w:rPr>
          <w:rFonts w:ascii="Helvetica" w:eastAsia="Times New Roman" w:hAnsi="Helvetica" w:cs="Tahoma"/>
          <w:sz w:val="24"/>
          <w:szCs w:val="24"/>
        </w:rPr>
        <w:t xml:space="preserve">, </w:t>
      </w:r>
      <w:r w:rsidR="00FF5572" w:rsidRPr="00932F7D">
        <w:rPr>
          <w:rFonts w:ascii="Helvetica" w:eastAsia="Times New Roman" w:hAnsi="Helvetica" w:cs="Tahoma"/>
          <w:sz w:val="24"/>
          <w:szCs w:val="24"/>
        </w:rPr>
        <w:t>which has been commercialised</w:t>
      </w:r>
      <w:r w:rsidR="0068405A" w:rsidRPr="00932F7D">
        <w:rPr>
          <w:rFonts w:ascii="Helvetica" w:eastAsia="Times New Roman" w:hAnsi="Helvetica" w:cs="Tahoma"/>
          <w:sz w:val="24"/>
          <w:szCs w:val="24"/>
        </w:rPr>
        <w:t>. We do not intend to discuss the clinical and biochemical prope</w:t>
      </w:r>
      <w:r w:rsidR="00FF5572"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ties of these agents here; this has been addressed elsewhere by others</w:t>
      </w:r>
      <w:r w:rsidR="00DB28B8" w:rsidRPr="00932F7D">
        <w:rPr>
          <w:rFonts w:ascii="Helvetica" w:eastAsia="Times New Roman" w:hAnsi="Helvetica" w:cs="Tahoma"/>
          <w:sz w:val="24"/>
          <w:szCs w:val="24"/>
        </w:rPr>
        <w:t xml:space="preserve"> far better qualified to d</w:t>
      </w:r>
      <w:r w:rsidR="009970AF" w:rsidRPr="00932F7D">
        <w:rPr>
          <w:rFonts w:ascii="Helvetica" w:eastAsia="Times New Roman" w:hAnsi="Helvetica" w:cs="Tahoma"/>
          <w:sz w:val="24"/>
          <w:szCs w:val="24"/>
        </w:rPr>
        <w:t xml:space="preserve">o so </w:t>
      </w:r>
      <w:r w:rsidR="00540EE8" w:rsidRPr="00932F7D">
        <w:rPr>
          <w:rFonts w:ascii="Helvetica" w:eastAsia="Times New Roman" w:hAnsi="Helvetica" w:cs="Tahoma"/>
          <w:sz w:val="24"/>
          <w:szCs w:val="24"/>
        </w:rPr>
        <w:fldChar w:fldCharType="begin">
          <w:fldData xml:space="preserve">PEVuZE5vdGU+PENpdGU+PEF1dGhvcj5UdWZhbm88L0F1dGhvcj48WWVhcj4yMDA1PC9ZZWFyPjxS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PEVuZE5vdGU+PENpdGU+PEF1dGhvcj5UdWZhbm88L0F1dGhvcj48WWVhcj4yMDA1PC9ZZWFyPjxS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 w:tooltip="Tufano, 2005 #342" w:history="1">
        <w:r w:rsidR="00EF2B86" w:rsidRPr="00932F7D">
          <w:rPr>
            <w:rFonts w:ascii="Helvetica" w:eastAsia="Times New Roman" w:hAnsi="Helvetica" w:cs="Tahoma"/>
            <w:noProof/>
            <w:sz w:val="24"/>
            <w:szCs w:val="24"/>
          </w:rPr>
          <w:t>1-3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0F32F8"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Instead, we will restrict ourselves to recent developments (</w:t>
      </w:r>
      <w:r w:rsidR="009970AF" w:rsidRPr="00932F7D">
        <w:rPr>
          <w:rFonts w:ascii="Helvetica" w:eastAsia="Times New Roman" w:hAnsi="Helvetica" w:cs="Tahoma"/>
          <w:sz w:val="24"/>
          <w:szCs w:val="24"/>
        </w:rPr>
        <w:t xml:space="preserve">largely </w:t>
      </w:r>
      <w:r w:rsidR="0068405A" w:rsidRPr="00932F7D">
        <w:rPr>
          <w:rFonts w:ascii="Helvetica" w:eastAsia="Times New Roman" w:hAnsi="Helvetica" w:cs="Tahoma"/>
          <w:sz w:val="24"/>
          <w:szCs w:val="24"/>
        </w:rPr>
        <w:t xml:space="preserve">since 2010) in the structural analysis of heparin, which is </w:t>
      </w:r>
      <w:r w:rsidR="00693B8E" w:rsidRPr="00932F7D">
        <w:rPr>
          <w:rFonts w:ascii="Helvetica" w:eastAsia="Times New Roman" w:hAnsi="Helvetica" w:cs="Tahoma"/>
          <w:sz w:val="24"/>
          <w:szCs w:val="24"/>
        </w:rPr>
        <w:t xml:space="preserve">itself </w:t>
      </w:r>
      <w:r w:rsidR="0068405A" w:rsidRPr="00932F7D">
        <w:rPr>
          <w:rFonts w:ascii="Helvetica" w:eastAsia="Times New Roman" w:hAnsi="Helvetica" w:cs="Tahoma"/>
          <w:sz w:val="24"/>
          <w:szCs w:val="24"/>
        </w:rPr>
        <w:t>of importance for several reasons. First, the</w:t>
      </w:r>
      <w:r w:rsidR="00693B8E" w:rsidRPr="00932F7D">
        <w:rPr>
          <w:rFonts w:ascii="Helvetica" w:eastAsia="Times New Roman" w:hAnsi="Helvetica" w:cs="Tahoma"/>
          <w:sz w:val="24"/>
          <w:szCs w:val="24"/>
        </w:rPr>
        <w:t xml:space="preserve"> production quality and, indeed</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the identification of particular processes employed during production (espec</w:t>
      </w:r>
      <w:r w:rsidR="00FF5572" w:rsidRPr="00932F7D">
        <w:rPr>
          <w:rFonts w:ascii="Helvetica" w:eastAsia="Times New Roman" w:hAnsi="Helvetica" w:cs="Tahoma"/>
          <w:sz w:val="24"/>
          <w:szCs w:val="24"/>
        </w:rPr>
        <w:t>ially of LMWH) can be monitored. Second,</w:t>
      </w:r>
      <w:r w:rsidR="0068405A" w:rsidRPr="00932F7D">
        <w:rPr>
          <w:rFonts w:ascii="Helvetica" w:eastAsia="Times New Roman" w:hAnsi="Helvetica" w:cs="Tahoma"/>
          <w:sz w:val="24"/>
          <w:szCs w:val="24"/>
        </w:rPr>
        <w:t xml:space="preserve"> the natural variation, as well as any potential unwanted or unintended structures</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t>
      </w:r>
      <w:r w:rsidR="00FF5572" w:rsidRPr="00932F7D">
        <w:rPr>
          <w:rFonts w:ascii="Helvetica" w:eastAsia="Times New Roman" w:hAnsi="Helvetica" w:cs="Tahoma"/>
          <w:sz w:val="24"/>
          <w:szCs w:val="24"/>
        </w:rPr>
        <w:t xml:space="preserve">can be </w:t>
      </w:r>
      <w:r w:rsidR="0068405A" w:rsidRPr="00932F7D">
        <w:rPr>
          <w:rFonts w:ascii="Helvetica" w:eastAsia="Times New Roman" w:hAnsi="Helvetica" w:cs="Tahoma"/>
          <w:sz w:val="24"/>
          <w:szCs w:val="24"/>
        </w:rPr>
        <w:t>monitored and</w:t>
      </w:r>
      <w:r w:rsidR="00FF5572" w:rsidRPr="00932F7D">
        <w:rPr>
          <w:rFonts w:ascii="Helvetica" w:eastAsia="Times New Roman" w:hAnsi="Helvetica" w:cs="Tahoma"/>
          <w:sz w:val="24"/>
          <w:szCs w:val="24"/>
        </w:rPr>
        <w:t xml:space="preserve"> the overall quality</w:t>
      </w:r>
      <w:r w:rsidR="0068405A" w:rsidRPr="00932F7D">
        <w:rPr>
          <w:rFonts w:ascii="Helvetica" w:eastAsia="Times New Roman" w:hAnsi="Helvetica" w:cs="Tahoma"/>
          <w:sz w:val="24"/>
          <w:szCs w:val="24"/>
        </w:rPr>
        <w:t xml:space="preserve"> followed. Additionally, the complex question of structure-activity relationships</w:t>
      </w:r>
      <w:r w:rsidR="008B6EE3"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not only between heparin and proteins of the blood clotti</w:t>
      </w:r>
      <w:r w:rsidR="00693B8E" w:rsidRPr="00932F7D">
        <w:rPr>
          <w:rFonts w:ascii="Helvetica" w:eastAsia="Times New Roman" w:hAnsi="Helvetica" w:cs="Tahoma"/>
          <w:sz w:val="24"/>
          <w:szCs w:val="24"/>
        </w:rPr>
        <w:t>ng cascade, but also many other proteins</w:t>
      </w:r>
      <w:r w:rsidR="00937BBA" w:rsidRPr="00932F7D">
        <w:rPr>
          <w:rFonts w:ascii="Helvetica" w:eastAsia="Times New Roman" w:hAnsi="Helvetica" w:cs="Tahoma"/>
          <w:sz w:val="24"/>
          <w:szCs w:val="24"/>
        </w:rPr>
        <w:t xml:space="preserve"> </w:t>
      </w:r>
      <w:r w:rsidR="00273C9D" w:rsidRPr="00932F7D">
        <w:rPr>
          <w:rFonts w:ascii="Helvetica" w:eastAsia="Times New Roman" w:hAnsi="Helvetica" w:cs="Tahoma"/>
          <w:bCs/>
          <w:sz w:val="24"/>
          <w:szCs w:val="24"/>
        </w:rPr>
        <w:fldChar w:fldCharType="begin">
          <w:fldData xml:space="preserve">PEVuZE5vdGU+PENpdGU+PEF1dGhvcj5OdW5lczwvQXV0aG9yPjxZZWFyPjIwMTM8L1llYXI+PFJl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ZiBQYW5jcmVhdG9sb2d5PC9hYmJyLTE+PC9hbHQtcGVyaW9kaWNhbD48cGFnZXM+NTk4LTYwNDwv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aW9kaWNhbD48cGFnZXM+MTk4OTItOTA0PC9wYWdlcz48dm9sdW1lPjI4Njwvdm9sdW1lPjxudW1i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</w:fldData>
        </w:fldChar>
      </w:r>
      <w:r w:rsidR="00EF2B86" w:rsidRPr="00932F7D">
        <w:rPr>
          <w:rFonts w:ascii="Helvetica" w:eastAsia="Times New Roman" w:hAnsi="Helvetica" w:cs="Tahoma"/>
          <w:bCs/>
          <w:sz w:val="24"/>
          <w:szCs w:val="24"/>
        </w:rPr>
        <w:instrText xml:space="preserve"> ADDIN EN.CITE </w:instrText>
      </w:r>
      <w:r w:rsidR="00EF2B86" w:rsidRPr="00932F7D">
        <w:rPr>
          <w:rFonts w:ascii="Helvetica" w:eastAsia="Times New Roman" w:hAnsi="Helvetica" w:cs="Tahoma"/>
          <w:bCs/>
          <w:sz w:val="24"/>
          <w:szCs w:val="24"/>
        </w:rPr>
        <w:fldChar w:fldCharType="begin">
          <w:fldData xml:space="preserve">PEVuZE5vdGU+PENpdGU+PEF1dGhvcj5OdW5lczwvQXV0aG9yPjxZZWFyPjIwMTM8L1llYXI+PFJl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ZiBQYW5jcmVhdG9sb2d5PC9hYmJyLTE+PC9hbHQtcGVyaW9kaWNhbD48cGFnZXM+NTk4LTYwNDwv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aW9kaWNhbD48cGFnZXM+MTk4OTItOTA0PC9wYWdlcz48dm9sdW1lPjI4Njwvdm9sdW1lPjxudW1i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</w:fldData>
        </w:fldChar>
      </w:r>
      <w:r w:rsidR="00EF2B86" w:rsidRPr="00932F7D">
        <w:rPr>
          <w:rFonts w:ascii="Helvetica" w:eastAsia="Times New Roman" w:hAnsi="Helvetica" w:cs="Tahoma"/>
          <w:bCs/>
          <w:sz w:val="24"/>
          <w:szCs w:val="24"/>
        </w:rPr>
        <w:instrText xml:space="preserve"> ADDIN EN.CITE.DATA </w:instrText>
      </w:r>
      <w:r w:rsidR="00EF2B86" w:rsidRPr="00932F7D">
        <w:rPr>
          <w:rFonts w:ascii="Helvetica" w:eastAsia="Times New Roman" w:hAnsi="Helvetica" w:cs="Tahoma"/>
          <w:bCs/>
          <w:sz w:val="24"/>
          <w:szCs w:val="24"/>
        </w:rPr>
      </w:r>
      <w:r w:rsidR="00EF2B86" w:rsidRPr="00932F7D">
        <w:rPr>
          <w:rFonts w:ascii="Helvetica" w:eastAsia="Times New Roman" w:hAnsi="Helvetica" w:cs="Tahoma"/>
          <w:bCs/>
          <w:sz w:val="24"/>
          <w:szCs w:val="24"/>
        </w:rPr>
        <w:fldChar w:fldCharType="end"/>
      </w:r>
      <w:r w:rsidR="00273C9D" w:rsidRPr="00932F7D">
        <w:rPr>
          <w:rFonts w:ascii="Helvetica" w:eastAsia="Times New Roman" w:hAnsi="Helvetica" w:cs="Tahoma"/>
          <w:bCs/>
          <w:sz w:val="24"/>
          <w:szCs w:val="24"/>
        </w:rPr>
      </w:r>
      <w:r w:rsidR="00273C9D" w:rsidRPr="00932F7D">
        <w:rPr>
          <w:rFonts w:ascii="Helvetica" w:eastAsia="Times New Roman" w:hAnsi="Helvetica" w:cs="Tahoma"/>
          <w:bCs/>
          <w:sz w:val="24"/>
          <w:szCs w:val="24"/>
        </w:rPr>
        <w:fldChar w:fldCharType="separate"/>
      </w:r>
      <w:r w:rsidR="00EF2B86" w:rsidRPr="00932F7D">
        <w:rPr>
          <w:rFonts w:ascii="Helvetica" w:eastAsia="Times New Roman" w:hAnsi="Helvetica" w:cs="Tahoma"/>
          <w:bCs/>
          <w:noProof/>
          <w:sz w:val="24"/>
          <w:szCs w:val="24"/>
        </w:rPr>
        <w:t>(</w:t>
      </w:r>
      <w:hyperlink w:anchor="_ENREF_4" w:tooltip="Nunes, 2013 #14" w:history="1">
        <w:r w:rsidR="00EF2B86" w:rsidRPr="00932F7D">
          <w:rPr>
            <w:rFonts w:ascii="Helvetica" w:eastAsia="Times New Roman" w:hAnsi="Helvetica" w:cs="Tahoma"/>
            <w:bCs/>
            <w:noProof/>
            <w:sz w:val="24"/>
            <w:szCs w:val="24"/>
          </w:rPr>
          <w:t>4</w:t>
        </w:r>
      </w:hyperlink>
      <w:r w:rsidR="00EF2B86" w:rsidRPr="00932F7D">
        <w:rPr>
          <w:rFonts w:ascii="Helvetica" w:eastAsia="Times New Roman" w:hAnsi="Helvetica" w:cs="Tahoma"/>
          <w:bCs/>
          <w:noProof/>
          <w:sz w:val="24"/>
          <w:szCs w:val="24"/>
        </w:rPr>
        <w:t xml:space="preserve">, </w:t>
      </w:r>
      <w:hyperlink w:anchor="_ENREF_5" w:tooltip="Ori, 2011 #30" w:history="1">
        <w:r w:rsidR="00EF2B86" w:rsidRPr="00932F7D">
          <w:rPr>
            <w:rFonts w:ascii="Helvetica" w:eastAsia="Times New Roman" w:hAnsi="Helvetica" w:cs="Tahoma"/>
            <w:bCs/>
            <w:noProof/>
            <w:sz w:val="24"/>
            <w:szCs w:val="24"/>
          </w:rPr>
          <w:t>5</w:t>
        </w:r>
      </w:hyperlink>
      <w:r w:rsidR="00EF2B86" w:rsidRPr="00932F7D">
        <w:rPr>
          <w:rFonts w:ascii="Helvetica" w:eastAsia="Times New Roman" w:hAnsi="Helvetica" w:cs="Tahoma"/>
          <w:bCs/>
          <w:noProof/>
          <w:sz w:val="24"/>
          <w:szCs w:val="24"/>
        </w:rPr>
        <w:t>)</w:t>
      </w:r>
      <w:r w:rsidR="00273C9D" w:rsidRPr="00932F7D">
        <w:rPr>
          <w:rFonts w:ascii="Helvetica" w:eastAsia="Times New Roman" w:hAnsi="Helvetica" w:cs="Tahoma"/>
          <w:bCs/>
          <w:sz w:val="24"/>
          <w:szCs w:val="24"/>
        </w:rPr>
        <w:fldChar w:fldCharType="end"/>
      </w:r>
      <w:hyperlink w:anchor="_ENREF_2" w:tooltip="Ori, 2011 #30" w:history="1"/>
      <w:r w:rsidR="00F93AB0"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can be advanced. In rec</w:t>
      </w:r>
      <w:r w:rsidR="00221A29" w:rsidRPr="00932F7D">
        <w:rPr>
          <w:rFonts w:ascii="Helvetica" w:eastAsia="Times New Roman" w:hAnsi="Helvetica" w:cs="Tahoma"/>
          <w:sz w:val="24"/>
          <w:szCs w:val="24"/>
        </w:rPr>
        <w:t>ent years, following concerns during</w:t>
      </w:r>
      <w:r w:rsidR="0068405A" w:rsidRPr="00932F7D">
        <w:rPr>
          <w:rFonts w:ascii="Helvetica" w:eastAsia="Times New Roman" w:hAnsi="Helvetica" w:cs="Tahoma"/>
          <w:sz w:val="24"/>
          <w:szCs w:val="24"/>
        </w:rPr>
        <w:t xml:space="preserve"> the 1990s about the </w:t>
      </w:r>
      <w:r w:rsidR="00693B8E" w:rsidRPr="00932F7D">
        <w:rPr>
          <w:rFonts w:ascii="Helvetica" w:eastAsia="Times New Roman" w:hAnsi="Helvetica" w:cs="Tahoma"/>
          <w:sz w:val="24"/>
          <w:szCs w:val="24"/>
        </w:rPr>
        <w:t>possibility of contaminating</w:t>
      </w:r>
      <w:r w:rsidR="0068405A" w:rsidRPr="00932F7D">
        <w:rPr>
          <w:rFonts w:ascii="Helvetica" w:eastAsia="Times New Roman" w:hAnsi="Helvetica" w:cs="Tahoma"/>
          <w:sz w:val="24"/>
          <w:szCs w:val="24"/>
        </w:rPr>
        <w:t xml:space="preserve"> heparin with </w:t>
      </w:r>
      <w:r w:rsidR="00693B8E" w:rsidRPr="00932F7D">
        <w:rPr>
          <w:rFonts w:ascii="Helvetica" w:eastAsia="Times New Roman" w:hAnsi="Helvetica" w:cs="Tahoma"/>
          <w:sz w:val="24"/>
          <w:szCs w:val="24"/>
        </w:rPr>
        <w:t>the agents responsible for bovine encephalopathies</w:t>
      </w:r>
      <w:r w:rsidR="0068405A" w:rsidRPr="00932F7D">
        <w:rPr>
          <w:rFonts w:ascii="Helvetica" w:eastAsia="Times New Roman" w:hAnsi="Helvetica" w:cs="Tahoma"/>
          <w:sz w:val="24"/>
          <w:szCs w:val="24"/>
        </w:rPr>
        <w:t xml:space="preserve"> </w:t>
      </w:r>
      <w:r w:rsidR="00204936" w:rsidRPr="00932F7D">
        <w:rPr>
          <w:rFonts w:ascii="Helvetica" w:eastAsia="Times New Roman" w:hAnsi="Helvetica" w:cs="Tahoma"/>
          <w:sz w:val="24"/>
          <w:szCs w:val="24"/>
        </w:rPr>
        <w:t xml:space="preserve">that </w:t>
      </w:r>
      <w:r w:rsidR="0068405A" w:rsidRPr="00932F7D">
        <w:rPr>
          <w:rFonts w:ascii="Helvetica" w:eastAsia="Times New Roman" w:hAnsi="Helvetica" w:cs="Tahoma"/>
          <w:sz w:val="24"/>
          <w:szCs w:val="24"/>
        </w:rPr>
        <w:t>led to the wi</w:t>
      </w:r>
      <w:r w:rsidR="00693B8E" w:rsidRPr="00932F7D">
        <w:rPr>
          <w:rFonts w:ascii="Helvetica" w:eastAsia="Times New Roman" w:hAnsi="Helvetica" w:cs="Tahoma"/>
          <w:sz w:val="24"/>
          <w:szCs w:val="24"/>
        </w:rPr>
        <w:t xml:space="preserve">despread abandonment </w:t>
      </w:r>
      <w:r w:rsidR="0068405A" w:rsidRPr="00932F7D">
        <w:rPr>
          <w:rFonts w:ascii="Helvetica" w:eastAsia="Times New Roman" w:hAnsi="Helvetica" w:cs="Tahoma"/>
          <w:sz w:val="24"/>
          <w:szCs w:val="24"/>
        </w:rPr>
        <w:t>of bovine heparin</w:t>
      </w:r>
      <w:r w:rsidR="00693B8E" w:rsidRPr="00932F7D">
        <w:rPr>
          <w:rFonts w:ascii="Helvetica" w:eastAsia="Times New Roman" w:hAnsi="Helvetica" w:cs="Tahoma"/>
          <w:sz w:val="24"/>
          <w:szCs w:val="24"/>
        </w:rPr>
        <w:t xml:space="preserve"> as a pharmaceutical agent</w:t>
      </w:r>
      <w:r w:rsidR="0068405A" w:rsidRPr="00932F7D">
        <w:rPr>
          <w:rFonts w:ascii="Helvetica" w:eastAsia="Times New Roman" w:hAnsi="Helvetica" w:cs="Tahoma"/>
          <w:sz w:val="24"/>
          <w:szCs w:val="24"/>
        </w:rPr>
        <w:t>, commercial hepa</w:t>
      </w:r>
      <w:r w:rsidR="00693B8E" w:rsidRPr="00932F7D">
        <w:rPr>
          <w:rFonts w:ascii="Helvetica" w:eastAsia="Times New Roman" w:hAnsi="Helvetica" w:cs="Tahoma"/>
          <w:sz w:val="24"/>
          <w:szCs w:val="24"/>
        </w:rPr>
        <w:t xml:space="preserve">rin has been </w:t>
      </w:r>
      <w:r w:rsidR="0068405A" w:rsidRPr="00932F7D">
        <w:rPr>
          <w:rFonts w:ascii="Helvetica" w:eastAsia="Times New Roman" w:hAnsi="Helvetica" w:cs="Tahoma"/>
          <w:sz w:val="24"/>
          <w:szCs w:val="24"/>
        </w:rPr>
        <w:t xml:space="preserve">obtained </w:t>
      </w:r>
      <w:r w:rsidR="00693B8E" w:rsidRPr="00932F7D">
        <w:rPr>
          <w:rFonts w:ascii="Helvetica" w:eastAsia="Times New Roman" w:hAnsi="Helvetica" w:cs="Tahoma"/>
          <w:sz w:val="24"/>
          <w:szCs w:val="24"/>
        </w:rPr>
        <w:t xml:space="preserve">almost exclusively </w:t>
      </w:r>
      <w:r w:rsidR="0068405A" w:rsidRPr="00932F7D">
        <w:rPr>
          <w:rFonts w:ascii="Helvetica" w:eastAsia="Times New Roman" w:hAnsi="Helvetica" w:cs="Tahoma"/>
          <w:sz w:val="24"/>
          <w:szCs w:val="24"/>
        </w:rPr>
        <w:t>from pig intestinal mucosa, apart from some bovine material</w:t>
      </w:r>
      <w:r w:rsidR="008B6EE3" w:rsidRPr="00932F7D">
        <w:rPr>
          <w:rFonts w:ascii="Helvetica" w:eastAsia="Times New Roman" w:hAnsi="Helvetica" w:cs="Tahoma"/>
          <w:sz w:val="24"/>
          <w:szCs w:val="24"/>
        </w:rPr>
        <w:t>, principally</w:t>
      </w:r>
      <w:r w:rsidR="0068405A" w:rsidRPr="00932F7D">
        <w:rPr>
          <w:rFonts w:ascii="Helvetica" w:eastAsia="Times New Roman" w:hAnsi="Helvetica" w:cs="Tahoma"/>
          <w:sz w:val="24"/>
          <w:szCs w:val="24"/>
        </w:rPr>
        <w:t xml:space="preserve"> in S</w:t>
      </w:r>
      <w:r w:rsidR="002E32BD" w:rsidRPr="00932F7D">
        <w:rPr>
          <w:rFonts w:ascii="Helvetica" w:eastAsia="Times New Roman" w:hAnsi="Helvetica" w:cs="Tahoma"/>
          <w:sz w:val="24"/>
          <w:szCs w:val="24"/>
        </w:rPr>
        <w:t>outh America. However, since</w:t>
      </w:r>
      <w:r w:rsidR="0068405A" w:rsidRPr="00932F7D">
        <w:rPr>
          <w:rFonts w:ascii="Helvetica" w:eastAsia="Times New Roman" w:hAnsi="Helvetica" w:cs="Tahoma"/>
          <w:sz w:val="24"/>
          <w:szCs w:val="24"/>
        </w:rPr>
        <w:t xml:space="preserve"> the contamination of the heparin supply chain</w:t>
      </w:r>
      <w:r w:rsidR="00693B8E" w:rsidRPr="00932F7D">
        <w:rPr>
          <w:rFonts w:ascii="Helvetica" w:eastAsia="Times New Roman" w:hAnsi="Helvetica" w:cs="Tahoma"/>
          <w:sz w:val="24"/>
          <w:szCs w:val="24"/>
        </w:rPr>
        <w:t xml:space="preserve"> with a chemically modified </w:t>
      </w:r>
      <w:r w:rsidR="00221A29" w:rsidRPr="00932F7D">
        <w:rPr>
          <w:rFonts w:ascii="Helvetica" w:eastAsia="Times New Roman" w:hAnsi="Helvetica" w:cs="Tahoma"/>
          <w:sz w:val="24"/>
          <w:szCs w:val="24"/>
        </w:rPr>
        <w:t>glycosaminoglycan (</w:t>
      </w:r>
      <w:r w:rsidR="00693B8E" w:rsidRPr="00932F7D">
        <w:rPr>
          <w:rFonts w:ascii="Helvetica" w:eastAsia="Times New Roman" w:hAnsi="Helvetica" w:cs="Tahoma"/>
          <w:sz w:val="24"/>
          <w:szCs w:val="24"/>
        </w:rPr>
        <w:t>GAG</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in 2008</w:t>
      </w:r>
      <w:r w:rsidR="00221A29"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PEVuZE5vdGU+PENpdGU+PEF1dGhvcj5HdWVycmluaTwvQXV0aG9yPjxZZWFyPjIwMDg8L1llYXI+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Z2VzPjY2OS03NTwvcGFnZXM+PHZvbHVtZT4yNjwvdm9sdW1lPjxudW1iZXI+NjwvbnVtYmVyPjxr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PEVuZE5vdGU+PENpdGU+PEF1dGhvcj5HdWVycmluaTwvQXV0aG9yPjxZZWFyPjIwMDg8L1llYXI+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Z2VzPjY2OS03NTwvcGFnZXM+PHZvbHVtZT4yNjwvdm9sdW1lPjxudW1iZXI+NjwvbnVtYmVyPjxr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 w:tooltip="Guerrini, 2008 #37" w:history="1">
        <w:r w:rsidR="00EF2B86" w:rsidRPr="00932F7D">
          <w:rPr>
            <w:rFonts w:ascii="Helvetica" w:eastAsia="Times New Roman" w:hAnsi="Helvetica" w:cs="Tahoma"/>
            <w:noProof/>
            <w:sz w:val="24"/>
            <w:szCs w:val="24"/>
          </w:rPr>
          <w:t>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there is renewed interest in diversifying the sources of hepar</w:t>
      </w:r>
      <w:r w:rsidR="008B6EE3" w:rsidRPr="00932F7D">
        <w:rPr>
          <w:rFonts w:ascii="Helvetica" w:eastAsia="Times New Roman" w:hAnsi="Helvetica" w:cs="Tahoma"/>
          <w:sz w:val="24"/>
          <w:szCs w:val="24"/>
        </w:rPr>
        <w:t>in</w:t>
      </w:r>
      <w:r w:rsidR="00A6400A" w:rsidRPr="00932F7D">
        <w:rPr>
          <w:rFonts w:ascii="Helvetica" w:eastAsia="Times New Roman" w:hAnsi="Helvetica" w:cs="Tahoma"/>
          <w:sz w:val="24"/>
          <w:szCs w:val="24"/>
        </w:rPr>
        <w:t xml:space="preserve"> to the extent that </w:t>
      </w:r>
      <w:r w:rsidR="008B6EE3" w:rsidRPr="00932F7D">
        <w:rPr>
          <w:rFonts w:ascii="Helvetica" w:eastAsia="Times New Roman" w:hAnsi="Helvetica" w:cs="Tahoma"/>
          <w:sz w:val="24"/>
          <w:szCs w:val="24"/>
        </w:rPr>
        <w:t>bovine sources are now</w:t>
      </w:r>
      <w:r w:rsidR="0068405A" w:rsidRPr="00932F7D">
        <w:rPr>
          <w:rFonts w:ascii="Helvetica" w:eastAsia="Times New Roman" w:hAnsi="Helvetica" w:cs="Tahoma"/>
          <w:sz w:val="24"/>
          <w:szCs w:val="24"/>
        </w:rPr>
        <w:t xml:space="preserve"> being considered</w:t>
      </w:r>
      <w:r w:rsidR="00221A29" w:rsidRPr="00932F7D">
        <w:rPr>
          <w:rFonts w:ascii="Helvetica" w:eastAsia="Times New Roman" w:hAnsi="Helvetica" w:cs="Tahoma"/>
          <w:sz w:val="24"/>
          <w:szCs w:val="24"/>
        </w:rPr>
        <w:t xml:space="preserve"> for re-introduction into the United States</w:t>
      </w:r>
      <w:r w:rsidR="008B6EE3" w:rsidRPr="00932F7D">
        <w:rPr>
          <w:rFonts w:ascii="Helvetica" w:eastAsia="Times New Roman" w:hAnsi="Helvetica" w:cs="Tahoma"/>
          <w:sz w:val="24"/>
          <w:szCs w:val="24"/>
        </w:rPr>
        <w:t xml:space="preserve"> market</w:t>
      </w:r>
      <w:r w:rsidR="00221A29"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 ExcludeAuth="1"&gt;&lt;Year&gt;2014&lt;/Year&gt;&lt;RecNum&gt;345&lt;/RecNum&gt;&lt;DisplayText&gt;(7, 8)&lt;/DisplayText&gt;&lt;record&gt;&lt;rec-number&gt;345&lt;/rec-number&gt;&lt;foreign-keys&gt;&lt;key app="EN" db-id="pprpxxwrk0xw5uevtp5xav03f5200dp2202z"&gt;345&lt;/key&gt;&lt;/foreign-keys&gt;&lt;ref-type name="Web Page"&gt;12&lt;/ref-type&gt;&lt;contributors&gt;&lt;/contributors&gt;&lt;titles&gt;&lt;title&gt;http://www.fda.gov/AdvisoryCommittees/CommitteesMeetingMaterials/ScienceBoardtotheFoodandDrugAdministration/ucm399395.htm&lt;/title&gt;&lt;/titles&gt;&lt;dates&gt;&lt;year&gt;2014&lt;/year&gt;&lt;/dates&gt;&lt;urls&gt;&lt;/urls&gt;&lt;/record&gt;&lt;/Cite&gt;&lt;Cite&gt;&lt;Author&gt;Woodcock&lt;/Author&gt;&lt;Year&gt;2014&lt;/Year&gt;&lt;RecNum&gt;346&lt;/RecNum&gt;&lt;record&gt;&lt;rec-number&gt;346&lt;/rec-number&gt;&lt;foreign-keys&gt;&lt;key app="EN" db-id="pprpxxwrk0xw5uevtp5xav03f5200dp2202z"&gt;346&lt;/key&gt;&lt;/foreign-keys&gt;&lt;ref-type name="Web Page"&gt;12&lt;/ref-type&gt;&lt;contributors&gt;&lt;authors&gt;&lt;author&gt;Woodcock, J.&lt;/author&gt;&lt;/authors&gt;&lt;/contributors&gt;&lt;titles&gt;&lt;title&gt; Introduction of Proposal for Reintroduction of Bovine Heparin to the US Market&lt;/title&gt;&lt;/titles&gt;&lt;dates&gt;&lt;year&gt;2014&lt;/year&gt;&lt;/dates&gt;&lt;urls&gt;&lt;related-urls&gt;&lt;url&gt;http://www.fda.gov/downloads/UCM399418.pdf&lt;/url&gt;&lt;/related-urls&gt;&lt;/urls&gt;&lt;/record&gt;&lt;/Cite&gt;&lt;/EndNote&gt;</w:instrText>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7" w:tooltip=", 2014 #345" w:history="1">
        <w:r w:rsidR="00EF2B86" w:rsidRPr="00932F7D">
          <w:rPr>
            <w:rFonts w:ascii="Helvetica" w:eastAsia="Times New Roman" w:hAnsi="Helvetica" w:cs="Tahoma"/>
            <w:noProof/>
            <w:sz w:val="24"/>
            <w:szCs w:val="24"/>
          </w:rPr>
          <w:t>7</w:t>
        </w:r>
      </w:hyperlink>
      <w:r w:rsidR="00EF2B86" w:rsidRPr="00932F7D">
        <w:rPr>
          <w:rFonts w:ascii="Helvetica" w:eastAsia="Times New Roman" w:hAnsi="Helvetica" w:cs="Tahoma"/>
          <w:noProof/>
          <w:sz w:val="24"/>
          <w:szCs w:val="24"/>
        </w:rPr>
        <w:t xml:space="preserve">, </w:t>
      </w:r>
      <w:hyperlink w:anchor="_ENREF_8" w:tooltip="Woodcock, 2014 #346" w:history="1">
        <w:r w:rsidR="00EF2B86" w:rsidRPr="00932F7D">
          <w:rPr>
            <w:rFonts w:ascii="Helvetica" w:eastAsia="Times New Roman" w:hAnsi="Helvetica" w:cs="Tahoma"/>
            <w:noProof/>
            <w:sz w:val="24"/>
            <w:szCs w:val="24"/>
          </w:rPr>
          <w:t>8</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84722C" w:rsidRPr="00932F7D">
        <w:rPr>
          <w:rFonts w:ascii="Helvetica" w:eastAsia="Times New Roman" w:hAnsi="Helvetica" w:cs="Tahoma"/>
          <w:sz w:val="24"/>
          <w:szCs w:val="24"/>
        </w:rPr>
        <w:t>.</w:t>
      </w:r>
    </w:p>
    <w:p w14:paraId="4F9467E4" w14:textId="264620F0" w:rsidR="0068405A" w:rsidRPr="00932F7D" w:rsidRDefault="00470E77"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Heparin is </w:t>
      </w:r>
      <w:r w:rsidR="0068405A" w:rsidRPr="00932F7D">
        <w:rPr>
          <w:rFonts w:ascii="Helvetica" w:eastAsia="Times New Roman" w:hAnsi="Helvetica" w:cs="Tahoma"/>
          <w:sz w:val="24"/>
          <w:szCs w:val="24"/>
        </w:rPr>
        <w:t>a complex mixture of polysacc</w:t>
      </w:r>
      <w:r w:rsidR="009B15AA" w:rsidRPr="00932F7D">
        <w:rPr>
          <w:rFonts w:ascii="Helvetica" w:eastAsia="Times New Roman" w:hAnsi="Helvetica" w:cs="Tahoma"/>
          <w:sz w:val="24"/>
          <w:szCs w:val="24"/>
        </w:rPr>
        <w:t>harides of the GAG</w:t>
      </w:r>
      <w:r w:rsidR="0068405A" w:rsidRPr="00932F7D">
        <w:rPr>
          <w:rFonts w:ascii="Helvetica" w:eastAsia="Times New Roman" w:hAnsi="Helvetica" w:cs="Tahoma"/>
          <w:sz w:val="24"/>
          <w:szCs w:val="24"/>
        </w:rPr>
        <w:t xml:space="preserve"> class, whose other members include the closely related </w:t>
      </w:r>
      <w:proofErr w:type="spellStart"/>
      <w:r w:rsidR="0068405A" w:rsidRPr="00932F7D">
        <w:rPr>
          <w:rFonts w:ascii="Helvetica" w:eastAsia="Times New Roman" w:hAnsi="Helvetica" w:cs="Tahoma"/>
          <w:sz w:val="24"/>
          <w:szCs w:val="24"/>
        </w:rPr>
        <w:t>heparan</w:t>
      </w:r>
      <w:proofErr w:type="spellEnd"/>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(HS)</w:t>
      </w:r>
      <w:r w:rsidR="00A6400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as well as chondroitin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(CS), dermatan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(DS), </w:t>
      </w:r>
      <w:proofErr w:type="spellStart"/>
      <w:r w:rsidR="0068405A" w:rsidRPr="00932F7D">
        <w:rPr>
          <w:rFonts w:ascii="Helvetica" w:eastAsia="Times New Roman" w:hAnsi="Helvetica" w:cs="Tahoma"/>
          <w:sz w:val="24"/>
          <w:szCs w:val="24"/>
        </w:rPr>
        <w:t>keratan</w:t>
      </w:r>
      <w:proofErr w:type="spellEnd"/>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(KS) and hyaluronic acid (HA), </w:t>
      </w:r>
      <w:r w:rsidR="008B6EE3" w:rsidRPr="00932F7D">
        <w:rPr>
          <w:rFonts w:ascii="Helvetica" w:eastAsia="Times New Roman" w:hAnsi="Helvetica" w:cs="Tahoma"/>
          <w:sz w:val="24"/>
          <w:szCs w:val="24"/>
        </w:rPr>
        <w:t xml:space="preserve">and </w:t>
      </w:r>
      <w:r w:rsidR="0068405A" w:rsidRPr="00932F7D">
        <w:rPr>
          <w:rFonts w:ascii="Helvetica" w:eastAsia="Times New Roman" w:hAnsi="Helvetica" w:cs="Tahoma"/>
          <w:sz w:val="24"/>
          <w:szCs w:val="24"/>
        </w:rPr>
        <w:t xml:space="preserve">is one </w:t>
      </w:r>
      <w:r w:rsidR="002E32BD" w:rsidRPr="00932F7D">
        <w:rPr>
          <w:rFonts w:ascii="Helvetica" w:eastAsia="Times New Roman" w:hAnsi="Helvetica" w:cs="Tahoma"/>
          <w:sz w:val="24"/>
          <w:szCs w:val="24"/>
        </w:rPr>
        <w:t xml:space="preserve">of </w:t>
      </w:r>
      <w:r w:rsidR="0068405A" w:rsidRPr="00932F7D">
        <w:rPr>
          <w:rFonts w:ascii="Helvetica" w:eastAsia="Times New Roman" w:hAnsi="Helvetica" w:cs="Tahoma"/>
          <w:sz w:val="24"/>
          <w:szCs w:val="24"/>
        </w:rPr>
        <w:t xml:space="preserve">the most important and widely-used pharmaceutical agents in current use. It is employed </w:t>
      </w:r>
      <w:r w:rsidR="008B6EE3" w:rsidRPr="00932F7D">
        <w:rPr>
          <w:rFonts w:ascii="Helvetica" w:eastAsia="Times New Roman" w:hAnsi="Helvetica" w:cs="Tahoma"/>
          <w:sz w:val="24"/>
          <w:szCs w:val="24"/>
        </w:rPr>
        <w:t xml:space="preserve">primarily </w:t>
      </w:r>
      <w:r w:rsidR="0068405A" w:rsidRPr="00932F7D">
        <w:rPr>
          <w:rFonts w:ascii="Helvetica" w:eastAsia="Times New Roman" w:hAnsi="Helvetica" w:cs="Tahoma"/>
          <w:sz w:val="24"/>
          <w:szCs w:val="24"/>
        </w:rPr>
        <w:t>in situations where the aim is to prevent thrombi forming, such as during surgery</w:t>
      </w:r>
      <w:r w:rsidR="008B6EE3" w:rsidRPr="00932F7D">
        <w:rPr>
          <w:rFonts w:ascii="Helvetica" w:eastAsia="Times New Roman" w:hAnsi="Helvetica" w:cs="Tahoma"/>
          <w:sz w:val="24"/>
          <w:szCs w:val="24"/>
        </w:rPr>
        <w:t xml:space="preserve"> and blood dialysis</w:t>
      </w:r>
      <w:r w:rsidR="0068405A" w:rsidRPr="00932F7D">
        <w:rPr>
          <w:rFonts w:ascii="Helvetica" w:eastAsia="Times New Roman" w:hAnsi="Helvetica" w:cs="Tahoma"/>
          <w:sz w:val="24"/>
          <w:szCs w:val="24"/>
        </w:rPr>
        <w:t>. In its role as an anticoagulant, its mode of action is</w:t>
      </w:r>
      <w:r w:rsidR="002E32BD" w:rsidRPr="00932F7D">
        <w:rPr>
          <w:rFonts w:ascii="Helvetica" w:eastAsia="Times New Roman" w:hAnsi="Helvetica" w:cs="Tahoma"/>
          <w:sz w:val="24"/>
          <w:szCs w:val="24"/>
        </w:rPr>
        <w:t xml:space="preserve"> </w:t>
      </w:r>
      <w:r w:rsidR="00812090" w:rsidRPr="00932F7D">
        <w:rPr>
          <w:rFonts w:ascii="Helvetica" w:eastAsia="Times New Roman" w:hAnsi="Helvetica" w:cs="Tahoma"/>
          <w:i/>
          <w:sz w:val="24"/>
          <w:szCs w:val="24"/>
        </w:rPr>
        <w:t>via</w:t>
      </w:r>
      <w:r w:rsidR="0068405A" w:rsidRPr="00932F7D">
        <w:rPr>
          <w:rFonts w:ascii="Helvetica" w:eastAsia="Times New Roman" w:hAnsi="Helvetica" w:cs="Tahoma"/>
          <w:sz w:val="24"/>
          <w:szCs w:val="24"/>
        </w:rPr>
        <w:t xml:space="preserve"> </w:t>
      </w:r>
      <w:r w:rsidR="00C24100" w:rsidRPr="00932F7D">
        <w:rPr>
          <w:rFonts w:ascii="Helvetica" w:eastAsia="Times New Roman" w:hAnsi="Helvetica" w:cs="Tahoma"/>
          <w:sz w:val="24"/>
          <w:szCs w:val="24"/>
        </w:rPr>
        <w:t>several components of the blood-</w:t>
      </w:r>
      <w:r w:rsidR="0068405A" w:rsidRPr="00932F7D">
        <w:rPr>
          <w:rFonts w:ascii="Helvetica" w:eastAsia="Times New Roman" w:hAnsi="Helvetica" w:cs="Tahoma"/>
          <w:sz w:val="24"/>
          <w:szCs w:val="24"/>
        </w:rPr>
        <w:t xml:space="preserve">clotting cascade, principally </w:t>
      </w:r>
      <w:proofErr w:type="spellStart"/>
      <w:r w:rsidR="002B0975" w:rsidRPr="00932F7D">
        <w:rPr>
          <w:rFonts w:ascii="Helvetica" w:eastAsia="Times New Roman" w:hAnsi="Helvetica" w:cs="Tahoma"/>
          <w:sz w:val="24"/>
          <w:szCs w:val="24"/>
        </w:rPr>
        <w:t>antithrombin</w:t>
      </w:r>
      <w:proofErr w:type="spellEnd"/>
      <w:r w:rsidR="002B0975" w:rsidRPr="00932F7D">
        <w:rPr>
          <w:rFonts w:ascii="Helvetica" w:eastAsia="Times New Roman" w:hAnsi="Helvetica" w:cs="Tahoma"/>
          <w:sz w:val="24"/>
          <w:szCs w:val="24"/>
        </w:rPr>
        <w:t xml:space="preserve"> and</w:t>
      </w:r>
      <w:r w:rsidR="0068405A" w:rsidRPr="00932F7D">
        <w:rPr>
          <w:rFonts w:ascii="Helvetica" w:eastAsia="Times New Roman" w:hAnsi="Helvetica" w:cs="Tahoma"/>
          <w:sz w:val="24"/>
          <w:szCs w:val="24"/>
        </w:rPr>
        <w:t xml:space="preserve"> thrombin (factor </w:t>
      </w:r>
      <w:proofErr w:type="spellStart"/>
      <w:r w:rsidR="0068405A" w:rsidRPr="00932F7D">
        <w:rPr>
          <w:rFonts w:ascii="Helvetica" w:eastAsia="Times New Roman" w:hAnsi="Helvetica" w:cs="Tahoma"/>
          <w:sz w:val="24"/>
          <w:szCs w:val="24"/>
        </w:rPr>
        <w:t>IIa</w:t>
      </w:r>
      <w:proofErr w:type="spellEnd"/>
      <w:r w:rsidR="0068405A" w:rsidRPr="00932F7D">
        <w:rPr>
          <w:rFonts w:ascii="Helvetica" w:eastAsia="Times New Roman" w:hAnsi="Helvetica" w:cs="Tahoma"/>
          <w:sz w:val="24"/>
          <w:szCs w:val="24"/>
        </w:rPr>
        <w:t>) but, it also</w:t>
      </w:r>
      <w:r w:rsidR="00677704" w:rsidRPr="00932F7D">
        <w:rPr>
          <w:rFonts w:ascii="Helvetica" w:eastAsia="Times New Roman" w:hAnsi="Helvetica" w:cs="Tahoma"/>
          <w:sz w:val="24"/>
          <w:szCs w:val="24"/>
        </w:rPr>
        <w:t xml:space="preserve"> exerts action on several other </w:t>
      </w:r>
      <w:r w:rsidR="0068405A" w:rsidRPr="00932F7D">
        <w:rPr>
          <w:rFonts w:ascii="Helvetica" w:eastAsia="Times New Roman" w:hAnsi="Helvetica" w:cs="Tahoma"/>
          <w:sz w:val="24"/>
          <w:szCs w:val="24"/>
        </w:rPr>
        <w:t>components</w:t>
      </w:r>
      <w:r w:rsidR="00677704"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including factors IX and XI,</w:t>
      </w:r>
      <w:r w:rsidR="00B0739D" w:rsidRPr="00932F7D">
        <w:rPr>
          <w:rFonts w:ascii="Helvetica" w:eastAsia="Times New Roman" w:hAnsi="Helvetica" w:cs="Tahoma"/>
          <w:sz w:val="24"/>
          <w:szCs w:val="24"/>
        </w:rPr>
        <w:t xml:space="preserve"> as well </w:t>
      </w:r>
      <w:r w:rsidR="00B0739D" w:rsidRPr="00932F7D">
        <w:rPr>
          <w:rFonts w:ascii="Helvetica" w:eastAsia="Times New Roman" w:hAnsi="Helvetica" w:cs="Tahoma"/>
          <w:sz w:val="24"/>
          <w:szCs w:val="24"/>
        </w:rPr>
        <w:lastRenderedPageBreak/>
        <w:t xml:space="preserve">as many other proteins. At least some of these interactions </w:t>
      </w:r>
      <w:r w:rsidR="001E461E" w:rsidRPr="00932F7D">
        <w:rPr>
          <w:rFonts w:ascii="Helvetica" w:eastAsia="Times New Roman" w:hAnsi="Helvetica" w:cs="Tahoma"/>
          <w:sz w:val="24"/>
          <w:szCs w:val="24"/>
        </w:rPr>
        <w:t xml:space="preserve">with proteins seem to </w:t>
      </w:r>
      <w:r w:rsidR="00B0739D" w:rsidRPr="00932F7D">
        <w:rPr>
          <w:rFonts w:ascii="Helvetica" w:eastAsia="Times New Roman" w:hAnsi="Helvetica" w:cs="Tahoma"/>
          <w:sz w:val="24"/>
          <w:szCs w:val="24"/>
        </w:rPr>
        <w:t>arise by virtu</w:t>
      </w:r>
      <w:r w:rsidR="0068405A" w:rsidRPr="00932F7D">
        <w:rPr>
          <w:rFonts w:ascii="Helvetica" w:eastAsia="Times New Roman" w:hAnsi="Helvetica" w:cs="Tahoma"/>
          <w:sz w:val="24"/>
          <w:szCs w:val="24"/>
        </w:rPr>
        <w:t>e of the underlying structural similarity between heparin and the naturally occurring cell-surface polysaccharide components of proteoglycans, HS</w:t>
      </w:r>
      <w:r w:rsidR="00015F5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&lt;EndNote&gt;&lt;Cite&gt;&lt;Author&gt;Gallagher&lt;/Author&gt;&lt;Year&gt;2015&lt;/Year&gt;&lt;RecNum&gt;228&lt;/RecNum&gt;&lt;DisplayText&gt;(9)&lt;/DisplayText&gt;&lt;record&gt;&lt;rec-number&gt;228&lt;/rec-number&gt;&lt;foreign-keys&gt;&lt;key app="EN" db-id="pprpxxwrk0xw5uevtp5xav03f5200dp2202z"&gt;228&lt;/key&gt;&lt;/foreign-keys&gt;&lt;ref-type name="Journal Article"&gt;17&lt;/ref-type&gt;&lt;contributors&gt;&lt;authors&gt;&lt;author&gt;Gallagher, J.&lt;/author&gt;&lt;/authors&gt;&lt;/contributors&gt;&lt;auth-address&gt;Cancer Research UK Manchester Institute, Institute of Cancer Sciences, Paterson Building, University of Manchester, Manchester, UK.&lt;/auth-address&gt;&lt;titles&gt;&lt;title&gt;Fell-Muir Lecture: Heparan sulphate and the art of cell regulation: a polymer chain conducts the protein orchestra&lt;/title&gt;&lt;secondary-title&gt;Int J Exp Pathol&lt;/secondary-title&gt;&lt;alt-title&gt;International journal of experimental pathology&lt;/alt-title&gt;&lt;/titles&gt;&lt;periodical&gt;&lt;full-title&gt;Int J Exp Pathol&lt;/full-title&gt;&lt;abbr-1&gt;International journal of experimental pathology&lt;/abbr-1&gt;&lt;/periodical&gt;&lt;alt-periodical&gt;&lt;full-title&gt;Int J Exp Pathol&lt;/full-title&gt;&lt;abbr-1&gt;International journal of experimental pathology&lt;/abbr-1&gt;&lt;/alt-periodical&gt;&lt;pages&gt;203-31&lt;/pages&gt;&lt;volume&gt;96&lt;/volume&gt;&lt;number&gt;4&lt;/number&gt;&lt;keywords&gt;&lt;keyword&gt;Animals&lt;/keyword&gt;&lt;keyword&gt;Extracellular Matrix/metabolism&lt;/keyword&gt;&lt;keyword&gt;Heparitin Sulfate/*physiology&lt;/keyword&gt;&lt;keyword&gt;Humans&lt;/keyword&gt;&lt;keyword&gt;Signal Transduction/physiology&lt;/keyword&gt;&lt;/keywords&gt;&lt;dates&gt;&lt;year&gt;2015&lt;/year&gt;&lt;pub-dates&gt;&lt;date&gt;Aug&lt;/date&gt;&lt;/pub-dates&gt;&lt;/dates&gt;&lt;isbn&gt;1365-2613 (Electronic)&amp;#xD;0959-9673 (Linking)&lt;/isbn&gt;&lt;accession-num&gt;26173450&lt;/accession-num&gt;&lt;urls&gt;&lt;related-urls&gt;&lt;url&gt;http://www.ncbi.nlm.nih.gov/pubmed/26173450&lt;/url&gt;&lt;/related-urls&gt;&lt;/urls&gt;&lt;custom2&gt;4561558&lt;/custom2&gt;&lt;electronic-resource-num&gt;10.1111/iep.12135&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9" w:tooltip="Gallagher, 2015 #228" w:history="1">
        <w:r w:rsidR="00EF2B86" w:rsidRPr="00932F7D">
          <w:rPr>
            <w:rFonts w:ascii="Helvetica" w:eastAsia="Times New Roman" w:hAnsi="Helvetica" w:cs="Tahoma"/>
            <w:noProof/>
            <w:sz w:val="24"/>
            <w:szCs w:val="24"/>
          </w:rPr>
          <w:t>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 principles underlying the interactions between heparin and some of these pro</w:t>
      </w:r>
      <w:r w:rsidR="009B15AA" w:rsidRPr="00932F7D">
        <w:rPr>
          <w:rFonts w:ascii="Helvetica" w:eastAsia="Times New Roman" w:hAnsi="Helvetica" w:cs="Tahoma"/>
          <w:sz w:val="24"/>
          <w:szCs w:val="24"/>
        </w:rPr>
        <w:t>teins, most notably AT</w:t>
      </w:r>
      <w:r w:rsidR="0068405A" w:rsidRPr="00932F7D">
        <w:rPr>
          <w:rFonts w:ascii="Helvetica" w:eastAsia="Times New Roman" w:hAnsi="Helvetica" w:cs="Tahoma"/>
          <w:sz w:val="24"/>
          <w:szCs w:val="24"/>
        </w:rPr>
        <w:t xml:space="preserve"> and thrombin, have been studied extensively, employing strategies that first depolymerise the heparin into oligosaccharides, isolate the binding saccharide components and </w:t>
      </w:r>
      <w:r w:rsidR="00B0739D" w:rsidRPr="00932F7D">
        <w:rPr>
          <w:rFonts w:ascii="Helvetica" w:eastAsia="Times New Roman" w:hAnsi="Helvetica" w:cs="Tahoma"/>
          <w:sz w:val="24"/>
          <w:szCs w:val="24"/>
        </w:rPr>
        <w:t xml:space="preserve">then </w:t>
      </w:r>
      <w:r w:rsidR="0068405A" w:rsidRPr="00932F7D">
        <w:rPr>
          <w:rFonts w:ascii="Helvetica" w:eastAsia="Times New Roman" w:hAnsi="Helvetica" w:cs="Tahoma"/>
          <w:sz w:val="24"/>
          <w:szCs w:val="24"/>
        </w:rPr>
        <w:t>characterise them. Using such approaches, the caveats to which have been discussed</w:t>
      </w:r>
      <w:r w:rsidR="00B0739D" w:rsidRPr="00932F7D">
        <w:rPr>
          <w:rFonts w:ascii="Helvetica" w:eastAsia="Times New Roman" w:hAnsi="Helvetica" w:cs="Tahoma"/>
          <w:sz w:val="24"/>
          <w:szCs w:val="24"/>
        </w:rPr>
        <w:t xml:space="preserve"> elsewhere</w:t>
      </w:r>
      <w:r w:rsidR="0068405A"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0" w:tooltip="Meneghetti, 2015 #277" w:history="1">
        <w:r w:rsidR="00EF2B86" w:rsidRPr="00932F7D">
          <w:rPr>
            <w:rFonts w:ascii="Helvetica" w:eastAsia="Times New Roman" w:hAnsi="Helvetica" w:cs="Tahoma"/>
            <w:noProof/>
            <w:sz w:val="24"/>
            <w:szCs w:val="24"/>
          </w:rPr>
          <w:t>10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 contrasting nature of interactions between heparin and AT</w:t>
      </w:r>
      <w:r w:rsidR="00B0739D"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or with thrombin</w:t>
      </w:r>
      <w:r w:rsidR="00B0739D"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were revealed. This early success, which led to the production first o</w:t>
      </w:r>
      <w:r w:rsidR="009B15AA" w:rsidRPr="00932F7D">
        <w:rPr>
          <w:rFonts w:ascii="Helvetica" w:eastAsia="Times New Roman" w:hAnsi="Helvetica" w:cs="Tahoma"/>
          <w:sz w:val="24"/>
          <w:szCs w:val="24"/>
        </w:rPr>
        <w:t>f LMWH</w:t>
      </w:r>
      <w:r w:rsidR="0068405A" w:rsidRPr="00932F7D">
        <w:rPr>
          <w:rFonts w:ascii="Helvetica" w:eastAsia="Times New Roman" w:hAnsi="Helvetica" w:cs="Tahoma"/>
          <w:sz w:val="24"/>
          <w:szCs w:val="24"/>
        </w:rPr>
        <w:t xml:space="preserve"> and the</w:t>
      </w:r>
      <w:r w:rsidR="00F17F5E" w:rsidRPr="00932F7D">
        <w:rPr>
          <w:rFonts w:ascii="Helvetica" w:eastAsia="Times New Roman" w:hAnsi="Helvetica" w:cs="Tahoma"/>
          <w:sz w:val="24"/>
          <w:szCs w:val="24"/>
        </w:rPr>
        <w:t>n to the targeted synthesis of the</w:t>
      </w:r>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pentasaccharide</w:t>
      </w:r>
      <w:proofErr w:type="spellEnd"/>
      <w:r w:rsidR="0068405A" w:rsidRPr="00932F7D">
        <w:rPr>
          <w:rFonts w:ascii="Helvetica" w:eastAsia="Times New Roman" w:hAnsi="Helvetica" w:cs="Tahoma"/>
          <w:sz w:val="24"/>
          <w:szCs w:val="24"/>
        </w:rPr>
        <w:t xml:space="preserve"> with high activity against AT</w:t>
      </w:r>
      <w:r w:rsidR="001E461E"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encouraged a similar approach to be employed for the attempted isolation of analogous high-affinity oligosaccharides active with other proteins. This </w:t>
      </w:r>
      <w:r w:rsidR="001E461E" w:rsidRPr="00932F7D">
        <w:rPr>
          <w:rFonts w:ascii="Helvetica" w:eastAsia="Times New Roman" w:hAnsi="Helvetica" w:cs="Tahoma"/>
          <w:sz w:val="24"/>
          <w:szCs w:val="24"/>
        </w:rPr>
        <w:t xml:space="preserve">strategy </w:t>
      </w:r>
      <w:r w:rsidR="0068405A" w:rsidRPr="00932F7D">
        <w:rPr>
          <w:rFonts w:ascii="Helvetica" w:eastAsia="Times New Roman" w:hAnsi="Helvetica" w:cs="Tahoma"/>
          <w:sz w:val="24"/>
          <w:szCs w:val="24"/>
        </w:rPr>
        <w:t xml:space="preserve">has almost completely failed, leading some to propose an explanation of the anomalous case of AT in terms of the </w:t>
      </w:r>
      <w:r w:rsidR="00F17F5E" w:rsidRPr="00932F7D">
        <w:rPr>
          <w:rFonts w:ascii="Helvetica" w:eastAsia="Times New Roman" w:hAnsi="Helvetica" w:cs="Tahoma"/>
          <w:sz w:val="24"/>
          <w:szCs w:val="24"/>
        </w:rPr>
        <w:t xml:space="preserve">experimental </w:t>
      </w:r>
      <w:r w:rsidR="0068405A" w:rsidRPr="00932F7D">
        <w:rPr>
          <w:rFonts w:ascii="Helvetica" w:eastAsia="Times New Roman" w:hAnsi="Helvetica" w:cs="Tahoma"/>
          <w:sz w:val="24"/>
          <w:szCs w:val="24"/>
        </w:rPr>
        <w:t>met</w:t>
      </w:r>
      <w:r w:rsidR="00F17F5E" w:rsidRPr="00932F7D">
        <w:rPr>
          <w:rFonts w:ascii="Helvetica" w:eastAsia="Times New Roman" w:hAnsi="Helvetica" w:cs="Tahoma"/>
          <w:sz w:val="24"/>
          <w:szCs w:val="24"/>
        </w:rPr>
        <w:t>hods used and to suggest a general property of redundancy regarding</w:t>
      </w:r>
      <w:r w:rsidR="0068405A" w:rsidRPr="00932F7D">
        <w:rPr>
          <w:rFonts w:ascii="Helvetica" w:eastAsia="Times New Roman" w:hAnsi="Helvetica" w:cs="Tahoma"/>
          <w:sz w:val="24"/>
          <w:szCs w:val="24"/>
        </w:rPr>
        <w:t xml:space="preserve"> the interactions of saccharides with proteins </w:t>
      </w:r>
      <w:r w:rsidR="00273C9D" w:rsidRPr="00932F7D">
        <w:rPr>
          <w:rFonts w:ascii="Helvetica" w:eastAsia="Times New Roman" w:hAnsi="Helvetica" w:cs="Tahoma"/>
          <w:sz w:val="24"/>
          <w:szCs w:val="24"/>
        </w:rPr>
        <w:fldChar w:fldCharType="begin">
          <w:fldData xml:space="preserve">PEVuZE5vdGU+PENpdGU+PEF1dGhvcj5Qb3dlbGw8L0F1dGhvcj48WWVhcj4yMDA0PC9ZZWFyPjxS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PEVuZE5vdGU+PENpdGU+PEF1dGhvcj5Qb3dlbGw8L0F1dGhvcj48WWVhcj4yMDA0PC9ZZWFyPjxS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1" w:tooltip="Powell, 2004 #281" w:history="1">
        <w:r w:rsidR="00EF2B86" w:rsidRPr="00932F7D">
          <w:rPr>
            <w:rFonts w:ascii="Helvetica" w:eastAsia="Times New Roman" w:hAnsi="Helvetica" w:cs="Tahoma"/>
            <w:noProof/>
            <w:sz w:val="24"/>
            <w:szCs w:val="24"/>
          </w:rPr>
          <w:t>11</w:t>
        </w:r>
      </w:hyperlink>
      <w:r w:rsidR="00EF2B86" w:rsidRPr="00932F7D">
        <w:rPr>
          <w:rFonts w:ascii="Helvetica" w:eastAsia="Times New Roman" w:hAnsi="Helvetica" w:cs="Tahoma"/>
          <w:noProof/>
          <w:sz w:val="24"/>
          <w:szCs w:val="24"/>
        </w:rPr>
        <w:t xml:space="preserve">, </w:t>
      </w:r>
      <w:hyperlink w:anchor="_ENREF_12" w:tooltip="Rudd, 2012 #282" w:history="1">
        <w:r w:rsidR="00EF2B86" w:rsidRPr="00932F7D">
          <w:rPr>
            <w:rFonts w:ascii="Helvetica" w:eastAsia="Times New Roman" w:hAnsi="Helvetica" w:cs="Tahoma"/>
            <w:noProof/>
            <w:sz w:val="24"/>
            <w:szCs w:val="24"/>
          </w:rPr>
          <w:t>12</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hyperlink w:anchor="_ENREF_7" w:tooltip="Rudd, 2012 #282" w:history="1"/>
      <w:r w:rsidR="00A87912" w:rsidRPr="00932F7D">
        <w:rPr>
          <w:rFonts w:ascii="Helvetica" w:eastAsia="Times New Roman" w:hAnsi="Helvetica" w:cs="Tahoma"/>
          <w:sz w:val="24"/>
          <w:szCs w:val="24"/>
        </w:rPr>
        <w:t>.</w:t>
      </w:r>
    </w:p>
    <w:p w14:paraId="0B62760A" w14:textId="77777777" w:rsidR="00AB77EB" w:rsidRPr="00932F7D" w:rsidRDefault="00AB77EB" w:rsidP="00932F7D">
      <w:pPr>
        <w:spacing w:after="0" w:line="360" w:lineRule="auto"/>
        <w:jc w:val="both"/>
        <w:rPr>
          <w:rFonts w:ascii="Helvetica" w:eastAsia="Times New Roman" w:hAnsi="Helvetica" w:cs="Tahoma"/>
          <w:sz w:val="24"/>
          <w:szCs w:val="24"/>
        </w:rPr>
      </w:pPr>
    </w:p>
    <w:p w14:paraId="5B572543" w14:textId="77777777" w:rsidR="00F16A15" w:rsidRPr="00932F7D" w:rsidRDefault="00961E5A"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1.2</w:t>
      </w:r>
      <w:r w:rsidR="0068405A" w:rsidRPr="00932F7D">
        <w:rPr>
          <w:rFonts w:ascii="Helvetica" w:eastAsia="Times New Roman" w:hAnsi="Helvetica" w:cs="Tahoma"/>
          <w:b/>
          <w:i/>
          <w:sz w:val="24"/>
          <w:szCs w:val="24"/>
        </w:rPr>
        <w:t xml:space="preserve"> The approach to structure-activity relationships</w:t>
      </w:r>
      <w:r w:rsidR="0068405A" w:rsidRPr="00932F7D">
        <w:rPr>
          <w:rFonts w:ascii="Helvetica" w:eastAsia="Times New Roman" w:hAnsi="Helvetica" w:cs="Tahoma"/>
          <w:sz w:val="24"/>
          <w:szCs w:val="24"/>
        </w:rPr>
        <w:t>.</w:t>
      </w:r>
      <w:r w:rsidR="00AE51F9"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To attempt to correlate the structure of heparin (and its oligosaccharide constituents) with protein binding and activity remains the ultimate aim of structure-function studies in this area. However, to do so it is now clear that the approach adopted above needs to be modified. There are a number of over-arching strategies available: One is to fractionate or, ideally, separate to homogeneity (using one or several chromatographic techniques) the components in a</w:t>
      </w:r>
      <w:r w:rsidR="009B15AA" w:rsidRPr="00932F7D">
        <w:rPr>
          <w:rFonts w:ascii="Helvetica" w:eastAsia="Times New Roman" w:hAnsi="Helvetica" w:cs="Tahoma"/>
          <w:sz w:val="24"/>
          <w:szCs w:val="24"/>
        </w:rPr>
        <w:t xml:space="preserve"> mixture and</w:t>
      </w:r>
      <w:r w:rsidR="0068405A" w:rsidRPr="00932F7D">
        <w:rPr>
          <w:rFonts w:ascii="Helvetica" w:eastAsia="Times New Roman" w:hAnsi="Helvetica" w:cs="Tahoma"/>
          <w:sz w:val="24"/>
          <w:szCs w:val="24"/>
        </w:rPr>
        <w:t xml:space="preserve"> to determine their structure</w:t>
      </w:r>
      <w:r w:rsidR="009B15A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then to correlate these with binding and activity data, noting the important point that binding does not necessarily equate with activity directly. From these data, it is then hoped that the factors determining activity will become apparent. A complementary approach attempts to conduct s</w:t>
      </w:r>
      <w:r w:rsidR="001E461E" w:rsidRPr="00932F7D">
        <w:rPr>
          <w:rFonts w:ascii="Helvetica" w:eastAsia="Times New Roman" w:hAnsi="Helvetica" w:cs="Tahoma"/>
          <w:sz w:val="24"/>
          <w:szCs w:val="24"/>
        </w:rPr>
        <w:t>tructural analyses on a mixture</w:t>
      </w:r>
      <w:r w:rsidR="0068405A" w:rsidRPr="00932F7D">
        <w:rPr>
          <w:rFonts w:ascii="Helvetica" w:eastAsia="Times New Roman" w:hAnsi="Helvetica" w:cs="Tahoma"/>
          <w:sz w:val="24"/>
          <w:szCs w:val="24"/>
        </w:rPr>
        <w:t xml:space="preserve"> or a partially separate</w:t>
      </w:r>
      <w:r w:rsidR="003F1320" w:rsidRPr="00932F7D">
        <w:rPr>
          <w:rFonts w:ascii="Helvetica" w:eastAsia="Times New Roman" w:hAnsi="Helvetica" w:cs="Tahoma"/>
          <w:sz w:val="24"/>
          <w:szCs w:val="24"/>
        </w:rPr>
        <w:t>d</w:t>
      </w:r>
      <w:r w:rsidR="0068405A" w:rsidRPr="00932F7D">
        <w:rPr>
          <w:rFonts w:ascii="Helvetica" w:eastAsia="Times New Roman" w:hAnsi="Helvetica" w:cs="Tahoma"/>
          <w:sz w:val="24"/>
          <w:szCs w:val="24"/>
        </w:rPr>
        <w:t xml:space="preserve"> mixture, </w:t>
      </w:r>
      <w:r w:rsidR="001E461E" w:rsidRPr="00932F7D">
        <w:rPr>
          <w:rFonts w:ascii="Helvetica" w:eastAsia="Times New Roman" w:hAnsi="Helvetica" w:cs="Tahoma"/>
          <w:sz w:val="24"/>
          <w:szCs w:val="24"/>
        </w:rPr>
        <w:t xml:space="preserve">about which some detailed structural information is, nevertheless, available </w:t>
      </w:r>
      <w:r w:rsidR="0068405A" w:rsidRPr="00932F7D">
        <w:rPr>
          <w:rFonts w:ascii="Helvetica" w:eastAsia="Times New Roman" w:hAnsi="Helvetica" w:cs="Tahoma"/>
          <w:sz w:val="24"/>
          <w:szCs w:val="24"/>
        </w:rPr>
        <w:t>with the aim of providing some insight into the structural features of heparin</w:t>
      </w:r>
      <w:r w:rsidR="001E461E" w:rsidRPr="00932F7D">
        <w:rPr>
          <w:rFonts w:ascii="Helvetica" w:eastAsia="Times New Roman" w:hAnsi="Helvetica" w:cs="Tahoma"/>
          <w:sz w:val="24"/>
          <w:szCs w:val="24"/>
        </w:rPr>
        <w:t xml:space="preserve"> responsible for activity</w:t>
      </w:r>
      <w:r w:rsidR="00F16A15" w:rsidRPr="00932F7D">
        <w:rPr>
          <w:rFonts w:ascii="Helvetica" w:eastAsia="Times New Roman" w:hAnsi="Helvetica" w:cs="Tahoma"/>
          <w:sz w:val="24"/>
          <w:szCs w:val="24"/>
        </w:rPr>
        <w:t>.</w:t>
      </w:r>
    </w:p>
    <w:p w14:paraId="393D6E0E" w14:textId="7E6049D5" w:rsidR="003F1320"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Heparin is unusual among mainstream pharmaceutical agents in that it does not consist of a single chemical structure. In fact, the situation is even more complex and challenging than this simple statement would suggest, because heparin cannot be defined even as a mixture of defined substances. The reasons for this are several. In the first place, heparin is a </w:t>
      </w:r>
      <w:proofErr w:type="spellStart"/>
      <w:r w:rsidRPr="00932F7D">
        <w:rPr>
          <w:rFonts w:ascii="Helvetica" w:eastAsia="Times New Roman" w:hAnsi="Helvetica" w:cs="Tahoma"/>
          <w:sz w:val="24"/>
          <w:szCs w:val="24"/>
        </w:rPr>
        <w:t>polydisperse</w:t>
      </w:r>
      <w:proofErr w:type="spellEnd"/>
      <w:r w:rsidRPr="00932F7D">
        <w:rPr>
          <w:rFonts w:ascii="Helvetica" w:eastAsia="Times New Roman" w:hAnsi="Helvetica" w:cs="Tahoma"/>
          <w:sz w:val="24"/>
          <w:szCs w:val="24"/>
        </w:rPr>
        <w:t xml:space="preserve"> polysaccharide whose chain lengths and their distribution vary, not only in the source material as </w:t>
      </w:r>
      <w:r w:rsidR="002E32BD" w:rsidRPr="00932F7D">
        <w:rPr>
          <w:rFonts w:ascii="Helvetica" w:eastAsia="Times New Roman" w:hAnsi="Helvetica" w:cs="Tahoma"/>
          <w:sz w:val="24"/>
          <w:szCs w:val="24"/>
        </w:rPr>
        <w:t>a function of individual animal and</w:t>
      </w:r>
      <w:r w:rsidRPr="00932F7D">
        <w:rPr>
          <w:rFonts w:ascii="Helvetica" w:eastAsia="Times New Roman" w:hAnsi="Helvetica" w:cs="Tahoma"/>
          <w:sz w:val="24"/>
          <w:szCs w:val="24"/>
        </w:rPr>
        <w:t xml:space="preserve"> geographic locati</w:t>
      </w:r>
      <w:r w:rsidR="002E32BD" w:rsidRPr="00932F7D">
        <w:rPr>
          <w:rFonts w:ascii="Helvetica" w:eastAsia="Times New Roman" w:hAnsi="Helvetica" w:cs="Tahoma"/>
          <w:sz w:val="24"/>
          <w:szCs w:val="24"/>
        </w:rPr>
        <w:t>on</w:t>
      </w:r>
      <w:r w:rsidRPr="00932F7D">
        <w:rPr>
          <w:rFonts w:ascii="Helvetica" w:eastAsia="Times New Roman" w:hAnsi="Helvetica" w:cs="Tahoma"/>
          <w:sz w:val="24"/>
          <w:szCs w:val="24"/>
        </w:rPr>
        <w:t xml:space="preserve"> but, also as a consequence of subsequent processing. Next, the sequences present within heparin samples, while conforming to broad compositions in terms of the constituent disaccharides and gross </w:t>
      </w:r>
      <w:proofErr w:type="spellStart"/>
      <w:r w:rsidRPr="00932F7D">
        <w:rPr>
          <w:rFonts w:ascii="Helvetica" w:eastAsia="Times New Roman" w:hAnsi="Helvetica" w:cs="Tahoma"/>
          <w:sz w:val="24"/>
          <w:szCs w:val="24"/>
        </w:rPr>
        <w:t>sulfation</w:t>
      </w:r>
      <w:proofErr w:type="spellEnd"/>
      <w:r w:rsidRPr="00932F7D">
        <w:rPr>
          <w:rFonts w:ascii="Helvetica" w:eastAsia="Times New Roman" w:hAnsi="Helvetica" w:cs="Tahoma"/>
          <w:sz w:val="24"/>
          <w:szCs w:val="24"/>
        </w:rPr>
        <w:t xml:space="preserve"> position that allow, for example porcine mucosal heparin to b</w:t>
      </w:r>
      <w:r w:rsidR="001E461E" w:rsidRPr="00932F7D">
        <w:rPr>
          <w:rFonts w:ascii="Helvetica" w:eastAsia="Times New Roman" w:hAnsi="Helvetica" w:cs="Tahoma"/>
          <w:sz w:val="24"/>
          <w:szCs w:val="24"/>
        </w:rPr>
        <w:t>e distinguished from bovine mucosal</w:t>
      </w:r>
      <w:r w:rsidRPr="00932F7D">
        <w:rPr>
          <w:rFonts w:ascii="Helvetica" w:eastAsia="Times New Roman" w:hAnsi="Helvetica" w:cs="Tahoma"/>
          <w:sz w:val="24"/>
          <w:szCs w:val="24"/>
        </w:rPr>
        <w:t xml:space="preserve"> heparin </w:t>
      </w:r>
      <w:r w:rsidR="00540EE8" w:rsidRPr="00932F7D">
        <w:rPr>
          <w:rFonts w:ascii="Helvetica" w:eastAsia="Times New Roman" w:hAnsi="Helvetica" w:cs="Tahoma"/>
          <w:sz w:val="24"/>
          <w:szCs w:val="24"/>
        </w:rPr>
        <w:fldChar w:fldCharType="begin">
          <w:fldData xml:space="preserve">PEVuZE5vdGU+PENpdGU+PEF1dGhvcj5DYXN1PC9BdXRob3I+PFllYXI+MTk5NjwvWWVhcj48UmVj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YWx0LXBlcmlvZGljYWw+PHBhZ2VzPjQ3Mi03PC9wYWdlcz48dm9sdW1lPjQ2PC92b2x1bWU+PG51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==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PEVuZE5vdGU+PENpdGU+PEF1dGhvcj5DYXN1PC9BdXRob3I+PFllYXI+MTk5NjwvWWVhcj48UmVj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YWx0LXBlcmlvZGljYWw+PHBhZ2VzPjQ3Mi03PC9wYWdlcz48dm9sdW1lPjQ2PC92b2x1bWU+PG51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==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3" w:tooltip="Casu, 1996 #283" w:history="1">
        <w:r w:rsidR="00EF2B86" w:rsidRPr="00932F7D">
          <w:rPr>
            <w:rFonts w:ascii="Helvetica" w:eastAsia="Times New Roman" w:hAnsi="Helvetica" w:cs="Tahoma"/>
            <w:noProof/>
            <w:sz w:val="24"/>
            <w:szCs w:val="24"/>
          </w:rPr>
          <w:t>13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5C4B01" w:rsidRPr="00932F7D">
        <w:rPr>
          <w:rFonts w:ascii="Helvetica" w:eastAsia="Times New Roman" w:hAnsi="Helvetica" w:cs="Tahoma"/>
          <w:sz w:val="24"/>
          <w:szCs w:val="24"/>
        </w:rPr>
        <w:t>,</w:t>
      </w:r>
      <w:r w:rsidR="006F5746"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also vary to some extent, leading to the property of micro</w:t>
      </w:r>
      <w:r w:rsidR="004E1F29" w:rsidRPr="00932F7D">
        <w:rPr>
          <w:rFonts w:ascii="Helvetica" w:eastAsia="Times New Roman" w:hAnsi="Helvetica" w:cs="Tahoma"/>
          <w:sz w:val="24"/>
          <w:szCs w:val="24"/>
        </w:rPr>
        <w:t>-</w:t>
      </w:r>
      <w:r w:rsidRPr="00932F7D">
        <w:rPr>
          <w:rFonts w:ascii="Helvetica" w:eastAsia="Times New Roman" w:hAnsi="Helvetica" w:cs="Tahoma"/>
          <w:sz w:val="24"/>
          <w:szCs w:val="24"/>
        </w:rPr>
        <w:t>heterogeneity. Third, the processing and treatment of the heparin as i</w:t>
      </w:r>
      <w:r w:rsidR="001E461E" w:rsidRPr="00932F7D">
        <w:rPr>
          <w:rFonts w:ascii="Helvetica" w:eastAsia="Times New Roman" w:hAnsi="Helvetica" w:cs="Tahoma"/>
          <w:sz w:val="24"/>
          <w:szCs w:val="24"/>
        </w:rPr>
        <w:t xml:space="preserve">t is rendered into its </w:t>
      </w:r>
      <w:r w:rsidRPr="00932F7D">
        <w:rPr>
          <w:rFonts w:ascii="Helvetica" w:eastAsia="Times New Roman" w:hAnsi="Helvetica" w:cs="Tahoma"/>
          <w:sz w:val="24"/>
          <w:szCs w:val="24"/>
        </w:rPr>
        <w:lastRenderedPageBreak/>
        <w:t>pharm</w:t>
      </w:r>
      <w:r w:rsidR="003F1320" w:rsidRPr="00932F7D">
        <w:rPr>
          <w:rFonts w:ascii="Helvetica" w:eastAsia="Times New Roman" w:hAnsi="Helvetica" w:cs="Tahoma"/>
          <w:sz w:val="24"/>
          <w:szCs w:val="24"/>
        </w:rPr>
        <w:t>aceutical state can also induce</w:t>
      </w:r>
      <w:r w:rsidRPr="00932F7D">
        <w:rPr>
          <w:rFonts w:ascii="Helvetica" w:eastAsia="Times New Roman" w:hAnsi="Helvetica" w:cs="Tahoma"/>
          <w:sz w:val="24"/>
          <w:szCs w:val="24"/>
        </w:rPr>
        <w:t xml:space="preserve"> some additional structural ch</w:t>
      </w:r>
      <w:r w:rsidR="003F1320" w:rsidRPr="00932F7D">
        <w:rPr>
          <w:rFonts w:ascii="Helvetica" w:eastAsia="Times New Roman" w:hAnsi="Helvetica" w:cs="Tahoma"/>
          <w:sz w:val="24"/>
          <w:szCs w:val="24"/>
        </w:rPr>
        <w:t xml:space="preserve">anges and these depend </w:t>
      </w:r>
      <w:r w:rsidRPr="00932F7D">
        <w:rPr>
          <w:rFonts w:ascii="Helvetica" w:eastAsia="Times New Roman" w:hAnsi="Helvetica" w:cs="Tahoma"/>
          <w:sz w:val="24"/>
          <w:szCs w:val="24"/>
        </w:rPr>
        <w:t xml:space="preserve">on the process involved but, </w:t>
      </w:r>
      <w:r w:rsidR="001E461E" w:rsidRPr="00932F7D">
        <w:rPr>
          <w:rFonts w:ascii="Helvetica" w:eastAsia="Times New Roman" w:hAnsi="Helvetica" w:cs="Tahoma"/>
          <w:sz w:val="24"/>
          <w:szCs w:val="24"/>
        </w:rPr>
        <w:t xml:space="preserve">can </w:t>
      </w:r>
      <w:r w:rsidR="003F1320" w:rsidRPr="00932F7D">
        <w:rPr>
          <w:rFonts w:ascii="Helvetica" w:eastAsia="Times New Roman" w:hAnsi="Helvetica" w:cs="Tahoma"/>
          <w:sz w:val="24"/>
          <w:szCs w:val="24"/>
        </w:rPr>
        <w:t xml:space="preserve">also </w:t>
      </w:r>
      <w:r w:rsidRPr="00932F7D">
        <w:rPr>
          <w:rFonts w:ascii="Helvetica" w:eastAsia="Times New Roman" w:hAnsi="Helvetica" w:cs="Tahoma"/>
          <w:sz w:val="24"/>
          <w:szCs w:val="24"/>
        </w:rPr>
        <w:t>vary between batches, even when those processes are deemed to be identical</w:t>
      </w:r>
      <w:r w:rsidR="00221A29"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&lt;EndNote&gt;&lt;Cite&gt;&lt;Author&gt;Guerrini&lt;/Author&gt;&lt;Year&gt;2015&lt;/Year&gt;&lt;RecNum&gt;284&lt;/RecNum&gt;&lt;DisplayText&gt;(14)&lt;/DisplayText&gt;&lt;record&gt;&lt;rec-number&gt;284&lt;/rec-number&gt;&lt;foreign-keys&gt;&lt;key app="EN" db-id="pprpxxwrk0xw5uevtp5xav03f5200dp2202z"&gt;284&lt;/key&gt;&lt;/foreign-keys&gt;&lt;ref-type name="Journal Article"&gt;17&lt;/ref-type&gt;&lt;contributors&gt;&lt;authors&gt;&lt;author&gt;Guerrini, M.&lt;/author&gt;&lt;author&gt;Rudd, T. R.&lt;/author&gt;&lt;author&gt;Mauri, L.&lt;/author&gt;&lt;author&gt;Macchi, E.&lt;/author&gt;&lt;author&gt;Fareed, J.&lt;/author&gt;&lt;author&gt;Yates, E. A.&lt;/author&gt;&lt;author&gt;Naggi, A.&lt;/author&gt;&lt;author&gt;Torri, G.&lt;/author&gt;&lt;/authors&gt;&lt;/contributors&gt;&lt;auth-address&gt;daggerIstituto di Ricerche Chimiche e Biochimiche &amp;quot;G. Ronzoni&amp;quot;, Via Giuseppe Colombo, 81, Milano 20133, Italia.&amp;#xD;section signDepartment of Biochemistry, University of Liverpool, Liverpool L69 3BX, United Kingdom.&amp;#xD;parallelDepartment of Pathology, Loyola University Medical Center, Maywood, Illinois 60153, United States.&lt;/auth-address&gt;&lt;titles&gt;&lt;title&gt;Differentiation of generic enoxaparins marketed in the United States by employing NMR and multivariate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chemistry&lt;/abbr-1&gt;&lt;/alt-periodical&gt;&lt;pages&gt;8275-83&lt;/pages&gt;&lt;volume&gt;87&lt;/volume&gt;&lt;number&gt;16&lt;/number&gt;&lt;dates&gt;&lt;year&gt;2015&lt;/year&gt;&lt;pub-dates&gt;&lt;date&gt;Aug 18&lt;/date&gt;&lt;/pub-dates&gt;&lt;/dates&gt;&lt;isbn&gt;1520-6882 (Electronic)&amp;#xD;0003-2700 (Linking)&lt;/isbn&gt;&lt;accession-num&gt;26189325&lt;/accession-num&gt;&lt;urls&gt;&lt;related-urls&gt;&lt;url&gt;http://www.ncbi.nlm.nih.gov/pubmed/26189325&lt;/url&gt;&lt;/related-urls&gt;&lt;/urls&gt;&lt;electronic-resource-num&gt;10.1021/acs.analchem.5b01366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4" w:tooltip="Guerrini, 2015 #284" w:history="1">
        <w:r w:rsidR="00EF2B86" w:rsidRPr="00932F7D">
          <w:rPr>
            <w:rFonts w:ascii="Helvetica" w:eastAsia="Times New Roman" w:hAnsi="Helvetica" w:cs="Tahoma"/>
            <w:noProof/>
            <w:sz w:val="24"/>
            <w:szCs w:val="24"/>
          </w:rPr>
          <w:t>14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C6723A" w:rsidRPr="00932F7D">
        <w:rPr>
          <w:rFonts w:ascii="Helvetica" w:eastAsia="Times New Roman" w:hAnsi="Helvetica" w:cs="Tahoma"/>
          <w:sz w:val="24"/>
          <w:szCs w:val="24"/>
        </w:rPr>
        <w:t>.</w:t>
      </w:r>
    </w:p>
    <w:p w14:paraId="04B3EC73" w14:textId="28EBF627" w:rsidR="0068405A"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The overall challenge is therefore two-fold: </w:t>
      </w:r>
      <w:r w:rsidRPr="00932F7D">
        <w:rPr>
          <w:rFonts w:ascii="Helvetica" w:eastAsia="Times New Roman" w:hAnsi="Helvetica" w:cs="Tahoma"/>
          <w:i/>
          <w:sz w:val="24"/>
          <w:szCs w:val="24"/>
        </w:rPr>
        <w:t>How to define 'heparin</w:t>
      </w:r>
      <w:r w:rsidR="003F1320" w:rsidRPr="00932F7D">
        <w:rPr>
          <w:rFonts w:ascii="Helvetica" w:eastAsia="Times New Roman" w:hAnsi="Helvetica" w:cs="Tahoma"/>
          <w:i/>
          <w:sz w:val="24"/>
          <w:szCs w:val="24"/>
        </w:rPr>
        <w:t>' in the first place?</w:t>
      </w:r>
      <w:r w:rsidR="003F1320" w:rsidRPr="00932F7D">
        <w:rPr>
          <w:rFonts w:ascii="Helvetica" w:eastAsia="Times New Roman" w:hAnsi="Helvetica" w:cs="Tahoma"/>
          <w:sz w:val="24"/>
          <w:szCs w:val="24"/>
        </w:rPr>
        <w:t xml:space="preserve"> Then;</w:t>
      </w:r>
      <w:r w:rsidRPr="00932F7D">
        <w:rPr>
          <w:rFonts w:ascii="Helvetica" w:eastAsia="Times New Roman" w:hAnsi="Helvetica" w:cs="Tahoma"/>
          <w:sz w:val="24"/>
          <w:szCs w:val="24"/>
        </w:rPr>
        <w:t xml:space="preserve"> </w:t>
      </w:r>
      <w:r w:rsidRPr="00932F7D">
        <w:rPr>
          <w:rFonts w:ascii="Helvetica" w:eastAsia="Times New Roman" w:hAnsi="Helvetica" w:cs="Tahoma"/>
          <w:i/>
          <w:sz w:val="24"/>
          <w:szCs w:val="24"/>
        </w:rPr>
        <w:t>how to relate the structures that comprise a</w:t>
      </w:r>
      <w:r w:rsidR="003F1320" w:rsidRPr="00932F7D">
        <w:rPr>
          <w:rFonts w:ascii="Helvetica" w:eastAsia="Times New Roman" w:hAnsi="Helvetica" w:cs="Tahoma"/>
          <w:i/>
          <w:sz w:val="24"/>
          <w:szCs w:val="24"/>
        </w:rPr>
        <w:t xml:space="preserve"> heparin sample to its activity?</w:t>
      </w:r>
      <w:r w:rsidRPr="00932F7D">
        <w:rPr>
          <w:rFonts w:ascii="Helvetica" w:eastAsia="Times New Roman" w:hAnsi="Helvetica" w:cs="Tahoma"/>
          <w:sz w:val="24"/>
          <w:szCs w:val="24"/>
        </w:rPr>
        <w:t xml:space="preserve"> This second part masks further maj</w:t>
      </w:r>
      <w:r w:rsidR="003F1320" w:rsidRPr="00932F7D">
        <w:rPr>
          <w:rFonts w:ascii="Helvetica" w:eastAsia="Times New Roman" w:hAnsi="Helvetica" w:cs="Tahoma"/>
          <w:sz w:val="24"/>
          <w:szCs w:val="24"/>
        </w:rPr>
        <w:t>or technical obstacles which include</w:t>
      </w:r>
      <w:r w:rsidRPr="00932F7D">
        <w:rPr>
          <w:rFonts w:ascii="Helvetica" w:eastAsia="Times New Roman" w:hAnsi="Helvetica" w:cs="Tahoma"/>
          <w:sz w:val="24"/>
          <w:szCs w:val="24"/>
        </w:rPr>
        <w:t>;</w:t>
      </w:r>
      <w:r w:rsidR="00AC2680" w:rsidRPr="00932F7D">
        <w:rPr>
          <w:rFonts w:ascii="Helvetica" w:eastAsia="Times New Roman" w:hAnsi="Helvetica" w:cs="Tahoma"/>
          <w:sz w:val="24"/>
          <w:szCs w:val="24"/>
        </w:rPr>
        <w:t xml:space="preserve"> </w:t>
      </w:r>
      <w:r w:rsidR="003F1320" w:rsidRPr="00932F7D">
        <w:rPr>
          <w:rFonts w:ascii="Helvetica" w:eastAsia="Times New Roman" w:hAnsi="Helvetica" w:cs="Tahoma"/>
          <w:i/>
          <w:iCs/>
          <w:sz w:val="24"/>
          <w:szCs w:val="24"/>
        </w:rPr>
        <w:t>the identification of</w:t>
      </w:r>
      <w:r w:rsidRPr="00932F7D">
        <w:rPr>
          <w:rFonts w:ascii="Helvetica" w:eastAsia="Times New Roman" w:hAnsi="Helvetica" w:cs="Tahoma"/>
          <w:i/>
          <w:iCs/>
          <w:sz w:val="24"/>
          <w:szCs w:val="24"/>
        </w:rPr>
        <w:t xml:space="preserve"> the sequences present within a sample of heparin</w:t>
      </w:r>
      <w:r w:rsidR="00AC2680"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and its usual pre-requisite;</w:t>
      </w:r>
      <w:r w:rsidR="00AC2680" w:rsidRPr="00932F7D">
        <w:rPr>
          <w:rFonts w:ascii="Helvetica" w:eastAsia="Times New Roman" w:hAnsi="Helvetica" w:cs="Tahoma"/>
          <w:sz w:val="24"/>
          <w:szCs w:val="24"/>
        </w:rPr>
        <w:t xml:space="preserve"> </w:t>
      </w:r>
      <w:r w:rsidRPr="00932F7D">
        <w:rPr>
          <w:rFonts w:ascii="Helvetica" w:eastAsia="Times New Roman" w:hAnsi="Helvetica" w:cs="Tahoma"/>
          <w:i/>
          <w:iCs/>
          <w:sz w:val="24"/>
          <w:szCs w:val="24"/>
        </w:rPr>
        <w:t>how to separate its constituent chains</w:t>
      </w:r>
      <w:r w:rsidRPr="00932F7D">
        <w:rPr>
          <w:rFonts w:ascii="Helvetica" w:eastAsia="Times New Roman" w:hAnsi="Helvetica" w:cs="Tahoma"/>
          <w:sz w:val="24"/>
          <w:szCs w:val="24"/>
        </w:rPr>
        <w:t> </w:t>
      </w:r>
      <w:r w:rsidR="003F1320" w:rsidRPr="00932F7D">
        <w:rPr>
          <w:rFonts w:ascii="Helvetica" w:eastAsia="Times New Roman" w:hAnsi="Helvetica" w:cs="Tahoma"/>
          <w:sz w:val="24"/>
          <w:szCs w:val="24"/>
        </w:rPr>
        <w:t>to allow that</w:t>
      </w:r>
      <w:r w:rsidRPr="00932F7D">
        <w:rPr>
          <w:rFonts w:ascii="Helvetica" w:eastAsia="Times New Roman" w:hAnsi="Helvetica" w:cs="Tahoma"/>
          <w:sz w:val="24"/>
          <w:szCs w:val="24"/>
        </w:rPr>
        <w:t xml:space="preserve"> sequencing to take place. It must be stated at the outset that, with the present state of technical know-how, both of these procedures involve studying oligosaccharide fragments, rather than the full-length heparin chains and the equivalence of these approaches</w:t>
      </w:r>
      <w:r w:rsidR="008F7DA3" w:rsidRPr="00932F7D">
        <w:rPr>
          <w:rFonts w:ascii="Helvetica" w:eastAsia="Times New Roman" w:hAnsi="Helvetica" w:cs="Tahoma"/>
          <w:sz w:val="24"/>
          <w:szCs w:val="24"/>
        </w:rPr>
        <w:t>, especially concerning biological activity,</w:t>
      </w:r>
      <w:r w:rsidRPr="00932F7D">
        <w:rPr>
          <w:rFonts w:ascii="Helvetica" w:eastAsia="Times New Roman" w:hAnsi="Helvetica" w:cs="Tahoma"/>
          <w:sz w:val="24"/>
          <w:szCs w:val="24"/>
        </w:rPr>
        <w:t xml:space="preserve"> has been questioned </w:t>
      </w:r>
      <w:r w:rsidR="00540EE8"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0" w:tooltip="Meneghetti, 2015 #277" w:history="1">
        <w:r w:rsidR="00EF2B86" w:rsidRPr="00932F7D">
          <w:rPr>
            <w:rFonts w:ascii="Helvetica" w:eastAsia="Times New Roman" w:hAnsi="Helvetica" w:cs="Tahoma"/>
            <w:noProof/>
            <w:sz w:val="24"/>
            <w:szCs w:val="24"/>
          </w:rPr>
          <w:t>10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Much of t</w:t>
      </w:r>
      <w:r w:rsidR="00CE7E3D" w:rsidRPr="00932F7D">
        <w:rPr>
          <w:rFonts w:ascii="Helvetica" w:eastAsia="Times New Roman" w:hAnsi="Helvetica" w:cs="Tahoma"/>
          <w:sz w:val="24"/>
          <w:szCs w:val="24"/>
        </w:rPr>
        <w:t xml:space="preserve">his </w:t>
      </w:r>
      <w:r w:rsidR="003F1320" w:rsidRPr="00932F7D">
        <w:rPr>
          <w:rFonts w:ascii="Helvetica" w:eastAsia="Times New Roman" w:hAnsi="Helvetica" w:cs="Tahoma"/>
          <w:sz w:val="24"/>
          <w:szCs w:val="24"/>
        </w:rPr>
        <w:t>review will be</w:t>
      </w:r>
      <w:r w:rsidRPr="00932F7D">
        <w:rPr>
          <w:rFonts w:ascii="Helvetica" w:eastAsia="Times New Roman" w:hAnsi="Helvetica" w:cs="Tahoma"/>
          <w:sz w:val="24"/>
          <w:szCs w:val="24"/>
        </w:rPr>
        <w:t xml:space="preserve"> devoted to surveying recent technical improvem</w:t>
      </w:r>
      <w:r w:rsidR="001E461E" w:rsidRPr="00932F7D">
        <w:rPr>
          <w:rFonts w:ascii="Helvetica" w:eastAsia="Times New Roman" w:hAnsi="Helvetica" w:cs="Tahoma"/>
          <w:sz w:val="24"/>
          <w:szCs w:val="24"/>
        </w:rPr>
        <w:t>ents and innovations that address</w:t>
      </w:r>
      <w:r w:rsidRPr="00932F7D">
        <w:rPr>
          <w:rFonts w:ascii="Helvetica" w:eastAsia="Times New Roman" w:hAnsi="Helvetica" w:cs="Tahoma"/>
          <w:sz w:val="24"/>
          <w:szCs w:val="24"/>
        </w:rPr>
        <w:t xml:space="preserve"> these dual challenges</w:t>
      </w:r>
      <w:r w:rsidR="001E461E" w:rsidRPr="00932F7D">
        <w:rPr>
          <w:rFonts w:ascii="Helvetica" w:eastAsia="Times New Roman" w:hAnsi="Helvetica" w:cs="Tahoma"/>
          <w:sz w:val="24"/>
          <w:szCs w:val="24"/>
        </w:rPr>
        <w:t xml:space="preserve"> or provide methods with which this might be undertaken</w:t>
      </w:r>
      <w:r w:rsidRPr="00932F7D">
        <w:rPr>
          <w:rFonts w:ascii="Helvetica" w:eastAsia="Times New Roman" w:hAnsi="Helvetica" w:cs="Tahoma"/>
          <w:sz w:val="24"/>
          <w:szCs w:val="24"/>
        </w:rPr>
        <w:t>.</w:t>
      </w:r>
    </w:p>
    <w:p w14:paraId="0582B7B2" w14:textId="77777777" w:rsidR="00BF7B03"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It might also be informative to recall that the relationship between heparin oligosaccharide fragments and a very wide range of protein-binding events and activities have been found to exhibit a degree of redundancy, by which it is meant that several heparin oligosaccharide sequences appear able to elicit similar binding or activities. This is not to say, however, that all or even most sequences exhibit the same activity. A summary of the large body of data amassed to date would be that the determining properties seem to relate to a combination of charge distribution and conformation but, that these properties do not usually relate in any simple way (for example, through a straightforward consensus of particular </w:t>
      </w:r>
      <w:proofErr w:type="spellStart"/>
      <w:r w:rsidRPr="00932F7D">
        <w:rPr>
          <w:rFonts w:ascii="Helvetica" w:eastAsia="Times New Roman" w:hAnsi="Helvetica" w:cs="Tahoma"/>
          <w:sz w:val="24"/>
          <w:szCs w:val="24"/>
        </w:rPr>
        <w:t>sulfation</w:t>
      </w:r>
      <w:proofErr w:type="spellEnd"/>
      <w:r w:rsidRPr="00932F7D">
        <w:rPr>
          <w:rFonts w:ascii="Helvetica" w:eastAsia="Times New Roman" w:hAnsi="Helvetica" w:cs="Tahoma"/>
          <w:sz w:val="24"/>
          <w:szCs w:val="24"/>
        </w:rPr>
        <w:t xml:space="preserve"> positions or patterns)</w:t>
      </w:r>
      <w:r w:rsidR="003F1320" w:rsidRPr="00932F7D">
        <w:rPr>
          <w:rFonts w:ascii="Helvetica" w:eastAsia="Times New Roman" w:hAnsi="Helvetica" w:cs="Tahoma"/>
          <w:sz w:val="24"/>
          <w:szCs w:val="24"/>
        </w:rPr>
        <w:t xml:space="preserve"> nor, in many cases, to overall charge density</w:t>
      </w:r>
      <w:r w:rsidRPr="00932F7D">
        <w:rPr>
          <w:rFonts w:ascii="Helvetica" w:eastAsia="Times New Roman" w:hAnsi="Helvetica" w:cs="Tahoma"/>
          <w:sz w:val="24"/>
          <w:szCs w:val="24"/>
        </w:rPr>
        <w:t xml:space="preserve">. It can be concluded that the physical characteristics of a binding or active oligosaccharide, while undoubtedly determined ultimately by their sequence and </w:t>
      </w:r>
      <w:proofErr w:type="spellStart"/>
      <w:r w:rsidRPr="00932F7D">
        <w:rPr>
          <w:rFonts w:ascii="Helvetica" w:eastAsia="Times New Roman" w:hAnsi="Helvetica" w:cs="Tahoma"/>
          <w:sz w:val="24"/>
          <w:szCs w:val="24"/>
        </w:rPr>
        <w:t>sul</w:t>
      </w:r>
      <w:r w:rsidR="009234FB" w:rsidRPr="00932F7D">
        <w:rPr>
          <w:rFonts w:ascii="Helvetica" w:eastAsia="Times New Roman" w:hAnsi="Helvetica" w:cs="Tahoma"/>
          <w:sz w:val="24"/>
          <w:szCs w:val="24"/>
        </w:rPr>
        <w:t>fation</w:t>
      </w:r>
      <w:proofErr w:type="spellEnd"/>
      <w:r w:rsidR="009234FB" w:rsidRPr="00932F7D">
        <w:rPr>
          <w:rFonts w:ascii="Helvetica" w:eastAsia="Times New Roman" w:hAnsi="Helvetica" w:cs="Tahoma"/>
          <w:sz w:val="24"/>
          <w:szCs w:val="24"/>
        </w:rPr>
        <w:t xml:space="preserve"> pattern, are not readily </w:t>
      </w:r>
      <w:r w:rsidR="00CE7E3D" w:rsidRPr="00932F7D">
        <w:rPr>
          <w:rFonts w:ascii="Helvetica" w:eastAsia="Times New Roman" w:hAnsi="Helvetica" w:cs="Tahoma"/>
          <w:sz w:val="24"/>
          <w:szCs w:val="24"/>
        </w:rPr>
        <w:t xml:space="preserve">discernible </w:t>
      </w:r>
      <w:r w:rsidRPr="00932F7D">
        <w:rPr>
          <w:rFonts w:ascii="Helvetica" w:eastAsia="Times New Roman" w:hAnsi="Helvetica" w:cs="Tahoma"/>
          <w:sz w:val="24"/>
          <w:szCs w:val="24"/>
        </w:rPr>
        <w:t>experimentally with</w:t>
      </w:r>
      <w:r w:rsidR="003F1320" w:rsidRPr="00932F7D">
        <w:rPr>
          <w:rFonts w:ascii="Helvetica" w:eastAsia="Times New Roman" w:hAnsi="Helvetica" w:cs="Tahoma"/>
          <w:sz w:val="24"/>
          <w:szCs w:val="24"/>
        </w:rPr>
        <w:t xml:space="preserve"> the present state of the art. Indeed, t</w:t>
      </w:r>
      <w:r w:rsidRPr="00932F7D">
        <w:rPr>
          <w:rFonts w:ascii="Helvetica" w:eastAsia="Times New Roman" w:hAnsi="Helvetica" w:cs="Tahoma"/>
          <w:sz w:val="24"/>
          <w:szCs w:val="24"/>
        </w:rPr>
        <w:t xml:space="preserve">he apparent similarity in behaviour of many heparin oligosaccharides at the level of molecular interactions with proteins must serve as a warning of the difficulties that are likely to be encountered when attempting their separation on the basis of global properties such as charge, volume or cross-sectional area. Nevertheless, some notable progress has been made employing multi-dimensional approaches, </w:t>
      </w:r>
      <w:r w:rsidR="008F7DA3" w:rsidRPr="00932F7D">
        <w:rPr>
          <w:rFonts w:ascii="Helvetica" w:eastAsia="Times New Roman" w:hAnsi="Helvetica" w:cs="Tahoma"/>
          <w:sz w:val="24"/>
          <w:szCs w:val="24"/>
        </w:rPr>
        <w:t xml:space="preserve">many of </w:t>
      </w:r>
      <w:r w:rsidR="006440C8" w:rsidRPr="00932F7D">
        <w:rPr>
          <w:rFonts w:ascii="Helvetica" w:eastAsia="Times New Roman" w:hAnsi="Helvetica" w:cs="Tahoma"/>
          <w:sz w:val="24"/>
          <w:szCs w:val="24"/>
        </w:rPr>
        <w:t>which will be described below.</w:t>
      </w:r>
    </w:p>
    <w:p w14:paraId="02CDD8D2" w14:textId="77777777" w:rsidR="0068405A"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Undoubtedly a major step in the analysis of heparin (and othe</w:t>
      </w:r>
      <w:r w:rsidR="002E32BD" w:rsidRPr="00932F7D">
        <w:rPr>
          <w:rFonts w:ascii="Helvetica" w:eastAsia="Times New Roman" w:hAnsi="Helvetica" w:cs="Tahoma"/>
          <w:sz w:val="24"/>
          <w:szCs w:val="24"/>
        </w:rPr>
        <w:t>r</w:t>
      </w:r>
      <w:r w:rsidR="006440C8" w:rsidRPr="00932F7D">
        <w:rPr>
          <w:rFonts w:ascii="Helvetica" w:eastAsia="Times New Roman" w:hAnsi="Helvetica" w:cs="Tahoma"/>
          <w:sz w:val="24"/>
          <w:szCs w:val="24"/>
        </w:rPr>
        <w:t xml:space="preserve"> GAGs</w:t>
      </w:r>
      <w:r w:rsidRPr="00932F7D">
        <w:rPr>
          <w:rFonts w:ascii="Helvetica" w:eastAsia="Times New Roman" w:hAnsi="Helvetica" w:cs="Tahoma"/>
          <w:sz w:val="24"/>
          <w:szCs w:val="24"/>
        </w:rPr>
        <w:t>) that has blossomed in recent years is the application of mass spectrometry to structure determination. As stated above, this is usually dependent on the prior separation of oligosaccharides, although the applicat</w:t>
      </w:r>
      <w:r w:rsidR="003F1320" w:rsidRPr="00932F7D">
        <w:rPr>
          <w:rFonts w:ascii="Helvetica" w:eastAsia="Times New Roman" w:hAnsi="Helvetica" w:cs="Tahoma"/>
          <w:sz w:val="24"/>
          <w:szCs w:val="24"/>
        </w:rPr>
        <w:t>ion of ion-trap techniques can</w:t>
      </w:r>
      <w:r w:rsidRPr="00932F7D">
        <w:rPr>
          <w:rFonts w:ascii="Helvetica" w:eastAsia="Times New Roman" w:hAnsi="Helvetica" w:cs="Tahoma"/>
          <w:sz w:val="24"/>
          <w:szCs w:val="24"/>
        </w:rPr>
        <w:t xml:space="preserve"> contribute to alleviating this requirement. Nevertheless, even these advances are not without their difficulties; the migration of </w:t>
      </w:r>
      <w:proofErr w:type="spellStart"/>
      <w:r w:rsidRPr="00932F7D">
        <w:rPr>
          <w:rFonts w:ascii="Helvetica" w:eastAsia="Times New Roman" w:hAnsi="Helvetica" w:cs="Tahoma"/>
          <w:sz w:val="24"/>
          <w:szCs w:val="24"/>
        </w:rPr>
        <w:t>sulfate</w:t>
      </w:r>
      <w:proofErr w:type="spellEnd"/>
      <w:r w:rsidRPr="00932F7D">
        <w:rPr>
          <w:rFonts w:ascii="Helvetica" w:eastAsia="Times New Roman" w:hAnsi="Helvetica" w:cs="Tahoma"/>
          <w:sz w:val="24"/>
          <w:szCs w:val="24"/>
        </w:rPr>
        <w:t xml:space="preserve"> groups during the ionisation process and the isomeric nature of several of the constituent disaccharides (hence of many oligosaccharides) </w:t>
      </w:r>
      <w:r w:rsidR="00DE1DA6" w:rsidRPr="00932F7D">
        <w:rPr>
          <w:rFonts w:ascii="Helvetica" w:eastAsia="Times New Roman" w:hAnsi="Helvetica" w:cs="Tahoma"/>
          <w:sz w:val="24"/>
          <w:szCs w:val="24"/>
        </w:rPr>
        <w:t xml:space="preserve">being two </w:t>
      </w:r>
      <w:r w:rsidR="00DE1DA6" w:rsidRPr="00932F7D">
        <w:rPr>
          <w:rFonts w:ascii="Helvetica" w:eastAsia="Times New Roman" w:hAnsi="Helvetica" w:cs="Tahoma"/>
          <w:sz w:val="24"/>
          <w:szCs w:val="24"/>
        </w:rPr>
        <w:lastRenderedPageBreak/>
        <w:t xml:space="preserve">significant examples. </w:t>
      </w:r>
      <w:r w:rsidRPr="00932F7D">
        <w:rPr>
          <w:rFonts w:ascii="Helvetica" w:eastAsia="Times New Roman" w:hAnsi="Helvetica" w:cs="Tahoma"/>
          <w:sz w:val="24"/>
          <w:szCs w:val="24"/>
        </w:rPr>
        <w:t>In the following, attempts to improve separation and conduct str</w:t>
      </w:r>
      <w:r w:rsidR="003F1320" w:rsidRPr="00932F7D">
        <w:rPr>
          <w:rFonts w:ascii="Helvetica" w:eastAsia="Times New Roman" w:hAnsi="Helvetica" w:cs="Tahoma"/>
          <w:sz w:val="24"/>
          <w:szCs w:val="24"/>
        </w:rPr>
        <w:t>uctural analysis, which are frequently constituent</w:t>
      </w:r>
      <w:r w:rsidRPr="00932F7D">
        <w:rPr>
          <w:rFonts w:ascii="Helvetica" w:eastAsia="Times New Roman" w:hAnsi="Helvetica" w:cs="Tahoma"/>
          <w:sz w:val="24"/>
          <w:szCs w:val="24"/>
        </w:rPr>
        <w:t xml:space="preserve"> parts of the </w:t>
      </w:r>
      <w:r w:rsidR="00F30DEF" w:rsidRPr="00932F7D">
        <w:rPr>
          <w:rFonts w:ascii="Helvetica" w:eastAsia="Times New Roman" w:hAnsi="Helvetica" w:cs="Tahoma"/>
          <w:sz w:val="24"/>
          <w:szCs w:val="24"/>
        </w:rPr>
        <w:t>same research article, will be treated together</w:t>
      </w:r>
      <w:r w:rsidR="0051707E" w:rsidRPr="00932F7D">
        <w:rPr>
          <w:rFonts w:ascii="Helvetica" w:eastAsia="Times New Roman" w:hAnsi="Helvetica" w:cs="Tahoma"/>
          <w:sz w:val="24"/>
          <w:szCs w:val="24"/>
        </w:rPr>
        <w:t>.</w:t>
      </w:r>
    </w:p>
    <w:p w14:paraId="2E03A9C3" w14:textId="77777777" w:rsidR="00E553C2" w:rsidRPr="00932F7D" w:rsidRDefault="00E553C2" w:rsidP="00932F7D">
      <w:pPr>
        <w:spacing w:after="0" w:line="360" w:lineRule="auto"/>
        <w:jc w:val="both"/>
        <w:rPr>
          <w:rFonts w:ascii="Helvetica" w:eastAsia="Times New Roman" w:hAnsi="Helvetica" w:cs="Tahoma"/>
          <w:sz w:val="24"/>
          <w:szCs w:val="24"/>
        </w:rPr>
      </w:pPr>
    </w:p>
    <w:p w14:paraId="5D945D88" w14:textId="77777777" w:rsidR="008F4740" w:rsidRPr="00932F7D" w:rsidRDefault="00187C50"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 xml:space="preserve">2. Improved techniques for structural analysis </w:t>
      </w:r>
    </w:p>
    <w:p w14:paraId="1FD50406" w14:textId="77777777" w:rsidR="001B68E4" w:rsidRPr="00932F7D" w:rsidRDefault="001B68E4" w:rsidP="00932F7D">
      <w:pPr>
        <w:spacing w:after="0" w:line="360" w:lineRule="auto"/>
        <w:jc w:val="both"/>
        <w:rPr>
          <w:rFonts w:ascii="Helvetica" w:eastAsia="Times New Roman" w:hAnsi="Helvetica" w:cs="Tahoma"/>
          <w:b/>
          <w:i/>
          <w:sz w:val="24"/>
          <w:szCs w:val="24"/>
        </w:rPr>
      </w:pPr>
    </w:p>
    <w:p w14:paraId="4A0816F2" w14:textId="6D4F10C6" w:rsidR="00435C43" w:rsidRPr="00932F7D" w:rsidRDefault="00800DD4"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i/>
          <w:sz w:val="24"/>
          <w:szCs w:val="24"/>
        </w:rPr>
        <w:t>2.1</w:t>
      </w:r>
      <w:r w:rsidR="00D466B9" w:rsidRPr="00932F7D">
        <w:rPr>
          <w:rFonts w:ascii="Helvetica" w:eastAsia="Times New Roman" w:hAnsi="Helvetica" w:cs="Tahoma"/>
          <w:b/>
          <w:i/>
          <w:sz w:val="24"/>
          <w:szCs w:val="24"/>
        </w:rPr>
        <w:t xml:space="preserve"> </w:t>
      </w:r>
      <w:r w:rsidR="008F7DA3" w:rsidRPr="00932F7D">
        <w:rPr>
          <w:rFonts w:ascii="Helvetica" w:eastAsia="Times New Roman" w:hAnsi="Helvetica" w:cs="Tahoma"/>
          <w:b/>
          <w:i/>
          <w:sz w:val="24"/>
          <w:szCs w:val="24"/>
        </w:rPr>
        <w:t>Separation and Identification</w:t>
      </w:r>
      <w:r w:rsidRPr="00932F7D">
        <w:rPr>
          <w:rFonts w:ascii="Helvetica" w:eastAsia="Times New Roman" w:hAnsi="Helvetica" w:cs="Tahoma"/>
          <w:sz w:val="24"/>
          <w:szCs w:val="24"/>
        </w:rPr>
        <w:t>.</w:t>
      </w:r>
      <w:r w:rsidR="00187C50" w:rsidRPr="00932F7D">
        <w:rPr>
          <w:rFonts w:ascii="Helvetica" w:eastAsia="Times New Roman" w:hAnsi="Helvetica" w:cs="Tahoma"/>
          <w:sz w:val="24"/>
          <w:szCs w:val="24"/>
        </w:rPr>
        <w:t xml:space="preserve"> </w:t>
      </w:r>
      <w:r w:rsidR="00435C43" w:rsidRPr="00932F7D">
        <w:rPr>
          <w:rFonts w:ascii="Helvetica" w:eastAsia="Times New Roman" w:hAnsi="Helvetica" w:cs="Tahoma"/>
          <w:sz w:val="24"/>
          <w:szCs w:val="24"/>
        </w:rPr>
        <w:t>Separation and quantification of heparin oligosaccharides</w:t>
      </w:r>
      <w:r w:rsidR="00F30DEF" w:rsidRPr="00932F7D">
        <w:rPr>
          <w:rFonts w:ascii="Helvetica" w:eastAsia="Times New Roman" w:hAnsi="Helvetica" w:cs="Tahoma"/>
          <w:sz w:val="24"/>
          <w:szCs w:val="24"/>
        </w:rPr>
        <w:t xml:space="preserve"> has been achieved employing reverse p</w:t>
      </w:r>
      <w:r w:rsidR="00435C43" w:rsidRPr="00932F7D">
        <w:rPr>
          <w:rFonts w:ascii="Helvetica" w:eastAsia="Times New Roman" w:hAnsi="Helvetica" w:cs="Tahoma"/>
          <w:sz w:val="24"/>
          <w:szCs w:val="24"/>
        </w:rPr>
        <w:t>h</w:t>
      </w:r>
      <w:r w:rsidR="00F30DEF" w:rsidRPr="00932F7D">
        <w:rPr>
          <w:rFonts w:ascii="Helvetica" w:eastAsia="Times New Roman" w:hAnsi="Helvetica" w:cs="Tahoma"/>
          <w:sz w:val="24"/>
          <w:szCs w:val="24"/>
        </w:rPr>
        <w:t>a</w:t>
      </w:r>
      <w:r w:rsidR="00435C43" w:rsidRPr="00932F7D">
        <w:rPr>
          <w:rFonts w:ascii="Helvetica" w:eastAsia="Times New Roman" w:hAnsi="Helvetica" w:cs="Tahoma"/>
          <w:sz w:val="24"/>
          <w:szCs w:val="24"/>
        </w:rPr>
        <w:t xml:space="preserve">se, ion-paired </w:t>
      </w:r>
      <w:r w:rsidR="007C3668" w:rsidRPr="00932F7D">
        <w:rPr>
          <w:rFonts w:ascii="Helvetica" w:eastAsia="Times New Roman" w:hAnsi="Helvetica" w:cs="Tahoma"/>
          <w:sz w:val="24"/>
          <w:szCs w:val="24"/>
        </w:rPr>
        <w:t>high-performance liquid chromatography (</w:t>
      </w:r>
      <w:r w:rsidR="00435C43" w:rsidRPr="00932F7D">
        <w:rPr>
          <w:rFonts w:ascii="Helvetica" w:eastAsia="Times New Roman" w:hAnsi="Helvetica" w:cs="Tahoma"/>
          <w:sz w:val="24"/>
          <w:szCs w:val="24"/>
        </w:rPr>
        <w:t>HPLC</w:t>
      </w:r>
      <w:r w:rsidR="007C3668" w:rsidRPr="00932F7D">
        <w:rPr>
          <w:rFonts w:ascii="Helvetica" w:eastAsia="Times New Roman" w:hAnsi="Helvetica" w:cs="Tahoma"/>
          <w:sz w:val="24"/>
          <w:szCs w:val="24"/>
        </w:rPr>
        <w:t>)</w:t>
      </w:r>
      <w:r w:rsidR="00435C43" w:rsidRPr="00932F7D">
        <w:rPr>
          <w:rFonts w:ascii="Helvetica" w:eastAsia="Times New Roman" w:hAnsi="Helvetica" w:cs="Tahoma"/>
          <w:sz w:val="24"/>
          <w:szCs w:val="24"/>
        </w:rPr>
        <w:t xml:space="preserve"> combin</w:t>
      </w:r>
      <w:r w:rsidR="00954361" w:rsidRPr="00932F7D">
        <w:rPr>
          <w:rFonts w:ascii="Helvetica" w:eastAsia="Times New Roman" w:hAnsi="Helvetica" w:cs="Tahoma"/>
          <w:sz w:val="24"/>
          <w:szCs w:val="24"/>
        </w:rPr>
        <w:t>ed with electrospray quadrupole-</w:t>
      </w:r>
      <w:r w:rsidR="00435C43" w:rsidRPr="00932F7D">
        <w:rPr>
          <w:rFonts w:ascii="Helvetica" w:eastAsia="Times New Roman" w:hAnsi="Helvetica" w:cs="Tahoma"/>
          <w:sz w:val="24"/>
          <w:szCs w:val="24"/>
        </w:rPr>
        <w:t>time of flight mass spectrometry</w:t>
      </w:r>
      <w:r w:rsidR="007C3668" w:rsidRPr="00932F7D">
        <w:rPr>
          <w:rFonts w:ascii="Helvetica" w:eastAsia="Times New Roman" w:hAnsi="Helvetica" w:cs="Tahoma"/>
          <w:sz w:val="24"/>
          <w:szCs w:val="24"/>
        </w:rPr>
        <w:t xml:space="preserve"> (Q-TOF)</w:t>
      </w:r>
      <w:r w:rsidR="00435C43" w:rsidRPr="00932F7D">
        <w:rPr>
          <w:rFonts w:ascii="Helvetica" w:eastAsia="Times New Roman" w:hAnsi="Helvetica" w:cs="Tahoma"/>
          <w:sz w:val="24"/>
          <w:szCs w:val="24"/>
        </w:rPr>
        <w:t xml:space="preserve">, which included an amine additive and 1,1,1,3,3,3 hexafluoro-2-propanol (HFIP) to improve separation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&lt;EndNote&gt;&lt;Cite&gt;&lt;Author&gt;Doneanu&lt;/Author&gt;&lt;Year&gt;2009&lt;/Year&gt;&lt;RecNum&gt;285&lt;/RecNum&gt;&lt;DisplayText&gt;(15)&lt;/DisplayText&gt;&lt;record&gt;&lt;rec-number&gt;285&lt;/rec-number&gt;&lt;foreign-keys&gt;&lt;key app="EN" db-id="pprpxxwrk0xw5uevtp5xav03f5200dp2202z"&gt;285&lt;/key&gt;&lt;/foreign-keys&gt;&lt;ref-type name="Journal Article"&gt;17&lt;/ref-type&gt;&lt;contributors&gt;&lt;authors&gt;&lt;author&gt;Doneanu, C. E.&lt;/author&gt;&lt;author&gt;Chen, W.&lt;/author&gt;&lt;author&gt;Gebler, J. C.&lt;/author&gt;&lt;/authors&gt;&lt;/contributors&gt;&lt;auth-address&gt;Biopharmaceutical Sciences, Waters Corporation, 34 Maple Street, Milford, Massachusetts 01757, USA.&lt;/auth-address&gt;&lt;titles&gt;&lt;title&gt;Analysis of oligosaccharides derived from heparin by ion-pair reversed-phase chromatography/mass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chemistry&lt;/abbr-1&gt;&lt;/alt-periodical&gt;&lt;pages&gt;3485-99&lt;/pages&gt;&lt;volume&gt;81&lt;/volume&gt;&lt;number&gt;9&lt;/number&gt;&lt;keywords&gt;&lt;keyword&gt;Animals&lt;/keyword&gt;&lt;keyword&gt;Chromatography, High Pressure Liquid&lt;/keyword&gt;&lt;keyword&gt;Heparin/*chemistry&lt;/keyword&gt;&lt;keyword&gt;Isomerism&lt;/keyword&gt;&lt;keyword&gt;Mass Spectrometry/*methods&lt;/keyword&gt;&lt;keyword&gt;Molecular Weight&lt;/keyword&gt;&lt;keyword&gt;Oligosaccharides/*analysis/*chemistry&lt;/keyword&gt;&lt;keyword&gt;Polymers/chemical synthesis&lt;/keyword&gt;&lt;keyword&gt;Propanols/chemistry&lt;/keyword&gt;&lt;keyword&gt;Spectrometry, Mass, Electrospray Ionization&lt;/keyword&gt;&lt;keyword&gt;Spectrophotometry, Ultraviolet&lt;/keyword&gt;&lt;keyword&gt;Swine&lt;/keyword&gt;&lt;keyword&gt;Tandem Mass Spectrometry&lt;/keyword&gt;&lt;keyword&gt;Time Factors&lt;/keyword&gt;&lt;/keywords&gt;&lt;dates&gt;&lt;year&gt;2009&lt;/year&gt;&lt;pub-dates&gt;&lt;date&gt;May 1&lt;/date&gt;&lt;/pub-dates&gt;&lt;/dates&gt;&lt;isbn&gt;1520-6882 (Electronic)&amp;#xD;0003-2700 (Linking)&lt;/isbn&gt;&lt;accession-num&gt;19344114&lt;/accession-num&gt;&lt;urls&gt;&lt;related-urls&gt;&lt;url&gt;http://www.ncbi.nlm.nih.gov/pubmed/19344114&lt;/url&gt;&lt;/related-urls&gt;&lt;/urls&gt;&lt;electronic-resource-num&gt;10.1021/ac802770r&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5" w:tooltip="Doneanu, 2009 #285" w:history="1">
        <w:r w:rsidR="00EF2B86" w:rsidRPr="00932F7D">
          <w:rPr>
            <w:rFonts w:ascii="Helvetica" w:eastAsia="Times New Roman" w:hAnsi="Helvetica" w:cs="Tahoma"/>
            <w:noProof/>
            <w:sz w:val="24"/>
            <w:szCs w:val="24"/>
          </w:rPr>
          <w:t>15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 xml:space="preserve">. </w:t>
      </w:r>
      <w:proofErr w:type="spellStart"/>
      <w:r w:rsidR="007C1C2D" w:rsidRPr="00932F7D">
        <w:rPr>
          <w:rFonts w:ascii="Helvetica" w:eastAsia="Times New Roman" w:hAnsi="Helvetica" w:cs="Tahoma"/>
          <w:sz w:val="24"/>
          <w:szCs w:val="24"/>
        </w:rPr>
        <w:t>Heparan</w:t>
      </w:r>
      <w:proofErr w:type="spellEnd"/>
      <w:r w:rsidR="007C1C2D" w:rsidRPr="00932F7D">
        <w:rPr>
          <w:rFonts w:ascii="Helvetica" w:eastAsia="Times New Roman" w:hAnsi="Helvetica" w:cs="Tahoma"/>
          <w:sz w:val="24"/>
          <w:szCs w:val="24"/>
        </w:rPr>
        <w:t xml:space="preserve"> </w:t>
      </w:r>
      <w:proofErr w:type="spellStart"/>
      <w:r w:rsidR="007C1C2D" w:rsidRPr="00932F7D">
        <w:rPr>
          <w:rFonts w:ascii="Helvetica" w:eastAsia="Times New Roman" w:hAnsi="Helvetica" w:cs="Tahoma"/>
          <w:sz w:val="24"/>
          <w:szCs w:val="24"/>
        </w:rPr>
        <w:t>sulfate</w:t>
      </w:r>
      <w:proofErr w:type="spellEnd"/>
      <w:r w:rsidR="007C3668" w:rsidRPr="00932F7D">
        <w:rPr>
          <w:rFonts w:ascii="Helvetica" w:eastAsia="Times New Roman" w:hAnsi="Helvetica" w:cs="Tahoma"/>
          <w:sz w:val="24"/>
          <w:szCs w:val="24"/>
        </w:rPr>
        <w:t>, heparin and LMWH</w:t>
      </w:r>
      <w:r w:rsidR="00435C43" w:rsidRPr="00932F7D">
        <w:rPr>
          <w:rFonts w:ascii="Helvetica" w:eastAsia="Times New Roman" w:hAnsi="Helvetica" w:cs="Tahoma"/>
          <w:sz w:val="24"/>
          <w:szCs w:val="24"/>
        </w:rPr>
        <w:t>-deri</w:t>
      </w:r>
      <w:r w:rsidR="00F30DEF" w:rsidRPr="00932F7D">
        <w:rPr>
          <w:rFonts w:ascii="Helvetica" w:eastAsia="Times New Roman" w:hAnsi="Helvetica" w:cs="Tahoma"/>
          <w:sz w:val="24"/>
          <w:szCs w:val="24"/>
        </w:rPr>
        <w:t xml:space="preserve">ved disaccharides </w:t>
      </w:r>
      <w:proofErr w:type="spellStart"/>
      <w:r w:rsidR="00F30DEF" w:rsidRPr="00932F7D">
        <w:rPr>
          <w:rFonts w:ascii="Helvetica" w:eastAsia="Times New Roman" w:hAnsi="Helvetica" w:cs="Tahoma"/>
          <w:sz w:val="24"/>
          <w:szCs w:val="24"/>
        </w:rPr>
        <w:t>derivatised</w:t>
      </w:r>
      <w:proofErr w:type="spellEnd"/>
      <w:r w:rsidR="00F30DEF" w:rsidRPr="00932F7D">
        <w:rPr>
          <w:rFonts w:ascii="Helvetica" w:eastAsia="Times New Roman" w:hAnsi="Helvetica" w:cs="Tahoma"/>
          <w:sz w:val="24"/>
          <w:szCs w:val="24"/>
        </w:rPr>
        <w:t xml:space="preserve"> wi</w:t>
      </w:r>
      <w:r w:rsidR="00435C43" w:rsidRPr="00932F7D">
        <w:rPr>
          <w:rFonts w:ascii="Helvetica" w:eastAsia="Times New Roman" w:hAnsi="Helvetica" w:cs="Tahoma"/>
          <w:sz w:val="24"/>
          <w:szCs w:val="24"/>
        </w:rPr>
        <w:t>th 2-aminoacridone</w:t>
      </w:r>
      <w:r w:rsidR="008F7DA3" w:rsidRPr="00932F7D">
        <w:rPr>
          <w:rFonts w:ascii="Helvetica" w:eastAsia="Times New Roman" w:hAnsi="Helvetica" w:cs="Tahoma"/>
          <w:sz w:val="24"/>
          <w:szCs w:val="24"/>
        </w:rPr>
        <w:t xml:space="preserve"> (2AA)</w:t>
      </w:r>
      <w:r w:rsidR="00435C43" w:rsidRPr="00932F7D">
        <w:rPr>
          <w:rFonts w:ascii="Helvetica" w:eastAsia="Times New Roman" w:hAnsi="Helvetica" w:cs="Tahoma"/>
          <w:sz w:val="24"/>
          <w:szCs w:val="24"/>
        </w:rPr>
        <w:t xml:space="preserve"> were separated using reverse-phase HPLC with fluorescence detection and </w:t>
      </w:r>
      <w:r w:rsidR="008F7DA3" w:rsidRPr="00932F7D">
        <w:rPr>
          <w:rFonts w:ascii="Helvetica" w:eastAsia="Times New Roman" w:hAnsi="Helvetica" w:cs="Tahoma"/>
          <w:sz w:val="24"/>
          <w:szCs w:val="24"/>
        </w:rPr>
        <w:t>electro-spray ionization mass spectrometry (</w:t>
      </w:r>
      <w:r w:rsidR="00435C43" w:rsidRPr="00932F7D">
        <w:rPr>
          <w:rFonts w:ascii="Helvetica" w:eastAsia="Times New Roman" w:hAnsi="Helvetica" w:cs="Tahoma"/>
          <w:sz w:val="24"/>
          <w:szCs w:val="24"/>
        </w:rPr>
        <w:t>ESI-MS</w:t>
      </w:r>
      <w:r w:rsidR="008F7DA3" w:rsidRPr="00932F7D">
        <w:rPr>
          <w:rFonts w:ascii="Helvetica" w:eastAsia="Times New Roman" w:hAnsi="Helvetica" w:cs="Tahoma"/>
          <w:sz w:val="24"/>
          <w:szCs w:val="24"/>
        </w:rPr>
        <w:t>)</w:t>
      </w:r>
      <w:r w:rsidR="00435C43"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&lt;EndNote&gt;&lt;Cite&gt;&lt;Author&gt;Galeotti&lt;/Author&gt;&lt;Year&gt;2011&lt;/Year&gt;&lt;RecNum&gt;286&lt;/RecNum&gt;&lt;DisplayText&gt;(16)&lt;/DisplayText&gt;&lt;record&gt;&lt;rec-number&gt;286&lt;/rec-number&gt;&lt;foreign-keys&gt;&lt;key app="EN" db-id="pprpxxwrk0xw5uevtp5xav03f5200dp2202z"&gt;286&lt;/key&gt;&lt;/foreign-keys&gt;&lt;ref-type name="Journal Article"&gt;17&lt;/ref-type&gt;&lt;contributors&gt;&lt;authors&gt;&lt;author&gt;Galeotti, F.&lt;/author&gt;&lt;author&gt;Volpi, N.&lt;/author&gt;&lt;/authors&gt;&lt;/contributors&gt;&lt;auth-address&gt;Department of Biology, University of Modena and Reggio Emilia, Modena, Italy.&lt;/auth-address&gt;&lt;titles&gt;&lt;title&gt;Online reverse phase-high-performance liquid chromatography-fluorescence detection-electrospray ionization-mass spectrometry separation and characterization of heparan sulfate, heparin, and low-molecular weight-heparin disaccharides derivatized with 2-aminoacridone&lt;/title&gt;&lt;secondary-title&gt;Anal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chemistry&lt;/abbr-1&gt;&lt;/alt-periodical&gt;&lt;pages&gt;6770-7&lt;/pages&gt;&lt;volume&gt;83&lt;/volume&gt;&lt;number&gt;17&lt;/number&gt;&lt;keywords&gt;&lt;keyword&gt;Aminoacridines/*chemistry&lt;/keyword&gt;&lt;keyword&gt;Chromatography, High Pressure Liquid/methods&lt;/keyword&gt;&lt;keyword&gt;Chromatography, Reverse-Phase/*methods&lt;/keyword&gt;&lt;keyword&gt;Disaccharides/analysis/*chemistry/isolation &amp;amp; purification&lt;/keyword&gt;&lt;keyword&gt;Fluorescent Dyes/chemistry&lt;/keyword&gt;&lt;keyword&gt;Heparin/*chemistry&lt;/keyword&gt;&lt;keyword&gt;Heparin, Low-Molecular-Weight/*chemistry&lt;/keyword&gt;&lt;keyword&gt;Heparitin Sulfate/*chemistry&lt;/keyword&gt;&lt;keyword&gt;Spectrometry, Mass, Electrospray Ionization/*methods&lt;/keyword&gt;&lt;/keywords&gt;&lt;dates&gt;&lt;year&gt;2011&lt;/year&gt;&lt;pub-dates&gt;&lt;date&gt;Sep 1&lt;/date&gt;&lt;/pub-dates&gt;&lt;/dates&gt;&lt;isbn&gt;1520-6882 (Electronic)&amp;#xD;0003-2700 (Linking)&lt;/isbn&gt;&lt;accession-num&gt;21780812&lt;/accession-num&gt;&lt;urls&gt;&lt;related-urls&gt;&lt;url&gt;http://www.ncbi.nlm.nih.gov/pubmed/21780812&lt;/url&gt;&lt;/related-urls&gt;&lt;/urls&gt;&lt;electronic-resource-num&gt;10.1021/ac201426e&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6" w:tooltip="Galeotti, 2011 #286" w:history="1">
        <w:r w:rsidR="00EF2B86" w:rsidRPr="00932F7D">
          <w:rPr>
            <w:rFonts w:ascii="Helvetica" w:eastAsia="Times New Roman" w:hAnsi="Helvetica" w:cs="Tahoma"/>
            <w:noProof/>
            <w:sz w:val="24"/>
            <w:szCs w:val="24"/>
          </w:rPr>
          <w:t>16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 xml:space="preserve">. Disaccharides from heparin, the main </w:t>
      </w:r>
      <w:proofErr w:type="spellStart"/>
      <w:r w:rsidR="00435C43" w:rsidRPr="00932F7D">
        <w:rPr>
          <w:rFonts w:ascii="Helvetica" w:eastAsia="Times New Roman" w:hAnsi="Helvetica" w:cs="Tahoma"/>
          <w:sz w:val="24"/>
          <w:szCs w:val="24"/>
        </w:rPr>
        <w:t>tetrasaccharide</w:t>
      </w:r>
      <w:proofErr w:type="spellEnd"/>
      <w:r w:rsidR="00435C43" w:rsidRPr="00932F7D">
        <w:rPr>
          <w:rFonts w:ascii="Helvetica" w:eastAsia="Times New Roman" w:hAnsi="Helvetica" w:cs="Tahoma"/>
          <w:sz w:val="24"/>
          <w:szCs w:val="24"/>
        </w:rPr>
        <w:t xml:space="preserve"> bearing a 3-O-sulfate group and unusual oligosaccharides arising f</w:t>
      </w:r>
      <w:r w:rsidR="007C3668" w:rsidRPr="00932F7D">
        <w:rPr>
          <w:rFonts w:ascii="Helvetica" w:eastAsia="Times New Roman" w:hAnsi="Helvetica" w:cs="Tahoma"/>
          <w:sz w:val="24"/>
          <w:szCs w:val="24"/>
        </w:rPr>
        <w:t>rom LMWH</w:t>
      </w:r>
      <w:r w:rsidR="00435C43" w:rsidRPr="00932F7D">
        <w:rPr>
          <w:rFonts w:ascii="Helvetica" w:eastAsia="Times New Roman" w:hAnsi="Helvetica" w:cs="Tahoma"/>
          <w:sz w:val="24"/>
          <w:szCs w:val="24"/>
        </w:rPr>
        <w:t xml:space="preserve"> were separated using reverse-phase, ion paired HPLC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&lt;EndNote&gt;&lt;Cite&gt;&lt;Author&gt;Galeotti&lt;/Author&gt;&lt;Year&gt;2013&lt;/Year&gt;&lt;RecNum&gt;287&lt;/RecNum&gt;&lt;DisplayText&gt;(17)&lt;/DisplayText&gt;&lt;record&gt;&lt;rec-number&gt;287&lt;/rec-number&gt;&lt;foreign-keys&gt;&lt;key app="EN" db-id="pprpxxwrk0xw5uevtp5xav03f5200dp2202z"&gt;287&lt;/key&gt;&lt;/foreign-keys&gt;&lt;ref-type name="Journal Article"&gt;17&lt;/ref-type&gt;&lt;contributors&gt;&lt;authors&gt;&lt;author&gt;Galeotti, F.&lt;/author&gt;&lt;author&gt;Volpi, N.&lt;/author&gt;&lt;/authors&gt;&lt;/contributors&gt;&lt;auth-address&gt;Department of Life Sciences, University of Modena and Reggio Emilia, Modena, Italy.&lt;/auth-address&gt;&lt;titles&gt;&lt;title&gt;Novel reverse-phase ion pair-high performance liquid chromatography separation of heparin, heparan sulfate and low molecular weight-heparins disaccharides and oligosaccharides&lt;/title&gt;&lt;secondary-title&gt;J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A&lt;/abbr-1&gt;&lt;/alt-periodical&gt;&lt;pages&gt;141-7&lt;/pages&gt;&lt;volume&gt;1284&lt;/volume&gt;&lt;keywords&gt;&lt;keyword&gt;Animals&lt;/keyword&gt;&lt;keyword&gt;Chromatography, High Pressure Liquid/*methods&lt;/keyword&gt;&lt;keyword&gt;Chromatography, Reverse-Phase/*methods&lt;/keyword&gt;&lt;keyword&gt;Heparin/*chemistry/isolation &amp;amp; purification&lt;/keyword&gt;&lt;keyword&gt;Heparitin Sulfate/*chemistry/isolation &amp;amp; purification&lt;/keyword&gt;&lt;keyword&gt;Oligosaccharides/*chemistry/isolation &amp;amp; purification&lt;/keyword&gt;&lt;keyword&gt;Quaternary Ammonium Compounds/chemistry&lt;/keyword&gt;&lt;keyword&gt;Sensitivity and Specificity&lt;/keyword&gt;&lt;keyword&gt;Swine&lt;/keyword&gt;&lt;/keywords&gt;&lt;dates&gt;&lt;year&gt;2013&lt;/year&gt;&lt;pub-dates&gt;&lt;date&gt;Apr 5&lt;/date&gt;&lt;/pub-dates&gt;&lt;/dates&gt;&lt;isbn&gt;1873-3778 (Electronic)&amp;#xD;0021-9673 (Linking)&lt;/isbn&gt;&lt;accession-num&gt;23453462&lt;/accession-num&gt;&lt;urls&gt;&lt;related-urls&gt;&lt;url&gt;http://www.ncbi.nlm.nih.gov/pubmed/23453462&lt;/url&gt;&lt;/related-urls&gt;&lt;/urls&gt;&lt;electronic-resource-num&gt;10.1016/j.chroma.2013.02.013&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7" w:tooltip="Galeotti, 2013 #287" w:history="1">
        <w:r w:rsidR="00EF2B86" w:rsidRPr="00932F7D">
          <w:rPr>
            <w:rFonts w:ascii="Helvetica" w:eastAsia="Times New Roman" w:hAnsi="Helvetica" w:cs="Tahoma"/>
            <w:noProof/>
            <w:sz w:val="24"/>
            <w:szCs w:val="24"/>
          </w:rPr>
          <w:t>17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w:t>
      </w:r>
    </w:p>
    <w:p w14:paraId="336527AB" w14:textId="6DBA2D83" w:rsidR="00F30DEF" w:rsidRPr="00932F7D" w:rsidRDefault="00E553C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A substantial contribution to the analysis of GAGs, applied to heparin or with the potential to be applied to heparin, h</w:t>
      </w:r>
      <w:r w:rsidR="007C3668" w:rsidRPr="00932F7D">
        <w:rPr>
          <w:rFonts w:ascii="Helvetica" w:eastAsia="Times New Roman" w:hAnsi="Helvetica" w:cs="Tahoma"/>
          <w:sz w:val="24"/>
          <w:szCs w:val="24"/>
        </w:rPr>
        <w:t xml:space="preserve">as been made by the group of </w:t>
      </w:r>
      <w:proofErr w:type="spellStart"/>
      <w:r w:rsidRPr="00932F7D">
        <w:rPr>
          <w:rFonts w:ascii="Helvetica" w:eastAsia="Times New Roman" w:hAnsi="Helvetica" w:cs="Tahoma"/>
          <w:sz w:val="24"/>
          <w:szCs w:val="24"/>
        </w:rPr>
        <w:t>Linhardt</w:t>
      </w:r>
      <w:proofErr w:type="spellEnd"/>
      <w:r w:rsidRPr="00932F7D">
        <w:rPr>
          <w:rFonts w:ascii="Helvetica" w:eastAsia="Times New Roman" w:hAnsi="Helvetica" w:cs="Tahoma"/>
          <w:sz w:val="24"/>
          <w:szCs w:val="24"/>
        </w:rPr>
        <w:t xml:space="preserve">. These have included several improved techniques based on combinations of chromatography and mass spectrometry, including </w:t>
      </w:r>
      <w:r w:rsidR="008F7DA3" w:rsidRPr="00932F7D">
        <w:rPr>
          <w:rFonts w:ascii="Helvetica" w:eastAsia="Times New Roman" w:hAnsi="Helvetica" w:cs="Tahoma"/>
          <w:sz w:val="24"/>
          <w:szCs w:val="24"/>
        </w:rPr>
        <w:t>ultr</w:t>
      </w:r>
      <w:r w:rsidR="00381AF2" w:rsidRPr="00932F7D">
        <w:rPr>
          <w:rFonts w:ascii="Helvetica" w:eastAsia="Times New Roman" w:hAnsi="Helvetica" w:cs="Tahoma"/>
          <w:sz w:val="24"/>
          <w:szCs w:val="24"/>
        </w:rPr>
        <w:t>a</w:t>
      </w:r>
      <w:r w:rsidR="008F7DA3" w:rsidRPr="00932F7D">
        <w:rPr>
          <w:rFonts w:ascii="Helvetica" w:eastAsia="Times New Roman" w:hAnsi="Helvetica" w:cs="Tahoma"/>
          <w:sz w:val="24"/>
          <w:szCs w:val="24"/>
        </w:rPr>
        <w:t>-high performance (</w:t>
      </w:r>
      <w:r w:rsidRPr="00932F7D">
        <w:rPr>
          <w:rFonts w:ascii="Helvetica" w:eastAsia="Times New Roman" w:hAnsi="Helvetica" w:cs="Tahoma"/>
          <w:sz w:val="24"/>
          <w:szCs w:val="24"/>
        </w:rPr>
        <w:t>UHP</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HPLC Q</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TOF</w:t>
      </w:r>
      <w:r w:rsidR="007C3668" w:rsidRPr="00932F7D">
        <w:rPr>
          <w:rFonts w:ascii="Helvetica" w:eastAsia="Times New Roman" w:hAnsi="Helvetica" w:cs="Tahoma"/>
          <w:sz w:val="24"/>
          <w:szCs w:val="24"/>
        </w:rPr>
        <w:t xml:space="preserve"> analysis of LMWH</w:t>
      </w:r>
      <w:r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incl</w:t>
      </w:r>
      <w:r w:rsidR="007C3668" w:rsidRPr="00932F7D">
        <w:rPr>
          <w:rFonts w:ascii="Helvetica" w:eastAsia="Times New Roman" w:hAnsi="Helvetica" w:cs="Tahoma"/>
          <w:sz w:val="24"/>
          <w:szCs w:val="24"/>
        </w:rPr>
        <w:t>uding a profiling of LMWH</w:t>
      </w:r>
      <w:r w:rsidR="00E84439" w:rsidRPr="00932F7D">
        <w:rPr>
          <w:rFonts w:ascii="Helvetica" w:eastAsia="Times New Roman" w:hAnsi="Helvetica" w:cs="Tahoma"/>
          <w:sz w:val="24"/>
          <w:szCs w:val="24"/>
        </w:rPr>
        <w:t>s in which up</w:t>
      </w:r>
      <w:r w:rsidR="008F7DA3"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t</w:t>
      </w:r>
      <w:r w:rsidR="002E32BD" w:rsidRPr="00932F7D">
        <w:rPr>
          <w:rFonts w:ascii="Helvetica" w:eastAsia="Times New Roman" w:hAnsi="Helvetica" w:cs="Tahoma"/>
          <w:sz w:val="24"/>
          <w:szCs w:val="24"/>
        </w:rPr>
        <w:t>o 120 oligosaccharides were</w:t>
      </w:r>
      <w:r w:rsidR="00E84439" w:rsidRPr="00932F7D">
        <w:rPr>
          <w:rFonts w:ascii="Helvetica" w:eastAsia="Times New Roman" w:hAnsi="Helvetica" w:cs="Tahoma"/>
          <w:sz w:val="24"/>
          <w:szCs w:val="24"/>
        </w:rPr>
        <w:t xml:space="preserve"> identified and assigned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&lt;EndNote&gt;&lt;Cite&gt;&lt;Author&gt;Ouyang&lt;/Author&gt;&lt;Year&gt;2015&lt;/Year&gt;&lt;RecNum&gt;288&lt;/RecNum&gt;&lt;DisplayText&gt;(18)&lt;/DisplayText&gt;&lt;record&gt;&lt;rec-number&gt;288&lt;/rec-number&gt;&lt;foreign-keys&gt;&lt;key app="EN" db-id="pprpxxwrk0xw5uevtp5xav03f5200dp2202z"&gt;288&lt;/key&gt;&lt;/foreign-keys&gt;&lt;ref-type name="Journal Article"&gt;17&lt;/ref-type&gt;&lt;contributors&gt;&lt;authors&gt;&lt;author&gt;Ouyang, Y.&lt;/author&gt;&lt;author&gt;Zeng, Y.&lt;/author&gt;&lt;author&gt;Rong, Y.&lt;/author&gt;&lt;author&gt;Song, Y.&lt;/author&gt;&lt;author&gt;Shi, L.&lt;/author&gt;&lt;author&gt;Chen, B.&lt;/author&gt;&lt;author&gt;Yang, X.&lt;/author&gt;&lt;author&gt;Xu, N.&lt;/author&gt;&lt;author&gt;Linhardt, R. J.&lt;/author&gt;&lt;author&gt;Zhang, Z.&lt;/author&gt;&lt;/authors&gt;&lt;/contributors&gt;&lt;auth-address&gt;Jiangsu Key Laboratory of Translational Research and Therapy for Neuro-Psycho-Diseases and College of Pharmaceutical Sciences, Soochow University , Suzhou, Jiangsu 215021, China.&amp;#xD;Shanghai Green-Valley Pharmaceutical Co. Ltd. , Shanghai, 201200, China.&amp;#xD;Agilent Technology (China) Co. Ltd. , Shanghai, 201008, China.&amp;#xD;Center for Biotechnology and Interdisciplinary Studies, Rensselaer Polytechnic Institute , 110 8th Street, Troy, New York 12180, United States.&lt;/auth-address&gt;&lt;titles&gt;&lt;title&gt;Profiling analysis of low molecular weight heparins by multiple heart-cutting two dimensional chromatography with quadruple time-of-flight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chemistry&lt;/abbr-1&gt;&lt;/alt-periodical&gt;&lt;pages&gt;8957-63&lt;/pages&gt;&lt;volume&gt;87&lt;/volume&gt;&lt;number&gt;17&lt;/number&gt;&lt;dates&gt;&lt;year&gt;2015&lt;/year&gt;&lt;pub-dates&gt;&lt;date&gt;Sep 1&lt;/date&gt;&lt;/pub-dates&gt;&lt;/dates&gt;&lt;isbn&gt;1520-6882 (Electronic)&amp;#xD;0003-2700 (Linking)&lt;/isbn&gt;&lt;accession-num&gt;26222954&lt;/accession-num&gt;&lt;urls&gt;&lt;related-urls&gt;&lt;url&gt;http://www.ncbi.nlm.nih.gov/pubmed/26222954&lt;/url&gt;&lt;/related-urls&gt;&lt;/urls&gt;&lt;electronic-resource-num&gt;10.1021/acs.analchem.5b02218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8" w:tooltip="Ouyang, 2015 #288" w:history="1">
        <w:r w:rsidR="00EF2B86" w:rsidRPr="00932F7D">
          <w:rPr>
            <w:rFonts w:ascii="Helvetica" w:eastAsia="Times New Roman" w:hAnsi="Helvetica" w:cs="Tahoma"/>
            <w:noProof/>
            <w:sz w:val="24"/>
            <w:szCs w:val="24"/>
          </w:rPr>
          <w:t>18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8F7DA3" w:rsidRPr="00932F7D">
        <w:rPr>
          <w:rFonts w:ascii="Helvetica" w:eastAsia="Times New Roman" w:hAnsi="Helvetica" w:cs="Tahoma"/>
          <w:sz w:val="24"/>
          <w:szCs w:val="24"/>
        </w:rPr>
        <w:t>liquid chromatography (</w:t>
      </w:r>
      <w:r w:rsidRPr="00932F7D">
        <w:rPr>
          <w:rFonts w:ascii="Helvetica" w:eastAsia="Times New Roman" w:hAnsi="Helvetica" w:cs="Tahoma"/>
          <w:sz w:val="24"/>
          <w:szCs w:val="24"/>
        </w:rPr>
        <w:t>LC</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tandem MS </w:t>
      </w:r>
      <w:r w:rsidR="00273C9D" w:rsidRPr="00932F7D">
        <w:rPr>
          <w:rFonts w:ascii="Helvetica" w:eastAsia="Times New Roman" w:hAnsi="Helvetica" w:cs="Tahoma"/>
          <w:sz w:val="24"/>
          <w:szCs w:val="24"/>
        </w:rPr>
        <w:fldChar w:fldCharType="begin">
          <w:fldData xml:space="preserve">PEVuZE5vdGU+PENpdGU+PEF1dGhvcj5TdW48L0F1dGhvcj48WWVhcj4yMDE1PC9ZZWFyPjxSZWNO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YWx0LXBlcmlvZGljYWw+PHBhZ2VzPjYyMjAtNzwvcGFnZXM+PHZvbHVtZT44Nzwvdm9sdW1lPjxu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PEVuZE5vdGU+PENpdGU+PEF1dGhvcj5TdW48L0F1dGhvcj48WWVhcj4yMDE1PC9ZZWFyPjxSZWNO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YWx0LXBlcmlvZGljYWw+PHBhZ2VzPjYyMjAtNzwvcGFnZXM+PHZvbHVtZT44Nzwvdm9sdW1lPjxu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9" w:tooltip="Sun, 2015 #337" w:history="1">
        <w:r w:rsidR="00EF2B86" w:rsidRPr="00932F7D">
          <w:rPr>
            <w:rFonts w:ascii="Helvetica" w:eastAsia="Times New Roman" w:hAnsi="Helvetica" w:cs="Tahoma"/>
            <w:noProof/>
            <w:sz w:val="24"/>
            <w:szCs w:val="24"/>
          </w:rPr>
          <w:t>19</w:t>
        </w:r>
      </w:hyperlink>
      <w:r w:rsidR="00EF2B86" w:rsidRPr="00932F7D">
        <w:rPr>
          <w:rFonts w:ascii="Helvetica" w:eastAsia="Times New Roman" w:hAnsi="Helvetica" w:cs="Tahoma"/>
          <w:noProof/>
          <w:sz w:val="24"/>
          <w:szCs w:val="24"/>
        </w:rPr>
        <w:t xml:space="preserve">, </w:t>
      </w:r>
      <w:hyperlink w:anchor="_ENREF_20" w:tooltip="Li, 2014 #290" w:history="1">
        <w:r w:rsidR="00EF2B86" w:rsidRPr="00932F7D">
          <w:rPr>
            <w:rFonts w:ascii="Helvetica" w:eastAsia="Times New Roman" w:hAnsi="Helvetica" w:cs="Tahoma"/>
            <w:noProof/>
            <w:sz w:val="24"/>
            <w:szCs w:val="24"/>
          </w:rPr>
          <w:t>20</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6E1171" w:rsidRPr="00932F7D">
        <w:rPr>
          <w:rFonts w:ascii="Helvetica" w:eastAsia="Times New Roman" w:hAnsi="Helvetica" w:cs="Tahoma"/>
          <w:sz w:val="24"/>
          <w:szCs w:val="24"/>
        </w:rPr>
        <w:t xml:space="preserve">hydrophobic interaction liquid chromatography </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HILIC</w:t>
      </w:r>
      <w:r w:rsidR="00635B46"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FT</w:t>
      </w:r>
      <w:r w:rsidR="00635B46"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MS </w:t>
      </w:r>
      <w:r w:rsidR="00273C9D" w:rsidRPr="00932F7D">
        <w:rPr>
          <w:rFonts w:ascii="Helvetica" w:eastAsia="Times New Roman" w:hAnsi="Helvetica" w:cs="Tahoma"/>
          <w:sz w:val="24"/>
          <w:szCs w:val="24"/>
        </w:rPr>
        <w:fldChar w:fldCharType="begin">
          <w:fldData xml:space="preserve">PEVuZE5vdGU+PENpdGU+PEF1dGhvcj5GdTwvQXV0aG9yPjxZZWFyPjIwMTQ8L1llYXI+PFJlY051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PEVuZE5vdGU+PENpdGU+PEF1dGhvcj5GdTwvQXV0aG9yPjxZZWFyPjIwMTQ8L1llYXI+PFJlY051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1" w:tooltip="Fu, 2014 #332" w:history="1">
        <w:r w:rsidR="00EF2B86" w:rsidRPr="00932F7D">
          <w:rPr>
            <w:rFonts w:ascii="Helvetica" w:eastAsia="Times New Roman" w:hAnsi="Helvetica" w:cs="Tahoma"/>
            <w:noProof/>
            <w:sz w:val="24"/>
            <w:szCs w:val="24"/>
          </w:rPr>
          <w:t>21</w:t>
        </w:r>
      </w:hyperlink>
      <w:r w:rsidR="00EF2B86" w:rsidRPr="00932F7D">
        <w:rPr>
          <w:rFonts w:ascii="Helvetica" w:eastAsia="Times New Roman" w:hAnsi="Helvetica" w:cs="Tahoma"/>
          <w:noProof/>
          <w:sz w:val="24"/>
          <w:szCs w:val="24"/>
        </w:rPr>
        <w:t xml:space="preserve">, </w:t>
      </w:r>
      <w:hyperlink w:anchor="_ENREF_22" w:tooltip="Li, 2014 #339" w:history="1">
        <w:r w:rsidR="00EF2B86" w:rsidRPr="00932F7D">
          <w:rPr>
            <w:rFonts w:ascii="Helvetica" w:eastAsia="Times New Roman" w:hAnsi="Helvetica" w:cs="Tahoma"/>
            <w:noProof/>
            <w:sz w:val="24"/>
            <w:szCs w:val="24"/>
          </w:rPr>
          <w:t>22</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LC-MS analysis of oligosaccharides resistant to </w:t>
      </w:r>
      <w:proofErr w:type="spellStart"/>
      <w:r w:rsidR="005177BD" w:rsidRPr="00932F7D">
        <w:rPr>
          <w:rFonts w:ascii="Helvetica" w:eastAsia="Times New Roman" w:hAnsi="Helvetica" w:cs="Tahoma"/>
          <w:sz w:val="24"/>
          <w:szCs w:val="24"/>
        </w:rPr>
        <w:t>heparinase</w:t>
      </w:r>
      <w:proofErr w:type="spellEnd"/>
      <w:r w:rsidR="005177BD" w:rsidRPr="00932F7D">
        <w:rPr>
          <w:rFonts w:ascii="Helvetica" w:eastAsia="Times New Roman" w:hAnsi="Helvetica" w:cs="Tahoma"/>
          <w:sz w:val="24"/>
          <w:szCs w:val="24"/>
        </w:rPr>
        <w:t xml:space="preserve"> II (</w:t>
      </w:r>
      <w:proofErr w:type="spellStart"/>
      <w:r w:rsidRPr="00932F7D">
        <w:rPr>
          <w:rFonts w:ascii="Helvetica" w:eastAsia="Times New Roman" w:hAnsi="Helvetica" w:cs="Tahoma"/>
          <w:sz w:val="24"/>
          <w:szCs w:val="24"/>
        </w:rPr>
        <w:t>hII</w:t>
      </w:r>
      <w:proofErr w:type="spellEnd"/>
      <w:r w:rsidR="005177BD"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enzyme digestion</w:t>
      </w:r>
      <w:r w:rsidR="00115F0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PEVuZE5vdGU+PENpdGU+PEF1dGhvcj5MaTwvQXV0aG9yPjxZZWFyPjIwMTU8L1llYXI+PFJlY051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PEVuZE5vdGU+PENpdGU+PEF1dGhvcj5MaTwvQXV0aG9yPjxZZWFyPjIwMTU8L1llYXI+PFJlY051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3" w:tooltip="Li, 2015 #291" w:history="1">
        <w:r w:rsidR="00EF2B86" w:rsidRPr="00932F7D">
          <w:rPr>
            <w:rFonts w:ascii="Helvetica" w:eastAsia="Times New Roman" w:hAnsi="Helvetica" w:cs="Tahoma"/>
            <w:noProof/>
            <w:sz w:val="24"/>
            <w:szCs w:val="24"/>
          </w:rPr>
          <w:t>23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GAG analysis employing </w:t>
      </w:r>
      <w:r w:rsidR="005177BD" w:rsidRPr="00932F7D">
        <w:rPr>
          <w:rFonts w:ascii="Helvetica" w:eastAsia="Times New Roman" w:hAnsi="Helvetica" w:cs="Tahoma"/>
          <w:sz w:val="24"/>
          <w:szCs w:val="24"/>
        </w:rPr>
        <w:t>capillary zone electrophoresis-laser induced fluorescence (</w:t>
      </w:r>
      <w:r w:rsidRPr="00932F7D">
        <w:rPr>
          <w:rFonts w:ascii="Helvetica" w:eastAsia="Times New Roman" w:hAnsi="Helvetica" w:cs="Tahoma"/>
          <w:sz w:val="24"/>
          <w:szCs w:val="24"/>
        </w:rPr>
        <w:t>CZE-LIF</w:t>
      </w:r>
      <w:r w:rsidR="005177BD"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with 2AA labelling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&lt;EndNote&gt;&lt;Cite&gt;&lt;Author&gt;Ucakturk&lt;/Author&gt;&lt;Year&gt;2014&lt;/Year&gt;&lt;RecNum&gt;292&lt;/RecNum&gt;&lt;DisplayText&gt;(24)&lt;/DisplayText&gt;&lt;record&gt;&lt;rec-number&gt;292&lt;/rec-number&gt;&lt;foreign-keys&gt;&lt;key app="EN" db-id="pprpxxwrk0xw5uevtp5xav03f5200dp2202z"&gt;292&lt;/key&gt;&lt;/foreign-keys&gt;&lt;ref-type name="Journal Article"&gt;17&lt;/ref-type&gt;&lt;contributors&gt;&lt;authors&gt;&lt;author&gt;Ucakturk, E.&lt;/author&gt;&lt;author&gt;Cai, C.&lt;/author&gt;&lt;author&gt;Li, L.&lt;/author&gt;&lt;author&gt;Li, G.&lt;/author&gt;&lt;author&gt;Zhang, F.&lt;/author&gt;&lt;author&gt;Linhardt, R. J.&lt;/author&gt;&lt;/authors&gt;&lt;/contributors&gt;&lt;auth-address&gt;Department of Chemistry and Chemical Biology, Rensselaer Polytechnic Institute, Troy, NY, 12180, USA.&lt;/auth-address&gt;&lt;titles&gt;&lt;title&gt;Capillary electrophoresis for total glycosaminoglycan analysis&lt;/title&gt;&lt;secondary-title&gt;Anal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4617-26&lt;/pages&gt;&lt;volume&gt;406&lt;/volume&gt;&lt;number&gt;19&lt;/number&gt;&lt;keywords&gt;&lt;keyword&gt;Aminoacridines/*chemistry&lt;/keyword&gt;&lt;keyword&gt;Cornea/*chemistry&lt;/keyword&gt;&lt;keyword&gt;Electrophoresis, Capillary/*methods&lt;/keyword&gt;&lt;keyword&gt;Glycosaminoglycans/*analysis/chemistry&lt;/keyword&gt;&lt;keyword&gt;Spectrometry, Mass, Electrospray Ionization/*methods&lt;/keyword&gt;&lt;/keywords&gt;&lt;dates&gt;&lt;year&gt;2014&lt;/year&gt;&lt;pub-dates&gt;&lt;date&gt;Jul&lt;/date&gt;&lt;/pub-dates&gt;&lt;/dates&gt;&lt;isbn&gt;1618-2650 (Electronic)&lt;/isbn&gt;&lt;accession-num&gt;24817364&lt;/accession-num&gt;&lt;urls&gt;&lt;related-urls&gt;&lt;url&gt;http://www.ncbi.nlm.nih.gov/pubmed/24817364&lt;/url&gt;&lt;/related-urls&gt;&lt;/urls&gt;&lt;custom2&gt;4097815&lt;/custom2&gt;&lt;electronic-resource-num&gt;10.1007/s00216-014-7859-8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4" w:tooltip="Ucakturk, 2014 #298" w:history="1">
        <w:r w:rsidR="00EF2B86" w:rsidRPr="00932F7D">
          <w:rPr>
            <w:rFonts w:ascii="Helvetica" w:eastAsia="Times New Roman" w:hAnsi="Helvetica" w:cs="Tahoma"/>
            <w:noProof/>
            <w:sz w:val="24"/>
            <w:szCs w:val="24"/>
          </w:rPr>
          <w:t>24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and 2AA labelling for fluorescent detected LC-MS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&lt;EndNote&gt;&lt;Cite&gt;&lt;Author&gt;Volpi&lt;/Author&gt;&lt;Year&gt;2014&lt;/Year&gt;&lt;RecNum&gt;293&lt;/RecNum&gt;&lt;DisplayText&gt;(25)&lt;/DisplayText&gt;&lt;record&gt;&lt;rec-number&gt;293&lt;/rec-number&gt;&lt;foreign-keys&gt;&lt;key app="EN" db-id="pprpxxwrk0xw5uevtp5xav03f5200dp2202z"&gt;293&lt;/key&gt;&lt;/foreign-keys&gt;&lt;ref-type name="Journal Article"&gt;17&lt;/ref-type&gt;&lt;contributors&gt;&lt;authors&gt;&lt;author&gt;Volpi, N.&lt;/author&gt;&lt;author&gt;Galeotti, F.&lt;/author&gt;&lt;author&gt;Yang, B.&lt;/author&gt;&lt;author&gt;Linhardt, R. J.&lt;/author&gt;&lt;/authors&gt;&lt;/contributors&gt;&lt;auth-address&gt;Department of Life Sciences, University of Modena and Reggio Emilia, Modena, Italy.&amp;#xD;Departments of Chemistry and Chemical Biology, Chemical and Biological Engineering and Biology, Center for Biotechnology and Interdisciplinary Studies, Rensselaer Polytechnic Institute, Troy, New York, USA.&lt;/auth-address&gt;&lt;titles&gt;&lt;title&gt;Analysis of glycosaminoglycan-derived, precolumn, 2-aminoacridone-labeled disaccharides with LC-fluorescence and LC-MS detection&lt;/title&gt;&lt;secondary-title&gt;Nat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protocols&lt;/abbr-1&gt;&lt;/alt-periodical&gt;&lt;pages&gt;541-58&lt;/pages&gt;&lt;volume&gt;9&lt;/volume&gt;&lt;number&gt;3&lt;/number&gt;&lt;keywords&gt;&lt;keyword&gt;Aminoacridines/*metabolism&lt;/keyword&gt;&lt;keyword&gt;Chromatography, High Pressure Liquid/*methods&lt;/keyword&gt;&lt;keyword&gt;Disaccharides/*analysis/metabolism&lt;/keyword&gt;&lt;keyword&gt;Fluorescence&lt;/keyword&gt;&lt;keyword&gt;Glycosaminoglycans/*metabolism&lt;/keyword&gt;&lt;keyword&gt;Mass Spectrometry/*methods&lt;/keyword&gt;&lt;keyword&gt;Staining and Labeling&lt;/keyword&gt;&lt;/keywords&gt;&lt;dates&gt;&lt;year&gt;2014&lt;/year&gt;&lt;pub-dates&gt;&lt;date&gt;Mar&lt;/date&gt;&lt;/pub-dates&gt;&lt;/dates&gt;&lt;isbn&gt;1750-2799 (Electronic)&amp;#xD;1750-2799 (Linking)&lt;/isbn&gt;&lt;accession-num&gt;24504479&lt;/accession-num&gt;&lt;urls&gt;&lt;related-urls&gt;&lt;url&gt;http://www.ncbi.nlm.nih.gov/pubmed/24504479&lt;/url&gt;&lt;/related-urls&gt;&lt;/urls&gt;&lt;electronic-resource-num&gt;10.1038/nprot.2014.026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5" w:tooltip="Volpi, 2014 #293" w:history="1">
        <w:r w:rsidR="00EF2B86" w:rsidRPr="00932F7D">
          <w:rPr>
            <w:rFonts w:ascii="Helvetica" w:eastAsia="Times New Roman" w:hAnsi="Helvetica" w:cs="Tahoma"/>
            <w:noProof/>
            <w:sz w:val="24"/>
            <w:szCs w:val="24"/>
          </w:rPr>
          <w:t>25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Finally, a promising technique, with the potential to differentiate oligosaccharides with the sam</w:t>
      </w:r>
      <w:r w:rsidR="00BF7B03" w:rsidRPr="00932F7D">
        <w:rPr>
          <w:rFonts w:ascii="Helvetica" w:eastAsia="Times New Roman" w:hAnsi="Helvetica" w:cs="Tahoma"/>
          <w:sz w:val="24"/>
          <w:szCs w:val="24"/>
        </w:rPr>
        <w:t>e mass to charge ratios, a long</w:t>
      </w:r>
      <w:r w:rsidRPr="00932F7D">
        <w:rPr>
          <w:rFonts w:ascii="Helvetica" w:eastAsia="Times New Roman" w:hAnsi="Helvetica" w:cs="Tahoma"/>
          <w:sz w:val="24"/>
          <w:szCs w:val="24"/>
        </w:rPr>
        <w:t>-standing and fu</w:t>
      </w:r>
      <w:r w:rsidR="00BF7B03" w:rsidRPr="00932F7D">
        <w:rPr>
          <w:rFonts w:ascii="Helvetica" w:eastAsia="Times New Roman" w:hAnsi="Helvetica" w:cs="Tahoma"/>
          <w:sz w:val="24"/>
          <w:szCs w:val="24"/>
        </w:rPr>
        <w:t>ndamental problem in the field,</w:t>
      </w:r>
      <w:r w:rsidRPr="00932F7D">
        <w:rPr>
          <w:rFonts w:ascii="Helvetica" w:eastAsia="Times New Roman" w:hAnsi="Helvetica" w:cs="Tahoma"/>
          <w:sz w:val="24"/>
          <w:szCs w:val="24"/>
        </w:rPr>
        <w:t xml:space="preserve"> has been developed</w:t>
      </w:r>
      <w:r w:rsidR="00115F0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&lt;EndNote&gt;&lt;Cite&gt;&lt;Author&gt;Kailemia&lt;/Author&gt;&lt;Year&gt;2014&lt;/Year&gt;&lt;RecNum&gt;294&lt;/RecNum&gt;&lt;DisplayText&gt;(26)&lt;/DisplayText&gt;&lt;record&gt;&lt;rec-number&gt;294&lt;/rec-number&gt;&lt;foreign-keys&gt;&lt;key app="EN" db-id="pprpxxwrk0xw5uevtp5xav03f5200dp2202z"&gt;294&lt;/key&gt;&lt;/foreign-keys&gt;&lt;ref-type name="Journal Article"&gt;17&lt;/ref-type&gt;&lt;contributors&gt;&lt;authors&gt;&lt;author&gt;Kailemia, M. J.&lt;/author&gt;&lt;author&gt;Park, M.&lt;/author&gt;&lt;author&gt;Kaplan, D. A.&lt;/author&gt;&lt;author&gt;Venot, A.&lt;/author&gt;&lt;author&gt;Boons, G. J.&lt;/author&gt;&lt;author&gt;Li, L.&lt;/author&gt;&lt;author&gt;Linhardt, R. J.&lt;/author&gt;&lt;author&gt;Amster, I. J.&lt;/author&gt;&lt;/authors&gt;&lt;/contributors&gt;&lt;auth-address&gt;Department of Chemistry, University of Georgia, Athens, GA, 30602, USA.&lt;/auth-address&gt;&lt;titles&gt;&lt;title&gt;High-field asymmetric-waveform ion mobility spectrometry and electron detachment dissociation of isobaric mixtures of glycosaminoglycans&lt;/title&gt;&lt;secondary-title&gt;J Am Soc Mass Spectrom&lt;/secondary-title&gt;&lt;alt-title&gt;Journal of the American Society for Mass Spectrometry&lt;/alt-title&gt;&lt;/titles&gt;&lt;periodical&gt;&lt;full-title&gt;J Am Soc Mass Spectrom&lt;/full-title&gt;&lt;abbr-1&gt;Journal of the American Society for Mass Spectrometry&lt;/abbr-1&gt;&lt;/periodical&gt;&lt;alt-periodical&gt;&lt;full-title&gt;J Am Soc Mass Spectrom&lt;/full-title&gt;&lt;abbr-1&gt;Journal of the American Society for Mass Spectrometry&lt;/abbr-1&gt;&lt;/alt-periodical&gt;&lt;pages&gt;258-68&lt;/pages&gt;&lt;volume&gt;25&lt;/volume&gt;&lt;number&gt;2&lt;/number&gt;&lt;keywords&gt;&lt;keyword&gt;Glycosaminoglycans/*chemistry&lt;/keyword&gt;&lt;keyword&gt;Isomerism&lt;/keyword&gt;&lt;keyword&gt;Models, Molecular&lt;/keyword&gt;&lt;keyword&gt;Principal Component Analysis&lt;/keyword&gt;&lt;keyword&gt;Spectrometry, Mass, Electrospray Ionization/*methods&lt;/keyword&gt;&lt;keyword&gt;Spectroscopy, Fourier Transform Infrared&lt;/keyword&gt;&lt;/keywords&gt;&lt;dates&gt;&lt;year&gt;2014&lt;/year&gt;&lt;pub-dates&gt;&lt;date&gt;Feb&lt;/date&gt;&lt;/pub-dates&gt;&lt;/dates&gt;&lt;isbn&gt;1879-1123 (Electronic)&amp;#xD;1044-0305 (Linking)&lt;/isbn&gt;&lt;accession-num&gt;24254578&lt;/accession-num&gt;&lt;urls&gt;&lt;related-urls&gt;&lt;url&gt;http://www.ncbi.nlm.nih.gov/pubmed/24254578&lt;/url&gt;&lt;/related-urls&gt;&lt;/urls&gt;&lt;custom2&gt;3946938&lt;/custom2&gt;&lt;electronic-resource-num&gt;10.1007/s13361-013-0771-1&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6" w:tooltip="Kailemia, 2014 #294" w:history="1">
        <w:r w:rsidR="00EF2B86" w:rsidRPr="00932F7D">
          <w:rPr>
            <w:rFonts w:ascii="Helvetica" w:eastAsia="Times New Roman" w:hAnsi="Helvetica" w:cs="Tahoma"/>
            <w:noProof/>
            <w:sz w:val="24"/>
            <w:szCs w:val="24"/>
          </w:rPr>
          <w:t>26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4AAF9839" w14:textId="349C714A" w:rsidR="00386977" w:rsidRPr="00932F7D" w:rsidRDefault="00F30DEF"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In other work, t</w:t>
      </w:r>
      <w:r w:rsidR="00200355" w:rsidRPr="00932F7D">
        <w:rPr>
          <w:rFonts w:ascii="Helvetica" w:eastAsia="Times New Roman" w:hAnsi="Helvetica" w:cs="Tahoma"/>
          <w:sz w:val="24"/>
          <w:szCs w:val="24"/>
        </w:rPr>
        <w:t xml:space="preserve">he effect of the ion-pairing reagent and eluent pH on the separation of disaccharide components by reverse phase chromatography was investigated and optimum resolution was obtained under low pH conditions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&lt;EndNote&gt;&lt;Cite&gt;&lt;Author&gt;Jones&lt;/Author&gt;&lt;Year&gt;2011&lt;/Year&gt;&lt;RecNum&gt;295&lt;/RecNum&gt;&lt;DisplayText&gt;(27)&lt;/DisplayText&gt;&lt;record&gt;&lt;rec-number&gt;295&lt;/rec-number&gt;&lt;foreign-keys&gt;&lt;key app="EN" db-id="pprpxxwrk0xw5uevtp5xav03f5200dp2202z"&gt;295&lt;/key&gt;&lt;/foreign-keys&gt;&lt;ref-type name="Journal Article"&gt;17&lt;/ref-type&gt;&lt;contributors&gt;&lt;authors&gt;&lt;author&gt;Jones, C. J.&lt;/author&gt;&lt;author&gt;Beni, S.&lt;/author&gt;&lt;author&gt;Larive, C. K.&lt;/author&gt;&lt;/authors&gt;&lt;/contributors&gt;&lt;auth-address&gt;Department of Chemistry, University of California-Riverside, Riverside, California 92521, USA.&lt;/auth-address&gt;&lt;titles&gt;&lt;title&gt;Understanding the effect of the counterion on the reverse-phase ion-pair high-performance liquid chromatography (RPIP-HPLC) resolution of heparin-related saccharide anomers&lt;/title&gt;&lt;secondary-title&gt;Anal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chemistry&lt;/abbr-1&gt;&lt;/alt-periodical&gt;&lt;pages&gt;6762-9&lt;/pages&gt;&lt;volume&gt;83&lt;/volume&gt;&lt;number&gt;17&lt;/number&gt;&lt;keywords&gt;&lt;keyword&gt;Chromatography, High Pressure Liquid/methods&lt;/keyword&gt;&lt;keyword&gt;Chromatography, Reverse-Phase/*methods&lt;/keyword&gt;&lt;keyword&gt;Disaccharides/analysis/isolation &amp;amp; purification&lt;/keyword&gt;&lt;keyword&gt;Glycosaminoglycans/chemistry&lt;/keyword&gt;&lt;keyword&gt;Heparin/*analysis&lt;/keyword&gt;&lt;keyword&gt;Heparitin Sulfate/analysis&lt;/keyword&gt;&lt;keyword&gt;Hydrogen-Ion Concentration&lt;/keyword&gt;&lt;keyword&gt;Ions/chemistry&lt;/keyword&gt;&lt;/keywords&gt;&lt;dates&gt;&lt;year&gt;2011&lt;/year&gt;&lt;pub-dates&gt;&lt;date&gt;Sep 1&lt;/date&gt;&lt;/pub-dates&gt;&lt;/dates&gt;&lt;isbn&gt;1520-6882 (Electronic)&amp;#xD;0003-2700 (Linking)&lt;/isbn&gt;&lt;accession-num&gt;21780769&lt;/accession-num&gt;&lt;urls&gt;&lt;related-urls&gt;&lt;url&gt;http://www.ncbi.nlm.nih.gov/pubmed/21780769&lt;/url&gt;&lt;/related-urls&gt;&lt;/urls&gt;&lt;electronic-resource-num&gt;10.1021/ac2013724&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7" w:tooltip="Jones, 2011 #295" w:history="1">
        <w:r w:rsidR="00EF2B86" w:rsidRPr="00932F7D">
          <w:rPr>
            <w:rFonts w:ascii="Helvetica" w:eastAsia="Times New Roman" w:hAnsi="Helvetica" w:cs="Tahoma"/>
            <w:noProof/>
            <w:sz w:val="24"/>
            <w:szCs w:val="24"/>
          </w:rPr>
          <w:t>27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200355" w:rsidRPr="00932F7D">
        <w:rPr>
          <w:rFonts w:ascii="Helvetica" w:eastAsia="Times New Roman" w:hAnsi="Helvetica" w:cs="Tahoma"/>
          <w:sz w:val="24"/>
          <w:szCs w:val="24"/>
        </w:rPr>
        <w:t xml:space="preserve">. </w:t>
      </w:r>
      <w:r w:rsidR="00E62464" w:rsidRPr="00932F7D">
        <w:rPr>
          <w:rFonts w:ascii="Helvetica" w:eastAsia="Times New Roman" w:hAnsi="Helvetica" w:cs="Tahoma"/>
          <w:sz w:val="24"/>
          <w:szCs w:val="24"/>
        </w:rPr>
        <w:t xml:space="preserve">Using ultra-performance </w:t>
      </w:r>
      <w:r w:rsidR="005177BD" w:rsidRPr="00932F7D">
        <w:rPr>
          <w:rFonts w:ascii="Helvetica" w:eastAsia="Times New Roman" w:hAnsi="Helvetica" w:cs="Tahoma"/>
          <w:sz w:val="24"/>
          <w:szCs w:val="24"/>
        </w:rPr>
        <w:t>gel permeation chromatography (</w:t>
      </w:r>
      <w:r w:rsidR="00E62464" w:rsidRPr="00932F7D">
        <w:rPr>
          <w:rFonts w:ascii="Helvetica" w:eastAsia="Times New Roman" w:hAnsi="Helvetica" w:cs="Tahoma"/>
          <w:sz w:val="24"/>
          <w:szCs w:val="24"/>
        </w:rPr>
        <w:t>GPC</w:t>
      </w:r>
      <w:r w:rsidR="005177BD" w:rsidRPr="00932F7D">
        <w:rPr>
          <w:rFonts w:ascii="Helvetica" w:eastAsia="Times New Roman" w:hAnsi="Helvetica" w:cs="Tahoma"/>
          <w:sz w:val="24"/>
          <w:szCs w:val="24"/>
        </w:rPr>
        <w:t>)</w:t>
      </w:r>
      <w:r w:rsidR="00E62464" w:rsidRPr="00932F7D">
        <w:rPr>
          <w:rFonts w:ascii="Helvetica" w:eastAsia="Times New Roman" w:hAnsi="Helvetica" w:cs="Tahoma"/>
          <w:sz w:val="24"/>
          <w:szCs w:val="24"/>
        </w:rPr>
        <w:t xml:space="preserve"> combined with Q-TOF MS, LMW heparin was fractionated into 70 components and further studied using CZE</w:t>
      </w:r>
      <w:r w:rsidR="00E63E5E"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&lt;EndNote&gt;&lt;Cite&gt;&lt;Author&gt;Zhang&lt;/Author&gt;&lt;Year&gt;2013&lt;/Year&gt;&lt;RecNum&gt;296&lt;/RecNum&gt;&lt;DisplayText&gt;(28)&lt;/DisplayText&gt;&lt;record&gt;&lt;rec-number&gt;296&lt;/rec-number&gt;&lt;foreign-keys&gt;&lt;key app="EN" db-id="pprpxxwrk0xw5uevtp5xav03f5200dp2202z"&gt;296&lt;/key&gt;&lt;/foreign-keys&gt;&lt;ref-type name="Journal Article"&gt;17&lt;/ref-type&gt;&lt;contributors&gt;&lt;authors&gt;&lt;author&gt;Zhang, Q.&lt;/author&gt;&lt;author&gt;Chen, X.&lt;/author&gt;&lt;author&gt;Zhu, Z.&lt;/author&gt;&lt;author&gt;Zhan, X.&lt;/author&gt;&lt;author&gt;Wu, Y.&lt;/author&gt;&lt;author&gt;Song, L.&lt;/author&gt;&lt;author&gt;Kang, J.&lt;/author&gt;&lt;/authors&gt;&lt;/contributors&gt;&lt;auth-address&gt;Shanghai Institute of Organic Chemistry, Chinese Academy of Sciences, Lingling Road 345, Shanghai 200032, China.&lt;/auth-address&gt;&lt;titles&gt;&lt;title&gt;Structural analysis of low molecular weight heparin by ultraperformance size exclusion chromatography/time of flight mass spectrometry and capillary zone electrophoresis&lt;/title&gt;&lt;secondary-title&gt;Anal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chemistry&lt;/abbr-1&gt;&lt;/alt-periodical&gt;&lt;pages&gt;1819-27&lt;/pages&gt;&lt;volume&gt;85&lt;/volume&gt;&lt;number&gt;3&lt;/number&gt;&lt;keywords&gt;&lt;keyword&gt;Chromatography, Gel/*methods&lt;/keyword&gt;&lt;keyword&gt;Electrophoresis, Capillary/methods&lt;/keyword&gt;&lt;keyword&gt;Heparin, Low-Molecular-Weight/analysis/*chemistry&lt;/keyword&gt;&lt;keyword&gt;Spectrometry, Mass, Electrospray Ionization/*methods&lt;/keyword&gt;&lt;/keywords&gt;&lt;dates&gt;&lt;year&gt;2013&lt;/year&gt;&lt;pub-dates&gt;&lt;date&gt;Feb 5&lt;/date&gt;&lt;/pub-dates&gt;&lt;/dates&gt;&lt;isbn&gt;1520-6882 (Electronic)&amp;#xD;0003-2700 (Linking)&lt;/isbn&gt;&lt;accession-num&gt;23273485&lt;/accession-num&gt;&lt;urls&gt;&lt;related-urls&gt;&lt;url&gt;http://www.ncbi.nlm.nih.gov/pubmed/23273485&lt;/url&gt;&lt;/related-urls&gt;&lt;/urls&gt;&lt;electronic-resource-num&gt;10.1021/ac303185w&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8" w:tooltip="Zhang, 2013 #296" w:history="1">
        <w:r w:rsidR="00EF2B86" w:rsidRPr="00932F7D">
          <w:rPr>
            <w:rFonts w:ascii="Helvetica" w:eastAsia="Times New Roman" w:hAnsi="Helvetica" w:cs="Tahoma"/>
            <w:noProof/>
            <w:sz w:val="24"/>
            <w:szCs w:val="24"/>
          </w:rPr>
          <w:t>28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2464" w:rsidRPr="00932F7D">
        <w:rPr>
          <w:rFonts w:ascii="Helvetica" w:eastAsia="Times New Roman" w:hAnsi="Helvetica" w:cs="Tahoma"/>
          <w:sz w:val="24"/>
          <w:szCs w:val="24"/>
        </w:rPr>
        <w:t>.</w:t>
      </w:r>
      <w:r w:rsidR="00200355" w:rsidRPr="00932F7D">
        <w:rPr>
          <w:rFonts w:ascii="Helvetica" w:eastAsia="Times New Roman" w:hAnsi="Helvetica" w:cs="Tahoma"/>
          <w:sz w:val="24"/>
          <w:szCs w:val="24"/>
        </w:rPr>
        <w:t xml:space="preserve"> </w:t>
      </w:r>
      <w:r w:rsidR="00386977" w:rsidRPr="00932F7D">
        <w:rPr>
          <w:rFonts w:ascii="Helvetica" w:eastAsia="Times New Roman" w:hAnsi="Helvetica" w:cs="Tahoma"/>
          <w:sz w:val="24"/>
          <w:szCs w:val="24"/>
        </w:rPr>
        <w:t>A mass spectrometry study of disaccharides from chemically modified heparins, detected 1</w:t>
      </w:r>
      <w:proofErr w:type="gramStart"/>
      <w:r w:rsidR="00386977" w:rsidRPr="00932F7D">
        <w:rPr>
          <w:rFonts w:ascii="Helvetica" w:eastAsia="Times New Roman" w:hAnsi="Helvetica" w:cs="Tahoma"/>
          <w:sz w:val="24"/>
          <w:szCs w:val="24"/>
        </w:rPr>
        <w:t>,</w:t>
      </w:r>
      <w:r w:rsidR="005177BD" w:rsidRPr="00932F7D">
        <w:rPr>
          <w:rFonts w:ascii="Helvetica" w:eastAsia="Times New Roman" w:hAnsi="Helvetica" w:cs="Tahoma"/>
          <w:sz w:val="24"/>
          <w:szCs w:val="24"/>
        </w:rPr>
        <w:t>6</w:t>
      </w:r>
      <w:proofErr w:type="gramEnd"/>
      <w:r w:rsidR="005177BD" w:rsidRPr="00932F7D">
        <w:rPr>
          <w:rFonts w:ascii="Helvetica" w:eastAsia="Times New Roman" w:hAnsi="Helvetica" w:cs="Tahoma"/>
          <w:sz w:val="24"/>
          <w:szCs w:val="24"/>
        </w:rPr>
        <w:t>-anhydro residues and demonstrated</w:t>
      </w:r>
      <w:r w:rsidR="00386977" w:rsidRPr="00932F7D">
        <w:rPr>
          <w:rFonts w:ascii="Helvetica" w:eastAsia="Times New Roman" w:hAnsi="Helvetica" w:cs="Tahoma"/>
          <w:sz w:val="24"/>
          <w:szCs w:val="24"/>
        </w:rPr>
        <w:t xml:space="preserve"> </w:t>
      </w:r>
      <w:r w:rsidR="007C3668" w:rsidRPr="00932F7D">
        <w:rPr>
          <w:rFonts w:ascii="Helvetica" w:eastAsia="Times New Roman" w:hAnsi="Helvetica" w:cs="Tahoma"/>
          <w:sz w:val="24"/>
          <w:szCs w:val="24"/>
        </w:rPr>
        <w:t xml:space="preserve">an unusual </w:t>
      </w:r>
      <w:proofErr w:type="spellStart"/>
      <w:r w:rsidR="00386977" w:rsidRPr="00932F7D">
        <w:rPr>
          <w:rFonts w:ascii="Helvetica" w:eastAsia="Times New Roman" w:hAnsi="Helvetica" w:cs="Tahoma"/>
          <w:sz w:val="24"/>
          <w:szCs w:val="24"/>
        </w:rPr>
        <w:t>periodate</w:t>
      </w:r>
      <w:proofErr w:type="spellEnd"/>
      <w:r w:rsidR="00386977" w:rsidRPr="00932F7D">
        <w:rPr>
          <w:rFonts w:ascii="Helvetica" w:eastAsia="Times New Roman" w:hAnsi="Helvetica" w:cs="Tahoma"/>
          <w:sz w:val="24"/>
          <w:szCs w:val="24"/>
        </w:rPr>
        <w:t xml:space="preserve"> cleavage of amino sugar residues </w:t>
      </w:r>
      <w:r w:rsidR="00540EE8" w:rsidRPr="00932F7D">
        <w:rPr>
          <w:rFonts w:ascii="Helvetica" w:eastAsia="Times New Roman" w:hAnsi="Helvetica" w:cs="Tahoma"/>
          <w:sz w:val="24"/>
          <w:szCs w:val="24"/>
        </w:rPr>
        <w:fldChar w:fldCharType="begin">
          <w:fldData xml:space="preserve">PEVuZE5vdGU+PENpdGU+PEF1dGhvcj5BbGVrc2VldmE8L0F1dGhvcj48WWVhcj4yMDE0PC9ZZWFy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PEVuZE5vdGU+PENpdGU+PEF1dGhvcj5BbGVrc2VldmE8L0F1dGhvcj48WWVhcj4yMDE0PC9ZZWFy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9" w:tooltip="Alekseeva, 2014 #297" w:history="1">
        <w:r w:rsidR="00EF2B86" w:rsidRPr="00932F7D">
          <w:rPr>
            <w:rFonts w:ascii="Helvetica" w:eastAsia="Times New Roman" w:hAnsi="Helvetica" w:cs="Tahoma"/>
            <w:noProof/>
            <w:sz w:val="24"/>
            <w:szCs w:val="24"/>
          </w:rPr>
          <w:t>29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86977" w:rsidRPr="00932F7D">
        <w:rPr>
          <w:rFonts w:ascii="Helvetica" w:eastAsia="Times New Roman" w:hAnsi="Helvetica" w:cs="Tahoma"/>
          <w:sz w:val="24"/>
          <w:szCs w:val="24"/>
        </w:rPr>
        <w:t>.</w:t>
      </w:r>
    </w:p>
    <w:p w14:paraId="4D6F9906" w14:textId="12CCF66B" w:rsidR="00E84439" w:rsidRPr="00932F7D" w:rsidRDefault="00CE069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Capillary electrophoresis</w:t>
      </w:r>
      <w:r w:rsidR="001015E0" w:rsidRPr="00932F7D">
        <w:rPr>
          <w:rFonts w:ascii="Helvetica" w:eastAsia="Times New Roman" w:hAnsi="Helvetica" w:cs="Tahoma"/>
          <w:sz w:val="24"/>
          <w:szCs w:val="24"/>
        </w:rPr>
        <w:t xml:space="preserve"> (CE)</w:t>
      </w:r>
      <w:r w:rsidRPr="00932F7D">
        <w:rPr>
          <w:rFonts w:ascii="Helvetica" w:eastAsia="Times New Roman" w:hAnsi="Helvetica" w:cs="Tahoma"/>
          <w:sz w:val="24"/>
          <w:szCs w:val="24"/>
        </w:rPr>
        <w:t xml:space="preserve"> has been used to conduct a total GAG analysis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&lt;EndNote&gt;&lt;Cite&gt;&lt;Author&gt;Ucakturk&lt;/Author&gt;&lt;Year&gt;2014&lt;/Year&gt;&lt;RecNum&gt;298&lt;/RecNum&gt;&lt;DisplayText&gt;(24)&lt;/DisplayText&gt;&lt;record&gt;&lt;rec-number&gt;298&lt;/rec-number&gt;&lt;foreign-keys&gt;&lt;key app="EN" db-id="pprpxxwrk0xw5uevtp5xav03f5200dp2202z"&gt;298&lt;/key&gt;&lt;/foreign-keys&gt;&lt;ref-type name="Journal Article"&gt;17&lt;/ref-type&gt;&lt;contributors&gt;&lt;authors&gt;&lt;author&gt;Ucakturk, E.&lt;/author&gt;&lt;author&gt;Cai, C.&lt;/author&gt;&lt;author&gt;Li, L.&lt;/author&gt;&lt;author&gt;Li, G.&lt;/author&gt;&lt;author&gt;Zhang, F.&lt;/author&gt;&lt;author&gt;Linhardt, R. J.&lt;/author&gt;&lt;/authors&gt;&lt;/contributors&gt;&lt;auth-address&gt;Department of Chemistry and Chemical Biology, Rensselaer Polytechnic Institute, Troy, NY, 12180, USA.&lt;/auth-address&gt;&lt;titles&gt;&lt;title&gt;Capillary electrophoresis for total glycosaminoglycan analysis&lt;/title&gt;&lt;secondary-title&gt;Anal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4617-26&lt;/pages&gt;&lt;volume&gt;406&lt;/volume&gt;&lt;number&gt;19&lt;/number&gt;&lt;keywords&gt;&lt;keyword&gt;Aminoacridines/*chemistry&lt;/keyword&gt;&lt;keyword&gt;Cornea/*chemistry&lt;/keyword&gt;&lt;keyword&gt;Electrophoresis, Capillary/*methods&lt;/keyword&gt;&lt;keyword&gt;Glycosaminoglycans/*analysis/chemistry&lt;/keyword&gt;&lt;keyword&gt;Spectrometry, Mass, Electrospray Ionization/*methods&lt;/keyword&gt;&lt;/keywords&gt;&lt;dates&gt;&lt;year&gt;2014&lt;/year&gt;&lt;pub-dates&gt;&lt;date&gt;Jul&lt;/date&gt;&lt;/pub-dates&gt;&lt;/dates&gt;&lt;isbn&gt;1618-2650 (Electronic)&lt;/isbn&gt;&lt;accession-num&gt;24817364&lt;/accession-num&gt;&lt;urls&gt;&lt;related-urls&gt;&lt;url&gt;http://www.ncbi.nlm.nih.gov/pubmed/24817364&lt;/url&gt;&lt;/related-urls&gt;&lt;/urls&gt;&lt;custom2&gt;4097815&lt;/custom2&gt;&lt;electronic-resource-num&gt;10.1007/s00216-014-7859-8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4" w:tooltip="Ucakturk, 2014 #298" w:history="1">
        <w:r w:rsidR="00EF2B86" w:rsidRPr="00932F7D">
          <w:rPr>
            <w:rFonts w:ascii="Helvetica" w:eastAsia="Times New Roman" w:hAnsi="Helvetica" w:cs="Tahoma"/>
            <w:noProof/>
            <w:sz w:val="24"/>
            <w:szCs w:val="24"/>
          </w:rPr>
          <w:t>24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F30DEF" w:rsidRPr="00932F7D">
        <w:rPr>
          <w:rFonts w:ascii="Helvetica" w:eastAsia="Times New Roman" w:hAnsi="Helvetica" w:cs="Tahoma"/>
          <w:sz w:val="24"/>
          <w:szCs w:val="24"/>
        </w:rPr>
        <w:t>The numerous methods for separating heparin-derived oligosaccharide</w:t>
      </w:r>
      <w:r w:rsidR="007C3668" w:rsidRPr="00932F7D">
        <w:rPr>
          <w:rFonts w:ascii="Helvetica" w:eastAsia="Times New Roman" w:hAnsi="Helvetica" w:cs="Tahoma"/>
          <w:sz w:val="24"/>
          <w:szCs w:val="24"/>
        </w:rPr>
        <w:t>s by CE</w:t>
      </w:r>
      <w:r w:rsidR="00F30DEF" w:rsidRPr="00932F7D">
        <w:rPr>
          <w:rFonts w:ascii="Helvetica" w:eastAsia="Times New Roman" w:hAnsi="Helvetica" w:cs="Tahoma"/>
          <w:sz w:val="24"/>
          <w:szCs w:val="24"/>
        </w:rPr>
        <w:t xml:space="preserve"> have been reviewed elsewhere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&lt;EndNote&gt;&lt;Cite&gt;&lt;Author&gt;Mao&lt;/Author&gt;&lt;Year&gt;2002&lt;/Year&gt;&lt;RecNum&gt;299&lt;/RecNum&gt;&lt;DisplayText&gt;(30)&lt;/DisplayText&gt;&lt;record&gt;&lt;rec-number&gt;299&lt;/rec-number&gt;&lt;foreign-keys&gt;&lt;key app="EN" db-id="pprpxxwrk0xw5uevtp5xav03f5200dp2202z"&gt;299&lt;/key&gt;&lt;/foreign-keys&gt;&lt;ref-type name="Journal Article"&gt;17&lt;/ref-type&gt;&lt;contributors&gt;&lt;authors&gt;&lt;author&gt;Mao, W.&lt;/author&gt;&lt;author&gt;Thanawiroon, C.&lt;/author&gt;&lt;author&gt;Linhardt, R. J.&lt;/author&gt;&lt;/authors&gt;&lt;/contributors&gt;&lt;auth-address&gt;Department of Chemistry, University of Iowa, Iowa City, Iowa 52242, USA.&lt;/auth-address&gt;&lt;titles&gt;&lt;title&gt;Capillary electrophoresis for the analysis of glycosaminoglycans and glycosaminoglycan-derived oligosaccharides&lt;/title&gt;&lt;secondary-title&gt;Biomed Chromatogr&lt;/secondary-title&gt;&lt;alt-title&gt;Biomedical chromatography : BMC&lt;/alt-title&gt;&lt;/titles&gt;&lt;periodical&gt;&lt;full-title&gt;Biomed Chromatogr&lt;/full-title&gt;&lt;abbr-1&gt;Biomedical chromatography : BMC&lt;/abbr-1&gt;&lt;/periodical&gt;&lt;alt-periodical&gt;&lt;full-title&gt;Biomed Chromatogr&lt;/full-title&gt;&lt;abbr-1&gt;Biomedical chromatography : BMC&lt;/abbr-1&gt;&lt;/alt-periodical&gt;&lt;pages&gt;77-94&lt;/pages&gt;&lt;volume&gt;16&lt;/volume&gt;&lt;number&gt;2&lt;/number&gt;&lt;keywords&gt;&lt;keyword&gt;Carbohydrate Conformation&lt;/keyword&gt;&lt;keyword&gt;Electrophoresis, Capillary/*methods&lt;/keyword&gt;&lt;keyword&gt;Glycosaminoglycans/*analysis/chemistry&lt;/keyword&gt;&lt;keyword&gt;Oligosaccharides/*analysis&lt;/keyword&gt;&lt;keyword&gt;Sensitivity and Specificity&lt;/keyword&gt;&lt;/keywords&gt;&lt;dates&gt;&lt;year&gt;2002&lt;/year&gt;&lt;pub-dates&gt;&lt;date&gt;Apr&lt;/date&gt;&lt;/pub-dates&gt;&lt;/dates&gt;&lt;isbn&gt;0269-3879 (Print)&amp;#xD;0269-3879 (Linking)&lt;/isbn&gt;&lt;accession-num&gt;11857641&lt;/accession-num&gt;&lt;urls&gt;&lt;related-urls&gt;&lt;url&gt;http://www.ncbi.nlm.nih.gov/pubmed/11857641&lt;/url&gt;&lt;/related-urls&gt;&lt;/urls&gt;&lt;electronic-resource-num&gt;10.1002/bmc.153&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0" w:tooltip="Mao, 2002 #299" w:history="1">
        <w:r w:rsidR="00EF2B86" w:rsidRPr="00932F7D">
          <w:rPr>
            <w:rFonts w:ascii="Helvetica" w:eastAsia="Times New Roman" w:hAnsi="Helvetica" w:cs="Tahoma"/>
            <w:noProof/>
            <w:sz w:val="24"/>
            <w:szCs w:val="24"/>
          </w:rPr>
          <w:t>30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A2050" w:rsidRPr="00932F7D">
        <w:rPr>
          <w:rFonts w:ascii="Helvetica" w:eastAsia="Times New Roman" w:hAnsi="Helvetica" w:cs="Tahoma"/>
          <w:sz w:val="24"/>
          <w:szCs w:val="24"/>
        </w:rPr>
        <w:t>. Of</w:t>
      </w:r>
      <w:r w:rsidR="00F30DEF" w:rsidRPr="00932F7D">
        <w:rPr>
          <w:rFonts w:ascii="Helvetica" w:eastAsia="Times New Roman" w:hAnsi="Helvetica" w:cs="Tahoma"/>
          <w:sz w:val="24"/>
          <w:szCs w:val="24"/>
        </w:rPr>
        <w:t xml:space="preserve"> particular</w:t>
      </w:r>
      <w:r w:rsidR="007A2050" w:rsidRPr="00932F7D">
        <w:rPr>
          <w:rFonts w:ascii="Helvetica" w:eastAsia="Times New Roman" w:hAnsi="Helvetica" w:cs="Tahoma"/>
          <w:sz w:val="24"/>
          <w:szCs w:val="24"/>
        </w:rPr>
        <w:t xml:space="preserve"> interest is CE under conditions amenable to subsequent analysis </w:t>
      </w:r>
      <w:r w:rsidR="007C3668" w:rsidRPr="00932F7D">
        <w:rPr>
          <w:rFonts w:ascii="Helvetica" w:eastAsia="Times New Roman" w:hAnsi="Helvetica" w:cs="Tahoma"/>
          <w:sz w:val="24"/>
          <w:szCs w:val="24"/>
        </w:rPr>
        <w:t xml:space="preserve">by MS </w:t>
      </w:r>
      <w:r w:rsidR="00540EE8" w:rsidRPr="00932F7D">
        <w:rPr>
          <w:rFonts w:ascii="Helvetica" w:eastAsia="Times New Roman" w:hAnsi="Helvetica" w:cs="Tahoma"/>
          <w:sz w:val="24"/>
          <w:szCs w:val="24"/>
        </w:rPr>
        <w:lastRenderedPageBreak/>
        <w:fldChar w:fldCharType="begin"/>
      </w:r>
      <w:r w:rsidR="00EF2B86" w:rsidRPr="00932F7D">
        <w:rPr>
          <w:rFonts w:ascii="Helvetica" w:eastAsia="Times New Roman" w:hAnsi="Helvetica" w:cs="Tahoma"/>
          <w:sz w:val="24"/>
          <w:szCs w:val="24"/>
        </w:rPr>
        <w:instrText xml:space="preserve"> ADDIN EN.CITE &lt;EndNote&gt;&lt;Cite&gt;&lt;Author&gt;Gunay&lt;/Author&gt;&lt;Year&gt;2003&lt;/Year&gt;&lt;RecNum&gt;300&lt;/RecNum&gt;&lt;DisplayText&gt;(31)&lt;/DisplayText&gt;&lt;record&gt;&lt;rec-number&gt;300&lt;/rec-number&gt;&lt;foreign-keys&gt;&lt;key app="EN" db-id="pprpxxwrk0xw5uevtp5xav03f5200dp2202z"&gt;300&lt;/key&gt;&lt;/foreign-keys&gt;&lt;ref-type name="Journal Article"&gt;17&lt;/ref-type&gt;&lt;contributors&gt;&lt;authors&gt;&lt;author&gt;Gunay, N. S.&lt;/author&gt;&lt;author&gt;Linhardt, R. J.&lt;/author&gt;&lt;/authors&gt;&lt;/contributors&gt;&lt;auth-address&gt;Division of Medicinal and Natural Products Chemistry, University of Iowa, Iowa City, IA 52242, USA.&lt;/auth-address&gt;&lt;titles&gt;&lt;title&gt;Capillary electrophoretic separation of heparin oligosaccharides under conditions amenable to mass spectrometric detection&lt;/title&gt;&lt;secondary-title&gt;J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A&lt;/abbr-1&gt;&lt;/alt-periodical&gt;&lt;pages&gt;225-33&lt;/pages&gt;&lt;volume&gt;1014&lt;/volume&gt;&lt;number&gt;1-2&lt;/number&gt;&lt;keywords&gt;&lt;keyword&gt;Electrophoresis, Capillary/*methods&lt;/keyword&gt;&lt;keyword&gt;Electrophoresis, Polyacrylamide Gel&lt;/keyword&gt;&lt;keyword&gt;Heparin/*chemistry&lt;/keyword&gt;&lt;keyword&gt;Mass Spectrometry/*methods&lt;/keyword&gt;&lt;keyword&gt;Oligosaccharides/chemistry/*isolation &amp;amp; purification&lt;/keyword&gt;&lt;keyword&gt;Reproducibility of Results&lt;/keyword&gt;&lt;keyword&gt;Sensitivity and Specificity&lt;/keyword&gt;&lt;/keywords&gt;&lt;dates&gt;&lt;year&gt;2003&lt;/year&gt;&lt;pub-dates&gt;&lt;date&gt;Oct 3&lt;/date&gt;&lt;/pub-dates&gt;&lt;/dates&gt;&lt;isbn&gt;0021-9673 (Print)&amp;#xD;0021-9673 (Linking)&lt;/isbn&gt;&lt;accession-num&gt;14558628&lt;/accession-num&gt;&lt;urls&gt;&lt;related-urls&gt;&lt;url&gt;http://www.ncbi.nlm.nih.gov/pubmed/14558628&lt;/url&gt;&lt;/related-urls&gt;&lt;/urls&gt;&lt;/record&gt;&lt;/Cite&gt;&lt;/EndNote&gt;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1" w:tooltip="Gunay, 2003 #300" w:history="1">
        <w:r w:rsidR="00EF2B86" w:rsidRPr="00932F7D">
          <w:rPr>
            <w:rFonts w:ascii="Helvetica" w:eastAsia="Times New Roman" w:hAnsi="Helvetica" w:cs="Tahoma"/>
            <w:noProof/>
            <w:sz w:val="24"/>
            <w:szCs w:val="24"/>
          </w:rPr>
          <w:t>31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A2050"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One further approach, employing CE that has been applied to CS but, which also holds promise for improved heparin disaccharide analysis employs fluorescence resonance energy transfer (FRET) based on the conjugation of a quantum dot (linked</w:t>
      </w:r>
      <w:r w:rsidR="0008318E" w:rsidRPr="00932F7D">
        <w:rPr>
          <w:rFonts w:ascii="Helvetica" w:eastAsia="Times New Roman" w:hAnsi="Helvetica" w:cs="Tahoma"/>
          <w:sz w:val="24"/>
          <w:szCs w:val="24"/>
        </w:rPr>
        <w:t xml:space="preserve"> </w:t>
      </w:r>
      <w:r w:rsidR="0008318E" w:rsidRPr="00932F7D">
        <w:rPr>
          <w:rFonts w:ascii="Helvetica" w:eastAsia="Times New Roman" w:hAnsi="Helvetica" w:cs="Tahoma"/>
          <w:i/>
          <w:sz w:val="24"/>
          <w:szCs w:val="24"/>
        </w:rPr>
        <w:t>via</w:t>
      </w:r>
      <w:r w:rsidR="00E84439" w:rsidRPr="00932F7D">
        <w:rPr>
          <w:rFonts w:ascii="Helvetica" w:eastAsia="Times New Roman" w:hAnsi="Helvetica" w:cs="Tahoma"/>
          <w:sz w:val="24"/>
          <w:szCs w:val="24"/>
        </w:rPr>
        <w:t xml:space="preserve"> streptavidin) as donor and </w:t>
      </w:r>
      <w:r w:rsidR="006E1171" w:rsidRPr="00932F7D">
        <w:rPr>
          <w:rFonts w:ascii="Helvetica" w:eastAsia="Times New Roman" w:hAnsi="Helvetica" w:cs="Tahoma"/>
          <w:sz w:val="24"/>
          <w:szCs w:val="24"/>
        </w:rPr>
        <w:t>cyanine-5</w:t>
      </w:r>
      <w:r w:rsidR="005177BD"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cy5</w:t>
      </w:r>
      <w:r w:rsidR="005177BD" w:rsidRPr="00932F7D">
        <w:rPr>
          <w:rFonts w:ascii="Helvetica" w:eastAsia="Times New Roman" w:hAnsi="Helvetica" w:cs="Tahoma"/>
          <w:sz w:val="24"/>
          <w:szCs w:val="24"/>
        </w:rPr>
        <w:t>)</w:t>
      </w:r>
      <w:r w:rsidR="00E84439" w:rsidRPr="00932F7D">
        <w:rPr>
          <w:rFonts w:ascii="Helvetica" w:eastAsia="Times New Roman" w:hAnsi="Helvetica" w:cs="Tahoma"/>
          <w:sz w:val="24"/>
          <w:szCs w:val="24"/>
        </w:rPr>
        <w:t xml:space="preserve"> as acceptor </w:t>
      </w:r>
      <w:r w:rsidR="00540EE8" w:rsidRPr="00932F7D">
        <w:rPr>
          <w:rFonts w:ascii="Helvetica" w:eastAsia="Times New Roman" w:hAnsi="Helvetica" w:cs="Tahoma"/>
          <w:sz w:val="24"/>
          <w:szCs w:val="24"/>
        </w:rPr>
        <w:fldChar w:fldCharType="begin">
          <w:fldData xml:space="preserve">PEVuZE5vdGU+PENpdGU+PEF1dGhvcj5DaGFuZzwvQXV0aG9yPjxZZWFyPjIwMTM8L1llYXI+PFJl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PEVuZE5vdGU+PENpdGU+PEF1dGhvcj5DaGFuZzwvQXV0aG9yPjxZZWFyPjIwMTM8L1llYXI+PFJl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2" w:tooltip="Chang, 2013 #301" w:history="1">
        <w:r w:rsidR="00EF2B86" w:rsidRPr="00932F7D">
          <w:rPr>
            <w:rFonts w:ascii="Helvetica" w:eastAsia="Times New Roman" w:hAnsi="Helvetica" w:cs="Tahoma"/>
            <w:noProof/>
            <w:sz w:val="24"/>
            <w:szCs w:val="24"/>
          </w:rPr>
          <w:t>32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E1418" w:rsidRPr="00932F7D">
        <w:rPr>
          <w:rFonts w:ascii="Helvetica" w:eastAsia="Times New Roman" w:hAnsi="Helvetica" w:cs="Tahoma"/>
          <w:sz w:val="24"/>
          <w:szCs w:val="24"/>
        </w:rPr>
        <w:t>.</w:t>
      </w:r>
    </w:p>
    <w:p w14:paraId="4D4E5E9C" w14:textId="77777777" w:rsidR="00B3300F" w:rsidRPr="00932F7D" w:rsidRDefault="00B3300F" w:rsidP="00932F7D">
      <w:pPr>
        <w:spacing w:after="0" w:line="360" w:lineRule="auto"/>
        <w:jc w:val="both"/>
        <w:rPr>
          <w:rFonts w:ascii="Helvetica" w:eastAsia="Times New Roman" w:hAnsi="Helvetica" w:cs="Tahoma"/>
          <w:sz w:val="24"/>
          <w:szCs w:val="24"/>
        </w:rPr>
      </w:pPr>
    </w:p>
    <w:p w14:paraId="529061EF" w14:textId="17DBBA5C" w:rsidR="00430427" w:rsidRPr="00932F7D" w:rsidRDefault="006E05F6"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2.2</w:t>
      </w:r>
      <w:r w:rsidR="006E2A3E" w:rsidRPr="00932F7D">
        <w:rPr>
          <w:rFonts w:ascii="Helvetica" w:eastAsia="Times New Roman" w:hAnsi="Helvetica" w:cs="Tahoma"/>
          <w:b/>
          <w:i/>
          <w:sz w:val="24"/>
          <w:szCs w:val="24"/>
        </w:rPr>
        <w:t xml:space="preserve"> </w:t>
      </w:r>
      <w:r w:rsidR="00283497" w:rsidRPr="00932F7D">
        <w:rPr>
          <w:rFonts w:ascii="Helvetica" w:eastAsia="Times New Roman" w:hAnsi="Helvetica" w:cs="Tahoma"/>
          <w:b/>
          <w:i/>
          <w:sz w:val="24"/>
          <w:szCs w:val="24"/>
        </w:rPr>
        <w:t>Spectroscopic methods</w:t>
      </w:r>
      <w:r w:rsidR="00033EB0" w:rsidRPr="00932F7D">
        <w:rPr>
          <w:rFonts w:ascii="Helvetica" w:eastAsia="Times New Roman" w:hAnsi="Helvetica" w:cs="Tahoma"/>
          <w:sz w:val="24"/>
          <w:szCs w:val="24"/>
        </w:rPr>
        <w:t xml:space="preserve">. </w:t>
      </w:r>
      <w:r w:rsidR="00CB28BB" w:rsidRPr="00932F7D">
        <w:rPr>
          <w:rFonts w:ascii="Helvetica" w:eastAsia="Times New Roman" w:hAnsi="Helvetica" w:cs="Tahoma"/>
          <w:sz w:val="24"/>
          <w:szCs w:val="24"/>
        </w:rPr>
        <w:t xml:space="preserve">One area in which </w:t>
      </w:r>
      <w:r w:rsidR="00A505A7" w:rsidRPr="00932F7D">
        <w:rPr>
          <w:rFonts w:ascii="Helvetica" w:eastAsia="Times New Roman" w:hAnsi="Helvetica" w:cs="Tahoma"/>
          <w:sz w:val="24"/>
          <w:szCs w:val="24"/>
        </w:rPr>
        <w:t xml:space="preserve">significant </w:t>
      </w:r>
      <w:r w:rsidR="00CB28BB" w:rsidRPr="00932F7D">
        <w:rPr>
          <w:rFonts w:ascii="Helvetica" w:eastAsia="Times New Roman" w:hAnsi="Helvetica" w:cs="Tahoma"/>
          <w:sz w:val="24"/>
          <w:szCs w:val="24"/>
        </w:rPr>
        <w:t xml:space="preserve">advances have been made in recent years concerns the study of the </w:t>
      </w:r>
      <w:r w:rsidR="00CB28BB" w:rsidRPr="00932F7D">
        <w:rPr>
          <w:rFonts w:ascii="Helvetica" w:eastAsia="Times New Roman" w:hAnsi="Helvetica" w:cs="Tahoma"/>
          <w:sz w:val="24"/>
          <w:szCs w:val="24"/>
          <w:vertAlign w:val="superscript"/>
        </w:rPr>
        <w:t>15</w:t>
      </w:r>
      <w:r w:rsidR="00CB28BB" w:rsidRPr="00932F7D">
        <w:rPr>
          <w:rFonts w:ascii="Helvetica" w:eastAsia="Times New Roman" w:hAnsi="Helvetica" w:cs="Tahoma"/>
          <w:sz w:val="24"/>
          <w:szCs w:val="24"/>
        </w:rPr>
        <w:t xml:space="preserve">N nucleus by </w:t>
      </w:r>
      <w:r w:rsidR="005177BD" w:rsidRPr="00932F7D">
        <w:rPr>
          <w:rFonts w:ascii="Helvetica" w:eastAsia="Times New Roman" w:hAnsi="Helvetica" w:cs="Tahoma"/>
          <w:sz w:val="24"/>
          <w:szCs w:val="24"/>
        </w:rPr>
        <w:t>nuclear magnetic resonance (</w:t>
      </w:r>
      <w:r w:rsidR="00CB28BB" w:rsidRPr="00932F7D">
        <w:rPr>
          <w:rFonts w:ascii="Helvetica" w:eastAsia="Times New Roman" w:hAnsi="Helvetica" w:cs="Tahoma"/>
          <w:sz w:val="24"/>
          <w:szCs w:val="24"/>
        </w:rPr>
        <w:t>NMR</w:t>
      </w:r>
      <w:r w:rsidR="005177BD" w:rsidRPr="00932F7D">
        <w:rPr>
          <w:rFonts w:ascii="Helvetica" w:eastAsia="Times New Roman" w:hAnsi="Helvetica" w:cs="Tahoma"/>
          <w:sz w:val="24"/>
          <w:szCs w:val="24"/>
        </w:rPr>
        <w:t>)</w:t>
      </w:r>
      <w:r w:rsidR="00CB28BB" w:rsidRPr="00932F7D">
        <w:rPr>
          <w:rFonts w:ascii="Helvetica" w:eastAsia="Times New Roman" w:hAnsi="Helvetica" w:cs="Tahoma"/>
          <w:sz w:val="24"/>
          <w:szCs w:val="24"/>
        </w:rPr>
        <w:t xml:space="preserve"> spectroscopy in GAGs, including heparin and model compounds. </w:t>
      </w:r>
      <w:r w:rsidR="00A505A7" w:rsidRPr="00932F7D">
        <w:rPr>
          <w:rFonts w:ascii="Helvetica" w:eastAsia="Times New Roman" w:hAnsi="Helvetica" w:cs="Tahoma"/>
          <w:sz w:val="24"/>
          <w:szCs w:val="24"/>
        </w:rPr>
        <w:t>This aspect of NMR spectroscopy provides information that is complementary to other NMR techniques (</w:t>
      </w:r>
      <w:r w:rsidR="005177BD" w:rsidRPr="00932F7D">
        <w:rPr>
          <w:rFonts w:ascii="Helvetica" w:eastAsia="Times New Roman" w:hAnsi="Helvetica" w:cs="Tahoma"/>
          <w:sz w:val="24"/>
          <w:szCs w:val="24"/>
        </w:rPr>
        <w:t xml:space="preserve">i.e. </w:t>
      </w:r>
      <w:r w:rsidR="00A505A7" w:rsidRPr="00932F7D">
        <w:rPr>
          <w:rFonts w:ascii="Helvetica" w:eastAsia="Times New Roman" w:hAnsi="Helvetica" w:cs="Tahoma"/>
          <w:sz w:val="24"/>
          <w:szCs w:val="24"/>
        </w:rPr>
        <w:t xml:space="preserve">detecting </w:t>
      </w:r>
      <w:r w:rsidR="00A505A7" w:rsidRPr="00932F7D">
        <w:rPr>
          <w:rFonts w:ascii="Helvetica" w:eastAsia="Times New Roman" w:hAnsi="Helvetica" w:cs="Tahoma"/>
          <w:sz w:val="24"/>
          <w:szCs w:val="24"/>
          <w:vertAlign w:val="superscript"/>
        </w:rPr>
        <w:t>1</w:t>
      </w:r>
      <w:r w:rsidR="00A505A7" w:rsidRPr="00932F7D">
        <w:rPr>
          <w:rFonts w:ascii="Helvetica" w:eastAsia="Times New Roman" w:hAnsi="Helvetica" w:cs="Tahoma"/>
          <w:sz w:val="24"/>
          <w:szCs w:val="24"/>
        </w:rPr>
        <w:t xml:space="preserve">H and </w:t>
      </w:r>
      <w:r w:rsidR="00A505A7" w:rsidRPr="00932F7D">
        <w:rPr>
          <w:rFonts w:ascii="Helvetica" w:eastAsia="Times New Roman" w:hAnsi="Helvetica" w:cs="Tahoma"/>
          <w:sz w:val="24"/>
          <w:szCs w:val="24"/>
          <w:vertAlign w:val="superscript"/>
        </w:rPr>
        <w:t>13</w:t>
      </w:r>
      <w:r w:rsidR="00A505A7" w:rsidRPr="00932F7D">
        <w:rPr>
          <w:rFonts w:ascii="Helvetica" w:eastAsia="Times New Roman" w:hAnsi="Helvetica" w:cs="Tahoma"/>
          <w:sz w:val="24"/>
          <w:szCs w:val="24"/>
        </w:rPr>
        <w:t xml:space="preserve">C) and other structural techniques in general. </w:t>
      </w:r>
      <w:r w:rsidR="00CB28BB" w:rsidRPr="00932F7D">
        <w:rPr>
          <w:rFonts w:ascii="Helvetica" w:eastAsia="Times New Roman" w:hAnsi="Helvetica" w:cs="Tahoma"/>
          <w:sz w:val="24"/>
          <w:szCs w:val="24"/>
        </w:rPr>
        <w:t xml:space="preserve">The principal investigators in this field have been the group of </w:t>
      </w:r>
      <w:proofErr w:type="spellStart"/>
      <w:r w:rsidR="00CB28BB" w:rsidRPr="00932F7D">
        <w:rPr>
          <w:rFonts w:ascii="Helvetica" w:eastAsia="Times New Roman" w:hAnsi="Helvetica" w:cs="Tahoma"/>
          <w:sz w:val="24"/>
          <w:szCs w:val="24"/>
        </w:rPr>
        <w:t>Larive</w:t>
      </w:r>
      <w:proofErr w:type="spellEnd"/>
      <w:r w:rsidR="00CB28BB" w:rsidRPr="00932F7D">
        <w:rPr>
          <w:rFonts w:ascii="Helvetica" w:eastAsia="Times New Roman" w:hAnsi="Helvetica" w:cs="Tahoma"/>
          <w:sz w:val="24"/>
          <w:szCs w:val="24"/>
        </w:rPr>
        <w:t xml:space="preserve">, who have detected </w:t>
      </w:r>
      <w:r w:rsidR="00CB28BB" w:rsidRPr="00932F7D">
        <w:rPr>
          <w:rFonts w:ascii="Helvetica" w:eastAsia="Times New Roman" w:hAnsi="Helvetica" w:cs="Tahoma"/>
          <w:sz w:val="24"/>
          <w:szCs w:val="24"/>
          <w:vertAlign w:val="superscript"/>
        </w:rPr>
        <w:t>1</w:t>
      </w:r>
      <w:r w:rsidR="00CB28BB" w:rsidRPr="00932F7D">
        <w:rPr>
          <w:rFonts w:ascii="Helvetica" w:eastAsia="Times New Roman" w:hAnsi="Helvetica" w:cs="Tahoma"/>
          <w:sz w:val="24"/>
          <w:szCs w:val="24"/>
        </w:rPr>
        <w:t xml:space="preserve">H and </w:t>
      </w:r>
      <w:r w:rsidR="00CB28BB" w:rsidRPr="00932F7D">
        <w:rPr>
          <w:rFonts w:ascii="Helvetica" w:eastAsia="Times New Roman" w:hAnsi="Helvetica" w:cs="Tahoma"/>
          <w:sz w:val="24"/>
          <w:szCs w:val="24"/>
          <w:vertAlign w:val="superscript"/>
        </w:rPr>
        <w:t>15</w:t>
      </w:r>
      <w:r w:rsidR="00CB28BB" w:rsidRPr="00932F7D">
        <w:rPr>
          <w:rFonts w:ascii="Helvetica" w:eastAsia="Times New Roman" w:hAnsi="Helvetica" w:cs="Tahoma"/>
          <w:sz w:val="24"/>
          <w:szCs w:val="24"/>
        </w:rPr>
        <w:t xml:space="preserve">N resonances of the </w:t>
      </w:r>
      <w:proofErr w:type="spellStart"/>
      <w:r w:rsidR="00CB28BB" w:rsidRPr="00932F7D">
        <w:rPr>
          <w:rFonts w:ascii="Helvetica" w:eastAsia="Times New Roman" w:hAnsi="Helvetica" w:cs="Tahoma"/>
          <w:sz w:val="24"/>
          <w:szCs w:val="24"/>
        </w:rPr>
        <w:t>sulfamate</w:t>
      </w:r>
      <w:proofErr w:type="spellEnd"/>
      <w:r w:rsidR="00CB28BB" w:rsidRPr="00932F7D">
        <w:rPr>
          <w:rFonts w:ascii="Helvetica" w:eastAsia="Times New Roman" w:hAnsi="Helvetica" w:cs="Tahoma"/>
          <w:sz w:val="24"/>
          <w:szCs w:val="24"/>
        </w:rPr>
        <w:t xml:space="preserve"> (-NHSO</w:t>
      </w:r>
      <w:r w:rsidR="00CB28BB" w:rsidRPr="00932F7D">
        <w:rPr>
          <w:rFonts w:ascii="Helvetica" w:eastAsia="Times New Roman" w:hAnsi="Helvetica" w:cs="Tahoma"/>
          <w:sz w:val="24"/>
          <w:szCs w:val="24"/>
          <w:vertAlign w:val="subscript"/>
        </w:rPr>
        <w:t>3</w:t>
      </w:r>
      <w:r w:rsidR="00CB28BB" w:rsidRPr="00932F7D">
        <w:rPr>
          <w:rFonts w:ascii="Helvetica" w:eastAsia="Times New Roman" w:hAnsi="Helvetica" w:cs="Tahoma"/>
          <w:sz w:val="24"/>
          <w:szCs w:val="24"/>
          <w:vertAlign w:val="superscript"/>
        </w:rPr>
        <w:t>-</w:t>
      </w:r>
      <w:r w:rsidR="00CB28BB" w:rsidRPr="00932F7D">
        <w:rPr>
          <w:rFonts w:ascii="Helvetica" w:eastAsia="Times New Roman" w:hAnsi="Helvetica" w:cs="Tahoma"/>
          <w:sz w:val="24"/>
          <w:szCs w:val="24"/>
        </w:rPr>
        <w:t>) group which is situated at position-2 of glucosamine residues</w:t>
      </w:r>
      <w:r w:rsidR="00965797" w:rsidRPr="00932F7D">
        <w:rPr>
          <w:rFonts w:ascii="Helvetica" w:eastAsia="Times New Roman" w:hAnsi="Helvetica" w:cs="Tahoma"/>
          <w:sz w:val="24"/>
          <w:szCs w:val="24"/>
        </w:rPr>
        <w:t>,</w:t>
      </w:r>
      <w:r w:rsidR="00CB28BB" w:rsidRPr="00932F7D">
        <w:rPr>
          <w:rFonts w:ascii="Helvetica" w:eastAsia="Times New Roman" w:hAnsi="Helvetica" w:cs="Tahoma"/>
          <w:sz w:val="24"/>
          <w:szCs w:val="24"/>
        </w:rPr>
        <w:t xml:space="preserve"> in monosaccharides and the </w:t>
      </w:r>
      <w:proofErr w:type="spellStart"/>
      <w:r w:rsidR="00CB28BB" w:rsidRPr="00932F7D">
        <w:rPr>
          <w:rFonts w:ascii="Helvetica" w:eastAsia="Times New Roman" w:hAnsi="Helvetica" w:cs="Tahoma"/>
          <w:sz w:val="24"/>
          <w:szCs w:val="24"/>
        </w:rPr>
        <w:t>pentasaccharide</w:t>
      </w:r>
      <w:proofErr w:type="spellEnd"/>
      <w:r w:rsidR="00CB28BB"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fldData xml:space="preserve">PEVuZE5vdGU+PENpdGU+PEF1dGhvcj5MYW5nZXNsYXk8L0F1dGhvcj48WWVhcj4yMDExPC9ZZWFy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dGljYWwgY2hlbWlzdHJ5PC9hYmJyLTE+PC9hbHQtcGVyaW9kaWNhbD48cGFnZXM+Njg0Mi04PC9w
YWdlcz48dm9sdW1lPjg3PC92b2x1bWU+PG51bWJlcj4xMzwvbnVtYmVyPjxkYXRlcz48eWVhcj4y
MDE1PC95ZWFyPjxwdWItZGF0ZXM+PGRhdGU+SnVsIDc8L2RhdGU+PC9wdWItZGF0ZXM+PC9kYXRl
cz48aXNibj4xNTIwLTY4ODIgKEVsZWN0cm9uaWMpJiN4RDswMDAzLTI3MDAgKExpbmtpbmcpPC9p
c2JuPjxhY2Nlc3Npb24tbnVtPjI2MDIwNTY1PC9hY2Nlc3Npb24tbnVtPjx1cmxzPjxyZWxhdGVk
LXVybHM+PHVybD5odHRwOi8vd3d3Lm5jYmkubmxtLm5paC5nb3YvcHVibWVkLzI2MDIwNTY1PC91
cmw+PC9yZWxhdGVkLXVybHM+PC91cmxzPjxlbGVjdHJvbmljLXJlc291cmNlLW51bT4xMC4xMDIx
L2Fjcy5hbmFsY2hlbS41YjAxMTgxPC9lbGVjdHJvbmljLXJlc291cmNlLW51bT48L3JlY29yZD48
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PEVuZE5vdGU+PENpdGU+PEF1dGhvcj5MYW5nZXNsYXk8L0F1dGhvcj48WWVhcj4yMDExPC9ZZWFy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dGljYWwgY2hlbWlzdHJ5PC9hYmJyLTE+PC9hbHQtcGVyaW9kaWNhbD48cGFnZXM+Njg0Mi04PC9w
YWdlcz48dm9sdW1lPjg3PC92b2x1bWU+PG51bWJlcj4xMzwvbnVtYmVyPjxkYXRlcz48eWVhcj4y
MDE1PC95ZWFyPjxwdWItZGF0ZXM+PGRhdGU+SnVsIDc8L2RhdGU+PC9wdWItZGF0ZXM+PC9kYXRl
cz48aXNibj4xNTIwLTY4ODIgKEVsZWN0cm9uaWMpJiN4RDswMDAzLTI3MDAgKExpbmtpbmcpPC9p
c2JuPjxhY2Nlc3Npb24tbnVtPjI2MDIwNTY1PC9hY2Nlc3Npb24tbnVtPjx1cmxzPjxyZWxhdGVk
LXVybHM+PHVybD5odHRwOi8vd3d3Lm5jYmkubmxtLm5paC5nb3YvcHVibWVkLzI2MDIwNTY1PC91
cmw+PC9yZWxhdGVkLXVybHM+PC91cmxzPjxlbGVjdHJvbmljLXJlc291cmNlLW51bT4xMC4xMDIx
L2Fjcy5hbmFsY2hlbS41YjAxMTgxPC9lbGVjdHJvbmljLXJlc291cmNlLW51bT48L3JlY29yZD48
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3" w:tooltip="Langeslay, 2011 #302" w:history="1">
        <w:r w:rsidR="00EF2B86" w:rsidRPr="00932F7D">
          <w:rPr>
            <w:rFonts w:ascii="Helvetica" w:eastAsia="Times New Roman" w:hAnsi="Helvetica" w:cs="Tahoma"/>
            <w:noProof/>
            <w:sz w:val="24"/>
            <w:szCs w:val="24"/>
          </w:rPr>
          <w:t>33</w:t>
        </w:r>
      </w:hyperlink>
      <w:r w:rsidR="00EF2B86" w:rsidRPr="00932F7D">
        <w:rPr>
          <w:rFonts w:ascii="Helvetica" w:eastAsia="Times New Roman" w:hAnsi="Helvetica" w:cs="Tahoma"/>
          <w:noProof/>
          <w:sz w:val="24"/>
          <w:szCs w:val="24"/>
        </w:rPr>
        <w:t xml:space="preserve">, </w:t>
      </w:r>
      <w:hyperlink w:anchor="_ENREF_34" w:tooltip="Beecher, 2015 #303" w:history="1">
        <w:r w:rsidR="00EF2B86" w:rsidRPr="00932F7D">
          <w:rPr>
            <w:rFonts w:ascii="Helvetica" w:eastAsia="Times New Roman" w:hAnsi="Helvetica" w:cs="Tahoma"/>
            <w:noProof/>
            <w:sz w:val="24"/>
            <w:szCs w:val="24"/>
          </w:rPr>
          <w:t>34</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CB28BB" w:rsidRPr="00932F7D">
        <w:rPr>
          <w:rFonts w:ascii="Helvetica" w:eastAsia="Times New Roman" w:hAnsi="Helvetica" w:cs="Tahoma"/>
          <w:sz w:val="24"/>
          <w:szCs w:val="24"/>
        </w:rPr>
        <w:t xml:space="preserve">, then heparin and HS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&lt;EndNote&gt;&lt;Cite&gt;&lt;Author&gt;Langeslay&lt;/Author&gt;&lt;Year&gt;2013&lt;/Year&gt;&lt;RecNum&gt;304&lt;/RecNum&gt;&lt;DisplayText&gt;(35)&lt;/DisplayText&gt;&lt;record&gt;&lt;rec-number&gt;304&lt;/rec-number&gt;&lt;foreign-keys&gt;&lt;key app="EN" db-id="pprpxxwrk0xw5uevtp5xav03f5200dp2202z"&gt;304&lt;/key&gt;&lt;/foreign-keys&gt;&lt;ref-type name="Journal Article"&gt;17&lt;/ref-type&gt;&lt;contributors&gt;&lt;authors&gt;&lt;author&gt;Langeslay, D. J.&lt;/author&gt;&lt;author&gt;Beecher, C. N.&lt;/author&gt;&lt;author&gt;Naggi, A.&lt;/author&gt;&lt;author&gt;Guerrini, M.&lt;/author&gt;&lt;author&gt;Torri, G.&lt;/author&gt;&lt;author&gt;Larive, C. K.&lt;/author&gt;&lt;/authors&gt;&lt;/contributors&gt;&lt;auth-address&gt;Department of Chemistry, University of California-Riverside, Riverside, CA, USA.&lt;/auth-address&gt;&lt;titles&gt;&lt;title&gt;Characterizing the microstructure of heparin and heparan sulfate using N-sulfoglucosamine 1H and 15N NMR chemical shift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chemistry&lt;/abbr-1&gt;&lt;/alt-periodical&gt;&lt;pages&gt;1247-55&lt;/pages&gt;&lt;volume&gt;85&lt;/volume&gt;&lt;number&gt;2&lt;/number&gt;&lt;keywords&gt;&lt;keyword&gt;Carbohydrate Conformation&lt;/keyword&gt;&lt;keyword&gt;Cells, Cultured&lt;/keyword&gt;&lt;keyword&gt;Glucosamine/*analogs &amp;amp; derivatives/chemistry&lt;/keyword&gt;&lt;keyword&gt;HEK293 Cells&lt;/keyword&gt;&lt;keyword&gt;Heparin/*chemistry&lt;/keyword&gt;&lt;keyword&gt;Heparitin Sulfate/*chemistry/isolation &amp;amp; purification&lt;/keyword&gt;&lt;keyword&gt;Humans&lt;/keyword&gt;&lt;keyword&gt;Magnetic Resonance Spectroscopy/standards&lt;/keyword&gt;&lt;keyword&gt;Nitrogen Isotopes&lt;/keyword&gt;&lt;keyword&gt;Protons&lt;/keyword&gt;&lt;keyword&gt;Reference Standards&lt;/keyword&gt;&lt;/keywords&gt;&lt;dates&gt;&lt;year&gt;2013&lt;/year&gt;&lt;pub-dates&gt;&lt;date&gt;Jan 15&lt;/date&gt;&lt;/pub-dates&gt;&lt;/dates&gt;&lt;isbn&gt;1520-6882 (Electronic)&amp;#xD;0003-2700 (Linking)&lt;/isbn&gt;&lt;accession-num&gt;23240897&lt;/accession-num&gt;&lt;urls&gt;&lt;related-urls&gt;&lt;url&gt;http://www.ncbi.nlm.nih.gov/pubmed/23240897&lt;/url&gt;&lt;/related-urls&gt;&lt;/urls&gt;&lt;custom2&gt;3974173&lt;/custom2&gt;&lt;electronic-resource-num&gt;10.1021/ac3032788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5" w:tooltip="Langeslay, 2013 #304" w:history="1">
        <w:r w:rsidR="00EF2B86" w:rsidRPr="00932F7D">
          <w:rPr>
            <w:rFonts w:ascii="Helvetica" w:eastAsia="Times New Roman" w:hAnsi="Helvetica" w:cs="Tahoma"/>
            <w:noProof/>
            <w:sz w:val="24"/>
            <w:szCs w:val="24"/>
          </w:rPr>
          <w:t>35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505A7" w:rsidRPr="00932F7D">
        <w:rPr>
          <w:rFonts w:ascii="Helvetica" w:eastAsia="Times New Roman" w:hAnsi="Helvetica" w:cs="Tahoma"/>
          <w:sz w:val="24"/>
          <w:szCs w:val="24"/>
        </w:rPr>
        <w:t>, going on to study</w:t>
      </w:r>
      <w:r w:rsidR="00BF1A36" w:rsidRPr="00932F7D">
        <w:rPr>
          <w:rFonts w:ascii="Helvetica" w:eastAsia="Times New Roman" w:hAnsi="Helvetica" w:cs="Tahoma"/>
          <w:sz w:val="24"/>
          <w:szCs w:val="24"/>
        </w:rPr>
        <w:t xml:space="preserve"> solvent exchange with the N-H proton to detect a persistent hydrogen bond </w:t>
      </w:r>
      <w:r w:rsidR="005117EB" w:rsidRPr="00932F7D">
        <w:rPr>
          <w:rFonts w:ascii="Helvetica" w:eastAsia="Times New Roman" w:hAnsi="Helvetica" w:cs="Tahoma"/>
          <w:sz w:val="24"/>
          <w:szCs w:val="24"/>
        </w:rPr>
        <w:t xml:space="preserve">between the </w:t>
      </w:r>
      <w:proofErr w:type="spellStart"/>
      <w:r w:rsidR="005117EB" w:rsidRPr="00932F7D">
        <w:rPr>
          <w:rFonts w:ascii="Helvetica" w:eastAsia="Times New Roman" w:hAnsi="Helvetica" w:cs="Tahoma"/>
          <w:sz w:val="24"/>
          <w:szCs w:val="24"/>
        </w:rPr>
        <w:t>sulfamate</w:t>
      </w:r>
      <w:proofErr w:type="spellEnd"/>
      <w:r w:rsidR="005117EB" w:rsidRPr="00932F7D">
        <w:rPr>
          <w:rFonts w:ascii="Helvetica" w:eastAsia="Times New Roman" w:hAnsi="Helvetica" w:cs="Tahoma"/>
          <w:sz w:val="24"/>
          <w:szCs w:val="24"/>
        </w:rPr>
        <w:t xml:space="preserve"> N-H proton and the adjacent 3-O-sulfate group </w:t>
      </w:r>
      <w:r w:rsidR="00BF1A36" w:rsidRPr="00932F7D">
        <w:rPr>
          <w:rFonts w:ascii="Helvetica" w:eastAsia="Times New Roman" w:hAnsi="Helvetica" w:cs="Tahoma"/>
          <w:sz w:val="24"/>
          <w:szCs w:val="24"/>
        </w:rPr>
        <w:t xml:space="preserve">in the </w:t>
      </w:r>
      <w:proofErr w:type="spellStart"/>
      <w:r w:rsidR="00BF1A36" w:rsidRPr="00932F7D">
        <w:rPr>
          <w:rFonts w:ascii="Helvetica" w:eastAsia="Times New Roman" w:hAnsi="Helvetica" w:cs="Tahoma"/>
          <w:sz w:val="24"/>
          <w:szCs w:val="24"/>
        </w:rPr>
        <w:t>pentasaccharide</w:t>
      </w:r>
      <w:proofErr w:type="spellEnd"/>
      <w:r w:rsidR="00BF1A36"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PEVuZE5vdGU+PENpdGU+PEF1dGhvcj5MYW5nZXNsYXk8L0F1dGhvcj48WWVhcj4yMDEyPC9ZZWFy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PEVuZE5vdGU+PENpdGU+PEF1dGhvcj5MYW5nZXNsYXk8L0F1dGhvcj48WWVhcj4yMDEyPC9ZZWFy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6" w:tooltip="Langeslay, 2012 #305" w:history="1">
        <w:r w:rsidR="00EF2B86" w:rsidRPr="00932F7D">
          <w:rPr>
            <w:rFonts w:ascii="Helvetica" w:eastAsia="Times New Roman" w:hAnsi="Helvetica" w:cs="Tahoma"/>
            <w:noProof/>
            <w:sz w:val="24"/>
            <w:szCs w:val="24"/>
          </w:rPr>
          <w:t>36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C4A06" w:rsidRPr="00932F7D">
        <w:rPr>
          <w:rFonts w:ascii="Helvetica" w:eastAsia="Times New Roman" w:hAnsi="Helvetica" w:cs="Tahoma"/>
          <w:sz w:val="24"/>
          <w:szCs w:val="24"/>
        </w:rPr>
        <w:t xml:space="preserve">, which has been modelled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&lt;EndNote&gt;&lt;Cite&gt;&lt;Author&gt;Beecher&lt;/Author&gt;&lt;Year&gt;2014&lt;/Year&gt;&lt;RecNum&gt;306&lt;/RecNum&gt;&lt;DisplayText&gt;(37)&lt;/DisplayText&gt;&lt;record&gt;&lt;rec-number&gt;306&lt;/rec-number&gt;&lt;foreign-keys&gt;&lt;key app="EN" db-id="pprpxxwrk0xw5uevtp5xav03f5200dp2202z"&gt;306&lt;/key&gt;&lt;/foreign-keys&gt;&lt;ref-type name="Journal Article"&gt;17&lt;/ref-type&gt;&lt;contributors&gt;&lt;authors&gt;&lt;author&gt;Beecher, C. N.&lt;/author&gt;&lt;author&gt;Young, R. P.&lt;/author&gt;&lt;author&gt;Langeslay, D. J.&lt;/author&gt;&lt;author&gt;Mueller, L. J.&lt;/author&gt;&lt;author&gt;Larive, C. K.&lt;/author&gt;&lt;/authors&gt;&lt;/contributors&gt;&lt;auth-address&gt;Department of Chemistry, University of California-Riverside , Riverside, California 92521, United States.&lt;/auth-address&gt;&lt;titles&gt;&lt;title&gt;Hydroxyl-proton hydrogen bonding in the heparin oligosaccharide Arixtra in aqueous solution&lt;/title&gt;&lt;secondary-title&gt;J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B&lt;/abbr-1&gt;&lt;/alt-periodical&gt;&lt;pages&gt;482-91&lt;/pages&gt;&lt;volume&gt;118&lt;/volume&gt;&lt;number&gt;2&lt;/number&gt;&lt;keywords&gt;&lt;keyword&gt;Heparin/*chemistry&lt;/keyword&gt;&lt;keyword&gt;Hydrogen Bonding&lt;/keyword&gt;&lt;keyword&gt;Hydroxides/chemistry&lt;/keyword&gt;&lt;keyword&gt;Kinetics&lt;/keyword&gt;&lt;keyword&gt;Magnetic Resonance Spectroscopy&lt;/keyword&gt;&lt;keyword&gt;Molecular Dynamics Simulation&lt;/keyword&gt;&lt;keyword&gt;Oligosaccharides/chemistry&lt;/keyword&gt;&lt;keyword&gt;Polysaccharides/*chemistry&lt;/keyword&gt;&lt;keyword&gt;Protons&lt;/keyword&gt;&lt;keyword&gt;Solutions/chemistry&lt;/keyword&gt;&lt;keyword&gt;Sulfonic Acids/chemistry&lt;/keyword&gt;&lt;keyword&gt;Temperature&lt;/keyword&gt;&lt;keyword&gt;Water/*chemistry&lt;/keyword&gt;&lt;/keywords&gt;&lt;dates&gt;&lt;year&gt;2014&lt;/year&gt;&lt;pub-dates&gt;&lt;date&gt;Jan 16&lt;/date&gt;&lt;/pub-dates&gt;&lt;/dates&gt;&lt;isbn&gt;1520-5207 (Electronic)&amp;#xD;1520-5207 (Linking)&lt;/isbn&gt;&lt;accession-num&gt;24354321&lt;/accession-num&gt;&lt;urls&gt;&lt;related-urls&gt;&lt;url&gt;http://www.ncbi.nlm.nih.gov/pubmed/24354321&lt;/url&gt;&lt;/related-urls&gt;&lt;/urls&gt;&lt;electronic-resource-num&gt;10.1021/jp410540d&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7" w:tooltip="Beecher, 2014 #306" w:history="1">
        <w:r w:rsidR="00EF2B86" w:rsidRPr="00932F7D">
          <w:rPr>
            <w:rFonts w:ascii="Helvetica" w:eastAsia="Times New Roman" w:hAnsi="Helvetica" w:cs="Tahoma"/>
            <w:noProof/>
            <w:sz w:val="24"/>
            <w:szCs w:val="24"/>
          </w:rPr>
          <w:t>37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 xml:space="preserve">. </w:t>
      </w:r>
      <w:r w:rsidR="00BF1A36" w:rsidRPr="00932F7D">
        <w:rPr>
          <w:rFonts w:ascii="Helvetica" w:eastAsia="Times New Roman" w:hAnsi="Helvetica" w:cs="Tahoma"/>
          <w:sz w:val="24"/>
          <w:szCs w:val="24"/>
        </w:rPr>
        <w:t xml:space="preserve">They have also pioneered the use of long-range </w:t>
      </w:r>
      <w:r w:rsidR="00BF1A36" w:rsidRPr="00932F7D">
        <w:rPr>
          <w:rFonts w:ascii="Helvetica" w:eastAsia="Times New Roman" w:hAnsi="Helvetica" w:cs="Tahoma"/>
          <w:sz w:val="24"/>
          <w:szCs w:val="24"/>
          <w:vertAlign w:val="superscript"/>
        </w:rPr>
        <w:t>1</w:t>
      </w:r>
      <w:r w:rsidR="00BF1A36" w:rsidRPr="00932F7D">
        <w:rPr>
          <w:rFonts w:ascii="Helvetica" w:eastAsia="Times New Roman" w:hAnsi="Helvetica" w:cs="Tahoma"/>
          <w:sz w:val="24"/>
          <w:szCs w:val="24"/>
        </w:rPr>
        <w:t>H-</w:t>
      </w:r>
      <w:r w:rsidR="00BF1A36" w:rsidRPr="00932F7D">
        <w:rPr>
          <w:rFonts w:ascii="Helvetica" w:eastAsia="Times New Roman" w:hAnsi="Helvetica" w:cs="Tahoma"/>
          <w:sz w:val="24"/>
          <w:szCs w:val="24"/>
          <w:vertAlign w:val="superscript"/>
        </w:rPr>
        <w:t>15</w:t>
      </w:r>
      <w:r w:rsidR="00BF1A36" w:rsidRPr="00932F7D">
        <w:rPr>
          <w:rFonts w:ascii="Helvetica" w:eastAsia="Times New Roman" w:hAnsi="Helvetica" w:cs="Tahoma"/>
          <w:sz w:val="24"/>
          <w:szCs w:val="24"/>
        </w:rPr>
        <w:t xml:space="preserve">N correlations on monosaccharides to show that the 6-O-sulfate does not significantly affect the environment of the nitrogen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&lt;EndNote&gt;&lt;Cite&gt;&lt;Author&gt;Limtiaco&lt;/Author&gt;&lt;Year&gt;2011&lt;/Year&gt;&lt;RecNum&gt;307&lt;/RecNum&gt;&lt;DisplayText&gt;(38)&lt;/DisplayText&gt;&lt;record&gt;&lt;rec-number&gt;307&lt;/rec-number&gt;&lt;foreign-keys&gt;&lt;key app="EN" db-id="pprpxxwrk0xw5uevtp5xav03f5200dp2202z"&gt;307&lt;/key&gt;&lt;/foreign-keys&gt;&lt;ref-type name="Journal Article"&gt;17&lt;/ref-type&gt;&lt;contributors&gt;&lt;authors&gt;&lt;author&gt;Limtiaco, J. F.&lt;/author&gt;&lt;author&gt;Langeslay, D. J.&lt;/author&gt;&lt;author&gt;Beni, S.&lt;/author&gt;&lt;author&gt;Larive, C. K.&lt;/author&gt;&lt;/authors&gt;&lt;/contributors&gt;&lt;auth-address&gt;Department of Chemistry, University of California - Riverside, Riverside, CA 92521, USA.&lt;/auth-address&gt;&lt;titles&gt;&lt;title&gt;Getting to know the nitrogen next door: HNMBC measurements of amino sugars&lt;/title&gt;&lt;secondary-title&gt;J Magn Reson&lt;/secondary-title&gt;&lt;alt-title&gt;Journal of magnetic resonance&lt;/alt-title&gt;&lt;/titles&gt;&lt;periodical&gt;&lt;full-title&gt;J Magn Reson&lt;/full-title&gt;&lt;abbr-1&gt;Journal of magnetic resonance&lt;/abbr-1&gt;&lt;/periodical&gt;&lt;alt-periodical&gt;&lt;full-title&gt;J Magn Reson&lt;/full-title&gt;&lt;abbr-1&gt;Journal of magnetic resonance&lt;/abbr-1&gt;&lt;/alt-periodical&gt;&lt;pages&gt;323-31&lt;/pages&gt;&lt;volume&gt;209&lt;/volume&gt;&lt;number&gt;2&lt;/number&gt;&lt;keywords&gt;&lt;keyword&gt;Amino Sugars/*chemistry&lt;/keyword&gt;&lt;keyword&gt;Glucosamine/chemistry&lt;/keyword&gt;&lt;keyword&gt;Magnetic Resonance Spectroscopy&lt;/keyword&gt;&lt;keyword&gt;Models, Molecular&lt;/keyword&gt;&lt;keyword&gt;Nitrogen/*chemistry&lt;/keyword&gt;&lt;keyword&gt;Nitrogen Radioisotopes&lt;/keyword&gt;&lt;keyword&gt;Protons&lt;/keyword&gt;&lt;/keywords&gt;&lt;dates&gt;&lt;year&gt;2011&lt;/year&gt;&lt;pub-dates&gt;&lt;date&gt;Apr&lt;/date&gt;&lt;/pub-dates&gt;&lt;/dates&gt;&lt;isbn&gt;1096-0856 (Electronic)&amp;#xD;1090-7807 (Linking)&lt;/isbn&gt;&lt;accession-num&gt;21371922&lt;/accession-num&gt;&lt;urls&gt;&lt;related-urls&gt;&lt;url&gt;http://www.ncbi.nlm.nih.gov/pubmed/21371922&lt;/url&gt;&lt;/related-urls&gt;&lt;/urls&gt;&lt;electronic-resource-num&gt;10.1016/j.jmr.2011.01.029&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8" w:tooltip="Limtiaco, 2011 #307" w:history="1">
        <w:r w:rsidR="00EF2B86" w:rsidRPr="00932F7D">
          <w:rPr>
            <w:rFonts w:ascii="Helvetica" w:eastAsia="Times New Roman" w:hAnsi="Helvetica" w:cs="Tahoma"/>
            <w:noProof/>
            <w:sz w:val="24"/>
            <w:szCs w:val="24"/>
          </w:rPr>
          <w:t>38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D3409F" w:rsidRPr="00932F7D">
        <w:rPr>
          <w:rFonts w:ascii="Helvetica" w:eastAsia="Times New Roman" w:hAnsi="Helvetica" w:cs="Tahoma"/>
          <w:sz w:val="24"/>
          <w:szCs w:val="24"/>
        </w:rPr>
        <w:t xml:space="preserve"> and have</w:t>
      </w:r>
      <w:r w:rsidR="00BF1A36" w:rsidRPr="00932F7D">
        <w:rPr>
          <w:rFonts w:ascii="Helvetica" w:eastAsia="Times New Roman" w:hAnsi="Helvetica" w:cs="Tahoma"/>
          <w:sz w:val="24"/>
          <w:szCs w:val="24"/>
        </w:rPr>
        <w:t xml:space="preserve"> improved </w:t>
      </w:r>
      <w:r w:rsidR="00A505A7" w:rsidRPr="00932F7D">
        <w:rPr>
          <w:rFonts w:ascii="Helvetica" w:eastAsia="Times New Roman" w:hAnsi="Helvetica" w:cs="Tahoma"/>
          <w:sz w:val="24"/>
          <w:szCs w:val="24"/>
        </w:rPr>
        <w:t xml:space="preserve">the </w:t>
      </w:r>
      <w:r w:rsidR="00BF1A36" w:rsidRPr="00932F7D">
        <w:rPr>
          <w:rFonts w:ascii="Helvetica" w:eastAsia="Times New Roman" w:hAnsi="Helvetica" w:cs="Tahoma"/>
          <w:sz w:val="24"/>
          <w:szCs w:val="24"/>
        </w:rPr>
        <w:t xml:space="preserve">sensitivity of the technique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&lt;EndNote&gt;&lt;Cite&gt;&lt;Author&gt;Langeslay&lt;/Author&gt;&lt;Year&gt;2012&lt;/Year&gt;&lt;RecNum&gt;308&lt;/RecNum&gt;&lt;DisplayText&gt;(39)&lt;/DisplayText&gt;&lt;record&gt;&lt;rec-number&gt;308&lt;/rec-number&gt;&lt;foreign-keys&gt;&lt;key app="EN" db-id="pprpxxwrk0xw5uevtp5xav03f5200dp2202z"&gt;308&lt;/key&gt;&lt;/foreign-keys&gt;&lt;ref-type name="Journal Article"&gt;17&lt;/ref-type&gt;&lt;contributors&gt;&lt;authors&gt;&lt;author&gt;Langeslay, D. J.&lt;/author&gt;&lt;author&gt;Beni, S.&lt;/author&gt;&lt;author&gt;Larive, C. K.&lt;/author&gt;&lt;/authors&gt;&lt;/contributors&gt;&lt;auth-address&gt;Department of Chemistry, University of California-Riverside, Riverside, CA 92521, USA.&lt;/auth-address&gt;&lt;titles&gt;&lt;title&gt;A closer look at the nitrogen next door: 1H-15N NMR methods for glycosaminoglycan structural characterization&lt;/title&gt;&lt;secondary-title&gt;J Magn Reson&lt;/secondary-title&gt;&lt;alt-title&gt;Journal of magnetic resonance&lt;/alt-title&gt;&lt;/titles&gt;&lt;periodical&gt;&lt;full-title&gt;J Magn Reson&lt;/full-title&gt;&lt;abbr-1&gt;Journal of magnetic resonance&lt;/abbr-1&gt;&lt;/periodical&gt;&lt;alt-periodical&gt;&lt;full-title&gt;J Magn Reson&lt;/full-title&gt;&lt;abbr-1&gt;Journal of magnetic resonance&lt;/abbr-1&gt;&lt;/alt-periodical&gt;&lt;pages&gt;169-74&lt;/pages&gt;&lt;volume&gt;216&lt;/volume&gt;&lt;keywords&gt;&lt;keyword&gt;Amino Sugars/chemistry&lt;/keyword&gt;&lt;keyword&gt;Carbohydrate Sequence&lt;/keyword&gt;&lt;keyword&gt;Glycosaminoglycans/*chemistry&lt;/keyword&gt;&lt;keyword&gt;Heparin/chemistry&lt;/keyword&gt;&lt;keyword&gt;Molecular Sequence Data&lt;/keyword&gt;&lt;keyword&gt;Nitrogen/chemistry&lt;/keyword&gt;&lt;keyword&gt;Nuclear Magnetic Resonance, Biomolecular/*methods&lt;/keyword&gt;&lt;keyword&gt;Oligosaccharides/analysis&lt;/keyword&gt;&lt;keyword&gt;Peptides/chemistry&lt;/keyword&gt;&lt;keyword&gt;Polysaccharides/chemistry&lt;/keyword&gt;&lt;keyword&gt;Protons&lt;/keyword&gt;&lt;keyword&gt;Solutions&lt;/keyword&gt;&lt;keyword&gt;Solvents&lt;/keyword&gt;&lt;/keywords&gt;&lt;dates&gt;&lt;year&gt;2012&lt;/year&gt;&lt;pub-dates&gt;&lt;date&gt;Mar&lt;/date&gt;&lt;/pub-dates&gt;&lt;/dates&gt;&lt;isbn&gt;1096-0856 (Electronic)&amp;#xD;1090-7807 (Linking)&lt;/isbn&gt;&lt;accession-num&gt;22364674&lt;/accession-num&gt;&lt;urls&gt;&lt;related-urls&gt;&lt;url&gt;http://www.ncbi.nlm.nih.gov/pubmed/22364674&lt;/url&gt;&lt;/related-urls&gt;&lt;/urls&gt;&lt;electronic-resource-num&gt;10.1016/j.jmr.2012.01.018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9" w:tooltip="Langeslay, 2012 #308" w:history="1">
        <w:r w:rsidR="00EF2B86" w:rsidRPr="00932F7D">
          <w:rPr>
            <w:rFonts w:ascii="Helvetica" w:eastAsia="Times New Roman" w:hAnsi="Helvetica" w:cs="Tahoma"/>
            <w:noProof/>
            <w:sz w:val="24"/>
            <w:szCs w:val="24"/>
          </w:rPr>
          <w:t>39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F1A36" w:rsidRPr="00932F7D">
        <w:rPr>
          <w:rFonts w:ascii="Helvetica" w:eastAsia="Times New Roman" w:hAnsi="Helvetica" w:cs="Tahoma"/>
          <w:sz w:val="24"/>
          <w:szCs w:val="24"/>
        </w:rPr>
        <w:t>.</w:t>
      </w:r>
      <w:r w:rsidR="00E61B49" w:rsidRPr="00932F7D">
        <w:rPr>
          <w:rFonts w:ascii="Helvetica" w:eastAsia="Times New Roman" w:hAnsi="Helvetica" w:cs="Tahoma"/>
          <w:sz w:val="24"/>
          <w:szCs w:val="24"/>
        </w:rPr>
        <w:t xml:space="preserve"> The same group has also employed NMR to follow the enzymatic degradation of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&lt;EndNote&gt;&lt;Cite&gt;&lt;Author&gt;Limtiaco&lt;/Author&gt;&lt;Year&gt;2011&lt;/Year&gt;&lt;RecNum&gt;309&lt;/RecNum&gt;&lt;DisplayText&gt;(40)&lt;/DisplayText&gt;&lt;record&gt;&lt;rec-number&gt;309&lt;/rec-number&gt;&lt;foreign-keys&gt;&lt;key app="EN" db-id="pprpxxwrk0xw5uevtp5xav03f5200dp2202z"&gt;309&lt;/key&gt;&lt;/foreign-keys&gt;&lt;ref-type name="Journal Article"&gt;17&lt;/ref-type&gt;&lt;contributors&gt;&lt;authors&gt;&lt;author&gt;Limtiaco, J. F.&lt;/author&gt;&lt;author&gt;Beni, S.&lt;/author&gt;&lt;author&gt;Jones, C. J.&lt;/author&gt;&lt;author&gt;Langeslay, D. J.&lt;/author&gt;&lt;author&gt;Larive, C. K.&lt;/author&gt;&lt;/authors&gt;&lt;/contributors&gt;&lt;auth-address&gt;University of California, Riverside, CA 92521, USA.&lt;/auth-address&gt;&lt;titles&gt;&lt;title&gt;NMR methods to monitor the enzymatic depolymerization of heparin&lt;/title&gt;&lt;secondary-title&gt;Anal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593-603&lt;/pages&gt;&lt;volume&gt;399&lt;/volume&gt;&lt;number&gt;2&lt;/number&gt;&lt;keywords&gt;&lt;keyword&gt;Animals&lt;/keyword&gt;&lt;keyword&gt;Anticoagulants/*metabolism&lt;/keyword&gt;&lt;keyword&gt;Heparin/*metabolism&lt;/keyword&gt;&lt;keyword&gt;Heparin Lyase/*metabolism&lt;/keyword&gt;&lt;keyword&gt;Magnetic Resonance Spectroscopy/*methods&lt;/keyword&gt;&lt;keyword&gt;Oligosaccharides/metabolism&lt;/keyword&gt;&lt;keyword&gt;Swine&lt;/keyword&gt;&lt;keyword&gt;Ultraviolet Rays&lt;/keyword&gt;&lt;/keywords&gt;&lt;dates&gt;&lt;year&gt;2011&lt;/year&gt;&lt;pub-dates&gt;&lt;date&gt;Jan&lt;/date&gt;&lt;/pub-dates&gt;&lt;/dates&gt;&lt;isbn&gt;1618-2650 (Electronic)&lt;/isbn&gt;&lt;accession-num&gt;20814667&lt;/accession-num&gt;&lt;urls&gt;&lt;related-urls&gt;&lt;url&gt;http://www.ncbi.nlm.nih.gov/pubmed/20814667&lt;/url&gt;&lt;/related-urls&gt;&lt;/urls&gt;&lt;custom2&gt;3015211&lt;/custom2&gt;&lt;electronic-resource-num&gt;10.1007/s00216-010-4132-7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0" w:tooltip="Limtiaco, 2011 #309" w:history="1">
        <w:r w:rsidR="00EF2B86" w:rsidRPr="00932F7D">
          <w:rPr>
            <w:rFonts w:ascii="Helvetica" w:eastAsia="Times New Roman" w:hAnsi="Helvetica" w:cs="Tahoma"/>
            <w:noProof/>
            <w:sz w:val="24"/>
            <w:szCs w:val="24"/>
          </w:rPr>
          <w:t>40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 xml:space="preserve"> </w:t>
      </w:r>
      <w:r w:rsidR="00022B86" w:rsidRPr="00932F7D">
        <w:rPr>
          <w:rFonts w:ascii="Helvetica" w:eastAsia="Times New Roman" w:hAnsi="Helvetica" w:cs="Tahoma"/>
          <w:sz w:val="24"/>
          <w:szCs w:val="24"/>
        </w:rPr>
        <w:t>and have constructed</w:t>
      </w:r>
      <w:r w:rsidR="00E61B49" w:rsidRPr="00932F7D">
        <w:rPr>
          <w:rFonts w:ascii="Helvetica" w:eastAsia="Times New Roman" w:hAnsi="Helvetica" w:cs="Tahoma"/>
          <w:sz w:val="24"/>
          <w:szCs w:val="24"/>
        </w:rPr>
        <w:t xml:space="preserve"> a high-sensitivity </w:t>
      </w:r>
      <w:r w:rsidR="00D3409F" w:rsidRPr="00932F7D">
        <w:rPr>
          <w:rFonts w:ascii="Helvetica" w:eastAsia="Times New Roman" w:hAnsi="Helvetica" w:cs="Tahoma"/>
          <w:sz w:val="24"/>
          <w:szCs w:val="24"/>
        </w:rPr>
        <w:t xml:space="preserve">NMR </w:t>
      </w:r>
      <w:r w:rsidR="00E61B49" w:rsidRPr="00932F7D">
        <w:rPr>
          <w:rFonts w:ascii="Helvetica" w:eastAsia="Times New Roman" w:hAnsi="Helvetica" w:cs="Tahoma"/>
          <w:sz w:val="24"/>
          <w:szCs w:val="24"/>
        </w:rPr>
        <w:t xml:space="preserve">micro-coil, which allowed minor components to be detected, including two previously unreported </w:t>
      </w:r>
      <w:proofErr w:type="spellStart"/>
      <w:r w:rsidR="00E61B49" w:rsidRPr="00932F7D">
        <w:rPr>
          <w:rFonts w:ascii="Helvetica" w:eastAsia="Times New Roman" w:hAnsi="Helvetica" w:cs="Tahoma"/>
          <w:sz w:val="24"/>
          <w:szCs w:val="24"/>
        </w:rPr>
        <w:t>tetrasaccharides</w:t>
      </w:r>
      <w:proofErr w:type="spellEnd"/>
      <w:r w:rsidR="00E61B49" w:rsidRPr="00932F7D">
        <w:rPr>
          <w:rFonts w:ascii="Helvetica" w:eastAsia="Times New Roman" w:hAnsi="Helvetica" w:cs="Tahoma"/>
          <w:sz w:val="24"/>
          <w:szCs w:val="24"/>
        </w:rPr>
        <w:t xml:space="preserve"> from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&lt;EndNote&gt;&lt;Cite&gt;&lt;Author&gt;Limtiaco&lt;/Author&gt;&lt;Year&gt;2011&lt;/Year&gt;&lt;RecNum&gt;310&lt;/RecNum&gt;&lt;DisplayText&gt;(41)&lt;/DisplayText&gt;&lt;record&gt;&lt;rec-number&gt;310&lt;/rec-number&gt;&lt;foreign-keys&gt;&lt;key app="EN" db-id="pprpxxwrk0xw5uevtp5xav03f5200dp2202z"&gt;310&lt;/key&gt;&lt;/foreign-keys&gt;&lt;ref-type name="Journal Article"&gt;17&lt;/ref-type&gt;&lt;contributors&gt;&lt;authors&gt;&lt;author&gt;Limtiaco, J. F.&lt;/author&gt;&lt;author&gt;Beni, S.&lt;/author&gt;&lt;author&gt;Jones, C. J.&lt;/author&gt;&lt;author&gt;Langeslay, D. J.&lt;/author&gt;&lt;author&gt;Larive, C. K.&lt;/author&gt;&lt;/authors&gt;&lt;/contributors&gt;&lt;auth-address&gt;University of California, Department of Chemistry, Riverside, CA 92521, USA.&lt;/auth-address&gt;&lt;titles&gt;&lt;title&gt;The efficient structure elucidation of minor components in heparin digests using microcoil NMR&lt;/title&gt;&lt;secondary-title&gt;Carbohydr Res&lt;/secondary-title&gt;&lt;alt-title&gt;Carbohydrate research&lt;/alt-title&gt;&lt;/titles&gt;&lt;periodical&gt;&lt;full-title&gt;Carbohydr Res&lt;/full-title&gt;&lt;abbr-1&gt;Carbohydrate research&lt;/abbr-1&gt;&lt;/periodical&gt;&lt;alt-periodical&gt;&lt;full-title&gt;Carbohydr Res&lt;/full-title&gt;&lt;abbr-1&gt;Carbohydrate research&lt;/abbr-1&gt;&lt;/alt-periodical&gt;&lt;pages&gt;2244-54&lt;/pages&gt;&lt;volume&gt;346&lt;/volume&gt;&lt;number&gt;14&lt;/number&gt;&lt;keywords&gt;&lt;keyword&gt;Carbohydrate Sequence&lt;/keyword&gt;&lt;keyword&gt;Chromatography, Gel&lt;/keyword&gt;&lt;keyword&gt;Chromatography, High Pressure Liquid&lt;/keyword&gt;&lt;keyword&gt;Heparin/*chemistry&lt;/keyword&gt;&lt;keyword&gt;Isomerism&lt;/keyword&gt;&lt;keyword&gt;Magnetic Resonance Spectroscopy/*methods&lt;/keyword&gt;&lt;keyword&gt;Molecular Sequence Data&lt;/keyword&gt;&lt;keyword&gt;Oligosaccharides/chemistry&lt;/keyword&gt;&lt;/keywords&gt;&lt;dates&gt;&lt;year&gt;2011&lt;/year&gt;&lt;pub-dates&gt;&lt;date&gt;Oct 18&lt;/date&gt;&lt;/pub-dates&gt;&lt;/dates&gt;&lt;isbn&gt;1873-426X (Electronic)&amp;#xD;0008-6215 (Linking)&lt;/isbn&gt;&lt;accession-num&gt;21824609&lt;/accession-num&gt;&lt;urls&gt;&lt;related-urls&gt;&lt;url&gt;http://www.ncbi.nlm.nih.gov/pubmed/21824609&lt;/url&gt;&lt;/related-urls&gt;&lt;/urls&gt;&lt;electronic-resource-num&gt;10.1016/j.carres.2011.07.007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1" w:tooltip="Limtiaco, 2011 #310" w:history="1">
        <w:r w:rsidR="00EF2B86" w:rsidRPr="00932F7D">
          <w:rPr>
            <w:rFonts w:ascii="Helvetica" w:eastAsia="Times New Roman" w:hAnsi="Helvetica" w:cs="Tahoma"/>
            <w:noProof/>
            <w:sz w:val="24"/>
            <w:szCs w:val="24"/>
          </w:rPr>
          <w:t>41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w:t>
      </w:r>
      <w:r w:rsidR="00F56402" w:rsidRPr="00932F7D">
        <w:rPr>
          <w:rFonts w:ascii="Helvetica" w:eastAsia="Times New Roman" w:hAnsi="Helvetica" w:cs="Tahoma"/>
          <w:sz w:val="24"/>
          <w:szCs w:val="24"/>
        </w:rPr>
        <w:t xml:space="preserve"> </w:t>
      </w:r>
      <w:r w:rsidR="00707A8F" w:rsidRPr="00932F7D">
        <w:rPr>
          <w:rFonts w:ascii="Helvetica" w:eastAsia="Times New Roman" w:hAnsi="Helvetica" w:cs="Tahoma"/>
          <w:sz w:val="24"/>
          <w:szCs w:val="24"/>
        </w:rPr>
        <w:t xml:space="preserve">Advances have also been made using ion mobility mass spectrometry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&lt;EndNote&gt;&lt;Cite&gt;&lt;Author&gt;Seo&lt;/Author&gt;&lt;Year&gt;2012&lt;/Year&gt;&lt;RecNum&gt;311&lt;/RecNum&gt;&lt;DisplayText&gt;(42)&lt;/DisplayText&gt;&lt;record&gt;&lt;rec-number&gt;311&lt;/rec-number&gt;&lt;foreign-keys&gt;&lt;key app="EN" db-id="pprpxxwrk0xw5uevtp5xav03f5200dp2202z"&gt;311&lt;/key&gt;&lt;/foreign-keys&gt;&lt;ref-type name="Journal Article"&gt;17&lt;/ref-type&gt;&lt;contributors&gt;&lt;authors&gt;&lt;author&gt;Seo, Y.&lt;/author&gt;&lt;author&gt;Andaya, A.&lt;/author&gt;&lt;author&gt;Leary, J. A.&lt;/author&gt;&lt;/authors&gt;&lt;/contributors&gt;&lt;auth-address&gt;Department of Chemistry, University of California, Davis, California 95616, USA.&lt;/auth-address&gt;&lt;titles&gt;&lt;title&gt;Preparation, separation, and conformational analysis of differentially sulfated heparin octasaccharide isomers using ion mobility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2416-23&lt;/pages&gt;&lt;volume&gt;84&lt;/volume&gt;&lt;number&gt;5&lt;/number&gt;&lt;keywords&gt;&lt;keyword&gt;Disaccharides/analysis&lt;/keyword&gt;&lt;keyword&gt;Heparin/*chemistry&lt;/keyword&gt;&lt;keyword&gt;Ions/chemistry&lt;/keyword&gt;&lt;keyword&gt;Isomerism&lt;/keyword&gt;&lt;keyword&gt;Molecular Conformation&lt;/keyword&gt;&lt;keyword&gt;Oligosaccharides/chemistry&lt;/keyword&gt;&lt;keyword&gt;Sulfates/*chemistry&lt;/keyword&gt;&lt;keyword&gt;*Tandem Mass Spectrometry&lt;/keyword&gt;&lt;/keywords&gt;&lt;dates&gt;&lt;year&gt;2012&lt;/year&gt;&lt;pub-dates&gt;&lt;date&gt;Mar 6&lt;/date&gt;&lt;/pub-dates&gt;&lt;/dates&gt;&lt;isbn&gt;1520-6882 (Electronic)&amp;#xD;0003-2700 (Linking)&lt;/isbn&gt;&lt;accession-num&gt;22283665&lt;/accession-num&gt;&lt;urls&gt;&lt;related-urls&gt;&lt;url&gt;http://www.ncbi.nlm.nih.gov/pubmed/22283665&lt;/url&gt;&lt;/related-urls&gt;&lt;/urls&gt;&lt;custom2&gt;3296823&lt;/custom2&gt;&lt;electronic-resource-num&gt;10.1021/ac203190k&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2" w:tooltip="Seo, 2012 #311" w:history="1">
        <w:r w:rsidR="00EF2B86" w:rsidRPr="00932F7D">
          <w:rPr>
            <w:rFonts w:ascii="Helvetica" w:eastAsia="Times New Roman" w:hAnsi="Helvetica" w:cs="Tahoma"/>
            <w:noProof/>
            <w:sz w:val="24"/>
            <w:szCs w:val="24"/>
          </w:rPr>
          <w:t>42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 xml:space="preserve">, </w:t>
      </w:r>
      <w:r w:rsidR="00D3409F" w:rsidRPr="00932F7D">
        <w:rPr>
          <w:rFonts w:ascii="Helvetica" w:eastAsia="Times New Roman" w:hAnsi="Helvetica" w:cs="Tahoma"/>
          <w:sz w:val="24"/>
          <w:szCs w:val="24"/>
        </w:rPr>
        <w:t>electro</w:t>
      </w:r>
      <w:r w:rsidR="006E1171" w:rsidRPr="00932F7D">
        <w:rPr>
          <w:rFonts w:ascii="Helvetica" w:eastAsia="Times New Roman" w:hAnsi="Helvetica" w:cs="Tahoma"/>
          <w:sz w:val="24"/>
          <w:szCs w:val="24"/>
        </w:rPr>
        <w:t xml:space="preserve">n </w:t>
      </w:r>
      <w:r w:rsidR="00D3409F" w:rsidRPr="00932F7D">
        <w:rPr>
          <w:rFonts w:ascii="Helvetica" w:eastAsia="Times New Roman" w:hAnsi="Helvetica" w:cs="Tahoma"/>
          <w:sz w:val="24"/>
          <w:szCs w:val="24"/>
        </w:rPr>
        <w:t>ionisat</w:t>
      </w:r>
      <w:r w:rsidR="006E1171" w:rsidRPr="00932F7D">
        <w:rPr>
          <w:rFonts w:ascii="Helvetica" w:eastAsia="Times New Roman" w:hAnsi="Helvetica" w:cs="Tahoma"/>
          <w:sz w:val="24"/>
          <w:szCs w:val="24"/>
        </w:rPr>
        <w:t>ion</w:t>
      </w:r>
      <w:r w:rsidR="00D3409F" w:rsidRPr="00932F7D">
        <w:rPr>
          <w:rFonts w:ascii="Helvetica" w:eastAsia="Times New Roman" w:hAnsi="Helvetica" w:cs="Tahoma"/>
          <w:sz w:val="24"/>
          <w:szCs w:val="24"/>
        </w:rPr>
        <w:t xml:space="preserve"> (</w:t>
      </w:r>
      <w:r w:rsidR="00707A8F" w:rsidRPr="00932F7D">
        <w:rPr>
          <w:rFonts w:ascii="Helvetica" w:eastAsia="Times New Roman" w:hAnsi="Helvetica" w:cs="Tahoma"/>
          <w:sz w:val="24"/>
          <w:szCs w:val="24"/>
        </w:rPr>
        <w:t>EI</w:t>
      </w:r>
      <w:r w:rsidR="00D3409F" w:rsidRPr="00932F7D">
        <w:rPr>
          <w:rFonts w:ascii="Helvetica" w:eastAsia="Times New Roman" w:hAnsi="Helvetica" w:cs="Tahoma"/>
          <w:sz w:val="24"/>
          <w:szCs w:val="24"/>
        </w:rPr>
        <w:t>)</w:t>
      </w:r>
      <w:r w:rsidR="00707A8F" w:rsidRPr="00932F7D">
        <w:rPr>
          <w:rFonts w:ascii="Helvetica" w:eastAsia="Times New Roman" w:hAnsi="Helvetica" w:cs="Tahoma"/>
          <w:sz w:val="24"/>
          <w:szCs w:val="24"/>
        </w:rPr>
        <w:t xml:space="preserve"> ion trap mass spectrometry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&lt;EndNote&gt;&lt;Cite&gt;&lt;Author&gt;Saad&lt;/Author&gt;&lt;Year&gt;2003&lt;/Year&gt;&lt;RecNum&gt;312&lt;/RecNum&gt;&lt;DisplayText&gt;(43)&lt;/DisplayText&gt;&lt;record&gt;&lt;rec-number&gt;312&lt;/rec-number&gt;&lt;foreign-keys&gt;&lt;key app="EN" db-id="pprpxxwrk0xw5uevtp5xav03f5200dp2202z"&gt;312&lt;/key&gt;&lt;/foreign-keys&gt;&lt;ref-type name="Journal Article"&gt;17&lt;/ref-type&gt;&lt;contributors&gt;&lt;authors&gt;&lt;author&gt;Saad, O. M.&lt;/author&gt;&lt;author&gt;Leary, J. A.&lt;/author&gt;&lt;/authors&gt;&lt;/contributors&gt;&lt;auth-address&gt;Department of Chemistry, University of California, Berkeley, California 94720, USA.&lt;/auth-address&gt;&lt;titles&gt;&lt;title&gt;Compositional analysis and quantification of heparin and heparan sulfate by electrospray ionization ion trap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2985-95&lt;/pages&gt;&lt;volume&gt;75&lt;/volume&gt;&lt;number&gt;13&lt;/number&gt;&lt;keywords&gt;&lt;keyword&gt;Animals&lt;/keyword&gt;&lt;keyword&gt;Cattle&lt;/keyword&gt;&lt;keyword&gt;Flavobacterium/enzymology&lt;/keyword&gt;&lt;keyword&gt;Heparin/*analysis/chemistry&lt;/keyword&gt;&lt;keyword&gt;Heparin Lyase/metabolism&lt;/keyword&gt;&lt;keyword&gt;Heparitin Sulfate/*analysis/chemistry&lt;/keyword&gt;&lt;keyword&gt;Spectrometry, Mass, Electrospray Ionization/methods&lt;/keyword&gt;&lt;keyword&gt;Swine&lt;/keyword&gt;&lt;/keywords&gt;&lt;dates&gt;&lt;year&gt;2003&lt;/year&gt;&lt;pub-dates&gt;&lt;date&gt;Jul 1&lt;/date&gt;&lt;/pub-dates&gt;&lt;/dates&gt;&lt;isbn&gt;0003-2700 (Print)&amp;#xD;0003-2700 (Linking)&lt;/isbn&gt;&lt;accession-num&gt;12964742&lt;/accession-num&gt;&lt;urls&gt;&lt;related-urls&gt;&lt;url&gt;http://www.ncbi.nlm.nih.gov/pubmed/12964742&lt;/url&gt;&lt;/related-urls&gt;&lt;/urls&gt;&lt;/record&gt;&lt;/Cite&gt;&lt;/EndNote&gt;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3" w:tooltip="Saad, 2003 #312" w:history="1">
        <w:r w:rsidR="00EF2B86" w:rsidRPr="00932F7D">
          <w:rPr>
            <w:rFonts w:ascii="Helvetica" w:eastAsia="Times New Roman" w:hAnsi="Helvetica" w:cs="Tahoma"/>
            <w:noProof/>
            <w:sz w:val="24"/>
            <w:szCs w:val="24"/>
          </w:rPr>
          <w:t>43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 xml:space="preserve"> as well as in improved separation of o</w:t>
      </w:r>
      <w:r w:rsidR="00D3409F" w:rsidRPr="00932F7D">
        <w:rPr>
          <w:rFonts w:ascii="Helvetica" w:eastAsia="Times New Roman" w:hAnsi="Helvetica" w:cs="Tahoma"/>
          <w:sz w:val="24"/>
          <w:szCs w:val="24"/>
        </w:rPr>
        <w:t>ligosaccharides employing graphitiz</w:t>
      </w:r>
      <w:r w:rsidR="00707A8F" w:rsidRPr="00932F7D">
        <w:rPr>
          <w:rFonts w:ascii="Helvetica" w:eastAsia="Times New Roman" w:hAnsi="Helvetica" w:cs="Tahoma"/>
          <w:sz w:val="24"/>
          <w:szCs w:val="24"/>
        </w:rPr>
        <w:t xml:space="preserve">ed carbon columns followed by ESI-MS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&lt;EndNote&gt;&lt;Cite&gt;&lt;Author&gt;Miller&lt;/Author&gt;&lt;Year&gt;2011&lt;/Year&gt;&lt;RecNum&gt;340&lt;/RecNum&gt;&lt;DisplayText&gt;(44)&lt;/DisplayText&gt;&lt;record&gt;&lt;rec-number&gt;340&lt;/rec-number&gt;&lt;foreign-keys&gt;&lt;key app="EN" db-id="pprpxxwrk0xw5uevtp5xav03f5200dp2202z"&gt;340&lt;/key&gt;&lt;/foreign-keys&gt;&lt;ref-type name="Thesis"&gt;32&lt;/ref-type&gt;&lt;contributors&gt;&lt;authors&gt;&lt;author&gt;Miller, R.L.&lt;/author&gt;&lt;/authors&gt;&lt;/contributors&gt;&lt;titles&gt;&lt;title&gt;Decoding heparan sulfate structure using glycomics strategies&lt;/title&gt;&lt;/titles&gt;&lt;volume&gt;The University of Liverpool&lt;/volume&gt;&lt;dates&gt;&lt;year&gt;2011&lt;/year&gt;&lt;/dates&gt;&lt;urls&gt;&lt;/urls&gt;&lt;/record&gt;&lt;/Cite&gt;&lt;/EndNote&gt;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4" w:tooltip="Miller, 2011 #340" w:history="1">
        <w:r w:rsidR="00EF2B86" w:rsidRPr="00932F7D">
          <w:rPr>
            <w:rFonts w:ascii="Helvetica" w:eastAsia="Times New Roman" w:hAnsi="Helvetica" w:cs="Tahoma"/>
            <w:noProof/>
            <w:sz w:val="24"/>
            <w:szCs w:val="24"/>
          </w:rPr>
          <w:t>44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w:t>
      </w:r>
    </w:p>
    <w:p w14:paraId="0809F0CF" w14:textId="2B2A2869" w:rsidR="00B3300F" w:rsidRPr="00932F7D" w:rsidRDefault="00D3409F" w:rsidP="00932F7D">
      <w:pPr>
        <w:pStyle w:val="ListParagraph"/>
        <w:tabs>
          <w:tab w:val="left" w:pos="0"/>
        </w:tabs>
        <w:spacing w:after="0" w:line="360" w:lineRule="auto"/>
        <w:ind w:left="0"/>
        <w:jc w:val="both"/>
        <w:rPr>
          <w:rFonts w:ascii="Helvetica" w:eastAsia="Times New Roman" w:hAnsi="Helvetica" w:cs="Tahoma"/>
          <w:sz w:val="24"/>
          <w:szCs w:val="24"/>
        </w:rPr>
      </w:pPr>
      <w:r w:rsidRPr="00932F7D">
        <w:rPr>
          <w:rFonts w:ascii="Helvetica" w:eastAsia="Times New Roman" w:hAnsi="Helvetica" w:cs="Tahoma"/>
          <w:sz w:val="24"/>
          <w:szCs w:val="24"/>
        </w:rPr>
        <w:tab/>
      </w:r>
      <w:r w:rsidR="00F56402" w:rsidRPr="00932F7D">
        <w:rPr>
          <w:rFonts w:ascii="Helvetica" w:eastAsia="Times New Roman" w:hAnsi="Helvetica" w:cs="Tahoma"/>
          <w:sz w:val="24"/>
          <w:szCs w:val="24"/>
        </w:rPr>
        <w:t xml:space="preserve">Other notable findings have included the identification of a heparin </w:t>
      </w:r>
      <w:proofErr w:type="spellStart"/>
      <w:r w:rsidR="00F56402" w:rsidRPr="00932F7D">
        <w:rPr>
          <w:rFonts w:ascii="Helvetica" w:eastAsia="Times New Roman" w:hAnsi="Helvetica" w:cs="Tahoma"/>
          <w:sz w:val="24"/>
          <w:szCs w:val="24"/>
        </w:rPr>
        <w:t>dodecasaccharide</w:t>
      </w:r>
      <w:proofErr w:type="spellEnd"/>
      <w:r w:rsidR="00F56402" w:rsidRPr="00932F7D">
        <w:rPr>
          <w:rFonts w:ascii="Helvetica" w:eastAsia="Times New Roman" w:hAnsi="Helvetica" w:cs="Tahoma"/>
          <w:sz w:val="24"/>
          <w:szCs w:val="24"/>
        </w:rPr>
        <w:t xml:space="preserve"> containing two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 binding sites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&lt;EndNote&gt;&lt;Cite&gt;&lt;Author&gt;Viskov&lt;/Author&gt;&lt;Year&gt;2013&lt;/Year&gt;&lt;RecNum&gt;313&lt;/RecNum&gt;&lt;DisplayText&gt;(45)&lt;/DisplayText&gt;&lt;record&gt;&lt;rec-number&gt;313&lt;/rec-number&gt;&lt;foreign-keys&gt;&lt;key app="EN" db-id="pprpxxwrk0xw5uevtp5xav03f5200dp2202z"&gt;313&lt;/key&gt;&lt;/foreign-keys&gt;&lt;ref-type name="Journal Article"&gt;17&lt;/ref-type&gt;&lt;contributors&gt;&lt;authors&gt;&lt;author&gt;Viskov, C.&lt;/author&gt;&lt;author&gt;Elli, S.&lt;/author&gt;&lt;author&gt;Urso, E.&lt;/author&gt;&lt;author&gt;Gaudesi, D.&lt;/author&gt;&lt;author&gt;Mourier, P.&lt;/author&gt;&lt;author&gt;Herman, F.&lt;/author&gt;&lt;author&gt;Boudier, C.&lt;/author&gt;&lt;author&gt;Casu, B.&lt;/author&gt;&lt;author&gt;Torri, G.&lt;/author&gt;&lt;author&gt;Guerrini, M.&lt;/author&gt;&lt;/authors&gt;&lt;/contributors&gt;&lt;auth-address&gt;Istituto di Ricerche Chimiche e Biochimiche G. Ronzoni, via G. Colombo 81, 20133 Milan, Italy.&lt;/auth-address&gt;&lt;titles&gt;&lt;title&gt;Heparin dodecasaccharide containing two antithrombin-binding pentasaccharides: structural features and biological properties&lt;/title&gt;&lt;secondary-title&gt;J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chemistry&lt;/abbr-1&gt;&lt;/alt-periodical&gt;&lt;pages&gt;25895-907&lt;/pages&gt;&lt;volume&gt;288&lt;/volume&gt;&lt;number&gt;36&lt;/number&gt;&lt;keywords&gt;&lt;keyword&gt;Carbohydrate Sequence&lt;/keyword&gt;&lt;keyword&gt;Factor Xa/*chemistry&lt;/keyword&gt;&lt;keyword&gt;*Fibrinolytic Agents/chemical synthesis/chemistry&lt;/keyword&gt;&lt;keyword&gt;Heparin&lt;/keyword&gt;&lt;keyword&gt;Humans&lt;/keyword&gt;&lt;keyword&gt;Magnetic Resonance Spectroscopy&lt;/keyword&gt;&lt;keyword&gt;*Oligosaccharides/chemical synthesis/chemistry&lt;/keyword&gt;&lt;/keywords&gt;&lt;dates&gt;&lt;year&gt;2013&lt;/year&gt;&lt;pub-dates&gt;&lt;date&gt;Sep 6&lt;/date&gt;&lt;/pub-dates&gt;&lt;/dates&gt;&lt;isbn&gt;1083-351X (Electronic)&amp;#xD;0021-9258 (Linking)&lt;/isbn&gt;&lt;accession-num&gt;23843463&lt;/accession-num&gt;&lt;urls&gt;&lt;related-urls&gt;&lt;url&gt;http://www.ncbi.nlm.nih.gov/pubmed/23843463&lt;/url&gt;&lt;/related-urls&gt;&lt;/urls&gt;&lt;custom2&gt;3764794&lt;/custom2&gt;&lt;electronic-resource-num&gt;10.1074/jbc.M113.485268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5" w:tooltip="Viskov, 2013 #313" w:history="1">
        <w:r w:rsidR="00EF2B86" w:rsidRPr="00932F7D">
          <w:rPr>
            <w:rFonts w:ascii="Helvetica" w:eastAsia="Times New Roman" w:hAnsi="Helvetica" w:cs="Tahoma"/>
            <w:noProof/>
            <w:sz w:val="24"/>
            <w:szCs w:val="24"/>
          </w:rPr>
          <w:t>45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 xml:space="preserve">, an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-binding </w:t>
      </w:r>
      <w:proofErr w:type="spellStart"/>
      <w:r w:rsidR="00F56402" w:rsidRPr="00932F7D">
        <w:rPr>
          <w:rFonts w:ascii="Helvetica" w:eastAsia="Times New Roman" w:hAnsi="Helvetica" w:cs="Tahoma"/>
          <w:sz w:val="24"/>
          <w:szCs w:val="24"/>
        </w:rPr>
        <w:t>octasaccharide</w:t>
      </w:r>
      <w:proofErr w:type="spellEnd"/>
      <w:r w:rsidR="00F56402" w:rsidRPr="00932F7D">
        <w:rPr>
          <w:rFonts w:ascii="Helvetica" w:eastAsia="Times New Roman" w:hAnsi="Helvetica" w:cs="Tahoma"/>
          <w:sz w:val="24"/>
          <w:szCs w:val="24"/>
        </w:rPr>
        <w:t xml:space="preserve"> with an additional 3-O-sulfated glucosamine residue in the active </w:t>
      </w:r>
      <w:proofErr w:type="spellStart"/>
      <w:r w:rsidR="00F56402" w:rsidRPr="00932F7D">
        <w:rPr>
          <w:rFonts w:ascii="Helvetica" w:eastAsia="Times New Roman" w:hAnsi="Helvetica" w:cs="Tahoma"/>
          <w:sz w:val="24"/>
          <w:szCs w:val="24"/>
        </w:rPr>
        <w:t>pentasaccharide</w:t>
      </w:r>
      <w:proofErr w:type="spellEnd"/>
      <w:r w:rsidR="00F56402"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PEVuZE5vdGU+PENpdGU+PEF1dGhvcj5HdWVycmluaTwvQXV0aG9yPjxZZWFyPjIwMTM8L1llYXI+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PjM0My01MTwvcGFnZXM+PHZvbHVtZT40NDk8L3ZvbHVtZT48bnVtYmVyPjI8L251bWJlcj48a2V5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=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PEVuZE5vdGU+PENpdGU+PEF1dGhvcj5HdWVycmluaTwvQXV0aG9yPjxZZWFyPjIwMTM8L1llYXI+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PjM0My01MTwvcGFnZXM+PHZvbHVtZT40NDk8L3ZvbHVtZT48bnVtYmVyPjI8L251bWJlcj48a2V5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=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6" w:tooltip="Guerrini, 2013 #314" w:history="1">
        <w:r w:rsidR="00EF2B86" w:rsidRPr="00932F7D">
          <w:rPr>
            <w:rFonts w:ascii="Helvetica" w:eastAsia="Times New Roman" w:hAnsi="Helvetica" w:cs="Tahoma"/>
            <w:noProof/>
            <w:sz w:val="24"/>
            <w:szCs w:val="24"/>
          </w:rPr>
          <w:t>46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 xml:space="preserve"> and the study of the conformation and activity of 1,6-anhydro sugars</w:t>
      </w:r>
      <w:r w:rsidR="00022B86" w:rsidRPr="00932F7D">
        <w:rPr>
          <w:rFonts w:ascii="Helvetica" w:eastAsia="Times New Roman" w:hAnsi="Helvetica" w:cs="Tahoma"/>
          <w:sz w:val="24"/>
          <w:szCs w:val="24"/>
        </w:rPr>
        <w:t xml:space="preserve"> identified</w:t>
      </w:r>
      <w:r w:rsidR="00F56402" w:rsidRPr="00932F7D">
        <w:rPr>
          <w:rFonts w:ascii="Helvetica" w:eastAsia="Times New Roman" w:hAnsi="Helvetica" w:cs="Tahoma"/>
          <w:sz w:val="24"/>
          <w:szCs w:val="24"/>
        </w:rPr>
        <w:t xml:space="preserve"> in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-binding </w:t>
      </w:r>
      <w:proofErr w:type="spellStart"/>
      <w:r w:rsidR="00F56402" w:rsidRPr="00932F7D">
        <w:rPr>
          <w:rFonts w:ascii="Helvetica" w:eastAsia="Times New Roman" w:hAnsi="Helvetica" w:cs="Tahoma"/>
          <w:sz w:val="24"/>
          <w:szCs w:val="24"/>
        </w:rPr>
        <w:t>octasaccharides</w:t>
      </w:r>
      <w:proofErr w:type="spellEnd"/>
      <w:r w:rsidR="00F56402"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PEVuZE5vdGU+PENpdGU+PEF1dGhvcj5HdWVycmluaTwvQXV0aG9yPjxZZWFyPjIwMTA8L1llYXI+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PEVuZE5vdGU+PENpdGU+PEF1dGhvcj5HdWVycmluaTwvQXV0aG9yPjxZZWFyPjIwMTA8L1llYXI+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7" w:tooltip="Guerrini, 2010 #315" w:history="1">
        <w:r w:rsidR="00EF2B86" w:rsidRPr="00932F7D">
          <w:rPr>
            <w:rFonts w:ascii="Helvetica" w:eastAsia="Times New Roman" w:hAnsi="Helvetica" w:cs="Tahoma"/>
            <w:noProof/>
            <w:sz w:val="24"/>
            <w:szCs w:val="24"/>
          </w:rPr>
          <w:t>47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w:t>
      </w:r>
    </w:p>
    <w:p w14:paraId="0067E6A8" w14:textId="1F387F32" w:rsidR="00B3300F" w:rsidRPr="00932F7D" w:rsidRDefault="00F5640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In a distinct set of approaches, </w:t>
      </w:r>
      <w:r w:rsidR="00283497" w:rsidRPr="00932F7D">
        <w:rPr>
          <w:rFonts w:ascii="Helvetica" w:eastAsia="Times New Roman" w:hAnsi="Helvetica" w:cs="Tahoma"/>
          <w:sz w:val="24"/>
          <w:szCs w:val="24"/>
        </w:rPr>
        <w:t>NMR</w:t>
      </w:r>
      <w:r w:rsidR="00B3300F" w:rsidRPr="00932F7D">
        <w:rPr>
          <w:rFonts w:ascii="Helvetica" w:eastAsia="Times New Roman" w:hAnsi="Helvetica" w:cs="Tahoma"/>
          <w:sz w:val="24"/>
          <w:szCs w:val="24"/>
        </w:rPr>
        <w:t xml:space="preserve"> statistical correlation spectroscopy</w:t>
      </w:r>
      <w:r w:rsidRPr="00932F7D">
        <w:rPr>
          <w:rFonts w:ascii="Helvetica" w:eastAsia="Times New Roman" w:hAnsi="Helvetica" w:cs="Tahoma"/>
          <w:sz w:val="24"/>
          <w:szCs w:val="24"/>
        </w:rPr>
        <w:t xml:space="preserve"> has been employed</w:t>
      </w:r>
      <w:r w:rsidR="00B3300F" w:rsidRPr="00932F7D">
        <w:rPr>
          <w:rFonts w:ascii="Helvetica" w:eastAsia="Times New Roman" w:hAnsi="Helvetica" w:cs="Tahoma"/>
          <w:sz w:val="24"/>
          <w:szCs w:val="24"/>
        </w:rPr>
        <w:t xml:space="preserve"> to extract structural details directly from the heparin mixture, wi</w:t>
      </w:r>
      <w:r w:rsidRPr="00932F7D">
        <w:rPr>
          <w:rFonts w:ascii="Helvetica" w:eastAsia="Times New Roman" w:hAnsi="Helvetica" w:cs="Tahoma"/>
          <w:sz w:val="24"/>
          <w:szCs w:val="24"/>
        </w:rPr>
        <w:t>thout purification. T</w:t>
      </w:r>
      <w:r w:rsidR="00B3300F" w:rsidRPr="00932F7D">
        <w:rPr>
          <w:rFonts w:ascii="Helvetica" w:eastAsia="Times New Roman" w:hAnsi="Helvetica" w:cs="Tahoma"/>
          <w:sz w:val="24"/>
          <w:szCs w:val="24"/>
        </w:rPr>
        <w:t>he tri-</w:t>
      </w:r>
      <w:proofErr w:type="spellStart"/>
      <w:r w:rsidR="00B3300F" w:rsidRPr="00932F7D">
        <w:rPr>
          <w:rFonts w:ascii="Helvetica" w:eastAsia="Times New Roman" w:hAnsi="Helvetica" w:cs="Tahoma"/>
          <w:sz w:val="24"/>
          <w:szCs w:val="24"/>
        </w:rPr>
        <w:t>sulfated</w:t>
      </w:r>
      <w:proofErr w:type="spellEnd"/>
      <w:r w:rsidR="00B3300F" w:rsidRPr="00932F7D">
        <w:rPr>
          <w:rFonts w:ascii="Helvetica" w:eastAsia="Times New Roman" w:hAnsi="Helvetica" w:cs="Tahoma"/>
          <w:sz w:val="24"/>
          <w:szCs w:val="24"/>
        </w:rPr>
        <w:t xml:space="preserve"> glucosamine residue</w:t>
      </w:r>
      <w:r w:rsidR="002E32BD" w:rsidRPr="00932F7D">
        <w:rPr>
          <w:rFonts w:ascii="Helvetica" w:eastAsia="Times New Roman" w:hAnsi="Helvetica" w:cs="Tahoma"/>
          <w:sz w:val="24"/>
          <w:szCs w:val="24"/>
        </w:rPr>
        <w:t xml:space="preserve"> has been identified within</w:t>
      </w:r>
      <w:r w:rsidRPr="00932F7D">
        <w:rPr>
          <w:rFonts w:ascii="Helvetica" w:eastAsia="Times New Roman" w:hAnsi="Helvetica" w:cs="Tahoma"/>
          <w:sz w:val="24"/>
          <w:szCs w:val="24"/>
        </w:rPr>
        <w:t xml:space="preserve"> both </w:t>
      </w:r>
      <w:r w:rsidR="00B3300F" w:rsidRPr="00932F7D">
        <w:rPr>
          <w:rFonts w:ascii="Helvetica" w:eastAsia="Times New Roman" w:hAnsi="Helvetica" w:cs="Tahoma"/>
          <w:sz w:val="24"/>
          <w:szCs w:val="24"/>
        </w:rPr>
        <w:t xml:space="preserve">the conventional </w:t>
      </w:r>
      <w:proofErr w:type="spellStart"/>
      <w:r w:rsidR="00B3300F" w:rsidRPr="00932F7D">
        <w:rPr>
          <w:rFonts w:ascii="Helvetica" w:eastAsia="Times New Roman" w:hAnsi="Helvetica" w:cs="Tahoma"/>
          <w:sz w:val="24"/>
          <w:szCs w:val="24"/>
        </w:rPr>
        <w:t>pentasaccharide</w:t>
      </w:r>
      <w:proofErr w:type="spellEnd"/>
      <w:r w:rsidR="004414A9" w:rsidRPr="00932F7D">
        <w:rPr>
          <w:rFonts w:ascii="Helvetica" w:eastAsia="Times New Roman" w:hAnsi="Helvetica" w:cs="Tahoma"/>
          <w:sz w:val="24"/>
          <w:szCs w:val="24"/>
        </w:rPr>
        <w:t>,</w:t>
      </w:r>
      <w:r w:rsidR="00B3300F" w:rsidRPr="00932F7D">
        <w:rPr>
          <w:rFonts w:ascii="Helvetica" w:eastAsia="Times New Roman" w:hAnsi="Helvetica" w:cs="Tahoma"/>
          <w:sz w:val="24"/>
          <w:szCs w:val="24"/>
        </w:rPr>
        <w:t xml:space="preserve"> but also at the non-reducing terminal of heparin chains. </w:t>
      </w:r>
      <w:r w:rsidR="00812F5F" w:rsidRPr="00932F7D">
        <w:rPr>
          <w:rFonts w:ascii="Helvetica" w:eastAsia="Times New Roman" w:hAnsi="Helvetica" w:cs="Tahoma"/>
          <w:sz w:val="24"/>
          <w:szCs w:val="24"/>
        </w:rPr>
        <w:t>In addition</w:t>
      </w:r>
      <w:r w:rsidR="004414A9"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IdoA2S residues linked to glucosamin</w:t>
      </w:r>
      <w:r w:rsidR="004414A9" w:rsidRPr="00932F7D">
        <w:rPr>
          <w:rFonts w:ascii="Helvetica" w:eastAsia="Times New Roman" w:hAnsi="Helvetica" w:cs="Tahoma"/>
          <w:sz w:val="24"/>
          <w:szCs w:val="24"/>
        </w:rPr>
        <w:t>e</w:t>
      </w:r>
      <w:r w:rsidR="00B3300F" w:rsidRPr="00932F7D">
        <w:rPr>
          <w:rFonts w:ascii="Helvetica" w:eastAsia="Times New Roman" w:hAnsi="Helvetica" w:cs="Tahoma"/>
          <w:sz w:val="24"/>
          <w:szCs w:val="24"/>
        </w:rPr>
        <w:t xml:space="preserve"> 6-sulfate (free-amine)</w:t>
      </w:r>
      <w:r w:rsidR="00D3409F" w:rsidRPr="00932F7D">
        <w:rPr>
          <w:rFonts w:ascii="Helvetica" w:eastAsia="Times New Roman" w:hAnsi="Helvetica" w:cs="Tahoma"/>
          <w:sz w:val="24"/>
          <w:szCs w:val="24"/>
        </w:rPr>
        <w:t xml:space="preserve"> adjacent to the linkage region</w:t>
      </w:r>
      <w:r w:rsidR="00B3300F"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&lt;EndNote&gt;&lt;Cite&gt;&lt;Author&gt;Rudd&lt;/Author&gt;&lt;Year&gt;2013&lt;/Year&gt;&lt;RecNum&gt;316&lt;/RecNum&gt;&lt;DisplayText&gt;(48)&lt;/DisplayText&gt;&lt;record&gt;&lt;rec-number&gt;316&lt;/rec-number&gt;&lt;foreign-keys&gt;&lt;key app="EN" db-id="pprpxxwrk0xw5uevtp5xav03f5200dp2202z"&gt;316&lt;/key&gt;&lt;/foreign-keys&gt;&lt;ref-type name="Journal Article"&gt;17&lt;/ref-type&gt;&lt;contributors&gt;&lt;authors&gt;&lt;author&gt;Rudd, T. R.&lt;/author&gt;&lt;author&gt;Macchi, E.&lt;/author&gt;&lt;author&gt;Muzi, L.&lt;/author&gt;&lt;author&gt;Ferro, M.&lt;/author&gt;&lt;author&gt;Gaudesi, D.&lt;/author&gt;&lt;author&gt;Torri, G.&lt;/author&gt;&lt;author&gt;Casu, B.&lt;/author&gt;&lt;author&gt;Guerrini, M.&lt;/author&gt;&lt;author&gt;Yates, E. A.&lt;/author&gt;&lt;/authors&gt;&lt;/contributors&gt;&lt;auth-address&gt;Istituto di Ricerche Chimiche e Biochimiche G. Ronzoni, Milano, Italia. timothy.rudd@diamond.ac.uk&lt;/auth-address&gt;&lt;titles&gt;&lt;title&gt;Unravelling structural information from complex mixtures utilizing correlation spectroscopy applied to HSQC spectra&lt;/title&gt;&lt;secondary-title&gt;Anal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chemistry&lt;/abbr-1&gt;&lt;/alt-periodical&gt;&lt;pages&gt;7487-93&lt;/pages&gt;&lt;volume&gt;85&lt;/volume&gt;&lt;number&gt;15&lt;/number&gt;&lt;keywords&gt;&lt;keyword&gt;Animals&lt;/keyword&gt;&lt;keyword&gt;Glucuronic Acid/chemistry&lt;/keyword&gt;&lt;keyword&gt;Heparin/chemistry&lt;/keyword&gt;&lt;keyword&gt;Magnetic Resonance Spectroscopy/*methods&lt;/keyword&gt;&lt;keyword&gt;Swine&lt;/keyword&gt;&lt;/keywords&gt;&lt;dates&gt;&lt;year&gt;2013&lt;/year&gt;&lt;pub-dates&gt;&lt;date&gt;Aug 6&lt;/date&gt;&lt;/pub-dates&gt;&lt;/dates&gt;&lt;isbn&gt;1520-6882 (Electronic)&amp;#xD;0003-2700 (Linking)&lt;/isbn&gt;&lt;accession-num&gt;23841570&lt;/accession-num&gt;&lt;urls&gt;&lt;related-urls&gt;&lt;url&gt;http://www.ncbi.nlm.nih.gov/pubmed/23841570&lt;/url&gt;&lt;/related-urls&gt;&lt;/urls&gt;&lt;electronic-resource-num&gt;10.1021/ac4014379&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8" w:tooltip="Rudd, 2013 #316" w:history="1">
        <w:r w:rsidR="00EF2B86" w:rsidRPr="00932F7D">
          <w:rPr>
            <w:rFonts w:ascii="Helvetica" w:eastAsia="Times New Roman" w:hAnsi="Helvetica" w:cs="Tahoma"/>
            <w:noProof/>
            <w:sz w:val="24"/>
            <w:szCs w:val="24"/>
          </w:rPr>
          <w:t>48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414A9" w:rsidRPr="00932F7D">
        <w:rPr>
          <w:rFonts w:ascii="Helvetica" w:eastAsia="Times New Roman" w:hAnsi="Helvetica" w:cs="Tahoma"/>
          <w:sz w:val="24"/>
          <w:szCs w:val="24"/>
        </w:rPr>
        <w:t xml:space="preserve"> were observed</w:t>
      </w:r>
      <w:r w:rsidR="00B3300F" w:rsidRPr="00932F7D">
        <w:rPr>
          <w:rFonts w:ascii="Helvetica" w:eastAsia="Times New Roman" w:hAnsi="Helvetica" w:cs="Tahoma"/>
          <w:sz w:val="24"/>
          <w:szCs w:val="24"/>
        </w:rPr>
        <w:t xml:space="preserve">. The production of some heparin preparations, such as low molecular weight Enoxaparin, the generic form of </w:t>
      </w:r>
      <w:proofErr w:type="spellStart"/>
      <w:r w:rsidR="00B3300F" w:rsidRPr="00932F7D">
        <w:rPr>
          <w:rFonts w:ascii="Helvetica" w:eastAsia="Times New Roman" w:hAnsi="Helvetica" w:cs="Tahoma"/>
          <w:sz w:val="24"/>
          <w:szCs w:val="24"/>
        </w:rPr>
        <w:t>Lovenox</w:t>
      </w:r>
      <w:proofErr w:type="spellEnd"/>
      <w:r w:rsidR="00B3300F" w:rsidRPr="00932F7D">
        <w:rPr>
          <w:rFonts w:ascii="Helvetica" w:eastAsia="Times New Roman" w:hAnsi="Helvetica" w:cs="Tahoma"/>
          <w:sz w:val="24"/>
          <w:szCs w:val="24"/>
        </w:rPr>
        <w:t>, involves the ap</w:t>
      </w:r>
      <w:r w:rsidR="00D3409F" w:rsidRPr="00932F7D">
        <w:rPr>
          <w:rFonts w:ascii="Helvetica" w:eastAsia="Times New Roman" w:hAnsi="Helvetica" w:cs="Tahoma"/>
          <w:sz w:val="24"/>
          <w:szCs w:val="24"/>
        </w:rPr>
        <w:t>plication of base treatment of the</w:t>
      </w:r>
      <w:r w:rsidR="00B3300F" w:rsidRPr="00932F7D">
        <w:rPr>
          <w:rFonts w:ascii="Helvetica" w:eastAsia="Times New Roman" w:hAnsi="Helvetica" w:cs="Tahoma"/>
          <w:sz w:val="24"/>
          <w:szCs w:val="24"/>
        </w:rPr>
        <w:t xml:space="preserve"> benzoyl ester of heparin and this basic step can introduce several additional modifications into the structure. These include a small amount of epoxide, formed </w:t>
      </w:r>
      <w:r w:rsidR="00022B86" w:rsidRPr="00932F7D">
        <w:rPr>
          <w:rFonts w:ascii="Helvetica" w:eastAsia="Times New Roman" w:hAnsi="Helvetica" w:cs="Tahoma"/>
          <w:sz w:val="24"/>
          <w:szCs w:val="24"/>
        </w:rPr>
        <w:t xml:space="preserve">between positions -2 and -3 </w:t>
      </w:r>
      <w:r w:rsidR="00B3300F" w:rsidRPr="00932F7D">
        <w:rPr>
          <w:rFonts w:ascii="Helvetica" w:eastAsia="Times New Roman" w:hAnsi="Helvetica" w:cs="Tahoma"/>
          <w:sz w:val="24"/>
          <w:szCs w:val="24"/>
        </w:rPr>
        <w:t>in formerly 2-O</w:t>
      </w:r>
      <w:r w:rsidR="003A271F" w:rsidRPr="00932F7D">
        <w:rPr>
          <w:rFonts w:ascii="Helvetica" w:eastAsia="Times New Roman" w:hAnsi="Helvetica" w:cs="Tahoma"/>
          <w:sz w:val="24"/>
          <w:szCs w:val="24"/>
        </w:rPr>
        <w:t xml:space="preserve">-sulfated </w:t>
      </w:r>
      <w:proofErr w:type="spellStart"/>
      <w:r w:rsidR="003A271F" w:rsidRPr="00932F7D">
        <w:rPr>
          <w:rFonts w:ascii="Helvetica" w:eastAsia="Times New Roman" w:hAnsi="Helvetica" w:cs="Tahoma"/>
          <w:sz w:val="24"/>
          <w:szCs w:val="24"/>
        </w:rPr>
        <w:t>iduronate</w:t>
      </w:r>
      <w:proofErr w:type="spellEnd"/>
      <w:r w:rsidR="003A271F" w:rsidRPr="00932F7D">
        <w:rPr>
          <w:rFonts w:ascii="Helvetica" w:eastAsia="Times New Roman" w:hAnsi="Helvetica" w:cs="Tahoma"/>
          <w:sz w:val="24"/>
          <w:szCs w:val="24"/>
        </w:rPr>
        <w:t xml:space="preserve"> 2-O-sulfate </w:t>
      </w:r>
      <w:r w:rsidR="00B3300F" w:rsidRPr="00932F7D">
        <w:rPr>
          <w:rFonts w:ascii="Helvetica" w:eastAsia="Times New Roman" w:hAnsi="Helvetica" w:cs="Tahoma"/>
          <w:sz w:val="24"/>
          <w:szCs w:val="24"/>
        </w:rPr>
        <w:t>residues</w:t>
      </w:r>
      <w:r w:rsidR="00C90F9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&lt;EndNote&gt;&lt;Cite&gt;&lt;Author&gt;Jaseja&lt;/Author&gt;&lt;Year&gt;1989&lt;/Year&gt;&lt;RecNum&gt;317&lt;/RecNum&gt;&lt;DisplayText&gt;(49)&lt;/DisplayText&gt;&lt;record&gt;&lt;rec-number&gt;317&lt;/rec-number&gt;&lt;foreign-keys&gt;&lt;key app="EN" db-id="pprpxxwrk0xw5uevtp5xav03f5200dp2202z"&gt;317&lt;/key&gt;&lt;/foreign-keys&gt;&lt;ref-type name="Journal Article"&gt;17&lt;/ref-type&gt;&lt;contributors&gt;&lt;authors&gt;&lt;author&gt;Jaseja, Mahesh&lt;/author&gt;&lt;author&gt;Rej, Rabindra N.&lt;/author&gt;&lt;author&gt;Sauriol, François&lt;/author&gt;&lt;author&gt;Perlin, Arthur S.&lt;/author&gt;&lt;/authors&gt;&lt;/contributors&gt;&lt;titles&gt;&lt;title&gt;Novel regio- and stereoselective modifications of heparin in alkaline solution. Nuclear magnetic resonance spectroscopic evidence&lt;/title&gt;&lt;secondary-title&gt;Canadian Journal of Chemistry&lt;/secondary-title&gt;&lt;/titles&gt;&lt;periodical&gt;&lt;full-title&gt;Canadian Journal of Chemistry&lt;/full-title&gt;&lt;/periodical&gt;&lt;pages&gt;1449-1456&lt;/pages&gt;&lt;volume&gt;67&lt;/volume&gt;&lt;number&gt;9&lt;/number&gt;&lt;dates&gt;&lt;year&gt;1989&lt;/year&gt;&lt;pub-dates&gt;&lt;date&gt;1989/09/01&lt;/date&gt;&lt;/pub-dates&gt;&lt;/dates&gt;&lt;publisher&gt;NRC Research Press&lt;/publisher&gt;&lt;isbn&gt;0008-4042&lt;/isbn&gt;&lt;urls&gt;&lt;related-urls&gt;&lt;url&gt;http://dx.doi.org/10.1139/v89-221&lt;/url&gt;&lt;/related-urls&gt;&lt;/urls&gt;&lt;electronic-resource-num&gt;10.1139/v89-221&lt;/electronic-resource-num&gt;&lt;access-date&gt;2015/11/30&lt;/access-date&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9" w:tooltip="Jaseja, 1989 #317" w:history="1">
        <w:r w:rsidR="00EF2B86" w:rsidRPr="00932F7D">
          <w:rPr>
            <w:rFonts w:ascii="Helvetica" w:eastAsia="Times New Roman" w:hAnsi="Helvetica" w:cs="Tahoma"/>
            <w:noProof/>
            <w:sz w:val="24"/>
            <w:szCs w:val="24"/>
          </w:rPr>
          <w:t>49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F33ED"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and formation of 1,6-</w:t>
      </w:r>
      <w:r w:rsidR="00B3300F" w:rsidRPr="00932F7D">
        <w:rPr>
          <w:rFonts w:ascii="Helvetica" w:eastAsia="Times New Roman" w:hAnsi="Helvetica" w:cs="Tahoma"/>
          <w:sz w:val="24"/>
          <w:szCs w:val="24"/>
        </w:rPr>
        <w:lastRenderedPageBreak/>
        <w:t>anhydro-a</w:t>
      </w:r>
      <w:r w:rsidR="00022B86" w:rsidRPr="00932F7D">
        <w:rPr>
          <w:rFonts w:ascii="Helvetica" w:eastAsia="Times New Roman" w:hAnsi="Helvetica" w:cs="Tahoma"/>
          <w:sz w:val="24"/>
          <w:szCs w:val="24"/>
        </w:rPr>
        <w:t xml:space="preserve">mino sugars (both </w:t>
      </w:r>
      <w:proofErr w:type="spellStart"/>
      <w:r w:rsidR="00022B86" w:rsidRPr="00932F7D">
        <w:rPr>
          <w:rFonts w:ascii="Helvetica" w:eastAsia="Times New Roman" w:hAnsi="Helvetica" w:cs="Tahoma"/>
          <w:sz w:val="24"/>
          <w:szCs w:val="24"/>
        </w:rPr>
        <w:t>GlcN</w:t>
      </w:r>
      <w:proofErr w:type="spellEnd"/>
      <w:r w:rsidR="00022B86" w:rsidRPr="00932F7D">
        <w:rPr>
          <w:rFonts w:ascii="Helvetica" w:eastAsia="Times New Roman" w:hAnsi="Helvetica" w:cs="Tahoma"/>
          <w:sz w:val="24"/>
          <w:szCs w:val="24"/>
        </w:rPr>
        <w:t xml:space="preserve"> and </w:t>
      </w:r>
      <w:proofErr w:type="spellStart"/>
      <w:r w:rsidR="00022B86" w:rsidRPr="00932F7D">
        <w:rPr>
          <w:rFonts w:ascii="Helvetica" w:eastAsia="Times New Roman" w:hAnsi="Helvetica" w:cs="Tahoma"/>
          <w:sz w:val="24"/>
          <w:szCs w:val="24"/>
        </w:rPr>
        <w:t>ManN</w:t>
      </w:r>
      <w:proofErr w:type="spellEnd"/>
      <w:r w:rsidR="00022B86" w:rsidRPr="00932F7D">
        <w:rPr>
          <w:rFonts w:ascii="Helvetica" w:eastAsia="Times New Roman" w:hAnsi="Helvetica" w:cs="Tahoma"/>
          <w:sz w:val="24"/>
          <w:szCs w:val="24"/>
        </w:rPr>
        <w:t>, the latter of which arises</w:t>
      </w:r>
      <w:r w:rsidR="00B3300F" w:rsidRPr="00932F7D">
        <w:rPr>
          <w:rFonts w:ascii="Helvetica" w:eastAsia="Times New Roman" w:hAnsi="Helvetica" w:cs="Tahoma"/>
          <w:sz w:val="24"/>
          <w:szCs w:val="24"/>
        </w:rPr>
        <w:t xml:space="preserve"> from base-catalysed epimerisation</w:t>
      </w:r>
      <w:r w:rsidR="0032548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&lt;EndNote&gt;&lt;Cite&gt;&lt;Author&gt;Mourier&lt;/Author&gt;&lt;Year&gt;2005&lt;/Year&gt;&lt;RecNum&gt;341&lt;/RecNum&gt;&lt;DisplayText&gt;(50)&lt;/DisplayText&gt;&lt;record&gt;&lt;rec-number&gt;341&lt;/rec-number&gt;&lt;foreign-keys&gt;&lt;key app="EN" db-id="pprpxxwrk0xw5uevtp5xav03f5200dp2202z"&gt;341&lt;/key&gt;&lt;/foreign-keys&gt;&lt;ref-type name="Patent"&gt;25&lt;/ref-type&gt;&lt;contributors&gt;&lt;authors&gt;&lt;author&gt;Mourier, P.&lt;/author&gt;&lt;author&gt;Viskov, C.&lt;/author&gt;&lt;/authors&gt;&lt;/contributors&gt;&lt;titles&gt;&lt;title&gt;Method for determining specific groups constituting heparins or low molecular weight heparins - US20050119477 A1&lt;/title&gt;&lt;/titles&gt;&lt;number&gt;US 10/665,872&lt;/number&gt;&lt;dates&gt;&lt;year&gt;2005&lt;/year&gt;&lt;/dates&gt;&lt;urls&gt;&lt;related-urls&gt;&lt;url&gt;http://www.google.com/patents/US20050119477&lt;/url&gt;&lt;/related-urls&gt;&lt;/urls&gt;&lt;/record&gt;&lt;/Cite&gt;&lt;/EndNote&gt;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0" w:tooltip="Mourier, 2005 #341" w:history="1">
        <w:r w:rsidR="00EF2B86" w:rsidRPr="00932F7D">
          <w:rPr>
            <w:rFonts w:ascii="Helvetica" w:eastAsia="Times New Roman" w:hAnsi="Helvetica" w:cs="Tahoma"/>
            <w:noProof/>
            <w:sz w:val="24"/>
            <w:szCs w:val="24"/>
          </w:rPr>
          <w:t>50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3300F" w:rsidRPr="00932F7D">
        <w:rPr>
          <w:rFonts w:ascii="Helvetica" w:eastAsia="Times New Roman" w:hAnsi="Helvetica" w:cs="Tahoma"/>
          <w:sz w:val="24"/>
          <w:szCs w:val="24"/>
        </w:rPr>
        <w:t xml:space="preserve">. All of these modifications, as well as varied levels of the linking </w:t>
      </w:r>
      <w:proofErr w:type="spellStart"/>
      <w:r w:rsidR="00B3300F" w:rsidRPr="00932F7D">
        <w:rPr>
          <w:rFonts w:ascii="Helvetica" w:eastAsia="Times New Roman" w:hAnsi="Helvetica" w:cs="Tahoma"/>
          <w:sz w:val="24"/>
          <w:szCs w:val="24"/>
        </w:rPr>
        <w:t>tetrasaccharide</w:t>
      </w:r>
      <w:proofErr w:type="spellEnd"/>
      <w:r w:rsidR="00B3300F" w:rsidRPr="00932F7D">
        <w:rPr>
          <w:rFonts w:ascii="Helvetica" w:eastAsia="Times New Roman" w:hAnsi="Helvetica" w:cs="Tahoma"/>
          <w:sz w:val="24"/>
          <w:szCs w:val="24"/>
        </w:rPr>
        <w:t xml:space="preserve"> containing fragment, </w:t>
      </w:r>
      <w:proofErr w:type="spellStart"/>
      <w:r w:rsidR="00B3300F" w:rsidRPr="00932F7D">
        <w:rPr>
          <w:rFonts w:ascii="Helvetica" w:eastAsia="Times New Roman" w:hAnsi="Helvetica" w:cs="Tahoma"/>
          <w:sz w:val="24"/>
          <w:szCs w:val="24"/>
        </w:rPr>
        <w:t>GlcA</w:t>
      </w:r>
      <w:proofErr w:type="spellEnd"/>
      <w:r w:rsidR="00B3300F" w:rsidRPr="00932F7D">
        <w:rPr>
          <w:rFonts w:ascii="Helvetica" w:eastAsia="Times New Roman" w:hAnsi="Helvetica" w:cs="Tahoma"/>
          <w:sz w:val="24"/>
          <w:szCs w:val="24"/>
        </w:rPr>
        <w:t>-Gal-Gal-</w:t>
      </w:r>
      <w:proofErr w:type="spellStart"/>
      <w:r w:rsidR="00B3300F" w:rsidRPr="00932F7D">
        <w:rPr>
          <w:rFonts w:ascii="Helvetica" w:eastAsia="Times New Roman" w:hAnsi="Helvetica" w:cs="Tahoma"/>
          <w:sz w:val="24"/>
          <w:szCs w:val="24"/>
        </w:rPr>
        <w:t>Xyl</w:t>
      </w:r>
      <w:proofErr w:type="spellEnd"/>
      <w:r w:rsidR="00B3300F" w:rsidRPr="00932F7D">
        <w:rPr>
          <w:rFonts w:ascii="Helvetica" w:eastAsia="Times New Roman" w:hAnsi="Helvetica" w:cs="Tahoma"/>
          <w:sz w:val="24"/>
          <w:szCs w:val="24"/>
        </w:rPr>
        <w:t>-</w:t>
      </w:r>
      <w:proofErr w:type="spellStart"/>
      <w:r w:rsidR="00B3300F" w:rsidRPr="00932F7D">
        <w:rPr>
          <w:rFonts w:ascii="Helvetica" w:eastAsia="Times New Roman" w:hAnsi="Helvetica" w:cs="Tahoma"/>
          <w:sz w:val="24"/>
          <w:szCs w:val="24"/>
        </w:rPr>
        <w:t>ser</w:t>
      </w:r>
      <w:proofErr w:type="spellEnd"/>
      <w:r w:rsidR="00B3300F" w:rsidRPr="00932F7D">
        <w:rPr>
          <w:rFonts w:ascii="Helvetica" w:eastAsia="Times New Roman" w:hAnsi="Helvetica" w:cs="Tahoma"/>
          <w:sz w:val="24"/>
          <w:szCs w:val="24"/>
        </w:rPr>
        <w:t>, can be detecte</w:t>
      </w:r>
      <w:r w:rsidR="003A271F" w:rsidRPr="00932F7D">
        <w:rPr>
          <w:rFonts w:ascii="Helvetica" w:eastAsia="Times New Roman" w:hAnsi="Helvetica" w:cs="Tahoma"/>
          <w:sz w:val="24"/>
          <w:szCs w:val="24"/>
        </w:rPr>
        <w:t xml:space="preserve">d in samples of </w:t>
      </w:r>
      <w:r w:rsidR="00812F5F" w:rsidRPr="00932F7D">
        <w:rPr>
          <w:rFonts w:ascii="Helvetica" w:eastAsia="Times New Roman" w:hAnsi="Helvetica" w:cs="Tahoma"/>
          <w:sz w:val="24"/>
          <w:szCs w:val="24"/>
        </w:rPr>
        <w:t>commercial LMWH</w:t>
      </w:r>
      <w:r w:rsidR="00B3300F" w:rsidRPr="00932F7D">
        <w:rPr>
          <w:rFonts w:ascii="Helvetica" w:eastAsia="Times New Roman" w:hAnsi="Helvetica" w:cs="Tahoma"/>
          <w:sz w:val="24"/>
          <w:szCs w:val="24"/>
        </w:rPr>
        <w:t xml:space="preserve"> employing a combination of NMR (in this case, using </w:t>
      </w:r>
      <w:r w:rsidR="006E1171" w:rsidRPr="00932F7D">
        <w:rPr>
          <w:rFonts w:ascii="Helvetica" w:eastAsia="Times New Roman" w:hAnsi="Helvetica" w:cs="Tahoma"/>
          <w:sz w:val="24"/>
          <w:szCs w:val="24"/>
        </w:rPr>
        <w:t>heter</w:t>
      </w:r>
      <w:r w:rsidR="00D3409F" w:rsidRPr="00932F7D">
        <w:rPr>
          <w:rFonts w:ascii="Helvetica" w:eastAsia="Times New Roman" w:hAnsi="Helvetica" w:cs="Tahoma"/>
          <w:sz w:val="24"/>
          <w:szCs w:val="24"/>
        </w:rPr>
        <w:t>onuclear single quantum coherence (</w:t>
      </w:r>
      <w:r w:rsidR="00B3300F" w:rsidRPr="00932F7D">
        <w:rPr>
          <w:rFonts w:ascii="Helvetica" w:eastAsia="Times New Roman" w:hAnsi="Helvetica" w:cs="Tahoma"/>
          <w:sz w:val="24"/>
          <w:szCs w:val="24"/>
        </w:rPr>
        <w:t>HSQC</w:t>
      </w:r>
      <w:r w:rsidR="00D3409F" w:rsidRPr="00932F7D">
        <w:rPr>
          <w:rFonts w:ascii="Helvetica" w:eastAsia="Times New Roman" w:hAnsi="Helvetica" w:cs="Tahoma"/>
          <w:sz w:val="24"/>
          <w:szCs w:val="24"/>
        </w:rPr>
        <w:t>)</w:t>
      </w:r>
      <w:r w:rsidR="00325485" w:rsidRPr="00932F7D">
        <w:rPr>
          <w:rFonts w:ascii="Helvetica" w:eastAsia="Times New Roman" w:hAnsi="Helvetica" w:cs="Tahoma"/>
          <w:sz w:val="24"/>
          <w:szCs w:val="24"/>
        </w:rPr>
        <w:t xml:space="preserve"> spectra) </w:t>
      </w:r>
      <w:r w:rsidR="00B3300F" w:rsidRPr="00932F7D">
        <w:rPr>
          <w:rFonts w:ascii="Helvetica" w:eastAsia="Times New Roman" w:hAnsi="Helvetica" w:cs="Tahoma"/>
          <w:sz w:val="24"/>
          <w:szCs w:val="24"/>
        </w:rPr>
        <w:t>and multivariate analysis technique</w:t>
      </w:r>
      <w:r w:rsidR="00325485" w:rsidRPr="00932F7D">
        <w:rPr>
          <w:rFonts w:ascii="Helvetica" w:eastAsia="Times New Roman" w:hAnsi="Helvetica" w:cs="Tahoma"/>
          <w:sz w:val="24"/>
          <w:szCs w:val="24"/>
        </w:rPr>
        <w:t xml:space="preserve">s of a library of such products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&lt;EndNote&gt;&lt;Cite&gt;&lt;Author&gt;Guerrini&lt;/Author&gt;&lt;Year&gt;2015&lt;/Year&gt;&lt;RecNum&gt;318&lt;/RecNum&gt;&lt;DisplayText&gt;(14)&lt;/DisplayText&gt;&lt;record&gt;&lt;rec-number&gt;318&lt;/rec-number&gt;&lt;foreign-keys&gt;&lt;key app="EN" db-id="pprpxxwrk0xw5uevtp5xav03f5200dp2202z"&gt;318&lt;/key&gt;&lt;/foreign-keys&gt;&lt;ref-type name="Journal Article"&gt;17&lt;/ref-type&gt;&lt;contributors&gt;&lt;authors&gt;&lt;author&gt;Guerrini, M.&lt;/author&gt;&lt;author&gt;Rudd, T. R.&lt;/author&gt;&lt;author&gt;Mauri, L.&lt;/author&gt;&lt;author&gt;Macchi, E.&lt;/author&gt;&lt;author&gt;Fareed, J.&lt;/author&gt;&lt;author&gt;Yates, E. A.&lt;/author&gt;&lt;author&gt;Naggi, A.&lt;/author&gt;&lt;author&gt;Torri, G.&lt;/author&gt;&lt;/authors&gt;&lt;/contributors&gt;&lt;auth-address&gt;daggerIstituto di Ricerche Chimiche e Biochimiche &amp;quot;G. Ronzoni&amp;quot;, Via Giuseppe Colombo, 81, Milano 20133, Italia.&amp;#xD;section signDepartment of Biochemistry, University of Liverpool, Liverpool L69 3BX, United Kingdom.&amp;#xD;parallelDepartment of Pathology, Loyola University Medical Center, Maywood, Illinois 60153, United States.&lt;/auth-address&gt;&lt;titles&gt;&lt;title&gt;Differentiation of generic enoxaparins marketed in the United States by employing NMR and multivariate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chemistry&lt;/abbr-1&gt;&lt;/alt-periodical&gt;&lt;pages&gt;8275-83&lt;/pages&gt;&lt;volume&gt;87&lt;/volume&gt;&lt;number&gt;16&lt;/number&gt;&lt;dates&gt;&lt;year&gt;2015&lt;/year&gt;&lt;pub-dates&gt;&lt;date&gt;Aug 18&lt;/date&gt;&lt;/pub-dates&gt;&lt;/dates&gt;&lt;isbn&gt;1520-6882 (Electronic)&amp;#xD;0003-2700 (Linking)&lt;/isbn&gt;&lt;accession-num&gt;26189325&lt;/accession-num&gt;&lt;urls&gt;&lt;related-urls&gt;&lt;url&gt;http://www.ncbi.nlm.nih.gov/pubmed/26189325&lt;/url&gt;&lt;/related-urls&gt;&lt;/urls&gt;&lt;electronic-resource-num&gt;10.1021/acs.analchem.5b01366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4" w:tooltip="Guerrini, 2015 #284" w:history="1">
        <w:r w:rsidR="00EF2B86" w:rsidRPr="00932F7D">
          <w:rPr>
            <w:rFonts w:ascii="Helvetica" w:eastAsia="Times New Roman" w:hAnsi="Helvetica" w:cs="Tahoma"/>
            <w:noProof/>
            <w:sz w:val="24"/>
            <w:szCs w:val="24"/>
          </w:rPr>
          <w:t>14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A271F"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This analysis overlaps to some extent with the identification of contaminating spe</w:t>
      </w:r>
      <w:r w:rsidR="00022B86" w:rsidRPr="00932F7D">
        <w:rPr>
          <w:rFonts w:ascii="Helvetica" w:eastAsia="Times New Roman" w:hAnsi="Helvetica" w:cs="Tahoma"/>
          <w:sz w:val="24"/>
          <w:szCs w:val="24"/>
        </w:rPr>
        <w:t>cies within the heparin samples. Indeed,</w:t>
      </w:r>
      <w:r w:rsidR="00B3300F" w:rsidRPr="00932F7D">
        <w:rPr>
          <w:rFonts w:ascii="Helvetica" w:eastAsia="Times New Roman" w:hAnsi="Helvetica" w:cs="Tahoma"/>
          <w:sz w:val="24"/>
          <w:szCs w:val="24"/>
        </w:rPr>
        <w:t xml:space="preserve"> in many respects, the challenge of separation and/or </w:t>
      </w:r>
      <w:proofErr w:type="spellStart"/>
      <w:r w:rsidR="00B3300F" w:rsidRPr="00932F7D">
        <w:rPr>
          <w:rFonts w:ascii="Helvetica" w:eastAsia="Times New Roman" w:hAnsi="Helvetica" w:cs="Tahoma"/>
          <w:sz w:val="24"/>
          <w:szCs w:val="24"/>
        </w:rPr>
        <w:t>distinguising</w:t>
      </w:r>
      <w:proofErr w:type="spellEnd"/>
      <w:r w:rsidR="00B3300F" w:rsidRPr="00932F7D">
        <w:rPr>
          <w:rFonts w:ascii="Helvetica" w:eastAsia="Times New Roman" w:hAnsi="Helvetica" w:cs="Tahoma"/>
          <w:sz w:val="24"/>
          <w:szCs w:val="24"/>
        </w:rPr>
        <w:t xml:space="preserve"> cha</w:t>
      </w:r>
      <w:r w:rsidR="006E1171" w:rsidRPr="00932F7D">
        <w:rPr>
          <w:rFonts w:ascii="Helvetica" w:eastAsia="Times New Roman" w:hAnsi="Helvetica" w:cs="Tahoma"/>
          <w:sz w:val="24"/>
          <w:szCs w:val="24"/>
        </w:rPr>
        <w:t>racteristic signals is similar.</w:t>
      </w:r>
    </w:p>
    <w:p w14:paraId="2D086A03" w14:textId="3E24733C" w:rsidR="0097367A" w:rsidRPr="00932F7D" w:rsidRDefault="002A07B3"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The most complete description of oligosaccharides </w:t>
      </w:r>
      <w:r w:rsidR="004414A9" w:rsidRPr="00932F7D">
        <w:rPr>
          <w:rFonts w:ascii="Helvetica" w:eastAsia="Times New Roman" w:hAnsi="Helvetica" w:cs="Tahoma"/>
          <w:sz w:val="24"/>
          <w:szCs w:val="24"/>
        </w:rPr>
        <w:t xml:space="preserve">obtained </w:t>
      </w:r>
      <w:r w:rsidRPr="00932F7D">
        <w:rPr>
          <w:rFonts w:ascii="Helvetica" w:eastAsia="Times New Roman" w:hAnsi="Helvetica" w:cs="Tahoma"/>
          <w:sz w:val="24"/>
          <w:szCs w:val="24"/>
        </w:rPr>
        <w:t xml:space="preserve">from heparin has been achieved by </w:t>
      </w:r>
      <w:proofErr w:type="spellStart"/>
      <w:r w:rsidRPr="00932F7D">
        <w:rPr>
          <w:rFonts w:ascii="Helvetica" w:eastAsia="Times New Roman" w:hAnsi="Helvetica" w:cs="Tahoma"/>
          <w:sz w:val="24"/>
          <w:szCs w:val="24"/>
        </w:rPr>
        <w:t>Hricovini</w:t>
      </w:r>
      <w:proofErr w:type="spellEnd"/>
      <w:r w:rsidRPr="00932F7D">
        <w:rPr>
          <w:rFonts w:ascii="Helvetica" w:eastAsia="Times New Roman" w:hAnsi="Helvetica" w:cs="Tahoma"/>
          <w:sz w:val="24"/>
          <w:szCs w:val="24"/>
        </w:rPr>
        <w:t>,</w:t>
      </w:r>
      <w:r w:rsidR="004414A9" w:rsidRPr="00932F7D">
        <w:rPr>
          <w:rFonts w:ascii="Helvetica" w:eastAsia="Times New Roman" w:hAnsi="Helvetica" w:cs="Tahoma"/>
          <w:sz w:val="24"/>
          <w:szCs w:val="24"/>
        </w:rPr>
        <w:t xml:space="preserve"> who has combined</w:t>
      </w:r>
      <w:r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N</w:t>
      </w:r>
      <w:r w:rsidRPr="00932F7D">
        <w:rPr>
          <w:rFonts w:ascii="Helvetica" w:eastAsia="Times New Roman" w:hAnsi="Helvetica" w:cs="Tahoma"/>
          <w:sz w:val="24"/>
          <w:szCs w:val="24"/>
        </w:rPr>
        <w:t>MR</w:t>
      </w:r>
      <w:r w:rsidR="00B3300F" w:rsidRPr="00932F7D">
        <w:rPr>
          <w:rFonts w:ascii="Helvetica" w:eastAsia="Times New Roman" w:hAnsi="Helvetica" w:cs="Tahoma"/>
          <w:sz w:val="24"/>
          <w:szCs w:val="24"/>
        </w:rPr>
        <w:t xml:space="preserve"> with m</w:t>
      </w:r>
      <w:r w:rsidR="00283497" w:rsidRPr="00932F7D">
        <w:rPr>
          <w:rFonts w:ascii="Helvetica" w:eastAsia="Times New Roman" w:hAnsi="Helvetica" w:cs="Tahoma"/>
          <w:sz w:val="24"/>
          <w:szCs w:val="24"/>
        </w:rPr>
        <w:t>ol</w:t>
      </w:r>
      <w:r w:rsidR="00B3300F" w:rsidRPr="00932F7D">
        <w:rPr>
          <w:rFonts w:ascii="Helvetica" w:eastAsia="Times New Roman" w:hAnsi="Helvetica" w:cs="Tahoma"/>
          <w:sz w:val="24"/>
          <w:szCs w:val="24"/>
        </w:rPr>
        <w:t>ecular</w:t>
      </w:r>
      <w:r w:rsidR="00283497" w:rsidRPr="00932F7D">
        <w:rPr>
          <w:rFonts w:ascii="Helvetica" w:eastAsia="Times New Roman" w:hAnsi="Helvetica" w:cs="Tahoma"/>
          <w:sz w:val="24"/>
          <w:szCs w:val="24"/>
        </w:rPr>
        <w:t xml:space="preserve"> simulations</w:t>
      </w:r>
      <w:r w:rsidRPr="00932F7D">
        <w:rPr>
          <w:rFonts w:ascii="Helvetica" w:eastAsia="Times New Roman" w:hAnsi="Helvetica" w:cs="Tahoma"/>
          <w:sz w:val="24"/>
          <w:szCs w:val="24"/>
        </w:rPr>
        <w:t>, studying the effects of solvent and counter</w:t>
      </w:r>
      <w:r w:rsidR="004414A9"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ions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&lt;EndNote&gt;&lt;Cite&gt;&lt;Author&gt;Hricovini&lt;/Author&gt;&lt;Year&gt;2011&lt;/Year&gt;&lt;RecNum&gt;319&lt;/RecNum&gt;&lt;DisplayText&gt;(51)&lt;/DisplayText&gt;&lt;record&gt;&lt;rec-number&gt;319&lt;/rec-number&gt;&lt;foreign-keys&gt;&lt;key app="EN" db-id="pprpxxwrk0xw5uevtp5xav03f5200dp2202z"&gt;319&lt;/key&gt;&lt;/foreign-keys&gt;&lt;ref-type name="Journal Article"&gt;17&lt;/ref-type&gt;&lt;contributors&gt;&lt;authors&gt;&lt;author&gt;Hricovini, M.&lt;/author&gt;&lt;/authors&gt;&lt;/contributors&gt;&lt;auth-address&gt;Institute of Chemistry, Slovak Academy of Sciences, 845 38 Bratislava, Slovakia. hricovini@savba.sk&lt;/auth-address&gt;&lt;titles&gt;&lt;title&gt;Effect of solvent and counterions upon structure and NMR spin-spin coupling constants in heparin disaccharide&lt;/title&gt;&lt;secondary-title&gt;J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1503-11&lt;/pages&gt;&lt;volume&gt;115&lt;/volume&gt;&lt;number&gt;6&lt;/number&gt;&lt;keywords&gt;&lt;keyword&gt;Calcium/chemistry&lt;/keyword&gt;&lt;keyword&gt;Disaccharides/*chemistry&lt;/keyword&gt;&lt;keyword&gt;Heparin/*analogs &amp;amp; derivatives/chemistry&lt;/keyword&gt;&lt;keyword&gt;Ions/chemistry&lt;/keyword&gt;&lt;keyword&gt;Magnetic Resonance Spectroscopy&lt;/keyword&gt;&lt;keyword&gt;Protons&lt;/keyword&gt;&lt;keyword&gt;Sodium/chemistry&lt;/keyword&gt;&lt;keyword&gt;Solvents/*chemistry&lt;/keyword&gt;&lt;/keywords&gt;&lt;dates&gt;&lt;year&gt;2011&lt;/year&gt;&lt;pub-dates&gt;&lt;date&gt;Feb 17&lt;/date&gt;&lt;/pub-dates&gt;&lt;/dates&gt;&lt;isbn&gt;1520-5207 (Electronic)&amp;#xD;1520-5207 (Linking)&lt;/isbn&gt;&lt;accession-num&gt;21254757&lt;/accession-num&gt;&lt;urls&gt;&lt;related-urls&gt;&lt;url&gt;http://www.ncbi.nlm.nih.gov/pubmed/21254757&lt;/url&gt;&lt;/related-urls&gt;&lt;/urls&gt;&lt;electronic-resource-num&gt;10.1021/jp1098552&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1" w:tooltip="Hricovini, 2011 #319" w:history="1">
        <w:r w:rsidR="00EF2B86" w:rsidRPr="00932F7D">
          <w:rPr>
            <w:rFonts w:ascii="Helvetica" w:eastAsia="Times New Roman" w:hAnsi="Helvetica" w:cs="Tahoma"/>
            <w:noProof/>
            <w:sz w:val="24"/>
            <w:szCs w:val="24"/>
          </w:rPr>
          <w:t>51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a </w:t>
      </w:r>
      <w:proofErr w:type="spellStart"/>
      <w:r w:rsidRPr="00932F7D">
        <w:rPr>
          <w:rFonts w:ascii="Helvetica" w:eastAsia="Times New Roman" w:hAnsi="Helvetica" w:cs="Tahoma"/>
          <w:sz w:val="24"/>
          <w:szCs w:val="24"/>
        </w:rPr>
        <w:t>trisaccharide</w:t>
      </w:r>
      <w:proofErr w:type="spellEnd"/>
      <w:r w:rsidRPr="00932F7D">
        <w:rPr>
          <w:rFonts w:ascii="Helvetica" w:eastAsia="Times New Roman" w:hAnsi="Helvetica" w:cs="Tahoma"/>
          <w:sz w:val="24"/>
          <w:szCs w:val="24"/>
        </w:rPr>
        <w:t xml:space="preserve"> repeat of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&lt;EndNote&gt;&lt;Cite&gt;&lt;Author&gt;Hricovini&lt;/Author&gt;&lt;Year&gt;2014&lt;/Year&gt;&lt;RecNum&gt;320&lt;/RecNum&gt;&lt;DisplayText&gt;(52)&lt;/DisplayText&gt;&lt;record&gt;&lt;rec-number&gt;320&lt;/rec-number&gt;&lt;foreign-keys&gt;&lt;key app="EN" db-id="pprpxxwrk0xw5uevtp5xav03f5200dp2202z"&gt;320&lt;/key&gt;&lt;/foreign-keys&gt;&lt;ref-type name="Journal Article"&gt;17&lt;/ref-type&gt;&lt;contributors&gt;&lt;authors&gt;&lt;author&gt;Hricovini, M.&lt;/author&gt;&lt;author&gt;Driguez, P. A.&lt;/author&gt;&lt;author&gt;Malkina, O. L.&lt;/author&gt;&lt;/authors&gt;&lt;/contributors&gt;&lt;auth-address&gt;Institute of Chemistry, Slovak Academy of Sciences , 845 38 Bratislava, Slovakia.&lt;/auth-address&gt;&lt;titles&gt;&lt;title&gt;NMR and DFT analysis of trisaccharide from heparin repeating sequence&lt;/title&gt;&lt;secondary-title&gt;J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B&lt;/abbr-1&gt;&lt;/alt-periodical&gt;&lt;pages&gt;11931-42&lt;/pages&gt;&lt;volume&gt;118&lt;/volume&gt;&lt;number&gt;41&lt;/number&gt;&lt;keywords&gt;&lt;keyword&gt;Heparin/*chemistry/genetics&lt;/keyword&gt;&lt;keyword&gt;Hydrogen Bonding&lt;/keyword&gt;&lt;keyword&gt;Magnetic Resonance Spectroscopy&lt;/keyword&gt;&lt;keyword&gt;Models, Chemical&lt;/keyword&gt;&lt;keyword&gt;Molecular Structure&lt;/keyword&gt;&lt;keyword&gt;Protons&lt;/keyword&gt;&lt;keyword&gt;Sodium/chemistry&lt;/keyword&gt;&lt;keyword&gt;Solvents/chemistry&lt;/keyword&gt;&lt;keyword&gt;Trisaccharides/*chemistry/genetics&lt;/keyword&gt;&lt;keyword&gt;Water/chemistry&lt;/keyword&gt;&lt;/keywords&gt;&lt;dates&gt;&lt;year&gt;2014&lt;/year&gt;&lt;pub-dates&gt;&lt;date&gt;Oct 16&lt;/date&gt;&lt;/pub-dates&gt;&lt;/dates&gt;&lt;isbn&gt;1520-5207 (Electronic)&amp;#xD;1520-5207 (Linking)&lt;/isbn&gt;&lt;accession-num&gt;25254635&lt;/accession-num&gt;&lt;urls&gt;&lt;related-urls&gt;&lt;url&gt;http://www.ncbi.nlm.nih.gov/pubmed/25254635&lt;/url&gt;&lt;/related-urls&gt;&lt;/urls&gt;&lt;electronic-resource-num&gt;10.1021/jp508045n&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2" w:tooltip="Hricovini, 2014 #320" w:history="1">
        <w:r w:rsidR="00EF2B86" w:rsidRPr="00932F7D">
          <w:rPr>
            <w:rFonts w:ascii="Helvetica" w:eastAsia="Times New Roman" w:hAnsi="Helvetica" w:cs="Tahoma"/>
            <w:noProof/>
            <w:sz w:val="24"/>
            <w:szCs w:val="24"/>
          </w:rPr>
          <w:t>52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283497"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and most recently, a study of the </w:t>
      </w:r>
      <w:proofErr w:type="spellStart"/>
      <w:r w:rsidRPr="00932F7D">
        <w:rPr>
          <w:rFonts w:ascii="Helvetica" w:eastAsia="Times New Roman" w:hAnsi="Helvetica" w:cs="Tahoma"/>
          <w:sz w:val="24"/>
          <w:szCs w:val="24"/>
        </w:rPr>
        <w:t>pentasaccharide</w:t>
      </w:r>
      <w:proofErr w:type="spellEnd"/>
      <w:r w:rsidRPr="00932F7D">
        <w:rPr>
          <w:rFonts w:ascii="Helvetica" w:eastAsia="Times New Roman" w:hAnsi="Helvetica" w:cs="Tahoma"/>
          <w:sz w:val="24"/>
          <w:szCs w:val="24"/>
        </w:rPr>
        <w:t xml:space="preserve"> employing density functional theory (DFT) and NMR, identifying new hydrogen bonds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&lt;EndNote&gt;&lt;Cite&gt;&lt;Author&gt;Hricovini&lt;/Author&gt;&lt;Year&gt;2015&lt;/Year&gt;&lt;RecNum&gt;321&lt;/RecNum&gt;&lt;DisplayText&gt;(53)&lt;/DisplayText&gt;&lt;record&gt;&lt;rec-number&gt;321&lt;/rec-number&gt;&lt;foreign-keys&gt;&lt;key app="EN" db-id="pprpxxwrk0xw5uevtp5xav03f5200dp2202z"&gt;321&lt;/key&gt;&lt;/foreign-keys&gt;&lt;ref-type name="Journal Article"&gt;17&lt;/ref-type&gt;&lt;contributors&gt;&lt;authors&gt;&lt;author&gt;Hricovini, M.&lt;/author&gt;&lt;/authors&gt;&lt;/contributors&gt;&lt;auth-address&gt;Institute of Chemistry, Slovak Academy of Sciences , 845 38 Bratislava, Slovakia.&lt;/auth-address&gt;&lt;titles&gt;&lt;title&gt;Solution Structure of Heparin Pentasaccharide: NMR and DFT Analysis&lt;/title&gt;&lt;secondary-title&gt;J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B&lt;/abbr-1&gt;&lt;/alt-periodical&gt;&lt;pages&gt;12397-409&lt;/pages&gt;&lt;volume&gt;119&lt;/volume&gt;&lt;number&gt;38&lt;/number&gt;&lt;dates&gt;&lt;year&gt;2015&lt;/year&gt;&lt;pub-dates&gt;&lt;date&gt;Sep 24&lt;/date&gt;&lt;/pub-dates&gt;&lt;/dates&gt;&lt;isbn&gt;1520-5207 (Electronic)&amp;#xD;1520-5207 (Linking)&lt;/isbn&gt;&lt;accession-num&gt;26340667&lt;/accession-num&gt;&lt;urls&gt;&lt;related-urls&gt;&lt;url&gt;http://www.ncbi.nlm.nih.gov/pubmed/26340667&lt;/url&gt;&lt;/related-urls&gt;&lt;/urls&gt;&lt;electronic-resource-num&gt;10.1021/acs.jpcb.5b07046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3" w:tooltip="Hricovini, 2015 #321" w:history="1">
        <w:r w:rsidR="00EF2B86" w:rsidRPr="00932F7D">
          <w:rPr>
            <w:rFonts w:ascii="Helvetica" w:eastAsia="Times New Roman" w:hAnsi="Helvetica" w:cs="Tahoma"/>
            <w:noProof/>
            <w:sz w:val="24"/>
            <w:szCs w:val="24"/>
          </w:rPr>
          <w:t>53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36D7CAA9" w14:textId="6B859D01" w:rsidR="0097367A" w:rsidRPr="00932F7D" w:rsidRDefault="0097367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Since heparin carries a substantial negative charge, it can be made to migrate in an electric field, which is the basis of electrophoresis techniques (gel electrophoresis and forms o</w:t>
      </w:r>
      <w:r w:rsidR="00812F5F" w:rsidRPr="00932F7D">
        <w:rPr>
          <w:rFonts w:ascii="Helvetica" w:eastAsia="Times New Roman" w:hAnsi="Helvetica" w:cs="Tahoma"/>
          <w:sz w:val="24"/>
          <w:szCs w:val="24"/>
        </w:rPr>
        <w:t>f CE</w:t>
      </w:r>
      <w:r w:rsidRPr="00932F7D">
        <w:rPr>
          <w:rFonts w:ascii="Helvetica" w:eastAsia="Times New Roman" w:hAnsi="Helvetica" w:cs="Tahoma"/>
          <w:sz w:val="24"/>
          <w:szCs w:val="24"/>
        </w:rPr>
        <w:t xml:space="preserve">), which have been mentioned above. Under normal conditions there are no, or only very few, free amino groups present in the molecules, lending the macromolecule an extremely acidic nature and very low </w:t>
      </w:r>
      <w:proofErr w:type="spellStart"/>
      <w:r w:rsidRPr="00932F7D">
        <w:rPr>
          <w:rFonts w:ascii="Helvetica" w:eastAsia="Times New Roman" w:hAnsi="Helvetica" w:cs="Tahoma"/>
          <w:sz w:val="24"/>
          <w:szCs w:val="24"/>
        </w:rPr>
        <w:t>pI</w:t>
      </w:r>
      <w:proofErr w:type="spellEnd"/>
      <w:r w:rsidRPr="00932F7D">
        <w:rPr>
          <w:rFonts w:ascii="Helvetica" w:eastAsia="Times New Roman" w:hAnsi="Helvetica" w:cs="Tahoma"/>
          <w:sz w:val="24"/>
          <w:szCs w:val="24"/>
        </w:rPr>
        <w:t>. However, there are certain circumstances in which an increased positive charge can be introduced. This can occur either by the binding of some cationic species (as was achieved in early work </w:t>
      </w:r>
      <w:r w:rsidR="00FC4A36" w:rsidRPr="00932F7D">
        <w:rPr>
          <w:rFonts w:ascii="Helvetica" w:eastAsia="Times New Roman" w:hAnsi="Helvetica" w:cs="Tahoma"/>
          <w:sz w:val="24"/>
          <w:szCs w:val="24"/>
        </w:rPr>
        <w:t xml:space="preserve">by </w:t>
      </w:r>
      <w:r w:rsidRPr="00932F7D">
        <w:rPr>
          <w:rFonts w:ascii="Helvetica" w:eastAsia="Times New Roman" w:hAnsi="Helvetica" w:cs="Tahoma"/>
          <w:sz w:val="24"/>
          <w:szCs w:val="24"/>
        </w:rPr>
        <w:t>Nader</w:t>
      </w:r>
      <w:r w:rsidR="002E32BD" w:rsidRPr="00932F7D">
        <w:rPr>
          <w:rFonts w:ascii="Helvetica" w:eastAsia="Times New Roman" w:hAnsi="Helvetica" w:cs="Tahoma"/>
          <w:sz w:val="24"/>
          <w:szCs w:val="24"/>
        </w:rPr>
        <w:t xml:space="preserve"> and by Johnson</w:t>
      </w:r>
      <w:r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fldData xml:space="preserve">PEVuZE5vdGU+PENpdGU+PEF1dGhvcj5OYWRlcjwvQXV0aG9yPjxZZWFyPjE5NzQ8L1llYXI+PFJl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ci0xPjwvYWx0LXBlcmlvZGljYWw+PHBhZ2VzPjQ4OC05MzwvcGFnZXM+PHZvbHVtZT41Nzwvdm9s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PEVuZE5vdGU+PENpdGU+PEF1dGhvcj5OYWRlcjwvQXV0aG9yPjxZZWFyPjE5NzQ8L1llYXI+PFJl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ci0xPjwvYWx0LXBlcmlvZGljYWw+PHBhZ2VzPjQ4OC05MzwvcGFnZXM+PHZvbHVtZT41Nzwvdm9s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4" w:tooltip="Nader, 1974 #322" w:history="1">
        <w:r w:rsidR="00EF2B86" w:rsidRPr="00932F7D">
          <w:rPr>
            <w:rFonts w:ascii="Helvetica" w:eastAsia="Times New Roman" w:hAnsi="Helvetica" w:cs="Tahoma"/>
            <w:noProof/>
            <w:sz w:val="24"/>
            <w:szCs w:val="24"/>
          </w:rPr>
          <w:t>54</w:t>
        </w:r>
      </w:hyperlink>
      <w:r w:rsidR="00EF2B86" w:rsidRPr="00932F7D">
        <w:rPr>
          <w:rFonts w:ascii="Helvetica" w:eastAsia="Times New Roman" w:hAnsi="Helvetica" w:cs="Tahoma"/>
          <w:noProof/>
          <w:sz w:val="24"/>
          <w:szCs w:val="24"/>
        </w:rPr>
        <w:t xml:space="preserve">, </w:t>
      </w:r>
      <w:hyperlink w:anchor="_ENREF_55" w:tooltip="Johnson, 1976 #323" w:history="1">
        <w:r w:rsidR="00EF2B86" w:rsidRPr="00932F7D">
          <w:rPr>
            <w:rFonts w:ascii="Helvetica" w:eastAsia="Times New Roman" w:hAnsi="Helvetica" w:cs="Tahoma"/>
            <w:noProof/>
            <w:sz w:val="24"/>
            <w:szCs w:val="24"/>
          </w:rPr>
          <w:t>55</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804602"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or, th</w:t>
      </w:r>
      <w:r w:rsidR="00D3409F" w:rsidRPr="00932F7D">
        <w:rPr>
          <w:rFonts w:ascii="Helvetica" w:eastAsia="Times New Roman" w:hAnsi="Helvetica" w:cs="Tahoma"/>
          <w:sz w:val="24"/>
          <w:szCs w:val="24"/>
        </w:rPr>
        <w:t>r</w:t>
      </w:r>
      <w:r w:rsidRPr="00932F7D">
        <w:rPr>
          <w:rFonts w:ascii="Helvetica" w:eastAsia="Times New Roman" w:hAnsi="Helvetica" w:cs="Tahoma"/>
          <w:sz w:val="24"/>
          <w:szCs w:val="24"/>
        </w:rPr>
        <w:t>ough the extensive removal of N-</w:t>
      </w:r>
      <w:proofErr w:type="spellStart"/>
      <w:r w:rsidRPr="00932F7D">
        <w:rPr>
          <w:rFonts w:ascii="Helvetica" w:eastAsia="Times New Roman" w:hAnsi="Helvetica" w:cs="Tahoma"/>
          <w:sz w:val="24"/>
          <w:szCs w:val="24"/>
        </w:rPr>
        <w:t>sulfates</w:t>
      </w:r>
      <w:proofErr w:type="spellEnd"/>
      <w:r w:rsidRPr="00932F7D">
        <w:rPr>
          <w:rFonts w:ascii="Helvetica" w:eastAsia="Times New Roman" w:hAnsi="Helvetica" w:cs="Tahoma"/>
          <w:sz w:val="24"/>
          <w:szCs w:val="24"/>
        </w:rPr>
        <w:t xml:space="preserve"> and/or N-acetyl groups (both of which are selective and reversible</w:t>
      </w:r>
      <w:r w:rsidR="00B5766D" w:rsidRPr="00932F7D">
        <w:rPr>
          <w:rFonts w:ascii="Helvetica" w:eastAsia="Times New Roman" w:hAnsi="Helvetica" w:cs="Tahoma"/>
          <w:sz w:val="24"/>
          <w:szCs w:val="24"/>
        </w:rPr>
        <w:t xml:space="preserve"> by chemical means</w:t>
      </w:r>
      <w:r w:rsidRPr="00932F7D">
        <w:rPr>
          <w:rFonts w:ascii="Helvetica" w:eastAsia="Times New Roman" w:hAnsi="Helvetica" w:cs="Tahoma"/>
          <w:sz w:val="24"/>
          <w:szCs w:val="24"/>
        </w:rPr>
        <w:t xml:space="preserve">) to expose free amino groups which, under low pH conditions, are protonated, hence, positively charged, resulting in </w:t>
      </w:r>
      <w:proofErr w:type="spellStart"/>
      <w:r w:rsidRPr="00932F7D">
        <w:rPr>
          <w:rFonts w:ascii="Helvetica" w:eastAsia="Times New Roman" w:hAnsi="Helvetica" w:cs="Tahoma"/>
          <w:sz w:val="24"/>
          <w:szCs w:val="24"/>
        </w:rPr>
        <w:t>zwitterionic</w:t>
      </w:r>
      <w:proofErr w:type="spellEnd"/>
      <w:r w:rsidRPr="00932F7D">
        <w:rPr>
          <w:rFonts w:ascii="Helvetica" w:eastAsia="Times New Roman" w:hAnsi="Helvetica" w:cs="Tahoma"/>
          <w:sz w:val="24"/>
          <w:szCs w:val="24"/>
        </w:rPr>
        <w:t xml:space="preserve"> species with low</w:t>
      </w:r>
      <w:r w:rsidR="00C96A8E" w:rsidRPr="00932F7D">
        <w:rPr>
          <w:rFonts w:ascii="Helvetica" w:eastAsia="Times New Roman" w:hAnsi="Helvetica" w:cs="Tahoma"/>
          <w:sz w:val="24"/>
          <w:szCs w:val="24"/>
        </w:rPr>
        <w:t xml:space="preserve"> net </w:t>
      </w:r>
      <w:proofErr w:type="spellStart"/>
      <w:r w:rsidR="00C96A8E" w:rsidRPr="00932F7D">
        <w:rPr>
          <w:rFonts w:ascii="Helvetica" w:eastAsia="Times New Roman" w:hAnsi="Helvetica" w:cs="Tahoma"/>
          <w:sz w:val="24"/>
          <w:szCs w:val="24"/>
        </w:rPr>
        <w:t>pI</w:t>
      </w:r>
      <w:proofErr w:type="spellEnd"/>
      <w:r w:rsidR="00C96A8E" w:rsidRPr="00932F7D">
        <w:rPr>
          <w:rFonts w:ascii="Helvetica" w:eastAsia="Times New Roman" w:hAnsi="Helvetica" w:cs="Tahoma"/>
          <w:sz w:val="24"/>
          <w:szCs w:val="24"/>
        </w:rPr>
        <w:t>. This is the basis upon</w:t>
      </w:r>
      <w:r w:rsidRPr="00932F7D">
        <w:rPr>
          <w:rFonts w:ascii="Helvetica" w:eastAsia="Times New Roman" w:hAnsi="Helvetica" w:cs="Tahoma"/>
          <w:sz w:val="24"/>
          <w:szCs w:val="24"/>
        </w:rPr>
        <w:t xml:space="preserve"> which Holman </w:t>
      </w:r>
      <w:r w:rsidRPr="00932F7D">
        <w:rPr>
          <w:rFonts w:ascii="Helvetica" w:eastAsia="Times New Roman" w:hAnsi="Helvetica" w:cs="Tahoma"/>
          <w:i/>
          <w:sz w:val="24"/>
          <w:szCs w:val="24"/>
        </w:rPr>
        <w:t>et al</w:t>
      </w:r>
      <w:r w:rsidRPr="00932F7D">
        <w:rPr>
          <w:rFonts w:ascii="Helvetica" w:eastAsia="Times New Roman" w:hAnsi="Helvetica" w:cs="Tahoma"/>
          <w:sz w:val="24"/>
          <w:szCs w:val="24"/>
        </w:rPr>
        <w:t xml:space="preserve">., achieved focusing of heparin oligosaccharides using low pH </w:t>
      </w:r>
      <w:r w:rsidR="007302A1" w:rsidRPr="00932F7D">
        <w:rPr>
          <w:rFonts w:ascii="Helvetica" w:eastAsia="Times New Roman" w:hAnsi="Helvetica" w:cs="Tahoma"/>
          <w:sz w:val="24"/>
          <w:szCs w:val="24"/>
        </w:rPr>
        <w:t xml:space="preserve">gradient </w:t>
      </w:r>
      <w:r w:rsidR="00812F5F" w:rsidRPr="00932F7D">
        <w:rPr>
          <w:rFonts w:ascii="Helvetica" w:eastAsia="Times New Roman" w:hAnsi="Helvetica" w:cs="Tahoma"/>
          <w:sz w:val="24"/>
          <w:szCs w:val="24"/>
        </w:rPr>
        <w:t>isoelectric focusing (</w:t>
      </w:r>
      <w:r w:rsidR="007302A1" w:rsidRPr="00932F7D">
        <w:rPr>
          <w:rFonts w:ascii="Helvetica" w:eastAsia="Times New Roman" w:hAnsi="Helvetica" w:cs="Tahoma"/>
          <w:sz w:val="24"/>
          <w:szCs w:val="24"/>
        </w:rPr>
        <w:t>IEF</w:t>
      </w:r>
      <w:r w:rsidR="00812F5F"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following earlier </w:t>
      </w:r>
      <w:r w:rsidR="00B5766D" w:rsidRPr="00932F7D">
        <w:rPr>
          <w:rFonts w:ascii="Helvetica" w:eastAsia="Times New Roman" w:hAnsi="Helvetica" w:cs="Tahoma"/>
          <w:sz w:val="24"/>
          <w:szCs w:val="24"/>
        </w:rPr>
        <w:t xml:space="preserve">fractionation by </w:t>
      </w:r>
      <w:r w:rsidRPr="00932F7D">
        <w:rPr>
          <w:rFonts w:ascii="Helvetica" w:eastAsia="Times New Roman" w:hAnsi="Helvetica" w:cs="Tahoma"/>
          <w:sz w:val="24"/>
          <w:szCs w:val="24"/>
        </w:rPr>
        <w:t xml:space="preserve">GPC and </w:t>
      </w:r>
      <w:r w:rsidR="00D3409F" w:rsidRPr="00932F7D">
        <w:rPr>
          <w:rFonts w:ascii="Helvetica" w:eastAsia="Times New Roman" w:hAnsi="Helvetica" w:cs="Tahoma"/>
          <w:sz w:val="24"/>
          <w:szCs w:val="24"/>
        </w:rPr>
        <w:t>high performance anion exchange chromatography (</w:t>
      </w:r>
      <w:r w:rsidRPr="00932F7D">
        <w:rPr>
          <w:rFonts w:ascii="Helvetica" w:eastAsia="Times New Roman" w:hAnsi="Helvetica" w:cs="Tahoma"/>
          <w:sz w:val="24"/>
          <w:szCs w:val="24"/>
        </w:rPr>
        <w:t>HPAEC</w:t>
      </w:r>
      <w:r w:rsidR="00D3409F"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&lt;EndNote&gt;&lt;Cite&gt;&lt;Author&gt;Holman&lt;/Author&gt;&lt;Year&gt;2010&lt;/Year&gt;&lt;RecNum&gt;324&lt;/RecNum&gt;&lt;DisplayText&gt;(56)&lt;/DisplayText&gt;&lt;record&gt;&lt;rec-number&gt;324&lt;/rec-number&gt;&lt;foreign-keys&gt;&lt;key app="EN" db-id="pprpxxwrk0xw5uevtp5xav03f5200dp2202z"&gt;324&lt;/key&gt;&lt;/foreign-keys&gt;&lt;ref-type name="Journal Article"&gt;17&lt;/ref-type&gt;&lt;contributors&gt;&lt;authors&gt;&lt;author&gt;Holman, Joseph&lt;/author&gt;&lt;author&gt;Skidmore, Mark Andrew&lt;/author&gt;&lt;author&gt;Rudd, Timothy Robert&lt;/author&gt;&lt;author&gt;Yates, Edwin Alexander&lt;/author&gt;&lt;/authors&gt;&lt;/contributors&gt;&lt;titles&gt;&lt;title&gt;The latent ampholytic nature of glycosaminoglycan (GAG) oligosaccharides facilitates their separation by isoelectric focusing&lt;/title&gt;&lt;secondary-title&gt;Analytical Methods&lt;/secondary-title&gt;&lt;/titles&gt;&lt;periodical&gt;&lt;full-title&gt;Analytical Methods&lt;/full-title&gt;&lt;/periodical&gt;&lt;pages&gt;1550-1554&lt;/pages&gt;&lt;volume&gt;2&lt;/volume&gt;&lt;number&gt;10&lt;/number&gt;&lt;dates&gt;&lt;year&gt;2010&lt;/year&gt;&lt;/dates&gt;&lt;publisher&gt;The Royal Society of Chemistry&lt;/publisher&gt;&lt;isbn&gt;1759-9660&lt;/isbn&gt;&lt;work-type&gt;10.1039/C0AY00340A&lt;/work-type&gt;&lt;urls&gt;&lt;related-urls&gt;&lt;url&gt;http://dx.doi.org/10.1039/C0AY00340A&lt;/url&gt;&lt;/related-urls&gt;&lt;/urls&gt;&lt;electronic-resource-num&gt;10.1039/C0AY00340A&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6" w:tooltip="Holman, 2010 #324" w:history="1">
        <w:r w:rsidR="00EF2B86" w:rsidRPr="00932F7D">
          <w:rPr>
            <w:rFonts w:ascii="Helvetica" w:eastAsia="Times New Roman" w:hAnsi="Helvetica" w:cs="Tahoma"/>
            <w:noProof/>
            <w:sz w:val="24"/>
            <w:szCs w:val="24"/>
          </w:rPr>
          <w:t>56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0F8687E5" w14:textId="77777777" w:rsidR="00E553C2" w:rsidRPr="00932F7D" w:rsidRDefault="00E553C2" w:rsidP="00932F7D">
      <w:pPr>
        <w:spacing w:after="0" w:line="360" w:lineRule="auto"/>
        <w:jc w:val="both"/>
        <w:rPr>
          <w:rFonts w:ascii="Helvetica" w:eastAsia="Times New Roman" w:hAnsi="Helvetica" w:cs="Tahoma"/>
          <w:sz w:val="24"/>
          <w:szCs w:val="24"/>
        </w:rPr>
      </w:pPr>
    </w:p>
    <w:p w14:paraId="37180F25" w14:textId="464CF6D7" w:rsidR="006E2A3E" w:rsidRPr="00932F7D" w:rsidRDefault="00FB0690"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2.3</w:t>
      </w:r>
      <w:r w:rsidR="00435C43" w:rsidRPr="00932F7D">
        <w:rPr>
          <w:rFonts w:ascii="Helvetica" w:eastAsia="Times New Roman" w:hAnsi="Helvetica" w:cs="Tahoma"/>
          <w:b/>
          <w:i/>
          <w:sz w:val="24"/>
          <w:szCs w:val="24"/>
        </w:rPr>
        <w:t xml:space="preserve"> Enzymatic approaches</w:t>
      </w:r>
      <w:r w:rsidR="00722544" w:rsidRPr="00932F7D">
        <w:rPr>
          <w:rFonts w:ascii="Helvetica" w:eastAsia="Times New Roman" w:hAnsi="Helvetica" w:cs="Tahoma"/>
          <w:sz w:val="24"/>
          <w:szCs w:val="24"/>
        </w:rPr>
        <w:t xml:space="preserve">. </w:t>
      </w:r>
      <w:r w:rsidR="00435C43" w:rsidRPr="00932F7D">
        <w:rPr>
          <w:rFonts w:ascii="Helvetica" w:eastAsia="Times New Roman" w:hAnsi="Helvetica" w:cs="Tahoma"/>
          <w:sz w:val="24"/>
          <w:szCs w:val="24"/>
        </w:rPr>
        <w:t>In a separate line of research</w:t>
      </w:r>
      <w:r w:rsidR="00635B46" w:rsidRPr="00932F7D">
        <w:rPr>
          <w:rFonts w:ascii="Helvetica" w:eastAsia="Times New Roman" w:hAnsi="Helvetica" w:cs="Tahoma"/>
          <w:sz w:val="24"/>
          <w:szCs w:val="24"/>
        </w:rPr>
        <w:t xml:space="preserve">, the Liu and </w:t>
      </w:r>
      <w:proofErr w:type="spellStart"/>
      <w:r w:rsidR="00435C43" w:rsidRPr="00932F7D">
        <w:rPr>
          <w:rFonts w:ascii="Helvetica" w:eastAsia="Times New Roman" w:hAnsi="Helvetica" w:cs="Tahoma"/>
          <w:sz w:val="24"/>
          <w:szCs w:val="24"/>
        </w:rPr>
        <w:t>Linhardt</w:t>
      </w:r>
      <w:proofErr w:type="spellEnd"/>
      <w:r w:rsidR="00435C43" w:rsidRPr="00932F7D">
        <w:rPr>
          <w:rFonts w:ascii="Helvetica" w:eastAsia="Times New Roman" w:hAnsi="Helvetica" w:cs="Tahoma"/>
          <w:sz w:val="24"/>
          <w:szCs w:val="24"/>
        </w:rPr>
        <w:t xml:space="preserve"> research groups have pioneered the development of enzymatic approaches to the enzymatic synthesis of heparin oligosaccharides while, strictly speaking, not an analytical technique </w:t>
      </w:r>
      <w:r w:rsidR="00435C43" w:rsidRPr="00932F7D">
        <w:rPr>
          <w:rFonts w:ascii="Helvetica" w:eastAsia="Times New Roman" w:hAnsi="Helvetica" w:cs="Tahoma"/>
          <w:i/>
          <w:sz w:val="24"/>
          <w:szCs w:val="24"/>
        </w:rPr>
        <w:t>per se</w:t>
      </w:r>
      <w:r w:rsidR="00435C43" w:rsidRPr="00932F7D">
        <w:rPr>
          <w:rFonts w:ascii="Helvetica" w:eastAsia="Times New Roman" w:hAnsi="Helvetica" w:cs="Tahoma"/>
          <w:sz w:val="24"/>
          <w:szCs w:val="24"/>
        </w:rPr>
        <w:t xml:space="preserve">, provides tools (defined oligosaccharides) which promise to be of considerable significance experimentally as well as serving as analytical standards </w:t>
      </w:r>
      <w:r w:rsidR="00540EE8" w:rsidRPr="00932F7D">
        <w:rPr>
          <w:rFonts w:ascii="Helvetica" w:eastAsia="Times New Roman" w:hAnsi="Helvetica" w:cs="Tahoma"/>
          <w:sz w:val="24"/>
          <w:szCs w:val="24"/>
        </w:rPr>
        <w:fldChar w:fldCharType="begin">
          <w:fldData xml:space="preserve">PEVuZE5vdGU+PENpdGU+PEF1dGhvcj5TdWZsaXRhPC9BdXRob3I+PFllYXI+MjAxNTwvWWVhcj48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PEVuZE5vdGU+PENpdGU+PEF1dGhvcj5TdWZsaXRhPC9BdXRob3I+PFllYXI+MjAxNTwvWWVhcj48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7" w:tooltip="Suflita, 2015 #333" w:history="1">
        <w:r w:rsidR="00EF2B86" w:rsidRPr="00932F7D">
          <w:rPr>
            <w:rFonts w:ascii="Helvetica" w:eastAsia="Times New Roman" w:hAnsi="Helvetica" w:cs="Tahoma"/>
            <w:noProof/>
            <w:sz w:val="24"/>
            <w:szCs w:val="24"/>
          </w:rPr>
          <w:t>57-59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hyperlink w:anchor="_ENREF_58" w:tooltip="Dickinson, 2014 #334" w:history="1"/>
      <w:hyperlink w:anchor="_ENREF_59" w:tooltip="Bhaskar, 2015 #336" w:history="1"/>
      <w:r w:rsidR="006E2A3E"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PEVuZE5vdGU+PENpdGU+PEF1dGhvcj5YdTwvQXV0aG9yPjxZZWFyPjIwMTI8L1llYXI+PFJlY051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MjU0MDYtMTU8L3BhZ2VzPjx2b2x1bWU+Mjg2PC92b2x1bWU+PG51bWJlcj4yODwvbnVtYmVyPjxr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Y2U8L2FiYnItMT48L2FsdC1wZXJpb2RpY2FsPjxwYWdlcz40OTgtNTAxPC9wYWdlcz48dm9sdW1l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PEVuZE5vdGU+PENpdGU+PEF1dGhvcj5YdTwvQXV0aG9yPjxZZWFyPjIwMTI8L1llYXI+PFJlY051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MjU0MDYtMTU8L3BhZ2VzPjx2b2x1bWU+Mjg2PC92b2x1bWU+PG51bWJlcj4yODwvbnVtYmVyPjxr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Y2U8L2FiYnItMT48L2FsdC1wZXJpb2RpY2FsPjxwYWdlcz40OTgtNTAxPC9wYWdlcz48dm9sdW1l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0" w:tooltip="Xu, 2012 #325" w:history="1">
        <w:r w:rsidR="00EF2B86" w:rsidRPr="00932F7D">
          <w:rPr>
            <w:rFonts w:ascii="Helvetica" w:eastAsia="Times New Roman" w:hAnsi="Helvetica" w:cs="Tahoma"/>
            <w:noProof/>
            <w:sz w:val="24"/>
            <w:szCs w:val="24"/>
          </w:rPr>
          <w:t>60-62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5766D" w:rsidRPr="00932F7D">
        <w:rPr>
          <w:rFonts w:ascii="Helvetica" w:eastAsia="Times New Roman" w:hAnsi="Helvetica" w:cs="Tahoma"/>
          <w:sz w:val="24"/>
          <w:szCs w:val="24"/>
        </w:rPr>
        <w:t>.</w:t>
      </w:r>
    </w:p>
    <w:p w14:paraId="3109C5B3" w14:textId="77777777" w:rsidR="00FC4A36" w:rsidRPr="00932F7D" w:rsidRDefault="00FC4A36" w:rsidP="00932F7D">
      <w:pPr>
        <w:spacing w:after="0" w:line="360" w:lineRule="auto"/>
        <w:jc w:val="both"/>
        <w:rPr>
          <w:rFonts w:ascii="Helvetica" w:eastAsia="Times New Roman" w:hAnsi="Helvetica" w:cs="Tahoma"/>
          <w:sz w:val="24"/>
          <w:szCs w:val="24"/>
        </w:rPr>
      </w:pPr>
    </w:p>
    <w:p w14:paraId="5EF233E6" w14:textId="1D638275" w:rsidR="000F27B9" w:rsidRPr="00932F7D" w:rsidRDefault="00906B74"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2.4</w:t>
      </w:r>
      <w:r w:rsidR="006744DD" w:rsidRPr="00932F7D">
        <w:rPr>
          <w:rFonts w:ascii="Helvetica" w:eastAsia="Times New Roman" w:hAnsi="Helvetica" w:cs="Tahoma"/>
          <w:b/>
          <w:i/>
          <w:sz w:val="24"/>
          <w:szCs w:val="24"/>
        </w:rPr>
        <w:t xml:space="preserve"> </w:t>
      </w:r>
      <w:r w:rsidR="0052698D" w:rsidRPr="00932F7D">
        <w:rPr>
          <w:rFonts w:ascii="Helvetica" w:eastAsia="Times New Roman" w:hAnsi="Helvetica" w:cs="Tahoma"/>
          <w:b/>
          <w:i/>
          <w:sz w:val="24"/>
          <w:szCs w:val="24"/>
        </w:rPr>
        <w:t xml:space="preserve">Other </w:t>
      </w:r>
      <w:proofErr w:type="spellStart"/>
      <w:r w:rsidR="00B3300F" w:rsidRPr="00932F7D">
        <w:rPr>
          <w:rFonts w:ascii="Helvetica" w:eastAsia="Times New Roman" w:hAnsi="Helvetica" w:cs="Tahoma"/>
          <w:b/>
          <w:i/>
          <w:sz w:val="24"/>
          <w:szCs w:val="24"/>
        </w:rPr>
        <w:t>Physico</w:t>
      </w:r>
      <w:proofErr w:type="spellEnd"/>
      <w:r w:rsidR="00B3300F" w:rsidRPr="00932F7D">
        <w:rPr>
          <w:rFonts w:ascii="Helvetica" w:eastAsia="Times New Roman" w:hAnsi="Helvetica" w:cs="Tahoma"/>
          <w:b/>
          <w:i/>
          <w:sz w:val="24"/>
          <w:szCs w:val="24"/>
        </w:rPr>
        <w:t>-Chemical Ap</w:t>
      </w:r>
      <w:r w:rsidR="00015F50" w:rsidRPr="00932F7D">
        <w:rPr>
          <w:rFonts w:ascii="Helvetica" w:eastAsia="Times New Roman" w:hAnsi="Helvetica" w:cs="Tahoma"/>
          <w:b/>
          <w:i/>
          <w:sz w:val="24"/>
          <w:szCs w:val="24"/>
        </w:rPr>
        <w:t>p</w:t>
      </w:r>
      <w:r w:rsidR="00B3300F" w:rsidRPr="00932F7D">
        <w:rPr>
          <w:rFonts w:ascii="Helvetica" w:eastAsia="Times New Roman" w:hAnsi="Helvetica" w:cs="Tahoma"/>
          <w:b/>
          <w:i/>
          <w:sz w:val="24"/>
          <w:szCs w:val="24"/>
        </w:rPr>
        <w:t>roaches</w:t>
      </w:r>
      <w:r w:rsidR="00965BA1" w:rsidRPr="00932F7D">
        <w:rPr>
          <w:rFonts w:ascii="Helvetica" w:eastAsia="Times New Roman" w:hAnsi="Helvetica" w:cs="Tahoma"/>
          <w:sz w:val="24"/>
          <w:szCs w:val="24"/>
        </w:rPr>
        <w:t xml:space="preserve">. </w:t>
      </w:r>
      <w:r w:rsidR="003C5A42" w:rsidRPr="00932F7D">
        <w:rPr>
          <w:rFonts w:ascii="Helvetica" w:eastAsia="Times New Roman" w:hAnsi="Helvetica" w:cs="Tahoma"/>
          <w:sz w:val="24"/>
          <w:szCs w:val="24"/>
        </w:rPr>
        <w:t xml:space="preserve">The </w:t>
      </w:r>
      <w:r w:rsidR="003A5D7F" w:rsidRPr="00932F7D">
        <w:rPr>
          <w:rFonts w:ascii="Helvetica" w:eastAsia="Times New Roman" w:hAnsi="Helvetica" w:cs="Tahoma"/>
          <w:sz w:val="24"/>
          <w:szCs w:val="24"/>
        </w:rPr>
        <w:t xml:space="preserve">group of </w:t>
      </w:r>
      <w:proofErr w:type="spellStart"/>
      <w:r w:rsidR="003C5A42" w:rsidRPr="00932F7D">
        <w:rPr>
          <w:rFonts w:ascii="Helvetica" w:eastAsia="Times New Roman" w:hAnsi="Helvetica" w:cs="Tahoma"/>
          <w:sz w:val="24"/>
          <w:szCs w:val="24"/>
        </w:rPr>
        <w:t>Dubin</w:t>
      </w:r>
      <w:proofErr w:type="spellEnd"/>
      <w:r w:rsidR="003C5A42" w:rsidRPr="00932F7D">
        <w:rPr>
          <w:rFonts w:ascii="Helvetica" w:eastAsia="Times New Roman" w:hAnsi="Helvetica" w:cs="Tahoma"/>
          <w:sz w:val="24"/>
          <w:szCs w:val="24"/>
        </w:rPr>
        <w:t xml:space="preserve"> has made important contributions to the discussion concerning the nature of interactions between heparin and proteins, arguing against the kind of exquisite specificity proposed earlier for the interactions between proteins and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&lt;EndNote&gt;&lt;Cite&gt;&lt;Author&gt;Seyrek&lt;/Author&gt;&lt;Year&gt;2010&lt;/Year&gt;&lt;RecNum&gt;327&lt;/RecNum&gt;&lt;DisplayText&gt;(63)&lt;/DisplayText&gt;&lt;record&gt;&lt;rec-number&gt;327&lt;/rec-number&gt;&lt;foreign-keys&gt;&lt;key app="EN" db-id="pprpxxwrk0xw5uevtp5xav03f5200dp2202z"&gt;327&lt;/key&gt;&lt;/foreign-keys&gt;&lt;ref-type name="Journal Article"&gt;17&lt;/ref-type&gt;&lt;contributors&gt;&lt;authors&gt;&lt;author&gt;Seyrek, E.&lt;/author&gt;&lt;author&gt;Dubin, P.&lt;/author&gt;&lt;/authors&gt;&lt;/contributors&gt;&lt;auth-address&gt;CNRS, Insitut Charles Sadron, 23 Rue Loess, BP 84047, F-67037 Strasbourg 2, France.&lt;/auth-address&gt;&lt;titles&gt;&lt;title&gt;Glycosaminoglycans as polyelectrolytes&lt;/title&gt;&lt;secondary-title&gt;Adv Colloid Interface Sci&lt;/secondary-title&gt;&lt;alt-title&gt;Advances in colloid and interface science&lt;/alt-title&gt;&lt;/titles&gt;&lt;periodical&gt;&lt;full-title&gt;Adv Colloid Interface Sci&lt;/full-title&gt;&lt;abbr-1&gt;Advances in colloid and interface science&lt;/abbr-1&gt;&lt;/periodical&gt;&lt;alt-periodical&gt;&lt;full-title&gt;Adv Colloid Interface Sci&lt;/full-title&gt;&lt;abbr-1&gt;Advances in colloid and interface science&lt;/abbr-1&gt;&lt;/alt-periodical&gt;&lt;pages&gt;119-29&lt;/pages&gt;&lt;volume&gt;158&lt;/volume&gt;&lt;number&gt;1-2&lt;/number&gt;&lt;keywords&gt;&lt;keyword&gt;Chondroitin Sulfates/*chemistry&lt;/keyword&gt;&lt;keyword&gt;Dermatan Sulfate/*chemistry&lt;/keyword&gt;&lt;keyword&gt;Glycosaminoglycans/*chemistry&lt;/keyword&gt;&lt;keyword&gt;Heparin/*chemistry&lt;/keyword&gt;&lt;keyword&gt;Hydrogen Bonding&lt;/keyword&gt;&lt;keyword&gt;Hydrogen-Ion Concentration&lt;/keyword&gt;&lt;keyword&gt;Osmolar Concentration&lt;/keyword&gt;&lt;keyword&gt;Physicochemical Processes&lt;/keyword&gt;&lt;keyword&gt;Protein Binding&lt;/keyword&gt;&lt;keyword&gt;Solutions&lt;/keyword&gt;&lt;keyword&gt;Static Electricity&lt;/keyword&gt;&lt;/keywords&gt;&lt;dates&gt;&lt;year&gt;2010&lt;/year&gt;&lt;pub-dates&gt;&lt;date&gt;Jul 12&lt;/date&gt;&lt;/pub-dates&gt;&lt;/dates&gt;&lt;isbn&gt;1873-3727 (Electronic)&amp;#xD;0001-8686 (Linking)&lt;/isbn&gt;&lt;accession-num&gt;20444439&lt;/accession-num&gt;&lt;urls&gt;&lt;related-urls&gt;&lt;url&gt;http://www.ncbi.nlm.nih.gov/pubmed/20444439&lt;/url&gt;&lt;/related-urls&gt;&lt;/urls&gt;&lt;electronic-resource-num&gt;10.1016/j.cis.2010.03.001&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3" w:tooltip="Seyrek, 2010 #327" w:history="1">
        <w:r w:rsidR="00EF2B86" w:rsidRPr="00932F7D">
          <w:rPr>
            <w:rFonts w:ascii="Helvetica" w:eastAsia="Times New Roman" w:hAnsi="Helvetica" w:cs="Tahoma"/>
            <w:noProof/>
            <w:sz w:val="24"/>
            <w:szCs w:val="24"/>
          </w:rPr>
          <w:t>63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C5A42" w:rsidRPr="00932F7D">
        <w:rPr>
          <w:rFonts w:ascii="Helvetica" w:eastAsia="Times New Roman" w:hAnsi="Helvetica" w:cs="Tahoma"/>
          <w:sz w:val="24"/>
          <w:szCs w:val="24"/>
        </w:rPr>
        <w:t xml:space="preserve"> and, for example, showing that charge-charge interactions account for as little as 30% of the free energy of </w:t>
      </w:r>
      <w:r w:rsidR="003C5A42" w:rsidRPr="00932F7D">
        <w:rPr>
          <w:rFonts w:ascii="Helvetica" w:eastAsia="Times New Roman" w:hAnsi="Helvetica" w:cs="Tahoma"/>
          <w:sz w:val="24"/>
          <w:szCs w:val="24"/>
        </w:rPr>
        <w:lastRenderedPageBreak/>
        <w:t xml:space="preserve">binding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&lt;EndNote&gt;&lt;Cite&gt;&lt;Author&gt;Thompson&lt;/Author&gt;&lt;Year&gt;1994&lt;/Year&gt;&lt;RecNum&gt;329&lt;/RecNum&gt;&lt;DisplayText&gt;(64)&lt;/DisplayText&gt;&lt;record&gt;&lt;rec-number&gt;329&lt;/rec-number&gt;&lt;foreign-keys&gt;&lt;key app="EN" db-id="pprpxxwrk0xw5uevtp5xav03f5200dp2202z"&gt;329&lt;/key&gt;&lt;/foreign-keys&gt;&lt;ref-type name="Journal Article"&gt;17&lt;/ref-type&gt;&lt;contributors&gt;&lt;authors&gt;&lt;author&gt;Thompson, L. D.&lt;/author&gt;&lt;author&gt;Pantoliano, M. W.&lt;/author&gt;&lt;author&gt;Springer, B. A.&lt;/author&gt;&lt;/authors&gt;&lt;/contributors&gt;&lt;auth-address&gt;DuPont Merck Pharmaceutical Company, Wilmington, Delaware 19880-0228.&lt;/auth-address&gt;&lt;titles&gt;&lt;title&gt;Energetic characterization of the basic fibroblast growth factor-heparin interaction: identification of the heparin binding domain&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3831-40&lt;/pages&gt;&lt;volume&gt;33&lt;/volume&gt;&lt;number&gt;13&lt;/number&gt;&lt;keywords&gt;&lt;keyword&gt;Binding Sites&lt;/keyword&gt;&lt;keyword&gt;Calorimetry&lt;/keyword&gt;&lt;keyword&gt;Crystallography, X-Ray&lt;/keyword&gt;&lt;keyword&gt;Fibroblast Growth Factor 2/*chemistry/metabolism&lt;/keyword&gt;&lt;keyword&gt;Heparin/*chemistry/metabolism&lt;/keyword&gt;&lt;keyword&gt;Kinetics&lt;/keyword&gt;&lt;keyword&gt;Models, Molecular&lt;/keyword&gt;&lt;keyword&gt;Mutagenesis, Site-Directed&lt;/keyword&gt;&lt;keyword&gt;Osmolar Concentration&lt;/keyword&gt;&lt;keyword&gt;Protein Binding&lt;/keyword&gt;&lt;keyword&gt;Sodium/chemistry&lt;/keyword&gt;&lt;keyword&gt;Structure-Activity Relationship&lt;/keyword&gt;&lt;/keywords&gt;&lt;dates&gt;&lt;year&gt;1994&lt;/year&gt;&lt;pub-dates&gt;&lt;date&gt;Apr 5&lt;/date&gt;&lt;/pub-dates&gt;&lt;/dates&gt;&lt;isbn&gt;0006-2960 (Print)&amp;#xD;0006-2960 (Linking)&lt;/isbn&gt;&lt;accession-num&gt;8142385&lt;/accession-num&gt;&lt;urls&gt;&lt;related-urls&gt;&lt;url&gt;http://www.ncbi.nlm.nih.gov/pubmed/8142385&lt;/url&gt;&lt;/related-urls&gt;&lt;/urls&gt;&lt;/record&gt;&lt;/Cite&gt;&lt;/EndNote&gt;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4" w:tooltip="Thompson, 1994 #329" w:history="1">
        <w:r w:rsidR="00EF2B86" w:rsidRPr="00932F7D">
          <w:rPr>
            <w:rFonts w:ascii="Helvetica" w:eastAsia="Times New Roman" w:hAnsi="Helvetica" w:cs="Tahoma"/>
            <w:noProof/>
            <w:sz w:val="24"/>
            <w:szCs w:val="24"/>
          </w:rPr>
          <w:t>64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1A35D3" w:rsidRPr="00932F7D">
        <w:rPr>
          <w:rFonts w:ascii="Helvetica" w:eastAsia="Times New Roman" w:hAnsi="Helvetica" w:cs="Tahoma"/>
          <w:sz w:val="24"/>
          <w:szCs w:val="24"/>
        </w:rPr>
        <w:t>. These findings resonate with a recent theoretical report stating</w:t>
      </w:r>
      <w:r w:rsidR="003C5A42" w:rsidRPr="00932F7D">
        <w:rPr>
          <w:rFonts w:ascii="Helvetica" w:eastAsia="Times New Roman" w:hAnsi="Helvetica" w:cs="Tahoma"/>
          <w:sz w:val="24"/>
          <w:szCs w:val="24"/>
        </w:rPr>
        <w:t xml:space="preserve"> that positively charged amino acids (</w:t>
      </w:r>
      <w:proofErr w:type="spellStart"/>
      <w:r w:rsidR="003C5A42" w:rsidRPr="00932F7D">
        <w:rPr>
          <w:rFonts w:ascii="Helvetica" w:eastAsia="Times New Roman" w:hAnsi="Helvetica" w:cs="Tahoma"/>
          <w:sz w:val="24"/>
          <w:szCs w:val="24"/>
        </w:rPr>
        <w:t>Arg</w:t>
      </w:r>
      <w:proofErr w:type="spellEnd"/>
      <w:r w:rsidR="003C5A42" w:rsidRPr="00932F7D">
        <w:rPr>
          <w:rFonts w:ascii="Helvetica" w:eastAsia="Times New Roman" w:hAnsi="Helvetica" w:cs="Tahoma"/>
          <w:sz w:val="24"/>
          <w:szCs w:val="24"/>
        </w:rPr>
        <w:t xml:space="preserve"> </w:t>
      </w:r>
      <w:r w:rsidR="003A5D7F" w:rsidRPr="00932F7D">
        <w:rPr>
          <w:rFonts w:ascii="Helvetica" w:eastAsia="Times New Roman" w:hAnsi="Helvetica" w:cs="Tahoma"/>
          <w:sz w:val="24"/>
          <w:szCs w:val="24"/>
        </w:rPr>
        <w:t>and Lys)</w:t>
      </w:r>
      <w:r w:rsidR="003C5A42" w:rsidRPr="00932F7D">
        <w:rPr>
          <w:rFonts w:ascii="Helvetica" w:eastAsia="Times New Roman" w:hAnsi="Helvetica" w:cs="Tahoma"/>
          <w:sz w:val="24"/>
          <w:szCs w:val="24"/>
        </w:rPr>
        <w:t xml:space="preserve"> are poor predictors of heparin bin</w:t>
      </w:r>
      <w:r w:rsidR="00254240" w:rsidRPr="00932F7D">
        <w:rPr>
          <w:rFonts w:ascii="Helvetica" w:eastAsia="Times New Roman" w:hAnsi="Helvetica" w:cs="Tahoma"/>
          <w:sz w:val="24"/>
          <w:szCs w:val="24"/>
        </w:rPr>
        <w:t>ding sites on pro</w:t>
      </w:r>
      <w:r w:rsidR="00007D3D" w:rsidRPr="00932F7D">
        <w:rPr>
          <w:rFonts w:ascii="Helvetica" w:eastAsia="Times New Roman" w:hAnsi="Helvetica" w:cs="Tahoma"/>
          <w:sz w:val="24"/>
          <w:szCs w:val="24"/>
        </w:rPr>
        <w:t>tein surfaces, while</w:t>
      </w:r>
      <w:r w:rsidR="00254240" w:rsidRPr="00932F7D">
        <w:rPr>
          <w:rFonts w:ascii="Helvetica" w:eastAsia="Times New Roman" w:hAnsi="Helvetica" w:cs="Tahoma"/>
          <w:sz w:val="24"/>
          <w:szCs w:val="24"/>
        </w:rPr>
        <w:t xml:space="preserve"> </w:t>
      </w:r>
      <w:r w:rsidR="00007D3D" w:rsidRPr="00932F7D">
        <w:rPr>
          <w:rFonts w:ascii="Helvetica" w:eastAsia="Times New Roman" w:hAnsi="Helvetica" w:cs="Tahoma"/>
          <w:sz w:val="24"/>
          <w:szCs w:val="24"/>
        </w:rPr>
        <w:t>the uncharged side chains of</w:t>
      </w:r>
      <w:r w:rsidR="001A35D3" w:rsidRPr="00932F7D">
        <w:rPr>
          <w:rFonts w:ascii="Helvetica" w:eastAsia="Times New Roman" w:hAnsi="Helvetica" w:cs="Tahoma"/>
          <w:sz w:val="24"/>
          <w:szCs w:val="24"/>
        </w:rPr>
        <w:t xml:space="preserve"> </w:t>
      </w:r>
      <w:proofErr w:type="spellStart"/>
      <w:r w:rsidR="001A35D3" w:rsidRPr="00932F7D">
        <w:rPr>
          <w:rFonts w:ascii="Helvetica" w:eastAsia="Times New Roman" w:hAnsi="Helvetica" w:cs="Tahoma"/>
          <w:sz w:val="24"/>
          <w:szCs w:val="24"/>
        </w:rPr>
        <w:t>Gln</w:t>
      </w:r>
      <w:proofErr w:type="spellEnd"/>
      <w:r w:rsidR="001A35D3" w:rsidRPr="00932F7D">
        <w:rPr>
          <w:rFonts w:ascii="Helvetica" w:eastAsia="Times New Roman" w:hAnsi="Helvetica" w:cs="Tahoma"/>
          <w:sz w:val="24"/>
          <w:szCs w:val="24"/>
        </w:rPr>
        <w:t xml:space="preserve"> and </w:t>
      </w:r>
      <w:proofErr w:type="spellStart"/>
      <w:r w:rsidR="001A35D3" w:rsidRPr="00932F7D">
        <w:rPr>
          <w:rFonts w:ascii="Helvetica" w:eastAsia="Times New Roman" w:hAnsi="Helvetica" w:cs="Tahoma"/>
          <w:sz w:val="24"/>
          <w:szCs w:val="24"/>
        </w:rPr>
        <w:t>Asn</w:t>
      </w:r>
      <w:proofErr w:type="spellEnd"/>
      <w:r w:rsidR="001A35D3" w:rsidRPr="00932F7D">
        <w:rPr>
          <w:rFonts w:ascii="Helvetica" w:eastAsia="Times New Roman" w:hAnsi="Helvetica" w:cs="Tahoma"/>
          <w:sz w:val="24"/>
          <w:szCs w:val="24"/>
        </w:rPr>
        <w:t xml:space="preserve"> were posited as</w:t>
      </w:r>
      <w:r w:rsidR="00254240"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important for</w:t>
      </w:r>
      <w:r w:rsidR="003A5D7F" w:rsidRPr="00932F7D">
        <w:rPr>
          <w:rFonts w:ascii="Helvetica" w:eastAsia="Times New Roman" w:hAnsi="Helvetica" w:cs="Tahoma"/>
          <w:sz w:val="24"/>
          <w:szCs w:val="24"/>
        </w:rPr>
        <w:t xml:space="preserve"> their ability to hydrogen bond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&lt;EndNote&gt;&lt;Cite&gt;&lt;Author&gt;Sarkar&lt;/Author&gt;&lt;Year&gt;2015&lt;/Year&gt;&lt;RecNum&gt;330&lt;/RecNum&gt;&lt;DisplayText&gt;(65)&lt;/DisplayText&gt;&lt;record&gt;&lt;rec-number&gt;330&lt;/rec-number&gt;&lt;foreign-keys&gt;&lt;key app="EN" db-id="pprpxxwrk0xw5uevtp5xav03f5200dp2202z"&gt;330&lt;/key&gt;&lt;/foreign-keys&gt;&lt;ref-type name="Journal Article"&gt;17&lt;/ref-type&gt;&lt;contributors&gt;&lt;authors&gt;&lt;author&gt;Sarkar, A.&lt;/author&gt;&lt;author&gt;Desai, U. R.&lt;/author&gt;&lt;/authors&gt;&lt;/contributors&gt;&lt;auth-address&gt;Institute for Structural Biology, Drug Discovery &amp;amp; Development and Department of Medicinal Chemistry, Virginia Commonwealth University, Richmond, Virginia, United States of America.&lt;/auth-address&gt;&lt;titles&gt;&lt;title&gt;A Simple Method for Discovering Druggable, Specific Glycosaminoglycan-Protein Systems. Elucidation of Key Principles from Heparin/Heparan Sulfate-Binding Proteins&lt;/title&gt;&lt;secondary-title&gt;PLoS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one&lt;/abbr-1&gt;&lt;/alt-periodical&gt;&lt;pages&gt;e0141127&lt;/pages&gt;&lt;volume&gt;10&lt;/volume&gt;&lt;number&gt;10&lt;/number&gt;&lt;dates&gt;&lt;year&gt;2015&lt;/year&gt;&lt;/dates&gt;&lt;isbn&gt;1932-6203 (Electronic)&amp;#xD;1932-6203 (Linking)&lt;/isbn&gt;&lt;accession-num&gt;26488293&lt;/accession-num&gt;&lt;urls&gt;&lt;related-urls&gt;&lt;url&gt;http://www.ncbi.nlm.nih.gov/pubmed/26488293&lt;/url&gt;&lt;/related-urls&gt;&lt;/urls&gt;&lt;custom2&gt;4619353&lt;/custom2&gt;&lt;electronic-resource-num&gt;10.1371/journal.pone.0141127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5" w:tooltip="Sarkar, 2015 #330" w:history="1">
        <w:r w:rsidR="00EF2B86" w:rsidRPr="00932F7D">
          <w:rPr>
            <w:rFonts w:ascii="Helvetica" w:eastAsia="Times New Roman" w:hAnsi="Helvetica" w:cs="Tahoma"/>
            <w:noProof/>
            <w:sz w:val="24"/>
            <w:szCs w:val="24"/>
          </w:rPr>
          <w:t>65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A5D7F" w:rsidRPr="00932F7D">
        <w:rPr>
          <w:rFonts w:ascii="Helvetica" w:eastAsia="Times New Roman" w:hAnsi="Helvetica" w:cs="Tahoma"/>
          <w:sz w:val="24"/>
          <w:szCs w:val="24"/>
        </w:rPr>
        <w:t xml:space="preserve">. </w:t>
      </w:r>
      <w:r w:rsidR="008E7F55" w:rsidRPr="00932F7D">
        <w:rPr>
          <w:rFonts w:ascii="Helvetica" w:eastAsia="Times New Roman" w:hAnsi="Helvetica" w:cs="Tahoma"/>
          <w:sz w:val="24"/>
          <w:szCs w:val="24"/>
        </w:rPr>
        <w:t>The geographical origin of heparin</w:t>
      </w:r>
      <w:r w:rsidR="001A35D3" w:rsidRPr="00932F7D">
        <w:rPr>
          <w:rFonts w:ascii="Helvetica" w:eastAsia="Times New Roman" w:hAnsi="Helvetica" w:cs="Tahoma"/>
          <w:sz w:val="24"/>
          <w:szCs w:val="24"/>
        </w:rPr>
        <w:t>, which is of particular concern in light of problems with provenance,</w:t>
      </w:r>
      <w:r w:rsidR="008E7F55" w:rsidRPr="00932F7D">
        <w:rPr>
          <w:rFonts w:ascii="Helvetica" w:eastAsia="Times New Roman" w:hAnsi="Helvetica" w:cs="Tahoma"/>
          <w:sz w:val="24"/>
          <w:szCs w:val="24"/>
        </w:rPr>
        <w:t xml:space="preserve"> has been examined through analysis of stable isotopes, revealing that the content of </w:t>
      </w:r>
      <w:r w:rsidR="008E7F55" w:rsidRPr="00932F7D">
        <w:rPr>
          <w:rFonts w:ascii="Helvetica" w:eastAsia="Times New Roman" w:hAnsi="Helvetica" w:cs="Tahoma"/>
          <w:sz w:val="24"/>
          <w:szCs w:val="24"/>
          <w:vertAlign w:val="superscript"/>
        </w:rPr>
        <w:t>13</w:t>
      </w:r>
      <w:r w:rsidR="008E7F55" w:rsidRPr="00932F7D">
        <w:rPr>
          <w:rFonts w:ascii="Helvetica" w:eastAsia="Times New Roman" w:hAnsi="Helvetica" w:cs="Tahoma"/>
          <w:sz w:val="24"/>
          <w:szCs w:val="24"/>
        </w:rPr>
        <w:t xml:space="preserve">C and </w:t>
      </w:r>
      <w:r w:rsidR="008E7F55" w:rsidRPr="00932F7D">
        <w:rPr>
          <w:rFonts w:ascii="Helvetica" w:eastAsia="Times New Roman" w:hAnsi="Helvetica" w:cs="Tahoma"/>
          <w:sz w:val="24"/>
          <w:szCs w:val="24"/>
          <w:vertAlign w:val="superscript"/>
        </w:rPr>
        <w:t>18</w:t>
      </w:r>
      <w:r w:rsidR="008E7F55" w:rsidRPr="00932F7D">
        <w:rPr>
          <w:rFonts w:ascii="Helvetica" w:eastAsia="Times New Roman" w:hAnsi="Helvetica" w:cs="Tahoma"/>
          <w:sz w:val="24"/>
          <w:szCs w:val="24"/>
        </w:rPr>
        <w:t>O isotopes provided good over</w:t>
      </w:r>
      <w:r w:rsidR="002E32BD" w:rsidRPr="00932F7D">
        <w:rPr>
          <w:rFonts w:ascii="Helvetica" w:eastAsia="Times New Roman" w:hAnsi="Helvetica" w:cs="Tahoma"/>
          <w:sz w:val="24"/>
          <w:szCs w:val="24"/>
        </w:rPr>
        <w:t>all ability to differentiate its origin</w:t>
      </w:r>
      <w:r w:rsidR="008E7F5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&lt;EndNote&gt;&lt;Cite&gt;&lt;Author&gt;Jasper&lt;/Author&gt;&lt;Year&gt;2015&lt;/Year&gt;&lt;RecNum&gt;331&lt;/RecNum&gt;&lt;DisplayText&gt;(66)&lt;/DisplayText&gt;&lt;record&gt;&lt;rec-number&gt;331&lt;/rec-number&gt;&lt;foreign-keys&gt;&lt;key app="EN" db-id="pprpxxwrk0xw5uevtp5xav03f5200dp2202z"&gt;331&lt;/key&gt;&lt;/foreign-keys&gt;&lt;ref-type name="Journal Article"&gt;17&lt;/ref-type&gt;&lt;contributors&gt;&lt;authors&gt;&lt;author&gt;Jasper, J. P.&lt;/author&gt;&lt;author&gt;Zhang, F.&lt;/author&gt;&lt;author&gt;Poe, R. B.&lt;/author&gt;&lt;author&gt;Linhardt, R. J.&lt;/author&gt;&lt;/authors&gt;&lt;/contributors&gt;&lt;auth-address&gt;Molecular Isotope Technologies LLC, Niantic, Connecticut, 06357.&lt;/auth-address&gt;&lt;titles&gt;&lt;title&gt;Stable isotopic analysis of porcine, bovine, and ovine heparins&lt;/title&gt;&lt;secondary-title&gt;J Pharm Sci&lt;/secondary-title&gt;&lt;alt-title&gt;Journal of pharmaceutical sciences&lt;/alt-title&gt;&lt;/titles&gt;&lt;periodical&gt;&lt;full-title&gt;J Pharm Sci&lt;/full-title&gt;&lt;abbr-1&gt;Journal of pharmaceutical sciences&lt;/abbr-1&gt;&lt;/periodical&gt;&lt;alt-periodical&gt;&lt;full-title&gt;J Pharm Sci&lt;/full-title&gt;&lt;abbr-1&gt;Journal of pharmaceutical sciences&lt;/abbr-1&gt;&lt;/alt-periodical&gt;&lt;pages&gt;457-63&lt;/pages&gt;&lt;volume&gt;104&lt;/volume&gt;&lt;number&gt;2&lt;/number&gt;&lt;keywords&gt;&lt;keyword&gt;Animals&lt;/keyword&gt;&lt;keyword&gt;Carbon Isotopes/chemistry&lt;/keyword&gt;&lt;keyword&gt;Cattle&lt;/keyword&gt;&lt;keyword&gt;Deuterium/chemistry&lt;/keyword&gt;&lt;keyword&gt;Heparin/*analysis&lt;/keyword&gt;&lt;keyword&gt;Nitrogen Isotopes/chemistry&lt;/keyword&gt;&lt;keyword&gt;Oxygen Isotopes/chemistry&lt;/keyword&gt;&lt;keyword&gt;Sheep&lt;/keyword&gt;&lt;keyword&gt;Sulfur Isotopes/chemistry&lt;/keyword&gt;&lt;keyword&gt;Swine&lt;/keyword&gt;&lt;/keywords&gt;&lt;dates&gt;&lt;year&gt;2015&lt;/year&gt;&lt;pub-dates&gt;&lt;date&gt;Feb&lt;/date&gt;&lt;/pub-dates&gt;&lt;/dates&gt;&lt;isbn&gt;1520-6017 (Electronic)&amp;#xD;0022-3549 (Linking)&lt;/isbn&gt;&lt;accession-num&gt;25186630&lt;/accession-num&gt;&lt;urls&gt;&lt;related-urls&gt;&lt;url&gt;http://www.ncbi.nlm.nih.gov/pubmed/25186630&lt;/url&gt;&lt;/related-urls&gt;&lt;/urls&gt;&lt;custom2&gt;4312224&lt;/custom2&gt;&lt;electronic-resource-num&gt;10.1002/jps.24134&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6" w:tooltip="Jasper, 2015 #331" w:history="1">
        <w:r w:rsidR="00EF2B86" w:rsidRPr="00932F7D">
          <w:rPr>
            <w:rFonts w:ascii="Helvetica" w:eastAsia="Times New Roman" w:hAnsi="Helvetica" w:cs="Tahoma"/>
            <w:noProof/>
            <w:sz w:val="24"/>
            <w:szCs w:val="24"/>
          </w:rPr>
          <w:t>66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8E7F55" w:rsidRPr="00932F7D">
        <w:rPr>
          <w:rFonts w:ascii="Helvetica" w:eastAsia="Times New Roman" w:hAnsi="Helvetica" w:cs="Tahoma"/>
          <w:sz w:val="24"/>
          <w:szCs w:val="24"/>
        </w:rPr>
        <w:t>.</w:t>
      </w:r>
      <w:r w:rsidR="0094494B" w:rsidRPr="00932F7D">
        <w:rPr>
          <w:rFonts w:ascii="Helvetica" w:eastAsia="Times New Roman" w:hAnsi="Helvetica" w:cs="Tahoma"/>
          <w:sz w:val="24"/>
          <w:szCs w:val="24"/>
        </w:rPr>
        <w:t xml:space="preserve"> </w:t>
      </w:r>
      <w:r w:rsidR="001C555B" w:rsidRPr="00932F7D">
        <w:rPr>
          <w:rFonts w:ascii="Helvetica" w:eastAsia="Times New Roman" w:hAnsi="Helvetica" w:cs="Tahoma"/>
          <w:sz w:val="24"/>
          <w:szCs w:val="24"/>
        </w:rPr>
        <w:t>The possibility of de-N-</w:t>
      </w:r>
      <w:proofErr w:type="spellStart"/>
      <w:r w:rsidR="001C555B" w:rsidRPr="00932F7D">
        <w:rPr>
          <w:rFonts w:ascii="Helvetica" w:eastAsia="Times New Roman" w:hAnsi="Helvetica" w:cs="Tahoma"/>
          <w:sz w:val="24"/>
          <w:szCs w:val="24"/>
        </w:rPr>
        <w:t>sulfation</w:t>
      </w:r>
      <w:proofErr w:type="spellEnd"/>
      <w:r w:rsidR="001C555B" w:rsidRPr="00932F7D">
        <w:rPr>
          <w:rFonts w:ascii="Helvetica" w:eastAsia="Times New Roman" w:hAnsi="Helvetica" w:cs="Tahoma"/>
          <w:sz w:val="24"/>
          <w:szCs w:val="24"/>
        </w:rPr>
        <w:t xml:space="preserve"> in heparin samples, arising from heating and/or exposure to acidic conditions or solvents has also been assessed, employing labelling of the resultant free amine groups and </w:t>
      </w:r>
      <w:r w:rsidR="002D3D7D" w:rsidRPr="00932F7D">
        <w:rPr>
          <w:rFonts w:ascii="Helvetica" w:eastAsia="Times New Roman" w:hAnsi="Helvetica" w:cs="Tahoma"/>
          <w:sz w:val="24"/>
          <w:szCs w:val="24"/>
        </w:rPr>
        <w:t xml:space="preserve">disaccharide </w:t>
      </w:r>
      <w:r w:rsidR="001C555B" w:rsidRPr="00932F7D">
        <w:rPr>
          <w:rFonts w:ascii="Helvetica" w:eastAsia="Times New Roman" w:hAnsi="Helvetica" w:cs="Tahoma"/>
          <w:sz w:val="24"/>
          <w:szCs w:val="24"/>
        </w:rPr>
        <w:t>analysis em</w:t>
      </w:r>
      <w:r w:rsidR="00812F5F" w:rsidRPr="00932F7D">
        <w:rPr>
          <w:rFonts w:ascii="Helvetica" w:eastAsia="Times New Roman" w:hAnsi="Helvetica" w:cs="Tahoma"/>
          <w:sz w:val="24"/>
          <w:szCs w:val="24"/>
        </w:rPr>
        <w:t>ploying HILIC MS</w:t>
      </w:r>
      <w:r w:rsidR="001C555B"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PEVuZE5vdGU+PENpdGU+PEF1dGhvcj5GdTwvQXV0aG9yPjxZZWFyPjIwMTQ8L1llYXI+PFJlY051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PEVuZE5vdGU+PENpdGU+PEF1dGhvcj5GdTwvQXV0aG9yPjxZZWFyPjIwMTQ8L1llYXI+PFJlY051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1" w:tooltip="Fu, 2014 #332" w:history="1">
        <w:r w:rsidR="00EF2B86" w:rsidRPr="00932F7D">
          <w:rPr>
            <w:rFonts w:ascii="Helvetica" w:eastAsia="Times New Roman" w:hAnsi="Helvetica" w:cs="Tahoma"/>
            <w:noProof/>
            <w:sz w:val="24"/>
            <w:szCs w:val="24"/>
          </w:rPr>
          <w:t>21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1C555B" w:rsidRPr="00932F7D">
        <w:rPr>
          <w:rFonts w:ascii="Helvetica" w:eastAsia="Times New Roman" w:hAnsi="Helvetica" w:cs="Tahoma"/>
          <w:sz w:val="24"/>
          <w:szCs w:val="24"/>
        </w:rPr>
        <w:t>.</w:t>
      </w:r>
      <w:r w:rsidR="00812F5F" w:rsidRPr="00932F7D">
        <w:rPr>
          <w:rFonts w:ascii="Helvetica" w:eastAsia="Times New Roman" w:hAnsi="Helvetica" w:cs="Tahoma"/>
          <w:sz w:val="24"/>
          <w:szCs w:val="24"/>
        </w:rPr>
        <w:t xml:space="preserve"> </w:t>
      </w:r>
    </w:p>
    <w:p w14:paraId="0CBDF086" w14:textId="77777777" w:rsidR="003C5A42" w:rsidRPr="00932F7D" w:rsidRDefault="003A5D7F"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W</w:t>
      </w:r>
      <w:r w:rsidR="003C5A42" w:rsidRPr="00932F7D">
        <w:rPr>
          <w:rFonts w:ascii="Helvetica" w:eastAsia="Times New Roman" w:hAnsi="Helvetica" w:cs="Tahoma"/>
          <w:sz w:val="24"/>
          <w:szCs w:val="24"/>
        </w:rPr>
        <w:t xml:space="preserve">e </w:t>
      </w:r>
      <w:r w:rsidR="000F27B9" w:rsidRPr="00932F7D">
        <w:rPr>
          <w:rFonts w:ascii="Helvetica" w:eastAsia="Times New Roman" w:hAnsi="Helvetica" w:cs="Tahoma"/>
          <w:sz w:val="24"/>
          <w:szCs w:val="24"/>
        </w:rPr>
        <w:t xml:space="preserve">have </w:t>
      </w:r>
      <w:r w:rsidR="003C5A42" w:rsidRPr="00932F7D">
        <w:rPr>
          <w:rFonts w:ascii="Helvetica" w:eastAsia="Times New Roman" w:hAnsi="Helvetica" w:cs="Tahoma"/>
          <w:sz w:val="24"/>
          <w:szCs w:val="24"/>
        </w:rPr>
        <w:t>include</w:t>
      </w:r>
      <w:r w:rsidR="000F27B9" w:rsidRPr="00932F7D">
        <w:rPr>
          <w:rFonts w:ascii="Helvetica" w:eastAsia="Times New Roman" w:hAnsi="Helvetica" w:cs="Tahoma"/>
          <w:sz w:val="24"/>
          <w:szCs w:val="24"/>
        </w:rPr>
        <w:t>d</w:t>
      </w:r>
      <w:r w:rsidR="003C5A42"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these</w:t>
      </w:r>
      <w:r w:rsidR="0094494B"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 xml:space="preserve">latter </w:t>
      </w:r>
      <w:r w:rsidR="00AE159C" w:rsidRPr="00932F7D">
        <w:rPr>
          <w:rFonts w:ascii="Helvetica" w:eastAsia="Times New Roman" w:hAnsi="Helvetica" w:cs="Tahoma"/>
          <w:sz w:val="24"/>
          <w:szCs w:val="24"/>
        </w:rPr>
        <w:t>miscellaneous</w:t>
      </w:r>
      <w:r w:rsidR="001A35D3" w:rsidRPr="00932F7D">
        <w:rPr>
          <w:rFonts w:ascii="Helvetica" w:eastAsia="Times New Roman" w:hAnsi="Helvetica" w:cs="Tahoma"/>
          <w:sz w:val="24"/>
          <w:szCs w:val="24"/>
        </w:rPr>
        <w:t xml:space="preserve"> findings</w:t>
      </w:r>
      <w:r w:rsidR="003C5A42" w:rsidRPr="00932F7D">
        <w:rPr>
          <w:rFonts w:ascii="Helvetica" w:eastAsia="Times New Roman" w:hAnsi="Helvetica" w:cs="Tahoma"/>
          <w:sz w:val="24"/>
          <w:szCs w:val="24"/>
        </w:rPr>
        <w:t xml:space="preserve"> because</w:t>
      </w:r>
      <w:r w:rsidR="001A35D3" w:rsidRPr="00932F7D">
        <w:rPr>
          <w:rFonts w:ascii="Helvetica" w:eastAsia="Times New Roman" w:hAnsi="Helvetica" w:cs="Tahoma"/>
          <w:sz w:val="24"/>
          <w:szCs w:val="24"/>
        </w:rPr>
        <w:t>, they</w:t>
      </w:r>
      <w:r w:rsidR="003C5A42" w:rsidRPr="00932F7D">
        <w:rPr>
          <w:rFonts w:ascii="Helvetica" w:eastAsia="Times New Roman" w:hAnsi="Helvetica" w:cs="Tahoma"/>
          <w:sz w:val="24"/>
          <w:szCs w:val="24"/>
        </w:rPr>
        <w:t xml:space="preserve"> sugge</w:t>
      </w:r>
      <w:r w:rsidR="000F27B9" w:rsidRPr="00932F7D">
        <w:rPr>
          <w:rFonts w:ascii="Helvetica" w:eastAsia="Times New Roman" w:hAnsi="Helvetica" w:cs="Tahoma"/>
          <w:sz w:val="24"/>
          <w:szCs w:val="24"/>
        </w:rPr>
        <w:t>st that our view of those</w:t>
      </w:r>
      <w:r w:rsidRPr="00932F7D">
        <w:rPr>
          <w:rFonts w:ascii="Helvetica" w:eastAsia="Times New Roman" w:hAnsi="Helvetica" w:cs="Tahoma"/>
          <w:sz w:val="24"/>
          <w:szCs w:val="24"/>
        </w:rPr>
        <w:t xml:space="preserve"> features </w:t>
      </w:r>
      <w:r w:rsidR="000F27B9" w:rsidRPr="00932F7D">
        <w:rPr>
          <w:rFonts w:ascii="Helvetica" w:eastAsia="Times New Roman" w:hAnsi="Helvetica" w:cs="Tahoma"/>
          <w:sz w:val="24"/>
          <w:szCs w:val="24"/>
        </w:rPr>
        <w:t xml:space="preserve">of the heparin chain </w:t>
      </w:r>
      <w:r w:rsidR="00303C36" w:rsidRPr="00932F7D">
        <w:rPr>
          <w:rFonts w:ascii="Helvetica" w:eastAsia="Times New Roman" w:hAnsi="Helvetica" w:cs="Tahoma"/>
          <w:sz w:val="24"/>
          <w:szCs w:val="24"/>
        </w:rPr>
        <w:t xml:space="preserve">that </w:t>
      </w:r>
      <w:r w:rsidRPr="00932F7D">
        <w:rPr>
          <w:rFonts w:ascii="Helvetica" w:eastAsia="Times New Roman" w:hAnsi="Helvetica" w:cs="Tahoma"/>
          <w:sz w:val="24"/>
          <w:szCs w:val="24"/>
        </w:rPr>
        <w:t>are</w:t>
      </w:r>
      <w:r w:rsidR="001A35D3" w:rsidRPr="00932F7D">
        <w:rPr>
          <w:rFonts w:ascii="Helvetica" w:eastAsia="Times New Roman" w:hAnsi="Helvetica" w:cs="Tahoma"/>
          <w:sz w:val="24"/>
          <w:szCs w:val="24"/>
        </w:rPr>
        <w:t xml:space="preserve"> currently considered</w:t>
      </w:r>
      <w:r w:rsidRPr="00932F7D">
        <w:rPr>
          <w:rFonts w:ascii="Helvetica" w:eastAsia="Times New Roman" w:hAnsi="Helvetica" w:cs="Tahoma"/>
          <w:sz w:val="24"/>
          <w:szCs w:val="24"/>
        </w:rPr>
        <w:t xml:space="preserve"> important </w:t>
      </w:r>
      <w:r w:rsidR="001A35D3" w:rsidRPr="00932F7D">
        <w:rPr>
          <w:rFonts w:ascii="Helvetica" w:eastAsia="Times New Roman" w:hAnsi="Helvetica" w:cs="Tahoma"/>
          <w:sz w:val="24"/>
          <w:szCs w:val="24"/>
        </w:rPr>
        <w:t>for protein binding</w:t>
      </w:r>
      <w:r w:rsidRPr="00932F7D">
        <w:rPr>
          <w:rFonts w:ascii="Helvetica" w:eastAsia="Times New Roman" w:hAnsi="Helvetica" w:cs="Tahoma"/>
          <w:sz w:val="24"/>
          <w:szCs w:val="24"/>
        </w:rPr>
        <w:t xml:space="preserve"> </w:t>
      </w:r>
      <w:r w:rsidR="000F27B9" w:rsidRPr="00932F7D">
        <w:rPr>
          <w:rFonts w:ascii="Helvetica" w:eastAsia="Times New Roman" w:hAnsi="Helvetica" w:cs="Tahoma"/>
          <w:sz w:val="24"/>
          <w:szCs w:val="24"/>
        </w:rPr>
        <w:t xml:space="preserve">and activity </w:t>
      </w:r>
      <w:r w:rsidRPr="00932F7D">
        <w:rPr>
          <w:rFonts w:ascii="Helvetica" w:eastAsia="Times New Roman" w:hAnsi="Helvetica" w:cs="Tahoma"/>
          <w:sz w:val="24"/>
          <w:szCs w:val="24"/>
        </w:rPr>
        <w:t>need to be continually questioned</w:t>
      </w:r>
      <w:r w:rsidR="000F27B9"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and this will</w:t>
      </w:r>
      <w:r w:rsidRPr="00932F7D">
        <w:rPr>
          <w:rFonts w:ascii="Helvetica" w:eastAsia="Times New Roman" w:hAnsi="Helvetica" w:cs="Tahoma"/>
          <w:sz w:val="24"/>
          <w:szCs w:val="24"/>
        </w:rPr>
        <w:t xml:space="preserve"> influence the </w:t>
      </w:r>
      <w:r w:rsidR="008B748F" w:rsidRPr="00932F7D">
        <w:rPr>
          <w:rFonts w:ascii="Helvetica" w:eastAsia="Times New Roman" w:hAnsi="Helvetica" w:cs="Tahoma"/>
          <w:sz w:val="24"/>
          <w:szCs w:val="24"/>
        </w:rPr>
        <w:t xml:space="preserve">nature of the </w:t>
      </w:r>
      <w:r w:rsidRPr="00932F7D">
        <w:rPr>
          <w:rFonts w:ascii="Helvetica" w:eastAsia="Times New Roman" w:hAnsi="Helvetica" w:cs="Tahoma"/>
          <w:sz w:val="24"/>
          <w:szCs w:val="24"/>
        </w:rPr>
        <w:t>information we seek concerning heparin structure</w:t>
      </w:r>
      <w:r w:rsidR="001A35D3" w:rsidRPr="00932F7D">
        <w:rPr>
          <w:rFonts w:ascii="Helvetica" w:eastAsia="Times New Roman" w:hAnsi="Helvetica" w:cs="Tahoma"/>
          <w:sz w:val="24"/>
          <w:szCs w:val="24"/>
        </w:rPr>
        <w:t xml:space="preserve"> in the future</w:t>
      </w:r>
      <w:r w:rsidRPr="00932F7D">
        <w:rPr>
          <w:rFonts w:ascii="Helvetica" w:eastAsia="Times New Roman" w:hAnsi="Helvetica" w:cs="Tahoma"/>
          <w:sz w:val="24"/>
          <w:szCs w:val="24"/>
        </w:rPr>
        <w:t>.</w:t>
      </w:r>
      <w:r w:rsidR="003C5A42" w:rsidRPr="00932F7D">
        <w:rPr>
          <w:rFonts w:ascii="Helvetica" w:eastAsia="Times New Roman" w:hAnsi="Helvetica" w:cs="Tahoma"/>
          <w:sz w:val="24"/>
          <w:szCs w:val="24"/>
        </w:rPr>
        <w:t xml:space="preserve"> </w:t>
      </w:r>
      <w:r w:rsidR="000F27B9" w:rsidRPr="00932F7D">
        <w:rPr>
          <w:rFonts w:ascii="Helvetica" w:eastAsia="Times New Roman" w:hAnsi="Helvetica" w:cs="Tahoma"/>
          <w:sz w:val="24"/>
          <w:szCs w:val="24"/>
        </w:rPr>
        <w:t xml:space="preserve"> </w:t>
      </w:r>
    </w:p>
    <w:p w14:paraId="6DC102B8" w14:textId="77777777" w:rsidR="003635BE" w:rsidRPr="00932F7D" w:rsidRDefault="003635BE" w:rsidP="00932F7D">
      <w:pPr>
        <w:spacing w:after="0" w:line="360" w:lineRule="auto"/>
        <w:jc w:val="both"/>
        <w:rPr>
          <w:rFonts w:ascii="Helvetica" w:eastAsia="Times New Roman" w:hAnsi="Helvetica" w:cs="Tahoma"/>
          <w:b/>
          <w:sz w:val="24"/>
          <w:szCs w:val="24"/>
        </w:rPr>
      </w:pPr>
    </w:p>
    <w:p w14:paraId="08E9BBA4" w14:textId="3212FDF8" w:rsidR="00183BB4" w:rsidRDefault="00183BB4" w:rsidP="00932F7D">
      <w:pPr>
        <w:spacing w:after="0" w:line="360" w:lineRule="auto"/>
        <w:jc w:val="both"/>
        <w:rPr>
          <w:rFonts w:ascii="Helvetica" w:eastAsia="Times New Roman" w:hAnsi="Helvetica" w:cs="Tahoma"/>
          <w:b/>
          <w:sz w:val="24"/>
          <w:szCs w:val="24"/>
        </w:rPr>
      </w:pPr>
      <w:r>
        <w:rPr>
          <w:rFonts w:ascii="Helvetica" w:eastAsia="Times New Roman" w:hAnsi="Helvetica" w:cs="Tahoma"/>
          <w:b/>
          <w:sz w:val="24"/>
          <w:szCs w:val="24"/>
        </w:rPr>
        <w:t>3. Conflict of interest statement</w:t>
      </w:r>
    </w:p>
    <w:p w14:paraId="09D04365" w14:textId="77777777" w:rsidR="00183BB4" w:rsidRDefault="00183BB4" w:rsidP="00932F7D">
      <w:pPr>
        <w:spacing w:after="0" w:line="360" w:lineRule="auto"/>
        <w:jc w:val="both"/>
        <w:rPr>
          <w:rFonts w:ascii="Helvetica" w:eastAsia="Times New Roman" w:hAnsi="Helvetica" w:cs="Tahoma"/>
          <w:b/>
          <w:sz w:val="24"/>
          <w:szCs w:val="24"/>
        </w:rPr>
      </w:pPr>
    </w:p>
    <w:p w14:paraId="65A8F3DF" w14:textId="31259948" w:rsidR="00107114" w:rsidRPr="00107114" w:rsidRDefault="00107114" w:rsidP="00932F7D">
      <w:pPr>
        <w:spacing w:after="0" w:line="360" w:lineRule="auto"/>
        <w:jc w:val="both"/>
        <w:rPr>
          <w:rFonts w:ascii="Helvetica" w:eastAsia="Times New Roman" w:hAnsi="Helvetica" w:cs="Tahoma"/>
          <w:sz w:val="24"/>
          <w:szCs w:val="24"/>
        </w:rPr>
      </w:pPr>
      <w:r w:rsidRPr="00107114">
        <w:rPr>
          <w:rFonts w:ascii="Helvetica" w:eastAsia="Times New Roman" w:hAnsi="Helvetica" w:cs="Tahoma"/>
          <w:sz w:val="24"/>
          <w:szCs w:val="24"/>
        </w:rPr>
        <w:t xml:space="preserve">The authors declare no competing financial interest. </w:t>
      </w:r>
    </w:p>
    <w:p w14:paraId="1DA0AF38" w14:textId="77777777" w:rsidR="00107114" w:rsidRDefault="00107114" w:rsidP="00932F7D">
      <w:pPr>
        <w:spacing w:after="0" w:line="360" w:lineRule="auto"/>
        <w:jc w:val="both"/>
        <w:rPr>
          <w:rFonts w:ascii="Helvetica" w:eastAsia="Times New Roman" w:hAnsi="Helvetica" w:cs="Tahoma"/>
          <w:b/>
          <w:sz w:val="24"/>
          <w:szCs w:val="24"/>
        </w:rPr>
      </w:pPr>
    </w:p>
    <w:p w14:paraId="1CFFB363" w14:textId="57A25027" w:rsidR="00273C9D" w:rsidRPr="00932F7D" w:rsidRDefault="00183BB4" w:rsidP="00932F7D">
      <w:pPr>
        <w:spacing w:after="0" w:line="360" w:lineRule="auto"/>
        <w:jc w:val="both"/>
        <w:rPr>
          <w:rFonts w:ascii="Helvetica" w:eastAsia="Times New Roman" w:hAnsi="Helvetica" w:cs="Tahoma"/>
          <w:b/>
          <w:sz w:val="24"/>
          <w:szCs w:val="24"/>
        </w:rPr>
      </w:pPr>
      <w:r>
        <w:rPr>
          <w:rFonts w:ascii="Helvetica" w:eastAsia="Times New Roman" w:hAnsi="Helvetica" w:cs="Tahoma"/>
          <w:b/>
          <w:sz w:val="24"/>
          <w:szCs w:val="24"/>
        </w:rPr>
        <w:t>4</w:t>
      </w:r>
      <w:r w:rsidR="006744DD" w:rsidRPr="00932F7D">
        <w:rPr>
          <w:rFonts w:ascii="Helvetica" w:eastAsia="Times New Roman" w:hAnsi="Helvetica" w:cs="Tahoma"/>
          <w:b/>
          <w:sz w:val="24"/>
          <w:szCs w:val="24"/>
        </w:rPr>
        <w:t xml:space="preserve">. </w:t>
      </w:r>
      <w:r w:rsidR="00BF7B03" w:rsidRPr="00932F7D">
        <w:rPr>
          <w:rFonts w:ascii="Helvetica" w:eastAsia="Times New Roman" w:hAnsi="Helvetica" w:cs="Tahoma"/>
          <w:b/>
          <w:sz w:val="24"/>
          <w:szCs w:val="24"/>
        </w:rPr>
        <w:t>References</w:t>
      </w:r>
    </w:p>
    <w:p w14:paraId="24BDD7F3" w14:textId="77777777" w:rsidR="00273C9D" w:rsidRPr="00932F7D" w:rsidRDefault="00273C9D" w:rsidP="00932F7D">
      <w:pPr>
        <w:spacing w:after="0" w:line="360" w:lineRule="auto"/>
        <w:jc w:val="both"/>
        <w:rPr>
          <w:rFonts w:ascii="Helvetica" w:eastAsia="Times New Roman" w:hAnsi="Helvetica" w:cs="Tahoma"/>
          <w:b/>
          <w:sz w:val="24"/>
          <w:szCs w:val="24"/>
        </w:rPr>
      </w:pPr>
    </w:p>
    <w:p w14:paraId="0D9C7F92" w14:textId="77777777" w:rsidR="00EF2B86" w:rsidRPr="00932F7D" w:rsidRDefault="00273C9D" w:rsidP="00932F7D">
      <w:pPr>
        <w:spacing w:after="0" w:line="360" w:lineRule="auto"/>
        <w:jc w:val="both"/>
        <w:rPr>
          <w:rFonts w:ascii="Helvetica" w:eastAsia="Times New Roman" w:hAnsi="Helvetica" w:cs="Tahoma"/>
          <w:noProof/>
          <w:sz w:val="24"/>
          <w:szCs w:val="24"/>
        </w:rPr>
      </w:pPr>
      <w:r w:rsidRPr="00932F7D">
        <w:rPr>
          <w:rFonts w:ascii="Helvetica" w:eastAsia="Times New Roman" w:hAnsi="Helvetica" w:cs="Tahoma"/>
          <w:sz w:val="24"/>
          <w:szCs w:val="24"/>
        </w:rPr>
        <w:fldChar w:fldCharType="begin"/>
      </w:r>
      <w:r w:rsidRPr="00932F7D">
        <w:rPr>
          <w:rFonts w:ascii="Helvetica" w:eastAsia="Times New Roman" w:hAnsi="Helvetica" w:cs="Tahoma"/>
          <w:sz w:val="24"/>
          <w:szCs w:val="24"/>
        </w:rPr>
        <w:instrText xml:space="preserve"> ADDIN EN.REFLIST </w:instrText>
      </w:r>
      <w:r w:rsidRPr="00932F7D">
        <w:rPr>
          <w:rFonts w:ascii="Helvetica" w:eastAsia="Times New Roman" w:hAnsi="Helvetica" w:cs="Tahoma"/>
          <w:sz w:val="24"/>
          <w:szCs w:val="24"/>
        </w:rPr>
        <w:fldChar w:fldCharType="separate"/>
      </w:r>
      <w:bookmarkStart w:id="1" w:name="_ENREF_1"/>
      <w:r w:rsidR="00EF2B86" w:rsidRPr="00932F7D">
        <w:rPr>
          <w:rFonts w:ascii="Helvetica" w:eastAsia="Times New Roman" w:hAnsi="Helvetica" w:cs="Tahoma"/>
          <w:noProof/>
          <w:sz w:val="24"/>
          <w:szCs w:val="24"/>
        </w:rPr>
        <w:t>1.</w:t>
      </w:r>
      <w:r w:rsidR="00EF2B86" w:rsidRPr="00932F7D">
        <w:rPr>
          <w:rFonts w:ascii="Helvetica" w:eastAsia="Times New Roman" w:hAnsi="Helvetica" w:cs="Tahoma"/>
          <w:noProof/>
          <w:sz w:val="24"/>
          <w:szCs w:val="24"/>
        </w:rPr>
        <w:tab/>
        <w:t>Tufano A, Nicola Dario di Minno M. Chapter 26 - Use of Heparin Preparations in Older Patients. In: Hales HGGJLA, editor. Chemistry and Biology of Heparin and Heparan Sulfate. Amsterdam: Elsevier Science; 2005. p. 727-43.</w:t>
      </w:r>
      <w:bookmarkEnd w:id="1"/>
    </w:p>
    <w:p w14:paraId="5DFC794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 w:name="_ENREF_2"/>
      <w:r w:rsidRPr="00932F7D">
        <w:rPr>
          <w:rFonts w:ascii="Helvetica" w:eastAsia="Times New Roman" w:hAnsi="Helvetica" w:cs="Tahoma"/>
          <w:noProof/>
          <w:sz w:val="24"/>
          <w:szCs w:val="24"/>
        </w:rPr>
        <w:t>2.</w:t>
      </w:r>
      <w:r w:rsidRPr="00932F7D">
        <w:rPr>
          <w:rFonts w:ascii="Helvetica" w:eastAsia="Times New Roman" w:hAnsi="Helvetica" w:cs="Tahoma"/>
          <w:noProof/>
          <w:sz w:val="24"/>
          <w:szCs w:val="24"/>
        </w:rPr>
        <w:tab/>
        <w:t>Korkmaz ME. Chapter 23 - Heparin and Low Molecular Weight Heparins in Clinical Cardiology. In: Hales HGGJLA, editor. Chemistry and Biology of Heparin and Heparan Sulfate. Amsterdam: Elsevier Science; 2005. p. 637-72.</w:t>
      </w:r>
      <w:bookmarkEnd w:id="2"/>
    </w:p>
    <w:p w14:paraId="473C9BB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 w:name="_ENREF_3"/>
      <w:r w:rsidRPr="00932F7D">
        <w:rPr>
          <w:rFonts w:ascii="Helvetica" w:eastAsia="Times New Roman" w:hAnsi="Helvetica" w:cs="Tahoma"/>
          <w:noProof/>
          <w:sz w:val="24"/>
          <w:szCs w:val="24"/>
        </w:rPr>
        <w:t>3.</w:t>
      </w:r>
      <w:r w:rsidRPr="00932F7D">
        <w:rPr>
          <w:rFonts w:ascii="Helvetica" w:eastAsia="Times New Roman" w:hAnsi="Helvetica" w:cs="Tahoma"/>
          <w:noProof/>
          <w:sz w:val="24"/>
          <w:szCs w:val="24"/>
        </w:rPr>
        <w:tab/>
        <w:t>Hoppensteadt D, Iqbal O, Fareed J. Chapter 21 - Basic and Clinical Differences of Heparin and Low Molecular Weight Heparin Treatment. In: Hales HGGJLA, editor. Chemistry and Biology of Heparin and Heparan Sulfate. Amsterdam: Elsevier Science; 2005. p. 583-606.</w:t>
      </w:r>
      <w:bookmarkEnd w:id="3"/>
    </w:p>
    <w:p w14:paraId="0A0131A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 w:name="_ENREF_4"/>
      <w:r w:rsidRPr="00932F7D">
        <w:rPr>
          <w:rFonts w:ascii="Helvetica" w:eastAsia="Times New Roman" w:hAnsi="Helvetica" w:cs="Tahoma"/>
          <w:noProof/>
          <w:sz w:val="24"/>
          <w:szCs w:val="24"/>
        </w:rPr>
        <w:t>4.</w:t>
      </w:r>
      <w:r w:rsidRPr="00932F7D">
        <w:rPr>
          <w:rFonts w:ascii="Helvetica" w:eastAsia="Times New Roman" w:hAnsi="Helvetica" w:cs="Tahoma"/>
          <w:noProof/>
          <w:sz w:val="24"/>
          <w:szCs w:val="24"/>
        </w:rPr>
        <w:tab/>
        <w:t>Nunes QM, Mournetas V, Lane B, Sutton R, Fernig DG, Vasieva O. The heparin-binding protein interactome in pancreatic diseases. Pancreatology : official journal of the International Association of Pancreatology. 2013 Nov-Dec;13(6):598-604. PubMed PMID: 24280576.</w:t>
      </w:r>
      <w:bookmarkEnd w:id="4"/>
    </w:p>
    <w:p w14:paraId="4998D06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 w:name="_ENREF_5"/>
      <w:r w:rsidRPr="00932F7D">
        <w:rPr>
          <w:rFonts w:ascii="Helvetica" w:eastAsia="Times New Roman" w:hAnsi="Helvetica" w:cs="Tahoma"/>
          <w:noProof/>
          <w:sz w:val="24"/>
          <w:szCs w:val="24"/>
        </w:rPr>
        <w:t>5.</w:t>
      </w:r>
      <w:r w:rsidRPr="00932F7D">
        <w:rPr>
          <w:rFonts w:ascii="Helvetica" w:eastAsia="Times New Roman" w:hAnsi="Helvetica" w:cs="Tahoma"/>
          <w:noProof/>
          <w:sz w:val="24"/>
          <w:szCs w:val="24"/>
        </w:rPr>
        <w:tab/>
        <w:t>Ori A, Wilkinson MC, Fernig DG. A systems biology approach for the investigation of the heparin/heparan sulfate interactome. The Journal of biological chemistry. 2011 Jun 3;286(22):19892-904. PubMed PMID: 21454685. Pubmed Central PMCID: 3103365.</w:t>
      </w:r>
      <w:bookmarkEnd w:id="5"/>
    </w:p>
    <w:p w14:paraId="7FF2C66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 w:name="_ENREF_6"/>
      <w:r w:rsidRPr="00932F7D">
        <w:rPr>
          <w:rFonts w:ascii="Helvetica" w:eastAsia="Times New Roman" w:hAnsi="Helvetica" w:cs="Tahoma"/>
          <w:noProof/>
          <w:sz w:val="24"/>
          <w:szCs w:val="24"/>
        </w:rPr>
        <w:lastRenderedPageBreak/>
        <w:t>6.</w:t>
      </w:r>
      <w:r w:rsidRPr="00932F7D">
        <w:rPr>
          <w:rFonts w:ascii="Helvetica" w:eastAsia="Times New Roman" w:hAnsi="Helvetica" w:cs="Tahoma"/>
          <w:noProof/>
          <w:sz w:val="24"/>
          <w:szCs w:val="24"/>
        </w:rPr>
        <w:tab/>
        <w:t>Guerrini M, Beccati D, Shriver Z, Naggi A, Viswanathan K, Bisio A, et al. Oversulfated chondroitin sulfate is a contaminant in heparin associated with adverse clinical events. Nature biotechnology. 2008 Jun;26(6):669-75. PubMed PMID: 18437154. Pubmed Central PMCID: 3491566.</w:t>
      </w:r>
      <w:bookmarkEnd w:id="6"/>
    </w:p>
    <w:p w14:paraId="4ED46CAC" w14:textId="04A05B52" w:rsidR="00EF2B86" w:rsidRPr="00932F7D" w:rsidRDefault="00EF2B86" w:rsidP="00932F7D">
      <w:pPr>
        <w:spacing w:after="0" w:line="360" w:lineRule="auto"/>
        <w:jc w:val="both"/>
        <w:rPr>
          <w:rFonts w:ascii="Helvetica" w:eastAsia="Times New Roman" w:hAnsi="Helvetica" w:cs="Tahoma"/>
          <w:noProof/>
          <w:sz w:val="24"/>
          <w:szCs w:val="24"/>
        </w:rPr>
      </w:pPr>
      <w:bookmarkStart w:id="7" w:name="_ENREF_7"/>
      <w:r w:rsidRPr="00932F7D">
        <w:rPr>
          <w:rFonts w:ascii="Helvetica" w:eastAsia="Times New Roman" w:hAnsi="Helvetica" w:cs="Tahoma"/>
          <w:noProof/>
          <w:sz w:val="24"/>
          <w:szCs w:val="24"/>
        </w:rPr>
        <w:t>7.</w:t>
      </w:r>
      <w:r w:rsidRPr="00932F7D">
        <w:rPr>
          <w:rFonts w:ascii="Helvetica" w:eastAsia="Times New Roman" w:hAnsi="Helvetica" w:cs="Tahoma"/>
          <w:noProof/>
          <w:sz w:val="24"/>
          <w:szCs w:val="24"/>
        </w:rPr>
        <w:tab/>
      </w:r>
      <w:hyperlink r:id="rId5" w:history="1">
        <w:r w:rsidRPr="00932F7D">
          <w:rPr>
            <w:rStyle w:val="Hyperlink"/>
            <w:noProof/>
            <w:sz w:val="24"/>
            <w:szCs w:val="24"/>
          </w:rPr>
          <w:t>http://www.fda.gov/AdvisoryCommittees/CommitteesMeetingMaterials/ScienceBoardtotheFoodandDrugAdministration/ucm399395.htm</w:t>
        </w:r>
      </w:hyperlink>
      <w:r w:rsidRPr="00932F7D">
        <w:rPr>
          <w:rFonts w:ascii="Helvetica" w:eastAsia="Times New Roman" w:hAnsi="Helvetica" w:cs="Tahoma"/>
          <w:noProof/>
          <w:sz w:val="24"/>
          <w:szCs w:val="24"/>
        </w:rPr>
        <w:t xml:space="preserve"> 2014.</w:t>
      </w:r>
      <w:bookmarkEnd w:id="7"/>
    </w:p>
    <w:p w14:paraId="4B91A72A" w14:textId="4CBDE8E1" w:rsidR="00EF2B86" w:rsidRPr="00932F7D" w:rsidRDefault="00EF2B86" w:rsidP="00932F7D">
      <w:pPr>
        <w:spacing w:after="0" w:line="360" w:lineRule="auto"/>
        <w:jc w:val="both"/>
        <w:rPr>
          <w:rFonts w:ascii="Helvetica" w:eastAsia="Times New Roman" w:hAnsi="Helvetica" w:cs="Tahoma"/>
          <w:noProof/>
          <w:sz w:val="24"/>
          <w:szCs w:val="24"/>
        </w:rPr>
      </w:pPr>
      <w:bookmarkStart w:id="8" w:name="_ENREF_8"/>
      <w:r w:rsidRPr="00932F7D">
        <w:rPr>
          <w:rFonts w:ascii="Helvetica" w:eastAsia="Times New Roman" w:hAnsi="Helvetica" w:cs="Tahoma"/>
          <w:noProof/>
          <w:sz w:val="24"/>
          <w:szCs w:val="24"/>
        </w:rPr>
        <w:t>8.</w:t>
      </w:r>
      <w:r w:rsidRPr="00932F7D">
        <w:rPr>
          <w:rFonts w:ascii="Helvetica" w:eastAsia="Times New Roman" w:hAnsi="Helvetica" w:cs="Tahoma"/>
          <w:noProof/>
          <w:sz w:val="24"/>
          <w:szCs w:val="24"/>
        </w:rPr>
        <w:tab/>
        <w:t xml:space="preserve">Woodcock J. Introduction of Proposal for Reintroduction of Bovine Heparin to the US Market 2014. Available from: </w:t>
      </w:r>
      <w:hyperlink r:id="rId6" w:history="1">
        <w:r w:rsidRPr="00932F7D">
          <w:rPr>
            <w:rStyle w:val="Hyperlink"/>
            <w:noProof/>
            <w:sz w:val="24"/>
            <w:szCs w:val="24"/>
          </w:rPr>
          <w:t>http://www.fda.gov/downloads/UCM399418.pdf</w:t>
        </w:r>
      </w:hyperlink>
      <w:r w:rsidRPr="00932F7D">
        <w:rPr>
          <w:rFonts w:ascii="Helvetica" w:eastAsia="Times New Roman" w:hAnsi="Helvetica" w:cs="Tahoma"/>
          <w:noProof/>
          <w:sz w:val="24"/>
          <w:szCs w:val="24"/>
        </w:rPr>
        <w:t>.</w:t>
      </w:r>
      <w:bookmarkEnd w:id="8"/>
    </w:p>
    <w:p w14:paraId="67ABA8F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9" w:name="_ENREF_9"/>
      <w:r w:rsidRPr="00932F7D">
        <w:rPr>
          <w:rFonts w:ascii="Helvetica" w:eastAsia="Times New Roman" w:hAnsi="Helvetica" w:cs="Tahoma"/>
          <w:noProof/>
          <w:sz w:val="24"/>
          <w:szCs w:val="24"/>
        </w:rPr>
        <w:t>9.</w:t>
      </w:r>
      <w:r w:rsidRPr="00932F7D">
        <w:rPr>
          <w:rFonts w:ascii="Helvetica" w:eastAsia="Times New Roman" w:hAnsi="Helvetica" w:cs="Tahoma"/>
          <w:noProof/>
          <w:sz w:val="24"/>
          <w:szCs w:val="24"/>
        </w:rPr>
        <w:tab/>
        <w:t>Gallagher J. Fell-Muir Lecture: Heparan sulphate and the art of cell regulation: a polymer chain conducts the protein orchestra. International journal of experimental pathology. 2015 Aug;96(4):203-31. PubMed PMID: 26173450. Pubmed Central PMCID: 4561558.</w:t>
      </w:r>
      <w:bookmarkEnd w:id="9"/>
    </w:p>
    <w:p w14:paraId="18635AD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0" w:name="_ENREF_10"/>
      <w:r w:rsidRPr="00932F7D">
        <w:rPr>
          <w:rFonts w:ascii="Helvetica" w:eastAsia="Times New Roman" w:hAnsi="Helvetica" w:cs="Tahoma"/>
          <w:noProof/>
          <w:sz w:val="24"/>
          <w:szCs w:val="24"/>
        </w:rPr>
        <w:t>10.</w:t>
      </w:r>
      <w:r w:rsidRPr="00932F7D">
        <w:rPr>
          <w:rFonts w:ascii="Helvetica" w:eastAsia="Times New Roman" w:hAnsi="Helvetica" w:cs="Tahoma"/>
          <w:noProof/>
          <w:sz w:val="24"/>
          <w:szCs w:val="24"/>
        </w:rPr>
        <w:tab/>
        <w:t>Meneghetti MC, Hughes AJ, Rudd TR, Nader HB, Powell AK, Yates EA, et al. Heparan sulfate and heparin interactions with proteins. Journal of the Royal Society, Interface / the Royal Society. 2015 Sep 6;12(110):0589. PubMed PMID: 26289657. Pubmed Central PMCID: 4614469.</w:t>
      </w:r>
      <w:bookmarkEnd w:id="10"/>
    </w:p>
    <w:p w14:paraId="61BDA67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1" w:name="_ENREF_11"/>
      <w:r w:rsidRPr="00932F7D">
        <w:rPr>
          <w:rFonts w:ascii="Helvetica" w:eastAsia="Times New Roman" w:hAnsi="Helvetica" w:cs="Tahoma"/>
          <w:noProof/>
          <w:sz w:val="24"/>
          <w:szCs w:val="24"/>
        </w:rPr>
        <w:t>11.</w:t>
      </w:r>
      <w:r w:rsidRPr="00932F7D">
        <w:rPr>
          <w:rFonts w:ascii="Helvetica" w:eastAsia="Times New Roman" w:hAnsi="Helvetica" w:cs="Tahoma"/>
          <w:noProof/>
          <w:sz w:val="24"/>
          <w:szCs w:val="24"/>
        </w:rPr>
        <w:tab/>
        <w:t>Powell AK, Yates EA, Fernig DG, Turnbull JE. Interactions of heparin/heparan sulfate with proteins: appraisal of structural factors and experimental approaches. Glycobiology. 2004 Apr;14(4):17R-30R. PubMed PMID: 14718374.</w:t>
      </w:r>
      <w:bookmarkEnd w:id="11"/>
    </w:p>
    <w:p w14:paraId="648B78B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2" w:name="_ENREF_12"/>
      <w:r w:rsidRPr="00932F7D">
        <w:rPr>
          <w:rFonts w:ascii="Helvetica" w:eastAsia="Times New Roman" w:hAnsi="Helvetica" w:cs="Tahoma"/>
          <w:noProof/>
          <w:sz w:val="24"/>
          <w:szCs w:val="24"/>
        </w:rPr>
        <w:t>12.</w:t>
      </w:r>
      <w:r w:rsidRPr="00932F7D">
        <w:rPr>
          <w:rFonts w:ascii="Helvetica" w:eastAsia="Times New Roman" w:hAnsi="Helvetica" w:cs="Tahoma"/>
          <w:noProof/>
          <w:sz w:val="24"/>
          <w:szCs w:val="24"/>
        </w:rPr>
        <w:tab/>
        <w:t>Rudd TR, Hughes A, Holman J, Solari V, Ferreira Ede O, Domingues RM, et al. Heparan sulphate, its derivatives and analogues share structural characteristics that can be exploited, particularly in inhibiting microbial attachment. Brazilian journal of medical and biological research = Revista brasileira de pesquisas medicas e biologicas / Sociedade Brasileira de Biofisica  [et al]. 2012 May;45(5):386-91. PubMed PMID: 22473323. Pubmed Central PMCID: 3854285.</w:t>
      </w:r>
      <w:bookmarkEnd w:id="12"/>
    </w:p>
    <w:p w14:paraId="278B61E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3" w:name="_ENREF_13"/>
      <w:r w:rsidRPr="00932F7D">
        <w:rPr>
          <w:rFonts w:ascii="Helvetica" w:eastAsia="Times New Roman" w:hAnsi="Helvetica" w:cs="Tahoma"/>
          <w:noProof/>
          <w:sz w:val="24"/>
          <w:szCs w:val="24"/>
        </w:rPr>
        <w:t>13.</w:t>
      </w:r>
      <w:r w:rsidRPr="00932F7D">
        <w:rPr>
          <w:rFonts w:ascii="Helvetica" w:eastAsia="Times New Roman" w:hAnsi="Helvetica" w:cs="Tahoma"/>
          <w:noProof/>
          <w:sz w:val="24"/>
          <w:szCs w:val="24"/>
        </w:rPr>
        <w:tab/>
        <w:t>Casu B, Guerrini M, Naggi A, Torri G, De-Ambrosi L, Boveri G, et al. Characterization of sulfation patterns of beef and pig mucosal heparins by nuclear magnetic resonance spectroscopy. Arzneimittel-Forschung. 1996 May;46(5):472-7. PubMed PMID: 8737629.</w:t>
      </w:r>
      <w:bookmarkEnd w:id="13"/>
    </w:p>
    <w:p w14:paraId="2F389D6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4" w:name="_ENREF_14"/>
      <w:r w:rsidRPr="00932F7D">
        <w:rPr>
          <w:rFonts w:ascii="Helvetica" w:eastAsia="Times New Roman" w:hAnsi="Helvetica" w:cs="Tahoma"/>
          <w:noProof/>
          <w:sz w:val="24"/>
          <w:szCs w:val="24"/>
        </w:rPr>
        <w:t>14.</w:t>
      </w:r>
      <w:r w:rsidRPr="00932F7D">
        <w:rPr>
          <w:rFonts w:ascii="Helvetica" w:eastAsia="Times New Roman" w:hAnsi="Helvetica" w:cs="Tahoma"/>
          <w:noProof/>
          <w:sz w:val="24"/>
          <w:szCs w:val="24"/>
        </w:rPr>
        <w:tab/>
        <w:t>Guerrini M, Rudd TR, Mauri L, Macchi E, Fareed J, Yates EA, et al. Differentiation of generic enoxaparins marketed in the United States by employing NMR and multivariate analysis. Analytical chemistry. 2015 Aug 18;87(16):8275-83. PubMed PMID: 26189325.</w:t>
      </w:r>
      <w:bookmarkEnd w:id="14"/>
    </w:p>
    <w:p w14:paraId="2196CAB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5" w:name="_ENREF_15"/>
      <w:r w:rsidRPr="00932F7D">
        <w:rPr>
          <w:rFonts w:ascii="Helvetica" w:eastAsia="Times New Roman" w:hAnsi="Helvetica" w:cs="Tahoma"/>
          <w:noProof/>
          <w:sz w:val="24"/>
          <w:szCs w:val="24"/>
        </w:rPr>
        <w:t>15.</w:t>
      </w:r>
      <w:r w:rsidRPr="00932F7D">
        <w:rPr>
          <w:rFonts w:ascii="Helvetica" w:eastAsia="Times New Roman" w:hAnsi="Helvetica" w:cs="Tahoma"/>
          <w:noProof/>
          <w:sz w:val="24"/>
          <w:szCs w:val="24"/>
        </w:rPr>
        <w:tab/>
        <w:t>Doneanu CE, Chen W, Gebler JC. Analysis of oligosaccharides derived from heparin by ion-pair reversed-phase chromatography/mass spectrometry. Analytical chemistry. 2009 May 1;81(9):3485-99. PubMed PMID: 19344114.</w:t>
      </w:r>
      <w:bookmarkEnd w:id="15"/>
    </w:p>
    <w:p w14:paraId="10721CA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6" w:name="_ENREF_16"/>
      <w:r w:rsidRPr="00932F7D">
        <w:rPr>
          <w:rFonts w:ascii="Helvetica" w:eastAsia="Times New Roman" w:hAnsi="Helvetica" w:cs="Tahoma"/>
          <w:noProof/>
          <w:sz w:val="24"/>
          <w:szCs w:val="24"/>
        </w:rPr>
        <w:t>16.</w:t>
      </w:r>
      <w:r w:rsidRPr="00932F7D">
        <w:rPr>
          <w:rFonts w:ascii="Helvetica" w:eastAsia="Times New Roman" w:hAnsi="Helvetica" w:cs="Tahoma"/>
          <w:noProof/>
          <w:sz w:val="24"/>
          <w:szCs w:val="24"/>
        </w:rPr>
        <w:tab/>
        <w:t xml:space="preserve">Galeotti F, Volpi N. Online reverse phase-high-performance liquid chromatography-fluorescence detection-electrospray ionization-mass spectrometry separation and characterization of heparan </w:t>
      </w:r>
      <w:r w:rsidRPr="00932F7D">
        <w:rPr>
          <w:rFonts w:ascii="Helvetica" w:eastAsia="Times New Roman" w:hAnsi="Helvetica" w:cs="Tahoma"/>
          <w:noProof/>
          <w:sz w:val="24"/>
          <w:szCs w:val="24"/>
        </w:rPr>
        <w:lastRenderedPageBreak/>
        <w:t>sulfate, heparin, and low-molecular weight-heparin disaccharides derivatized with 2-aminoacridone. Analytical chemistry. 2011 Sep 1;83(17):6770-7. PubMed PMID: 21780812.</w:t>
      </w:r>
      <w:bookmarkEnd w:id="16"/>
    </w:p>
    <w:p w14:paraId="64F1333A"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7" w:name="_ENREF_17"/>
      <w:r w:rsidRPr="00932F7D">
        <w:rPr>
          <w:rFonts w:ascii="Helvetica" w:eastAsia="Times New Roman" w:hAnsi="Helvetica" w:cs="Tahoma"/>
          <w:noProof/>
          <w:sz w:val="24"/>
          <w:szCs w:val="24"/>
        </w:rPr>
        <w:t>17.</w:t>
      </w:r>
      <w:r w:rsidRPr="00932F7D">
        <w:rPr>
          <w:rFonts w:ascii="Helvetica" w:eastAsia="Times New Roman" w:hAnsi="Helvetica" w:cs="Tahoma"/>
          <w:noProof/>
          <w:sz w:val="24"/>
          <w:szCs w:val="24"/>
        </w:rPr>
        <w:tab/>
        <w:t>Galeotti F, Volpi N. Novel reverse-phase ion pair-high performance liquid chromatography separation of heparin, heparan sulfate and low molecular weight-heparins disaccharides and oligosaccharides. Journal of chromatography A. 2013 Apr 5;1284:141-7. PubMed PMID: 23453462.</w:t>
      </w:r>
      <w:bookmarkEnd w:id="17"/>
    </w:p>
    <w:p w14:paraId="38DBA8B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8" w:name="_ENREF_18"/>
      <w:r w:rsidRPr="00932F7D">
        <w:rPr>
          <w:rFonts w:ascii="Helvetica" w:eastAsia="Times New Roman" w:hAnsi="Helvetica" w:cs="Tahoma"/>
          <w:noProof/>
          <w:sz w:val="24"/>
          <w:szCs w:val="24"/>
        </w:rPr>
        <w:t>18.</w:t>
      </w:r>
      <w:r w:rsidRPr="00932F7D">
        <w:rPr>
          <w:rFonts w:ascii="Helvetica" w:eastAsia="Times New Roman" w:hAnsi="Helvetica" w:cs="Tahoma"/>
          <w:noProof/>
          <w:sz w:val="24"/>
          <w:szCs w:val="24"/>
        </w:rPr>
        <w:tab/>
        <w:t>Ouyang Y, Zeng Y, Rong Y, Song Y, Shi L, Chen B, et al. Profiling analysis of low molecular weight heparins by multiple heart-cutting two dimensional chromatography with quadruple time-of-flight mass spectrometry. Analytical chemistry. 2015 Sep 1;87(17):8957-63. PubMed PMID: 26222954.</w:t>
      </w:r>
      <w:bookmarkEnd w:id="18"/>
    </w:p>
    <w:p w14:paraId="63EE2AD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9" w:name="_ENREF_19"/>
      <w:r w:rsidRPr="00932F7D">
        <w:rPr>
          <w:rFonts w:ascii="Helvetica" w:eastAsia="Times New Roman" w:hAnsi="Helvetica" w:cs="Tahoma"/>
          <w:noProof/>
          <w:sz w:val="24"/>
          <w:szCs w:val="24"/>
        </w:rPr>
        <w:t>19.</w:t>
      </w:r>
      <w:r w:rsidRPr="00932F7D">
        <w:rPr>
          <w:rFonts w:ascii="Helvetica" w:eastAsia="Times New Roman" w:hAnsi="Helvetica" w:cs="Tahoma"/>
          <w:noProof/>
          <w:sz w:val="24"/>
          <w:szCs w:val="24"/>
        </w:rPr>
        <w:tab/>
        <w:t>Sun X, Li L, Overdier KH, Ammons LA, Douglas IS, Burlew CC, et al. Analysis of Total Human Urinary Glycosaminoglycan Disaccharides by Liquid Chromatography-Tandem Mass Spectrometry. Analytical chemistry. 2015 Jun 16;87(12):6220-7. PubMed PMID: 26005898.</w:t>
      </w:r>
      <w:bookmarkEnd w:id="19"/>
    </w:p>
    <w:p w14:paraId="6761662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0" w:name="_ENREF_20"/>
      <w:r w:rsidRPr="00932F7D">
        <w:rPr>
          <w:rFonts w:ascii="Helvetica" w:eastAsia="Times New Roman" w:hAnsi="Helvetica" w:cs="Tahoma"/>
          <w:noProof/>
          <w:sz w:val="24"/>
          <w:szCs w:val="24"/>
        </w:rPr>
        <w:t>20.</w:t>
      </w:r>
      <w:r w:rsidRPr="00932F7D">
        <w:rPr>
          <w:rFonts w:ascii="Helvetica" w:eastAsia="Times New Roman" w:hAnsi="Helvetica" w:cs="Tahoma"/>
          <w:noProof/>
          <w:sz w:val="24"/>
          <w:szCs w:val="24"/>
        </w:rPr>
        <w:tab/>
        <w:t>Li G, Yang B, Li L, Zhang F, Xue C, Linhardt RJ. Analysis of 3-O-sulfo group-containing heparin tetrasaccharides in heparin by liquid chromatography-mass spectrometry. Analytical biochemistry. 2014 Jun 15;455:3-9. PubMed PMID: 24680753. Pubmed Central PMCID: 4030551.</w:t>
      </w:r>
      <w:bookmarkEnd w:id="20"/>
    </w:p>
    <w:p w14:paraId="0B31236C"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1" w:name="_ENREF_21"/>
      <w:r w:rsidRPr="00932F7D">
        <w:rPr>
          <w:rFonts w:ascii="Helvetica" w:eastAsia="Times New Roman" w:hAnsi="Helvetica" w:cs="Tahoma"/>
          <w:noProof/>
          <w:sz w:val="24"/>
          <w:szCs w:val="24"/>
        </w:rPr>
        <w:t>21.</w:t>
      </w:r>
      <w:r w:rsidRPr="00932F7D">
        <w:rPr>
          <w:rFonts w:ascii="Helvetica" w:eastAsia="Times New Roman" w:hAnsi="Helvetica" w:cs="Tahoma"/>
          <w:noProof/>
          <w:sz w:val="24"/>
          <w:szCs w:val="24"/>
        </w:rPr>
        <w:tab/>
        <w:t>Fu L, Li L, Cai C, Li G, Zhang F, Linhardt RJ. Heparin stability by determining unsubstituted amino groups using hydrophilic interaction chromatography mass spectrometry. Analytical biochemistry. 2014 Sep 15;461:46-8. PubMed PMID: 24909446. Pubmed Central PMCID: 4119833.</w:t>
      </w:r>
      <w:bookmarkEnd w:id="21"/>
    </w:p>
    <w:p w14:paraId="12A45BE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2" w:name="_ENREF_22"/>
      <w:r w:rsidRPr="00932F7D">
        <w:rPr>
          <w:rFonts w:ascii="Helvetica" w:eastAsia="Times New Roman" w:hAnsi="Helvetica" w:cs="Tahoma"/>
          <w:noProof/>
          <w:sz w:val="24"/>
          <w:szCs w:val="24"/>
        </w:rPr>
        <w:t>22.</w:t>
      </w:r>
      <w:r w:rsidRPr="00932F7D">
        <w:rPr>
          <w:rFonts w:ascii="Helvetica" w:eastAsia="Times New Roman" w:hAnsi="Helvetica" w:cs="Tahoma"/>
          <w:noProof/>
          <w:sz w:val="24"/>
          <w:szCs w:val="24"/>
        </w:rPr>
        <w:tab/>
        <w:t>Li G, Steppich J, Wang Z, Sun Y, Xue C, Linhardt RJ, et al. Bottom-up low molecular weight heparin analysis using liquid chromatography-Fourier transform mass spectrometry for extensive characterization. Analytical chemistry. 2014 Jul 1;86(13):6626-32. PubMed PMID: 24905078. Pubmed Central PMCID: 4082394.</w:t>
      </w:r>
      <w:bookmarkEnd w:id="22"/>
    </w:p>
    <w:p w14:paraId="2F129F6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3" w:name="_ENREF_23"/>
      <w:r w:rsidRPr="00932F7D">
        <w:rPr>
          <w:rFonts w:ascii="Helvetica" w:eastAsia="Times New Roman" w:hAnsi="Helvetica" w:cs="Tahoma"/>
          <w:noProof/>
          <w:sz w:val="24"/>
          <w:szCs w:val="24"/>
        </w:rPr>
        <w:t>23.</w:t>
      </w:r>
      <w:r w:rsidRPr="00932F7D">
        <w:rPr>
          <w:rFonts w:ascii="Helvetica" w:eastAsia="Times New Roman" w:hAnsi="Helvetica" w:cs="Tahoma"/>
          <w:noProof/>
          <w:sz w:val="24"/>
          <w:szCs w:val="24"/>
        </w:rPr>
        <w:tab/>
        <w:t>Li G, Li L, Tian F, Zhang L, Xue C, Linhardt RJ. Glycosaminoglycanomics of cultured cells using a rapid and sensitive LC-MS/MS approach. ACS chemical biology. 2015 May 15;10(5):1303-10. PubMed PMID: 25680304.</w:t>
      </w:r>
      <w:bookmarkEnd w:id="23"/>
    </w:p>
    <w:p w14:paraId="4C36152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4" w:name="_ENREF_24"/>
      <w:r w:rsidRPr="00932F7D">
        <w:rPr>
          <w:rFonts w:ascii="Helvetica" w:eastAsia="Times New Roman" w:hAnsi="Helvetica" w:cs="Tahoma"/>
          <w:noProof/>
          <w:sz w:val="24"/>
          <w:szCs w:val="24"/>
        </w:rPr>
        <w:t>24.</w:t>
      </w:r>
      <w:r w:rsidRPr="00932F7D">
        <w:rPr>
          <w:rFonts w:ascii="Helvetica" w:eastAsia="Times New Roman" w:hAnsi="Helvetica" w:cs="Tahoma"/>
          <w:noProof/>
          <w:sz w:val="24"/>
          <w:szCs w:val="24"/>
        </w:rPr>
        <w:tab/>
        <w:t>Ucakturk E, Cai C, Li L, Li G, Zhang F, Linhardt RJ. Capillary electrophoresis for total glycosaminoglycan analysis. Analytical and bioanalytical chemistry. 2014 Jul;406(19):4617-26. PubMed PMID: 24817364. Pubmed Central PMCID: 4097815.</w:t>
      </w:r>
      <w:bookmarkEnd w:id="24"/>
    </w:p>
    <w:p w14:paraId="6F4506B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5" w:name="_ENREF_25"/>
      <w:r w:rsidRPr="00932F7D">
        <w:rPr>
          <w:rFonts w:ascii="Helvetica" w:eastAsia="Times New Roman" w:hAnsi="Helvetica" w:cs="Tahoma"/>
          <w:noProof/>
          <w:sz w:val="24"/>
          <w:szCs w:val="24"/>
        </w:rPr>
        <w:t>25.</w:t>
      </w:r>
      <w:r w:rsidRPr="00932F7D">
        <w:rPr>
          <w:rFonts w:ascii="Helvetica" w:eastAsia="Times New Roman" w:hAnsi="Helvetica" w:cs="Tahoma"/>
          <w:noProof/>
          <w:sz w:val="24"/>
          <w:szCs w:val="24"/>
        </w:rPr>
        <w:tab/>
        <w:t>Volpi N, Galeotti F, Yang B, Linhardt RJ. Analysis of glycosaminoglycan-derived, precolumn, 2-aminoacridone-labeled disaccharides with LC-fluorescence and LC-MS detection. Nature protocols. 2014 Mar;9(3):541-58. PubMed PMID: 24504479.</w:t>
      </w:r>
      <w:bookmarkEnd w:id="25"/>
    </w:p>
    <w:p w14:paraId="18EB46D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6" w:name="_ENREF_26"/>
      <w:r w:rsidRPr="00932F7D">
        <w:rPr>
          <w:rFonts w:ascii="Helvetica" w:eastAsia="Times New Roman" w:hAnsi="Helvetica" w:cs="Tahoma"/>
          <w:noProof/>
          <w:sz w:val="24"/>
          <w:szCs w:val="24"/>
        </w:rPr>
        <w:t>26.</w:t>
      </w:r>
      <w:r w:rsidRPr="00932F7D">
        <w:rPr>
          <w:rFonts w:ascii="Helvetica" w:eastAsia="Times New Roman" w:hAnsi="Helvetica" w:cs="Tahoma"/>
          <w:noProof/>
          <w:sz w:val="24"/>
          <w:szCs w:val="24"/>
        </w:rPr>
        <w:tab/>
        <w:t>Kailemia MJ, Park M, Kaplan DA, Venot A, Boons GJ, Li L, et al. High-field asymmetric-waveform ion mobility spectrometry and electron detachment dissociation of isobaric mixtures of glycosaminoglycans. Journal of the American Society for Mass Spectrometry. 2014 Feb;25(2):258-68. PubMed PMID: 24254578. Pubmed Central PMCID: 3946938.</w:t>
      </w:r>
      <w:bookmarkEnd w:id="26"/>
    </w:p>
    <w:p w14:paraId="116F898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7" w:name="_ENREF_27"/>
      <w:r w:rsidRPr="00932F7D">
        <w:rPr>
          <w:rFonts w:ascii="Helvetica" w:eastAsia="Times New Roman" w:hAnsi="Helvetica" w:cs="Tahoma"/>
          <w:noProof/>
          <w:sz w:val="24"/>
          <w:szCs w:val="24"/>
        </w:rPr>
        <w:lastRenderedPageBreak/>
        <w:t>27.</w:t>
      </w:r>
      <w:r w:rsidRPr="00932F7D">
        <w:rPr>
          <w:rFonts w:ascii="Helvetica" w:eastAsia="Times New Roman" w:hAnsi="Helvetica" w:cs="Tahoma"/>
          <w:noProof/>
          <w:sz w:val="24"/>
          <w:szCs w:val="24"/>
        </w:rPr>
        <w:tab/>
        <w:t>Jones CJ, Beni S, Larive CK. Understanding the effect of the counterion on the reverse-phase ion-pair high-performance liquid chromatography (RPIP-HPLC) resolution of heparin-related saccharide anomers. Analytical chemistry. 2011 Sep 1;83(17):6762-9. PubMed PMID: 21780769.</w:t>
      </w:r>
      <w:bookmarkEnd w:id="27"/>
    </w:p>
    <w:p w14:paraId="394F316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8" w:name="_ENREF_28"/>
      <w:r w:rsidRPr="00932F7D">
        <w:rPr>
          <w:rFonts w:ascii="Helvetica" w:eastAsia="Times New Roman" w:hAnsi="Helvetica" w:cs="Tahoma"/>
          <w:noProof/>
          <w:sz w:val="24"/>
          <w:szCs w:val="24"/>
        </w:rPr>
        <w:t>28.</w:t>
      </w:r>
      <w:r w:rsidRPr="00932F7D">
        <w:rPr>
          <w:rFonts w:ascii="Helvetica" w:eastAsia="Times New Roman" w:hAnsi="Helvetica" w:cs="Tahoma"/>
          <w:noProof/>
          <w:sz w:val="24"/>
          <w:szCs w:val="24"/>
        </w:rPr>
        <w:tab/>
        <w:t>Zhang Q, Chen X, Zhu Z, Zhan X, Wu Y, Song L, et al. Structural analysis of low molecular weight heparin by ultraperformance size exclusion chromatography/time of flight mass spectrometry and capillary zone electrophoresis. Analytical chemistry. 2013 Feb 5;85(3):1819-27. PubMed PMID: 23273485.</w:t>
      </w:r>
      <w:bookmarkEnd w:id="28"/>
    </w:p>
    <w:p w14:paraId="276EEE9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9" w:name="_ENREF_29"/>
      <w:r w:rsidRPr="00932F7D">
        <w:rPr>
          <w:rFonts w:ascii="Helvetica" w:eastAsia="Times New Roman" w:hAnsi="Helvetica" w:cs="Tahoma"/>
          <w:noProof/>
          <w:sz w:val="24"/>
          <w:szCs w:val="24"/>
        </w:rPr>
        <w:t>29.</w:t>
      </w:r>
      <w:r w:rsidRPr="00932F7D">
        <w:rPr>
          <w:rFonts w:ascii="Helvetica" w:eastAsia="Times New Roman" w:hAnsi="Helvetica" w:cs="Tahoma"/>
          <w:noProof/>
          <w:sz w:val="24"/>
          <w:szCs w:val="24"/>
        </w:rPr>
        <w:tab/>
        <w:t>Alekseeva A, Elli S, Cosentino C, Torri G, Naggi A. Susceptibility of enoxaparin reducing end amino sugars to periodate oxidation. Carbohydrate research. 2014 Dec 5;400:33-43. PubMed PMID: 25457608. Pubmed Central PMCID: 4254524.</w:t>
      </w:r>
      <w:bookmarkEnd w:id="29"/>
    </w:p>
    <w:p w14:paraId="52F2685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0" w:name="_ENREF_30"/>
      <w:r w:rsidRPr="00932F7D">
        <w:rPr>
          <w:rFonts w:ascii="Helvetica" w:eastAsia="Times New Roman" w:hAnsi="Helvetica" w:cs="Tahoma"/>
          <w:noProof/>
          <w:sz w:val="24"/>
          <w:szCs w:val="24"/>
        </w:rPr>
        <w:t>30.</w:t>
      </w:r>
      <w:r w:rsidRPr="00932F7D">
        <w:rPr>
          <w:rFonts w:ascii="Helvetica" w:eastAsia="Times New Roman" w:hAnsi="Helvetica" w:cs="Tahoma"/>
          <w:noProof/>
          <w:sz w:val="24"/>
          <w:szCs w:val="24"/>
        </w:rPr>
        <w:tab/>
        <w:t>Mao W, Thanawiroon C, Linhardt RJ. Capillary electrophoresis for the analysis of glycosaminoglycans and glycosaminoglycan-derived oligosaccharides. Biomedical chromatography : BMC. 2002 Apr;16(2):77-94. PubMed PMID: 11857641.</w:t>
      </w:r>
      <w:bookmarkEnd w:id="30"/>
    </w:p>
    <w:p w14:paraId="321759E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1" w:name="_ENREF_31"/>
      <w:r w:rsidRPr="00932F7D">
        <w:rPr>
          <w:rFonts w:ascii="Helvetica" w:eastAsia="Times New Roman" w:hAnsi="Helvetica" w:cs="Tahoma"/>
          <w:noProof/>
          <w:sz w:val="24"/>
          <w:szCs w:val="24"/>
        </w:rPr>
        <w:t>31.</w:t>
      </w:r>
      <w:r w:rsidRPr="00932F7D">
        <w:rPr>
          <w:rFonts w:ascii="Helvetica" w:eastAsia="Times New Roman" w:hAnsi="Helvetica" w:cs="Tahoma"/>
          <w:noProof/>
          <w:sz w:val="24"/>
          <w:szCs w:val="24"/>
        </w:rPr>
        <w:tab/>
        <w:t>Gunay NS, Linhardt RJ. Capillary electrophoretic separation of heparin oligosaccharides under conditions amenable to mass spectrometric detection. Journal of chromatography A. 2003 Oct 3;1014(1-2):225-33. PubMed PMID: 14558628.</w:t>
      </w:r>
      <w:bookmarkEnd w:id="31"/>
    </w:p>
    <w:p w14:paraId="7B9CF83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2" w:name="_ENREF_32"/>
      <w:r w:rsidRPr="00932F7D">
        <w:rPr>
          <w:rFonts w:ascii="Helvetica" w:eastAsia="Times New Roman" w:hAnsi="Helvetica" w:cs="Tahoma"/>
          <w:noProof/>
          <w:sz w:val="24"/>
          <w:szCs w:val="24"/>
        </w:rPr>
        <w:t>32.</w:t>
      </w:r>
      <w:r w:rsidRPr="00932F7D">
        <w:rPr>
          <w:rFonts w:ascii="Helvetica" w:eastAsia="Times New Roman" w:hAnsi="Helvetica" w:cs="Tahoma"/>
          <w:noProof/>
          <w:sz w:val="24"/>
          <w:szCs w:val="24"/>
        </w:rPr>
        <w:tab/>
        <w:t>Chang Y, Cai C, Li L, Miao J, Ucakturk E, Li G, et al. Ultrasensitive detection and quantification of acidic disaccharides using capillary electrophoresis and quantum dot-based fluorescence resonance energy transfer. Analytical chemistry. 2013 Oct 1;85(19):9356-62. PubMed PMID: 23985015. Pubmed Central PMCID: 3813904.</w:t>
      </w:r>
      <w:bookmarkEnd w:id="32"/>
    </w:p>
    <w:p w14:paraId="4A30233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3" w:name="_ENREF_33"/>
      <w:r w:rsidRPr="00932F7D">
        <w:rPr>
          <w:rFonts w:ascii="Helvetica" w:eastAsia="Times New Roman" w:hAnsi="Helvetica" w:cs="Tahoma"/>
          <w:noProof/>
          <w:sz w:val="24"/>
          <w:szCs w:val="24"/>
        </w:rPr>
        <w:t>33.</w:t>
      </w:r>
      <w:r w:rsidRPr="00932F7D">
        <w:rPr>
          <w:rFonts w:ascii="Helvetica" w:eastAsia="Times New Roman" w:hAnsi="Helvetica" w:cs="Tahoma"/>
          <w:noProof/>
          <w:sz w:val="24"/>
          <w:szCs w:val="24"/>
        </w:rPr>
        <w:tab/>
        <w:t>Langeslay DJ, Beni S, Larive CK. Detection of the 1H and 15N NMR resonances of sulfamate groups in aqueous solution: a new tool for heparin and heparan sulfate characterization. Analytical chemistry. 2011 Oct 15;83(20):8006-10. PubMed PMID: 21913677.</w:t>
      </w:r>
      <w:bookmarkEnd w:id="33"/>
    </w:p>
    <w:p w14:paraId="58D95C7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4" w:name="_ENREF_34"/>
      <w:r w:rsidRPr="00932F7D">
        <w:rPr>
          <w:rFonts w:ascii="Helvetica" w:eastAsia="Times New Roman" w:hAnsi="Helvetica" w:cs="Tahoma"/>
          <w:noProof/>
          <w:sz w:val="24"/>
          <w:szCs w:val="24"/>
        </w:rPr>
        <w:t>34.</w:t>
      </w:r>
      <w:r w:rsidRPr="00932F7D">
        <w:rPr>
          <w:rFonts w:ascii="Helvetica" w:eastAsia="Times New Roman" w:hAnsi="Helvetica" w:cs="Tahoma"/>
          <w:noProof/>
          <w:sz w:val="24"/>
          <w:szCs w:val="24"/>
        </w:rPr>
        <w:tab/>
        <w:t>Beecher CN, Larive CK. (1)H and (15)N NMR Characterization of the Amine Groups of Heparan Sulfate Related Glucosamine Monosaccharides in Aqueous Solution. Analytical chemistry. 2015 Jul 7;87(13):6842-8. PubMed PMID: 26020565.</w:t>
      </w:r>
      <w:bookmarkEnd w:id="34"/>
    </w:p>
    <w:p w14:paraId="730BBEA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5" w:name="_ENREF_35"/>
      <w:r w:rsidRPr="00932F7D">
        <w:rPr>
          <w:rFonts w:ascii="Helvetica" w:eastAsia="Times New Roman" w:hAnsi="Helvetica" w:cs="Tahoma"/>
          <w:noProof/>
          <w:sz w:val="24"/>
          <w:szCs w:val="24"/>
        </w:rPr>
        <w:t>35.</w:t>
      </w:r>
      <w:r w:rsidRPr="00932F7D">
        <w:rPr>
          <w:rFonts w:ascii="Helvetica" w:eastAsia="Times New Roman" w:hAnsi="Helvetica" w:cs="Tahoma"/>
          <w:noProof/>
          <w:sz w:val="24"/>
          <w:szCs w:val="24"/>
        </w:rPr>
        <w:tab/>
        <w:t>Langeslay DJ, Beecher CN, Naggi A, Guerrini M, Torri G, Larive CK. Characterizing the microstructure of heparin and heparan sulfate using N-sulfoglucosamine 1H and 15N NMR chemical shift analysis. Analytical chemistry. 2013 Jan 15;85(2):1247-55. PubMed PMID: 23240897. Pubmed Central PMCID: 3974173.</w:t>
      </w:r>
      <w:bookmarkEnd w:id="35"/>
    </w:p>
    <w:p w14:paraId="0C1D052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6" w:name="_ENREF_36"/>
      <w:r w:rsidRPr="00932F7D">
        <w:rPr>
          <w:rFonts w:ascii="Helvetica" w:eastAsia="Times New Roman" w:hAnsi="Helvetica" w:cs="Tahoma"/>
          <w:noProof/>
          <w:sz w:val="24"/>
          <w:szCs w:val="24"/>
        </w:rPr>
        <w:t>36.</w:t>
      </w:r>
      <w:r w:rsidRPr="00932F7D">
        <w:rPr>
          <w:rFonts w:ascii="Helvetica" w:eastAsia="Times New Roman" w:hAnsi="Helvetica" w:cs="Tahoma"/>
          <w:noProof/>
          <w:sz w:val="24"/>
          <w:szCs w:val="24"/>
        </w:rPr>
        <w:tab/>
        <w:t>Langeslay DJ, Young RP, Beni S, Beecher CN, Mueller LJ, Larive CK. Sulfamate proton solvent exchange in heparin oligosaccharides: evidence for a persistent hydrogen bond in the antithrombin-binding pentasaccharide Arixtra. Glycobiology. 2012 Sep;22(9):1173-82. PubMed PMID: 22593556.</w:t>
      </w:r>
      <w:bookmarkEnd w:id="36"/>
    </w:p>
    <w:p w14:paraId="6919D57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7" w:name="_ENREF_37"/>
      <w:r w:rsidRPr="00932F7D">
        <w:rPr>
          <w:rFonts w:ascii="Helvetica" w:eastAsia="Times New Roman" w:hAnsi="Helvetica" w:cs="Tahoma"/>
          <w:noProof/>
          <w:sz w:val="24"/>
          <w:szCs w:val="24"/>
        </w:rPr>
        <w:lastRenderedPageBreak/>
        <w:t>37.</w:t>
      </w:r>
      <w:r w:rsidRPr="00932F7D">
        <w:rPr>
          <w:rFonts w:ascii="Helvetica" w:eastAsia="Times New Roman" w:hAnsi="Helvetica" w:cs="Tahoma"/>
          <w:noProof/>
          <w:sz w:val="24"/>
          <w:szCs w:val="24"/>
        </w:rPr>
        <w:tab/>
        <w:t>Beecher CN, Young RP, Langeslay DJ, Mueller LJ, Larive CK. Hydroxyl-proton hydrogen bonding in the heparin oligosaccharide Arixtra in aqueous solution. The journal of physical chemistry B. 2014 Jan 16;118(2):482-91. PubMed PMID: 24354321.</w:t>
      </w:r>
      <w:bookmarkEnd w:id="37"/>
    </w:p>
    <w:p w14:paraId="6E6BC08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8" w:name="_ENREF_38"/>
      <w:r w:rsidRPr="00932F7D">
        <w:rPr>
          <w:rFonts w:ascii="Helvetica" w:eastAsia="Times New Roman" w:hAnsi="Helvetica" w:cs="Tahoma"/>
          <w:noProof/>
          <w:sz w:val="24"/>
          <w:szCs w:val="24"/>
        </w:rPr>
        <w:t>38.</w:t>
      </w:r>
      <w:r w:rsidRPr="00932F7D">
        <w:rPr>
          <w:rFonts w:ascii="Helvetica" w:eastAsia="Times New Roman" w:hAnsi="Helvetica" w:cs="Tahoma"/>
          <w:noProof/>
          <w:sz w:val="24"/>
          <w:szCs w:val="24"/>
        </w:rPr>
        <w:tab/>
        <w:t>Limtiaco JF, Langeslay DJ, Beni S, Larive CK. Getting to know the nitrogen next door: HNMBC measurements of amino sugars. Journal of magnetic resonance. 2011 Apr;209(2):323-31. PubMed PMID: 21371922.</w:t>
      </w:r>
      <w:bookmarkEnd w:id="38"/>
    </w:p>
    <w:p w14:paraId="09BBC07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9" w:name="_ENREF_39"/>
      <w:r w:rsidRPr="00932F7D">
        <w:rPr>
          <w:rFonts w:ascii="Helvetica" w:eastAsia="Times New Roman" w:hAnsi="Helvetica" w:cs="Tahoma"/>
          <w:noProof/>
          <w:sz w:val="24"/>
          <w:szCs w:val="24"/>
        </w:rPr>
        <w:t>39.</w:t>
      </w:r>
      <w:r w:rsidRPr="00932F7D">
        <w:rPr>
          <w:rFonts w:ascii="Helvetica" w:eastAsia="Times New Roman" w:hAnsi="Helvetica" w:cs="Tahoma"/>
          <w:noProof/>
          <w:sz w:val="24"/>
          <w:szCs w:val="24"/>
        </w:rPr>
        <w:tab/>
        <w:t>Langeslay DJ, Beni S, Larive CK. A closer look at the nitrogen next door: 1H-15N NMR methods for glycosaminoglycan structural characterization. Journal of magnetic resonance. 2012 Mar;216:169-74. PubMed PMID: 22364674.</w:t>
      </w:r>
      <w:bookmarkEnd w:id="39"/>
    </w:p>
    <w:p w14:paraId="0DA51C3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0" w:name="_ENREF_40"/>
      <w:r w:rsidRPr="00932F7D">
        <w:rPr>
          <w:rFonts w:ascii="Helvetica" w:eastAsia="Times New Roman" w:hAnsi="Helvetica" w:cs="Tahoma"/>
          <w:noProof/>
          <w:sz w:val="24"/>
          <w:szCs w:val="24"/>
        </w:rPr>
        <w:t>40.</w:t>
      </w:r>
      <w:r w:rsidRPr="00932F7D">
        <w:rPr>
          <w:rFonts w:ascii="Helvetica" w:eastAsia="Times New Roman" w:hAnsi="Helvetica" w:cs="Tahoma"/>
          <w:noProof/>
          <w:sz w:val="24"/>
          <w:szCs w:val="24"/>
        </w:rPr>
        <w:tab/>
        <w:t>Limtiaco JF, Beni S, Jones CJ, Langeslay DJ, Larive CK. NMR methods to monitor the enzymatic depolymerization of heparin. Analytical and bioanalytical chemistry. 2011 Jan;399(2):593-603. PubMed PMID: 20814667. Pubmed Central PMCID: 3015211.</w:t>
      </w:r>
      <w:bookmarkEnd w:id="40"/>
    </w:p>
    <w:p w14:paraId="0EE76D8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1" w:name="_ENREF_41"/>
      <w:r w:rsidRPr="00932F7D">
        <w:rPr>
          <w:rFonts w:ascii="Helvetica" w:eastAsia="Times New Roman" w:hAnsi="Helvetica" w:cs="Tahoma"/>
          <w:noProof/>
          <w:sz w:val="24"/>
          <w:szCs w:val="24"/>
        </w:rPr>
        <w:t>41.</w:t>
      </w:r>
      <w:r w:rsidRPr="00932F7D">
        <w:rPr>
          <w:rFonts w:ascii="Helvetica" w:eastAsia="Times New Roman" w:hAnsi="Helvetica" w:cs="Tahoma"/>
          <w:noProof/>
          <w:sz w:val="24"/>
          <w:szCs w:val="24"/>
        </w:rPr>
        <w:tab/>
        <w:t>Limtiaco JF, Beni S, Jones CJ, Langeslay DJ, Larive CK. The efficient structure elucidation of minor components in heparin digests using microcoil NMR. Carbohydrate research. 2011 Oct 18;346(14):2244-54. PubMed PMID: 21824609.</w:t>
      </w:r>
      <w:bookmarkEnd w:id="41"/>
    </w:p>
    <w:p w14:paraId="5544A4C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2" w:name="_ENREF_42"/>
      <w:r w:rsidRPr="00932F7D">
        <w:rPr>
          <w:rFonts w:ascii="Helvetica" w:eastAsia="Times New Roman" w:hAnsi="Helvetica" w:cs="Tahoma"/>
          <w:noProof/>
          <w:sz w:val="24"/>
          <w:szCs w:val="24"/>
        </w:rPr>
        <w:t>42.</w:t>
      </w:r>
      <w:r w:rsidRPr="00932F7D">
        <w:rPr>
          <w:rFonts w:ascii="Helvetica" w:eastAsia="Times New Roman" w:hAnsi="Helvetica" w:cs="Tahoma"/>
          <w:noProof/>
          <w:sz w:val="24"/>
          <w:szCs w:val="24"/>
        </w:rPr>
        <w:tab/>
        <w:t>Seo Y, Andaya A, Leary JA. Preparation, separation, and conformational analysis of differentially sulfated heparin octasaccharide isomers using ion mobility mass spectrometry. Analytical chemistry. 2012 Mar 6;84(5):2416-23. PubMed PMID: 22283665. Pubmed Central PMCID: 3296823.</w:t>
      </w:r>
      <w:bookmarkEnd w:id="42"/>
    </w:p>
    <w:p w14:paraId="24A4F2B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3" w:name="_ENREF_43"/>
      <w:r w:rsidRPr="00932F7D">
        <w:rPr>
          <w:rFonts w:ascii="Helvetica" w:eastAsia="Times New Roman" w:hAnsi="Helvetica" w:cs="Tahoma"/>
          <w:noProof/>
          <w:sz w:val="24"/>
          <w:szCs w:val="24"/>
        </w:rPr>
        <w:t>43.</w:t>
      </w:r>
      <w:r w:rsidRPr="00932F7D">
        <w:rPr>
          <w:rFonts w:ascii="Helvetica" w:eastAsia="Times New Roman" w:hAnsi="Helvetica" w:cs="Tahoma"/>
          <w:noProof/>
          <w:sz w:val="24"/>
          <w:szCs w:val="24"/>
        </w:rPr>
        <w:tab/>
        <w:t>Saad OM, Leary JA. Compositional analysis and quantification of heparin and heparan sulfate by electrospray ionization ion trap mass spectrometry. Analytical chemistry. 2003 Jul 1;75(13):2985-95. PubMed PMID: 12964742.</w:t>
      </w:r>
      <w:bookmarkEnd w:id="43"/>
    </w:p>
    <w:p w14:paraId="67D6211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4" w:name="_ENREF_44"/>
      <w:r w:rsidRPr="00932F7D">
        <w:rPr>
          <w:rFonts w:ascii="Helvetica" w:eastAsia="Times New Roman" w:hAnsi="Helvetica" w:cs="Tahoma"/>
          <w:noProof/>
          <w:sz w:val="24"/>
          <w:szCs w:val="24"/>
        </w:rPr>
        <w:t>44.</w:t>
      </w:r>
      <w:r w:rsidRPr="00932F7D">
        <w:rPr>
          <w:rFonts w:ascii="Helvetica" w:eastAsia="Times New Roman" w:hAnsi="Helvetica" w:cs="Tahoma"/>
          <w:noProof/>
          <w:sz w:val="24"/>
          <w:szCs w:val="24"/>
        </w:rPr>
        <w:tab/>
        <w:t>Miller RL. Decoding heparan sulfate structure using glycomics strategies 2011.</w:t>
      </w:r>
      <w:bookmarkEnd w:id="44"/>
    </w:p>
    <w:p w14:paraId="5F04AB3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5" w:name="_ENREF_45"/>
      <w:r w:rsidRPr="00932F7D">
        <w:rPr>
          <w:rFonts w:ascii="Helvetica" w:eastAsia="Times New Roman" w:hAnsi="Helvetica" w:cs="Tahoma"/>
          <w:noProof/>
          <w:sz w:val="24"/>
          <w:szCs w:val="24"/>
        </w:rPr>
        <w:t>45.</w:t>
      </w:r>
      <w:r w:rsidRPr="00932F7D">
        <w:rPr>
          <w:rFonts w:ascii="Helvetica" w:eastAsia="Times New Roman" w:hAnsi="Helvetica" w:cs="Tahoma"/>
          <w:noProof/>
          <w:sz w:val="24"/>
          <w:szCs w:val="24"/>
        </w:rPr>
        <w:tab/>
        <w:t>Viskov C, Elli S, Urso E, Gaudesi D, Mourier P, Herman F, et al. Heparin dodecasaccharide containing two antithrombin-binding pentasaccharides: structural features and biological properties. The Journal of biological chemistry. 2013 Sep 6;288(36):25895-907. PubMed PMID: 23843463. Pubmed Central PMCID: 3764794.</w:t>
      </w:r>
      <w:bookmarkEnd w:id="45"/>
    </w:p>
    <w:p w14:paraId="7116297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6" w:name="_ENREF_46"/>
      <w:r w:rsidRPr="00932F7D">
        <w:rPr>
          <w:rFonts w:ascii="Helvetica" w:eastAsia="Times New Roman" w:hAnsi="Helvetica" w:cs="Tahoma"/>
          <w:noProof/>
          <w:sz w:val="24"/>
          <w:szCs w:val="24"/>
        </w:rPr>
        <w:t>46.</w:t>
      </w:r>
      <w:r w:rsidRPr="00932F7D">
        <w:rPr>
          <w:rFonts w:ascii="Helvetica" w:eastAsia="Times New Roman" w:hAnsi="Helvetica" w:cs="Tahoma"/>
          <w:noProof/>
          <w:sz w:val="24"/>
          <w:szCs w:val="24"/>
        </w:rPr>
        <w:tab/>
        <w:t>Guerrini M, Elli S, Mourier P, Rudd TR, Gaudesi D, Casu B, et al. An unusual antithrombin-binding heparin octasaccharide with an additional 3-O-sulfated glucosamine in the active pentasaccharide sequence. The Biochemical journal. 2013 Jan 15;449(2):343-51. PubMed PMID: 23083208.</w:t>
      </w:r>
      <w:bookmarkEnd w:id="46"/>
    </w:p>
    <w:p w14:paraId="697DBB0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7" w:name="_ENREF_47"/>
      <w:r w:rsidRPr="00932F7D">
        <w:rPr>
          <w:rFonts w:ascii="Helvetica" w:eastAsia="Times New Roman" w:hAnsi="Helvetica" w:cs="Tahoma"/>
          <w:noProof/>
          <w:sz w:val="24"/>
          <w:szCs w:val="24"/>
        </w:rPr>
        <w:t>47.</w:t>
      </w:r>
      <w:r w:rsidRPr="00932F7D">
        <w:rPr>
          <w:rFonts w:ascii="Helvetica" w:eastAsia="Times New Roman" w:hAnsi="Helvetica" w:cs="Tahoma"/>
          <w:noProof/>
          <w:sz w:val="24"/>
          <w:szCs w:val="24"/>
        </w:rPr>
        <w:tab/>
        <w:t>Guerrini M, Elli S, Gaudesi D, Torri G, Casu B, Mourier P, et al. Effects on molecular conformation and anticoagulant activities of 1,6-anhydrosugars at the reducing terminal of antithrombin-binding octasaccharides isolated from low-molecular-weight heparin enoxaparin. Journal of medicinal chemistry. 2010 Nov 25;53(22):8030-40. PubMed PMID: 21028827.</w:t>
      </w:r>
      <w:bookmarkEnd w:id="47"/>
    </w:p>
    <w:p w14:paraId="7A7505D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8" w:name="_ENREF_48"/>
      <w:r w:rsidRPr="00932F7D">
        <w:rPr>
          <w:rFonts w:ascii="Helvetica" w:eastAsia="Times New Roman" w:hAnsi="Helvetica" w:cs="Tahoma"/>
          <w:noProof/>
          <w:sz w:val="24"/>
          <w:szCs w:val="24"/>
        </w:rPr>
        <w:lastRenderedPageBreak/>
        <w:t>48.</w:t>
      </w:r>
      <w:r w:rsidRPr="00932F7D">
        <w:rPr>
          <w:rFonts w:ascii="Helvetica" w:eastAsia="Times New Roman" w:hAnsi="Helvetica" w:cs="Tahoma"/>
          <w:noProof/>
          <w:sz w:val="24"/>
          <w:szCs w:val="24"/>
        </w:rPr>
        <w:tab/>
        <w:t>Rudd TR, Macchi E, Muzi L, Ferro M, Gaudesi D, Torri G, et al. Unravelling structural information from complex mixtures utilizing correlation spectroscopy applied to HSQC spectra. Analytical chemistry. 2013 Aug 6;85(15):7487-93. PubMed PMID: 23841570.</w:t>
      </w:r>
      <w:bookmarkEnd w:id="48"/>
    </w:p>
    <w:p w14:paraId="48780A1C"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9" w:name="_ENREF_49"/>
      <w:r w:rsidRPr="00932F7D">
        <w:rPr>
          <w:rFonts w:ascii="Helvetica" w:eastAsia="Times New Roman" w:hAnsi="Helvetica" w:cs="Tahoma"/>
          <w:noProof/>
          <w:sz w:val="24"/>
          <w:szCs w:val="24"/>
        </w:rPr>
        <w:t>49.</w:t>
      </w:r>
      <w:r w:rsidRPr="00932F7D">
        <w:rPr>
          <w:rFonts w:ascii="Helvetica" w:eastAsia="Times New Roman" w:hAnsi="Helvetica" w:cs="Tahoma"/>
          <w:noProof/>
          <w:sz w:val="24"/>
          <w:szCs w:val="24"/>
        </w:rPr>
        <w:tab/>
        <w:t>Jaseja M, Rej RN, Sauriol F, Perlin AS. Novel regio- and stereoselective modifications of heparin in alkaline solution. Nuclear magnetic resonance spectroscopic evidence. Canadian Journal of Chemistry. 1989 1989/09/01;67(9):1449-56.</w:t>
      </w:r>
      <w:bookmarkEnd w:id="49"/>
    </w:p>
    <w:p w14:paraId="312DF92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0" w:name="_ENREF_50"/>
      <w:r w:rsidRPr="00932F7D">
        <w:rPr>
          <w:rFonts w:ascii="Helvetica" w:eastAsia="Times New Roman" w:hAnsi="Helvetica" w:cs="Tahoma"/>
          <w:noProof/>
          <w:sz w:val="24"/>
          <w:szCs w:val="24"/>
        </w:rPr>
        <w:t>50.</w:t>
      </w:r>
      <w:r w:rsidRPr="00932F7D">
        <w:rPr>
          <w:rFonts w:ascii="Helvetica" w:eastAsia="Times New Roman" w:hAnsi="Helvetica" w:cs="Tahoma"/>
          <w:noProof/>
          <w:sz w:val="24"/>
          <w:szCs w:val="24"/>
        </w:rPr>
        <w:tab/>
        <w:t>Mourier P, Viskov C, inventorsMethod for determining specific groups constituting heparins or low molecular weight heparins - US20050119477 A12005.</w:t>
      </w:r>
      <w:bookmarkEnd w:id="50"/>
    </w:p>
    <w:p w14:paraId="054EFD0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1" w:name="_ENREF_51"/>
      <w:r w:rsidRPr="00932F7D">
        <w:rPr>
          <w:rFonts w:ascii="Helvetica" w:eastAsia="Times New Roman" w:hAnsi="Helvetica" w:cs="Tahoma"/>
          <w:noProof/>
          <w:sz w:val="24"/>
          <w:szCs w:val="24"/>
        </w:rPr>
        <w:t>51.</w:t>
      </w:r>
      <w:r w:rsidRPr="00932F7D">
        <w:rPr>
          <w:rFonts w:ascii="Helvetica" w:eastAsia="Times New Roman" w:hAnsi="Helvetica" w:cs="Tahoma"/>
          <w:noProof/>
          <w:sz w:val="24"/>
          <w:szCs w:val="24"/>
        </w:rPr>
        <w:tab/>
        <w:t>Hricovini M. Effect of solvent and counterions upon structure and NMR spin-spin coupling constants in heparin disaccharide. The journal of physical chemistry B. 2011 Feb 17;115(6):1503-11. PubMed PMID: 21254757.</w:t>
      </w:r>
      <w:bookmarkEnd w:id="51"/>
    </w:p>
    <w:p w14:paraId="63D121D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2" w:name="_ENREF_52"/>
      <w:r w:rsidRPr="00932F7D">
        <w:rPr>
          <w:rFonts w:ascii="Helvetica" w:eastAsia="Times New Roman" w:hAnsi="Helvetica" w:cs="Tahoma"/>
          <w:noProof/>
          <w:sz w:val="24"/>
          <w:szCs w:val="24"/>
        </w:rPr>
        <w:t>52.</w:t>
      </w:r>
      <w:r w:rsidRPr="00932F7D">
        <w:rPr>
          <w:rFonts w:ascii="Helvetica" w:eastAsia="Times New Roman" w:hAnsi="Helvetica" w:cs="Tahoma"/>
          <w:noProof/>
          <w:sz w:val="24"/>
          <w:szCs w:val="24"/>
        </w:rPr>
        <w:tab/>
        <w:t>Hricovini M, Driguez PA, Malkina OL. NMR and DFT analysis of trisaccharide from heparin repeating sequence. The journal of physical chemistry B. 2014 Oct 16;118(41):11931-42. PubMed PMID: 25254635.</w:t>
      </w:r>
      <w:bookmarkEnd w:id="52"/>
    </w:p>
    <w:p w14:paraId="55F4EC2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3" w:name="_ENREF_53"/>
      <w:r w:rsidRPr="00932F7D">
        <w:rPr>
          <w:rFonts w:ascii="Helvetica" w:eastAsia="Times New Roman" w:hAnsi="Helvetica" w:cs="Tahoma"/>
          <w:noProof/>
          <w:sz w:val="24"/>
          <w:szCs w:val="24"/>
        </w:rPr>
        <w:t>53.</w:t>
      </w:r>
      <w:r w:rsidRPr="00932F7D">
        <w:rPr>
          <w:rFonts w:ascii="Helvetica" w:eastAsia="Times New Roman" w:hAnsi="Helvetica" w:cs="Tahoma"/>
          <w:noProof/>
          <w:sz w:val="24"/>
          <w:szCs w:val="24"/>
        </w:rPr>
        <w:tab/>
        <w:t>Hricovini M. Solution Structure of Heparin Pentasaccharide: NMR and DFT Analysis. The journal of physical chemistry B. 2015 Sep 24;119(38):12397-409. PubMed PMID: 26340667.</w:t>
      </w:r>
      <w:bookmarkEnd w:id="53"/>
    </w:p>
    <w:p w14:paraId="12FF5F27"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4" w:name="_ENREF_54"/>
      <w:r w:rsidRPr="00932F7D">
        <w:rPr>
          <w:rFonts w:ascii="Helvetica" w:eastAsia="Times New Roman" w:hAnsi="Helvetica" w:cs="Tahoma"/>
          <w:noProof/>
          <w:sz w:val="24"/>
          <w:szCs w:val="24"/>
        </w:rPr>
        <w:t>54.</w:t>
      </w:r>
      <w:r w:rsidRPr="00932F7D">
        <w:rPr>
          <w:rFonts w:ascii="Helvetica" w:eastAsia="Times New Roman" w:hAnsi="Helvetica" w:cs="Tahoma"/>
          <w:noProof/>
          <w:sz w:val="24"/>
          <w:szCs w:val="24"/>
        </w:rPr>
        <w:tab/>
        <w:t>Nader HB, McDuffie NM, Dietrich CP. Heparin fractionation by electrofocusing: presence of 21 components of different molecular weights. Biochemical and biophysical research communications. 1974 Mar 25;57(2):488-93. PubMed PMID: 4829406.</w:t>
      </w:r>
      <w:bookmarkEnd w:id="54"/>
    </w:p>
    <w:p w14:paraId="75543BA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5" w:name="_ENREF_55"/>
      <w:r w:rsidRPr="00932F7D">
        <w:rPr>
          <w:rFonts w:ascii="Helvetica" w:eastAsia="Times New Roman" w:hAnsi="Helvetica" w:cs="Tahoma"/>
          <w:noProof/>
          <w:sz w:val="24"/>
          <w:szCs w:val="24"/>
        </w:rPr>
        <w:t>55.</w:t>
      </w:r>
      <w:r w:rsidRPr="00932F7D">
        <w:rPr>
          <w:rFonts w:ascii="Helvetica" w:eastAsia="Times New Roman" w:hAnsi="Helvetica" w:cs="Tahoma"/>
          <w:noProof/>
          <w:sz w:val="24"/>
          <w:szCs w:val="24"/>
        </w:rPr>
        <w:tab/>
        <w:t>Johnson EA, Mulloy B. The molecular-weight range of mucosal-heparin preparations. Carbohydrate research. 1976 Oct;51(1):119-27. PubMed PMID: 1000525.</w:t>
      </w:r>
      <w:bookmarkEnd w:id="55"/>
    </w:p>
    <w:p w14:paraId="22BA1DF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6" w:name="_ENREF_56"/>
      <w:r w:rsidRPr="00932F7D">
        <w:rPr>
          <w:rFonts w:ascii="Helvetica" w:eastAsia="Times New Roman" w:hAnsi="Helvetica" w:cs="Tahoma"/>
          <w:noProof/>
          <w:sz w:val="24"/>
          <w:szCs w:val="24"/>
        </w:rPr>
        <w:t>56.</w:t>
      </w:r>
      <w:r w:rsidRPr="00932F7D">
        <w:rPr>
          <w:rFonts w:ascii="Helvetica" w:eastAsia="Times New Roman" w:hAnsi="Helvetica" w:cs="Tahoma"/>
          <w:noProof/>
          <w:sz w:val="24"/>
          <w:szCs w:val="24"/>
        </w:rPr>
        <w:tab/>
        <w:t>Holman J, Skidmore MA, Rudd TR, Yates EA. The latent ampholytic nature of glycosaminoglycan (GAG) oligosaccharides facilitates their separation by isoelectric focusing. Analytical Methods. 2010;2(10):1550-4.</w:t>
      </w:r>
      <w:bookmarkEnd w:id="56"/>
    </w:p>
    <w:p w14:paraId="02EF98F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7" w:name="_ENREF_57"/>
      <w:r w:rsidRPr="00932F7D">
        <w:rPr>
          <w:rFonts w:ascii="Helvetica" w:eastAsia="Times New Roman" w:hAnsi="Helvetica" w:cs="Tahoma"/>
          <w:noProof/>
          <w:sz w:val="24"/>
          <w:szCs w:val="24"/>
        </w:rPr>
        <w:t>57.</w:t>
      </w:r>
      <w:r w:rsidRPr="00932F7D">
        <w:rPr>
          <w:rFonts w:ascii="Helvetica" w:eastAsia="Times New Roman" w:hAnsi="Helvetica" w:cs="Tahoma"/>
          <w:noProof/>
          <w:sz w:val="24"/>
          <w:szCs w:val="24"/>
        </w:rPr>
        <w:tab/>
        <w:t>Suflita M, Fu L, He W, Koffas M, Linhardt RJ. Heparin and related polysaccharides: synthesis using recombinant enzymes and metabolic engineering. Applied microbiology and biotechnology. 2015 Sep;99(18):7465-79. PubMed PMID: 26219501. Pubmed Central PMCID: 4546523.</w:t>
      </w:r>
      <w:bookmarkEnd w:id="57"/>
    </w:p>
    <w:p w14:paraId="215E09D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8" w:name="_ENREF_58"/>
      <w:r w:rsidRPr="00932F7D">
        <w:rPr>
          <w:rFonts w:ascii="Helvetica" w:eastAsia="Times New Roman" w:hAnsi="Helvetica" w:cs="Tahoma"/>
          <w:noProof/>
          <w:sz w:val="24"/>
          <w:szCs w:val="24"/>
        </w:rPr>
        <w:t>58.</w:t>
      </w:r>
      <w:r w:rsidRPr="00932F7D">
        <w:rPr>
          <w:rFonts w:ascii="Helvetica" w:eastAsia="Times New Roman" w:hAnsi="Helvetica" w:cs="Tahoma"/>
          <w:noProof/>
          <w:sz w:val="24"/>
          <w:szCs w:val="24"/>
        </w:rPr>
        <w:tab/>
        <w:t>Dickinson D, Liu J, Linhardt R. Chemoenzymatic Synthesis of Heparin. In: Endo T, Seeberger PH, Hart GW, Wong C-H, Taniguchi N, editors. Glycoscience: Biology and Medicine: Springer Japan; 2014. p. 1-8.</w:t>
      </w:r>
      <w:bookmarkEnd w:id="58"/>
    </w:p>
    <w:p w14:paraId="0C42FF6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9" w:name="_ENREF_59"/>
      <w:r w:rsidRPr="00932F7D">
        <w:rPr>
          <w:rFonts w:ascii="Helvetica" w:eastAsia="Times New Roman" w:hAnsi="Helvetica" w:cs="Tahoma"/>
          <w:noProof/>
          <w:sz w:val="24"/>
          <w:szCs w:val="24"/>
        </w:rPr>
        <w:t>59.</w:t>
      </w:r>
      <w:r w:rsidRPr="00932F7D">
        <w:rPr>
          <w:rFonts w:ascii="Helvetica" w:eastAsia="Times New Roman" w:hAnsi="Helvetica" w:cs="Tahoma"/>
          <w:noProof/>
          <w:sz w:val="24"/>
          <w:szCs w:val="24"/>
        </w:rPr>
        <w:tab/>
        <w:t>Bhaskar U, Li G, Fu L, Onishi A, Suflita M, Dordick JS, et al. Combinatorial one-pot chemoenzymatic synthesis of heparin. Carbohydrate polymers. 2015 May 20;122:399-407. PubMed PMID: 25817684. Pubmed Central PMCID: 4379424.</w:t>
      </w:r>
      <w:bookmarkEnd w:id="59"/>
    </w:p>
    <w:p w14:paraId="579B987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0" w:name="_ENREF_60"/>
      <w:r w:rsidRPr="00932F7D">
        <w:rPr>
          <w:rFonts w:ascii="Helvetica" w:eastAsia="Times New Roman" w:hAnsi="Helvetica" w:cs="Tahoma"/>
          <w:noProof/>
          <w:sz w:val="24"/>
          <w:szCs w:val="24"/>
        </w:rPr>
        <w:lastRenderedPageBreak/>
        <w:t>60.</w:t>
      </w:r>
      <w:r w:rsidRPr="00932F7D">
        <w:rPr>
          <w:rFonts w:ascii="Helvetica" w:eastAsia="Times New Roman" w:hAnsi="Helvetica" w:cs="Tahoma"/>
          <w:noProof/>
          <w:sz w:val="24"/>
          <w:szCs w:val="24"/>
        </w:rPr>
        <w:tab/>
        <w:t>Xu Y, Wang Z, Liu R, Bridges AS, Huang X, Liu J. Directing the biological activities of heparan sulfate oligosaccharides using a chemoenzymatic approach. Glycobiology. 2012 Jan;22(1):96-106. PubMed PMID: 21835782. Pubmed Central PMCID: 3230279.</w:t>
      </w:r>
      <w:bookmarkEnd w:id="60"/>
    </w:p>
    <w:p w14:paraId="47A32507"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1" w:name="_ENREF_61"/>
      <w:r w:rsidRPr="00932F7D">
        <w:rPr>
          <w:rFonts w:ascii="Helvetica" w:eastAsia="Times New Roman" w:hAnsi="Helvetica" w:cs="Tahoma"/>
          <w:noProof/>
          <w:sz w:val="24"/>
          <w:szCs w:val="24"/>
        </w:rPr>
        <w:t>61.</w:t>
      </w:r>
      <w:r w:rsidRPr="00932F7D">
        <w:rPr>
          <w:rFonts w:ascii="Helvetica" w:eastAsia="Times New Roman" w:hAnsi="Helvetica" w:cs="Tahoma"/>
          <w:noProof/>
          <w:sz w:val="24"/>
          <w:szCs w:val="24"/>
        </w:rPr>
        <w:tab/>
        <w:t>Tiwari V, Liu J, Valyi-Nagy T, Shukla D. Anti-heparan sulfate peptides that block herpes simplex virus infection in vivo. The Journal of biological chemistry. 2011 Jul 15;286(28):25406-15. PubMed PMID: 21596749. Pubmed Central PMCID: 3137111.</w:t>
      </w:r>
      <w:bookmarkEnd w:id="61"/>
    </w:p>
    <w:p w14:paraId="133489B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2" w:name="_ENREF_62"/>
      <w:r w:rsidRPr="00932F7D">
        <w:rPr>
          <w:rFonts w:ascii="Helvetica" w:eastAsia="Times New Roman" w:hAnsi="Helvetica" w:cs="Tahoma"/>
          <w:noProof/>
          <w:sz w:val="24"/>
          <w:szCs w:val="24"/>
        </w:rPr>
        <w:t>62.</w:t>
      </w:r>
      <w:r w:rsidRPr="00932F7D">
        <w:rPr>
          <w:rFonts w:ascii="Helvetica" w:eastAsia="Times New Roman" w:hAnsi="Helvetica" w:cs="Tahoma"/>
          <w:noProof/>
          <w:sz w:val="24"/>
          <w:szCs w:val="24"/>
        </w:rPr>
        <w:tab/>
        <w:t>Xu Y, Masuko S, Takieddin M, Xu H, Liu R, Jing J, et al. Chemoenzymatic synthesis of homogeneous ultralow molecular weight heparins. Science. 2011 Oct 28;334(6055):498-501. PubMed PMID: 22034431. Pubmed Central PMCID: 3425363.</w:t>
      </w:r>
      <w:bookmarkEnd w:id="62"/>
    </w:p>
    <w:p w14:paraId="174657D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3" w:name="_ENREF_63"/>
      <w:r w:rsidRPr="00932F7D">
        <w:rPr>
          <w:rFonts w:ascii="Helvetica" w:eastAsia="Times New Roman" w:hAnsi="Helvetica" w:cs="Tahoma"/>
          <w:noProof/>
          <w:sz w:val="24"/>
          <w:szCs w:val="24"/>
        </w:rPr>
        <w:t>63.</w:t>
      </w:r>
      <w:r w:rsidRPr="00932F7D">
        <w:rPr>
          <w:rFonts w:ascii="Helvetica" w:eastAsia="Times New Roman" w:hAnsi="Helvetica" w:cs="Tahoma"/>
          <w:noProof/>
          <w:sz w:val="24"/>
          <w:szCs w:val="24"/>
        </w:rPr>
        <w:tab/>
        <w:t>Seyrek E, Dubin P. Glycosaminoglycans as polyelectrolytes. Advances in colloid and interface science. 2010 Jul 12;158(1-2):119-29. PubMed PMID: 20444439.</w:t>
      </w:r>
      <w:bookmarkEnd w:id="63"/>
    </w:p>
    <w:p w14:paraId="22652F4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4" w:name="_ENREF_64"/>
      <w:r w:rsidRPr="00932F7D">
        <w:rPr>
          <w:rFonts w:ascii="Helvetica" w:eastAsia="Times New Roman" w:hAnsi="Helvetica" w:cs="Tahoma"/>
          <w:noProof/>
          <w:sz w:val="24"/>
          <w:szCs w:val="24"/>
        </w:rPr>
        <w:t>64.</w:t>
      </w:r>
      <w:r w:rsidRPr="00932F7D">
        <w:rPr>
          <w:rFonts w:ascii="Helvetica" w:eastAsia="Times New Roman" w:hAnsi="Helvetica" w:cs="Tahoma"/>
          <w:noProof/>
          <w:sz w:val="24"/>
          <w:szCs w:val="24"/>
        </w:rPr>
        <w:tab/>
        <w:t>Thompson LD, Pantoliano MW, Springer BA. Energetic characterization of the basic fibroblast growth factor-heparin interaction: identification of the heparin binding domain. Biochemistry. 1994 Apr 5;33(13):3831-40. PubMed PMID: 8142385.</w:t>
      </w:r>
      <w:bookmarkEnd w:id="64"/>
    </w:p>
    <w:p w14:paraId="7B0FE22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5" w:name="_ENREF_65"/>
      <w:r w:rsidRPr="00932F7D">
        <w:rPr>
          <w:rFonts w:ascii="Helvetica" w:eastAsia="Times New Roman" w:hAnsi="Helvetica" w:cs="Tahoma"/>
          <w:noProof/>
          <w:sz w:val="24"/>
          <w:szCs w:val="24"/>
        </w:rPr>
        <w:t>65.</w:t>
      </w:r>
      <w:r w:rsidRPr="00932F7D">
        <w:rPr>
          <w:rFonts w:ascii="Helvetica" w:eastAsia="Times New Roman" w:hAnsi="Helvetica" w:cs="Tahoma"/>
          <w:noProof/>
          <w:sz w:val="24"/>
          <w:szCs w:val="24"/>
        </w:rPr>
        <w:tab/>
        <w:t>Sarkar A, Desai UR. A Simple Method for Discovering Druggable, Specific Glycosaminoglycan-Protein Systems. Elucidation of Key Principles from Heparin/Heparan Sulfate-Binding Proteins. PloS one. 2015;10(10):e0141127. PubMed PMID: 26488293. Pubmed Central PMCID: 4619353.</w:t>
      </w:r>
      <w:bookmarkEnd w:id="65"/>
    </w:p>
    <w:p w14:paraId="14880BBF" w14:textId="77777777" w:rsidR="00EF2B86" w:rsidRPr="00932F7D" w:rsidRDefault="00EF2B86" w:rsidP="00932F7D">
      <w:pPr>
        <w:spacing w:line="360" w:lineRule="auto"/>
        <w:jc w:val="both"/>
        <w:rPr>
          <w:rFonts w:ascii="Helvetica" w:eastAsia="Times New Roman" w:hAnsi="Helvetica" w:cs="Tahoma"/>
          <w:noProof/>
          <w:sz w:val="24"/>
          <w:szCs w:val="24"/>
        </w:rPr>
      </w:pPr>
      <w:bookmarkStart w:id="66" w:name="_ENREF_66"/>
      <w:r w:rsidRPr="00932F7D">
        <w:rPr>
          <w:rFonts w:ascii="Helvetica" w:eastAsia="Times New Roman" w:hAnsi="Helvetica" w:cs="Tahoma"/>
          <w:noProof/>
          <w:sz w:val="24"/>
          <w:szCs w:val="24"/>
        </w:rPr>
        <w:t>66.</w:t>
      </w:r>
      <w:r w:rsidRPr="00932F7D">
        <w:rPr>
          <w:rFonts w:ascii="Helvetica" w:eastAsia="Times New Roman" w:hAnsi="Helvetica" w:cs="Tahoma"/>
          <w:noProof/>
          <w:sz w:val="24"/>
          <w:szCs w:val="24"/>
        </w:rPr>
        <w:tab/>
        <w:t>Jasper JP, Zhang F, Poe RB, Linhardt RJ. Stable isotopic analysis of porcine, bovine, and ovine heparins. Journal of pharmaceutical sciences. 2015 Feb;104(2):457-63. PubMed PMID: 25186630. Pubmed Central PMCID: 4312224.</w:t>
      </w:r>
      <w:bookmarkEnd w:id="66"/>
    </w:p>
    <w:p w14:paraId="2C44B0DC" w14:textId="56AF0CB9" w:rsidR="00EF2B86" w:rsidRPr="00932F7D" w:rsidRDefault="00EF2B86" w:rsidP="00932F7D">
      <w:pPr>
        <w:spacing w:line="360" w:lineRule="auto"/>
        <w:jc w:val="both"/>
        <w:rPr>
          <w:rFonts w:ascii="Helvetica" w:eastAsia="Times New Roman" w:hAnsi="Helvetica" w:cs="Tahoma"/>
          <w:noProof/>
          <w:sz w:val="24"/>
          <w:szCs w:val="24"/>
        </w:rPr>
      </w:pPr>
    </w:p>
    <w:p w14:paraId="209235F8" w14:textId="5A86FCE7" w:rsidR="00F93AB0" w:rsidRPr="00932F7D" w:rsidRDefault="00273C9D"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fldChar w:fldCharType="end"/>
      </w:r>
    </w:p>
    <w:sectPr w:rsidR="00F93AB0" w:rsidRPr="00932F7D" w:rsidSect="00265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9E6"/>
    <w:multiLevelType w:val="hybridMultilevel"/>
    <w:tmpl w:val="D91A4200"/>
    <w:lvl w:ilvl="0" w:tplc="61402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6A5"/>
    <w:multiLevelType w:val="hybridMultilevel"/>
    <w:tmpl w:val="D91A4200"/>
    <w:lvl w:ilvl="0" w:tplc="61402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E03D9"/>
    <w:rsid w:val="00007D3D"/>
    <w:rsid w:val="00015F50"/>
    <w:rsid w:val="00022B86"/>
    <w:rsid w:val="00033EB0"/>
    <w:rsid w:val="00052D3C"/>
    <w:rsid w:val="00054902"/>
    <w:rsid w:val="00061E36"/>
    <w:rsid w:val="00074895"/>
    <w:rsid w:val="0008318E"/>
    <w:rsid w:val="00097843"/>
    <w:rsid w:val="000A5BF5"/>
    <w:rsid w:val="000B0A1E"/>
    <w:rsid w:val="000B24BA"/>
    <w:rsid w:val="000B540A"/>
    <w:rsid w:val="000F27B9"/>
    <w:rsid w:val="000F32F8"/>
    <w:rsid w:val="001015E0"/>
    <w:rsid w:val="00107114"/>
    <w:rsid w:val="00115F00"/>
    <w:rsid w:val="00140C12"/>
    <w:rsid w:val="0015716C"/>
    <w:rsid w:val="001601B0"/>
    <w:rsid w:val="00166B24"/>
    <w:rsid w:val="0018223E"/>
    <w:rsid w:val="00183BB4"/>
    <w:rsid w:val="00187C50"/>
    <w:rsid w:val="00197ECB"/>
    <w:rsid w:val="001A35D3"/>
    <w:rsid w:val="001A54A4"/>
    <w:rsid w:val="001B459A"/>
    <w:rsid w:val="001B68E4"/>
    <w:rsid w:val="001C3E0F"/>
    <w:rsid w:val="001C555B"/>
    <w:rsid w:val="001D1FC5"/>
    <w:rsid w:val="001E461E"/>
    <w:rsid w:val="001F7443"/>
    <w:rsid w:val="00200355"/>
    <w:rsid w:val="002034AB"/>
    <w:rsid w:val="00204936"/>
    <w:rsid w:val="00221A29"/>
    <w:rsid w:val="00230E7B"/>
    <w:rsid w:val="00254240"/>
    <w:rsid w:val="00265F25"/>
    <w:rsid w:val="00273C9D"/>
    <w:rsid w:val="00275D67"/>
    <w:rsid w:val="00283497"/>
    <w:rsid w:val="00292967"/>
    <w:rsid w:val="00295F18"/>
    <w:rsid w:val="002A07B3"/>
    <w:rsid w:val="002B0975"/>
    <w:rsid w:val="002C0565"/>
    <w:rsid w:val="002D3D7D"/>
    <w:rsid w:val="002E32BD"/>
    <w:rsid w:val="002F6D0E"/>
    <w:rsid w:val="00301300"/>
    <w:rsid w:val="00303C36"/>
    <w:rsid w:val="003238D2"/>
    <w:rsid w:val="00325485"/>
    <w:rsid w:val="00350FAF"/>
    <w:rsid w:val="003635BE"/>
    <w:rsid w:val="00370981"/>
    <w:rsid w:val="00372E43"/>
    <w:rsid w:val="00381AF2"/>
    <w:rsid w:val="00382634"/>
    <w:rsid w:val="00386977"/>
    <w:rsid w:val="003A271F"/>
    <w:rsid w:val="003A5819"/>
    <w:rsid w:val="003A5D7F"/>
    <w:rsid w:val="003B6E35"/>
    <w:rsid w:val="003C5A42"/>
    <w:rsid w:val="003C5CF5"/>
    <w:rsid w:val="003E62B1"/>
    <w:rsid w:val="003F1320"/>
    <w:rsid w:val="003F30B1"/>
    <w:rsid w:val="003F6CF5"/>
    <w:rsid w:val="00400779"/>
    <w:rsid w:val="00413DCA"/>
    <w:rsid w:val="00430427"/>
    <w:rsid w:val="00435C43"/>
    <w:rsid w:val="004412FB"/>
    <w:rsid w:val="004414A9"/>
    <w:rsid w:val="00470E77"/>
    <w:rsid w:val="00471821"/>
    <w:rsid w:val="00491563"/>
    <w:rsid w:val="004B1B2D"/>
    <w:rsid w:val="004D49E3"/>
    <w:rsid w:val="004D5DC5"/>
    <w:rsid w:val="004E03D9"/>
    <w:rsid w:val="004E1F29"/>
    <w:rsid w:val="004F1105"/>
    <w:rsid w:val="004F575A"/>
    <w:rsid w:val="004F5873"/>
    <w:rsid w:val="005117EB"/>
    <w:rsid w:val="0051707E"/>
    <w:rsid w:val="005177BD"/>
    <w:rsid w:val="0052698D"/>
    <w:rsid w:val="00540EE8"/>
    <w:rsid w:val="00551666"/>
    <w:rsid w:val="00552485"/>
    <w:rsid w:val="005654F4"/>
    <w:rsid w:val="00572AD2"/>
    <w:rsid w:val="005C2216"/>
    <w:rsid w:val="005C3FAD"/>
    <w:rsid w:val="005C4B01"/>
    <w:rsid w:val="005C6DDB"/>
    <w:rsid w:val="005C7B6F"/>
    <w:rsid w:val="005E6F9E"/>
    <w:rsid w:val="006016C2"/>
    <w:rsid w:val="006024A5"/>
    <w:rsid w:val="006065E7"/>
    <w:rsid w:val="00611698"/>
    <w:rsid w:val="00635B46"/>
    <w:rsid w:val="00637AC9"/>
    <w:rsid w:val="006440C8"/>
    <w:rsid w:val="00654DA0"/>
    <w:rsid w:val="00664774"/>
    <w:rsid w:val="006744DD"/>
    <w:rsid w:val="00677704"/>
    <w:rsid w:val="00682463"/>
    <w:rsid w:val="0068405A"/>
    <w:rsid w:val="00692FF8"/>
    <w:rsid w:val="00693B8E"/>
    <w:rsid w:val="0069529D"/>
    <w:rsid w:val="006B5534"/>
    <w:rsid w:val="006C1CFE"/>
    <w:rsid w:val="006E05F6"/>
    <w:rsid w:val="006E1171"/>
    <w:rsid w:val="006E2A3E"/>
    <w:rsid w:val="006F5331"/>
    <w:rsid w:val="006F5746"/>
    <w:rsid w:val="00707A8F"/>
    <w:rsid w:val="00722544"/>
    <w:rsid w:val="007279C1"/>
    <w:rsid w:val="007302A1"/>
    <w:rsid w:val="00746718"/>
    <w:rsid w:val="0076244D"/>
    <w:rsid w:val="00774A32"/>
    <w:rsid w:val="00796BFF"/>
    <w:rsid w:val="007A2050"/>
    <w:rsid w:val="007A309D"/>
    <w:rsid w:val="007B7C6D"/>
    <w:rsid w:val="007C1825"/>
    <w:rsid w:val="007C1C2D"/>
    <w:rsid w:val="007C3668"/>
    <w:rsid w:val="007D3AE8"/>
    <w:rsid w:val="007E1418"/>
    <w:rsid w:val="00800DD4"/>
    <w:rsid w:val="00803C2A"/>
    <w:rsid w:val="00804602"/>
    <w:rsid w:val="00812090"/>
    <w:rsid w:val="00812F5F"/>
    <w:rsid w:val="0081351F"/>
    <w:rsid w:val="008465F1"/>
    <w:rsid w:val="0084722C"/>
    <w:rsid w:val="00857D1B"/>
    <w:rsid w:val="008977E8"/>
    <w:rsid w:val="008A26FB"/>
    <w:rsid w:val="008A590D"/>
    <w:rsid w:val="008B4086"/>
    <w:rsid w:val="008B6EE3"/>
    <w:rsid w:val="008B748F"/>
    <w:rsid w:val="008D75EB"/>
    <w:rsid w:val="008D7BC7"/>
    <w:rsid w:val="008E7F55"/>
    <w:rsid w:val="008F4740"/>
    <w:rsid w:val="008F7DA3"/>
    <w:rsid w:val="0090336C"/>
    <w:rsid w:val="00906B74"/>
    <w:rsid w:val="009234FB"/>
    <w:rsid w:val="00924ED2"/>
    <w:rsid w:val="00932F7D"/>
    <w:rsid w:val="00937BBA"/>
    <w:rsid w:val="0094494B"/>
    <w:rsid w:val="009452C3"/>
    <w:rsid w:val="00954361"/>
    <w:rsid w:val="00961E5A"/>
    <w:rsid w:val="00965797"/>
    <w:rsid w:val="00965BA1"/>
    <w:rsid w:val="0097367A"/>
    <w:rsid w:val="00986E27"/>
    <w:rsid w:val="009970AF"/>
    <w:rsid w:val="009A128C"/>
    <w:rsid w:val="009B15AA"/>
    <w:rsid w:val="009B2734"/>
    <w:rsid w:val="009B2DAE"/>
    <w:rsid w:val="009C7104"/>
    <w:rsid w:val="009D390D"/>
    <w:rsid w:val="009E59B1"/>
    <w:rsid w:val="00A26436"/>
    <w:rsid w:val="00A505A7"/>
    <w:rsid w:val="00A6400A"/>
    <w:rsid w:val="00A7567B"/>
    <w:rsid w:val="00A87912"/>
    <w:rsid w:val="00A96480"/>
    <w:rsid w:val="00AA310E"/>
    <w:rsid w:val="00AB6551"/>
    <w:rsid w:val="00AB77EB"/>
    <w:rsid w:val="00AC1813"/>
    <w:rsid w:val="00AC2680"/>
    <w:rsid w:val="00AC4A06"/>
    <w:rsid w:val="00AC669C"/>
    <w:rsid w:val="00AD005D"/>
    <w:rsid w:val="00AE159C"/>
    <w:rsid w:val="00AE51F9"/>
    <w:rsid w:val="00AF0CC4"/>
    <w:rsid w:val="00AF33ED"/>
    <w:rsid w:val="00B05F54"/>
    <w:rsid w:val="00B0739D"/>
    <w:rsid w:val="00B154C6"/>
    <w:rsid w:val="00B279A3"/>
    <w:rsid w:val="00B3300F"/>
    <w:rsid w:val="00B470B4"/>
    <w:rsid w:val="00B54EF9"/>
    <w:rsid w:val="00B5766D"/>
    <w:rsid w:val="00B74C52"/>
    <w:rsid w:val="00B90176"/>
    <w:rsid w:val="00B96E20"/>
    <w:rsid w:val="00BD387D"/>
    <w:rsid w:val="00BD47EE"/>
    <w:rsid w:val="00BD632D"/>
    <w:rsid w:val="00BF1A36"/>
    <w:rsid w:val="00BF5615"/>
    <w:rsid w:val="00BF7B03"/>
    <w:rsid w:val="00C0434A"/>
    <w:rsid w:val="00C05849"/>
    <w:rsid w:val="00C1092F"/>
    <w:rsid w:val="00C24100"/>
    <w:rsid w:val="00C509B9"/>
    <w:rsid w:val="00C577A9"/>
    <w:rsid w:val="00C6723A"/>
    <w:rsid w:val="00C90F95"/>
    <w:rsid w:val="00C96A8E"/>
    <w:rsid w:val="00CA757F"/>
    <w:rsid w:val="00CA772F"/>
    <w:rsid w:val="00CB0A8E"/>
    <w:rsid w:val="00CB2844"/>
    <w:rsid w:val="00CB28BB"/>
    <w:rsid w:val="00CE0692"/>
    <w:rsid w:val="00CE7E3D"/>
    <w:rsid w:val="00CF0E7D"/>
    <w:rsid w:val="00D00636"/>
    <w:rsid w:val="00D030C7"/>
    <w:rsid w:val="00D1261C"/>
    <w:rsid w:val="00D22084"/>
    <w:rsid w:val="00D32B0D"/>
    <w:rsid w:val="00D3409F"/>
    <w:rsid w:val="00D466B9"/>
    <w:rsid w:val="00DA5C91"/>
    <w:rsid w:val="00DB28B8"/>
    <w:rsid w:val="00DB38E8"/>
    <w:rsid w:val="00DE1DA6"/>
    <w:rsid w:val="00DF09DB"/>
    <w:rsid w:val="00E077B0"/>
    <w:rsid w:val="00E14A7D"/>
    <w:rsid w:val="00E21B1E"/>
    <w:rsid w:val="00E30CF9"/>
    <w:rsid w:val="00E313FD"/>
    <w:rsid w:val="00E3602C"/>
    <w:rsid w:val="00E553C2"/>
    <w:rsid w:val="00E61B49"/>
    <w:rsid w:val="00E62464"/>
    <w:rsid w:val="00E63E5E"/>
    <w:rsid w:val="00E70FB5"/>
    <w:rsid w:val="00E76FDC"/>
    <w:rsid w:val="00E84439"/>
    <w:rsid w:val="00E9440B"/>
    <w:rsid w:val="00EC48ED"/>
    <w:rsid w:val="00EC758F"/>
    <w:rsid w:val="00ED38B8"/>
    <w:rsid w:val="00EE0032"/>
    <w:rsid w:val="00EE18FB"/>
    <w:rsid w:val="00EE29A2"/>
    <w:rsid w:val="00EF2B86"/>
    <w:rsid w:val="00F13A8E"/>
    <w:rsid w:val="00F16A15"/>
    <w:rsid w:val="00F17F5E"/>
    <w:rsid w:val="00F30DEF"/>
    <w:rsid w:val="00F56402"/>
    <w:rsid w:val="00F64FDB"/>
    <w:rsid w:val="00F74739"/>
    <w:rsid w:val="00F87720"/>
    <w:rsid w:val="00F93AB0"/>
    <w:rsid w:val="00FA4A2F"/>
    <w:rsid w:val="00FB0690"/>
    <w:rsid w:val="00FC4A36"/>
    <w:rsid w:val="00FD75AC"/>
    <w:rsid w:val="00FF5572"/>
    <w:rsid w:val="00FF6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460D7"/>
  <w15:docId w15:val="{8A00B523-28E7-451F-A4EC-1538CB10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405A"/>
  </w:style>
  <w:style w:type="character" w:styleId="Strong">
    <w:name w:val="Strong"/>
    <w:basedOn w:val="DefaultParagraphFont"/>
    <w:uiPriority w:val="22"/>
    <w:qFormat/>
    <w:rsid w:val="0068405A"/>
    <w:rPr>
      <w:b/>
      <w:bCs/>
    </w:rPr>
  </w:style>
  <w:style w:type="paragraph" w:styleId="ListParagraph">
    <w:name w:val="List Paragraph"/>
    <w:basedOn w:val="Normal"/>
    <w:uiPriority w:val="34"/>
    <w:qFormat/>
    <w:rsid w:val="00187C50"/>
    <w:pPr>
      <w:ind w:left="720"/>
      <w:contextualSpacing/>
    </w:pPr>
  </w:style>
  <w:style w:type="character" w:styleId="Hyperlink">
    <w:name w:val="Hyperlink"/>
    <w:basedOn w:val="DefaultParagraphFont"/>
    <w:uiPriority w:val="99"/>
    <w:unhideWhenUsed/>
    <w:rsid w:val="00F93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9550">
      <w:bodyDiv w:val="1"/>
      <w:marLeft w:val="0"/>
      <w:marRight w:val="0"/>
      <w:marTop w:val="0"/>
      <w:marBottom w:val="0"/>
      <w:divBdr>
        <w:top w:val="none" w:sz="0" w:space="0" w:color="auto"/>
        <w:left w:val="none" w:sz="0" w:space="0" w:color="auto"/>
        <w:bottom w:val="none" w:sz="0" w:space="0" w:color="auto"/>
        <w:right w:val="none" w:sz="0" w:space="0" w:color="auto"/>
      </w:divBdr>
      <w:divsChild>
        <w:div w:id="205724571">
          <w:marLeft w:val="0"/>
          <w:marRight w:val="0"/>
          <w:marTop w:val="0"/>
          <w:marBottom w:val="0"/>
          <w:divBdr>
            <w:top w:val="none" w:sz="0" w:space="0" w:color="auto"/>
            <w:left w:val="none" w:sz="0" w:space="0" w:color="auto"/>
            <w:bottom w:val="none" w:sz="0" w:space="0" w:color="auto"/>
            <w:right w:val="none" w:sz="0" w:space="0" w:color="auto"/>
          </w:divBdr>
          <w:divsChild>
            <w:div w:id="254825121">
              <w:marLeft w:val="0"/>
              <w:marRight w:val="0"/>
              <w:marTop w:val="0"/>
              <w:marBottom w:val="0"/>
              <w:divBdr>
                <w:top w:val="none" w:sz="0" w:space="0" w:color="auto"/>
                <w:left w:val="none" w:sz="0" w:space="0" w:color="auto"/>
                <w:bottom w:val="none" w:sz="0" w:space="0" w:color="auto"/>
                <w:right w:val="none" w:sz="0" w:space="0" w:color="auto"/>
              </w:divBdr>
              <w:divsChild>
                <w:div w:id="375935142">
                  <w:marLeft w:val="0"/>
                  <w:marRight w:val="0"/>
                  <w:marTop w:val="0"/>
                  <w:marBottom w:val="0"/>
                  <w:divBdr>
                    <w:top w:val="none" w:sz="0" w:space="0" w:color="auto"/>
                    <w:left w:val="none" w:sz="0" w:space="0" w:color="auto"/>
                    <w:bottom w:val="none" w:sz="0" w:space="0" w:color="auto"/>
                    <w:right w:val="none" w:sz="0" w:space="0" w:color="auto"/>
                  </w:divBdr>
                  <w:divsChild>
                    <w:div w:id="17607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6231">
      <w:bodyDiv w:val="1"/>
      <w:marLeft w:val="0"/>
      <w:marRight w:val="0"/>
      <w:marTop w:val="0"/>
      <w:marBottom w:val="0"/>
      <w:divBdr>
        <w:top w:val="none" w:sz="0" w:space="0" w:color="auto"/>
        <w:left w:val="none" w:sz="0" w:space="0" w:color="auto"/>
        <w:bottom w:val="none" w:sz="0" w:space="0" w:color="auto"/>
        <w:right w:val="none" w:sz="0" w:space="0" w:color="auto"/>
      </w:divBdr>
      <w:divsChild>
        <w:div w:id="535505604">
          <w:marLeft w:val="0"/>
          <w:marRight w:val="0"/>
          <w:marTop w:val="0"/>
          <w:marBottom w:val="0"/>
          <w:divBdr>
            <w:top w:val="none" w:sz="0" w:space="0" w:color="auto"/>
            <w:left w:val="none" w:sz="0" w:space="0" w:color="auto"/>
            <w:bottom w:val="none" w:sz="0" w:space="0" w:color="auto"/>
            <w:right w:val="none" w:sz="0" w:space="0" w:color="auto"/>
          </w:divBdr>
          <w:divsChild>
            <w:div w:id="749431022">
              <w:marLeft w:val="0"/>
              <w:marRight w:val="0"/>
              <w:marTop w:val="0"/>
              <w:marBottom w:val="0"/>
              <w:divBdr>
                <w:top w:val="none" w:sz="0" w:space="0" w:color="auto"/>
                <w:left w:val="none" w:sz="0" w:space="0" w:color="auto"/>
                <w:bottom w:val="none" w:sz="0" w:space="0" w:color="auto"/>
                <w:right w:val="none" w:sz="0" w:space="0" w:color="auto"/>
              </w:divBdr>
              <w:divsChild>
                <w:div w:id="1492214652">
                  <w:marLeft w:val="0"/>
                  <w:marRight w:val="0"/>
                  <w:marTop w:val="0"/>
                  <w:marBottom w:val="0"/>
                  <w:divBdr>
                    <w:top w:val="none" w:sz="0" w:space="0" w:color="auto"/>
                    <w:left w:val="none" w:sz="0" w:space="0" w:color="auto"/>
                    <w:bottom w:val="none" w:sz="0" w:space="0" w:color="auto"/>
                    <w:right w:val="none" w:sz="0" w:space="0" w:color="auto"/>
                  </w:divBdr>
                  <w:divsChild>
                    <w:div w:id="1090808888">
                      <w:marLeft w:val="0"/>
                      <w:marRight w:val="0"/>
                      <w:marTop w:val="0"/>
                      <w:marBottom w:val="0"/>
                      <w:divBdr>
                        <w:top w:val="none" w:sz="0" w:space="0" w:color="auto"/>
                        <w:left w:val="none" w:sz="0" w:space="0" w:color="auto"/>
                        <w:bottom w:val="none" w:sz="0" w:space="0" w:color="auto"/>
                        <w:right w:val="none" w:sz="0" w:space="0" w:color="auto"/>
                      </w:divBdr>
                      <w:divsChild>
                        <w:div w:id="130559201">
                          <w:marLeft w:val="0"/>
                          <w:marRight w:val="0"/>
                          <w:marTop w:val="0"/>
                          <w:marBottom w:val="0"/>
                          <w:divBdr>
                            <w:top w:val="none" w:sz="0" w:space="0" w:color="auto"/>
                            <w:left w:val="none" w:sz="0" w:space="0" w:color="auto"/>
                            <w:bottom w:val="none" w:sz="0" w:space="0" w:color="auto"/>
                            <w:right w:val="none" w:sz="0" w:space="0" w:color="auto"/>
                          </w:divBdr>
                          <w:divsChild>
                            <w:div w:id="210193764">
                              <w:marLeft w:val="0"/>
                              <w:marRight w:val="0"/>
                              <w:marTop w:val="0"/>
                              <w:marBottom w:val="0"/>
                              <w:divBdr>
                                <w:top w:val="none" w:sz="0" w:space="0" w:color="auto"/>
                                <w:left w:val="none" w:sz="0" w:space="0" w:color="auto"/>
                                <w:bottom w:val="none" w:sz="0" w:space="0" w:color="auto"/>
                                <w:right w:val="none" w:sz="0" w:space="0" w:color="auto"/>
                              </w:divBdr>
                              <w:divsChild>
                                <w:div w:id="2085030519">
                                  <w:marLeft w:val="0"/>
                                  <w:marRight w:val="0"/>
                                  <w:marTop w:val="0"/>
                                  <w:marBottom w:val="0"/>
                                  <w:divBdr>
                                    <w:top w:val="none" w:sz="0" w:space="0" w:color="auto"/>
                                    <w:left w:val="none" w:sz="0" w:space="0" w:color="auto"/>
                                    <w:bottom w:val="none" w:sz="0" w:space="0" w:color="auto"/>
                                    <w:right w:val="none" w:sz="0" w:space="0" w:color="auto"/>
                                  </w:divBdr>
                                  <w:divsChild>
                                    <w:div w:id="1929732840">
                                      <w:marLeft w:val="0"/>
                                      <w:marRight w:val="0"/>
                                      <w:marTop w:val="0"/>
                                      <w:marBottom w:val="0"/>
                                      <w:divBdr>
                                        <w:top w:val="none" w:sz="0" w:space="0" w:color="auto"/>
                                        <w:left w:val="none" w:sz="0" w:space="0" w:color="auto"/>
                                        <w:bottom w:val="none" w:sz="0" w:space="0" w:color="auto"/>
                                        <w:right w:val="none" w:sz="0" w:space="0" w:color="auto"/>
                                      </w:divBdr>
                                      <w:divsChild>
                                        <w:div w:id="1528257579">
                                          <w:marLeft w:val="0"/>
                                          <w:marRight w:val="0"/>
                                          <w:marTop w:val="0"/>
                                          <w:marBottom w:val="0"/>
                                          <w:divBdr>
                                            <w:top w:val="none" w:sz="0" w:space="0" w:color="auto"/>
                                            <w:left w:val="none" w:sz="0" w:space="0" w:color="auto"/>
                                            <w:bottom w:val="none" w:sz="0" w:space="0" w:color="auto"/>
                                            <w:right w:val="none" w:sz="0" w:space="0" w:color="auto"/>
                                          </w:divBdr>
                                          <w:divsChild>
                                            <w:div w:id="1763722631">
                                              <w:marLeft w:val="0"/>
                                              <w:marRight w:val="0"/>
                                              <w:marTop w:val="0"/>
                                              <w:marBottom w:val="0"/>
                                              <w:divBdr>
                                                <w:top w:val="none" w:sz="0" w:space="0" w:color="auto"/>
                                                <w:left w:val="none" w:sz="0" w:space="0" w:color="auto"/>
                                                <w:bottom w:val="none" w:sz="0" w:space="0" w:color="auto"/>
                                                <w:right w:val="none" w:sz="0" w:space="0" w:color="auto"/>
                                              </w:divBdr>
                                              <w:divsChild>
                                                <w:div w:id="2102293695">
                                                  <w:marLeft w:val="0"/>
                                                  <w:marRight w:val="0"/>
                                                  <w:marTop w:val="0"/>
                                                  <w:marBottom w:val="0"/>
                                                  <w:divBdr>
                                                    <w:top w:val="none" w:sz="0" w:space="0" w:color="auto"/>
                                                    <w:left w:val="none" w:sz="0" w:space="0" w:color="auto"/>
                                                    <w:bottom w:val="none" w:sz="0" w:space="0" w:color="auto"/>
                                                    <w:right w:val="none" w:sz="0" w:space="0" w:color="auto"/>
                                                  </w:divBdr>
                                                  <w:divsChild>
                                                    <w:div w:id="255021562">
                                                      <w:marLeft w:val="0"/>
                                                      <w:marRight w:val="0"/>
                                                      <w:marTop w:val="0"/>
                                                      <w:marBottom w:val="0"/>
                                                      <w:divBdr>
                                                        <w:top w:val="none" w:sz="0" w:space="0" w:color="auto"/>
                                                        <w:left w:val="none" w:sz="0" w:space="0" w:color="auto"/>
                                                        <w:bottom w:val="none" w:sz="0" w:space="0" w:color="auto"/>
                                                        <w:right w:val="none" w:sz="0" w:space="0" w:color="auto"/>
                                                      </w:divBdr>
                                                      <w:divsChild>
                                                        <w:div w:id="1606811852">
                                                          <w:marLeft w:val="0"/>
                                                          <w:marRight w:val="0"/>
                                                          <w:marTop w:val="0"/>
                                                          <w:marBottom w:val="0"/>
                                                          <w:divBdr>
                                                            <w:top w:val="none" w:sz="0" w:space="0" w:color="auto"/>
                                                            <w:left w:val="none" w:sz="0" w:space="0" w:color="auto"/>
                                                            <w:bottom w:val="none" w:sz="0" w:space="0" w:color="auto"/>
                                                            <w:right w:val="none" w:sz="0" w:space="0" w:color="auto"/>
                                                          </w:divBdr>
                                                          <w:divsChild>
                                                            <w:div w:id="875774096">
                                                              <w:marLeft w:val="0"/>
                                                              <w:marRight w:val="0"/>
                                                              <w:marTop w:val="0"/>
                                                              <w:marBottom w:val="0"/>
                                                              <w:divBdr>
                                                                <w:top w:val="none" w:sz="0" w:space="0" w:color="auto"/>
                                                                <w:left w:val="none" w:sz="0" w:space="0" w:color="auto"/>
                                                                <w:bottom w:val="none" w:sz="0" w:space="0" w:color="auto"/>
                                                                <w:right w:val="none" w:sz="0" w:space="0" w:color="auto"/>
                                                              </w:divBdr>
                                                              <w:divsChild>
                                                                <w:div w:id="748620632">
                                                                  <w:marLeft w:val="0"/>
                                                                  <w:marRight w:val="0"/>
                                                                  <w:marTop w:val="0"/>
                                                                  <w:marBottom w:val="0"/>
                                                                  <w:divBdr>
                                                                    <w:top w:val="none" w:sz="0" w:space="0" w:color="auto"/>
                                                                    <w:left w:val="none" w:sz="0" w:space="0" w:color="auto"/>
                                                                    <w:bottom w:val="none" w:sz="0" w:space="0" w:color="auto"/>
                                                                    <w:right w:val="none" w:sz="0" w:space="0" w:color="auto"/>
                                                                  </w:divBdr>
                                                                  <w:divsChild>
                                                                    <w:div w:id="1666779965">
                                                                      <w:marLeft w:val="0"/>
                                                                      <w:marRight w:val="0"/>
                                                                      <w:marTop w:val="0"/>
                                                                      <w:marBottom w:val="0"/>
                                                                      <w:divBdr>
                                                                        <w:top w:val="none" w:sz="0" w:space="0" w:color="auto"/>
                                                                        <w:left w:val="none" w:sz="0" w:space="0" w:color="auto"/>
                                                                        <w:bottom w:val="none" w:sz="0" w:space="0" w:color="auto"/>
                                                                        <w:right w:val="none" w:sz="0" w:space="0" w:color="auto"/>
                                                                      </w:divBdr>
                                                                      <w:divsChild>
                                                                        <w:div w:id="1737435275">
                                                                          <w:marLeft w:val="0"/>
                                                                          <w:marRight w:val="0"/>
                                                                          <w:marTop w:val="0"/>
                                                                          <w:marBottom w:val="0"/>
                                                                          <w:divBdr>
                                                                            <w:top w:val="none" w:sz="0" w:space="0" w:color="auto"/>
                                                                            <w:left w:val="none" w:sz="0" w:space="0" w:color="auto"/>
                                                                            <w:bottom w:val="none" w:sz="0" w:space="0" w:color="auto"/>
                                                                            <w:right w:val="none" w:sz="0" w:space="0" w:color="auto"/>
                                                                          </w:divBdr>
                                                                          <w:divsChild>
                                                                            <w:div w:id="1900313955">
                                                                              <w:marLeft w:val="0"/>
                                                                              <w:marRight w:val="0"/>
                                                                              <w:marTop w:val="0"/>
                                                                              <w:marBottom w:val="0"/>
                                                                              <w:divBdr>
                                                                                <w:top w:val="none" w:sz="0" w:space="0" w:color="auto"/>
                                                                                <w:left w:val="none" w:sz="0" w:space="0" w:color="auto"/>
                                                                                <w:bottom w:val="none" w:sz="0" w:space="0" w:color="auto"/>
                                                                                <w:right w:val="none" w:sz="0" w:space="0" w:color="auto"/>
                                                                              </w:divBdr>
                                                                              <w:divsChild>
                                                                                <w:div w:id="408430648">
                                                                                  <w:marLeft w:val="0"/>
                                                                                  <w:marRight w:val="0"/>
                                                                                  <w:marTop w:val="0"/>
                                                                                  <w:marBottom w:val="0"/>
                                                                                  <w:divBdr>
                                                                                    <w:top w:val="none" w:sz="0" w:space="0" w:color="auto"/>
                                                                                    <w:left w:val="none" w:sz="0" w:space="0" w:color="auto"/>
                                                                                    <w:bottom w:val="none" w:sz="0" w:space="0" w:color="auto"/>
                                                                                    <w:right w:val="none" w:sz="0" w:space="0" w:color="auto"/>
                                                                                  </w:divBdr>
                                                                                  <w:divsChild>
                                                                                    <w:div w:id="1239246766">
                                                                                      <w:marLeft w:val="0"/>
                                                                                      <w:marRight w:val="0"/>
                                                                                      <w:marTop w:val="0"/>
                                                                                      <w:marBottom w:val="0"/>
                                                                                      <w:divBdr>
                                                                                        <w:top w:val="none" w:sz="0" w:space="0" w:color="auto"/>
                                                                                        <w:left w:val="none" w:sz="0" w:space="0" w:color="auto"/>
                                                                                        <w:bottom w:val="none" w:sz="0" w:space="0" w:color="auto"/>
                                                                                        <w:right w:val="none" w:sz="0" w:space="0" w:color="auto"/>
                                                                                      </w:divBdr>
                                                                                      <w:divsChild>
                                                                                        <w:div w:id="1367948227">
                                                                                          <w:marLeft w:val="0"/>
                                                                                          <w:marRight w:val="0"/>
                                                                                          <w:marTop w:val="0"/>
                                                                                          <w:marBottom w:val="0"/>
                                                                                          <w:divBdr>
                                                                                            <w:top w:val="none" w:sz="0" w:space="0" w:color="auto"/>
                                                                                            <w:left w:val="none" w:sz="0" w:space="0" w:color="auto"/>
                                                                                            <w:bottom w:val="none" w:sz="0" w:space="0" w:color="auto"/>
                                                                                            <w:right w:val="none" w:sz="0" w:space="0" w:color="auto"/>
                                                                                          </w:divBdr>
                                                                                          <w:divsChild>
                                                                                            <w:div w:id="1346862748">
                                                                                              <w:marLeft w:val="0"/>
                                                                                              <w:marRight w:val="0"/>
                                                                                              <w:marTop w:val="0"/>
                                                                                              <w:marBottom w:val="0"/>
                                                                                              <w:divBdr>
                                                                                                <w:top w:val="none" w:sz="0" w:space="0" w:color="auto"/>
                                                                                                <w:left w:val="none" w:sz="0" w:space="0" w:color="auto"/>
                                                                                                <w:bottom w:val="none" w:sz="0" w:space="0" w:color="auto"/>
                                                                                                <w:right w:val="none" w:sz="0" w:space="0" w:color="auto"/>
                                                                                              </w:divBdr>
                                                                                              <w:divsChild>
                                                                                                <w:div w:id="1717895730">
                                                                                                  <w:marLeft w:val="0"/>
                                                                                                  <w:marRight w:val="0"/>
                                                                                                  <w:marTop w:val="0"/>
                                                                                                  <w:marBottom w:val="0"/>
                                                                                                  <w:divBdr>
                                                                                                    <w:top w:val="none" w:sz="0" w:space="0" w:color="auto"/>
                                                                                                    <w:left w:val="none" w:sz="0" w:space="0" w:color="auto"/>
                                                                                                    <w:bottom w:val="none" w:sz="0" w:space="0" w:color="auto"/>
                                                                                                    <w:right w:val="none" w:sz="0" w:space="0" w:color="auto"/>
                                                                                                  </w:divBdr>
                                                                                                  <w:divsChild>
                                                                                                    <w:div w:id="234164288">
                                                                                                      <w:marLeft w:val="0"/>
                                                                                                      <w:marRight w:val="0"/>
                                                                                                      <w:marTop w:val="0"/>
                                                                                                      <w:marBottom w:val="0"/>
                                                                                                      <w:divBdr>
                                                                                                        <w:top w:val="none" w:sz="0" w:space="0" w:color="auto"/>
                                                                                                        <w:left w:val="none" w:sz="0" w:space="0" w:color="auto"/>
                                                                                                        <w:bottom w:val="none" w:sz="0" w:space="0" w:color="auto"/>
                                                                                                        <w:right w:val="none" w:sz="0" w:space="0" w:color="auto"/>
                                                                                                      </w:divBdr>
                                                                                                      <w:divsChild>
                                                                                                        <w:div w:id="531571858">
                                                                                                          <w:marLeft w:val="0"/>
                                                                                                          <w:marRight w:val="0"/>
                                                                                                          <w:marTop w:val="0"/>
                                                                                                          <w:marBottom w:val="0"/>
                                                                                                          <w:divBdr>
                                                                                                            <w:top w:val="none" w:sz="0" w:space="0" w:color="auto"/>
                                                                                                            <w:left w:val="none" w:sz="0" w:space="0" w:color="auto"/>
                                                                                                            <w:bottom w:val="none" w:sz="0" w:space="0" w:color="auto"/>
                                                                                                            <w:right w:val="none" w:sz="0" w:space="0" w:color="auto"/>
                                                                                                          </w:divBdr>
                                                                                                          <w:divsChild>
                                                                                                            <w:div w:id="928927900">
                                                                                                              <w:marLeft w:val="0"/>
                                                                                                              <w:marRight w:val="0"/>
                                                                                                              <w:marTop w:val="0"/>
                                                                                                              <w:marBottom w:val="0"/>
                                                                                                              <w:divBdr>
                                                                                                                <w:top w:val="none" w:sz="0" w:space="0" w:color="auto"/>
                                                                                                                <w:left w:val="none" w:sz="0" w:space="0" w:color="auto"/>
                                                                                                                <w:bottom w:val="none" w:sz="0" w:space="0" w:color="auto"/>
                                                                                                                <w:right w:val="none" w:sz="0" w:space="0" w:color="auto"/>
                                                                                                              </w:divBdr>
                                                                                                              <w:divsChild>
                                                                                                                <w:div w:id="1415778280">
                                                                                                                  <w:marLeft w:val="0"/>
                                                                                                                  <w:marRight w:val="0"/>
                                                                                                                  <w:marTop w:val="0"/>
                                                                                                                  <w:marBottom w:val="0"/>
                                                                                                                  <w:divBdr>
                                                                                                                    <w:top w:val="none" w:sz="0" w:space="0" w:color="auto"/>
                                                                                                                    <w:left w:val="none" w:sz="0" w:space="0" w:color="auto"/>
                                                                                                                    <w:bottom w:val="none" w:sz="0" w:space="0" w:color="auto"/>
                                                                                                                    <w:right w:val="none" w:sz="0" w:space="0" w:color="auto"/>
                                                                                                                  </w:divBdr>
                                                                                                                  <w:divsChild>
                                                                                                                    <w:div w:id="2013488127">
                                                                                                                      <w:marLeft w:val="0"/>
                                                                                                                      <w:marRight w:val="0"/>
                                                                                                                      <w:marTop w:val="0"/>
                                                                                                                      <w:marBottom w:val="0"/>
                                                                                                                      <w:divBdr>
                                                                                                                        <w:top w:val="none" w:sz="0" w:space="0" w:color="auto"/>
                                                                                                                        <w:left w:val="none" w:sz="0" w:space="0" w:color="auto"/>
                                                                                                                        <w:bottom w:val="none" w:sz="0" w:space="0" w:color="auto"/>
                                                                                                                        <w:right w:val="none" w:sz="0" w:space="0" w:color="auto"/>
                                                                                                                      </w:divBdr>
                                                                                                                      <w:divsChild>
                                                                                                                        <w:div w:id="228421396">
                                                                                                                          <w:marLeft w:val="0"/>
                                                                                                                          <w:marRight w:val="0"/>
                                                                                                                          <w:marTop w:val="0"/>
                                                                                                                          <w:marBottom w:val="0"/>
                                                                                                                          <w:divBdr>
                                                                                                                            <w:top w:val="none" w:sz="0" w:space="0" w:color="auto"/>
                                                                                                                            <w:left w:val="none" w:sz="0" w:space="0" w:color="auto"/>
                                                                                                                            <w:bottom w:val="none" w:sz="0" w:space="0" w:color="auto"/>
                                                                                                                            <w:right w:val="none" w:sz="0" w:space="0" w:color="auto"/>
                                                                                                                          </w:divBdr>
                                                                                                                          <w:divsChild>
                                                                                                                            <w:div w:id="2054384281">
                                                                                                                              <w:marLeft w:val="0"/>
                                                                                                                              <w:marRight w:val="0"/>
                                                                                                                              <w:marTop w:val="0"/>
                                                                                                                              <w:marBottom w:val="0"/>
                                                                                                                              <w:divBdr>
                                                                                                                                <w:top w:val="none" w:sz="0" w:space="0" w:color="auto"/>
                                                                                                                                <w:left w:val="none" w:sz="0" w:space="0" w:color="auto"/>
                                                                                                                                <w:bottom w:val="none" w:sz="0" w:space="0" w:color="auto"/>
                                                                                                                                <w:right w:val="none" w:sz="0" w:space="0" w:color="auto"/>
                                                                                                                              </w:divBdr>
                                                                                                                              <w:divsChild>
                                                                                                                                <w:div w:id="1524709149">
                                                                                                                                  <w:marLeft w:val="0"/>
                                                                                                                                  <w:marRight w:val="0"/>
                                                                                                                                  <w:marTop w:val="0"/>
                                                                                                                                  <w:marBottom w:val="0"/>
                                                                                                                                  <w:divBdr>
                                                                                                                                    <w:top w:val="none" w:sz="0" w:space="0" w:color="auto"/>
                                                                                                                                    <w:left w:val="none" w:sz="0" w:space="0" w:color="auto"/>
                                                                                                                                    <w:bottom w:val="none" w:sz="0" w:space="0" w:color="auto"/>
                                                                                                                                    <w:right w:val="none" w:sz="0" w:space="0" w:color="auto"/>
                                                                                                                                  </w:divBdr>
                                                                                                                                </w:div>
                                                                                                                                <w:div w:id="1504935608">
                                                                                                                                  <w:marLeft w:val="0"/>
                                                                                                                                  <w:marRight w:val="0"/>
                                                                                                                                  <w:marTop w:val="0"/>
                                                                                                                                  <w:marBottom w:val="0"/>
                                                                                                                                  <w:divBdr>
                                                                                                                                    <w:top w:val="none" w:sz="0" w:space="0" w:color="auto"/>
                                                                                                                                    <w:left w:val="none" w:sz="0" w:space="0" w:color="auto"/>
                                                                                                                                    <w:bottom w:val="none" w:sz="0" w:space="0" w:color="auto"/>
                                                                                                                                    <w:right w:val="none" w:sz="0" w:space="0" w:color="auto"/>
                                                                                                                                  </w:divBdr>
                                                                                                                                </w:div>
                                                                                                                                <w:div w:id="87502176">
                                                                                                                                  <w:marLeft w:val="0"/>
                                                                                                                                  <w:marRight w:val="0"/>
                                                                                                                                  <w:marTop w:val="0"/>
                                                                                                                                  <w:marBottom w:val="0"/>
                                                                                                                                  <w:divBdr>
                                                                                                                                    <w:top w:val="none" w:sz="0" w:space="0" w:color="auto"/>
                                                                                                                                    <w:left w:val="none" w:sz="0" w:space="0" w:color="auto"/>
                                                                                                                                    <w:bottom w:val="none" w:sz="0" w:space="0" w:color="auto"/>
                                                                                                                                    <w:right w:val="none" w:sz="0" w:space="0" w:color="auto"/>
                                                                                                                                  </w:divBdr>
                                                                                                                                </w:div>
                                                                                                                                <w:div w:id="1313022897">
                                                                                                                                  <w:marLeft w:val="0"/>
                                                                                                                                  <w:marRight w:val="0"/>
                                                                                                                                  <w:marTop w:val="0"/>
                                                                                                                                  <w:marBottom w:val="0"/>
                                                                                                                                  <w:divBdr>
                                                                                                                                    <w:top w:val="none" w:sz="0" w:space="0" w:color="auto"/>
                                                                                                                                    <w:left w:val="none" w:sz="0" w:space="0" w:color="auto"/>
                                                                                                                                    <w:bottom w:val="none" w:sz="0" w:space="0" w:color="auto"/>
                                                                                                                                    <w:right w:val="none" w:sz="0" w:space="0" w:color="auto"/>
                                                                                                                                  </w:divBdr>
                                                                                                                                </w:div>
                                                                                                                                <w:div w:id="1599561589">
                                                                                                                                  <w:marLeft w:val="0"/>
                                                                                                                                  <w:marRight w:val="0"/>
                                                                                                                                  <w:marTop w:val="0"/>
                                                                                                                                  <w:marBottom w:val="0"/>
                                                                                                                                  <w:divBdr>
                                                                                                                                    <w:top w:val="none" w:sz="0" w:space="0" w:color="auto"/>
                                                                                                                                    <w:left w:val="none" w:sz="0" w:space="0" w:color="auto"/>
                                                                                                                                    <w:bottom w:val="none" w:sz="0" w:space="0" w:color="auto"/>
                                                                                                                                    <w:right w:val="none" w:sz="0" w:space="0" w:color="auto"/>
                                                                                                                                  </w:divBdr>
                                                                                                                                </w:div>
                                                                                                                                <w:div w:id="757361482">
                                                                                                                                  <w:marLeft w:val="0"/>
                                                                                                                                  <w:marRight w:val="0"/>
                                                                                                                                  <w:marTop w:val="0"/>
                                                                                                                                  <w:marBottom w:val="0"/>
                                                                                                                                  <w:divBdr>
                                                                                                                                    <w:top w:val="none" w:sz="0" w:space="0" w:color="auto"/>
                                                                                                                                    <w:left w:val="none" w:sz="0" w:space="0" w:color="auto"/>
                                                                                                                                    <w:bottom w:val="none" w:sz="0" w:space="0" w:color="auto"/>
                                                                                                                                    <w:right w:val="none" w:sz="0" w:space="0" w:color="auto"/>
                                                                                                                                  </w:divBdr>
                                                                                                                                </w:div>
                                                                                                                                <w:div w:id="536815906">
                                                                                                                                  <w:marLeft w:val="0"/>
                                                                                                                                  <w:marRight w:val="0"/>
                                                                                                                                  <w:marTop w:val="0"/>
                                                                                                                                  <w:marBottom w:val="0"/>
                                                                                                                                  <w:divBdr>
                                                                                                                                    <w:top w:val="none" w:sz="0" w:space="0" w:color="auto"/>
                                                                                                                                    <w:left w:val="none" w:sz="0" w:space="0" w:color="auto"/>
                                                                                                                                    <w:bottom w:val="none" w:sz="0" w:space="0" w:color="auto"/>
                                                                                                                                    <w:right w:val="none" w:sz="0" w:space="0" w:color="auto"/>
                                                                                                                                  </w:divBdr>
                                                                                                                                </w:div>
                                                                                                                                <w:div w:id="171341536">
                                                                                                                                  <w:marLeft w:val="0"/>
                                                                                                                                  <w:marRight w:val="0"/>
                                                                                                                                  <w:marTop w:val="0"/>
                                                                                                                                  <w:marBottom w:val="0"/>
                                                                                                                                  <w:divBdr>
                                                                                                                                    <w:top w:val="none" w:sz="0" w:space="0" w:color="auto"/>
                                                                                                                                    <w:left w:val="none" w:sz="0" w:space="0" w:color="auto"/>
                                                                                                                                    <w:bottom w:val="none" w:sz="0" w:space="0" w:color="auto"/>
                                                                                                                                    <w:right w:val="none" w:sz="0" w:space="0" w:color="auto"/>
                                                                                                                                  </w:divBdr>
                                                                                                                                </w:div>
                                                                                                                                <w:div w:id="650987934">
                                                                                                                                  <w:marLeft w:val="0"/>
                                                                                                                                  <w:marRight w:val="0"/>
                                                                                                                                  <w:marTop w:val="0"/>
                                                                                                                                  <w:marBottom w:val="0"/>
                                                                                                                                  <w:divBdr>
                                                                                                                                    <w:top w:val="none" w:sz="0" w:space="0" w:color="auto"/>
                                                                                                                                    <w:left w:val="none" w:sz="0" w:space="0" w:color="auto"/>
                                                                                                                                    <w:bottom w:val="none" w:sz="0" w:space="0" w:color="auto"/>
                                                                                                                                    <w:right w:val="none" w:sz="0" w:space="0" w:color="auto"/>
                                                                                                                                  </w:divBdr>
                                                                                                                                </w:div>
                                                                                                                                <w:div w:id="1334140681">
                                                                                                                                  <w:marLeft w:val="0"/>
                                                                                                                                  <w:marRight w:val="0"/>
                                                                                                                                  <w:marTop w:val="0"/>
                                                                                                                                  <w:marBottom w:val="0"/>
                                                                                                                                  <w:divBdr>
                                                                                                                                    <w:top w:val="none" w:sz="0" w:space="0" w:color="auto"/>
                                                                                                                                    <w:left w:val="none" w:sz="0" w:space="0" w:color="auto"/>
                                                                                                                                    <w:bottom w:val="none" w:sz="0" w:space="0" w:color="auto"/>
                                                                                                                                    <w:right w:val="none" w:sz="0" w:space="0" w:color="auto"/>
                                                                                                                                  </w:divBdr>
                                                                                                                                </w:div>
                                                                                                                                <w:div w:id="1937861064">
                                                                                                                                  <w:marLeft w:val="0"/>
                                                                                                                                  <w:marRight w:val="0"/>
                                                                                                                                  <w:marTop w:val="0"/>
                                                                                                                                  <w:marBottom w:val="0"/>
                                                                                                                                  <w:divBdr>
                                                                                                                                    <w:top w:val="none" w:sz="0" w:space="0" w:color="auto"/>
                                                                                                                                    <w:left w:val="none" w:sz="0" w:space="0" w:color="auto"/>
                                                                                                                                    <w:bottom w:val="none" w:sz="0" w:space="0" w:color="auto"/>
                                                                                                                                    <w:right w:val="none" w:sz="0" w:space="0" w:color="auto"/>
                                                                                                                                  </w:divBdr>
                                                                                                                                </w:div>
                                                                                                                                <w:div w:id="949243686">
                                                                                                                                  <w:marLeft w:val="0"/>
                                                                                                                                  <w:marRight w:val="0"/>
                                                                                                                                  <w:marTop w:val="0"/>
                                                                                                                                  <w:marBottom w:val="0"/>
                                                                                                                                  <w:divBdr>
                                                                                                                                    <w:top w:val="none" w:sz="0" w:space="0" w:color="auto"/>
                                                                                                                                    <w:left w:val="none" w:sz="0" w:space="0" w:color="auto"/>
                                                                                                                                    <w:bottom w:val="none" w:sz="0" w:space="0" w:color="auto"/>
                                                                                                                                    <w:right w:val="none" w:sz="0" w:space="0" w:color="auto"/>
                                                                                                                                  </w:divBdr>
                                                                                                                                </w:div>
                                                                                                                                <w:div w:id="310446092">
                                                                                                                                  <w:marLeft w:val="0"/>
                                                                                                                                  <w:marRight w:val="0"/>
                                                                                                                                  <w:marTop w:val="0"/>
                                                                                                                                  <w:marBottom w:val="0"/>
                                                                                                                                  <w:divBdr>
                                                                                                                                    <w:top w:val="none" w:sz="0" w:space="0" w:color="auto"/>
                                                                                                                                    <w:left w:val="none" w:sz="0" w:space="0" w:color="auto"/>
                                                                                                                                    <w:bottom w:val="none" w:sz="0" w:space="0" w:color="auto"/>
                                                                                                                                    <w:right w:val="none" w:sz="0" w:space="0" w:color="auto"/>
                                                                                                                                  </w:divBdr>
                                                                                                                                </w:div>
                                                                                                                                <w:div w:id="1219895718">
                                                                                                                                  <w:marLeft w:val="0"/>
                                                                                                                                  <w:marRight w:val="0"/>
                                                                                                                                  <w:marTop w:val="0"/>
                                                                                                                                  <w:marBottom w:val="0"/>
                                                                                                                                  <w:divBdr>
                                                                                                                                    <w:top w:val="none" w:sz="0" w:space="0" w:color="auto"/>
                                                                                                                                    <w:left w:val="none" w:sz="0" w:space="0" w:color="auto"/>
                                                                                                                                    <w:bottom w:val="none" w:sz="0" w:space="0" w:color="auto"/>
                                                                                                                                    <w:right w:val="none" w:sz="0" w:space="0" w:color="auto"/>
                                                                                                                                  </w:divBdr>
                                                                                                                                </w:div>
                                                                                                                                <w:div w:id="2079284876">
                                                                                                                                  <w:marLeft w:val="0"/>
                                                                                                                                  <w:marRight w:val="0"/>
                                                                                                                                  <w:marTop w:val="0"/>
                                                                                                                                  <w:marBottom w:val="0"/>
                                                                                                                                  <w:divBdr>
                                                                                                                                    <w:top w:val="none" w:sz="0" w:space="0" w:color="auto"/>
                                                                                                                                    <w:left w:val="none" w:sz="0" w:space="0" w:color="auto"/>
                                                                                                                                    <w:bottom w:val="none" w:sz="0" w:space="0" w:color="auto"/>
                                                                                                                                    <w:right w:val="none" w:sz="0" w:space="0" w:color="auto"/>
                                                                                                                                  </w:divBdr>
                                                                                                                                </w:div>
                                                                                                                                <w:div w:id="880628865">
                                                                                                                                  <w:marLeft w:val="0"/>
                                                                                                                                  <w:marRight w:val="0"/>
                                                                                                                                  <w:marTop w:val="0"/>
                                                                                                                                  <w:marBottom w:val="0"/>
                                                                                                                                  <w:divBdr>
                                                                                                                                    <w:top w:val="none" w:sz="0" w:space="0" w:color="auto"/>
                                                                                                                                    <w:left w:val="none" w:sz="0" w:space="0" w:color="auto"/>
                                                                                                                                    <w:bottom w:val="none" w:sz="0" w:space="0" w:color="auto"/>
                                                                                                                                    <w:right w:val="none" w:sz="0" w:space="0" w:color="auto"/>
                                                                                                                                  </w:divBdr>
                                                                                                                                </w:div>
                                                                                                                                <w:div w:id="1451319613">
                                                                                                                                  <w:marLeft w:val="0"/>
                                                                                                                                  <w:marRight w:val="0"/>
                                                                                                                                  <w:marTop w:val="0"/>
                                                                                                                                  <w:marBottom w:val="0"/>
                                                                                                                                  <w:divBdr>
                                                                                                                                    <w:top w:val="none" w:sz="0" w:space="0" w:color="auto"/>
                                                                                                                                    <w:left w:val="none" w:sz="0" w:space="0" w:color="auto"/>
                                                                                                                                    <w:bottom w:val="none" w:sz="0" w:space="0" w:color="auto"/>
                                                                                                                                    <w:right w:val="none" w:sz="0" w:space="0" w:color="auto"/>
                                                                                                                                  </w:divBdr>
                                                                                                                                  <w:divsChild>
                                                                                                                                    <w:div w:id="1836723937">
                                                                                                                                      <w:marLeft w:val="0"/>
                                                                                                                                      <w:marRight w:val="0"/>
                                                                                                                                      <w:marTop w:val="0"/>
                                                                                                                                      <w:marBottom w:val="0"/>
                                                                                                                                      <w:divBdr>
                                                                                                                                        <w:top w:val="none" w:sz="0" w:space="0" w:color="auto"/>
                                                                                                                                        <w:left w:val="none" w:sz="0" w:space="0" w:color="auto"/>
                                                                                                                                        <w:bottom w:val="none" w:sz="0" w:space="0" w:color="auto"/>
                                                                                                                                        <w:right w:val="none" w:sz="0" w:space="0" w:color="auto"/>
                                                                                                                                      </w:divBdr>
                                                                                                                                    </w:div>
                                                                                                                                    <w:div w:id="1992906867">
                                                                                                                                      <w:marLeft w:val="0"/>
                                                                                                                                      <w:marRight w:val="0"/>
                                                                                                                                      <w:marTop w:val="0"/>
                                                                                                                                      <w:marBottom w:val="0"/>
                                                                                                                                      <w:divBdr>
                                                                                                                                        <w:top w:val="none" w:sz="0" w:space="0" w:color="auto"/>
                                                                                                                                        <w:left w:val="none" w:sz="0" w:space="0" w:color="auto"/>
                                                                                                                                        <w:bottom w:val="none" w:sz="0" w:space="0" w:color="auto"/>
                                                                                                                                        <w:right w:val="none" w:sz="0" w:space="0" w:color="auto"/>
                                                                                                                                      </w:divBdr>
                                                                                                                                    </w:div>
                                                                                                                                    <w:div w:id="1534073529">
                                                                                                                                      <w:marLeft w:val="0"/>
                                                                                                                                      <w:marRight w:val="0"/>
                                                                                                                                      <w:marTop w:val="0"/>
                                                                                                                                      <w:marBottom w:val="0"/>
                                                                                                                                      <w:divBdr>
                                                                                                                                        <w:top w:val="none" w:sz="0" w:space="0" w:color="auto"/>
                                                                                                                                        <w:left w:val="none" w:sz="0" w:space="0" w:color="auto"/>
                                                                                                                                        <w:bottom w:val="none" w:sz="0" w:space="0" w:color="auto"/>
                                                                                                                                        <w:right w:val="none" w:sz="0" w:space="0" w:color="auto"/>
                                                                                                                                      </w:divBdr>
                                                                                                                                    </w:div>
                                                                                                                                    <w:div w:id="728923087">
                                                                                                                                      <w:marLeft w:val="0"/>
                                                                                                                                      <w:marRight w:val="0"/>
                                                                                                                                      <w:marTop w:val="0"/>
                                                                                                                                      <w:marBottom w:val="0"/>
                                                                                                                                      <w:divBdr>
                                                                                                                                        <w:top w:val="none" w:sz="0" w:space="0" w:color="auto"/>
                                                                                                                                        <w:left w:val="none" w:sz="0" w:space="0" w:color="auto"/>
                                                                                                                                        <w:bottom w:val="none" w:sz="0" w:space="0" w:color="auto"/>
                                                                                                                                        <w:right w:val="none" w:sz="0" w:space="0" w:color="auto"/>
                                                                                                                                      </w:divBdr>
                                                                                                                                    </w:div>
                                                                                                                                    <w:div w:id="1421295629">
                                                                                                                                      <w:marLeft w:val="0"/>
                                                                                                                                      <w:marRight w:val="0"/>
                                                                                                                                      <w:marTop w:val="0"/>
                                                                                                                                      <w:marBottom w:val="0"/>
                                                                                                                                      <w:divBdr>
                                                                                                                                        <w:top w:val="none" w:sz="0" w:space="0" w:color="auto"/>
                                                                                                                                        <w:left w:val="none" w:sz="0" w:space="0" w:color="auto"/>
                                                                                                                                        <w:bottom w:val="none" w:sz="0" w:space="0" w:color="auto"/>
                                                                                                                                        <w:right w:val="none" w:sz="0" w:space="0" w:color="auto"/>
                                                                                                                                      </w:divBdr>
                                                                                                                                      <w:divsChild>
                                                                                                                                        <w:div w:id="2142649974">
                                                                                                                                          <w:marLeft w:val="0"/>
                                                                                                                                          <w:marRight w:val="0"/>
                                                                                                                                          <w:marTop w:val="0"/>
                                                                                                                                          <w:marBottom w:val="0"/>
                                                                                                                                          <w:divBdr>
                                                                                                                                            <w:top w:val="none" w:sz="0" w:space="0" w:color="auto"/>
                                                                                                                                            <w:left w:val="none" w:sz="0" w:space="0" w:color="auto"/>
                                                                                                                                            <w:bottom w:val="none" w:sz="0" w:space="0" w:color="auto"/>
                                                                                                                                            <w:right w:val="none" w:sz="0" w:space="0" w:color="auto"/>
                                                                                                                                          </w:divBdr>
                                                                                                                                          <w:divsChild>
                                                                                                                                            <w:div w:id="271086907">
                                                                                                                                              <w:marLeft w:val="0"/>
                                                                                                                                              <w:marRight w:val="0"/>
                                                                                                                                              <w:marTop w:val="0"/>
                                                                                                                                              <w:marBottom w:val="0"/>
                                                                                                                                              <w:divBdr>
                                                                                                                                                <w:top w:val="none" w:sz="0" w:space="0" w:color="auto"/>
                                                                                                                                                <w:left w:val="none" w:sz="0" w:space="0" w:color="auto"/>
                                                                                                                                                <w:bottom w:val="none" w:sz="0" w:space="0" w:color="auto"/>
                                                                                                                                                <w:right w:val="none" w:sz="0" w:space="0" w:color="auto"/>
                                                                                                                                              </w:divBdr>
                                                                                                                                              <w:divsChild>
                                                                                                                                                <w:div w:id="170268117">
                                                                                                                                                  <w:marLeft w:val="0"/>
                                                                                                                                                  <w:marRight w:val="0"/>
                                                                                                                                                  <w:marTop w:val="0"/>
                                                                                                                                                  <w:marBottom w:val="0"/>
                                                                                                                                                  <w:divBdr>
                                                                                                                                                    <w:top w:val="none" w:sz="0" w:space="0" w:color="auto"/>
                                                                                                                                                    <w:left w:val="none" w:sz="0" w:space="0" w:color="auto"/>
                                                                                                                                                    <w:bottom w:val="none" w:sz="0" w:space="0" w:color="auto"/>
                                                                                                                                                    <w:right w:val="none" w:sz="0" w:space="0" w:color="auto"/>
                                                                                                                                                  </w:divBdr>
                                                                                                                                                  <w:divsChild>
                                                                                                                                                    <w:div w:id="1807814294">
                                                                                                                                                      <w:marLeft w:val="0"/>
                                                                                                                                                      <w:marRight w:val="0"/>
                                                                                                                                                      <w:marTop w:val="0"/>
                                                                                                                                                      <w:marBottom w:val="0"/>
                                                                                                                                                      <w:divBdr>
                                                                                                                                                        <w:top w:val="none" w:sz="0" w:space="0" w:color="auto"/>
                                                                                                                                                        <w:left w:val="none" w:sz="0" w:space="0" w:color="auto"/>
                                                                                                                                                        <w:bottom w:val="none" w:sz="0" w:space="0" w:color="auto"/>
                                                                                                                                                        <w:right w:val="none" w:sz="0" w:space="0" w:color="auto"/>
                                                                                                                                                      </w:divBdr>
                                                                                                                                                      <w:divsChild>
                                                                                                                                                        <w:div w:id="1525248508">
                                                                                                                                                          <w:marLeft w:val="0"/>
                                                                                                                                                          <w:marRight w:val="0"/>
                                                                                                                                                          <w:marTop w:val="0"/>
                                                                                                                                                          <w:marBottom w:val="0"/>
                                                                                                                                                          <w:divBdr>
                                                                                                                                                            <w:top w:val="none" w:sz="0" w:space="0" w:color="auto"/>
                                                                                                                                                            <w:left w:val="none" w:sz="0" w:space="0" w:color="auto"/>
                                                                                                                                                            <w:bottom w:val="none" w:sz="0" w:space="0" w:color="auto"/>
                                                                                                                                                            <w:right w:val="none" w:sz="0" w:space="0" w:color="auto"/>
                                                                                                                                                          </w:divBdr>
                                                                                                                                                          <w:divsChild>
                                                                                                                                                            <w:div w:id="17154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UCM399418.pdf" TargetMode="External"/><Relationship Id="rId5" Type="http://schemas.openxmlformats.org/officeDocument/2006/relationships/hyperlink" Target="http://www.fda.gov/AdvisoryCommittees/CommitteesMeetingMaterials/ScienceBoardtotheFoodandDrugAdministration/ucm39939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16012</Words>
  <Characters>91274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Yates, Edwin</cp:lastModifiedBy>
  <cp:revision>2</cp:revision>
  <cp:lastPrinted>2015-12-01T13:26:00Z</cp:lastPrinted>
  <dcterms:created xsi:type="dcterms:W3CDTF">2016-05-18T10:50:00Z</dcterms:created>
  <dcterms:modified xsi:type="dcterms:W3CDTF">2016-05-18T10:50:00Z</dcterms:modified>
</cp:coreProperties>
</file>