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7E" w:rsidRPr="00315D6E" w:rsidRDefault="00603CC9" w:rsidP="00315D6E">
      <w:pPr>
        <w:spacing w:line="480" w:lineRule="auto"/>
        <w:jc w:val="center"/>
        <w:rPr>
          <w:b/>
          <w:sz w:val="28"/>
          <w:szCs w:val="28"/>
          <w:lang w:val="en-GB"/>
        </w:rPr>
      </w:pPr>
      <w:bookmarkStart w:id="0" w:name="_GoBack"/>
      <w:bookmarkEnd w:id="0"/>
      <w:r w:rsidRPr="00315D6E">
        <w:rPr>
          <w:b/>
          <w:sz w:val="28"/>
          <w:szCs w:val="28"/>
          <w:lang w:val="en-GB"/>
        </w:rPr>
        <w:t xml:space="preserve">Cost-effectiveness of pharmacogenetic-guided dosing of warfarin in </w:t>
      </w:r>
      <w:r w:rsidR="0032337E" w:rsidRPr="00315D6E">
        <w:rPr>
          <w:b/>
          <w:sz w:val="28"/>
          <w:szCs w:val="28"/>
          <w:lang w:val="en-GB"/>
        </w:rPr>
        <w:t>the United Kingdom and Sweden</w:t>
      </w:r>
    </w:p>
    <w:p w:rsidR="00603CC9" w:rsidRPr="005F0955" w:rsidRDefault="00603CC9" w:rsidP="00274E2E">
      <w:pPr>
        <w:spacing w:line="480" w:lineRule="auto"/>
        <w:rPr>
          <w:sz w:val="22"/>
          <w:szCs w:val="22"/>
          <w:lang w:val="en-GB"/>
        </w:rPr>
      </w:pPr>
      <w:r w:rsidRPr="005F0955">
        <w:rPr>
          <w:sz w:val="22"/>
          <w:szCs w:val="22"/>
          <w:lang w:val="en-GB"/>
        </w:rPr>
        <w:t>Talitha I. Verhoef</w:t>
      </w:r>
      <w:r w:rsidR="001C4067" w:rsidRPr="005F0955">
        <w:rPr>
          <w:sz w:val="22"/>
          <w:szCs w:val="22"/>
          <w:vertAlign w:val="superscript"/>
          <w:lang w:val="en-GB"/>
        </w:rPr>
        <w:t>1,2</w:t>
      </w:r>
      <w:r w:rsidRPr="005F0955">
        <w:rPr>
          <w:sz w:val="22"/>
          <w:szCs w:val="22"/>
          <w:lang w:val="en-GB"/>
        </w:rPr>
        <w:t>, William K. Redekop</w:t>
      </w:r>
      <w:r w:rsidR="001C4067" w:rsidRPr="005F0955">
        <w:rPr>
          <w:sz w:val="22"/>
          <w:szCs w:val="22"/>
          <w:vertAlign w:val="superscript"/>
          <w:lang w:val="en-GB"/>
        </w:rPr>
        <w:t>3</w:t>
      </w:r>
      <w:r w:rsidR="001C4067" w:rsidRPr="005F0955">
        <w:rPr>
          <w:sz w:val="22"/>
          <w:szCs w:val="22"/>
          <w:lang w:val="en-GB"/>
        </w:rPr>
        <w:t>,</w:t>
      </w:r>
      <w:r w:rsidRPr="005F0955">
        <w:rPr>
          <w:sz w:val="22"/>
          <w:szCs w:val="22"/>
          <w:lang w:val="en-GB"/>
        </w:rPr>
        <w:t xml:space="preserve"> Sophie Langenskiold</w:t>
      </w:r>
      <w:r w:rsidR="001C4067" w:rsidRPr="005F0955">
        <w:rPr>
          <w:sz w:val="22"/>
          <w:szCs w:val="22"/>
          <w:vertAlign w:val="superscript"/>
          <w:lang w:val="en-GB"/>
        </w:rPr>
        <w:t>4</w:t>
      </w:r>
      <w:r w:rsidR="005F0955" w:rsidRPr="005F0955">
        <w:rPr>
          <w:sz w:val="22"/>
          <w:szCs w:val="22"/>
          <w:vertAlign w:val="superscript"/>
          <w:lang w:val="en-GB"/>
        </w:rPr>
        <w:t>,5</w:t>
      </w:r>
      <w:r w:rsidRPr="005F0955">
        <w:rPr>
          <w:sz w:val="22"/>
          <w:szCs w:val="22"/>
          <w:lang w:val="en-GB"/>
        </w:rPr>
        <w:t>, Farhad Kamali</w:t>
      </w:r>
      <w:r w:rsidR="005F0955" w:rsidRPr="005F0955">
        <w:rPr>
          <w:sz w:val="22"/>
          <w:szCs w:val="22"/>
          <w:vertAlign w:val="superscript"/>
          <w:lang w:val="en-GB"/>
        </w:rPr>
        <w:t>6</w:t>
      </w:r>
      <w:r w:rsidRPr="005F0955">
        <w:rPr>
          <w:sz w:val="22"/>
          <w:szCs w:val="22"/>
          <w:lang w:val="en-GB"/>
        </w:rPr>
        <w:t>, Mia Wadelius</w:t>
      </w:r>
      <w:r w:rsidR="005F0955" w:rsidRPr="005F0955">
        <w:rPr>
          <w:sz w:val="22"/>
          <w:szCs w:val="22"/>
          <w:vertAlign w:val="superscript"/>
          <w:lang w:val="en-GB"/>
        </w:rPr>
        <w:t>7</w:t>
      </w:r>
      <w:r w:rsidRPr="005F0955">
        <w:rPr>
          <w:sz w:val="22"/>
          <w:szCs w:val="22"/>
          <w:lang w:val="en-GB"/>
        </w:rPr>
        <w:t>, Girvan Burnside</w:t>
      </w:r>
      <w:r w:rsidR="005F0955" w:rsidRPr="005F0955">
        <w:rPr>
          <w:sz w:val="22"/>
          <w:szCs w:val="22"/>
          <w:vertAlign w:val="superscript"/>
          <w:lang w:val="en-GB"/>
        </w:rPr>
        <w:t>8</w:t>
      </w:r>
      <w:r w:rsidRPr="005F0955">
        <w:rPr>
          <w:sz w:val="22"/>
          <w:szCs w:val="22"/>
          <w:lang w:val="en-GB"/>
        </w:rPr>
        <w:t>, Anke-Hilse Maitland-van der Zee</w:t>
      </w:r>
      <w:r w:rsidR="00695B57" w:rsidRPr="005F0955">
        <w:rPr>
          <w:sz w:val="22"/>
          <w:szCs w:val="22"/>
          <w:vertAlign w:val="superscript"/>
          <w:lang w:val="en-GB"/>
        </w:rPr>
        <w:t>2</w:t>
      </w:r>
      <w:r w:rsidR="00A82449" w:rsidRPr="005F0955">
        <w:rPr>
          <w:sz w:val="22"/>
          <w:szCs w:val="22"/>
          <w:lang w:val="en-GB"/>
        </w:rPr>
        <w:t>, Dyfrig A. Hughes</w:t>
      </w:r>
      <w:r w:rsidR="005F0955" w:rsidRPr="005F0955">
        <w:rPr>
          <w:sz w:val="22"/>
          <w:szCs w:val="22"/>
          <w:vertAlign w:val="superscript"/>
          <w:lang w:val="en-GB"/>
        </w:rPr>
        <w:t>9</w:t>
      </w:r>
      <w:r w:rsidR="00A82449" w:rsidRPr="005F0955">
        <w:rPr>
          <w:sz w:val="22"/>
          <w:szCs w:val="22"/>
          <w:lang w:val="en-GB"/>
        </w:rPr>
        <w:t>, Munir Pirmohamed</w:t>
      </w:r>
      <w:r w:rsidR="005F0955" w:rsidRPr="005F0955">
        <w:rPr>
          <w:sz w:val="22"/>
          <w:szCs w:val="22"/>
          <w:vertAlign w:val="superscript"/>
          <w:lang w:val="en-GB"/>
        </w:rPr>
        <w:t>8</w:t>
      </w:r>
    </w:p>
    <w:p w:rsidR="00603CC9" w:rsidRPr="008A722C" w:rsidRDefault="00603CC9" w:rsidP="00274E2E">
      <w:pPr>
        <w:spacing w:line="480" w:lineRule="auto"/>
        <w:rPr>
          <w:sz w:val="22"/>
          <w:szCs w:val="22"/>
          <w:lang w:val="en-GB"/>
        </w:rPr>
      </w:pPr>
    </w:p>
    <w:p w:rsidR="00695B57" w:rsidRPr="008A722C" w:rsidRDefault="001C4067" w:rsidP="00274E2E">
      <w:pPr>
        <w:spacing w:line="480" w:lineRule="auto"/>
        <w:rPr>
          <w:sz w:val="20"/>
          <w:szCs w:val="22"/>
          <w:lang w:val="en-GB"/>
        </w:rPr>
      </w:pPr>
      <w:r w:rsidRPr="008A722C">
        <w:rPr>
          <w:sz w:val="20"/>
          <w:szCs w:val="22"/>
          <w:vertAlign w:val="superscript"/>
          <w:lang w:val="en-GB"/>
        </w:rPr>
        <w:t>1</w:t>
      </w:r>
      <w:r w:rsidRPr="008A722C">
        <w:rPr>
          <w:sz w:val="20"/>
          <w:szCs w:val="22"/>
          <w:lang w:val="en-GB"/>
        </w:rPr>
        <w:t>Department of Applied Health Research, University College London, London, UK</w:t>
      </w:r>
      <w:r w:rsidR="005B1E58">
        <w:rPr>
          <w:sz w:val="20"/>
          <w:szCs w:val="22"/>
          <w:lang w:val="en-GB"/>
        </w:rPr>
        <w:t xml:space="preserve">; </w:t>
      </w:r>
      <w:r w:rsidRPr="008A722C">
        <w:rPr>
          <w:sz w:val="20"/>
          <w:szCs w:val="22"/>
          <w:vertAlign w:val="superscript"/>
          <w:lang w:val="en-GB"/>
        </w:rPr>
        <w:t>2</w:t>
      </w:r>
      <w:r w:rsidRPr="008A722C">
        <w:rPr>
          <w:sz w:val="20"/>
          <w:szCs w:val="22"/>
          <w:lang w:val="en-GB"/>
        </w:rPr>
        <w:t>Department of Pharmaceutical Sciences, Division of Pharmacoepidemiology and Clinical Pharmacology, Utrecht University, Utrecht, The Netherlands</w:t>
      </w:r>
      <w:r w:rsidR="005B1E58">
        <w:rPr>
          <w:sz w:val="20"/>
          <w:szCs w:val="22"/>
          <w:lang w:val="en-GB"/>
        </w:rPr>
        <w:t xml:space="preserve">; </w:t>
      </w:r>
      <w:r w:rsidRPr="008A722C">
        <w:rPr>
          <w:sz w:val="20"/>
          <w:szCs w:val="22"/>
          <w:vertAlign w:val="superscript"/>
          <w:lang w:val="en-GB"/>
        </w:rPr>
        <w:t>3</w:t>
      </w:r>
      <w:r w:rsidRPr="008A722C">
        <w:rPr>
          <w:sz w:val="20"/>
          <w:szCs w:val="22"/>
          <w:lang w:val="en-GB"/>
        </w:rPr>
        <w:t>Institute for Medical Technology Assessment, Erasmus Univers</w:t>
      </w:r>
      <w:r w:rsidR="00EC1F10" w:rsidRPr="008A722C">
        <w:rPr>
          <w:sz w:val="20"/>
          <w:szCs w:val="22"/>
          <w:lang w:val="en-GB"/>
        </w:rPr>
        <w:t>ity, Rotterdam, The Netherlands</w:t>
      </w:r>
      <w:r w:rsidR="005B1E58">
        <w:rPr>
          <w:sz w:val="20"/>
          <w:szCs w:val="22"/>
          <w:lang w:val="en-GB"/>
        </w:rPr>
        <w:t xml:space="preserve">; </w:t>
      </w:r>
      <w:r w:rsidR="006B7534" w:rsidRPr="008A722C">
        <w:rPr>
          <w:sz w:val="20"/>
          <w:szCs w:val="22"/>
          <w:vertAlign w:val="superscript"/>
          <w:lang w:val="en-GB"/>
        </w:rPr>
        <w:t>4</w:t>
      </w:r>
      <w:r w:rsidR="006B7534" w:rsidRPr="008A722C">
        <w:rPr>
          <w:sz w:val="20"/>
          <w:szCs w:val="22"/>
          <w:lang w:val="en-GB"/>
        </w:rPr>
        <w:t>Department of Public Health and Caring Sciences, Upps</w:t>
      </w:r>
      <w:r w:rsidR="00EC1F10" w:rsidRPr="008A722C">
        <w:rPr>
          <w:sz w:val="20"/>
          <w:szCs w:val="22"/>
          <w:lang w:val="en-GB"/>
        </w:rPr>
        <w:t>ala University, Uppsala, Sweden</w:t>
      </w:r>
      <w:r w:rsidR="005B1E58">
        <w:rPr>
          <w:sz w:val="20"/>
          <w:szCs w:val="22"/>
          <w:lang w:val="en-GB"/>
        </w:rPr>
        <w:t xml:space="preserve">; </w:t>
      </w:r>
      <w:r w:rsidR="005F0955">
        <w:rPr>
          <w:sz w:val="20"/>
          <w:szCs w:val="22"/>
          <w:vertAlign w:val="superscript"/>
          <w:lang w:val="en-GB"/>
        </w:rPr>
        <w:t>5</w:t>
      </w:r>
      <w:r w:rsidR="005F0955">
        <w:rPr>
          <w:sz w:val="20"/>
          <w:szCs w:val="22"/>
          <w:lang w:val="en-GB"/>
        </w:rPr>
        <w:t>Department of Learning, Informatics, Management and Ethics, Medical Management Centre, Karolinska Institutet, Stockholm, Sweden</w:t>
      </w:r>
      <w:r w:rsidR="005B1E58">
        <w:rPr>
          <w:sz w:val="20"/>
          <w:szCs w:val="22"/>
          <w:lang w:val="en-GB"/>
        </w:rPr>
        <w:t xml:space="preserve">; </w:t>
      </w:r>
      <w:r w:rsidR="005F0955">
        <w:rPr>
          <w:sz w:val="20"/>
          <w:szCs w:val="22"/>
          <w:vertAlign w:val="superscript"/>
          <w:lang w:val="en-GB"/>
        </w:rPr>
        <w:t>6</w:t>
      </w:r>
      <w:r w:rsidR="006B7534" w:rsidRPr="008A722C">
        <w:rPr>
          <w:sz w:val="20"/>
          <w:szCs w:val="22"/>
          <w:lang w:val="en-GB"/>
        </w:rPr>
        <w:t>Institute of Cellular Medicine, Newcastle University, Newcastle upon Tyne, UK</w:t>
      </w:r>
      <w:r w:rsidR="005B1E58">
        <w:rPr>
          <w:sz w:val="20"/>
          <w:szCs w:val="22"/>
          <w:lang w:val="en-GB"/>
        </w:rPr>
        <w:t xml:space="preserve">; </w:t>
      </w:r>
      <w:r w:rsidR="005F0955">
        <w:rPr>
          <w:sz w:val="20"/>
          <w:szCs w:val="22"/>
          <w:vertAlign w:val="superscript"/>
          <w:lang w:val="en-GB"/>
        </w:rPr>
        <w:t>7</w:t>
      </w:r>
      <w:r w:rsidR="006B7534" w:rsidRPr="008A722C">
        <w:rPr>
          <w:sz w:val="20"/>
          <w:szCs w:val="22"/>
          <w:lang w:val="en-GB"/>
        </w:rPr>
        <w:t xml:space="preserve">Department of Medical Sciences, Clinical Pharmacology, </w:t>
      </w:r>
      <w:r w:rsidR="00337D4E">
        <w:rPr>
          <w:sz w:val="20"/>
          <w:szCs w:val="22"/>
          <w:lang w:val="en-GB"/>
        </w:rPr>
        <w:t xml:space="preserve">and Science for Life Laboratory </w:t>
      </w:r>
      <w:r w:rsidR="006B7534" w:rsidRPr="008A722C">
        <w:rPr>
          <w:sz w:val="20"/>
          <w:szCs w:val="22"/>
          <w:lang w:val="en-GB"/>
        </w:rPr>
        <w:t>Uppsala University, Uppsala, Sweden</w:t>
      </w:r>
      <w:r w:rsidR="005B1E58">
        <w:rPr>
          <w:sz w:val="20"/>
          <w:szCs w:val="22"/>
          <w:lang w:val="en-GB"/>
        </w:rPr>
        <w:t xml:space="preserve">; </w:t>
      </w:r>
      <w:r w:rsidR="005F0955">
        <w:rPr>
          <w:sz w:val="20"/>
          <w:szCs w:val="22"/>
          <w:vertAlign w:val="superscript"/>
          <w:lang w:val="en-GB"/>
        </w:rPr>
        <w:t>8</w:t>
      </w:r>
      <w:r w:rsidR="005F0955">
        <w:rPr>
          <w:sz w:val="20"/>
          <w:szCs w:val="22"/>
          <w:lang w:val="en-GB"/>
        </w:rPr>
        <w:t>Institute of Translational M</w:t>
      </w:r>
      <w:r w:rsidR="00695B57" w:rsidRPr="008A722C">
        <w:rPr>
          <w:sz w:val="20"/>
          <w:szCs w:val="22"/>
          <w:lang w:val="en-GB"/>
        </w:rPr>
        <w:t>edicine, University of Liverpool, Liverpool, UK</w:t>
      </w:r>
      <w:r w:rsidR="005B1E58">
        <w:rPr>
          <w:sz w:val="20"/>
          <w:szCs w:val="22"/>
          <w:lang w:val="en-GB"/>
        </w:rPr>
        <w:t xml:space="preserve">; </w:t>
      </w:r>
      <w:r w:rsidR="005F0955">
        <w:rPr>
          <w:sz w:val="20"/>
          <w:szCs w:val="22"/>
          <w:vertAlign w:val="superscript"/>
          <w:lang w:val="en-GB"/>
        </w:rPr>
        <w:t>9</w:t>
      </w:r>
      <w:r w:rsidR="00695B57" w:rsidRPr="008A722C">
        <w:rPr>
          <w:sz w:val="20"/>
          <w:szCs w:val="22"/>
          <w:lang w:val="en-GB"/>
        </w:rPr>
        <w:t>Centre for Health Economics &amp; Medicines Evaluation, Bangor University, North Wales, UK</w:t>
      </w:r>
    </w:p>
    <w:p w:rsidR="006B7534" w:rsidRPr="008A722C" w:rsidRDefault="006B7534" w:rsidP="00274E2E">
      <w:pPr>
        <w:spacing w:line="480" w:lineRule="auto"/>
        <w:rPr>
          <w:sz w:val="22"/>
          <w:szCs w:val="22"/>
          <w:lang w:val="en-GB"/>
        </w:rPr>
      </w:pPr>
    </w:p>
    <w:p w:rsidR="00DB4A69" w:rsidRPr="00DB4A69" w:rsidRDefault="00E96C29" w:rsidP="00DB4A69">
      <w:pPr>
        <w:spacing w:line="480" w:lineRule="auto"/>
        <w:rPr>
          <w:sz w:val="22"/>
          <w:szCs w:val="22"/>
          <w:lang w:val="en-GB"/>
        </w:rPr>
      </w:pPr>
      <w:r>
        <w:rPr>
          <w:b/>
          <w:sz w:val="22"/>
          <w:szCs w:val="22"/>
          <w:lang w:val="en-GB"/>
        </w:rPr>
        <w:t>Author for correspondence</w:t>
      </w:r>
      <w:r>
        <w:rPr>
          <w:sz w:val="22"/>
          <w:szCs w:val="22"/>
          <w:lang w:val="en-GB"/>
        </w:rPr>
        <w:t xml:space="preserve">: </w:t>
      </w:r>
      <w:r w:rsidR="00DB4A69">
        <w:rPr>
          <w:sz w:val="22"/>
          <w:szCs w:val="22"/>
          <w:lang w:val="en-GB"/>
        </w:rPr>
        <w:t xml:space="preserve">Prof Munir Pirmohamed, </w:t>
      </w:r>
      <w:r w:rsidR="00DB4A69" w:rsidRPr="00DB4A69">
        <w:rPr>
          <w:sz w:val="22"/>
          <w:szCs w:val="22"/>
          <w:lang w:val="en-GB"/>
        </w:rPr>
        <w:t>Institute of Translational Medicine</w:t>
      </w:r>
      <w:r w:rsidR="00DB4A69">
        <w:rPr>
          <w:sz w:val="22"/>
          <w:szCs w:val="22"/>
          <w:lang w:val="en-GB"/>
        </w:rPr>
        <w:t xml:space="preserve">, </w:t>
      </w:r>
      <w:r w:rsidR="00DB4A69" w:rsidRPr="00DB4A69">
        <w:rPr>
          <w:sz w:val="22"/>
          <w:szCs w:val="22"/>
          <w:lang w:val="en-GB"/>
        </w:rPr>
        <w:t>University of Liverpool</w:t>
      </w:r>
      <w:r w:rsidR="00DB4A69">
        <w:rPr>
          <w:sz w:val="22"/>
          <w:szCs w:val="22"/>
          <w:lang w:val="en-GB"/>
        </w:rPr>
        <w:t xml:space="preserve">, </w:t>
      </w:r>
      <w:r w:rsidR="00DB4A69" w:rsidRPr="00DB4A69">
        <w:rPr>
          <w:sz w:val="22"/>
          <w:szCs w:val="22"/>
          <w:lang w:val="en-GB"/>
        </w:rPr>
        <w:t>Block A: Waterhouse Building</w:t>
      </w:r>
      <w:r w:rsidR="00DB4A69">
        <w:rPr>
          <w:sz w:val="22"/>
          <w:szCs w:val="22"/>
          <w:lang w:val="en-GB"/>
        </w:rPr>
        <w:t xml:space="preserve">, </w:t>
      </w:r>
      <w:r w:rsidR="00DB4A69" w:rsidRPr="00DB4A69">
        <w:rPr>
          <w:sz w:val="22"/>
          <w:szCs w:val="22"/>
          <w:lang w:val="en-GB"/>
        </w:rPr>
        <w:t>1-5 Brownlow Street</w:t>
      </w:r>
      <w:r w:rsidR="00DB4A69">
        <w:rPr>
          <w:sz w:val="22"/>
          <w:szCs w:val="22"/>
          <w:lang w:val="en-GB"/>
        </w:rPr>
        <w:t xml:space="preserve">; </w:t>
      </w:r>
      <w:r w:rsidR="00DB4A69" w:rsidRPr="00DB4A69">
        <w:rPr>
          <w:sz w:val="22"/>
          <w:szCs w:val="22"/>
          <w:lang w:val="en-GB"/>
        </w:rPr>
        <w:t>Liverpool    L69 3GL</w:t>
      </w:r>
      <w:r w:rsidR="00DB4A69">
        <w:rPr>
          <w:sz w:val="22"/>
          <w:szCs w:val="22"/>
          <w:lang w:val="en-GB"/>
        </w:rPr>
        <w:t>.</w:t>
      </w:r>
    </w:p>
    <w:p w:rsidR="00930737" w:rsidRDefault="00DB4A69" w:rsidP="00DB4A69">
      <w:pPr>
        <w:spacing w:line="480" w:lineRule="auto"/>
        <w:rPr>
          <w:sz w:val="22"/>
          <w:szCs w:val="22"/>
          <w:lang w:val="en-GB"/>
        </w:rPr>
      </w:pPr>
      <w:r w:rsidRPr="00DB4A69">
        <w:rPr>
          <w:sz w:val="22"/>
          <w:szCs w:val="22"/>
          <w:lang w:val="en-GB"/>
        </w:rPr>
        <w:t>T  +44 151 794 5549</w:t>
      </w:r>
      <w:r w:rsidRPr="00DB4A69">
        <w:rPr>
          <w:sz w:val="22"/>
          <w:szCs w:val="22"/>
          <w:lang w:val="en-GB"/>
        </w:rPr>
        <w:br/>
        <w:t>F  +44 151 794 5059</w:t>
      </w:r>
      <w:r w:rsidRPr="00DB4A69">
        <w:rPr>
          <w:sz w:val="22"/>
          <w:szCs w:val="22"/>
          <w:lang w:val="en-GB"/>
        </w:rPr>
        <w:br/>
        <w:t xml:space="preserve">E  </w:t>
      </w:r>
      <w:hyperlink r:id="rId8" w:history="1">
        <w:r w:rsidRPr="00DB4A69">
          <w:rPr>
            <w:rStyle w:val="Hyperlink"/>
            <w:sz w:val="22"/>
            <w:szCs w:val="22"/>
            <w:lang w:val="en-GB"/>
          </w:rPr>
          <w:t>munirp@liverpool.ac.uk</w:t>
        </w:r>
      </w:hyperlink>
    </w:p>
    <w:p w:rsidR="0032337E" w:rsidRDefault="0032337E" w:rsidP="00930737">
      <w:pPr>
        <w:spacing w:line="480" w:lineRule="auto"/>
        <w:rPr>
          <w:sz w:val="22"/>
          <w:szCs w:val="22"/>
          <w:lang w:val="en-GB"/>
        </w:rPr>
      </w:pPr>
    </w:p>
    <w:p w:rsidR="00930737" w:rsidRPr="00930737" w:rsidRDefault="00930737" w:rsidP="00930737">
      <w:pPr>
        <w:spacing w:line="480" w:lineRule="auto"/>
        <w:rPr>
          <w:b/>
          <w:sz w:val="22"/>
          <w:szCs w:val="22"/>
          <w:lang w:val="en-GB"/>
        </w:rPr>
      </w:pPr>
      <w:r>
        <w:rPr>
          <w:b/>
          <w:sz w:val="22"/>
          <w:szCs w:val="22"/>
          <w:lang w:val="en-GB"/>
        </w:rPr>
        <w:t xml:space="preserve">Running title: </w:t>
      </w:r>
      <w:r w:rsidR="006479F7" w:rsidRPr="006479F7">
        <w:rPr>
          <w:sz w:val="22"/>
          <w:szCs w:val="22"/>
          <w:lang w:val="en-GB"/>
        </w:rPr>
        <w:t>P</w:t>
      </w:r>
      <w:r w:rsidRPr="00930737">
        <w:rPr>
          <w:sz w:val="22"/>
          <w:szCs w:val="22"/>
          <w:lang w:val="en-GB"/>
        </w:rPr>
        <w:t>harmacoge</w:t>
      </w:r>
      <w:r>
        <w:rPr>
          <w:sz w:val="22"/>
          <w:szCs w:val="22"/>
          <w:lang w:val="en-GB"/>
        </w:rPr>
        <w:t xml:space="preserve">netic </w:t>
      </w:r>
      <w:r w:rsidR="006479F7">
        <w:rPr>
          <w:sz w:val="22"/>
          <w:szCs w:val="22"/>
          <w:lang w:val="en-GB"/>
        </w:rPr>
        <w:t>warfarin dosing is cost-effective</w:t>
      </w:r>
    </w:p>
    <w:p w:rsidR="005B1E58" w:rsidRPr="00930737" w:rsidRDefault="005B1E58" w:rsidP="005B1E58">
      <w:pPr>
        <w:spacing w:line="480" w:lineRule="auto"/>
        <w:rPr>
          <w:sz w:val="22"/>
          <w:szCs w:val="22"/>
          <w:lang w:val="en-GB"/>
        </w:rPr>
      </w:pPr>
    </w:p>
    <w:p w:rsidR="005B1E58" w:rsidRPr="00CB4084" w:rsidRDefault="005B1E58" w:rsidP="00274E2E">
      <w:pPr>
        <w:spacing w:line="480" w:lineRule="auto"/>
        <w:rPr>
          <w:sz w:val="22"/>
          <w:szCs w:val="22"/>
          <w:lang w:val="en-GB"/>
        </w:rPr>
      </w:pPr>
    </w:p>
    <w:p w:rsidR="00CF302C" w:rsidRDefault="00CF302C">
      <w:pPr>
        <w:rPr>
          <w:b/>
          <w:sz w:val="22"/>
          <w:szCs w:val="22"/>
          <w:lang w:val="en-GB"/>
        </w:rPr>
      </w:pPr>
      <w:r>
        <w:rPr>
          <w:b/>
          <w:sz w:val="22"/>
          <w:szCs w:val="22"/>
          <w:lang w:val="en-GB"/>
        </w:rPr>
        <w:br w:type="page"/>
      </w:r>
    </w:p>
    <w:p w:rsidR="00603CC9" w:rsidRPr="005F0955" w:rsidRDefault="00603CC9" w:rsidP="00274E2E">
      <w:pPr>
        <w:spacing w:line="480" w:lineRule="auto"/>
        <w:rPr>
          <w:sz w:val="22"/>
          <w:szCs w:val="22"/>
          <w:lang w:val="en-GB"/>
        </w:rPr>
      </w:pPr>
      <w:r w:rsidRPr="005F0955">
        <w:rPr>
          <w:b/>
          <w:sz w:val="22"/>
          <w:szCs w:val="22"/>
          <w:lang w:val="en-GB"/>
        </w:rPr>
        <w:lastRenderedPageBreak/>
        <w:t>A</w:t>
      </w:r>
      <w:r w:rsidR="00CB4084" w:rsidRPr="005F0955">
        <w:rPr>
          <w:b/>
          <w:sz w:val="22"/>
          <w:szCs w:val="22"/>
          <w:lang w:val="en-GB"/>
        </w:rPr>
        <w:t>BSTRACT</w:t>
      </w:r>
      <w:r w:rsidR="005B1E58">
        <w:rPr>
          <w:b/>
          <w:sz w:val="22"/>
          <w:szCs w:val="22"/>
          <w:lang w:val="en-GB"/>
        </w:rPr>
        <w:t xml:space="preserve"> </w:t>
      </w:r>
    </w:p>
    <w:p w:rsidR="0032337E" w:rsidRPr="005F0955" w:rsidRDefault="006479F7" w:rsidP="00274E2E">
      <w:pPr>
        <w:spacing w:line="480" w:lineRule="auto"/>
        <w:rPr>
          <w:sz w:val="22"/>
          <w:szCs w:val="22"/>
          <w:lang w:val="en-GB"/>
        </w:rPr>
      </w:pPr>
      <w:r>
        <w:rPr>
          <w:sz w:val="22"/>
          <w:szCs w:val="22"/>
          <w:lang w:val="en-GB"/>
        </w:rPr>
        <w:t>We aimed to</w:t>
      </w:r>
      <w:r w:rsidR="0032337E" w:rsidRPr="006B312D">
        <w:rPr>
          <w:sz w:val="22"/>
          <w:szCs w:val="22"/>
          <w:lang w:val="en-GB"/>
        </w:rPr>
        <w:t xml:space="preserve"> </w:t>
      </w:r>
      <w:r w:rsidR="003927E6" w:rsidRPr="006B312D">
        <w:rPr>
          <w:sz w:val="22"/>
          <w:szCs w:val="22"/>
          <w:lang w:val="en-GB"/>
        </w:rPr>
        <w:t xml:space="preserve">assess </w:t>
      </w:r>
      <w:r w:rsidR="0032337E" w:rsidRPr="006B312D">
        <w:rPr>
          <w:sz w:val="22"/>
          <w:szCs w:val="22"/>
          <w:lang w:val="en-GB"/>
        </w:rPr>
        <w:t>the cost-effectiveness of pharmacogenetic-guided dosing of warfarin in patients with atrial fibrillation</w:t>
      </w:r>
      <w:r w:rsidR="00BA032D" w:rsidRPr="006B312D">
        <w:rPr>
          <w:sz w:val="22"/>
          <w:szCs w:val="22"/>
          <w:lang w:val="en-GB"/>
        </w:rPr>
        <w:t xml:space="preserve"> (AF)</w:t>
      </w:r>
      <w:r w:rsidR="0032337E" w:rsidRPr="006B312D">
        <w:rPr>
          <w:sz w:val="22"/>
          <w:szCs w:val="22"/>
          <w:lang w:val="en-GB"/>
        </w:rPr>
        <w:t xml:space="preserve"> in the </w:t>
      </w:r>
      <w:r w:rsidR="00993565" w:rsidRPr="006B312D">
        <w:rPr>
          <w:sz w:val="22"/>
          <w:szCs w:val="22"/>
          <w:lang w:val="en-GB"/>
        </w:rPr>
        <w:t>UK</w:t>
      </w:r>
      <w:r w:rsidR="0032337E" w:rsidRPr="006B312D">
        <w:rPr>
          <w:sz w:val="22"/>
          <w:szCs w:val="22"/>
          <w:lang w:val="en-GB"/>
        </w:rPr>
        <w:t xml:space="preserve"> and Sweden.</w:t>
      </w:r>
      <w:r>
        <w:rPr>
          <w:sz w:val="22"/>
          <w:szCs w:val="22"/>
          <w:lang w:val="en-GB"/>
        </w:rPr>
        <w:t xml:space="preserve"> </w:t>
      </w:r>
      <w:r w:rsidR="003E53A3" w:rsidRPr="006B312D">
        <w:rPr>
          <w:sz w:val="22"/>
          <w:szCs w:val="22"/>
          <w:lang w:val="en-GB"/>
        </w:rPr>
        <w:t xml:space="preserve">Data from EU-PACT, a RCT in newly diagnosed </w:t>
      </w:r>
      <w:r w:rsidR="00BA032D" w:rsidRPr="006B312D">
        <w:rPr>
          <w:sz w:val="22"/>
          <w:szCs w:val="22"/>
          <w:lang w:val="en-GB"/>
        </w:rPr>
        <w:t>AF</w:t>
      </w:r>
      <w:r w:rsidR="003E53A3" w:rsidRPr="006B312D">
        <w:rPr>
          <w:sz w:val="22"/>
          <w:szCs w:val="22"/>
          <w:lang w:val="en-GB"/>
        </w:rPr>
        <w:t xml:space="preserve"> patients, were used to </w:t>
      </w:r>
      <w:r w:rsidR="00993565" w:rsidRPr="006B312D">
        <w:rPr>
          <w:sz w:val="22"/>
          <w:szCs w:val="22"/>
          <w:lang w:val="en-GB"/>
        </w:rPr>
        <w:t>mode</w:t>
      </w:r>
      <w:r w:rsidR="00201056" w:rsidRPr="006B312D">
        <w:rPr>
          <w:sz w:val="22"/>
          <w:szCs w:val="22"/>
          <w:lang w:val="en-GB"/>
        </w:rPr>
        <w:t>l</w:t>
      </w:r>
      <w:r w:rsidR="00993565" w:rsidRPr="006B312D">
        <w:rPr>
          <w:sz w:val="22"/>
          <w:szCs w:val="22"/>
          <w:lang w:val="en-GB"/>
        </w:rPr>
        <w:t xml:space="preserve"> </w:t>
      </w:r>
      <w:r w:rsidR="00B87FF6" w:rsidRPr="006B312D">
        <w:rPr>
          <w:sz w:val="22"/>
          <w:szCs w:val="22"/>
          <w:lang w:val="en-GB"/>
        </w:rPr>
        <w:t xml:space="preserve">the incremental costs per QALY gained </w:t>
      </w:r>
      <w:r w:rsidR="00315D6E" w:rsidRPr="006B312D">
        <w:rPr>
          <w:sz w:val="22"/>
          <w:szCs w:val="22"/>
          <w:lang w:val="en-GB"/>
        </w:rPr>
        <w:t>by</w:t>
      </w:r>
      <w:r w:rsidR="00B87FF6" w:rsidRPr="006B312D">
        <w:rPr>
          <w:sz w:val="22"/>
          <w:szCs w:val="22"/>
          <w:lang w:val="en-GB"/>
        </w:rPr>
        <w:t xml:space="preserve"> pharmacogenetic-guided warfarin </w:t>
      </w:r>
      <w:r w:rsidR="003E53A3" w:rsidRPr="006B312D">
        <w:rPr>
          <w:sz w:val="22"/>
          <w:szCs w:val="22"/>
          <w:lang w:val="en-GB"/>
        </w:rPr>
        <w:t>dosing</w:t>
      </w:r>
      <w:r w:rsidR="00B87FF6" w:rsidRPr="006B312D">
        <w:rPr>
          <w:sz w:val="22"/>
          <w:szCs w:val="22"/>
          <w:lang w:val="en-GB"/>
        </w:rPr>
        <w:t xml:space="preserve"> versus standard </w:t>
      </w:r>
      <w:r w:rsidR="003E53A3" w:rsidRPr="006B312D">
        <w:rPr>
          <w:sz w:val="22"/>
          <w:szCs w:val="22"/>
          <w:lang w:val="en-GB"/>
        </w:rPr>
        <w:t>treatment</w:t>
      </w:r>
      <w:r w:rsidR="00B87FF6" w:rsidRPr="006B312D">
        <w:rPr>
          <w:sz w:val="22"/>
          <w:szCs w:val="22"/>
          <w:lang w:val="en-GB"/>
        </w:rPr>
        <w:t xml:space="preserve"> over a lifetime horizon.</w:t>
      </w:r>
      <w:r>
        <w:rPr>
          <w:sz w:val="22"/>
          <w:szCs w:val="22"/>
          <w:lang w:val="en-GB"/>
        </w:rPr>
        <w:t xml:space="preserve"> </w:t>
      </w:r>
      <w:r w:rsidR="00095D5B" w:rsidRPr="006B312D">
        <w:rPr>
          <w:sz w:val="22"/>
          <w:szCs w:val="22"/>
        </w:rPr>
        <w:t xml:space="preserve">Incremental </w:t>
      </w:r>
      <w:r w:rsidR="00993565" w:rsidRPr="006B312D">
        <w:rPr>
          <w:sz w:val="22"/>
          <w:szCs w:val="22"/>
        </w:rPr>
        <w:t xml:space="preserve">lifetime </w:t>
      </w:r>
      <w:r w:rsidR="00095D5B" w:rsidRPr="006B312D">
        <w:rPr>
          <w:sz w:val="22"/>
          <w:szCs w:val="22"/>
        </w:rPr>
        <w:t>costs were £26 and 3</w:t>
      </w:r>
      <w:r w:rsidR="000A2CAE" w:rsidRPr="006B312D">
        <w:rPr>
          <w:sz w:val="22"/>
          <w:szCs w:val="22"/>
        </w:rPr>
        <w:t>82</w:t>
      </w:r>
      <w:r w:rsidR="00337D4E" w:rsidRPr="006B312D">
        <w:rPr>
          <w:sz w:val="22"/>
          <w:szCs w:val="22"/>
        </w:rPr>
        <w:t xml:space="preserve"> Swedish kronor (</w:t>
      </w:r>
      <w:r w:rsidR="00BE254F" w:rsidRPr="006B312D">
        <w:rPr>
          <w:sz w:val="22"/>
          <w:szCs w:val="22"/>
        </w:rPr>
        <w:t>SEK</w:t>
      </w:r>
      <w:r w:rsidR="00337D4E" w:rsidRPr="006B312D">
        <w:rPr>
          <w:sz w:val="22"/>
          <w:szCs w:val="22"/>
        </w:rPr>
        <w:t>)</w:t>
      </w:r>
      <w:r w:rsidR="00095D5B" w:rsidRPr="006B312D">
        <w:rPr>
          <w:sz w:val="22"/>
          <w:szCs w:val="22"/>
        </w:rPr>
        <w:t xml:space="preserve"> and incremental QALYs were 0.0039 and 0.0015 in the UK and Sweden</w:t>
      </w:r>
      <w:r w:rsidR="00F507B6" w:rsidRPr="006B312D">
        <w:rPr>
          <w:sz w:val="22"/>
          <w:szCs w:val="22"/>
        </w:rPr>
        <w:t>,</w:t>
      </w:r>
      <w:r w:rsidR="00095D5B" w:rsidRPr="006B312D">
        <w:rPr>
          <w:sz w:val="22"/>
          <w:szCs w:val="22"/>
        </w:rPr>
        <w:t xml:space="preserve"> respectively. The </w:t>
      </w:r>
      <w:r w:rsidR="003927E6" w:rsidRPr="006B312D">
        <w:rPr>
          <w:sz w:val="22"/>
          <w:szCs w:val="22"/>
        </w:rPr>
        <w:t xml:space="preserve">corresponding </w:t>
      </w:r>
      <w:r w:rsidR="00095D5B" w:rsidRPr="006B312D">
        <w:rPr>
          <w:sz w:val="22"/>
          <w:szCs w:val="22"/>
        </w:rPr>
        <w:t>incremental cost-effectiveness ratio</w:t>
      </w:r>
      <w:r w:rsidR="003927E6" w:rsidRPr="006B312D">
        <w:rPr>
          <w:sz w:val="22"/>
          <w:szCs w:val="22"/>
        </w:rPr>
        <w:t>s</w:t>
      </w:r>
      <w:r w:rsidR="00095D5B" w:rsidRPr="006B312D">
        <w:rPr>
          <w:sz w:val="22"/>
          <w:szCs w:val="22"/>
        </w:rPr>
        <w:t xml:space="preserve"> (ICER</w:t>
      </w:r>
      <w:r w:rsidR="003927E6" w:rsidRPr="006B312D">
        <w:rPr>
          <w:sz w:val="22"/>
          <w:szCs w:val="22"/>
        </w:rPr>
        <w:t>s</w:t>
      </w:r>
      <w:r w:rsidR="00095D5B" w:rsidRPr="006B312D">
        <w:rPr>
          <w:sz w:val="22"/>
          <w:szCs w:val="22"/>
        </w:rPr>
        <w:t>) w</w:t>
      </w:r>
      <w:r w:rsidR="003927E6" w:rsidRPr="006B312D">
        <w:rPr>
          <w:sz w:val="22"/>
          <w:szCs w:val="22"/>
        </w:rPr>
        <w:t>ere</w:t>
      </w:r>
      <w:r w:rsidR="00095D5B" w:rsidRPr="006B312D">
        <w:rPr>
          <w:sz w:val="22"/>
          <w:szCs w:val="22"/>
        </w:rPr>
        <w:t xml:space="preserve"> £</w:t>
      </w:r>
      <w:r w:rsidR="000A2CAE" w:rsidRPr="006B312D">
        <w:rPr>
          <w:sz w:val="22"/>
          <w:szCs w:val="22"/>
        </w:rPr>
        <w:t>6</w:t>
      </w:r>
      <w:r w:rsidR="006721C0">
        <w:rPr>
          <w:sz w:val="22"/>
          <w:szCs w:val="22"/>
        </w:rPr>
        <w:t xml:space="preserve"> </w:t>
      </w:r>
      <w:r w:rsidR="00095D5B" w:rsidRPr="006B312D">
        <w:rPr>
          <w:sz w:val="22"/>
          <w:szCs w:val="22"/>
        </w:rPr>
        <w:t>7</w:t>
      </w:r>
      <w:r w:rsidR="000A2CAE" w:rsidRPr="006B312D">
        <w:rPr>
          <w:sz w:val="22"/>
          <w:szCs w:val="22"/>
        </w:rPr>
        <w:t>02</w:t>
      </w:r>
      <w:r w:rsidR="00095D5B" w:rsidRPr="006B312D">
        <w:rPr>
          <w:sz w:val="22"/>
          <w:szCs w:val="22"/>
        </w:rPr>
        <w:t xml:space="preserve"> </w:t>
      </w:r>
      <w:r w:rsidR="003927E6" w:rsidRPr="006B312D">
        <w:rPr>
          <w:sz w:val="22"/>
          <w:szCs w:val="22"/>
        </w:rPr>
        <w:t>and 253</w:t>
      </w:r>
      <w:r w:rsidR="006721C0">
        <w:rPr>
          <w:sz w:val="22"/>
          <w:szCs w:val="22"/>
        </w:rPr>
        <w:t xml:space="preserve"> </w:t>
      </w:r>
      <w:r w:rsidR="003927E6" w:rsidRPr="006B312D">
        <w:rPr>
          <w:sz w:val="22"/>
          <w:szCs w:val="22"/>
        </w:rPr>
        <w:t>848</w:t>
      </w:r>
      <w:r w:rsidR="00337D4E" w:rsidRPr="006B312D">
        <w:rPr>
          <w:sz w:val="22"/>
          <w:szCs w:val="22"/>
        </w:rPr>
        <w:t xml:space="preserve"> </w:t>
      </w:r>
      <w:r w:rsidR="00BE254F" w:rsidRPr="006B312D">
        <w:rPr>
          <w:sz w:val="22"/>
          <w:szCs w:val="22"/>
        </w:rPr>
        <w:t>SEK</w:t>
      </w:r>
      <w:r w:rsidR="003927E6" w:rsidRPr="006B312D">
        <w:rPr>
          <w:sz w:val="22"/>
          <w:szCs w:val="22"/>
        </w:rPr>
        <w:t xml:space="preserve"> per QALY gained</w:t>
      </w:r>
      <w:r w:rsidR="00095D5B" w:rsidRPr="006B312D">
        <w:rPr>
          <w:sz w:val="22"/>
          <w:szCs w:val="22"/>
        </w:rPr>
        <w:t>. The ICER was below the willingness-to-pay threshold of £20</w:t>
      </w:r>
      <w:r w:rsidR="006721C0">
        <w:rPr>
          <w:sz w:val="22"/>
          <w:szCs w:val="22"/>
        </w:rPr>
        <w:t xml:space="preserve"> </w:t>
      </w:r>
      <w:r w:rsidR="00095D5B" w:rsidRPr="006B312D">
        <w:rPr>
          <w:sz w:val="22"/>
          <w:szCs w:val="22"/>
        </w:rPr>
        <w:t>000 per QALY gained in 93% of the simulations in the UK and below 500</w:t>
      </w:r>
      <w:r w:rsidR="006721C0">
        <w:rPr>
          <w:sz w:val="22"/>
          <w:szCs w:val="22"/>
        </w:rPr>
        <w:t xml:space="preserve"> </w:t>
      </w:r>
      <w:r w:rsidR="00095D5B" w:rsidRPr="006B312D">
        <w:rPr>
          <w:sz w:val="22"/>
          <w:szCs w:val="22"/>
        </w:rPr>
        <w:t>000</w:t>
      </w:r>
      <w:r w:rsidR="00337D4E" w:rsidRPr="006B312D">
        <w:rPr>
          <w:sz w:val="22"/>
          <w:szCs w:val="22"/>
        </w:rPr>
        <w:t xml:space="preserve"> </w:t>
      </w:r>
      <w:r w:rsidR="00BE254F" w:rsidRPr="006B312D">
        <w:rPr>
          <w:sz w:val="22"/>
          <w:szCs w:val="22"/>
        </w:rPr>
        <w:t>SEK</w:t>
      </w:r>
      <w:r w:rsidR="00095D5B" w:rsidRPr="006B312D">
        <w:rPr>
          <w:sz w:val="22"/>
          <w:szCs w:val="22"/>
        </w:rPr>
        <w:t xml:space="preserve"> in 6</w:t>
      </w:r>
      <w:r w:rsidR="000A2CAE" w:rsidRPr="006B312D">
        <w:rPr>
          <w:sz w:val="22"/>
          <w:szCs w:val="22"/>
        </w:rPr>
        <w:t>7</w:t>
      </w:r>
      <w:r w:rsidR="00095D5B" w:rsidRPr="006B312D">
        <w:rPr>
          <w:sz w:val="22"/>
          <w:szCs w:val="22"/>
        </w:rPr>
        <w:t>% of the simulations in Sweden.</w:t>
      </w:r>
      <w:r>
        <w:rPr>
          <w:sz w:val="22"/>
          <w:szCs w:val="22"/>
          <w:lang w:val="en-GB"/>
        </w:rPr>
        <w:t xml:space="preserve"> Our data suggest that p</w:t>
      </w:r>
      <w:r w:rsidR="00095D5B" w:rsidRPr="006B312D">
        <w:rPr>
          <w:sz w:val="22"/>
          <w:szCs w:val="22"/>
          <w:lang w:val="en-GB"/>
        </w:rPr>
        <w:t xml:space="preserve">harmacogenetic-guided dosing of warfarin is a cost-effective strategy to improve </w:t>
      </w:r>
      <w:r w:rsidR="003927E6" w:rsidRPr="006B312D">
        <w:rPr>
          <w:sz w:val="22"/>
          <w:szCs w:val="22"/>
          <w:lang w:val="en-GB"/>
        </w:rPr>
        <w:t xml:space="preserve">outcomes of </w:t>
      </w:r>
      <w:r w:rsidR="00095D5B" w:rsidRPr="006B312D">
        <w:rPr>
          <w:sz w:val="22"/>
          <w:szCs w:val="22"/>
          <w:lang w:val="en-GB"/>
        </w:rPr>
        <w:t xml:space="preserve">patients with </w:t>
      </w:r>
      <w:r w:rsidR="00BA032D" w:rsidRPr="006B312D">
        <w:rPr>
          <w:sz w:val="22"/>
          <w:szCs w:val="22"/>
          <w:lang w:val="en-GB"/>
        </w:rPr>
        <w:t>AF</w:t>
      </w:r>
      <w:r w:rsidR="003E53A3" w:rsidRPr="006B312D">
        <w:rPr>
          <w:sz w:val="22"/>
          <w:szCs w:val="22"/>
          <w:lang w:val="en-GB"/>
        </w:rPr>
        <w:t xml:space="preserve"> treated with warfarin</w:t>
      </w:r>
      <w:r w:rsidR="00095D5B" w:rsidRPr="006B312D">
        <w:rPr>
          <w:sz w:val="22"/>
          <w:szCs w:val="22"/>
          <w:lang w:val="en-GB"/>
        </w:rPr>
        <w:t xml:space="preserve"> in the UK and in Sweden.</w:t>
      </w:r>
      <w:r w:rsidR="00095D5B" w:rsidRPr="005F0955">
        <w:rPr>
          <w:sz w:val="22"/>
          <w:szCs w:val="22"/>
          <w:lang w:val="en-GB"/>
        </w:rPr>
        <w:t xml:space="preserve"> </w:t>
      </w:r>
    </w:p>
    <w:p w:rsidR="00EC1F10" w:rsidRPr="005F0955" w:rsidRDefault="00EC1F10" w:rsidP="00274E2E">
      <w:pPr>
        <w:spacing w:line="480" w:lineRule="auto"/>
        <w:rPr>
          <w:b/>
          <w:sz w:val="22"/>
          <w:szCs w:val="22"/>
          <w:lang w:val="en-GB"/>
        </w:rPr>
      </w:pPr>
    </w:p>
    <w:p w:rsidR="007974F7" w:rsidRPr="005F0955" w:rsidRDefault="007974F7">
      <w:pPr>
        <w:rPr>
          <w:sz w:val="22"/>
          <w:szCs w:val="22"/>
          <w:lang w:val="en-GB"/>
        </w:rPr>
      </w:pPr>
      <w:r w:rsidRPr="005F0955">
        <w:rPr>
          <w:sz w:val="22"/>
          <w:szCs w:val="22"/>
          <w:lang w:val="en-GB"/>
        </w:rPr>
        <w:br w:type="page"/>
      </w:r>
    </w:p>
    <w:p w:rsidR="00603CC9" w:rsidRPr="005F0955" w:rsidRDefault="00603CC9" w:rsidP="00274E2E">
      <w:pPr>
        <w:spacing w:line="480" w:lineRule="auto"/>
        <w:rPr>
          <w:sz w:val="22"/>
          <w:szCs w:val="22"/>
          <w:lang w:val="en-GB"/>
        </w:rPr>
      </w:pPr>
      <w:r w:rsidRPr="005F0955">
        <w:rPr>
          <w:b/>
          <w:sz w:val="22"/>
          <w:szCs w:val="22"/>
          <w:lang w:val="en-GB"/>
        </w:rPr>
        <w:lastRenderedPageBreak/>
        <w:t>I</w:t>
      </w:r>
      <w:r w:rsidR="00CB4084" w:rsidRPr="005F0955">
        <w:rPr>
          <w:b/>
          <w:sz w:val="22"/>
          <w:szCs w:val="22"/>
          <w:lang w:val="en-GB"/>
        </w:rPr>
        <w:t>NTRODUCTION</w:t>
      </w:r>
    </w:p>
    <w:p w:rsidR="00603CC9" w:rsidRPr="005F0955" w:rsidRDefault="008B3EAD" w:rsidP="00D90132">
      <w:pPr>
        <w:spacing w:line="480" w:lineRule="auto"/>
        <w:rPr>
          <w:sz w:val="22"/>
          <w:szCs w:val="22"/>
          <w:lang w:val="en-GB"/>
        </w:rPr>
      </w:pPr>
      <w:r w:rsidRPr="008A722C">
        <w:rPr>
          <w:sz w:val="22"/>
          <w:szCs w:val="22"/>
          <w:lang w:val="en-GB"/>
        </w:rPr>
        <w:t xml:space="preserve">Warfarin is </w:t>
      </w:r>
      <w:r>
        <w:rPr>
          <w:sz w:val="22"/>
          <w:szCs w:val="22"/>
          <w:lang w:val="en-GB"/>
        </w:rPr>
        <w:t>widely</w:t>
      </w:r>
      <w:r w:rsidRPr="008A722C">
        <w:rPr>
          <w:sz w:val="22"/>
          <w:szCs w:val="22"/>
          <w:lang w:val="en-GB"/>
        </w:rPr>
        <w:t xml:space="preserve"> used to decrease the risk of stroke in patients with atrial fibrillation</w:t>
      </w:r>
      <w:r w:rsidR="00BA032D">
        <w:rPr>
          <w:sz w:val="22"/>
          <w:szCs w:val="22"/>
          <w:lang w:val="en-GB"/>
        </w:rPr>
        <w:t xml:space="preserve"> (AF)</w:t>
      </w:r>
      <w:r w:rsidR="00275F70">
        <w:rPr>
          <w:sz w:val="22"/>
          <w:szCs w:val="22"/>
          <w:lang w:val="en-GB"/>
        </w:rPr>
        <w:t xml:space="preserve"> </w:t>
      </w:r>
      <w:r w:rsidR="00275F70">
        <w:rPr>
          <w:sz w:val="22"/>
          <w:szCs w:val="22"/>
          <w:lang w:val="en-GB"/>
        </w:rPr>
        <w:fldChar w:fldCharType="begin"/>
      </w:r>
      <w:r w:rsidR="005F6FAC">
        <w:rPr>
          <w:sz w:val="22"/>
          <w:szCs w:val="22"/>
          <w:lang w:val="en-GB"/>
        </w:rPr>
        <w:instrText xml:space="preserve"> ADDIN EN.CITE &lt;EndNote&gt;&lt;Cite&gt;&lt;Author&gt;Lip&lt;/Author&gt;&lt;Year&gt;2015&lt;/Year&gt;&lt;RecNum&gt;462&lt;/RecNum&gt;&lt;DisplayText&gt;&lt;style face="superscript"&gt;1&lt;/style&gt;&lt;/DisplayText&gt;&lt;record&gt;&lt;rec-number&gt;462&lt;/rec-number&gt;&lt;foreign-keys&gt;&lt;key app="EN" db-id="2xvvefdeotwstnewxpc5a9dhp9dr5xz2zwpe" timestamp="1452036127"&gt;462&lt;/key&gt;&lt;key app="ENWeb" db-id=""&gt;0&lt;/key&gt;&lt;/foreign-keys&gt;&lt;ref-type name="Journal Article"&gt;17&lt;/ref-type&gt;&lt;contributors&gt;&lt;authors&gt;&lt;author&gt;Lip, G. Y.&lt;/author&gt;&lt;author&gt;Lane, D. A.&lt;/author&gt;&lt;/authors&gt;&lt;/contributors&gt;&lt;auth-address&gt;University of Birmingham Centre for Cardiovascular Sciences, City Hospital, Birmingham, United Kingdom2Aalborg Thrombosis Research Unit, Department of Clinical Medicine, Aalborg University, Aalborg, Denmark.&amp;#xD;University of Birmingham Centre for Cardiovascular Sciences, City Hospital, Birmingham, United Kingdom.&lt;/auth-address&gt;&lt;titles&gt;&lt;title&gt;Stroke prevention in atrial fibrillation: a systematic review&lt;/title&gt;&lt;secondary-title&gt;JAMA&lt;/secondary-title&gt;&lt;/titles&gt;&lt;periodical&gt;&lt;full-title&gt;JAMA&lt;/full-title&gt;&lt;/periodical&gt;&lt;pages&gt;1950-62&lt;/pages&gt;&lt;volume&gt;313&lt;/volume&gt;&lt;number&gt;19&lt;/number&gt;&lt;keywords&gt;&lt;keyword&gt;Acute Coronary Syndrome/complications/therapy&lt;/keyword&gt;&lt;keyword&gt;Administration, Oral&lt;/keyword&gt;&lt;keyword&gt;Anticoagulants/adverse effects/*therapeutic use&lt;/keyword&gt;&lt;keyword&gt;Atrial Fibrillation/complications/*drug therapy&lt;/keyword&gt;&lt;keyword&gt;Female&lt;/keyword&gt;&lt;keyword&gt;Humans&lt;/keyword&gt;&lt;keyword&gt;Male&lt;/keyword&gt;&lt;keyword&gt;Percutaneous Coronary Intervention&lt;/keyword&gt;&lt;keyword&gt;Risk Factors&lt;/keyword&gt;&lt;keyword&gt;Stroke/*prevention &amp;amp; control&lt;/keyword&gt;&lt;keyword&gt;Warfarin/therapeutic use&lt;/keyword&gt;&lt;/keywords&gt;&lt;dates&gt;&lt;year&gt;2015&lt;/year&gt;&lt;pub-dates&gt;&lt;date&gt;May 19&lt;/date&gt;&lt;/pub-dates&gt;&lt;/dates&gt;&lt;isbn&gt;1538-3598 (Electronic)&amp;#xD;0098-7484 (Linking)&lt;/isbn&gt;&lt;accession-num&gt;25988464&lt;/accession-num&gt;&lt;urls&gt;&lt;related-urls&gt;&lt;url&gt;http://www.ncbi.nlm.nih.gov/pubmed/25988464&lt;/url&gt;&lt;/related-urls&gt;&lt;/urls&gt;&lt;electronic-resource-num&gt;10.1001/jama.2015.4369&lt;/electronic-resource-num&gt;&lt;/record&gt;&lt;/Cite&gt;&lt;/EndNote&gt;</w:instrText>
      </w:r>
      <w:r w:rsidR="00275F70">
        <w:rPr>
          <w:sz w:val="22"/>
          <w:szCs w:val="22"/>
          <w:lang w:val="en-GB"/>
        </w:rPr>
        <w:fldChar w:fldCharType="separate"/>
      </w:r>
      <w:r w:rsidR="00275F70" w:rsidRPr="00275F70">
        <w:rPr>
          <w:noProof/>
          <w:sz w:val="22"/>
          <w:szCs w:val="22"/>
          <w:vertAlign w:val="superscript"/>
          <w:lang w:val="en-GB"/>
        </w:rPr>
        <w:t>1</w:t>
      </w:r>
      <w:r w:rsidR="00275F70">
        <w:rPr>
          <w:sz w:val="22"/>
          <w:szCs w:val="22"/>
          <w:lang w:val="en-GB"/>
        </w:rPr>
        <w:fldChar w:fldCharType="end"/>
      </w:r>
      <w:r w:rsidR="00E87F52" w:rsidRPr="005F0955">
        <w:rPr>
          <w:sz w:val="22"/>
          <w:szCs w:val="22"/>
          <w:lang w:val="en-GB"/>
        </w:rPr>
        <w:t xml:space="preserve">. </w:t>
      </w:r>
      <w:r w:rsidR="009E035C" w:rsidRPr="005F0955">
        <w:rPr>
          <w:sz w:val="22"/>
          <w:szCs w:val="22"/>
          <w:lang w:val="en-GB"/>
        </w:rPr>
        <w:t>Warfarin dosing requires frequent monitoring of the International Normalised Ratio (INR), because of the narrow therapeutic window and inter</w:t>
      </w:r>
      <w:r>
        <w:rPr>
          <w:sz w:val="22"/>
          <w:szCs w:val="22"/>
          <w:lang w:val="en-GB"/>
        </w:rPr>
        <w:t>-</w:t>
      </w:r>
      <w:r w:rsidR="009E035C" w:rsidRPr="005F0955">
        <w:rPr>
          <w:sz w:val="22"/>
          <w:szCs w:val="22"/>
          <w:lang w:val="en-GB"/>
        </w:rPr>
        <w:t>patient and intra</w:t>
      </w:r>
      <w:r>
        <w:rPr>
          <w:sz w:val="22"/>
          <w:szCs w:val="22"/>
          <w:lang w:val="en-GB"/>
        </w:rPr>
        <w:t>-</w:t>
      </w:r>
      <w:r w:rsidR="009E035C" w:rsidRPr="005F0955">
        <w:rPr>
          <w:sz w:val="22"/>
          <w:szCs w:val="22"/>
          <w:lang w:val="en-GB"/>
        </w:rPr>
        <w:t>patient variability in dose requirement.</w:t>
      </w:r>
      <w:r w:rsidR="007D6881" w:rsidRPr="005F0955">
        <w:rPr>
          <w:sz w:val="22"/>
          <w:szCs w:val="22"/>
          <w:lang w:val="en-GB"/>
        </w:rPr>
        <w:t xml:space="preserve"> INR values below the therapeutic range (usually 2.0-3.0 in patients with </w:t>
      </w:r>
      <w:r w:rsidR="00BA032D">
        <w:rPr>
          <w:sz w:val="22"/>
          <w:szCs w:val="22"/>
          <w:lang w:val="en-GB"/>
        </w:rPr>
        <w:t>AF</w:t>
      </w:r>
      <w:r w:rsidR="007D6881" w:rsidRPr="005F0955">
        <w:rPr>
          <w:sz w:val="22"/>
          <w:szCs w:val="22"/>
          <w:lang w:val="en-GB"/>
        </w:rPr>
        <w:t xml:space="preserve">) lead to loss of efficacy and an increased risk of thromboembolic events, while INR values above the therapeutic range </w:t>
      </w:r>
      <w:r w:rsidR="00F507B6">
        <w:rPr>
          <w:sz w:val="22"/>
          <w:szCs w:val="22"/>
          <w:lang w:val="en-GB"/>
        </w:rPr>
        <w:t>are associated</w:t>
      </w:r>
      <w:r w:rsidR="007D6881" w:rsidRPr="005F0955">
        <w:rPr>
          <w:sz w:val="22"/>
          <w:szCs w:val="22"/>
          <w:lang w:val="en-GB"/>
        </w:rPr>
        <w:t xml:space="preserve"> with an inc</w:t>
      </w:r>
      <w:r w:rsidR="00F507B6">
        <w:rPr>
          <w:sz w:val="22"/>
          <w:szCs w:val="22"/>
          <w:lang w:val="en-GB"/>
        </w:rPr>
        <w:t>reased risk of bleeding</w:t>
      </w:r>
      <w:r w:rsidR="00D90132" w:rsidRPr="005F0955">
        <w:rPr>
          <w:sz w:val="22"/>
          <w:szCs w:val="22"/>
          <w:lang w:val="en-GB"/>
        </w:rPr>
        <w:t xml:space="preserve">. </w:t>
      </w:r>
      <w:r w:rsidR="00F507B6">
        <w:rPr>
          <w:sz w:val="22"/>
          <w:szCs w:val="22"/>
          <w:lang w:val="en-GB"/>
        </w:rPr>
        <w:t>M</w:t>
      </w:r>
      <w:r w:rsidR="007D6881" w:rsidRPr="005F0955">
        <w:rPr>
          <w:sz w:val="22"/>
          <w:szCs w:val="22"/>
          <w:lang w:val="en-GB"/>
        </w:rPr>
        <w:t>ajor bleeding events</w:t>
      </w:r>
      <w:r w:rsidR="00F507B6">
        <w:rPr>
          <w:sz w:val="22"/>
          <w:szCs w:val="22"/>
          <w:lang w:val="en-GB"/>
        </w:rPr>
        <w:t xml:space="preserve"> associated with warfarin</w:t>
      </w:r>
      <w:r w:rsidR="007D6881" w:rsidRPr="005F0955">
        <w:rPr>
          <w:sz w:val="22"/>
          <w:szCs w:val="22"/>
          <w:lang w:val="en-GB"/>
        </w:rPr>
        <w:t>, such as intra</w:t>
      </w:r>
      <w:r w:rsidR="00BA032D">
        <w:rPr>
          <w:sz w:val="22"/>
          <w:szCs w:val="22"/>
          <w:lang w:val="en-GB"/>
        </w:rPr>
        <w:t>-</w:t>
      </w:r>
      <w:r w:rsidR="007D6881" w:rsidRPr="005F0955">
        <w:rPr>
          <w:sz w:val="22"/>
          <w:szCs w:val="22"/>
          <w:lang w:val="en-GB"/>
        </w:rPr>
        <w:t xml:space="preserve">cranial </w:t>
      </w:r>
      <w:r w:rsidR="00DB391C" w:rsidRPr="005F0955">
        <w:rPr>
          <w:sz w:val="22"/>
          <w:szCs w:val="22"/>
          <w:lang w:val="en-GB"/>
        </w:rPr>
        <w:t>haemorrhage</w:t>
      </w:r>
      <w:r w:rsidR="00BA032D">
        <w:rPr>
          <w:sz w:val="22"/>
          <w:szCs w:val="22"/>
          <w:lang w:val="en-GB"/>
        </w:rPr>
        <w:t xml:space="preserve"> (ICH)</w:t>
      </w:r>
      <w:r w:rsidR="007D6881" w:rsidRPr="005F0955">
        <w:rPr>
          <w:sz w:val="22"/>
          <w:szCs w:val="22"/>
          <w:lang w:val="en-GB"/>
        </w:rPr>
        <w:t>, can cause high morbidity and mortality</w:t>
      </w:r>
      <w:r w:rsidR="00F507B6">
        <w:rPr>
          <w:sz w:val="22"/>
          <w:szCs w:val="22"/>
          <w:lang w:val="en-GB"/>
        </w:rPr>
        <w:t>,</w:t>
      </w:r>
      <w:r w:rsidR="007D6881" w:rsidRPr="005F0955">
        <w:rPr>
          <w:sz w:val="22"/>
          <w:szCs w:val="22"/>
          <w:lang w:val="en-GB"/>
        </w:rPr>
        <w:t xml:space="preserve"> and are costly to manage </w:t>
      </w:r>
      <w:r w:rsidR="00EB4947" w:rsidRPr="005F0955">
        <w:rPr>
          <w:sz w:val="22"/>
          <w:szCs w:val="22"/>
          <w:lang w:val="en-GB"/>
        </w:rPr>
        <w:fldChar w:fldCharType="begin">
          <w:fldData xml:space="preserve">PEVuZE5vdGU+PENpdGU+PEF1dGhvcj5XeXNvd3NraTwvQXV0aG9yPjxZZWFyPjIwMDc8L1llYXI+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</w:fldData>
        </w:fldChar>
      </w:r>
      <w:r w:rsidR="00BC6580">
        <w:rPr>
          <w:sz w:val="22"/>
          <w:szCs w:val="22"/>
          <w:lang w:val="en-GB"/>
        </w:rPr>
        <w:instrText xml:space="preserve"> ADDIN EN.CITE </w:instrText>
      </w:r>
      <w:r w:rsidR="00BC6580">
        <w:rPr>
          <w:sz w:val="22"/>
          <w:szCs w:val="22"/>
          <w:lang w:val="en-GB"/>
        </w:rPr>
        <w:fldChar w:fldCharType="begin">
          <w:fldData xml:space="preserve">PEVuZE5vdGU+PENpdGU+PEF1dGhvcj5XeXNvd3NraTwvQXV0aG9yPjxZZWFyPjIwMDc8L1llYXI+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</w:fldData>
        </w:fldChar>
      </w:r>
      <w:r w:rsidR="00BC6580">
        <w:rPr>
          <w:sz w:val="22"/>
          <w:szCs w:val="22"/>
          <w:lang w:val="en-GB"/>
        </w:rPr>
        <w:instrText xml:space="preserve"> ADDIN EN.CITE.DATA </w:instrText>
      </w:r>
      <w:r w:rsidR="00BC6580">
        <w:rPr>
          <w:sz w:val="22"/>
          <w:szCs w:val="22"/>
          <w:lang w:val="en-GB"/>
        </w:rPr>
      </w:r>
      <w:r w:rsidR="00BC6580">
        <w:rPr>
          <w:sz w:val="22"/>
          <w:szCs w:val="22"/>
          <w:lang w:val="en-GB"/>
        </w:rPr>
        <w:fldChar w:fldCharType="end"/>
      </w:r>
      <w:r w:rsidR="00EB4947" w:rsidRPr="005F0955">
        <w:rPr>
          <w:sz w:val="22"/>
          <w:szCs w:val="22"/>
          <w:lang w:val="en-GB"/>
        </w:rPr>
      </w:r>
      <w:r w:rsidR="00EB4947" w:rsidRPr="005F0955">
        <w:rPr>
          <w:sz w:val="22"/>
          <w:szCs w:val="22"/>
          <w:lang w:val="en-GB"/>
        </w:rPr>
        <w:fldChar w:fldCharType="separate"/>
      </w:r>
      <w:r w:rsidR="00BC6580" w:rsidRPr="00BC6580">
        <w:rPr>
          <w:noProof/>
          <w:sz w:val="22"/>
          <w:szCs w:val="22"/>
          <w:vertAlign w:val="superscript"/>
          <w:lang w:val="en-GB"/>
        </w:rPr>
        <w:t>2</w:t>
      </w:r>
      <w:r w:rsidR="00EB4947" w:rsidRPr="005F0955">
        <w:rPr>
          <w:sz w:val="22"/>
          <w:szCs w:val="22"/>
          <w:lang w:val="en-GB"/>
        </w:rPr>
        <w:fldChar w:fldCharType="end"/>
      </w:r>
      <w:r w:rsidR="007D6881" w:rsidRPr="005F0955">
        <w:rPr>
          <w:sz w:val="22"/>
          <w:szCs w:val="22"/>
          <w:lang w:val="en-GB"/>
        </w:rPr>
        <w:t xml:space="preserve">. </w:t>
      </w:r>
    </w:p>
    <w:p w:rsidR="00DB391C" w:rsidRPr="005F0955" w:rsidRDefault="00F507B6" w:rsidP="00D90132">
      <w:pPr>
        <w:spacing w:line="480" w:lineRule="auto"/>
        <w:ind w:firstLine="720"/>
        <w:rPr>
          <w:sz w:val="22"/>
          <w:szCs w:val="22"/>
          <w:lang w:val="en-GB"/>
        </w:rPr>
      </w:pPr>
      <w:r>
        <w:rPr>
          <w:sz w:val="22"/>
          <w:szCs w:val="22"/>
          <w:lang w:val="en-GB"/>
        </w:rPr>
        <w:t>Genetic</w:t>
      </w:r>
      <w:r w:rsidR="00DB391C" w:rsidRPr="005F0955">
        <w:rPr>
          <w:sz w:val="22"/>
          <w:szCs w:val="22"/>
          <w:lang w:val="en-GB"/>
        </w:rPr>
        <w:t xml:space="preserve"> polymorphisms have been shown to be associated with </w:t>
      </w:r>
      <w:r w:rsidR="008B3EAD">
        <w:rPr>
          <w:sz w:val="22"/>
          <w:szCs w:val="22"/>
          <w:lang w:val="en-GB"/>
        </w:rPr>
        <w:t>warfarin</w:t>
      </w:r>
      <w:r w:rsidR="00DB391C" w:rsidRPr="005F0955">
        <w:rPr>
          <w:sz w:val="22"/>
          <w:szCs w:val="22"/>
          <w:lang w:val="en-GB"/>
        </w:rPr>
        <w:t xml:space="preserve"> dose</w:t>
      </w:r>
      <w:r w:rsidR="008B3EAD">
        <w:rPr>
          <w:sz w:val="22"/>
          <w:szCs w:val="22"/>
          <w:lang w:val="en-GB"/>
        </w:rPr>
        <w:t xml:space="preserve"> requirement</w:t>
      </w:r>
      <w:r w:rsidR="00DB391C" w:rsidRPr="005F0955">
        <w:rPr>
          <w:sz w:val="22"/>
          <w:szCs w:val="22"/>
          <w:lang w:val="en-GB"/>
        </w:rPr>
        <w:t xml:space="preserve"> and also with the risk of adverse treatment outcomes </w:t>
      </w:r>
      <w:r w:rsidR="00EB4947" w:rsidRPr="005F0955">
        <w:rPr>
          <w:sz w:val="22"/>
          <w:szCs w:val="22"/>
          <w:lang w:val="en-GB"/>
        </w:rPr>
        <w:fldChar w:fldCharType="begin"/>
      </w:r>
      <w:r w:rsidR="00BC6580">
        <w:rPr>
          <w:sz w:val="22"/>
          <w:szCs w:val="22"/>
          <w:lang w:val="en-GB"/>
        </w:rPr>
        <w:instrText xml:space="preserve"> ADDIN EN.CITE &lt;EndNote&gt;&lt;Cite&gt;&lt;Author&gt;Schalekamp&lt;/Author&gt;&lt;Year&gt;2010&lt;/Year&gt;&lt;RecNum&gt;275&lt;/RecNum&gt;&lt;DisplayText&gt;&lt;style face="superscript"&gt;3&lt;/style&gt;&lt;/DisplayText&gt;&lt;record&gt;&lt;rec-number&gt;275&lt;/rec-number&gt;&lt;foreign-keys&gt;&lt;key app="EN" db-id="5tvteffpqta9d8eptv5xss0p22arrwvs29da" timestamp="1404718731"&gt;275&lt;/key&gt;&lt;/foreign-keys&gt;&lt;ref-type name="Journal Article"&gt;17&lt;/ref-type&gt;&lt;contributors&gt;&lt;authors&gt;&lt;author&gt;Schalekamp, T.&lt;/author&gt;&lt;author&gt;de Boer, A.&lt;/author&gt;&lt;/authors&gt;&lt;/contributors&gt;&lt;auth-address&gt;Utrecht Institute for Pharmaceutical Sciences, Division of Pharmacoepidemiology and Pharmacotherapy, Utrecht, The Netherlands. t.schalekamp@uu.nl&lt;/auth-address&gt;&lt;titles&gt;&lt;title&gt;Pharmacogenetics of oral anticoagulant therapy&lt;/title&gt;&lt;secondary-title&gt;Curr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design&lt;/abbr-1&gt;&lt;/alt-periodical&gt;&lt;pages&gt;187-203&lt;/pages&gt;&lt;volume&gt;16&lt;/volume&gt;&lt;number&gt;2&lt;/number&gt;&lt;edition&gt;2010/03/09&lt;/edition&gt;&lt;keywords&gt;&lt;keyword&gt;Administration, Oral&lt;/keyword&gt;&lt;keyword&gt;Anticoagulants/administration &amp;amp; dosage/pharmacokinetics/*therapeutic use&lt;/keyword&gt;&lt;keyword&gt;Humans&lt;/keyword&gt;&lt;keyword&gt;*Pharmacogenetics&lt;/keyword&gt;&lt;/keywords&gt;&lt;dates&gt;&lt;year&gt;2010&lt;/year&gt;&lt;/dates&gt;&lt;isbn&gt;1381-6128&lt;/isbn&gt;&lt;accession-num&gt;20205664&lt;/accession-num&gt;&lt;urls&gt;&lt;related-urls&gt;&lt;url&gt;http://www.ingentaconnect.com/content/ben/cpd/2010/00000016/00000002/art00007?token=0056157f0745039412f415d767825627b557b6024247b4d253048296a7c2849266d656cb85518513b6f799&lt;/url&gt;&lt;/related-urls&gt;&lt;/urls&gt;&lt;remote-database-provider&gt;NLM&lt;/remote-database-provider&gt;&lt;language&gt;eng&lt;/language&gt;&lt;/record&gt;&lt;/Cite&gt;&lt;/EndNote&gt;</w:instrText>
      </w:r>
      <w:r w:rsidR="00EB4947" w:rsidRPr="005F0955">
        <w:rPr>
          <w:sz w:val="22"/>
          <w:szCs w:val="22"/>
          <w:lang w:val="en-GB"/>
        </w:rPr>
        <w:fldChar w:fldCharType="separate"/>
      </w:r>
      <w:r w:rsidR="00BC6580" w:rsidRPr="00BC6580">
        <w:rPr>
          <w:noProof/>
          <w:sz w:val="22"/>
          <w:szCs w:val="22"/>
          <w:vertAlign w:val="superscript"/>
          <w:lang w:val="en-GB"/>
        </w:rPr>
        <w:t>3</w:t>
      </w:r>
      <w:r w:rsidR="00EB4947" w:rsidRPr="005F0955">
        <w:rPr>
          <w:sz w:val="22"/>
          <w:szCs w:val="22"/>
          <w:lang w:val="en-GB"/>
        </w:rPr>
        <w:fldChar w:fldCharType="end"/>
      </w:r>
      <w:r w:rsidR="00DB391C" w:rsidRPr="005F0955">
        <w:rPr>
          <w:sz w:val="22"/>
          <w:szCs w:val="22"/>
          <w:lang w:val="en-GB"/>
        </w:rPr>
        <w:t xml:space="preserve">. Polymorphisms in the </w:t>
      </w:r>
      <w:r w:rsidR="00DB391C" w:rsidRPr="005F0955">
        <w:rPr>
          <w:i/>
          <w:sz w:val="22"/>
          <w:szCs w:val="22"/>
          <w:lang w:val="en-GB"/>
        </w:rPr>
        <w:t xml:space="preserve">VKORC1 </w:t>
      </w:r>
      <w:r w:rsidR="008B3EAD">
        <w:rPr>
          <w:sz w:val="22"/>
          <w:szCs w:val="22"/>
          <w:lang w:val="en-GB"/>
        </w:rPr>
        <w:t xml:space="preserve">gene, coding </w:t>
      </w:r>
      <w:r w:rsidR="00DB391C" w:rsidRPr="005F0955">
        <w:rPr>
          <w:sz w:val="22"/>
          <w:szCs w:val="22"/>
          <w:lang w:val="en-GB"/>
        </w:rPr>
        <w:t xml:space="preserve">the main target enzyme </w:t>
      </w:r>
      <w:r w:rsidR="008B3EAD">
        <w:rPr>
          <w:sz w:val="22"/>
          <w:szCs w:val="22"/>
          <w:lang w:val="en-GB"/>
        </w:rPr>
        <w:t>for</w:t>
      </w:r>
      <w:r w:rsidR="00DB391C" w:rsidRPr="005F0955">
        <w:rPr>
          <w:sz w:val="22"/>
          <w:szCs w:val="22"/>
          <w:lang w:val="en-GB"/>
        </w:rPr>
        <w:t xml:space="preserve"> </w:t>
      </w:r>
      <w:r w:rsidR="004F7345" w:rsidRPr="005F0955">
        <w:rPr>
          <w:sz w:val="22"/>
          <w:szCs w:val="22"/>
          <w:lang w:val="en-GB"/>
        </w:rPr>
        <w:t>warfarin</w:t>
      </w:r>
      <w:r w:rsidR="008F24F6">
        <w:rPr>
          <w:sz w:val="22"/>
          <w:szCs w:val="22"/>
          <w:lang w:val="en-GB"/>
        </w:rPr>
        <w:t>,</w:t>
      </w:r>
      <w:r w:rsidR="00DB391C" w:rsidRPr="005F0955">
        <w:rPr>
          <w:sz w:val="22"/>
          <w:szCs w:val="22"/>
          <w:lang w:val="en-GB"/>
        </w:rPr>
        <w:t xml:space="preserve"> and the </w:t>
      </w:r>
      <w:r w:rsidR="00DB391C" w:rsidRPr="005F0955">
        <w:rPr>
          <w:i/>
          <w:sz w:val="22"/>
          <w:szCs w:val="22"/>
          <w:lang w:val="en-GB"/>
        </w:rPr>
        <w:t>CYP2C9</w:t>
      </w:r>
      <w:r w:rsidR="008B3EAD">
        <w:rPr>
          <w:sz w:val="22"/>
          <w:szCs w:val="22"/>
          <w:lang w:val="en-GB"/>
        </w:rPr>
        <w:t xml:space="preserve"> gene, coding</w:t>
      </w:r>
      <w:r w:rsidR="00DB391C" w:rsidRPr="005F0955">
        <w:rPr>
          <w:sz w:val="22"/>
          <w:szCs w:val="22"/>
          <w:lang w:val="en-GB"/>
        </w:rPr>
        <w:t xml:space="preserve"> the main enzyme</w:t>
      </w:r>
      <w:r w:rsidR="00593F0D">
        <w:rPr>
          <w:sz w:val="22"/>
          <w:szCs w:val="22"/>
          <w:lang w:val="en-GB"/>
        </w:rPr>
        <w:t xml:space="preserve"> responsible for warfarin metabolism</w:t>
      </w:r>
      <w:r w:rsidR="00DB391C" w:rsidRPr="005F0955">
        <w:rPr>
          <w:sz w:val="22"/>
          <w:szCs w:val="22"/>
          <w:lang w:val="en-GB"/>
        </w:rPr>
        <w:t xml:space="preserve">, together account for approximately </w:t>
      </w:r>
      <w:r>
        <w:rPr>
          <w:sz w:val="22"/>
          <w:szCs w:val="22"/>
          <w:lang w:val="en-GB"/>
        </w:rPr>
        <w:t>40%</w:t>
      </w:r>
      <w:r w:rsidR="00DB391C" w:rsidRPr="005F0955">
        <w:rPr>
          <w:sz w:val="22"/>
          <w:szCs w:val="22"/>
          <w:lang w:val="en-GB"/>
        </w:rPr>
        <w:t xml:space="preserve"> of the</w:t>
      </w:r>
      <w:r w:rsidR="00593F0D">
        <w:rPr>
          <w:sz w:val="22"/>
          <w:szCs w:val="22"/>
          <w:lang w:val="en-GB"/>
        </w:rPr>
        <w:t xml:space="preserve"> inter-individual</w:t>
      </w:r>
      <w:r w:rsidR="00DB391C" w:rsidRPr="005F0955">
        <w:rPr>
          <w:sz w:val="22"/>
          <w:szCs w:val="22"/>
          <w:lang w:val="en-GB"/>
        </w:rPr>
        <w:t xml:space="preserve"> variability in </w:t>
      </w:r>
      <w:r w:rsidR="00593F0D">
        <w:rPr>
          <w:sz w:val="22"/>
          <w:szCs w:val="22"/>
          <w:lang w:val="en-GB"/>
        </w:rPr>
        <w:t xml:space="preserve">warfarin </w:t>
      </w:r>
      <w:r w:rsidR="00DB391C" w:rsidRPr="005F0955">
        <w:rPr>
          <w:sz w:val="22"/>
          <w:szCs w:val="22"/>
          <w:lang w:val="en-GB"/>
        </w:rPr>
        <w:t>dose requirement</w:t>
      </w:r>
      <w:r w:rsidR="007D4DF6" w:rsidRPr="005F0955">
        <w:rPr>
          <w:sz w:val="22"/>
          <w:szCs w:val="22"/>
          <w:lang w:val="en-GB"/>
        </w:rPr>
        <w:t xml:space="preserve"> </w:t>
      </w:r>
      <w:r w:rsidR="00EB4947" w:rsidRPr="005F0955">
        <w:rPr>
          <w:sz w:val="22"/>
          <w:szCs w:val="22"/>
          <w:lang w:val="en-GB"/>
        </w:rPr>
        <w:fldChar w:fldCharType="begin">
          <w:fldData xml:space="preserve">PEVuZE5vdGU+PENpdGU+PEF1dGhvcj5XYWRlbGl1czwvQXV0aG9yPjxZZWFyPjIwMDk8L1llYXI+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</w:fldData>
        </w:fldChar>
      </w:r>
      <w:r w:rsidR="005F6FAC">
        <w:rPr>
          <w:sz w:val="22"/>
          <w:szCs w:val="22"/>
          <w:lang w:val="en-GB"/>
        </w:rPr>
        <w:instrText xml:space="preserve"> ADDIN EN.CITE </w:instrText>
      </w:r>
      <w:r w:rsidR="005F6FAC">
        <w:rPr>
          <w:sz w:val="22"/>
          <w:szCs w:val="22"/>
          <w:lang w:val="en-GB"/>
        </w:rPr>
        <w:fldChar w:fldCharType="begin">
          <w:fldData xml:space="preserve">PEVuZE5vdGU+PENpdGU+PEF1dGhvcj5XYWRlbGl1czwvQXV0aG9yPjxZZWFyPjIwMDk8L1llYXI+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</w:fldData>
        </w:fldChar>
      </w:r>
      <w:r w:rsidR="005F6FAC">
        <w:rPr>
          <w:sz w:val="22"/>
          <w:szCs w:val="22"/>
          <w:lang w:val="en-GB"/>
        </w:rPr>
        <w:instrText xml:space="preserve"> ADDIN EN.CITE.DATA </w:instrText>
      </w:r>
      <w:r w:rsidR="005F6FAC">
        <w:rPr>
          <w:sz w:val="22"/>
          <w:szCs w:val="22"/>
          <w:lang w:val="en-GB"/>
        </w:rPr>
      </w:r>
      <w:r w:rsidR="005F6FAC">
        <w:rPr>
          <w:sz w:val="22"/>
          <w:szCs w:val="22"/>
          <w:lang w:val="en-GB"/>
        </w:rPr>
        <w:fldChar w:fldCharType="end"/>
      </w:r>
      <w:r w:rsidR="00EB4947" w:rsidRPr="005F0955">
        <w:rPr>
          <w:sz w:val="22"/>
          <w:szCs w:val="22"/>
          <w:lang w:val="en-GB"/>
        </w:rPr>
      </w:r>
      <w:r w:rsidR="00EB4947" w:rsidRPr="005F0955">
        <w:rPr>
          <w:sz w:val="22"/>
          <w:szCs w:val="22"/>
          <w:lang w:val="en-GB"/>
        </w:rPr>
        <w:fldChar w:fldCharType="separate"/>
      </w:r>
      <w:r w:rsidR="00BC6580" w:rsidRPr="00BC6580">
        <w:rPr>
          <w:noProof/>
          <w:sz w:val="22"/>
          <w:szCs w:val="22"/>
          <w:vertAlign w:val="superscript"/>
          <w:lang w:val="en-GB"/>
        </w:rPr>
        <w:t>4</w:t>
      </w:r>
      <w:r w:rsidR="00EB4947" w:rsidRPr="005F0955">
        <w:rPr>
          <w:sz w:val="22"/>
          <w:szCs w:val="22"/>
          <w:lang w:val="en-GB"/>
        </w:rPr>
        <w:fldChar w:fldCharType="end"/>
      </w:r>
      <w:r w:rsidR="00DB391C" w:rsidRPr="005F0955">
        <w:rPr>
          <w:sz w:val="22"/>
          <w:szCs w:val="22"/>
          <w:lang w:val="en-GB"/>
        </w:rPr>
        <w:t xml:space="preserve">. Several dosing algorithms </w:t>
      </w:r>
      <w:r w:rsidR="00593F0D">
        <w:rPr>
          <w:sz w:val="22"/>
          <w:szCs w:val="22"/>
          <w:lang w:val="en-GB"/>
        </w:rPr>
        <w:t>have been constructed</w:t>
      </w:r>
      <w:r>
        <w:rPr>
          <w:sz w:val="22"/>
          <w:szCs w:val="22"/>
          <w:lang w:val="en-GB"/>
        </w:rPr>
        <w:t>; these have</w:t>
      </w:r>
      <w:r w:rsidR="00DB391C" w:rsidRPr="005F0955">
        <w:rPr>
          <w:sz w:val="22"/>
          <w:szCs w:val="22"/>
          <w:lang w:val="en-GB"/>
        </w:rPr>
        <w:t xml:space="preserve"> includ</w:t>
      </w:r>
      <w:r w:rsidR="004F7345" w:rsidRPr="005F0955">
        <w:rPr>
          <w:sz w:val="22"/>
          <w:szCs w:val="22"/>
          <w:lang w:val="en-GB"/>
        </w:rPr>
        <w:t>e</w:t>
      </w:r>
      <w:r>
        <w:rPr>
          <w:sz w:val="22"/>
          <w:szCs w:val="22"/>
          <w:lang w:val="en-GB"/>
        </w:rPr>
        <w:t>d</w:t>
      </w:r>
      <w:r w:rsidR="00DB391C" w:rsidRPr="005F0955">
        <w:rPr>
          <w:sz w:val="22"/>
          <w:szCs w:val="22"/>
          <w:lang w:val="en-GB"/>
        </w:rPr>
        <w:t xml:space="preserve"> genetic information, </w:t>
      </w:r>
      <w:r w:rsidR="004F7345" w:rsidRPr="005F0955">
        <w:rPr>
          <w:sz w:val="22"/>
          <w:szCs w:val="22"/>
          <w:lang w:val="en-GB"/>
        </w:rPr>
        <w:t>together with</w:t>
      </w:r>
      <w:r w:rsidR="00DB391C" w:rsidRPr="005F0955">
        <w:rPr>
          <w:sz w:val="22"/>
          <w:szCs w:val="22"/>
          <w:lang w:val="en-GB"/>
        </w:rPr>
        <w:t xml:space="preserve"> patient characteristics such as age, gender, height and weight</w:t>
      </w:r>
      <w:r w:rsidR="00275F70">
        <w:rPr>
          <w:sz w:val="22"/>
          <w:szCs w:val="22"/>
          <w:lang w:val="en-GB"/>
        </w:rPr>
        <w:t xml:space="preserve"> </w:t>
      </w:r>
      <w:r w:rsidR="00CC369C">
        <w:rPr>
          <w:sz w:val="22"/>
          <w:szCs w:val="22"/>
          <w:lang w:val="en-GB"/>
        </w:rPr>
        <w:fldChar w:fldCharType="begin">
          <w:fldData xml:space="preserve">PEVuZE5vdGU+PENpdGU+PEF1dGhvcj5JbnRlcm5hdGlvbmFsIFdhcmZhcmluIFBoYXJtYWNvZ2Vu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=
</w:fldData>
        </w:fldChar>
      </w:r>
      <w:r w:rsidR="005F6FAC">
        <w:rPr>
          <w:sz w:val="22"/>
          <w:szCs w:val="22"/>
          <w:lang w:val="en-GB"/>
        </w:rPr>
        <w:instrText xml:space="preserve"> ADDIN EN.CITE </w:instrText>
      </w:r>
      <w:r w:rsidR="005F6FAC">
        <w:rPr>
          <w:sz w:val="22"/>
          <w:szCs w:val="22"/>
          <w:lang w:val="en-GB"/>
        </w:rPr>
        <w:fldChar w:fldCharType="begin">
          <w:fldData xml:space="preserve">PEVuZE5vdGU+PENpdGU+PEF1dGhvcj5JbnRlcm5hdGlvbmFsIFdhcmZhcmluIFBoYXJtYWNvZ2Vu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=
</w:fldData>
        </w:fldChar>
      </w:r>
      <w:r w:rsidR="005F6FAC">
        <w:rPr>
          <w:sz w:val="22"/>
          <w:szCs w:val="22"/>
          <w:lang w:val="en-GB"/>
        </w:rPr>
        <w:instrText xml:space="preserve"> ADDIN EN.CITE.DATA </w:instrText>
      </w:r>
      <w:r w:rsidR="005F6FAC">
        <w:rPr>
          <w:sz w:val="22"/>
          <w:szCs w:val="22"/>
          <w:lang w:val="en-GB"/>
        </w:rPr>
      </w:r>
      <w:r w:rsidR="005F6FAC">
        <w:rPr>
          <w:sz w:val="22"/>
          <w:szCs w:val="22"/>
          <w:lang w:val="en-GB"/>
        </w:rPr>
        <w:fldChar w:fldCharType="end"/>
      </w:r>
      <w:r w:rsidR="00CC369C">
        <w:rPr>
          <w:sz w:val="22"/>
          <w:szCs w:val="22"/>
          <w:lang w:val="en-GB"/>
        </w:rPr>
      </w:r>
      <w:r w:rsidR="00CC369C">
        <w:rPr>
          <w:sz w:val="22"/>
          <w:szCs w:val="22"/>
          <w:lang w:val="en-GB"/>
        </w:rPr>
        <w:fldChar w:fldCharType="separate"/>
      </w:r>
      <w:r w:rsidR="00CC369C" w:rsidRPr="00CC369C">
        <w:rPr>
          <w:noProof/>
          <w:sz w:val="22"/>
          <w:szCs w:val="22"/>
          <w:vertAlign w:val="superscript"/>
          <w:lang w:val="en-GB"/>
        </w:rPr>
        <w:t>4-6</w:t>
      </w:r>
      <w:r w:rsidR="00CC369C">
        <w:rPr>
          <w:sz w:val="22"/>
          <w:szCs w:val="22"/>
          <w:lang w:val="en-GB"/>
        </w:rPr>
        <w:fldChar w:fldCharType="end"/>
      </w:r>
      <w:r w:rsidR="00DB391C" w:rsidRPr="005F0955">
        <w:rPr>
          <w:sz w:val="22"/>
          <w:szCs w:val="22"/>
          <w:lang w:val="en-GB"/>
        </w:rPr>
        <w:t>.</w:t>
      </w:r>
    </w:p>
    <w:p w:rsidR="00DC33BE" w:rsidRPr="00275F70" w:rsidRDefault="00DB391C" w:rsidP="004F7345">
      <w:pPr>
        <w:spacing w:line="480" w:lineRule="auto"/>
        <w:ind w:firstLine="720"/>
        <w:rPr>
          <w:sz w:val="22"/>
          <w:szCs w:val="22"/>
          <w:lang w:val="en-GB"/>
        </w:rPr>
      </w:pPr>
      <w:r w:rsidRPr="005F0955">
        <w:rPr>
          <w:sz w:val="22"/>
          <w:szCs w:val="22"/>
          <w:lang w:val="en-GB"/>
        </w:rPr>
        <w:t xml:space="preserve">By the end of 2013, </w:t>
      </w:r>
      <w:r w:rsidRPr="00275F70">
        <w:rPr>
          <w:sz w:val="22"/>
          <w:szCs w:val="22"/>
          <w:lang w:val="en-GB"/>
        </w:rPr>
        <w:t>three large randomized controlled trials o</w:t>
      </w:r>
      <w:r w:rsidR="00F165B3" w:rsidRPr="00275F70">
        <w:rPr>
          <w:sz w:val="22"/>
          <w:szCs w:val="22"/>
          <w:lang w:val="en-GB"/>
        </w:rPr>
        <w:t>f</w:t>
      </w:r>
      <w:r w:rsidRPr="00275F70">
        <w:rPr>
          <w:sz w:val="22"/>
          <w:szCs w:val="22"/>
          <w:lang w:val="en-GB"/>
        </w:rPr>
        <w:t xml:space="preserve"> pharmacogenetic-guided dosing of coumarin anticoagulants </w:t>
      </w:r>
      <w:r w:rsidR="009D79C7" w:rsidRPr="00275F70">
        <w:rPr>
          <w:sz w:val="22"/>
          <w:szCs w:val="22"/>
          <w:lang w:val="en-GB"/>
        </w:rPr>
        <w:t>had been</w:t>
      </w:r>
      <w:r w:rsidRPr="00275F70">
        <w:rPr>
          <w:sz w:val="22"/>
          <w:szCs w:val="22"/>
          <w:lang w:val="en-GB"/>
        </w:rPr>
        <w:t xml:space="preserve"> published </w:t>
      </w:r>
      <w:r w:rsidR="00EB4947" w:rsidRPr="00275F70">
        <w:rPr>
          <w:sz w:val="22"/>
          <w:szCs w:val="22"/>
          <w:lang w:val="en-GB"/>
        </w:rPr>
        <w:fldChar w:fldCharType="begin">
          <w:fldData xml:space="preserve">PEVuZE5vdGU+PENpdGU+PEF1dGhvcj5WZXJob2VmPC9BdXRob3I+PFllYXI+MjAxMzwvWWVhcj48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b2YgbWVkaWNpbmU8L2FiYnItMT48L2FsdC1wZXJpb2RpY2FsPjxwYWdlcz4yMzA0LTEyPC9wYWdl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bD48cGFnZXM+MjI4My05MzwvcGFnZXM+PHZvbHVtZT4zNjk8L3ZvbHVtZT48bnVtYmVyPjI0PC9u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==
</w:fldData>
        </w:fldChar>
      </w:r>
      <w:r w:rsidR="005F6FAC">
        <w:rPr>
          <w:sz w:val="22"/>
          <w:szCs w:val="22"/>
          <w:lang w:val="en-GB"/>
        </w:rPr>
        <w:instrText xml:space="preserve"> ADDIN EN.CITE </w:instrText>
      </w:r>
      <w:r w:rsidR="005F6FAC">
        <w:rPr>
          <w:sz w:val="22"/>
          <w:szCs w:val="22"/>
          <w:lang w:val="en-GB"/>
        </w:rPr>
        <w:fldChar w:fldCharType="begin">
          <w:fldData xml:space="preserve">PEVuZE5vdGU+PENpdGU+PEF1dGhvcj5WZXJob2VmPC9BdXRob3I+PFllYXI+MjAxMzwvWWVhcj48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b2YgbWVkaWNpbmU8L2FiYnItMT48L2FsdC1wZXJpb2RpY2FsPjxwYWdlcz4yMzA0LTEyPC9wYWdl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bD48cGFnZXM+MjI4My05MzwvcGFnZXM+PHZvbHVtZT4zNjk8L3ZvbHVtZT48bnVtYmVyPjI0PC9u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==
</w:fldData>
        </w:fldChar>
      </w:r>
      <w:r w:rsidR="005F6FAC">
        <w:rPr>
          <w:sz w:val="22"/>
          <w:szCs w:val="22"/>
          <w:lang w:val="en-GB"/>
        </w:rPr>
        <w:instrText xml:space="preserve"> ADDIN EN.CITE.DATA </w:instrText>
      </w:r>
      <w:r w:rsidR="005F6FAC">
        <w:rPr>
          <w:sz w:val="22"/>
          <w:szCs w:val="22"/>
          <w:lang w:val="en-GB"/>
        </w:rPr>
      </w:r>
      <w:r w:rsidR="005F6FAC">
        <w:rPr>
          <w:sz w:val="22"/>
          <w:szCs w:val="22"/>
          <w:lang w:val="en-GB"/>
        </w:rPr>
        <w:fldChar w:fldCharType="end"/>
      </w:r>
      <w:r w:rsidR="00EB4947" w:rsidRPr="00275F70">
        <w:rPr>
          <w:sz w:val="22"/>
          <w:szCs w:val="22"/>
          <w:lang w:val="en-GB"/>
        </w:rPr>
      </w:r>
      <w:r w:rsidR="00EB4947" w:rsidRPr="00275F70">
        <w:rPr>
          <w:sz w:val="22"/>
          <w:szCs w:val="22"/>
          <w:lang w:val="en-GB"/>
        </w:rPr>
        <w:fldChar w:fldCharType="separate"/>
      </w:r>
      <w:r w:rsidR="00CC369C" w:rsidRPr="00CC369C">
        <w:rPr>
          <w:noProof/>
          <w:sz w:val="22"/>
          <w:szCs w:val="22"/>
          <w:vertAlign w:val="superscript"/>
          <w:lang w:val="en-GB"/>
        </w:rPr>
        <w:t>7-9</w:t>
      </w:r>
      <w:r w:rsidR="00EB4947" w:rsidRPr="00275F70">
        <w:rPr>
          <w:sz w:val="22"/>
          <w:szCs w:val="22"/>
          <w:lang w:val="en-GB"/>
        </w:rPr>
        <w:fldChar w:fldCharType="end"/>
      </w:r>
      <w:r w:rsidRPr="00275F70">
        <w:rPr>
          <w:sz w:val="22"/>
          <w:szCs w:val="22"/>
          <w:lang w:val="en-GB"/>
        </w:rPr>
        <w:t xml:space="preserve">. </w:t>
      </w:r>
      <w:r w:rsidR="00EB33DF" w:rsidRPr="00275F70">
        <w:rPr>
          <w:sz w:val="22"/>
          <w:szCs w:val="22"/>
          <w:lang w:val="en-GB"/>
        </w:rPr>
        <w:t xml:space="preserve">None of these trials was powered to show a significant difference in </w:t>
      </w:r>
      <w:r w:rsidR="00DC33BE" w:rsidRPr="00275F70">
        <w:rPr>
          <w:sz w:val="22"/>
          <w:szCs w:val="22"/>
          <w:lang w:val="en-GB"/>
        </w:rPr>
        <w:t xml:space="preserve">clinical </w:t>
      </w:r>
      <w:r w:rsidR="00EB33DF" w:rsidRPr="00275F70">
        <w:rPr>
          <w:sz w:val="22"/>
          <w:szCs w:val="22"/>
          <w:lang w:val="en-GB"/>
        </w:rPr>
        <w:t>endpoints, such as bleeding and stroke</w:t>
      </w:r>
      <w:r w:rsidR="00DC33BE" w:rsidRPr="00275F70">
        <w:rPr>
          <w:sz w:val="22"/>
          <w:szCs w:val="22"/>
          <w:lang w:val="en-GB"/>
        </w:rPr>
        <w:t>,</w:t>
      </w:r>
      <w:r w:rsidR="00EB33DF" w:rsidRPr="00275F70">
        <w:rPr>
          <w:sz w:val="22"/>
          <w:szCs w:val="22"/>
          <w:lang w:val="en-GB"/>
        </w:rPr>
        <w:t xml:space="preserve"> and therefore the main outcome measure in all trials was the percentage time spent in therapeutic INR range (PTIR). However, </w:t>
      </w:r>
      <w:r w:rsidR="00DC33BE" w:rsidRPr="00275F70">
        <w:rPr>
          <w:sz w:val="22"/>
          <w:szCs w:val="22"/>
          <w:lang w:val="en-GB"/>
        </w:rPr>
        <w:t xml:space="preserve">PTIR is a relevant surrogate measure since it has been shown that a </w:t>
      </w:r>
      <w:r w:rsidR="00EB33DF" w:rsidRPr="00275F70">
        <w:rPr>
          <w:sz w:val="22"/>
          <w:szCs w:val="22"/>
          <w:lang w:val="en-GB"/>
        </w:rPr>
        <w:t xml:space="preserve">6-10% </w:t>
      </w:r>
      <w:r w:rsidR="00DC33BE" w:rsidRPr="00275F70">
        <w:rPr>
          <w:sz w:val="22"/>
          <w:szCs w:val="22"/>
          <w:lang w:val="en-GB"/>
        </w:rPr>
        <w:t xml:space="preserve">improvement </w:t>
      </w:r>
      <w:r w:rsidR="00EB33DF" w:rsidRPr="00275F70">
        <w:rPr>
          <w:sz w:val="22"/>
          <w:szCs w:val="22"/>
          <w:lang w:val="en-GB"/>
        </w:rPr>
        <w:t xml:space="preserve">in PTIR </w:t>
      </w:r>
      <w:r w:rsidR="00DC33BE" w:rsidRPr="00275F70">
        <w:rPr>
          <w:sz w:val="22"/>
          <w:szCs w:val="22"/>
          <w:lang w:val="en-GB"/>
        </w:rPr>
        <w:t xml:space="preserve">can have clinically significant impact of the risk of </w:t>
      </w:r>
      <w:r w:rsidR="00EB33DF" w:rsidRPr="00275F70">
        <w:rPr>
          <w:sz w:val="22"/>
          <w:szCs w:val="22"/>
          <w:lang w:val="en-GB"/>
        </w:rPr>
        <w:t xml:space="preserve">bleeding and stroke </w:t>
      </w:r>
      <w:r w:rsidR="00EB33DF" w:rsidRPr="00275F70">
        <w:rPr>
          <w:sz w:val="22"/>
          <w:szCs w:val="22"/>
          <w:lang w:val="en-GB"/>
        </w:rPr>
        <w:fldChar w:fldCharType="begin">
          <w:fldData xml:space="preserve">PEVuZE5vdGU+PENpdGU+PEF1dGhvcj5Kb25lczwvQXV0aG9yPjxZZWFyPjIwMDU8L1llYXI+PFJl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</w:fldData>
        </w:fldChar>
      </w:r>
      <w:r w:rsidR="00CC369C">
        <w:rPr>
          <w:sz w:val="22"/>
          <w:szCs w:val="22"/>
          <w:lang w:val="en-GB"/>
        </w:rPr>
        <w:instrText xml:space="preserve"> ADDIN EN.CITE </w:instrText>
      </w:r>
      <w:r w:rsidR="00CC369C">
        <w:rPr>
          <w:sz w:val="22"/>
          <w:szCs w:val="22"/>
          <w:lang w:val="en-GB"/>
        </w:rPr>
        <w:fldChar w:fldCharType="begin">
          <w:fldData xml:space="preserve">PEVuZE5vdGU+PENpdGU+PEF1dGhvcj5Kb25lczwvQXV0aG9yPjxZZWFyPjIwMDU8L1llYXI+PFJl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</w:fldData>
        </w:fldChar>
      </w:r>
      <w:r w:rsidR="00CC369C">
        <w:rPr>
          <w:sz w:val="22"/>
          <w:szCs w:val="22"/>
          <w:lang w:val="en-GB"/>
        </w:rPr>
        <w:instrText xml:space="preserve"> ADDIN EN.CITE.DATA </w:instrText>
      </w:r>
      <w:r w:rsidR="00CC369C">
        <w:rPr>
          <w:sz w:val="22"/>
          <w:szCs w:val="22"/>
          <w:lang w:val="en-GB"/>
        </w:rPr>
      </w:r>
      <w:r w:rsidR="00CC369C">
        <w:rPr>
          <w:sz w:val="22"/>
          <w:szCs w:val="22"/>
          <w:lang w:val="en-GB"/>
        </w:rPr>
        <w:fldChar w:fldCharType="end"/>
      </w:r>
      <w:r w:rsidR="00EB33DF" w:rsidRPr="00275F70">
        <w:rPr>
          <w:sz w:val="22"/>
          <w:szCs w:val="22"/>
          <w:lang w:val="en-GB"/>
        </w:rPr>
      </w:r>
      <w:r w:rsidR="00EB33DF" w:rsidRPr="00275F70">
        <w:rPr>
          <w:sz w:val="22"/>
          <w:szCs w:val="22"/>
          <w:lang w:val="en-GB"/>
        </w:rPr>
        <w:fldChar w:fldCharType="separate"/>
      </w:r>
      <w:r w:rsidR="00CC369C" w:rsidRPr="00CC369C">
        <w:rPr>
          <w:noProof/>
          <w:sz w:val="22"/>
          <w:szCs w:val="22"/>
          <w:vertAlign w:val="superscript"/>
          <w:lang w:val="en-GB"/>
        </w:rPr>
        <w:t>10, 11</w:t>
      </w:r>
      <w:r w:rsidR="00EB33DF" w:rsidRPr="00275F70">
        <w:rPr>
          <w:sz w:val="22"/>
          <w:szCs w:val="22"/>
          <w:lang w:val="en-GB"/>
        </w:rPr>
        <w:fldChar w:fldCharType="end"/>
      </w:r>
      <w:r w:rsidR="00EB33DF" w:rsidRPr="00275F70">
        <w:rPr>
          <w:sz w:val="22"/>
          <w:szCs w:val="22"/>
          <w:lang w:val="en-GB"/>
        </w:rPr>
        <w:t xml:space="preserve">. </w:t>
      </w:r>
    </w:p>
    <w:p w:rsidR="00DB391C" w:rsidRPr="005F0955" w:rsidRDefault="00DB391C" w:rsidP="004F7345">
      <w:pPr>
        <w:spacing w:line="480" w:lineRule="auto"/>
        <w:ind w:firstLine="720"/>
        <w:rPr>
          <w:sz w:val="22"/>
          <w:szCs w:val="22"/>
          <w:lang w:val="en-GB"/>
        </w:rPr>
      </w:pPr>
      <w:r w:rsidRPr="00275F70">
        <w:rPr>
          <w:sz w:val="22"/>
          <w:szCs w:val="22"/>
          <w:lang w:val="en-GB"/>
        </w:rPr>
        <w:t>One of the trials</w:t>
      </w:r>
      <w:r w:rsidR="0052500B" w:rsidRPr="00275F70">
        <w:rPr>
          <w:sz w:val="22"/>
          <w:szCs w:val="22"/>
          <w:lang w:val="en-GB"/>
        </w:rPr>
        <w:t xml:space="preserve"> (EU-PACT)</w:t>
      </w:r>
      <w:r w:rsidRPr="00275F70">
        <w:rPr>
          <w:sz w:val="22"/>
          <w:szCs w:val="22"/>
          <w:lang w:val="en-GB"/>
        </w:rPr>
        <w:t xml:space="preserve"> included </w:t>
      </w:r>
      <w:r w:rsidR="004F7345" w:rsidRPr="00275F70">
        <w:rPr>
          <w:sz w:val="22"/>
          <w:szCs w:val="22"/>
          <w:lang w:val="en-GB"/>
        </w:rPr>
        <w:t xml:space="preserve">patients </w:t>
      </w:r>
      <w:r w:rsidR="009D79C7" w:rsidRPr="00275F70">
        <w:rPr>
          <w:sz w:val="22"/>
          <w:szCs w:val="22"/>
          <w:lang w:val="en-GB"/>
        </w:rPr>
        <w:t xml:space="preserve">starting </w:t>
      </w:r>
      <w:r w:rsidR="004F6C67" w:rsidRPr="00275F70">
        <w:rPr>
          <w:sz w:val="22"/>
          <w:szCs w:val="22"/>
          <w:lang w:val="en-GB"/>
        </w:rPr>
        <w:t>warfarin</w:t>
      </w:r>
      <w:r w:rsidRPr="00275F70">
        <w:rPr>
          <w:sz w:val="22"/>
          <w:szCs w:val="22"/>
          <w:lang w:val="en-GB"/>
        </w:rPr>
        <w:t xml:space="preserve"> </w:t>
      </w:r>
      <w:r w:rsidR="004F7345" w:rsidRPr="00275F70">
        <w:rPr>
          <w:sz w:val="22"/>
          <w:szCs w:val="22"/>
          <w:lang w:val="en-GB"/>
        </w:rPr>
        <w:t>in</w:t>
      </w:r>
      <w:r w:rsidRPr="00275F70">
        <w:rPr>
          <w:sz w:val="22"/>
          <w:szCs w:val="22"/>
          <w:lang w:val="en-GB"/>
        </w:rPr>
        <w:t xml:space="preserve"> </w:t>
      </w:r>
      <w:r w:rsidR="004F6C67" w:rsidRPr="00275F70">
        <w:rPr>
          <w:sz w:val="22"/>
          <w:szCs w:val="22"/>
          <w:lang w:val="en-GB"/>
        </w:rPr>
        <w:t>the United Kingdom</w:t>
      </w:r>
      <w:r w:rsidRPr="00275F70">
        <w:rPr>
          <w:sz w:val="22"/>
          <w:szCs w:val="22"/>
          <w:lang w:val="en-GB"/>
        </w:rPr>
        <w:t xml:space="preserve"> and </w:t>
      </w:r>
      <w:r w:rsidR="004F6C67" w:rsidRPr="00275F70">
        <w:rPr>
          <w:sz w:val="22"/>
          <w:szCs w:val="22"/>
          <w:lang w:val="en-GB"/>
        </w:rPr>
        <w:t>Sweden</w:t>
      </w:r>
      <w:r w:rsidRPr="00275F70">
        <w:rPr>
          <w:sz w:val="22"/>
          <w:szCs w:val="22"/>
          <w:lang w:val="en-GB"/>
        </w:rPr>
        <w:t xml:space="preserve"> </w:t>
      </w:r>
      <w:r w:rsidR="00EB4947" w:rsidRPr="00275F70">
        <w:rPr>
          <w:sz w:val="22"/>
          <w:szCs w:val="22"/>
          <w:lang w:val="en-GB"/>
        </w:rPr>
        <w:fldChar w:fldCharType="begin">
          <w:fldData xml:space="preserve">PEVuZE5vdGU+PENpdGU+PEF1dGhvcj5QaXJtb2hhbWVkPC9BdXRob3I+PFllYXI+MjAxMzwvWWVh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</w:fldData>
        </w:fldChar>
      </w:r>
      <w:r w:rsidR="005F6FAC">
        <w:rPr>
          <w:sz w:val="22"/>
          <w:szCs w:val="22"/>
          <w:lang w:val="en-GB"/>
        </w:rPr>
        <w:instrText xml:space="preserve"> ADDIN EN.CITE </w:instrText>
      </w:r>
      <w:r w:rsidR="005F6FAC">
        <w:rPr>
          <w:sz w:val="22"/>
          <w:szCs w:val="22"/>
          <w:lang w:val="en-GB"/>
        </w:rPr>
        <w:fldChar w:fldCharType="begin">
          <w:fldData xml:space="preserve">PEVuZE5vdGU+PENpdGU+PEF1dGhvcj5QaXJtb2hhbWVkPC9BdXRob3I+PFllYXI+MjAxMzwvWWVh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</w:fldData>
        </w:fldChar>
      </w:r>
      <w:r w:rsidR="005F6FAC">
        <w:rPr>
          <w:sz w:val="22"/>
          <w:szCs w:val="22"/>
          <w:lang w:val="en-GB"/>
        </w:rPr>
        <w:instrText xml:space="preserve"> ADDIN EN.CITE.DATA </w:instrText>
      </w:r>
      <w:r w:rsidR="005F6FAC">
        <w:rPr>
          <w:sz w:val="22"/>
          <w:szCs w:val="22"/>
          <w:lang w:val="en-GB"/>
        </w:rPr>
      </w:r>
      <w:r w:rsidR="005F6FAC">
        <w:rPr>
          <w:sz w:val="22"/>
          <w:szCs w:val="22"/>
          <w:lang w:val="en-GB"/>
        </w:rPr>
        <w:fldChar w:fldCharType="end"/>
      </w:r>
      <w:r w:rsidR="00EB4947" w:rsidRPr="00275F70">
        <w:rPr>
          <w:sz w:val="22"/>
          <w:szCs w:val="22"/>
          <w:lang w:val="en-GB"/>
        </w:rPr>
      </w:r>
      <w:r w:rsidR="00EB4947" w:rsidRPr="00275F70">
        <w:rPr>
          <w:sz w:val="22"/>
          <w:szCs w:val="22"/>
          <w:lang w:val="en-GB"/>
        </w:rPr>
        <w:fldChar w:fldCharType="separate"/>
      </w:r>
      <w:r w:rsidR="00CC369C" w:rsidRPr="00CC369C">
        <w:rPr>
          <w:noProof/>
          <w:sz w:val="22"/>
          <w:szCs w:val="22"/>
          <w:vertAlign w:val="superscript"/>
          <w:lang w:val="en-GB"/>
        </w:rPr>
        <w:t>8</w:t>
      </w:r>
      <w:r w:rsidR="00EB4947" w:rsidRPr="00275F70">
        <w:rPr>
          <w:sz w:val="22"/>
          <w:szCs w:val="22"/>
          <w:lang w:val="en-GB"/>
        </w:rPr>
        <w:fldChar w:fldCharType="end"/>
      </w:r>
      <w:r w:rsidR="009D79C7" w:rsidRPr="00275F70">
        <w:rPr>
          <w:sz w:val="22"/>
          <w:szCs w:val="22"/>
          <w:lang w:val="en-GB"/>
        </w:rPr>
        <w:t xml:space="preserve"> and compared</w:t>
      </w:r>
      <w:r w:rsidR="004F6C67" w:rsidRPr="00275F70">
        <w:rPr>
          <w:sz w:val="22"/>
          <w:szCs w:val="22"/>
          <w:lang w:val="en-GB"/>
        </w:rPr>
        <w:t xml:space="preserve"> </w:t>
      </w:r>
      <w:r w:rsidRPr="00275F70">
        <w:rPr>
          <w:sz w:val="22"/>
          <w:szCs w:val="22"/>
          <w:lang w:val="en-GB"/>
        </w:rPr>
        <w:t>a pharmacogenetic-</w:t>
      </w:r>
      <w:r w:rsidR="004D170A" w:rsidRPr="00275F70">
        <w:rPr>
          <w:sz w:val="22"/>
          <w:szCs w:val="22"/>
          <w:lang w:val="en-GB"/>
        </w:rPr>
        <w:t>based</w:t>
      </w:r>
      <w:r w:rsidRPr="00275F70">
        <w:rPr>
          <w:sz w:val="22"/>
          <w:szCs w:val="22"/>
          <w:lang w:val="en-GB"/>
        </w:rPr>
        <w:t xml:space="preserve"> algorithm</w:t>
      </w:r>
      <w:r w:rsidR="004D170A" w:rsidRPr="005F0955">
        <w:rPr>
          <w:sz w:val="22"/>
          <w:szCs w:val="22"/>
          <w:lang w:val="en-GB"/>
        </w:rPr>
        <w:t xml:space="preserve"> </w:t>
      </w:r>
      <w:r w:rsidR="00EB4947" w:rsidRPr="005F0955">
        <w:rPr>
          <w:sz w:val="22"/>
          <w:szCs w:val="22"/>
          <w:lang w:val="en-GB"/>
        </w:rPr>
        <w:fldChar w:fldCharType="begin">
          <w:fldData xml:space="preserve">PEVuZE5vdGU+PENpdGU+PEF1dGhvcj5BdmVyeTwvQXV0aG9yPjxZZWFyPjIwMTE8L1llYXI+PFJl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</w:fldData>
        </w:fldChar>
      </w:r>
      <w:r w:rsidR="005F6FAC">
        <w:rPr>
          <w:sz w:val="22"/>
          <w:szCs w:val="22"/>
          <w:lang w:val="en-GB"/>
        </w:rPr>
        <w:instrText xml:space="preserve"> ADDIN EN.CITE </w:instrText>
      </w:r>
      <w:r w:rsidR="005F6FAC">
        <w:rPr>
          <w:sz w:val="22"/>
          <w:szCs w:val="22"/>
          <w:lang w:val="en-GB"/>
        </w:rPr>
        <w:fldChar w:fldCharType="begin">
          <w:fldData xml:space="preserve">PEVuZE5vdGU+PENpdGU+PEF1dGhvcj5BdmVyeTwvQXV0aG9yPjxZZWFyPjIwMTE8L1llYXI+PFJl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</w:fldData>
        </w:fldChar>
      </w:r>
      <w:r w:rsidR="005F6FAC">
        <w:rPr>
          <w:sz w:val="22"/>
          <w:szCs w:val="22"/>
          <w:lang w:val="en-GB"/>
        </w:rPr>
        <w:instrText xml:space="preserve"> ADDIN EN.CITE.DATA </w:instrText>
      </w:r>
      <w:r w:rsidR="005F6FAC">
        <w:rPr>
          <w:sz w:val="22"/>
          <w:szCs w:val="22"/>
          <w:lang w:val="en-GB"/>
        </w:rPr>
      </w:r>
      <w:r w:rsidR="005F6FAC">
        <w:rPr>
          <w:sz w:val="22"/>
          <w:szCs w:val="22"/>
          <w:lang w:val="en-GB"/>
        </w:rPr>
        <w:fldChar w:fldCharType="end"/>
      </w:r>
      <w:r w:rsidR="00EB4947" w:rsidRPr="005F0955">
        <w:rPr>
          <w:sz w:val="22"/>
          <w:szCs w:val="22"/>
          <w:lang w:val="en-GB"/>
        </w:rPr>
      </w:r>
      <w:r w:rsidR="00EB4947" w:rsidRPr="005F0955">
        <w:rPr>
          <w:sz w:val="22"/>
          <w:szCs w:val="22"/>
          <w:lang w:val="en-GB"/>
        </w:rPr>
        <w:fldChar w:fldCharType="separate"/>
      </w:r>
      <w:r w:rsidR="00CC369C" w:rsidRPr="00CC369C">
        <w:rPr>
          <w:noProof/>
          <w:sz w:val="22"/>
          <w:szCs w:val="22"/>
          <w:vertAlign w:val="superscript"/>
          <w:lang w:val="en-GB"/>
        </w:rPr>
        <w:t>12</w:t>
      </w:r>
      <w:r w:rsidR="00EB4947" w:rsidRPr="005F0955">
        <w:rPr>
          <w:sz w:val="22"/>
          <w:szCs w:val="22"/>
          <w:lang w:val="en-GB"/>
        </w:rPr>
        <w:fldChar w:fldCharType="end"/>
      </w:r>
      <w:r w:rsidRPr="005F0955">
        <w:rPr>
          <w:sz w:val="22"/>
          <w:szCs w:val="22"/>
          <w:lang w:val="en-GB"/>
        </w:rPr>
        <w:t xml:space="preserve"> </w:t>
      </w:r>
      <w:r w:rsidR="009D79C7">
        <w:rPr>
          <w:sz w:val="22"/>
          <w:szCs w:val="22"/>
          <w:lang w:val="en-GB"/>
        </w:rPr>
        <w:t>with</w:t>
      </w:r>
      <w:r w:rsidRPr="005F0955">
        <w:rPr>
          <w:sz w:val="22"/>
          <w:szCs w:val="22"/>
          <w:lang w:val="en-GB"/>
        </w:rPr>
        <w:t xml:space="preserve"> </w:t>
      </w:r>
      <w:r w:rsidR="004F6C67" w:rsidRPr="005F0955">
        <w:rPr>
          <w:sz w:val="22"/>
          <w:szCs w:val="22"/>
          <w:lang w:val="en-GB"/>
        </w:rPr>
        <w:t>standard dosing</w:t>
      </w:r>
      <w:r w:rsidRPr="005F0955">
        <w:rPr>
          <w:sz w:val="22"/>
          <w:szCs w:val="22"/>
          <w:lang w:val="en-GB"/>
        </w:rPr>
        <w:t xml:space="preserve">. </w:t>
      </w:r>
      <w:r w:rsidR="009D79C7">
        <w:rPr>
          <w:sz w:val="22"/>
          <w:szCs w:val="22"/>
          <w:lang w:val="en-GB"/>
        </w:rPr>
        <w:t>This</w:t>
      </w:r>
      <w:r w:rsidR="00F165B3">
        <w:rPr>
          <w:sz w:val="22"/>
          <w:szCs w:val="22"/>
          <w:lang w:val="en-GB"/>
        </w:rPr>
        <w:t xml:space="preserve"> trial demonstrated that pharmacogenetic-guided dosing increase</w:t>
      </w:r>
      <w:r w:rsidR="00D6223F">
        <w:rPr>
          <w:sz w:val="22"/>
          <w:szCs w:val="22"/>
          <w:lang w:val="en-GB"/>
        </w:rPr>
        <w:t>d the</w:t>
      </w:r>
      <w:r w:rsidR="00F165B3" w:rsidRPr="008A722C">
        <w:rPr>
          <w:sz w:val="22"/>
          <w:szCs w:val="22"/>
          <w:lang w:val="en-GB"/>
        </w:rPr>
        <w:t xml:space="preserve"> </w:t>
      </w:r>
      <w:r w:rsidR="00D6223F">
        <w:rPr>
          <w:sz w:val="22"/>
          <w:szCs w:val="22"/>
          <w:lang w:val="en-GB"/>
        </w:rPr>
        <w:t>PTIR</w:t>
      </w:r>
      <w:r w:rsidR="00F165B3" w:rsidRPr="008A722C">
        <w:rPr>
          <w:sz w:val="22"/>
          <w:szCs w:val="22"/>
          <w:lang w:val="en-GB"/>
        </w:rPr>
        <w:t xml:space="preserve"> in the first 12 weeks of therapy </w:t>
      </w:r>
      <w:r w:rsidR="00D6223F">
        <w:rPr>
          <w:sz w:val="22"/>
          <w:szCs w:val="22"/>
          <w:lang w:val="en-GB"/>
        </w:rPr>
        <w:t>by</w:t>
      </w:r>
      <w:r w:rsidR="00F165B3" w:rsidRPr="008A722C">
        <w:rPr>
          <w:sz w:val="22"/>
          <w:szCs w:val="22"/>
          <w:lang w:val="en-GB"/>
        </w:rPr>
        <w:t xml:space="preserve"> 7</w:t>
      </w:r>
      <w:r w:rsidR="00F165B3">
        <w:rPr>
          <w:sz w:val="22"/>
          <w:szCs w:val="22"/>
          <w:lang w:val="en-GB"/>
        </w:rPr>
        <w:t>.0</w:t>
      </w:r>
      <w:r w:rsidR="00F165B3" w:rsidRPr="008A722C">
        <w:rPr>
          <w:sz w:val="22"/>
          <w:szCs w:val="22"/>
          <w:lang w:val="en-GB"/>
        </w:rPr>
        <w:t xml:space="preserve"> percent</w:t>
      </w:r>
      <w:r w:rsidR="00F165B3">
        <w:rPr>
          <w:sz w:val="22"/>
          <w:szCs w:val="22"/>
          <w:lang w:val="en-GB"/>
        </w:rPr>
        <w:t>age points</w:t>
      </w:r>
      <w:r w:rsidR="00F165B3" w:rsidRPr="008A722C">
        <w:rPr>
          <w:sz w:val="22"/>
          <w:szCs w:val="22"/>
          <w:lang w:val="en-GB"/>
        </w:rPr>
        <w:t xml:space="preserve"> </w:t>
      </w:r>
      <w:r w:rsidR="004D170A" w:rsidRPr="005F0955">
        <w:rPr>
          <w:sz w:val="22"/>
          <w:szCs w:val="22"/>
          <w:lang w:val="en-GB"/>
        </w:rPr>
        <w:t>(95% c</w:t>
      </w:r>
      <w:r w:rsidR="00BA032D">
        <w:rPr>
          <w:sz w:val="22"/>
          <w:szCs w:val="22"/>
          <w:lang w:val="en-GB"/>
        </w:rPr>
        <w:t xml:space="preserve">onfidence interval 3.3 to 10.6). </w:t>
      </w:r>
      <w:r w:rsidR="009D79C7">
        <w:rPr>
          <w:sz w:val="22"/>
          <w:szCs w:val="22"/>
          <w:lang w:val="en-GB"/>
        </w:rPr>
        <w:t>However, since</w:t>
      </w:r>
      <w:r w:rsidR="004F7345" w:rsidRPr="005F0955">
        <w:rPr>
          <w:sz w:val="22"/>
          <w:szCs w:val="22"/>
          <w:lang w:val="en-GB"/>
        </w:rPr>
        <w:t xml:space="preserve"> </w:t>
      </w:r>
      <w:r w:rsidR="009D79C7">
        <w:rPr>
          <w:sz w:val="22"/>
          <w:szCs w:val="22"/>
          <w:lang w:val="en-GB"/>
        </w:rPr>
        <w:t xml:space="preserve">pharmacogenetic-guided dosing </w:t>
      </w:r>
      <w:r w:rsidR="00F507B6">
        <w:rPr>
          <w:sz w:val="22"/>
          <w:szCs w:val="22"/>
          <w:lang w:val="en-GB"/>
        </w:rPr>
        <w:t>requires genotyping which incurs</w:t>
      </w:r>
      <w:r w:rsidR="009D79C7">
        <w:rPr>
          <w:sz w:val="22"/>
          <w:szCs w:val="22"/>
          <w:lang w:val="en-GB"/>
        </w:rPr>
        <w:t xml:space="preserve"> </w:t>
      </w:r>
      <w:r w:rsidR="004F7345" w:rsidRPr="005F0955">
        <w:rPr>
          <w:sz w:val="22"/>
          <w:szCs w:val="22"/>
          <w:lang w:val="en-GB"/>
        </w:rPr>
        <w:t>additional</w:t>
      </w:r>
      <w:r w:rsidR="004D170A" w:rsidRPr="005F0955">
        <w:rPr>
          <w:sz w:val="22"/>
          <w:szCs w:val="22"/>
          <w:lang w:val="en-GB"/>
        </w:rPr>
        <w:t xml:space="preserve"> costs</w:t>
      </w:r>
      <w:r w:rsidR="009D79C7">
        <w:rPr>
          <w:sz w:val="22"/>
          <w:szCs w:val="22"/>
          <w:lang w:val="en-GB"/>
        </w:rPr>
        <w:t>,</w:t>
      </w:r>
      <w:r w:rsidR="004D170A" w:rsidRPr="005F0955">
        <w:rPr>
          <w:sz w:val="22"/>
          <w:szCs w:val="22"/>
          <w:lang w:val="en-GB"/>
        </w:rPr>
        <w:t xml:space="preserve"> </w:t>
      </w:r>
      <w:r w:rsidRPr="005F0955">
        <w:rPr>
          <w:sz w:val="22"/>
          <w:szCs w:val="22"/>
          <w:lang w:val="en-GB"/>
        </w:rPr>
        <w:t xml:space="preserve">it is important to investigate </w:t>
      </w:r>
      <w:r w:rsidR="00F507B6">
        <w:rPr>
          <w:sz w:val="22"/>
          <w:szCs w:val="22"/>
          <w:lang w:val="en-GB"/>
        </w:rPr>
        <w:t>whether this would be cost-effective if it is implemented</w:t>
      </w:r>
      <w:r w:rsidR="000A6C59">
        <w:rPr>
          <w:sz w:val="22"/>
          <w:szCs w:val="22"/>
          <w:lang w:val="en-GB"/>
        </w:rPr>
        <w:t xml:space="preserve"> </w:t>
      </w:r>
      <w:r w:rsidR="001C7FBD">
        <w:rPr>
          <w:sz w:val="22"/>
          <w:szCs w:val="22"/>
          <w:lang w:val="en-GB"/>
        </w:rPr>
        <w:t xml:space="preserve">in routine </w:t>
      </w:r>
      <w:r w:rsidR="00F507B6">
        <w:rPr>
          <w:sz w:val="22"/>
          <w:szCs w:val="22"/>
          <w:lang w:val="en-GB"/>
        </w:rPr>
        <w:t xml:space="preserve">clinical </w:t>
      </w:r>
      <w:r w:rsidR="001C7FBD">
        <w:rPr>
          <w:sz w:val="22"/>
          <w:szCs w:val="22"/>
          <w:lang w:val="en-GB"/>
        </w:rPr>
        <w:t>practice</w:t>
      </w:r>
      <w:r w:rsidRPr="005F0955">
        <w:rPr>
          <w:sz w:val="22"/>
          <w:szCs w:val="22"/>
          <w:lang w:val="en-GB"/>
        </w:rPr>
        <w:t>.</w:t>
      </w:r>
      <w:r w:rsidR="00024D39" w:rsidRPr="005F0955">
        <w:rPr>
          <w:sz w:val="22"/>
          <w:szCs w:val="22"/>
          <w:lang w:val="en-GB"/>
        </w:rPr>
        <w:t xml:space="preserve"> </w:t>
      </w:r>
      <w:r w:rsidR="00F507B6">
        <w:rPr>
          <w:sz w:val="22"/>
          <w:szCs w:val="22"/>
          <w:lang w:val="en-GB"/>
        </w:rPr>
        <w:t>The aim of this study wa</w:t>
      </w:r>
      <w:r w:rsidRPr="005F0955">
        <w:rPr>
          <w:sz w:val="22"/>
          <w:szCs w:val="22"/>
          <w:lang w:val="en-GB"/>
        </w:rPr>
        <w:t xml:space="preserve">s therefore to </w:t>
      </w:r>
      <w:r w:rsidR="004F7345" w:rsidRPr="005F0955">
        <w:rPr>
          <w:sz w:val="22"/>
          <w:szCs w:val="22"/>
          <w:lang w:val="en-GB"/>
        </w:rPr>
        <w:t xml:space="preserve">assess </w:t>
      </w:r>
      <w:r w:rsidRPr="005F0955">
        <w:rPr>
          <w:sz w:val="22"/>
          <w:szCs w:val="22"/>
          <w:lang w:val="en-GB"/>
        </w:rPr>
        <w:t>the cost-effectiveness of pharmacogenetic</w:t>
      </w:r>
      <w:r w:rsidR="0052500B" w:rsidRPr="005F0955">
        <w:rPr>
          <w:sz w:val="22"/>
          <w:szCs w:val="22"/>
          <w:lang w:val="en-GB"/>
        </w:rPr>
        <w:t>-guided</w:t>
      </w:r>
      <w:r w:rsidRPr="005F0955">
        <w:rPr>
          <w:sz w:val="22"/>
          <w:szCs w:val="22"/>
          <w:lang w:val="en-GB"/>
        </w:rPr>
        <w:t xml:space="preserve"> dosing versus </w:t>
      </w:r>
      <w:r w:rsidR="004D170A" w:rsidRPr="005F0955">
        <w:rPr>
          <w:sz w:val="22"/>
          <w:szCs w:val="22"/>
          <w:lang w:val="en-GB"/>
        </w:rPr>
        <w:t xml:space="preserve">standard dosing of warfarin </w:t>
      </w:r>
      <w:r w:rsidR="00FE621C" w:rsidRPr="005F0955">
        <w:rPr>
          <w:sz w:val="22"/>
          <w:szCs w:val="22"/>
          <w:lang w:val="en-GB"/>
        </w:rPr>
        <w:t xml:space="preserve">in </w:t>
      </w:r>
      <w:r w:rsidR="001C7FBD">
        <w:rPr>
          <w:sz w:val="22"/>
          <w:szCs w:val="22"/>
          <w:lang w:val="en-GB"/>
        </w:rPr>
        <w:lastRenderedPageBreak/>
        <w:t xml:space="preserve">newly diagnosed </w:t>
      </w:r>
      <w:r w:rsidR="00FE621C" w:rsidRPr="005F0955">
        <w:rPr>
          <w:sz w:val="22"/>
          <w:szCs w:val="22"/>
          <w:lang w:val="en-GB"/>
        </w:rPr>
        <w:t xml:space="preserve">patients with </w:t>
      </w:r>
      <w:r w:rsidR="00BA032D">
        <w:rPr>
          <w:sz w:val="22"/>
          <w:szCs w:val="22"/>
          <w:lang w:val="en-GB"/>
        </w:rPr>
        <w:t>AF</w:t>
      </w:r>
      <w:r w:rsidR="00FE621C" w:rsidRPr="005F0955">
        <w:rPr>
          <w:sz w:val="22"/>
          <w:szCs w:val="22"/>
          <w:lang w:val="en-GB"/>
        </w:rPr>
        <w:t xml:space="preserve"> </w:t>
      </w:r>
      <w:r w:rsidR="004D170A" w:rsidRPr="005F0955">
        <w:rPr>
          <w:sz w:val="22"/>
          <w:szCs w:val="22"/>
          <w:lang w:val="en-GB"/>
        </w:rPr>
        <w:t>in the United Kingdom and Sweden</w:t>
      </w:r>
      <w:r w:rsidRPr="005F0955">
        <w:rPr>
          <w:sz w:val="22"/>
          <w:szCs w:val="22"/>
          <w:lang w:val="en-GB"/>
        </w:rPr>
        <w:t xml:space="preserve">. </w:t>
      </w:r>
      <w:r w:rsidR="000A6C59">
        <w:rPr>
          <w:sz w:val="22"/>
          <w:szCs w:val="22"/>
          <w:lang w:val="en-GB"/>
        </w:rPr>
        <w:t xml:space="preserve">We performed two </w:t>
      </w:r>
      <w:r w:rsidR="000A6C59" w:rsidRPr="005F0955">
        <w:rPr>
          <w:sz w:val="22"/>
          <w:szCs w:val="22"/>
          <w:lang w:val="en-GB"/>
        </w:rPr>
        <w:t>country</w:t>
      </w:r>
      <w:r w:rsidR="000A6C59">
        <w:rPr>
          <w:sz w:val="22"/>
          <w:szCs w:val="22"/>
          <w:lang w:val="en-GB"/>
        </w:rPr>
        <w:t>-</w:t>
      </w:r>
      <w:r w:rsidR="000A6C59" w:rsidRPr="005F0955">
        <w:rPr>
          <w:sz w:val="22"/>
          <w:szCs w:val="22"/>
          <w:lang w:val="en-GB"/>
        </w:rPr>
        <w:t>specific cost-effectiveness analyses</w:t>
      </w:r>
      <w:r w:rsidR="000A6C59" w:rsidDel="000A6C59">
        <w:rPr>
          <w:sz w:val="22"/>
          <w:szCs w:val="22"/>
          <w:lang w:val="en-GB"/>
        </w:rPr>
        <w:t xml:space="preserve"> </w:t>
      </w:r>
      <w:r w:rsidR="000A6C59">
        <w:rPr>
          <w:sz w:val="22"/>
          <w:szCs w:val="22"/>
          <w:lang w:val="en-GB"/>
        </w:rPr>
        <w:t>because of between-country</w:t>
      </w:r>
      <w:r w:rsidR="000A6C59" w:rsidRPr="005F0955">
        <w:rPr>
          <w:sz w:val="22"/>
          <w:szCs w:val="22"/>
          <w:lang w:val="en-GB"/>
        </w:rPr>
        <w:t xml:space="preserve"> differences in the healthcare system </w:t>
      </w:r>
      <w:r w:rsidR="000A6C59">
        <w:rPr>
          <w:sz w:val="22"/>
          <w:szCs w:val="22"/>
          <w:lang w:val="en-GB"/>
        </w:rPr>
        <w:t xml:space="preserve">(i.e., </w:t>
      </w:r>
      <w:r w:rsidR="000A6C59" w:rsidRPr="005F0955">
        <w:rPr>
          <w:sz w:val="22"/>
          <w:szCs w:val="22"/>
          <w:lang w:val="en-GB"/>
        </w:rPr>
        <w:t>structure</w:t>
      </w:r>
      <w:r w:rsidR="000A6C59">
        <w:rPr>
          <w:sz w:val="22"/>
          <w:szCs w:val="22"/>
          <w:lang w:val="en-GB"/>
        </w:rPr>
        <w:t xml:space="preserve">, cost) </w:t>
      </w:r>
      <w:r w:rsidR="000A6C59" w:rsidRPr="005F0955">
        <w:rPr>
          <w:sz w:val="22"/>
          <w:szCs w:val="22"/>
          <w:lang w:val="en-GB"/>
        </w:rPr>
        <w:t xml:space="preserve">and quality of standard anticoagulant care </w:t>
      </w:r>
      <w:r w:rsidR="00EB4947" w:rsidRPr="005F0955">
        <w:rPr>
          <w:sz w:val="22"/>
          <w:szCs w:val="22"/>
          <w:lang w:val="en-GB"/>
        </w:rPr>
        <w:fldChar w:fldCharType="begin">
          <w:fldData xml:space="preserve">PEVuZE5vdGU+PENpdGU+PEF1dGhvcj5WZXJob2VmPC9BdXRob3I+PFllYXI+MjAxMjwvWWVhcj48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</w:fldData>
        </w:fldChar>
      </w:r>
      <w:r w:rsidR="00CC369C">
        <w:rPr>
          <w:sz w:val="22"/>
          <w:szCs w:val="22"/>
          <w:lang w:val="en-GB"/>
        </w:rPr>
        <w:instrText xml:space="preserve"> ADDIN EN.CITE </w:instrText>
      </w:r>
      <w:r w:rsidR="00CC369C">
        <w:rPr>
          <w:sz w:val="22"/>
          <w:szCs w:val="22"/>
          <w:lang w:val="en-GB"/>
        </w:rPr>
        <w:fldChar w:fldCharType="begin">
          <w:fldData xml:space="preserve">PEVuZE5vdGU+PENpdGU+PEF1dGhvcj5WZXJob2VmPC9BdXRob3I+PFllYXI+MjAxMjwvWWVhcj48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</w:fldData>
        </w:fldChar>
      </w:r>
      <w:r w:rsidR="00CC369C">
        <w:rPr>
          <w:sz w:val="22"/>
          <w:szCs w:val="22"/>
          <w:lang w:val="en-GB"/>
        </w:rPr>
        <w:instrText xml:space="preserve"> ADDIN EN.CITE.DATA </w:instrText>
      </w:r>
      <w:r w:rsidR="00CC369C">
        <w:rPr>
          <w:sz w:val="22"/>
          <w:szCs w:val="22"/>
          <w:lang w:val="en-GB"/>
        </w:rPr>
      </w:r>
      <w:r w:rsidR="00CC369C">
        <w:rPr>
          <w:sz w:val="22"/>
          <w:szCs w:val="22"/>
          <w:lang w:val="en-GB"/>
        </w:rPr>
        <w:fldChar w:fldCharType="end"/>
      </w:r>
      <w:r w:rsidR="00EB4947" w:rsidRPr="005F0955">
        <w:rPr>
          <w:sz w:val="22"/>
          <w:szCs w:val="22"/>
          <w:lang w:val="en-GB"/>
        </w:rPr>
      </w:r>
      <w:r w:rsidR="00EB4947" w:rsidRPr="005F0955">
        <w:rPr>
          <w:sz w:val="22"/>
          <w:szCs w:val="22"/>
          <w:lang w:val="en-GB"/>
        </w:rPr>
        <w:fldChar w:fldCharType="separate"/>
      </w:r>
      <w:r w:rsidR="00CC369C" w:rsidRPr="00CC369C">
        <w:rPr>
          <w:noProof/>
          <w:sz w:val="22"/>
          <w:szCs w:val="22"/>
          <w:vertAlign w:val="superscript"/>
          <w:lang w:val="en-GB"/>
        </w:rPr>
        <w:t>13</w:t>
      </w:r>
      <w:r w:rsidR="00EB4947" w:rsidRPr="005F0955">
        <w:rPr>
          <w:sz w:val="22"/>
          <w:szCs w:val="22"/>
          <w:lang w:val="en-GB"/>
        </w:rPr>
        <w:fldChar w:fldCharType="end"/>
      </w:r>
      <w:r w:rsidR="000A6C59" w:rsidRPr="005F0955">
        <w:rPr>
          <w:sz w:val="22"/>
          <w:szCs w:val="22"/>
          <w:lang w:val="en-GB"/>
        </w:rPr>
        <w:t>.</w:t>
      </w:r>
    </w:p>
    <w:p w:rsidR="002060B1" w:rsidRDefault="002060B1" w:rsidP="009B641B">
      <w:pPr>
        <w:spacing w:line="480" w:lineRule="auto"/>
        <w:rPr>
          <w:color w:val="000000"/>
          <w:sz w:val="22"/>
          <w:szCs w:val="22"/>
          <w:lang w:val="en-GB"/>
        </w:rPr>
      </w:pPr>
    </w:p>
    <w:p w:rsidR="005B1E58" w:rsidRDefault="005B1E58">
      <w:pPr>
        <w:rPr>
          <w:b/>
          <w:sz w:val="22"/>
          <w:szCs w:val="22"/>
          <w:lang w:val="en-GB"/>
        </w:rPr>
      </w:pPr>
    </w:p>
    <w:p w:rsidR="005B1E58" w:rsidRPr="005F0955" w:rsidRDefault="006A4F4D" w:rsidP="005B1E58">
      <w:pPr>
        <w:spacing w:line="480" w:lineRule="auto"/>
        <w:rPr>
          <w:b/>
          <w:sz w:val="22"/>
          <w:szCs w:val="22"/>
          <w:lang w:val="en-GB"/>
        </w:rPr>
      </w:pPr>
      <w:r>
        <w:rPr>
          <w:b/>
          <w:sz w:val="22"/>
          <w:szCs w:val="22"/>
          <w:lang w:val="en-GB"/>
        </w:rPr>
        <w:t xml:space="preserve">MATERIALS AND </w:t>
      </w:r>
      <w:r w:rsidR="005B1E58" w:rsidRPr="005F0955">
        <w:rPr>
          <w:b/>
          <w:sz w:val="22"/>
          <w:szCs w:val="22"/>
          <w:lang w:val="en-GB"/>
        </w:rPr>
        <w:t>METHODS</w:t>
      </w:r>
    </w:p>
    <w:p w:rsidR="005B1E58" w:rsidRPr="005F0955" w:rsidRDefault="005B1E58" w:rsidP="005B1E58">
      <w:pPr>
        <w:spacing w:line="480" w:lineRule="auto"/>
        <w:rPr>
          <w:b/>
          <w:sz w:val="22"/>
          <w:szCs w:val="22"/>
          <w:lang w:val="en-GB"/>
        </w:rPr>
      </w:pPr>
      <w:r w:rsidRPr="005F0955">
        <w:rPr>
          <w:b/>
          <w:sz w:val="22"/>
          <w:szCs w:val="22"/>
          <w:lang w:val="en-GB"/>
        </w:rPr>
        <w:t>Model structure</w:t>
      </w:r>
    </w:p>
    <w:p w:rsidR="005B1E58" w:rsidRPr="005F0955" w:rsidRDefault="005B1E58" w:rsidP="005B1E58">
      <w:pPr>
        <w:spacing w:line="480" w:lineRule="auto"/>
        <w:rPr>
          <w:sz w:val="22"/>
          <w:szCs w:val="22"/>
          <w:lang w:val="en-GB"/>
        </w:rPr>
      </w:pPr>
      <w:r w:rsidRPr="005F0955">
        <w:rPr>
          <w:sz w:val="22"/>
          <w:szCs w:val="22"/>
          <w:lang w:val="en-GB"/>
        </w:rPr>
        <w:t xml:space="preserve">A Markov model was used to analyse the cost-effectiveness of pharmacogenetic-guided dosing versus standard dosing in the UK and Sweden. The model was similar to the model used in previous studies on </w:t>
      </w:r>
      <w:r>
        <w:rPr>
          <w:sz w:val="22"/>
          <w:szCs w:val="22"/>
          <w:lang w:val="en-GB"/>
        </w:rPr>
        <w:t>this topic</w:t>
      </w:r>
      <w:r w:rsidRPr="005F0955">
        <w:rPr>
          <w:sz w:val="22"/>
          <w:szCs w:val="22"/>
          <w:lang w:val="en-GB"/>
        </w:rPr>
        <w:t xml:space="preserve"> </w:t>
      </w:r>
      <w:r w:rsidRPr="005F0955">
        <w:rPr>
          <w:sz w:val="22"/>
          <w:szCs w:val="22"/>
          <w:lang w:val="en-GB"/>
        </w:rPr>
        <w:fldChar w:fldCharType="begin">
          <w:fldData xml:space="preserve">PEVuZE5vdGU+PENpdGU+PEF1dGhvcj5NZWNrbGV5PC9BdXRob3I+PFllYXI+MjAxMDwvWWVhcj48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</w:fldData>
        </w:fldChar>
      </w:r>
      <w:r w:rsidR="005F6FAC">
        <w:rPr>
          <w:sz w:val="22"/>
          <w:szCs w:val="22"/>
          <w:lang w:val="en-GB"/>
        </w:rPr>
        <w:instrText xml:space="preserve"> ADDIN EN.CITE </w:instrText>
      </w:r>
      <w:r w:rsidR="005F6FAC">
        <w:rPr>
          <w:sz w:val="22"/>
          <w:szCs w:val="22"/>
          <w:lang w:val="en-GB"/>
        </w:rPr>
        <w:fldChar w:fldCharType="begin">
          <w:fldData xml:space="preserve">PEVuZE5vdGU+PENpdGU+PEF1dGhvcj5NZWNrbGV5PC9BdXRob3I+PFllYXI+MjAxMDwvWWVhcj48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</w:fldData>
        </w:fldChar>
      </w:r>
      <w:r w:rsidR="005F6FAC">
        <w:rPr>
          <w:sz w:val="22"/>
          <w:szCs w:val="22"/>
          <w:lang w:val="en-GB"/>
        </w:rPr>
        <w:instrText xml:space="preserve"> ADDIN EN.CITE.DATA </w:instrText>
      </w:r>
      <w:r w:rsidR="005F6FAC">
        <w:rPr>
          <w:sz w:val="22"/>
          <w:szCs w:val="22"/>
          <w:lang w:val="en-GB"/>
        </w:rPr>
      </w:r>
      <w:r w:rsidR="005F6FAC">
        <w:rPr>
          <w:sz w:val="22"/>
          <w:szCs w:val="22"/>
          <w:lang w:val="en-GB"/>
        </w:rPr>
        <w:fldChar w:fldCharType="end"/>
      </w:r>
      <w:r w:rsidRPr="005F0955">
        <w:rPr>
          <w:sz w:val="22"/>
          <w:szCs w:val="22"/>
          <w:lang w:val="en-GB"/>
        </w:rPr>
      </w:r>
      <w:r w:rsidRPr="005F0955">
        <w:rPr>
          <w:sz w:val="22"/>
          <w:szCs w:val="22"/>
          <w:lang w:val="en-GB"/>
        </w:rPr>
        <w:fldChar w:fldCharType="separate"/>
      </w:r>
      <w:r w:rsidR="00CC369C" w:rsidRPr="00CC369C">
        <w:rPr>
          <w:noProof/>
          <w:sz w:val="22"/>
          <w:szCs w:val="22"/>
          <w:vertAlign w:val="superscript"/>
          <w:lang w:val="en-GB"/>
        </w:rPr>
        <w:t>14-16</w:t>
      </w:r>
      <w:r w:rsidRPr="005F0955">
        <w:rPr>
          <w:sz w:val="22"/>
          <w:szCs w:val="22"/>
          <w:lang w:val="en-GB"/>
        </w:rPr>
        <w:fldChar w:fldCharType="end"/>
      </w:r>
      <w:r w:rsidRPr="005F0955">
        <w:rPr>
          <w:sz w:val="22"/>
          <w:szCs w:val="22"/>
          <w:lang w:val="en-GB"/>
        </w:rPr>
        <w:t xml:space="preserve"> and developed using Microsoft Excel. The model was used to compare the incidence of adverse events, quality-adjusted life-years (QALYs), and direct medical costs of </w:t>
      </w:r>
      <w:r>
        <w:rPr>
          <w:sz w:val="22"/>
          <w:szCs w:val="22"/>
          <w:lang w:val="en-GB"/>
        </w:rPr>
        <w:t>the two treatment options over a lifetime time horizon</w:t>
      </w:r>
      <w:r w:rsidRPr="005F0955">
        <w:rPr>
          <w:sz w:val="22"/>
          <w:szCs w:val="22"/>
          <w:lang w:val="en-GB"/>
        </w:rPr>
        <w:t>. In the EU-PACT trial, the effect of pharmacogenetic</w:t>
      </w:r>
      <w:r>
        <w:rPr>
          <w:sz w:val="22"/>
          <w:szCs w:val="22"/>
          <w:lang w:val="en-GB"/>
        </w:rPr>
        <w:t>-</w:t>
      </w:r>
      <w:r w:rsidRPr="005F0955">
        <w:rPr>
          <w:sz w:val="22"/>
          <w:szCs w:val="22"/>
          <w:lang w:val="en-GB"/>
        </w:rPr>
        <w:t xml:space="preserve">guided dosing was assessed for warfarin, acenocoumarol and phenprocoumon </w:t>
      </w:r>
      <w:r w:rsidRPr="005F0955">
        <w:rPr>
          <w:sz w:val="22"/>
          <w:szCs w:val="22"/>
          <w:lang w:val="en-GB"/>
        </w:rPr>
        <w:fldChar w:fldCharType="begin">
          <w:fldData xml:space="preserve">PEVuZE5vdGU+PENpdGU+PEF1dGhvcj5WZXJob2VmPC9BdXRob3I+PFllYXI+MjAxMzwvWWVhcj48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IG1lZGljaW5lPC9hYmJyLTE+PC9hbHQtcGVyaW9kaWNhbD48cGFnZXM+MjMwNC0xMjwvcGFnZXM+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</w:fldData>
        </w:fldChar>
      </w:r>
      <w:r w:rsidR="00CC369C">
        <w:rPr>
          <w:sz w:val="22"/>
          <w:szCs w:val="22"/>
          <w:lang w:val="en-GB"/>
        </w:rPr>
        <w:instrText xml:space="preserve"> ADDIN EN.CITE </w:instrText>
      </w:r>
      <w:r w:rsidR="00CC369C">
        <w:rPr>
          <w:sz w:val="22"/>
          <w:szCs w:val="22"/>
          <w:lang w:val="en-GB"/>
        </w:rPr>
        <w:fldChar w:fldCharType="begin">
          <w:fldData xml:space="preserve">PEVuZE5vdGU+PENpdGU+PEF1dGhvcj5WZXJob2VmPC9BdXRob3I+PFllYXI+MjAxMzwvWWVhcj48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IG1lZGljaW5lPC9hYmJyLTE+PC9hbHQtcGVyaW9kaWNhbD48cGFnZXM+MjMwNC0xMjwvcGFnZXM+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</w:fldData>
        </w:fldChar>
      </w:r>
      <w:r w:rsidR="00CC369C">
        <w:rPr>
          <w:sz w:val="22"/>
          <w:szCs w:val="22"/>
          <w:lang w:val="en-GB"/>
        </w:rPr>
        <w:instrText xml:space="preserve"> ADDIN EN.CITE.DATA </w:instrText>
      </w:r>
      <w:r w:rsidR="00CC369C">
        <w:rPr>
          <w:sz w:val="22"/>
          <w:szCs w:val="22"/>
          <w:lang w:val="en-GB"/>
        </w:rPr>
      </w:r>
      <w:r w:rsidR="00CC369C">
        <w:rPr>
          <w:sz w:val="22"/>
          <w:szCs w:val="22"/>
          <w:lang w:val="en-GB"/>
        </w:rPr>
        <w:fldChar w:fldCharType="end"/>
      </w:r>
      <w:r w:rsidRPr="005F0955">
        <w:rPr>
          <w:sz w:val="22"/>
          <w:szCs w:val="22"/>
          <w:lang w:val="en-GB"/>
        </w:rPr>
      </w:r>
      <w:r w:rsidRPr="005F0955">
        <w:rPr>
          <w:sz w:val="22"/>
          <w:szCs w:val="22"/>
          <w:lang w:val="en-GB"/>
        </w:rPr>
        <w:fldChar w:fldCharType="separate"/>
      </w:r>
      <w:r w:rsidR="00CC369C" w:rsidRPr="00CC369C">
        <w:rPr>
          <w:noProof/>
          <w:sz w:val="22"/>
          <w:szCs w:val="22"/>
          <w:vertAlign w:val="superscript"/>
          <w:lang w:val="en-GB"/>
        </w:rPr>
        <w:t>7</w:t>
      </w:r>
      <w:r w:rsidRPr="005F0955">
        <w:rPr>
          <w:sz w:val="22"/>
          <w:szCs w:val="22"/>
          <w:lang w:val="en-GB"/>
        </w:rPr>
        <w:fldChar w:fldCharType="end"/>
      </w:r>
      <w:r w:rsidRPr="005F0955">
        <w:rPr>
          <w:sz w:val="22"/>
          <w:szCs w:val="22"/>
          <w:lang w:val="en-GB"/>
        </w:rPr>
        <w:t xml:space="preserve">. </w:t>
      </w:r>
      <w:r>
        <w:rPr>
          <w:sz w:val="22"/>
          <w:szCs w:val="22"/>
          <w:lang w:val="en-GB"/>
        </w:rPr>
        <w:t>However, d</w:t>
      </w:r>
      <w:r w:rsidRPr="005F0955">
        <w:rPr>
          <w:sz w:val="22"/>
          <w:szCs w:val="22"/>
          <w:lang w:val="en-GB"/>
        </w:rPr>
        <w:t xml:space="preserve">ata from </w:t>
      </w:r>
      <w:r>
        <w:rPr>
          <w:sz w:val="22"/>
          <w:szCs w:val="22"/>
          <w:lang w:val="en-GB"/>
        </w:rPr>
        <w:t xml:space="preserve">only </w:t>
      </w:r>
      <w:r w:rsidRPr="005F0955">
        <w:rPr>
          <w:sz w:val="22"/>
          <w:szCs w:val="22"/>
          <w:lang w:val="en-GB"/>
        </w:rPr>
        <w:t xml:space="preserve">the warfarin arm of </w:t>
      </w:r>
      <w:r>
        <w:rPr>
          <w:sz w:val="22"/>
          <w:szCs w:val="22"/>
          <w:lang w:val="en-GB"/>
        </w:rPr>
        <w:t>this</w:t>
      </w:r>
      <w:r w:rsidRPr="005F0955">
        <w:rPr>
          <w:sz w:val="22"/>
          <w:szCs w:val="22"/>
          <w:lang w:val="en-GB"/>
        </w:rPr>
        <w:t xml:space="preserve"> trial were used to populate th</w:t>
      </w:r>
      <w:r>
        <w:rPr>
          <w:sz w:val="22"/>
          <w:szCs w:val="22"/>
          <w:lang w:val="en-GB"/>
        </w:rPr>
        <w:t>is</w:t>
      </w:r>
      <w:r w:rsidRPr="005F0955">
        <w:rPr>
          <w:sz w:val="22"/>
          <w:szCs w:val="22"/>
          <w:lang w:val="en-GB"/>
        </w:rPr>
        <w:t xml:space="preserve"> model</w:t>
      </w:r>
      <w:r>
        <w:rPr>
          <w:sz w:val="22"/>
          <w:szCs w:val="22"/>
          <w:lang w:val="en-GB"/>
        </w:rPr>
        <w:t xml:space="preserve">, as the warfarin trial was conducted in the UK and Sweden, and differed in design from the </w:t>
      </w:r>
      <w:r w:rsidRPr="005F0955">
        <w:rPr>
          <w:sz w:val="22"/>
          <w:szCs w:val="22"/>
          <w:lang w:val="en-GB"/>
        </w:rPr>
        <w:t>acenocoumarol and phenprocoumon</w:t>
      </w:r>
      <w:r>
        <w:rPr>
          <w:sz w:val="22"/>
          <w:szCs w:val="22"/>
          <w:lang w:val="en-GB"/>
        </w:rPr>
        <w:t xml:space="preserve"> trials</w:t>
      </w:r>
      <w:r w:rsidRPr="005F0955">
        <w:rPr>
          <w:sz w:val="22"/>
          <w:szCs w:val="22"/>
          <w:lang w:val="en-GB"/>
        </w:rPr>
        <w:t xml:space="preserve">. The base-case cohort </w:t>
      </w:r>
      <w:r>
        <w:rPr>
          <w:sz w:val="22"/>
          <w:szCs w:val="22"/>
          <w:lang w:val="en-GB"/>
        </w:rPr>
        <w:t xml:space="preserve">in the </w:t>
      </w:r>
      <w:r w:rsidRPr="005F0955">
        <w:rPr>
          <w:sz w:val="22"/>
          <w:szCs w:val="22"/>
          <w:lang w:val="en-GB"/>
        </w:rPr>
        <w:t xml:space="preserve">analysis </w:t>
      </w:r>
      <w:r>
        <w:rPr>
          <w:sz w:val="22"/>
          <w:szCs w:val="22"/>
          <w:lang w:val="en-GB"/>
        </w:rPr>
        <w:t>was</w:t>
      </w:r>
      <w:r w:rsidRPr="005F0955">
        <w:rPr>
          <w:sz w:val="22"/>
          <w:szCs w:val="22"/>
          <w:lang w:val="en-GB"/>
        </w:rPr>
        <w:t xml:space="preserve"> a hypothetical cohort of patients with </w:t>
      </w:r>
      <w:r>
        <w:rPr>
          <w:sz w:val="22"/>
          <w:szCs w:val="22"/>
          <w:lang w:val="en-GB"/>
        </w:rPr>
        <w:t>AF</w:t>
      </w:r>
      <w:r w:rsidRPr="005F0955">
        <w:rPr>
          <w:sz w:val="22"/>
          <w:szCs w:val="22"/>
          <w:lang w:val="en-GB"/>
        </w:rPr>
        <w:t xml:space="preserve"> initiating warfarin treatment; </w:t>
      </w:r>
      <w:r>
        <w:rPr>
          <w:sz w:val="22"/>
          <w:szCs w:val="22"/>
          <w:lang w:val="en-GB"/>
        </w:rPr>
        <w:t xml:space="preserve">their mean </w:t>
      </w:r>
      <w:r w:rsidRPr="005F0955">
        <w:rPr>
          <w:sz w:val="22"/>
          <w:szCs w:val="22"/>
          <w:lang w:val="en-GB"/>
        </w:rPr>
        <w:t>age</w:t>
      </w:r>
      <w:r>
        <w:rPr>
          <w:sz w:val="22"/>
          <w:szCs w:val="22"/>
          <w:lang w:val="en-GB"/>
        </w:rPr>
        <w:t>s were</w:t>
      </w:r>
      <w:r w:rsidRPr="005F0955">
        <w:rPr>
          <w:sz w:val="22"/>
          <w:szCs w:val="22"/>
          <w:lang w:val="en-GB"/>
        </w:rPr>
        <w:t xml:space="preserve"> 70.9 in the UK and 72.5 in Sweden</w:t>
      </w:r>
      <w:r>
        <w:rPr>
          <w:sz w:val="22"/>
          <w:szCs w:val="22"/>
          <w:lang w:val="en-GB"/>
        </w:rPr>
        <w:t xml:space="preserve">, reflecting the </w:t>
      </w:r>
      <w:r w:rsidRPr="005F0955">
        <w:rPr>
          <w:sz w:val="22"/>
          <w:szCs w:val="22"/>
          <w:lang w:val="en-GB"/>
        </w:rPr>
        <w:t>mean age</w:t>
      </w:r>
      <w:r>
        <w:rPr>
          <w:sz w:val="22"/>
          <w:szCs w:val="22"/>
          <w:lang w:val="en-GB"/>
        </w:rPr>
        <w:t>s</w:t>
      </w:r>
      <w:r w:rsidRPr="005F0955">
        <w:rPr>
          <w:sz w:val="22"/>
          <w:szCs w:val="22"/>
          <w:lang w:val="en-GB"/>
        </w:rPr>
        <w:t xml:space="preserve"> at start of </w:t>
      </w:r>
      <w:r>
        <w:rPr>
          <w:sz w:val="22"/>
          <w:szCs w:val="22"/>
          <w:lang w:val="en-GB"/>
        </w:rPr>
        <w:t xml:space="preserve">AF </w:t>
      </w:r>
      <w:r w:rsidRPr="005F0955">
        <w:rPr>
          <w:sz w:val="22"/>
          <w:szCs w:val="22"/>
          <w:lang w:val="en-GB"/>
        </w:rPr>
        <w:t xml:space="preserve">treatment in the EU-PACT trial. Figure </w:t>
      </w:r>
      <w:r w:rsidR="005D26CB">
        <w:rPr>
          <w:sz w:val="22"/>
          <w:szCs w:val="22"/>
          <w:lang w:val="en-GB"/>
        </w:rPr>
        <w:t>A</w:t>
      </w:r>
      <w:r w:rsidRPr="005F0955">
        <w:rPr>
          <w:sz w:val="22"/>
          <w:szCs w:val="22"/>
          <w:lang w:val="en-GB"/>
        </w:rPr>
        <w:t xml:space="preserve"> shows the different health states </w:t>
      </w:r>
      <w:r>
        <w:rPr>
          <w:sz w:val="22"/>
          <w:szCs w:val="22"/>
          <w:lang w:val="en-GB"/>
        </w:rPr>
        <w:t>according to</w:t>
      </w:r>
      <w:r w:rsidRPr="005F0955">
        <w:rPr>
          <w:sz w:val="22"/>
          <w:szCs w:val="22"/>
          <w:lang w:val="en-GB"/>
        </w:rPr>
        <w:t xml:space="preserve"> the Markov model</w:t>
      </w:r>
      <w:r>
        <w:rPr>
          <w:sz w:val="22"/>
          <w:szCs w:val="22"/>
          <w:lang w:val="en-GB"/>
        </w:rPr>
        <w:t xml:space="preserve">. </w:t>
      </w:r>
      <w:r w:rsidRPr="005F0955">
        <w:rPr>
          <w:sz w:val="22"/>
          <w:szCs w:val="22"/>
          <w:lang w:val="en-GB"/>
        </w:rPr>
        <w:t xml:space="preserve">All patients entered the model in the ‘well’ state and could move to other states at monthly intervals. When an event occurred, the patient would stay in that state for 1 month and then move to </w:t>
      </w:r>
      <w:r>
        <w:rPr>
          <w:sz w:val="22"/>
          <w:szCs w:val="22"/>
          <w:lang w:val="en-GB"/>
        </w:rPr>
        <w:t>'</w:t>
      </w:r>
      <w:r w:rsidRPr="005F0955">
        <w:rPr>
          <w:sz w:val="22"/>
          <w:szCs w:val="22"/>
          <w:lang w:val="en-GB"/>
        </w:rPr>
        <w:t>well</w:t>
      </w:r>
      <w:r>
        <w:rPr>
          <w:sz w:val="22"/>
          <w:szCs w:val="22"/>
          <w:lang w:val="en-GB"/>
        </w:rPr>
        <w:t>'</w:t>
      </w:r>
      <w:r w:rsidRPr="005F0955">
        <w:rPr>
          <w:sz w:val="22"/>
          <w:szCs w:val="22"/>
          <w:lang w:val="en-GB"/>
        </w:rPr>
        <w:t xml:space="preserve">, </w:t>
      </w:r>
      <w:r>
        <w:rPr>
          <w:sz w:val="22"/>
          <w:szCs w:val="22"/>
          <w:lang w:val="en-GB"/>
        </w:rPr>
        <w:t>'</w:t>
      </w:r>
      <w:r w:rsidRPr="005F0955">
        <w:rPr>
          <w:sz w:val="22"/>
          <w:szCs w:val="22"/>
          <w:lang w:val="en-GB"/>
        </w:rPr>
        <w:t>disability</w:t>
      </w:r>
      <w:r>
        <w:rPr>
          <w:sz w:val="22"/>
          <w:szCs w:val="22"/>
          <w:lang w:val="en-GB"/>
        </w:rPr>
        <w:t>'</w:t>
      </w:r>
      <w:r w:rsidRPr="005F0955">
        <w:rPr>
          <w:sz w:val="22"/>
          <w:szCs w:val="22"/>
          <w:lang w:val="en-GB"/>
        </w:rPr>
        <w:t xml:space="preserve"> or </w:t>
      </w:r>
      <w:r>
        <w:rPr>
          <w:sz w:val="22"/>
          <w:szCs w:val="22"/>
          <w:lang w:val="en-GB"/>
        </w:rPr>
        <w:t>'</w:t>
      </w:r>
      <w:r w:rsidRPr="005F0955">
        <w:rPr>
          <w:sz w:val="22"/>
          <w:szCs w:val="22"/>
          <w:lang w:val="en-GB"/>
        </w:rPr>
        <w:t>death</w:t>
      </w:r>
      <w:r>
        <w:rPr>
          <w:sz w:val="22"/>
          <w:szCs w:val="22"/>
          <w:lang w:val="en-GB"/>
        </w:rPr>
        <w:t>'</w:t>
      </w:r>
      <w:r w:rsidRPr="005F0955">
        <w:rPr>
          <w:sz w:val="22"/>
          <w:szCs w:val="22"/>
          <w:lang w:val="en-GB"/>
        </w:rPr>
        <w:t>. Patients with a permanent disability after stroke or ICH</w:t>
      </w:r>
      <w:r>
        <w:rPr>
          <w:sz w:val="22"/>
          <w:szCs w:val="22"/>
          <w:lang w:val="en-GB"/>
        </w:rPr>
        <w:t xml:space="preserve"> were assigned</w:t>
      </w:r>
      <w:r w:rsidRPr="005F0955">
        <w:rPr>
          <w:sz w:val="22"/>
          <w:szCs w:val="22"/>
          <w:lang w:val="en-GB"/>
        </w:rPr>
        <w:t xml:space="preserve"> to the </w:t>
      </w:r>
      <w:r>
        <w:rPr>
          <w:sz w:val="22"/>
          <w:szCs w:val="22"/>
          <w:lang w:val="en-GB"/>
        </w:rPr>
        <w:t>'</w:t>
      </w:r>
      <w:r w:rsidRPr="005F0955">
        <w:rPr>
          <w:sz w:val="22"/>
          <w:szCs w:val="22"/>
          <w:lang w:val="en-GB"/>
        </w:rPr>
        <w:t>disability</w:t>
      </w:r>
      <w:r>
        <w:rPr>
          <w:sz w:val="22"/>
          <w:szCs w:val="22"/>
          <w:lang w:val="en-GB"/>
        </w:rPr>
        <w:t>'</w:t>
      </w:r>
      <w:r w:rsidRPr="005F0955">
        <w:rPr>
          <w:sz w:val="22"/>
          <w:szCs w:val="22"/>
          <w:lang w:val="en-GB"/>
        </w:rPr>
        <w:t xml:space="preserve"> state. Patients </w:t>
      </w:r>
      <w:r>
        <w:rPr>
          <w:sz w:val="22"/>
          <w:szCs w:val="22"/>
          <w:lang w:val="en-GB"/>
        </w:rPr>
        <w:t>who recovered from an event were assigned</w:t>
      </w:r>
      <w:r w:rsidRPr="005F0955">
        <w:rPr>
          <w:sz w:val="22"/>
          <w:szCs w:val="22"/>
          <w:lang w:val="en-GB"/>
        </w:rPr>
        <w:t xml:space="preserve"> back to the </w:t>
      </w:r>
      <w:r>
        <w:rPr>
          <w:sz w:val="22"/>
          <w:szCs w:val="22"/>
          <w:lang w:val="en-GB"/>
        </w:rPr>
        <w:t>'</w:t>
      </w:r>
      <w:r w:rsidRPr="005F0955">
        <w:rPr>
          <w:sz w:val="22"/>
          <w:szCs w:val="22"/>
          <w:lang w:val="en-GB"/>
        </w:rPr>
        <w:t>no event state</w:t>
      </w:r>
      <w:r>
        <w:rPr>
          <w:sz w:val="22"/>
          <w:szCs w:val="22"/>
          <w:lang w:val="en-GB"/>
        </w:rPr>
        <w:t>' but with the possibility of having a '</w:t>
      </w:r>
      <w:r w:rsidRPr="005F0955">
        <w:rPr>
          <w:sz w:val="22"/>
          <w:szCs w:val="22"/>
          <w:lang w:val="en-GB"/>
        </w:rPr>
        <w:t>recurrent event</w:t>
      </w:r>
      <w:r>
        <w:rPr>
          <w:sz w:val="22"/>
          <w:szCs w:val="22"/>
          <w:lang w:val="en-GB"/>
        </w:rPr>
        <w:t>' later</w:t>
      </w:r>
      <w:r w:rsidRPr="005F0955">
        <w:rPr>
          <w:sz w:val="22"/>
          <w:szCs w:val="22"/>
          <w:lang w:val="en-GB"/>
        </w:rPr>
        <w:t xml:space="preserve">. </w:t>
      </w:r>
    </w:p>
    <w:p w:rsidR="005B1E58" w:rsidRPr="005F0955" w:rsidRDefault="005B1E58" w:rsidP="005B1E58">
      <w:pPr>
        <w:spacing w:line="480" w:lineRule="auto"/>
        <w:ind w:firstLine="720"/>
        <w:rPr>
          <w:sz w:val="22"/>
          <w:szCs w:val="22"/>
          <w:lang w:val="en-GB"/>
        </w:rPr>
      </w:pPr>
      <w:r>
        <w:rPr>
          <w:sz w:val="22"/>
          <w:szCs w:val="22"/>
          <w:lang w:val="en-GB"/>
        </w:rPr>
        <w:t>T</w:t>
      </w:r>
      <w:r w:rsidRPr="005F0955">
        <w:rPr>
          <w:sz w:val="22"/>
          <w:szCs w:val="22"/>
          <w:lang w:val="en-GB"/>
        </w:rPr>
        <w:t>hromboembolic events consisted mainly of isch</w:t>
      </w:r>
      <w:r w:rsidRPr="005F0955">
        <w:rPr>
          <w:sz w:val="22"/>
          <w:szCs w:val="22"/>
          <w:lang w:val="en-GB"/>
        </w:rPr>
        <w:softHyphen/>
        <w:t>emic strokes, but 28% were assumed to be transient ischaemic attack</w:t>
      </w:r>
      <w:r>
        <w:rPr>
          <w:sz w:val="22"/>
          <w:szCs w:val="22"/>
          <w:lang w:val="en-GB"/>
        </w:rPr>
        <w:t>s</w:t>
      </w:r>
      <w:r w:rsidRPr="005F0955">
        <w:rPr>
          <w:sz w:val="22"/>
          <w:szCs w:val="22"/>
          <w:lang w:val="en-GB"/>
        </w:rPr>
        <w:t xml:space="preserve"> (TIA) </w:t>
      </w:r>
      <w:r w:rsidRPr="005F0955">
        <w:rPr>
          <w:sz w:val="22"/>
          <w:szCs w:val="22"/>
          <w:lang w:val="en-GB"/>
        </w:rPr>
        <w:fldChar w:fldCharType="begin">
          <w:fldData xml:space="preserve">PEVuZE5vdGU+PENpdGU+PEF1dGhvcj5TaGFoPC9BdXRob3I+PFllYXI+MjAxMTwvWWVhcj48UmVj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</w:fldData>
        </w:fldChar>
      </w:r>
      <w:r w:rsidR="00CC369C">
        <w:rPr>
          <w:sz w:val="22"/>
          <w:szCs w:val="22"/>
          <w:lang w:val="en-GB"/>
        </w:rPr>
        <w:instrText xml:space="preserve"> ADDIN EN.CITE </w:instrText>
      </w:r>
      <w:r w:rsidR="00CC369C">
        <w:rPr>
          <w:sz w:val="22"/>
          <w:szCs w:val="22"/>
          <w:lang w:val="en-GB"/>
        </w:rPr>
        <w:fldChar w:fldCharType="begin">
          <w:fldData xml:space="preserve">PEVuZE5vdGU+PENpdGU+PEF1dGhvcj5TaGFoPC9BdXRob3I+PFllYXI+MjAxMTwvWWVhcj48UmVj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</w:fldData>
        </w:fldChar>
      </w:r>
      <w:r w:rsidR="00CC369C">
        <w:rPr>
          <w:sz w:val="22"/>
          <w:szCs w:val="22"/>
          <w:lang w:val="en-GB"/>
        </w:rPr>
        <w:instrText xml:space="preserve"> ADDIN EN.CITE.DATA </w:instrText>
      </w:r>
      <w:r w:rsidR="00CC369C">
        <w:rPr>
          <w:sz w:val="22"/>
          <w:szCs w:val="22"/>
          <w:lang w:val="en-GB"/>
        </w:rPr>
      </w:r>
      <w:r w:rsidR="00CC369C">
        <w:rPr>
          <w:sz w:val="22"/>
          <w:szCs w:val="22"/>
          <w:lang w:val="en-GB"/>
        </w:rPr>
        <w:fldChar w:fldCharType="end"/>
      </w:r>
      <w:r w:rsidRPr="005F0955">
        <w:rPr>
          <w:sz w:val="22"/>
          <w:szCs w:val="22"/>
          <w:lang w:val="en-GB"/>
        </w:rPr>
      </w:r>
      <w:r w:rsidRPr="005F0955">
        <w:rPr>
          <w:sz w:val="22"/>
          <w:szCs w:val="22"/>
          <w:lang w:val="en-GB"/>
        </w:rPr>
        <w:fldChar w:fldCharType="separate"/>
      </w:r>
      <w:r w:rsidR="00CC369C" w:rsidRPr="00CC369C">
        <w:rPr>
          <w:noProof/>
          <w:sz w:val="22"/>
          <w:szCs w:val="22"/>
          <w:vertAlign w:val="superscript"/>
          <w:lang w:val="en-GB"/>
        </w:rPr>
        <w:t>17, 18</w:t>
      </w:r>
      <w:r w:rsidRPr="005F0955">
        <w:rPr>
          <w:sz w:val="22"/>
          <w:szCs w:val="22"/>
          <w:lang w:val="en-GB"/>
        </w:rPr>
        <w:fldChar w:fldCharType="end"/>
      </w:r>
      <w:r w:rsidRPr="005F0955">
        <w:rPr>
          <w:sz w:val="22"/>
          <w:szCs w:val="22"/>
          <w:lang w:val="en-GB"/>
        </w:rPr>
        <w:t xml:space="preserve">. Patients with a stroke had a 10% chance of dying and </w:t>
      </w:r>
      <w:r>
        <w:rPr>
          <w:sz w:val="22"/>
          <w:szCs w:val="22"/>
          <w:lang w:val="en-GB"/>
        </w:rPr>
        <w:t xml:space="preserve">a </w:t>
      </w:r>
      <w:r w:rsidRPr="005F0955">
        <w:rPr>
          <w:sz w:val="22"/>
          <w:szCs w:val="22"/>
          <w:lang w:val="en-GB"/>
        </w:rPr>
        <w:t xml:space="preserve">47% chance of disability </w:t>
      </w:r>
      <w:r w:rsidRPr="005F0955">
        <w:rPr>
          <w:sz w:val="22"/>
          <w:szCs w:val="22"/>
          <w:lang w:val="en-GB"/>
        </w:rPr>
        <w:fldChar w:fldCharType="begin">
          <w:fldData xml:space="preserve">PEVuZE5vdGU+PENpdGU+PFJlY051bT40MzM8L1JlY051bT48RGlzcGxheVRleHQ+PHN0eWxlIGZh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==
</w:fldData>
        </w:fldChar>
      </w:r>
      <w:r w:rsidR="00CC369C">
        <w:rPr>
          <w:sz w:val="22"/>
          <w:szCs w:val="22"/>
          <w:lang w:val="en-GB"/>
        </w:rPr>
        <w:instrText xml:space="preserve"> ADDIN EN.CITE </w:instrText>
      </w:r>
      <w:r w:rsidR="00CC369C">
        <w:rPr>
          <w:sz w:val="22"/>
          <w:szCs w:val="22"/>
          <w:lang w:val="en-GB"/>
        </w:rPr>
        <w:fldChar w:fldCharType="begin">
          <w:fldData xml:space="preserve">PEVuZE5vdGU+PENpdGU+PFJlY051bT40MzM8L1JlY051bT48RGlzcGxheVRleHQ+PHN0eWxlIGZh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==
</w:fldData>
        </w:fldChar>
      </w:r>
      <w:r w:rsidR="00CC369C">
        <w:rPr>
          <w:sz w:val="22"/>
          <w:szCs w:val="22"/>
          <w:lang w:val="en-GB"/>
        </w:rPr>
        <w:instrText xml:space="preserve"> ADDIN EN.CITE.DATA </w:instrText>
      </w:r>
      <w:r w:rsidR="00CC369C">
        <w:rPr>
          <w:sz w:val="22"/>
          <w:szCs w:val="22"/>
          <w:lang w:val="en-GB"/>
        </w:rPr>
      </w:r>
      <w:r w:rsidR="00CC369C">
        <w:rPr>
          <w:sz w:val="22"/>
          <w:szCs w:val="22"/>
          <w:lang w:val="en-GB"/>
        </w:rPr>
        <w:fldChar w:fldCharType="end"/>
      </w:r>
      <w:r w:rsidRPr="005F0955">
        <w:rPr>
          <w:sz w:val="22"/>
          <w:szCs w:val="22"/>
          <w:lang w:val="en-GB"/>
        </w:rPr>
      </w:r>
      <w:r w:rsidRPr="005F0955">
        <w:rPr>
          <w:sz w:val="22"/>
          <w:szCs w:val="22"/>
          <w:lang w:val="en-GB"/>
        </w:rPr>
        <w:fldChar w:fldCharType="separate"/>
      </w:r>
      <w:r w:rsidR="00CC369C" w:rsidRPr="00CC369C">
        <w:rPr>
          <w:noProof/>
          <w:sz w:val="22"/>
          <w:szCs w:val="22"/>
          <w:vertAlign w:val="superscript"/>
          <w:lang w:val="en-GB"/>
        </w:rPr>
        <w:t>14, 19</w:t>
      </w:r>
      <w:r w:rsidRPr="005F0955">
        <w:rPr>
          <w:sz w:val="22"/>
          <w:szCs w:val="22"/>
          <w:lang w:val="en-GB"/>
        </w:rPr>
        <w:fldChar w:fldCharType="end"/>
      </w:r>
      <w:r w:rsidRPr="005F0955">
        <w:rPr>
          <w:sz w:val="22"/>
          <w:szCs w:val="22"/>
          <w:lang w:val="en-GB"/>
        </w:rPr>
        <w:t xml:space="preserve"> </w:t>
      </w:r>
      <w:r>
        <w:rPr>
          <w:sz w:val="22"/>
          <w:szCs w:val="22"/>
          <w:lang w:val="en-GB"/>
        </w:rPr>
        <w:t>while</w:t>
      </w:r>
      <w:r w:rsidRPr="005F0955">
        <w:rPr>
          <w:sz w:val="22"/>
          <w:szCs w:val="22"/>
          <w:lang w:val="en-GB"/>
        </w:rPr>
        <w:t xml:space="preserve"> patients with a TIA were assumed to fully recover. The majority of haemorrhagic events (80%) were assumed to be extra-cranial haemorrhage (ECH), and 20% were ICH </w:t>
      </w:r>
      <w:r w:rsidRPr="005F0955">
        <w:rPr>
          <w:sz w:val="22"/>
          <w:szCs w:val="22"/>
          <w:lang w:val="en-GB"/>
        </w:rPr>
        <w:fldChar w:fldCharType="begin">
          <w:fldData xml:space="preserve">PEVuZE5vdGU+PENpdGU+PFJlY051bT40MzM8L1JlY051bT48RGlzcGxheVRleHQ+PHN0eWxlIGZh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</w:fldData>
        </w:fldChar>
      </w:r>
      <w:r w:rsidR="00CC369C">
        <w:rPr>
          <w:sz w:val="22"/>
          <w:szCs w:val="22"/>
          <w:lang w:val="en-GB"/>
        </w:rPr>
        <w:instrText xml:space="preserve"> ADDIN EN.CITE </w:instrText>
      </w:r>
      <w:r w:rsidR="00CC369C">
        <w:rPr>
          <w:sz w:val="22"/>
          <w:szCs w:val="22"/>
          <w:lang w:val="en-GB"/>
        </w:rPr>
        <w:fldChar w:fldCharType="begin">
          <w:fldData xml:space="preserve">PEVuZE5vdGU+PENpdGU+PFJlY051bT40MzM8L1JlY051bT48RGlzcGxheVRleHQ+PHN0eWxlIGZh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</w:fldData>
        </w:fldChar>
      </w:r>
      <w:r w:rsidR="00CC369C">
        <w:rPr>
          <w:sz w:val="22"/>
          <w:szCs w:val="22"/>
          <w:lang w:val="en-GB"/>
        </w:rPr>
        <w:instrText xml:space="preserve"> ADDIN EN.CITE.DATA </w:instrText>
      </w:r>
      <w:r w:rsidR="00CC369C">
        <w:rPr>
          <w:sz w:val="22"/>
          <w:szCs w:val="22"/>
          <w:lang w:val="en-GB"/>
        </w:rPr>
      </w:r>
      <w:r w:rsidR="00CC369C">
        <w:rPr>
          <w:sz w:val="22"/>
          <w:szCs w:val="22"/>
          <w:lang w:val="en-GB"/>
        </w:rPr>
        <w:fldChar w:fldCharType="end"/>
      </w:r>
      <w:r w:rsidRPr="005F0955">
        <w:rPr>
          <w:sz w:val="22"/>
          <w:szCs w:val="22"/>
          <w:lang w:val="en-GB"/>
        </w:rPr>
      </w:r>
      <w:r w:rsidRPr="005F0955">
        <w:rPr>
          <w:sz w:val="22"/>
          <w:szCs w:val="22"/>
          <w:lang w:val="en-GB"/>
        </w:rPr>
        <w:fldChar w:fldCharType="separate"/>
      </w:r>
      <w:r w:rsidR="00CC369C" w:rsidRPr="00CC369C">
        <w:rPr>
          <w:noProof/>
          <w:sz w:val="22"/>
          <w:szCs w:val="22"/>
          <w:vertAlign w:val="superscript"/>
          <w:lang w:val="en-GB"/>
        </w:rPr>
        <w:t xml:space="preserve">19, </w:t>
      </w:r>
      <w:r w:rsidR="00CC369C" w:rsidRPr="00CC369C">
        <w:rPr>
          <w:noProof/>
          <w:sz w:val="22"/>
          <w:szCs w:val="22"/>
          <w:vertAlign w:val="superscript"/>
          <w:lang w:val="en-GB"/>
        </w:rPr>
        <w:lastRenderedPageBreak/>
        <w:t>20</w:t>
      </w:r>
      <w:r w:rsidRPr="005F0955">
        <w:rPr>
          <w:sz w:val="22"/>
          <w:szCs w:val="22"/>
          <w:lang w:val="en-GB"/>
        </w:rPr>
        <w:fldChar w:fldCharType="end"/>
      </w:r>
      <w:r w:rsidRPr="005F0955">
        <w:rPr>
          <w:sz w:val="22"/>
          <w:szCs w:val="22"/>
          <w:lang w:val="en-GB"/>
        </w:rPr>
        <w:t xml:space="preserve">. The risk that an ICH would result in permanent disability was 50% and the chance that it would be fatal was 45% </w:t>
      </w:r>
      <w:r w:rsidRPr="005F0955">
        <w:rPr>
          <w:sz w:val="22"/>
          <w:szCs w:val="22"/>
          <w:lang w:val="en-GB"/>
        </w:rPr>
        <w:fldChar w:fldCharType="begin">
          <w:fldData xml:space="preserve">PEVuZE5vdGU+PENpdGU+PFJlY051bT40MzM8L1JlY051bT48RGlzcGxheVRleHQ+PHN0eWxlIGZh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</w:fldData>
        </w:fldChar>
      </w:r>
      <w:r w:rsidR="00CC369C">
        <w:rPr>
          <w:sz w:val="22"/>
          <w:szCs w:val="22"/>
          <w:lang w:val="en-GB"/>
        </w:rPr>
        <w:instrText xml:space="preserve"> ADDIN EN.CITE </w:instrText>
      </w:r>
      <w:r w:rsidR="00CC369C">
        <w:rPr>
          <w:sz w:val="22"/>
          <w:szCs w:val="22"/>
          <w:lang w:val="en-GB"/>
        </w:rPr>
        <w:fldChar w:fldCharType="begin">
          <w:fldData xml:space="preserve">PEVuZE5vdGU+PENpdGU+PFJlY051bT40MzM8L1JlY051bT48RGlzcGxheVRleHQ+PHN0eWxlIGZh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</w:fldData>
        </w:fldChar>
      </w:r>
      <w:r w:rsidR="00CC369C">
        <w:rPr>
          <w:sz w:val="22"/>
          <w:szCs w:val="22"/>
          <w:lang w:val="en-GB"/>
        </w:rPr>
        <w:instrText xml:space="preserve"> ADDIN EN.CITE.DATA </w:instrText>
      </w:r>
      <w:r w:rsidR="00CC369C">
        <w:rPr>
          <w:sz w:val="22"/>
          <w:szCs w:val="22"/>
          <w:lang w:val="en-GB"/>
        </w:rPr>
      </w:r>
      <w:r w:rsidR="00CC369C">
        <w:rPr>
          <w:sz w:val="22"/>
          <w:szCs w:val="22"/>
          <w:lang w:val="en-GB"/>
        </w:rPr>
        <w:fldChar w:fldCharType="end"/>
      </w:r>
      <w:r w:rsidRPr="005F0955">
        <w:rPr>
          <w:sz w:val="22"/>
          <w:szCs w:val="22"/>
          <w:lang w:val="en-GB"/>
        </w:rPr>
      </w:r>
      <w:r w:rsidRPr="005F0955">
        <w:rPr>
          <w:sz w:val="22"/>
          <w:szCs w:val="22"/>
          <w:lang w:val="en-GB"/>
        </w:rPr>
        <w:fldChar w:fldCharType="separate"/>
      </w:r>
      <w:r w:rsidR="00CC369C" w:rsidRPr="00CC369C">
        <w:rPr>
          <w:noProof/>
          <w:sz w:val="22"/>
          <w:szCs w:val="22"/>
          <w:vertAlign w:val="superscript"/>
          <w:lang w:val="en-GB"/>
        </w:rPr>
        <w:t>19, 20</w:t>
      </w:r>
      <w:r w:rsidRPr="005F0955">
        <w:rPr>
          <w:sz w:val="22"/>
          <w:szCs w:val="22"/>
          <w:lang w:val="en-GB"/>
        </w:rPr>
        <w:fldChar w:fldCharType="end"/>
      </w:r>
      <w:r>
        <w:rPr>
          <w:sz w:val="22"/>
          <w:szCs w:val="22"/>
          <w:lang w:val="en-GB"/>
        </w:rPr>
        <w:t>;</w:t>
      </w:r>
      <w:r w:rsidRPr="005F0955">
        <w:rPr>
          <w:sz w:val="22"/>
          <w:szCs w:val="22"/>
          <w:lang w:val="en-GB"/>
        </w:rPr>
        <w:t xml:space="preserve"> </w:t>
      </w:r>
      <w:r>
        <w:rPr>
          <w:sz w:val="22"/>
          <w:szCs w:val="22"/>
          <w:lang w:val="en-GB"/>
        </w:rPr>
        <w:t>these values</w:t>
      </w:r>
      <w:r w:rsidRPr="005F0955">
        <w:rPr>
          <w:sz w:val="22"/>
          <w:szCs w:val="22"/>
          <w:lang w:val="en-GB"/>
        </w:rPr>
        <w:t xml:space="preserve"> were zero for an ECH. Patients were assumed to switch to aspirin after an ICH </w:t>
      </w:r>
      <w:r w:rsidRPr="005F0955">
        <w:rPr>
          <w:sz w:val="22"/>
          <w:szCs w:val="22"/>
          <w:lang w:val="en-GB"/>
        </w:rPr>
        <w:fldChar w:fldCharType="begin">
          <w:fldData xml:space="preserve">PEVuZE5vdGU+PENpdGU+PEF1dGhvcj5Db25ub2xseTwvQXV0aG9yPjxZZWFyPjIwMTE8L1llYXI+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LXBlcmlvZGljYWw+PHBhZ2VzPjgwNi0xNzwvcGFnZXM+PHZvbHVtZT4zNjQ8L3ZvbHVtZT48bnVt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</w:fldData>
        </w:fldChar>
      </w:r>
      <w:r w:rsidR="00CC369C">
        <w:rPr>
          <w:sz w:val="22"/>
          <w:szCs w:val="22"/>
          <w:lang w:val="en-GB"/>
        </w:rPr>
        <w:instrText xml:space="preserve"> ADDIN EN.CITE </w:instrText>
      </w:r>
      <w:r w:rsidR="00CC369C">
        <w:rPr>
          <w:sz w:val="22"/>
          <w:szCs w:val="22"/>
          <w:lang w:val="en-GB"/>
        </w:rPr>
        <w:fldChar w:fldCharType="begin">
          <w:fldData xml:space="preserve">PEVuZE5vdGU+PENpdGU+PEF1dGhvcj5Db25ub2xseTwvQXV0aG9yPjxZZWFyPjIwMTE8L1llYXI+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LXBlcmlvZGljYWw+PHBhZ2VzPjgwNi0xNzwvcGFnZXM+PHZvbHVtZT4zNjQ8L3ZvbHVtZT48bnVt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</w:fldData>
        </w:fldChar>
      </w:r>
      <w:r w:rsidR="00CC369C">
        <w:rPr>
          <w:sz w:val="22"/>
          <w:szCs w:val="22"/>
          <w:lang w:val="en-GB"/>
        </w:rPr>
        <w:instrText xml:space="preserve"> ADDIN EN.CITE.DATA </w:instrText>
      </w:r>
      <w:r w:rsidR="00CC369C">
        <w:rPr>
          <w:sz w:val="22"/>
          <w:szCs w:val="22"/>
          <w:lang w:val="en-GB"/>
        </w:rPr>
      </w:r>
      <w:r w:rsidR="00CC369C">
        <w:rPr>
          <w:sz w:val="22"/>
          <w:szCs w:val="22"/>
          <w:lang w:val="en-GB"/>
        </w:rPr>
        <w:fldChar w:fldCharType="end"/>
      </w:r>
      <w:r w:rsidRPr="005F0955">
        <w:rPr>
          <w:sz w:val="22"/>
          <w:szCs w:val="22"/>
          <w:lang w:val="en-GB"/>
        </w:rPr>
      </w:r>
      <w:r w:rsidRPr="005F0955">
        <w:rPr>
          <w:sz w:val="22"/>
          <w:szCs w:val="22"/>
          <w:lang w:val="en-GB"/>
        </w:rPr>
        <w:fldChar w:fldCharType="separate"/>
      </w:r>
      <w:r w:rsidR="00CC369C" w:rsidRPr="00CC369C">
        <w:rPr>
          <w:noProof/>
          <w:sz w:val="22"/>
          <w:szCs w:val="22"/>
          <w:vertAlign w:val="superscript"/>
          <w:lang w:val="en-GB"/>
        </w:rPr>
        <w:t>21, 22</w:t>
      </w:r>
      <w:r w:rsidRPr="005F0955">
        <w:rPr>
          <w:sz w:val="22"/>
          <w:szCs w:val="22"/>
          <w:lang w:val="en-GB"/>
        </w:rPr>
        <w:fldChar w:fldCharType="end"/>
      </w:r>
      <w:r w:rsidRPr="005F0955">
        <w:rPr>
          <w:sz w:val="22"/>
          <w:szCs w:val="22"/>
          <w:lang w:val="en-GB"/>
        </w:rPr>
        <w:t xml:space="preserve">. Input parameters of the model for both the UK and Sweden are shown in Table </w:t>
      </w:r>
      <w:r w:rsidR="00603357">
        <w:rPr>
          <w:sz w:val="22"/>
          <w:szCs w:val="22"/>
          <w:lang w:val="en-GB"/>
        </w:rPr>
        <w:t>1</w:t>
      </w:r>
      <w:r w:rsidRPr="005F0955">
        <w:rPr>
          <w:sz w:val="22"/>
          <w:szCs w:val="22"/>
          <w:lang w:val="en-GB"/>
        </w:rPr>
        <w:t xml:space="preserve">. Age-specific mortality rates were </w:t>
      </w:r>
      <w:r>
        <w:rPr>
          <w:sz w:val="22"/>
          <w:szCs w:val="22"/>
          <w:lang w:val="en-GB"/>
        </w:rPr>
        <w:t>included in the model</w:t>
      </w:r>
      <w:r w:rsidRPr="005F0955">
        <w:rPr>
          <w:sz w:val="22"/>
          <w:szCs w:val="22"/>
          <w:lang w:val="en-GB"/>
        </w:rPr>
        <w:t xml:space="preserve"> using </w:t>
      </w:r>
      <w:r>
        <w:rPr>
          <w:sz w:val="22"/>
          <w:szCs w:val="22"/>
          <w:lang w:val="en-GB"/>
        </w:rPr>
        <w:t>country-</w:t>
      </w:r>
      <w:r w:rsidRPr="005F0955">
        <w:rPr>
          <w:sz w:val="22"/>
          <w:szCs w:val="22"/>
          <w:lang w:val="en-GB"/>
        </w:rPr>
        <w:t xml:space="preserve">specific </w:t>
      </w:r>
      <w:r>
        <w:rPr>
          <w:sz w:val="22"/>
          <w:szCs w:val="22"/>
          <w:lang w:val="en-GB"/>
        </w:rPr>
        <w:t>mortality data</w:t>
      </w:r>
      <w:r w:rsidRPr="005F0955">
        <w:rPr>
          <w:sz w:val="22"/>
          <w:szCs w:val="22"/>
          <w:lang w:val="en-GB"/>
        </w:rPr>
        <w:t xml:space="preserve">, excluding cerebrovascular deaths </w:t>
      </w:r>
      <w:r w:rsidRPr="005F0955">
        <w:rPr>
          <w:sz w:val="22"/>
          <w:szCs w:val="22"/>
          <w:lang w:val="en-GB"/>
        </w:rPr>
        <w:fldChar w:fldCharType="begin"/>
      </w:r>
      <w:r w:rsidR="00CC369C">
        <w:rPr>
          <w:sz w:val="22"/>
          <w:szCs w:val="22"/>
          <w:lang w:val="en-GB"/>
        </w:rPr>
        <w:instrText xml:space="preserve"> ADDIN EN.CITE &lt;EndNote&gt;&lt;Cite&gt;&lt;RecNum&gt;231&lt;/RecNum&gt;&lt;DisplayText&gt;&lt;style face="superscript"&gt;23, 24&lt;/style&gt;&lt;/DisplayText&gt;&lt;record&gt;&lt;rec-number&gt;231&lt;/rec-number&gt;&lt;foreign-keys&gt;&lt;key app="EN" db-id="5tvteffpqta9d8eptv5xss0p22arrwvs29da" timestamp="1404307523"&gt;231&lt;/key&gt;&lt;/foreign-keys&gt;&lt;ref-type name="Journal Article"&gt;17&lt;/ref-type&gt;&lt;contributors&gt;&lt;/contributors&gt;&lt;titles&gt;&lt;title&gt;Office of National Statistics, life tables. Available from URL: http://www.statistics.gov.uk/&lt;/title&gt;&lt;/titles&gt;&lt;dates&gt;&lt;/dates&gt;&lt;urls&gt;&lt;/urls&gt;&lt;/record&gt;&lt;/Cite&gt;&lt;Cite&gt;&lt;RecNum&gt;232&lt;/RecNum&gt;&lt;record&gt;&lt;rec-number&gt;232&lt;/rec-number&gt;&lt;foreign-keys&gt;&lt;key app="EN" db-id="5tvteffpqta9d8eptv5xss0p22arrwvs29da" timestamp="1404307817"&gt;232&lt;/key&gt;&lt;/foreign-keys&gt;&lt;ref-type name="Journal Article"&gt;17&lt;/ref-type&gt;&lt;contributors&gt;&lt;/contributors&gt;&lt;titles&gt;&lt;title&gt;World Health Organization, Global Health Observatory Data Repository. Available from URL: http://apps.who.int/gho/data/?vid=710# &lt;/title&gt;&lt;/titles&gt;&lt;dates&gt;&lt;/dates&gt;&lt;urls&gt;&lt;/urls&gt;&lt;/record&gt;&lt;/Cite&gt;&lt;/EndNote&gt;</w:instrText>
      </w:r>
      <w:r w:rsidRPr="005F0955">
        <w:rPr>
          <w:sz w:val="22"/>
          <w:szCs w:val="22"/>
          <w:lang w:val="en-GB"/>
        </w:rPr>
        <w:fldChar w:fldCharType="separate"/>
      </w:r>
      <w:r w:rsidR="00CC369C" w:rsidRPr="00CC369C">
        <w:rPr>
          <w:noProof/>
          <w:sz w:val="22"/>
          <w:szCs w:val="22"/>
          <w:vertAlign w:val="superscript"/>
          <w:lang w:val="en-GB"/>
        </w:rPr>
        <w:t>23, 24</w:t>
      </w:r>
      <w:r w:rsidRPr="005F0955">
        <w:rPr>
          <w:sz w:val="22"/>
          <w:szCs w:val="22"/>
          <w:lang w:val="en-GB"/>
        </w:rPr>
        <w:fldChar w:fldCharType="end"/>
      </w:r>
      <w:r w:rsidRPr="005F0955">
        <w:rPr>
          <w:sz w:val="22"/>
          <w:szCs w:val="22"/>
          <w:lang w:val="en-GB"/>
        </w:rPr>
        <w:t xml:space="preserve">. </w:t>
      </w:r>
      <w:r>
        <w:rPr>
          <w:sz w:val="22"/>
          <w:szCs w:val="22"/>
          <w:lang w:val="en-GB"/>
        </w:rPr>
        <w:t>Country-</w:t>
      </w:r>
      <w:r w:rsidRPr="005F0955">
        <w:rPr>
          <w:sz w:val="22"/>
          <w:szCs w:val="22"/>
          <w:lang w:val="en-GB"/>
        </w:rPr>
        <w:t xml:space="preserve">specific input parameters are presented in Table </w:t>
      </w:r>
      <w:r w:rsidR="00603357">
        <w:rPr>
          <w:sz w:val="22"/>
          <w:szCs w:val="22"/>
          <w:lang w:val="en-GB"/>
        </w:rPr>
        <w:t>2</w:t>
      </w:r>
      <w:r w:rsidRPr="005F0955">
        <w:rPr>
          <w:sz w:val="22"/>
          <w:szCs w:val="22"/>
          <w:lang w:val="en-GB"/>
        </w:rPr>
        <w:t xml:space="preserve">. </w:t>
      </w:r>
    </w:p>
    <w:p w:rsidR="005B1E58" w:rsidRDefault="005B1E58" w:rsidP="005B1E58">
      <w:pPr>
        <w:rPr>
          <w:b/>
          <w:sz w:val="22"/>
          <w:szCs w:val="22"/>
          <w:lang w:val="en-GB"/>
        </w:rPr>
      </w:pPr>
      <w:r>
        <w:rPr>
          <w:b/>
          <w:sz w:val="22"/>
          <w:szCs w:val="22"/>
          <w:lang w:val="en-GB"/>
        </w:rPr>
        <w:br w:type="page"/>
      </w:r>
    </w:p>
    <w:p w:rsidR="005B1E58" w:rsidRPr="008A722C" w:rsidRDefault="005B1E58" w:rsidP="005B1E58">
      <w:pPr>
        <w:spacing w:line="480" w:lineRule="auto"/>
        <w:rPr>
          <w:sz w:val="22"/>
          <w:szCs w:val="22"/>
          <w:lang w:val="en-GB"/>
        </w:rPr>
      </w:pPr>
      <w:r w:rsidRPr="008A722C">
        <w:rPr>
          <w:b/>
          <w:sz w:val="22"/>
          <w:szCs w:val="22"/>
          <w:lang w:val="en-GB"/>
        </w:rPr>
        <w:lastRenderedPageBreak/>
        <w:t>Table</w:t>
      </w:r>
      <w:r w:rsidR="00603357">
        <w:rPr>
          <w:b/>
          <w:sz w:val="22"/>
          <w:szCs w:val="22"/>
          <w:lang w:val="en-GB"/>
        </w:rPr>
        <w:t>1</w:t>
      </w:r>
      <w:r w:rsidRPr="008A722C">
        <w:rPr>
          <w:b/>
          <w:sz w:val="22"/>
          <w:szCs w:val="22"/>
          <w:lang w:val="en-GB"/>
        </w:rPr>
        <w:t xml:space="preserve">. </w:t>
      </w:r>
      <w:r w:rsidRPr="00786189">
        <w:rPr>
          <w:sz w:val="22"/>
          <w:szCs w:val="22"/>
          <w:lang w:val="en-GB"/>
        </w:rPr>
        <w:t>Model input</w:t>
      </w:r>
      <w:r w:rsidRPr="008A722C">
        <w:rPr>
          <w:sz w:val="22"/>
          <w:szCs w:val="22"/>
          <w:lang w:val="en-GB"/>
        </w:rPr>
        <w:t xml:space="preserve"> </w:t>
      </w:r>
      <w:r>
        <w:rPr>
          <w:sz w:val="22"/>
          <w:szCs w:val="22"/>
          <w:lang w:val="en-GB"/>
        </w:rPr>
        <w:t>parameter estimates that are common</w:t>
      </w:r>
      <w:r w:rsidRPr="008A722C">
        <w:rPr>
          <w:sz w:val="22"/>
          <w:szCs w:val="22"/>
          <w:lang w:val="en-GB"/>
        </w:rPr>
        <w:t xml:space="preserve"> to both countries</w:t>
      </w:r>
    </w:p>
    <w:tbl>
      <w:tblPr>
        <w:tblW w:w="9087" w:type="dxa"/>
        <w:tblInd w:w="93" w:type="dxa"/>
        <w:tblLayout w:type="fixed"/>
        <w:tblLook w:val="0400" w:firstRow="0" w:lastRow="0" w:firstColumn="0" w:lastColumn="0" w:noHBand="0" w:noVBand="1"/>
      </w:tblPr>
      <w:tblGrid>
        <w:gridCol w:w="2709"/>
        <w:gridCol w:w="1559"/>
        <w:gridCol w:w="1984"/>
        <w:gridCol w:w="1701"/>
        <w:gridCol w:w="1134"/>
      </w:tblGrid>
      <w:tr w:rsidR="005B1E58" w:rsidRPr="008A722C" w:rsidTr="00DE62F0">
        <w:trPr>
          <w:trHeight w:val="255"/>
        </w:trPr>
        <w:tc>
          <w:tcPr>
            <w:tcW w:w="2709" w:type="dxa"/>
            <w:tcBorders>
              <w:top w:val="single" w:sz="4" w:space="0" w:color="auto"/>
              <w:left w:val="nil"/>
              <w:bottom w:val="single" w:sz="4" w:space="0" w:color="auto"/>
              <w:right w:val="nil"/>
            </w:tcBorders>
            <w:shd w:val="clear" w:color="auto" w:fill="auto"/>
            <w:noWrap/>
            <w:vAlign w:val="bottom"/>
          </w:tcPr>
          <w:p w:rsidR="005B1E58" w:rsidRPr="008A722C" w:rsidRDefault="005B1E58" w:rsidP="00DE62F0">
            <w:pPr>
              <w:spacing w:line="276" w:lineRule="auto"/>
              <w:rPr>
                <w:b/>
                <w:sz w:val="18"/>
                <w:szCs w:val="18"/>
                <w:lang w:val="en-GB"/>
              </w:rPr>
            </w:pPr>
            <w:r w:rsidRPr="008A722C">
              <w:rPr>
                <w:b/>
                <w:sz w:val="18"/>
                <w:szCs w:val="18"/>
                <w:lang w:val="en-GB"/>
              </w:rPr>
              <w:t>Parameter</w:t>
            </w:r>
          </w:p>
        </w:tc>
        <w:tc>
          <w:tcPr>
            <w:tcW w:w="1559" w:type="dxa"/>
            <w:tcBorders>
              <w:top w:val="single" w:sz="4" w:space="0" w:color="auto"/>
              <w:left w:val="nil"/>
              <w:bottom w:val="single" w:sz="4" w:space="0" w:color="auto"/>
              <w:right w:val="nil"/>
            </w:tcBorders>
            <w:shd w:val="clear" w:color="auto" w:fill="auto"/>
            <w:noWrap/>
            <w:vAlign w:val="bottom"/>
          </w:tcPr>
          <w:p w:rsidR="005B1E58" w:rsidRPr="008A722C" w:rsidRDefault="005B1E58" w:rsidP="00DE62F0">
            <w:pPr>
              <w:spacing w:line="276" w:lineRule="auto"/>
              <w:rPr>
                <w:b/>
                <w:sz w:val="18"/>
                <w:szCs w:val="18"/>
                <w:lang w:val="en-GB"/>
              </w:rPr>
            </w:pPr>
            <w:r w:rsidRPr="008A722C">
              <w:rPr>
                <w:b/>
                <w:sz w:val="18"/>
                <w:szCs w:val="18"/>
                <w:lang w:val="en-GB"/>
              </w:rPr>
              <w:t>Base case</w:t>
            </w:r>
          </w:p>
        </w:tc>
        <w:tc>
          <w:tcPr>
            <w:tcW w:w="1984" w:type="dxa"/>
            <w:tcBorders>
              <w:top w:val="single" w:sz="4" w:space="0" w:color="auto"/>
              <w:left w:val="nil"/>
              <w:bottom w:val="single" w:sz="4" w:space="0" w:color="auto"/>
              <w:right w:val="nil"/>
            </w:tcBorders>
            <w:shd w:val="clear" w:color="auto" w:fill="auto"/>
            <w:vAlign w:val="bottom"/>
          </w:tcPr>
          <w:p w:rsidR="005B1E58" w:rsidRPr="008A722C" w:rsidRDefault="005B1E58" w:rsidP="00DE62F0">
            <w:pPr>
              <w:spacing w:line="276" w:lineRule="auto"/>
              <w:rPr>
                <w:b/>
                <w:sz w:val="18"/>
                <w:szCs w:val="18"/>
                <w:lang w:val="en-GB"/>
              </w:rPr>
            </w:pPr>
            <w:r w:rsidRPr="008A722C">
              <w:rPr>
                <w:b/>
                <w:sz w:val="18"/>
                <w:szCs w:val="18"/>
                <w:lang w:val="en-GB"/>
              </w:rPr>
              <w:t>Range</w:t>
            </w:r>
            <w:r>
              <w:rPr>
                <w:b/>
                <w:sz w:val="18"/>
                <w:szCs w:val="18"/>
                <w:lang w:val="en-GB"/>
              </w:rPr>
              <w:t>*</w:t>
            </w:r>
          </w:p>
        </w:tc>
        <w:tc>
          <w:tcPr>
            <w:tcW w:w="1701"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b/>
                <w:sz w:val="18"/>
                <w:szCs w:val="18"/>
                <w:lang w:val="en-GB"/>
              </w:rPr>
            </w:pPr>
            <w:r w:rsidRPr="008A722C">
              <w:rPr>
                <w:b/>
                <w:sz w:val="18"/>
                <w:szCs w:val="18"/>
                <w:lang w:val="en-GB"/>
              </w:rPr>
              <w:t>Distribution</w:t>
            </w:r>
          </w:p>
        </w:tc>
        <w:tc>
          <w:tcPr>
            <w:tcW w:w="1134" w:type="dxa"/>
            <w:tcBorders>
              <w:top w:val="single" w:sz="4" w:space="0" w:color="auto"/>
              <w:left w:val="nil"/>
              <w:bottom w:val="single" w:sz="4" w:space="0" w:color="auto"/>
              <w:right w:val="nil"/>
            </w:tcBorders>
            <w:shd w:val="clear" w:color="auto" w:fill="auto"/>
            <w:vAlign w:val="bottom"/>
          </w:tcPr>
          <w:p w:rsidR="005B1E58" w:rsidRPr="008A722C" w:rsidRDefault="005B1E58" w:rsidP="00DE62F0">
            <w:pPr>
              <w:spacing w:line="276" w:lineRule="auto"/>
              <w:rPr>
                <w:b/>
                <w:sz w:val="18"/>
                <w:szCs w:val="18"/>
                <w:lang w:val="en-GB"/>
              </w:rPr>
            </w:pPr>
            <w:r w:rsidRPr="008A722C">
              <w:rPr>
                <w:b/>
                <w:sz w:val="18"/>
                <w:szCs w:val="18"/>
                <w:lang w:val="en-GB"/>
              </w:rPr>
              <w:t>Source</w:t>
            </w:r>
          </w:p>
        </w:tc>
      </w:tr>
      <w:tr w:rsidR="005B1E58" w:rsidRPr="008A722C" w:rsidTr="00DE62F0">
        <w:trPr>
          <w:trHeight w:val="255"/>
        </w:trPr>
        <w:tc>
          <w:tcPr>
            <w:tcW w:w="2709" w:type="dxa"/>
            <w:tcBorders>
              <w:top w:val="single" w:sz="4" w:space="0" w:color="auto"/>
              <w:left w:val="nil"/>
              <w:bottom w:val="nil"/>
              <w:right w:val="nil"/>
            </w:tcBorders>
            <w:noWrap/>
            <w:vAlign w:val="bottom"/>
          </w:tcPr>
          <w:p w:rsidR="005B1E58" w:rsidRPr="008A722C" w:rsidRDefault="005B1E58" w:rsidP="00DE62F0">
            <w:pPr>
              <w:spacing w:line="276" w:lineRule="auto"/>
              <w:rPr>
                <w:i/>
                <w:sz w:val="18"/>
                <w:szCs w:val="18"/>
                <w:lang w:val="en-GB"/>
              </w:rPr>
            </w:pPr>
            <w:r w:rsidRPr="008A722C">
              <w:rPr>
                <w:bCs/>
                <w:i/>
                <w:sz w:val="18"/>
                <w:szCs w:val="18"/>
                <w:lang w:val="en-GB"/>
              </w:rPr>
              <w:t>Risk of ICH (% per month)</w:t>
            </w:r>
            <w:r w:rsidRPr="008A722C">
              <w:rPr>
                <w:bCs/>
                <w:i/>
                <w:sz w:val="18"/>
                <w:szCs w:val="18"/>
                <w:vertAlign w:val="superscript"/>
                <w:lang w:val="en-GB"/>
              </w:rPr>
              <w:t>1</w:t>
            </w:r>
          </w:p>
        </w:tc>
        <w:tc>
          <w:tcPr>
            <w:tcW w:w="1559" w:type="dxa"/>
            <w:tcBorders>
              <w:top w:val="single" w:sz="4" w:space="0" w:color="auto"/>
              <w:left w:val="nil"/>
              <w:bottom w:val="nil"/>
              <w:right w:val="nil"/>
            </w:tcBorders>
            <w:noWrap/>
            <w:vAlign w:val="bottom"/>
          </w:tcPr>
          <w:p w:rsidR="005B1E58" w:rsidRPr="008A722C" w:rsidRDefault="005B1E58" w:rsidP="00DE62F0">
            <w:pPr>
              <w:spacing w:line="276" w:lineRule="auto"/>
              <w:rPr>
                <w:sz w:val="18"/>
                <w:szCs w:val="18"/>
                <w:lang w:val="en-GB"/>
              </w:rPr>
            </w:pPr>
          </w:p>
        </w:tc>
        <w:tc>
          <w:tcPr>
            <w:tcW w:w="1984" w:type="dxa"/>
            <w:tcBorders>
              <w:top w:val="single" w:sz="4" w:space="0" w:color="auto"/>
              <w:left w:val="nil"/>
              <w:bottom w:val="nil"/>
              <w:right w:val="nil"/>
            </w:tcBorders>
            <w:vAlign w:val="bottom"/>
          </w:tcPr>
          <w:p w:rsidR="005B1E58" w:rsidRPr="008A722C" w:rsidRDefault="005B1E58" w:rsidP="00DE62F0">
            <w:pPr>
              <w:spacing w:line="276" w:lineRule="auto"/>
              <w:rPr>
                <w:sz w:val="18"/>
                <w:szCs w:val="18"/>
                <w:lang w:val="en-GB"/>
              </w:rPr>
            </w:pPr>
          </w:p>
        </w:tc>
        <w:tc>
          <w:tcPr>
            <w:tcW w:w="1701" w:type="dxa"/>
            <w:tcBorders>
              <w:top w:val="single" w:sz="4" w:space="0" w:color="auto"/>
              <w:left w:val="nil"/>
              <w:bottom w:val="nil"/>
              <w:right w:val="nil"/>
            </w:tcBorders>
            <w:vAlign w:val="bottom"/>
          </w:tcPr>
          <w:p w:rsidR="005B1E58" w:rsidRPr="008A722C" w:rsidRDefault="005B1E58" w:rsidP="00DE62F0">
            <w:pPr>
              <w:spacing w:line="276" w:lineRule="auto"/>
              <w:rPr>
                <w:sz w:val="18"/>
                <w:szCs w:val="18"/>
                <w:lang w:val="en-GB"/>
              </w:rPr>
            </w:pPr>
          </w:p>
        </w:tc>
        <w:tc>
          <w:tcPr>
            <w:tcW w:w="1134" w:type="dxa"/>
            <w:tcBorders>
              <w:top w:val="single" w:sz="4" w:space="0" w:color="auto"/>
              <w:left w:val="nil"/>
              <w:bottom w:val="nil"/>
              <w:right w:val="nil"/>
            </w:tcBorders>
            <w:vAlign w:val="bottom"/>
          </w:tcPr>
          <w:p w:rsidR="005B1E58" w:rsidRPr="008A722C" w:rsidRDefault="005B1E58" w:rsidP="00DE62F0">
            <w:pPr>
              <w:spacing w:line="276" w:lineRule="auto"/>
              <w:rPr>
                <w:sz w:val="18"/>
                <w:szCs w:val="18"/>
                <w:lang w:val="en-GB"/>
              </w:rPr>
            </w:pPr>
          </w:p>
        </w:tc>
      </w:tr>
      <w:tr w:rsidR="005B1E58" w:rsidRPr="008A722C" w:rsidTr="00DE62F0">
        <w:trPr>
          <w:trHeight w:val="255"/>
        </w:trPr>
        <w:tc>
          <w:tcPr>
            <w:tcW w:w="2709" w:type="dxa"/>
            <w:tcBorders>
              <w:top w:val="single" w:sz="4" w:space="0" w:color="auto"/>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INR &lt; 2</w:t>
            </w:r>
          </w:p>
        </w:tc>
        <w:tc>
          <w:tcPr>
            <w:tcW w:w="1559" w:type="dxa"/>
            <w:tcBorders>
              <w:top w:val="single" w:sz="4" w:space="0" w:color="auto"/>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0.025</w:t>
            </w:r>
          </w:p>
        </w:tc>
        <w:tc>
          <w:tcPr>
            <w:tcW w:w="1984" w:type="dxa"/>
            <w:tcBorders>
              <w:top w:val="single" w:sz="4" w:space="0" w:color="auto"/>
              <w:left w:val="nil"/>
              <w:bottom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0.012 to 0.051</w:t>
            </w:r>
          </w:p>
        </w:tc>
        <w:tc>
          <w:tcPr>
            <w:tcW w:w="1701" w:type="dxa"/>
            <w:tcBorders>
              <w:top w:val="single" w:sz="4" w:space="0" w:color="auto"/>
              <w:left w:val="nil"/>
              <w:bottom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Beta</w:t>
            </w:r>
          </w:p>
        </w:tc>
        <w:tc>
          <w:tcPr>
            <w:tcW w:w="1134" w:type="dxa"/>
            <w:tcBorders>
              <w:top w:val="single" w:sz="4" w:space="0" w:color="auto"/>
              <w:left w:val="nil"/>
              <w:bottom w:val="nil"/>
              <w:right w:val="nil"/>
            </w:tcBorders>
            <w:vAlign w:val="bottom"/>
          </w:tcPr>
          <w:p w:rsidR="005B1E58" w:rsidRPr="008A722C" w:rsidRDefault="005B1E58" w:rsidP="005F6FAC">
            <w:pPr>
              <w:spacing w:line="276" w:lineRule="auto"/>
              <w:rPr>
                <w:i/>
                <w:sz w:val="18"/>
                <w:szCs w:val="18"/>
                <w:lang w:val="en-GB"/>
              </w:rPr>
            </w:pPr>
            <w:r w:rsidRPr="008A722C">
              <w:rPr>
                <w:sz w:val="18"/>
                <w:szCs w:val="18"/>
                <w:lang w:val="en-GB"/>
              </w:rPr>
              <w:fldChar w:fldCharType="begin"/>
            </w:r>
            <w:r w:rsidR="005F6FAC">
              <w:rPr>
                <w:sz w:val="18"/>
                <w:szCs w:val="18"/>
                <w:lang w:val="en-GB"/>
              </w:rPr>
              <w:instrText xml:space="preserve"> ADDIN EN.CITE &lt;EndNote&gt;&lt;Cite&gt;&lt;Author&gt;Oake&lt;/Author&gt;&lt;Year&gt;2008&lt;/Year&gt;&lt;RecNum&gt;65391&lt;/RecNum&gt;&lt;DisplayText&gt;&lt;style face="superscript"&gt;25&lt;/style&gt;&lt;/DisplayText&gt;&lt;record&gt;&lt;rec-number&gt;65391&lt;/rec-number&gt;&lt;foreign-keys&gt;&lt;key app="EN" db-id="ffrer5vt4pptsxedtsopeswzprpattp2et0s" timestamp="1379888883"&gt;65391&lt;/key&gt;&lt;/foreign-keys&gt;&lt;ref-type name="Journal Article"&gt;17&lt;/ref-type&gt;&lt;contributors&gt;&lt;authors&gt;&lt;author&gt;Oake, N.&lt;/author&gt;&lt;author&gt;Jennings, A.&lt;/author&gt;&lt;author&gt;Forster, A. J.&lt;/author&gt;&lt;author&gt;Fergusson, D.&lt;/author&gt;&lt;author&gt;Doucette, S.&lt;/author&gt;&lt;author&gt;van Walraven, C.&lt;/author&gt;&lt;/authors&gt;&lt;/contributors&gt;&lt;auth-address&gt;Department of Medicine, University of Ottawa, and the Clinical Epidemiology Program, Ottawa Health Research Institute, Ottawa, Ont.&lt;/auth-address&gt;&lt;titles&gt;&lt;title&gt;Anticoagulation intensity and outcomes among patients prescribed oral anticoagulant therapy: a systematic review and meta-analysis&lt;/title&gt;&lt;secondary-title&gt;CMAJ&lt;/secondary-title&gt;&lt;alt-title&gt;CMAJ : Canadian Medical Association journal = journal de l&amp;apos;Association medicale canadienne&lt;/alt-title&gt;&lt;/titles&gt;&lt;periodical&gt;&lt;full-title&gt;Cmaj&lt;/full-title&gt;&lt;/periodical&gt;&lt;pages&gt;235-44&lt;/pages&gt;&lt;volume&gt;179&lt;/volume&gt;&lt;number&gt;3&lt;/number&gt;&lt;keywords&gt;&lt;keyword&gt;Administration, Oral&lt;/keyword&gt;&lt;keyword&gt;Anticoagulants/*administration &amp;amp; dosage&lt;/keyword&gt;&lt;keyword&gt;Dose-Response Relationship, Drug&lt;/keyword&gt;&lt;keyword&gt;*Drug Prescriptions&lt;/keyword&gt;&lt;keyword&gt;Hemorrhage/*prevention &amp;amp; control&lt;/keyword&gt;&lt;keyword&gt;Humans&lt;/keyword&gt;&lt;keyword&gt;International Normalized Ratio&lt;/keyword&gt;&lt;keyword&gt;Prognosis&lt;/keyword&gt;&lt;keyword&gt;Thromboembolism/blood/*drug therapy&lt;/keyword&gt;&lt;/keywords&gt;&lt;dates&gt;&lt;year&gt;2008&lt;/year&gt;&lt;pub-dates&gt;&lt;date&gt;Jul 29&lt;/date&gt;&lt;/pub-dates&gt;&lt;/dates&gt;&lt;isbn&gt;1488-2329 (Electronic)&amp;#xD;0820-3946 (Linking)&lt;/isbn&gt;&lt;accession-num&gt;18663203&lt;/accession-num&gt;&lt;urls&gt;&lt;related-urls&gt;&lt;url&gt;http://www.ncbi.nlm.nih.gov/pubmed/18663203&lt;/url&gt;&lt;/related-urls&gt;&lt;/urls&gt;&lt;custom2&gt;2474869&lt;/custom2&gt;&lt;electronic-resource-num&gt;10.1503/cmaj.080171&lt;/electronic-resource-num&gt;&lt;/record&gt;&lt;/Cite&gt;&lt;/EndNote&gt;</w:instrText>
            </w:r>
            <w:r w:rsidRPr="008A722C">
              <w:rPr>
                <w:sz w:val="18"/>
                <w:szCs w:val="18"/>
                <w:lang w:val="en-GB"/>
              </w:rPr>
              <w:fldChar w:fldCharType="separate"/>
            </w:r>
            <w:r w:rsidR="00CC369C" w:rsidRPr="00CC369C">
              <w:rPr>
                <w:noProof/>
                <w:sz w:val="18"/>
                <w:szCs w:val="18"/>
                <w:vertAlign w:val="superscript"/>
                <w:lang w:val="en-GB"/>
              </w:rPr>
              <w:t>25</w:t>
            </w:r>
            <w:r w:rsidRPr="008A722C">
              <w:rPr>
                <w:sz w:val="18"/>
                <w:szCs w:val="18"/>
                <w:lang w:val="en-GB"/>
              </w:rPr>
              <w:fldChar w:fldCharType="end"/>
            </w:r>
          </w:p>
        </w:tc>
      </w:tr>
      <w:tr w:rsidR="005B1E58" w:rsidRPr="008A722C" w:rsidTr="00DE62F0">
        <w:trPr>
          <w:trHeight w:val="255"/>
        </w:trPr>
        <w:tc>
          <w:tcPr>
            <w:tcW w:w="2709" w:type="dxa"/>
            <w:tcBorders>
              <w:top w:val="nil"/>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INR within range</w:t>
            </w:r>
          </w:p>
        </w:tc>
        <w:tc>
          <w:tcPr>
            <w:tcW w:w="1559" w:type="dxa"/>
            <w:tcBorders>
              <w:top w:val="nil"/>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0.023</w:t>
            </w:r>
          </w:p>
        </w:tc>
        <w:tc>
          <w:tcPr>
            <w:tcW w:w="1984" w:type="dxa"/>
            <w:tcBorders>
              <w:top w:val="nil"/>
              <w:left w:val="nil"/>
              <w:bottom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0.015 to 0.039</w:t>
            </w:r>
          </w:p>
        </w:tc>
        <w:tc>
          <w:tcPr>
            <w:tcW w:w="1701" w:type="dxa"/>
            <w:tcBorders>
              <w:top w:val="nil"/>
              <w:left w:val="nil"/>
              <w:bottom w:val="nil"/>
              <w:right w:val="nil"/>
            </w:tcBorders>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top w:val="nil"/>
              <w:left w:val="nil"/>
              <w:bottom w:val="nil"/>
              <w:right w:val="nil"/>
            </w:tcBorders>
            <w:vAlign w:val="bottom"/>
          </w:tcPr>
          <w:p w:rsidR="005B1E58" w:rsidRPr="008A722C" w:rsidRDefault="005B1E58" w:rsidP="005F6FAC">
            <w:pPr>
              <w:spacing w:line="276" w:lineRule="auto"/>
              <w:rPr>
                <w:lang w:val="en-GB"/>
              </w:rPr>
            </w:pPr>
            <w:r w:rsidRPr="008A722C">
              <w:rPr>
                <w:sz w:val="18"/>
                <w:szCs w:val="18"/>
                <w:lang w:val="en-GB"/>
              </w:rPr>
              <w:fldChar w:fldCharType="begin"/>
            </w:r>
            <w:r w:rsidR="005F6FAC">
              <w:rPr>
                <w:sz w:val="18"/>
                <w:szCs w:val="18"/>
                <w:lang w:val="en-GB"/>
              </w:rPr>
              <w:instrText xml:space="preserve"> ADDIN EN.CITE &lt;EndNote&gt;&lt;Cite&gt;&lt;Author&gt;Oake&lt;/Author&gt;&lt;Year&gt;2008&lt;/Year&gt;&lt;RecNum&gt;65391&lt;/RecNum&gt;&lt;DisplayText&gt;&lt;style face="superscript"&gt;25&lt;/style&gt;&lt;/DisplayText&gt;&lt;record&gt;&lt;rec-number&gt;65391&lt;/rec-number&gt;&lt;foreign-keys&gt;&lt;key app="EN" db-id="ffrer5vt4pptsxedtsopeswzprpattp2et0s" timestamp="1379888883"&gt;65391&lt;/key&gt;&lt;/foreign-keys&gt;&lt;ref-type name="Journal Article"&gt;17&lt;/ref-type&gt;&lt;contributors&gt;&lt;authors&gt;&lt;author&gt;Oake, N.&lt;/author&gt;&lt;author&gt;Jennings, A.&lt;/author&gt;&lt;author&gt;Forster, A. J.&lt;/author&gt;&lt;author&gt;Fergusson, D.&lt;/author&gt;&lt;author&gt;Doucette, S.&lt;/author&gt;&lt;author&gt;van Walraven, C.&lt;/author&gt;&lt;/authors&gt;&lt;/contributors&gt;&lt;auth-address&gt;Department of Medicine, University of Ottawa, and the Clinical Epidemiology Program, Ottawa Health Research Institute, Ottawa, Ont.&lt;/auth-address&gt;&lt;titles&gt;&lt;title&gt;Anticoagulation intensity and outcomes among patients prescribed oral anticoagulant therapy: a systematic review and meta-analysis&lt;/title&gt;&lt;secondary-title&gt;CMAJ&lt;/secondary-title&gt;&lt;alt-title&gt;CMAJ : Canadian Medical Association journal = journal de l&amp;apos;Association medicale canadienne&lt;/alt-title&gt;&lt;/titles&gt;&lt;periodical&gt;&lt;full-title&gt;Cmaj&lt;/full-title&gt;&lt;/periodical&gt;&lt;pages&gt;235-44&lt;/pages&gt;&lt;volume&gt;179&lt;/volume&gt;&lt;number&gt;3&lt;/number&gt;&lt;keywords&gt;&lt;keyword&gt;Administration, Oral&lt;/keyword&gt;&lt;keyword&gt;Anticoagulants/*administration &amp;amp; dosage&lt;/keyword&gt;&lt;keyword&gt;Dose-Response Relationship, Drug&lt;/keyword&gt;&lt;keyword&gt;*Drug Prescriptions&lt;/keyword&gt;&lt;keyword&gt;Hemorrhage/*prevention &amp;amp; control&lt;/keyword&gt;&lt;keyword&gt;Humans&lt;/keyword&gt;&lt;keyword&gt;International Normalized Ratio&lt;/keyword&gt;&lt;keyword&gt;Prognosis&lt;/keyword&gt;&lt;keyword&gt;Thromboembolism/blood/*drug therapy&lt;/keyword&gt;&lt;/keywords&gt;&lt;dates&gt;&lt;year&gt;2008&lt;/year&gt;&lt;pub-dates&gt;&lt;date&gt;Jul 29&lt;/date&gt;&lt;/pub-dates&gt;&lt;/dates&gt;&lt;isbn&gt;1488-2329 (Electronic)&amp;#xD;0820-3946 (Linking)&lt;/isbn&gt;&lt;accession-num&gt;18663203&lt;/accession-num&gt;&lt;urls&gt;&lt;related-urls&gt;&lt;url&gt;http://www.ncbi.nlm.nih.gov/pubmed/18663203&lt;/url&gt;&lt;/related-urls&gt;&lt;/urls&gt;&lt;custom2&gt;2474869&lt;/custom2&gt;&lt;electronic-resource-num&gt;10.1503/cmaj.080171&lt;/electronic-resource-num&gt;&lt;/record&gt;&lt;/Cite&gt;&lt;/EndNote&gt;</w:instrText>
            </w:r>
            <w:r w:rsidRPr="008A722C">
              <w:rPr>
                <w:sz w:val="18"/>
                <w:szCs w:val="18"/>
                <w:lang w:val="en-GB"/>
              </w:rPr>
              <w:fldChar w:fldCharType="separate"/>
            </w:r>
            <w:r w:rsidR="00CC369C" w:rsidRPr="00CC369C">
              <w:rPr>
                <w:noProof/>
                <w:sz w:val="18"/>
                <w:szCs w:val="18"/>
                <w:vertAlign w:val="superscript"/>
                <w:lang w:val="en-GB"/>
              </w:rPr>
              <w:t>25</w:t>
            </w:r>
            <w:r w:rsidRPr="008A722C">
              <w:rPr>
                <w:sz w:val="18"/>
                <w:szCs w:val="18"/>
                <w:lang w:val="en-GB"/>
              </w:rPr>
              <w:fldChar w:fldCharType="end"/>
            </w:r>
          </w:p>
        </w:tc>
      </w:tr>
      <w:tr w:rsidR="005B1E58" w:rsidRPr="008A722C" w:rsidTr="00DE62F0">
        <w:trPr>
          <w:trHeight w:val="255"/>
        </w:trPr>
        <w:tc>
          <w:tcPr>
            <w:tcW w:w="2709" w:type="dxa"/>
            <w:tcBorders>
              <w:top w:val="nil"/>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INR 3.0-5.0</w:t>
            </w:r>
          </w:p>
        </w:tc>
        <w:tc>
          <w:tcPr>
            <w:tcW w:w="1559" w:type="dxa"/>
            <w:tcBorders>
              <w:top w:val="nil"/>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0.063</w:t>
            </w:r>
          </w:p>
        </w:tc>
        <w:tc>
          <w:tcPr>
            <w:tcW w:w="1984" w:type="dxa"/>
            <w:tcBorders>
              <w:top w:val="nil"/>
              <w:left w:val="nil"/>
              <w:bottom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0.037 to 0.108</w:t>
            </w:r>
          </w:p>
        </w:tc>
        <w:tc>
          <w:tcPr>
            <w:tcW w:w="1701" w:type="dxa"/>
            <w:tcBorders>
              <w:top w:val="nil"/>
              <w:left w:val="nil"/>
              <w:bottom w:val="nil"/>
              <w:right w:val="nil"/>
            </w:tcBorders>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top w:val="nil"/>
              <w:left w:val="nil"/>
              <w:bottom w:val="nil"/>
              <w:right w:val="nil"/>
            </w:tcBorders>
            <w:vAlign w:val="bottom"/>
          </w:tcPr>
          <w:p w:rsidR="005B1E58" w:rsidRPr="008A722C" w:rsidRDefault="005B1E58" w:rsidP="005F6FAC">
            <w:pPr>
              <w:spacing w:line="276" w:lineRule="auto"/>
              <w:rPr>
                <w:lang w:val="en-GB"/>
              </w:rPr>
            </w:pPr>
            <w:r w:rsidRPr="008A722C">
              <w:rPr>
                <w:sz w:val="18"/>
                <w:szCs w:val="18"/>
                <w:lang w:val="en-GB"/>
              </w:rPr>
              <w:fldChar w:fldCharType="begin"/>
            </w:r>
            <w:r w:rsidR="005F6FAC">
              <w:rPr>
                <w:sz w:val="18"/>
                <w:szCs w:val="18"/>
                <w:lang w:val="en-GB"/>
              </w:rPr>
              <w:instrText xml:space="preserve"> ADDIN EN.CITE &lt;EndNote&gt;&lt;Cite&gt;&lt;Author&gt;Oake&lt;/Author&gt;&lt;Year&gt;2008&lt;/Year&gt;&lt;RecNum&gt;65391&lt;/RecNum&gt;&lt;DisplayText&gt;&lt;style face="superscript"&gt;25&lt;/style&gt;&lt;/DisplayText&gt;&lt;record&gt;&lt;rec-number&gt;65391&lt;/rec-number&gt;&lt;foreign-keys&gt;&lt;key app="EN" db-id="ffrer5vt4pptsxedtsopeswzprpattp2et0s" timestamp="1379888883"&gt;65391&lt;/key&gt;&lt;/foreign-keys&gt;&lt;ref-type name="Journal Article"&gt;17&lt;/ref-type&gt;&lt;contributors&gt;&lt;authors&gt;&lt;author&gt;Oake, N.&lt;/author&gt;&lt;author&gt;Jennings, A.&lt;/author&gt;&lt;author&gt;Forster, A. J.&lt;/author&gt;&lt;author&gt;Fergusson, D.&lt;/author&gt;&lt;author&gt;Doucette, S.&lt;/author&gt;&lt;author&gt;van Walraven, C.&lt;/author&gt;&lt;/authors&gt;&lt;/contributors&gt;&lt;auth-address&gt;Department of Medicine, University of Ottawa, and the Clinical Epidemiology Program, Ottawa Health Research Institute, Ottawa, Ont.&lt;/auth-address&gt;&lt;titles&gt;&lt;title&gt;Anticoagulation intensity and outcomes among patients prescribed oral anticoagulant therapy: a systematic review and meta-analysis&lt;/title&gt;&lt;secondary-title&gt;CMAJ&lt;/secondary-title&gt;&lt;alt-title&gt;CMAJ : Canadian Medical Association journal = journal de l&amp;apos;Association medicale canadienne&lt;/alt-title&gt;&lt;/titles&gt;&lt;periodical&gt;&lt;full-title&gt;Cmaj&lt;/full-title&gt;&lt;/periodical&gt;&lt;pages&gt;235-44&lt;/pages&gt;&lt;volume&gt;179&lt;/volume&gt;&lt;number&gt;3&lt;/number&gt;&lt;keywords&gt;&lt;keyword&gt;Administration, Oral&lt;/keyword&gt;&lt;keyword&gt;Anticoagulants/*administration &amp;amp; dosage&lt;/keyword&gt;&lt;keyword&gt;Dose-Response Relationship, Drug&lt;/keyword&gt;&lt;keyword&gt;*Drug Prescriptions&lt;/keyword&gt;&lt;keyword&gt;Hemorrhage/*prevention &amp;amp; control&lt;/keyword&gt;&lt;keyword&gt;Humans&lt;/keyword&gt;&lt;keyword&gt;International Normalized Ratio&lt;/keyword&gt;&lt;keyword&gt;Prognosis&lt;/keyword&gt;&lt;keyword&gt;Thromboembolism/blood/*drug therapy&lt;/keyword&gt;&lt;/keywords&gt;&lt;dates&gt;&lt;year&gt;2008&lt;/year&gt;&lt;pub-dates&gt;&lt;date&gt;Jul 29&lt;/date&gt;&lt;/pub-dates&gt;&lt;/dates&gt;&lt;isbn&gt;1488-2329 (Electronic)&amp;#xD;0820-3946 (Linking)&lt;/isbn&gt;&lt;accession-num&gt;18663203&lt;/accession-num&gt;&lt;urls&gt;&lt;related-urls&gt;&lt;url&gt;http://www.ncbi.nlm.nih.gov/pubmed/18663203&lt;/url&gt;&lt;/related-urls&gt;&lt;/urls&gt;&lt;custom2&gt;2474869&lt;/custom2&gt;&lt;electronic-resource-num&gt;10.1503/cmaj.080171&lt;/electronic-resource-num&gt;&lt;/record&gt;&lt;/Cite&gt;&lt;/EndNote&gt;</w:instrText>
            </w:r>
            <w:r w:rsidRPr="008A722C">
              <w:rPr>
                <w:sz w:val="18"/>
                <w:szCs w:val="18"/>
                <w:lang w:val="en-GB"/>
              </w:rPr>
              <w:fldChar w:fldCharType="separate"/>
            </w:r>
            <w:r w:rsidR="00CC369C" w:rsidRPr="00CC369C">
              <w:rPr>
                <w:noProof/>
                <w:sz w:val="18"/>
                <w:szCs w:val="18"/>
                <w:vertAlign w:val="superscript"/>
                <w:lang w:val="en-GB"/>
              </w:rPr>
              <w:t>25</w:t>
            </w:r>
            <w:r w:rsidRPr="008A722C">
              <w:rPr>
                <w:sz w:val="18"/>
                <w:szCs w:val="18"/>
                <w:lang w:val="en-GB"/>
              </w:rPr>
              <w:fldChar w:fldCharType="end"/>
            </w:r>
          </w:p>
        </w:tc>
      </w:tr>
      <w:tr w:rsidR="005B1E58" w:rsidRPr="008A722C" w:rsidTr="00DE62F0">
        <w:trPr>
          <w:trHeight w:val="255"/>
        </w:trPr>
        <w:tc>
          <w:tcPr>
            <w:tcW w:w="2709" w:type="dxa"/>
            <w:tcBorders>
              <w:top w:val="nil"/>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INR &gt; 5</w:t>
            </w:r>
          </w:p>
        </w:tc>
        <w:tc>
          <w:tcPr>
            <w:tcW w:w="1559" w:type="dxa"/>
            <w:tcBorders>
              <w:top w:val="nil"/>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0.597</w:t>
            </w:r>
          </w:p>
        </w:tc>
        <w:tc>
          <w:tcPr>
            <w:tcW w:w="1984" w:type="dxa"/>
            <w:tcBorders>
              <w:top w:val="nil"/>
              <w:left w:val="nil"/>
              <w:bottom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0.269 to 1.565</w:t>
            </w:r>
          </w:p>
        </w:tc>
        <w:tc>
          <w:tcPr>
            <w:tcW w:w="1701" w:type="dxa"/>
            <w:tcBorders>
              <w:top w:val="nil"/>
              <w:left w:val="nil"/>
              <w:bottom w:val="nil"/>
              <w:right w:val="nil"/>
            </w:tcBorders>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top w:val="nil"/>
              <w:left w:val="nil"/>
              <w:bottom w:val="nil"/>
              <w:right w:val="nil"/>
            </w:tcBorders>
            <w:vAlign w:val="bottom"/>
          </w:tcPr>
          <w:p w:rsidR="005B1E58" w:rsidRPr="008A722C" w:rsidRDefault="005B1E58" w:rsidP="005F6FAC">
            <w:pPr>
              <w:spacing w:line="276" w:lineRule="auto"/>
              <w:rPr>
                <w:lang w:val="en-GB"/>
              </w:rPr>
            </w:pPr>
            <w:r w:rsidRPr="008A722C">
              <w:rPr>
                <w:sz w:val="18"/>
                <w:szCs w:val="18"/>
                <w:lang w:val="en-GB"/>
              </w:rPr>
              <w:fldChar w:fldCharType="begin"/>
            </w:r>
            <w:r w:rsidR="005F6FAC">
              <w:rPr>
                <w:sz w:val="18"/>
                <w:szCs w:val="18"/>
                <w:lang w:val="en-GB"/>
              </w:rPr>
              <w:instrText xml:space="preserve"> ADDIN EN.CITE &lt;EndNote&gt;&lt;Cite&gt;&lt;Author&gt;Oake&lt;/Author&gt;&lt;Year&gt;2008&lt;/Year&gt;&lt;RecNum&gt;65391&lt;/RecNum&gt;&lt;DisplayText&gt;&lt;style face="superscript"&gt;25&lt;/style&gt;&lt;/DisplayText&gt;&lt;record&gt;&lt;rec-number&gt;65391&lt;/rec-number&gt;&lt;foreign-keys&gt;&lt;key app="EN" db-id="ffrer5vt4pptsxedtsopeswzprpattp2et0s" timestamp="1379888883"&gt;65391&lt;/key&gt;&lt;/foreign-keys&gt;&lt;ref-type name="Journal Article"&gt;17&lt;/ref-type&gt;&lt;contributors&gt;&lt;authors&gt;&lt;author&gt;Oake, N.&lt;/author&gt;&lt;author&gt;Jennings, A.&lt;/author&gt;&lt;author&gt;Forster, A. J.&lt;/author&gt;&lt;author&gt;Fergusson, D.&lt;/author&gt;&lt;author&gt;Doucette, S.&lt;/author&gt;&lt;author&gt;van Walraven, C.&lt;/author&gt;&lt;/authors&gt;&lt;/contributors&gt;&lt;auth-address&gt;Department of Medicine, University of Ottawa, and the Clinical Epidemiology Program, Ottawa Health Research Institute, Ottawa, Ont.&lt;/auth-address&gt;&lt;titles&gt;&lt;title&gt;Anticoagulation intensity and outcomes among patients prescribed oral anticoagulant therapy: a systematic review and meta-analysis&lt;/title&gt;&lt;secondary-title&gt;CMAJ&lt;/secondary-title&gt;&lt;alt-title&gt;CMAJ : Canadian Medical Association journal = journal de l&amp;apos;Association medicale canadienne&lt;/alt-title&gt;&lt;/titles&gt;&lt;periodical&gt;&lt;full-title&gt;Cmaj&lt;/full-title&gt;&lt;/periodical&gt;&lt;pages&gt;235-44&lt;/pages&gt;&lt;volume&gt;179&lt;/volume&gt;&lt;number&gt;3&lt;/number&gt;&lt;keywords&gt;&lt;keyword&gt;Administration, Oral&lt;/keyword&gt;&lt;keyword&gt;Anticoagulants/*administration &amp;amp; dosage&lt;/keyword&gt;&lt;keyword&gt;Dose-Response Relationship, Drug&lt;/keyword&gt;&lt;keyword&gt;*Drug Prescriptions&lt;/keyword&gt;&lt;keyword&gt;Hemorrhage/*prevention &amp;amp; control&lt;/keyword&gt;&lt;keyword&gt;Humans&lt;/keyword&gt;&lt;keyword&gt;International Normalized Ratio&lt;/keyword&gt;&lt;keyword&gt;Prognosis&lt;/keyword&gt;&lt;keyword&gt;Thromboembolism/blood/*drug therapy&lt;/keyword&gt;&lt;/keywords&gt;&lt;dates&gt;&lt;year&gt;2008&lt;/year&gt;&lt;pub-dates&gt;&lt;date&gt;Jul 29&lt;/date&gt;&lt;/pub-dates&gt;&lt;/dates&gt;&lt;isbn&gt;1488-2329 (Electronic)&amp;#xD;0820-3946 (Linking)&lt;/isbn&gt;&lt;accession-num&gt;18663203&lt;/accession-num&gt;&lt;urls&gt;&lt;related-urls&gt;&lt;url&gt;http://www.ncbi.nlm.nih.gov/pubmed/18663203&lt;/url&gt;&lt;/related-urls&gt;&lt;/urls&gt;&lt;custom2&gt;2474869&lt;/custom2&gt;&lt;electronic-resource-num&gt;10.1503/cmaj.080171&lt;/electronic-resource-num&gt;&lt;/record&gt;&lt;/Cite&gt;&lt;/EndNote&gt;</w:instrText>
            </w:r>
            <w:r w:rsidRPr="008A722C">
              <w:rPr>
                <w:sz w:val="18"/>
                <w:szCs w:val="18"/>
                <w:lang w:val="en-GB"/>
              </w:rPr>
              <w:fldChar w:fldCharType="separate"/>
            </w:r>
            <w:r w:rsidR="00CC369C" w:rsidRPr="00CC369C">
              <w:rPr>
                <w:noProof/>
                <w:sz w:val="18"/>
                <w:szCs w:val="18"/>
                <w:vertAlign w:val="superscript"/>
                <w:lang w:val="en-GB"/>
              </w:rPr>
              <w:t>25</w:t>
            </w:r>
            <w:r w:rsidRPr="008A722C">
              <w:rPr>
                <w:sz w:val="18"/>
                <w:szCs w:val="18"/>
                <w:lang w:val="en-GB"/>
              </w:rPr>
              <w:fldChar w:fldCharType="end"/>
            </w:r>
          </w:p>
        </w:tc>
      </w:tr>
      <w:tr w:rsidR="005B1E58" w:rsidRPr="008A722C" w:rsidTr="00DE62F0">
        <w:trPr>
          <w:trHeight w:val="255"/>
        </w:trPr>
        <w:tc>
          <w:tcPr>
            <w:tcW w:w="2709" w:type="dxa"/>
            <w:tcBorders>
              <w:top w:val="nil"/>
              <w:left w:val="nil"/>
              <w:bottom w:val="single" w:sz="4" w:space="0" w:color="auto"/>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Aspirin</w:t>
            </w:r>
          </w:p>
        </w:tc>
        <w:tc>
          <w:tcPr>
            <w:tcW w:w="1559" w:type="dxa"/>
            <w:tcBorders>
              <w:top w:val="nil"/>
              <w:left w:val="nil"/>
              <w:bottom w:val="single" w:sz="4" w:space="0" w:color="auto"/>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0.020</w:t>
            </w:r>
          </w:p>
        </w:tc>
        <w:tc>
          <w:tcPr>
            <w:tcW w:w="1984" w:type="dxa"/>
            <w:tcBorders>
              <w:top w:val="nil"/>
              <w:left w:val="nil"/>
              <w:bottom w:val="single" w:sz="4" w:space="0" w:color="auto"/>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0.013 to 0.032</w:t>
            </w:r>
          </w:p>
        </w:tc>
        <w:tc>
          <w:tcPr>
            <w:tcW w:w="1701" w:type="dxa"/>
            <w:tcBorders>
              <w:top w:val="nil"/>
              <w:left w:val="nil"/>
              <w:bottom w:val="single" w:sz="4" w:space="0" w:color="auto"/>
              <w:right w:val="nil"/>
            </w:tcBorders>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top w:val="nil"/>
              <w:left w:val="nil"/>
              <w:bottom w:val="single" w:sz="4" w:space="0" w:color="auto"/>
              <w:right w:val="nil"/>
            </w:tcBorders>
            <w:vAlign w:val="bottom"/>
          </w:tcPr>
          <w:p w:rsidR="005B1E58" w:rsidRPr="008A722C" w:rsidRDefault="005B1E58" w:rsidP="00CC369C">
            <w:pPr>
              <w:spacing w:line="276" w:lineRule="auto"/>
              <w:rPr>
                <w:sz w:val="18"/>
                <w:szCs w:val="18"/>
                <w:lang w:val="en-GB"/>
              </w:rPr>
            </w:pPr>
            <w:r w:rsidRPr="008A722C">
              <w:rPr>
                <w:sz w:val="18"/>
                <w:szCs w:val="18"/>
                <w:lang w:val="en-GB"/>
              </w:rPr>
              <w:fldChar w:fldCharType="begin">
                <w:fldData xml:space="preserve">PEVuZE5vdGU+PENpdGU+PEF1dGhvcj5Db25ub2xseTwvQXV0aG9yPjxZZWFyPjIwMTE8L1llYXI+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aW9kaWNhbD48cGFnZXM+ODA2LTE3PC9wYWdlcz48dm9sdW1lPjM2NDwvdm9sdW1lPjxudW1iZXI+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=
</w:fldData>
              </w:fldChar>
            </w:r>
            <w:r w:rsidR="00CC369C">
              <w:rPr>
                <w:sz w:val="18"/>
                <w:szCs w:val="18"/>
                <w:lang w:val="en-GB"/>
              </w:rPr>
              <w:instrText xml:space="preserve"> ADDIN EN.CITE </w:instrText>
            </w:r>
            <w:r w:rsidR="00CC369C">
              <w:rPr>
                <w:sz w:val="18"/>
                <w:szCs w:val="18"/>
                <w:lang w:val="en-GB"/>
              </w:rPr>
              <w:fldChar w:fldCharType="begin">
                <w:fldData xml:space="preserve">PEVuZE5vdGU+PENpdGU+PEF1dGhvcj5Db25ub2xseTwvQXV0aG9yPjxZZWFyPjIwMTE8L1llYXI+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aW9kaWNhbD48cGFnZXM+ODA2LTE3PC9wYWdlcz48dm9sdW1lPjM2NDwvdm9sdW1lPjxudW1iZXI+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=
</w:fldData>
              </w:fldChar>
            </w:r>
            <w:r w:rsidR="00CC369C">
              <w:rPr>
                <w:sz w:val="18"/>
                <w:szCs w:val="18"/>
                <w:lang w:val="en-GB"/>
              </w:rPr>
              <w:instrText xml:space="preserve"> ADDIN EN.CITE.DATA </w:instrText>
            </w:r>
            <w:r w:rsidR="00CC369C">
              <w:rPr>
                <w:sz w:val="18"/>
                <w:szCs w:val="18"/>
                <w:lang w:val="en-GB"/>
              </w:rPr>
            </w:r>
            <w:r w:rsidR="00CC369C">
              <w:rPr>
                <w:sz w:val="18"/>
                <w:szCs w:val="18"/>
                <w:lang w:val="en-GB"/>
              </w:rPr>
              <w:fldChar w:fldCharType="end"/>
            </w:r>
            <w:r w:rsidRPr="008A722C">
              <w:rPr>
                <w:sz w:val="18"/>
                <w:szCs w:val="18"/>
                <w:lang w:val="en-GB"/>
              </w:rPr>
            </w:r>
            <w:r w:rsidRPr="008A722C">
              <w:rPr>
                <w:sz w:val="18"/>
                <w:szCs w:val="18"/>
                <w:lang w:val="en-GB"/>
              </w:rPr>
              <w:fldChar w:fldCharType="separate"/>
            </w:r>
            <w:r w:rsidR="00CC369C" w:rsidRPr="00CC369C">
              <w:rPr>
                <w:noProof/>
                <w:sz w:val="18"/>
                <w:szCs w:val="18"/>
                <w:vertAlign w:val="superscript"/>
                <w:lang w:val="en-GB"/>
              </w:rPr>
              <w:t>21</w:t>
            </w:r>
            <w:r w:rsidRPr="008A722C">
              <w:rPr>
                <w:sz w:val="18"/>
                <w:szCs w:val="18"/>
                <w:lang w:val="en-GB"/>
              </w:rPr>
              <w:fldChar w:fldCharType="end"/>
            </w:r>
          </w:p>
        </w:tc>
      </w:tr>
      <w:tr w:rsidR="005B1E58" w:rsidRPr="008A722C" w:rsidTr="00DE62F0">
        <w:trPr>
          <w:trHeight w:val="255"/>
        </w:trPr>
        <w:tc>
          <w:tcPr>
            <w:tcW w:w="2709"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i/>
                <w:sz w:val="18"/>
                <w:szCs w:val="18"/>
                <w:lang w:val="en-GB"/>
              </w:rPr>
            </w:pPr>
            <w:r w:rsidRPr="008A722C">
              <w:rPr>
                <w:bCs/>
                <w:i/>
                <w:sz w:val="18"/>
                <w:szCs w:val="18"/>
                <w:lang w:val="en-GB"/>
              </w:rPr>
              <w:t>Risk of ECH (% per month)</w:t>
            </w:r>
            <w:r w:rsidRPr="008A722C">
              <w:rPr>
                <w:bCs/>
                <w:i/>
                <w:sz w:val="18"/>
                <w:szCs w:val="18"/>
                <w:vertAlign w:val="superscript"/>
                <w:lang w:val="en-GB"/>
              </w:rPr>
              <w:t xml:space="preserve"> 1</w:t>
            </w:r>
          </w:p>
        </w:tc>
        <w:tc>
          <w:tcPr>
            <w:tcW w:w="1559"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sz w:val="18"/>
                <w:szCs w:val="18"/>
                <w:lang w:val="en-GB"/>
              </w:rPr>
            </w:pPr>
          </w:p>
        </w:tc>
        <w:tc>
          <w:tcPr>
            <w:tcW w:w="1984"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sz w:val="18"/>
                <w:szCs w:val="18"/>
                <w:lang w:val="en-GB"/>
              </w:rPr>
            </w:pPr>
          </w:p>
        </w:tc>
        <w:tc>
          <w:tcPr>
            <w:tcW w:w="1701"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sz w:val="18"/>
                <w:szCs w:val="18"/>
                <w:lang w:val="en-GB"/>
              </w:rPr>
            </w:pPr>
          </w:p>
        </w:tc>
        <w:tc>
          <w:tcPr>
            <w:tcW w:w="1134"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sz w:val="18"/>
                <w:szCs w:val="18"/>
                <w:lang w:val="en-GB"/>
              </w:rPr>
            </w:pPr>
          </w:p>
        </w:tc>
      </w:tr>
      <w:tr w:rsidR="005B1E58" w:rsidRPr="008A722C" w:rsidTr="00DE62F0">
        <w:trPr>
          <w:trHeight w:val="255"/>
        </w:trPr>
        <w:tc>
          <w:tcPr>
            <w:tcW w:w="2709" w:type="dxa"/>
            <w:tcBorders>
              <w:top w:val="single" w:sz="4" w:space="0" w:color="auto"/>
              <w:left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INR &lt; 2</w:t>
            </w:r>
          </w:p>
        </w:tc>
        <w:tc>
          <w:tcPr>
            <w:tcW w:w="1559" w:type="dxa"/>
            <w:tcBorders>
              <w:top w:val="single" w:sz="4" w:space="0" w:color="auto"/>
              <w:left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0.101</w:t>
            </w:r>
          </w:p>
        </w:tc>
        <w:tc>
          <w:tcPr>
            <w:tcW w:w="1984" w:type="dxa"/>
            <w:tcBorders>
              <w:top w:val="single" w:sz="4" w:space="0" w:color="auto"/>
              <w:left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0.047 to 0.203</w:t>
            </w:r>
          </w:p>
        </w:tc>
        <w:tc>
          <w:tcPr>
            <w:tcW w:w="1701" w:type="dxa"/>
            <w:tcBorders>
              <w:top w:val="single" w:sz="4" w:space="0" w:color="auto"/>
              <w:left w:val="nil"/>
              <w:right w:val="nil"/>
            </w:tcBorders>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top w:val="single" w:sz="4" w:space="0" w:color="auto"/>
              <w:left w:val="nil"/>
              <w:right w:val="nil"/>
            </w:tcBorders>
            <w:vAlign w:val="bottom"/>
          </w:tcPr>
          <w:p w:rsidR="005B1E58" w:rsidRPr="008A722C" w:rsidRDefault="005B1E58" w:rsidP="005F6FAC">
            <w:pPr>
              <w:spacing w:line="276" w:lineRule="auto"/>
              <w:rPr>
                <w:i/>
                <w:sz w:val="18"/>
                <w:szCs w:val="18"/>
                <w:lang w:val="en-GB"/>
              </w:rPr>
            </w:pPr>
            <w:r w:rsidRPr="008A722C">
              <w:rPr>
                <w:sz w:val="18"/>
                <w:szCs w:val="18"/>
                <w:lang w:val="en-GB"/>
              </w:rPr>
              <w:fldChar w:fldCharType="begin"/>
            </w:r>
            <w:r w:rsidR="005F6FAC">
              <w:rPr>
                <w:sz w:val="18"/>
                <w:szCs w:val="18"/>
                <w:lang w:val="en-GB"/>
              </w:rPr>
              <w:instrText xml:space="preserve"> ADDIN EN.CITE &lt;EndNote&gt;&lt;Cite&gt;&lt;Author&gt;Oake&lt;/Author&gt;&lt;Year&gt;2008&lt;/Year&gt;&lt;RecNum&gt;65391&lt;/RecNum&gt;&lt;DisplayText&gt;&lt;style face="superscript"&gt;25&lt;/style&gt;&lt;/DisplayText&gt;&lt;record&gt;&lt;rec-number&gt;65391&lt;/rec-number&gt;&lt;foreign-keys&gt;&lt;key app="EN" db-id="ffrer5vt4pptsxedtsopeswzprpattp2et0s" timestamp="1379888883"&gt;65391&lt;/key&gt;&lt;/foreign-keys&gt;&lt;ref-type name="Journal Article"&gt;17&lt;/ref-type&gt;&lt;contributors&gt;&lt;authors&gt;&lt;author&gt;Oake, N.&lt;/author&gt;&lt;author&gt;Jennings, A.&lt;/author&gt;&lt;author&gt;Forster, A. J.&lt;/author&gt;&lt;author&gt;Fergusson, D.&lt;/author&gt;&lt;author&gt;Doucette, S.&lt;/author&gt;&lt;author&gt;van Walraven, C.&lt;/author&gt;&lt;/authors&gt;&lt;/contributors&gt;&lt;auth-address&gt;Department of Medicine, University of Ottawa, and the Clinical Epidemiology Program, Ottawa Health Research Institute, Ottawa, Ont.&lt;/auth-address&gt;&lt;titles&gt;&lt;title&gt;Anticoagulation intensity and outcomes among patients prescribed oral anticoagulant therapy: a systematic review and meta-analysis&lt;/title&gt;&lt;secondary-title&gt;CMAJ&lt;/secondary-title&gt;&lt;alt-title&gt;CMAJ : Canadian Medical Association journal = journal de l&amp;apos;Association medicale canadienne&lt;/alt-title&gt;&lt;/titles&gt;&lt;periodical&gt;&lt;full-title&gt;Cmaj&lt;/full-title&gt;&lt;/periodical&gt;&lt;pages&gt;235-44&lt;/pages&gt;&lt;volume&gt;179&lt;/volume&gt;&lt;number&gt;3&lt;/number&gt;&lt;keywords&gt;&lt;keyword&gt;Administration, Oral&lt;/keyword&gt;&lt;keyword&gt;Anticoagulants/*administration &amp;amp; dosage&lt;/keyword&gt;&lt;keyword&gt;Dose-Response Relationship, Drug&lt;/keyword&gt;&lt;keyword&gt;*Drug Prescriptions&lt;/keyword&gt;&lt;keyword&gt;Hemorrhage/*prevention &amp;amp; control&lt;/keyword&gt;&lt;keyword&gt;Humans&lt;/keyword&gt;&lt;keyword&gt;International Normalized Ratio&lt;/keyword&gt;&lt;keyword&gt;Prognosis&lt;/keyword&gt;&lt;keyword&gt;Thromboembolism/blood/*drug therapy&lt;/keyword&gt;&lt;/keywords&gt;&lt;dates&gt;&lt;year&gt;2008&lt;/year&gt;&lt;pub-dates&gt;&lt;date&gt;Jul 29&lt;/date&gt;&lt;/pub-dates&gt;&lt;/dates&gt;&lt;isbn&gt;1488-2329 (Electronic)&amp;#xD;0820-3946 (Linking)&lt;/isbn&gt;&lt;accession-num&gt;18663203&lt;/accession-num&gt;&lt;urls&gt;&lt;related-urls&gt;&lt;url&gt;http://www.ncbi.nlm.nih.gov/pubmed/18663203&lt;/url&gt;&lt;/related-urls&gt;&lt;/urls&gt;&lt;custom2&gt;2474869&lt;/custom2&gt;&lt;electronic-resource-num&gt;10.1503/cmaj.080171&lt;/electronic-resource-num&gt;&lt;/record&gt;&lt;/Cite&gt;&lt;/EndNote&gt;</w:instrText>
            </w:r>
            <w:r w:rsidRPr="008A722C">
              <w:rPr>
                <w:sz w:val="18"/>
                <w:szCs w:val="18"/>
                <w:lang w:val="en-GB"/>
              </w:rPr>
              <w:fldChar w:fldCharType="separate"/>
            </w:r>
            <w:r w:rsidR="00CC369C" w:rsidRPr="00CC369C">
              <w:rPr>
                <w:noProof/>
                <w:sz w:val="18"/>
                <w:szCs w:val="18"/>
                <w:vertAlign w:val="superscript"/>
                <w:lang w:val="en-GB"/>
              </w:rPr>
              <w:t>25</w:t>
            </w:r>
            <w:r w:rsidRPr="008A722C">
              <w:rPr>
                <w:sz w:val="18"/>
                <w:szCs w:val="18"/>
                <w:lang w:val="en-GB"/>
              </w:rPr>
              <w:fldChar w:fldCharType="end"/>
            </w:r>
          </w:p>
        </w:tc>
      </w:tr>
      <w:tr w:rsidR="005B1E58" w:rsidRPr="008A722C" w:rsidTr="00DE62F0">
        <w:trPr>
          <w:trHeight w:val="255"/>
        </w:trPr>
        <w:tc>
          <w:tcPr>
            <w:tcW w:w="2709" w:type="dxa"/>
            <w:tcBorders>
              <w:left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INR within range</w:t>
            </w:r>
          </w:p>
        </w:tc>
        <w:tc>
          <w:tcPr>
            <w:tcW w:w="1559" w:type="dxa"/>
            <w:tcBorders>
              <w:left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0.094</w:t>
            </w:r>
          </w:p>
        </w:tc>
        <w:tc>
          <w:tcPr>
            <w:tcW w:w="1984" w:type="dxa"/>
            <w:tcBorders>
              <w:left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0.060 to 0.155</w:t>
            </w:r>
          </w:p>
        </w:tc>
        <w:tc>
          <w:tcPr>
            <w:tcW w:w="1701" w:type="dxa"/>
            <w:tcBorders>
              <w:left w:val="nil"/>
              <w:right w:val="nil"/>
            </w:tcBorders>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left w:val="nil"/>
              <w:right w:val="nil"/>
            </w:tcBorders>
            <w:vAlign w:val="bottom"/>
          </w:tcPr>
          <w:p w:rsidR="005B1E58" w:rsidRPr="008A722C" w:rsidRDefault="005B1E58" w:rsidP="005F6FAC">
            <w:pPr>
              <w:spacing w:line="276" w:lineRule="auto"/>
              <w:rPr>
                <w:lang w:val="en-GB"/>
              </w:rPr>
            </w:pPr>
            <w:r w:rsidRPr="008A722C">
              <w:rPr>
                <w:sz w:val="18"/>
                <w:szCs w:val="18"/>
                <w:lang w:val="en-GB"/>
              </w:rPr>
              <w:fldChar w:fldCharType="begin"/>
            </w:r>
            <w:r w:rsidR="005F6FAC">
              <w:rPr>
                <w:sz w:val="18"/>
                <w:szCs w:val="18"/>
                <w:lang w:val="en-GB"/>
              </w:rPr>
              <w:instrText xml:space="preserve"> ADDIN EN.CITE &lt;EndNote&gt;&lt;Cite&gt;&lt;Author&gt;Oake&lt;/Author&gt;&lt;Year&gt;2008&lt;/Year&gt;&lt;RecNum&gt;65391&lt;/RecNum&gt;&lt;DisplayText&gt;&lt;style face="superscript"&gt;25&lt;/style&gt;&lt;/DisplayText&gt;&lt;record&gt;&lt;rec-number&gt;65391&lt;/rec-number&gt;&lt;foreign-keys&gt;&lt;key app="EN" db-id="ffrer5vt4pptsxedtsopeswzprpattp2et0s" timestamp="1379888883"&gt;65391&lt;/key&gt;&lt;/foreign-keys&gt;&lt;ref-type name="Journal Article"&gt;17&lt;/ref-type&gt;&lt;contributors&gt;&lt;authors&gt;&lt;author&gt;Oake, N.&lt;/author&gt;&lt;author&gt;Jennings, A.&lt;/author&gt;&lt;author&gt;Forster, A. J.&lt;/author&gt;&lt;author&gt;Fergusson, D.&lt;/author&gt;&lt;author&gt;Doucette, S.&lt;/author&gt;&lt;author&gt;van Walraven, C.&lt;/author&gt;&lt;/authors&gt;&lt;/contributors&gt;&lt;auth-address&gt;Department of Medicine, University of Ottawa, and the Clinical Epidemiology Program, Ottawa Health Research Institute, Ottawa, Ont.&lt;/auth-address&gt;&lt;titles&gt;&lt;title&gt;Anticoagulation intensity and outcomes among patients prescribed oral anticoagulant therapy: a systematic review and meta-analysis&lt;/title&gt;&lt;secondary-title&gt;CMAJ&lt;/secondary-title&gt;&lt;alt-title&gt;CMAJ : Canadian Medical Association journal = journal de l&amp;apos;Association medicale canadienne&lt;/alt-title&gt;&lt;/titles&gt;&lt;periodical&gt;&lt;full-title&gt;Cmaj&lt;/full-title&gt;&lt;/periodical&gt;&lt;pages&gt;235-44&lt;/pages&gt;&lt;volume&gt;179&lt;/volume&gt;&lt;number&gt;3&lt;/number&gt;&lt;keywords&gt;&lt;keyword&gt;Administration, Oral&lt;/keyword&gt;&lt;keyword&gt;Anticoagulants/*administration &amp;amp; dosage&lt;/keyword&gt;&lt;keyword&gt;Dose-Response Relationship, Drug&lt;/keyword&gt;&lt;keyword&gt;*Drug Prescriptions&lt;/keyword&gt;&lt;keyword&gt;Hemorrhage/*prevention &amp;amp; control&lt;/keyword&gt;&lt;keyword&gt;Humans&lt;/keyword&gt;&lt;keyword&gt;International Normalized Ratio&lt;/keyword&gt;&lt;keyword&gt;Prognosis&lt;/keyword&gt;&lt;keyword&gt;Thromboembolism/blood/*drug therapy&lt;/keyword&gt;&lt;/keywords&gt;&lt;dates&gt;&lt;year&gt;2008&lt;/year&gt;&lt;pub-dates&gt;&lt;date&gt;Jul 29&lt;/date&gt;&lt;/pub-dates&gt;&lt;/dates&gt;&lt;isbn&gt;1488-2329 (Electronic)&amp;#xD;0820-3946 (Linking)&lt;/isbn&gt;&lt;accession-num&gt;18663203&lt;/accession-num&gt;&lt;urls&gt;&lt;related-urls&gt;&lt;url&gt;http://www.ncbi.nlm.nih.gov/pubmed/18663203&lt;/url&gt;&lt;/related-urls&gt;&lt;/urls&gt;&lt;custom2&gt;2474869&lt;/custom2&gt;&lt;electronic-resource-num&gt;10.1503/cmaj.080171&lt;/electronic-resource-num&gt;&lt;/record&gt;&lt;/Cite&gt;&lt;/EndNote&gt;</w:instrText>
            </w:r>
            <w:r w:rsidRPr="008A722C">
              <w:rPr>
                <w:sz w:val="18"/>
                <w:szCs w:val="18"/>
                <w:lang w:val="en-GB"/>
              </w:rPr>
              <w:fldChar w:fldCharType="separate"/>
            </w:r>
            <w:r w:rsidR="00CC369C" w:rsidRPr="00CC369C">
              <w:rPr>
                <w:noProof/>
                <w:sz w:val="18"/>
                <w:szCs w:val="18"/>
                <w:vertAlign w:val="superscript"/>
                <w:lang w:val="en-GB"/>
              </w:rPr>
              <w:t>25</w:t>
            </w:r>
            <w:r w:rsidRPr="008A722C">
              <w:rPr>
                <w:sz w:val="18"/>
                <w:szCs w:val="18"/>
                <w:lang w:val="en-GB"/>
              </w:rPr>
              <w:fldChar w:fldCharType="end"/>
            </w:r>
          </w:p>
        </w:tc>
      </w:tr>
      <w:tr w:rsidR="005B1E58" w:rsidRPr="008A722C" w:rsidTr="00DE62F0">
        <w:trPr>
          <w:trHeight w:val="255"/>
        </w:trPr>
        <w:tc>
          <w:tcPr>
            <w:tcW w:w="2709" w:type="dxa"/>
            <w:tcBorders>
              <w:left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INR 3.0-5.0</w:t>
            </w:r>
          </w:p>
        </w:tc>
        <w:tc>
          <w:tcPr>
            <w:tcW w:w="1559" w:type="dxa"/>
            <w:tcBorders>
              <w:left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0.251</w:t>
            </w:r>
          </w:p>
        </w:tc>
        <w:tc>
          <w:tcPr>
            <w:tcW w:w="1984" w:type="dxa"/>
            <w:tcBorders>
              <w:left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0.148 to 0.434</w:t>
            </w:r>
          </w:p>
        </w:tc>
        <w:tc>
          <w:tcPr>
            <w:tcW w:w="1701" w:type="dxa"/>
            <w:tcBorders>
              <w:left w:val="nil"/>
              <w:right w:val="nil"/>
            </w:tcBorders>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left w:val="nil"/>
              <w:right w:val="nil"/>
            </w:tcBorders>
            <w:vAlign w:val="bottom"/>
          </w:tcPr>
          <w:p w:rsidR="005B1E58" w:rsidRPr="008A722C" w:rsidRDefault="005B1E58" w:rsidP="005F6FAC">
            <w:pPr>
              <w:spacing w:line="276" w:lineRule="auto"/>
              <w:rPr>
                <w:lang w:val="en-GB"/>
              </w:rPr>
            </w:pPr>
            <w:r w:rsidRPr="008A722C">
              <w:rPr>
                <w:sz w:val="18"/>
                <w:szCs w:val="18"/>
                <w:lang w:val="en-GB"/>
              </w:rPr>
              <w:fldChar w:fldCharType="begin"/>
            </w:r>
            <w:r w:rsidR="005F6FAC">
              <w:rPr>
                <w:sz w:val="18"/>
                <w:szCs w:val="18"/>
                <w:lang w:val="en-GB"/>
              </w:rPr>
              <w:instrText xml:space="preserve"> ADDIN EN.CITE &lt;EndNote&gt;&lt;Cite&gt;&lt;Author&gt;Oake&lt;/Author&gt;&lt;Year&gt;2008&lt;/Year&gt;&lt;RecNum&gt;65391&lt;/RecNum&gt;&lt;DisplayText&gt;&lt;style face="superscript"&gt;25&lt;/style&gt;&lt;/DisplayText&gt;&lt;record&gt;&lt;rec-number&gt;65391&lt;/rec-number&gt;&lt;foreign-keys&gt;&lt;key app="EN" db-id="ffrer5vt4pptsxedtsopeswzprpattp2et0s" timestamp="1379888883"&gt;65391&lt;/key&gt;&lt;/foreign-keys&gt;&lt;ref-type name="Journal Article"&gt;17&lt;/ref-type&gt;&lt;contributors&gt;&lt;authors&gt;&lt;author&gt;Oake, N.&lt;/author&gt;&lt;author&gt;Jennings, A.&lt;/author&gt;&lt;author&gt;Forster, A. J.&lt;/author&gt;&lt;author&gt;Fergusson, D.&lt;/author&gt;&lt;author&gt;Doucette, S.&lt;/author&gt;&lt;author&gt;van Walraven, C.&lt;/author&gt;&lt;/authors&gt;&lt;/contributors&gt;&lt;auth-address&gt;Department of Medicine, University of Ottawa, and the Clinical Epidemiology Program, Ottawa Health Research Institute, Ottawa, Ont.&lt;/auth-address&gt;&lt;titles&gt;&lt;title&gt;Anticoagulation intensity and outcomes among patients prescribed oral anticoagulant therapy: a systematic review and meta-analysis&lt;/title&gt;&lt;secondary-title&gt;CMAJ&lt;/secondary-title&gt;&lt;alt-title&gt;CMAJ : Canadian Medical Association journal = journal de l&amp;apos;Association medicale canadienne&lt;/alt-title&gt;&lt;/titles&gt;&lt;periodical&gt;&lt;full-title&gt;Cmaj&lt;/full-title&gt;&lt;/periodical&gt;&lt;pages&gt;235-44&lt;/pages&gt;&lt;volume&gt;179&lt;/volume&gt;&lt;number&gt;3&lt;/number&gt;&lt;keywords&gt;&lt;keyword&gt;Administration, Oral&lt;/keyword&gt;&lt;keyword&gt;Anticoagulants/*administration &amp;amp; dosage&lt;/keyword&gt;&lt;keyword&gt;Dose-Response Relationship, Drug&lt;/keyword&gt;&lt;keyword&gt;*Drug Prescriptions&lt;/keyword&gt;&lt;keyword&gt;Hemorrhage/*prevention &amp;amp; control&lt;/keyword&gt;&lt;keyword&gt;Humans&lt;/keyword&gt;&lt;keyword&gt;International Normalized Ratio&lt;/keyword&gt;&lt;keyword&gt;Prognosis&lt;/keyword&gt;&lt;keyword&gt;Thromboembolism/blood/*drug therapy&lt;/keyword&gt;&lt;/keywords&gt;&lt;dates&gt;&lt;year&gt;2008&lt;/year&gt;&lt;pub-dates&gt;&lt;date&gt;Jul 29&lt;/date&gt;&lt;/pub-dates&gt;&lt;/dates&gt;&lt;isbn&gt;1488-2329 (Electronic)&amp;#xD;0820-3946 (Linking)&lt;/isbn&gt;&lt;accession-num&gt;18663203&lt;/accession-num&gt;&lt;urls&gt;&lt;related-urls&gt;&lt;url&gt;http://www.ncbi.nlm.nih.gov/pubmed/18663203&lt;/url&gt;&lt;/related-urls&gt;&lt;/urls&gt;&lt;custom2&gt;2474869&lt;/custom2&gt;&lt;electronic-resource-num&gt;10.1503/cmaj.080171&lt;/electronic-resource-num&gt;&lt;/record&gt;&lt;/Cite&gt;&lt;/EndNote&gt;</w:instrText>
            </w:r>
            <w:r w:rsidRPr="008A722C">
              <w:rPr>
                <w:sz w:val="18"/>
                <w:szCs w:val="18"/>
                <w:lang w:val="en-GB"/>
              </w:rPr>
              <w:fldChar w:fldCharType="separate"/>
            </w:r>
            <w:r w:rsidR="00CC369C" w:rsidRPr="00CC369C">
              <w:rPr>
                <w:noProof/>
                <w:sz w:val="18"/>
                <w:szCs w:val="18"/>
                <w:vertAlign w:val="superscript"/>
                <w:lang w:val="en-GB"/>
              </w:rPr>
              <w:t>25</w:t>
            </w:r>
            <w:r w:rsidRPr="008A722C">
              <w:rPr>
                <w:sz w:val="18"/>
                <w:szCs w:val="18"/>
                <w:lang w:val="en-GB"/>
              </w:rPr>
              <w:fldChar w:fldCharType="end"/>
            </w:r>
          </w:p>
        </w:tc>
      </w:tr>
      <w:tr w:rsidR="005B1E58" w:rsidRPr="008A722C" w:rsidTr="00DE62F0">
        <w:trPr>
          <w:trHeight w:val="255"/>
        </w:trPr>
        <w:tc>
          <w:tcPr>
            <w:tcW w:w="2709" w:type="dxa"/>
            <w:tcBorders>
              <w:left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INR &gt; 5</w:t>
            </w:r>
          </w:p>
        </w:tc>
        <w:tc>
          <w:tcPr>
            <w:tcW w:w="1559" w:type="dxa"/>
            <w:tcBorders>
              <w:left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2.387</w:t>
            </w:r>
          </w:p>
        </w:tc>
        <w:tc>
          <w:tcPr>
            <w:tcW w:w="1984" w:type="dxa"/>
            <w:tcBorders>
              <w:left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1.076 to 6.260</w:t>
            </w:r>
          </w:p>
        </w:tc>
        <w:tc>
          <w:tcPr>
            <w:tcW w:w="1701" w:type="dxa"/>
            <w:tcBorders>
              <w:left w:val="nil"/>
              <w:right w:val="nil"/>
            </w:tcBorders>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left w:val="nil"/>
              <w:right w:val="nil"/>
            </w:tcBorders>
            <w:vAlign w:val="bottom"/>
          </w:tcPr>
          <w:p w:rsidR="005B1E58" w:rsidRPr="008A722C" w:rsidRDefault="005B1E58" w:rsidP="005F6FAC">
            <w:pPr>
              <w:spacing w:line="276" w:lineRule="auto"/>
              <w:rPr>
                <w:lang w:val="en-GB"/>
              </w:rPr>
            </w:pPr>
            <w:r w:rsidRPr="008A722C">
              <w:rPr>
                <w:sz w:val="18"/>
                <w:szCs w:val="18"/>
                <w:lang w:val="en-GB"/>
              </w:rPr>
              <w:fldChar w:fldCharType="begin"/>
            </w:r>
            <w:r w:rsidR="005F6FAC">
              <w:rPr>
                <w:sz w:val="18"/>
                <w:szCs w:val="18"/>
                <w:lang w:val="en-GB"/>
              </w:rPr>
              <w:instrText xml:space="preserve"> ADDIN EN.CITE &lt;EndNote&gt;&lt;Cite&gt;&lt;Author&gt;Oake&lt;/Author&gt;&lt;Year&gt;2008&lt;/Year&gt;&lt;RecNum&gt;65391&lt;/RecNum&gt;&lt;DisplayText&gt;&lt;style face="superscript"&gt;25&lt;/style&gt;&lt;/DisplayText&gt;&lt;record&gt;&lt;rec-number&gt;65391&lt;/rec-number&gt;&lt;foreign-keys&gt;&lt;key app="EN" db-id="ffrer5vt4pptsxedtsopeswzprpattp2et0s" timestamp="1379888883"&gt;65391&lt;/key&gt;&lt;/foreign-keys&gt;&lt;ref-type name="Journal Article"&gt;17&lt;/ref-type&gt;&lt;contributors&gt;&lt;authors&gt;&lt;author&gt;Oake, N.&lt;/author&gt;&lt;author&gt;Jennings, A.&lt;/author&gt;&lt;author&gt;Forster, A. J.&lt;/author&gt;&lt;author&gt;Fergusson, D.&lt;/author&gt;&lt;author&gt;Doucette, S.&lt;/author&gt;&lt;author&gt;van Walraven, C.&lt;/author&gt;&lt;/authors&gt;&lt;/contributors&gt;&lt;auth-address&gt;Department of Medicine, University of Ottawa, and the Clinical Epidemiology Program, Ottawa Health Research Institute, Ottawa, Ont.&lt;/auth-address&gt;&lt;titles&gt;&lt;title&gt;Anticoagulation intensity and outcomes among patients prescribed oral anticoagulant therapy: a systematic review and meta-analysis&lt;/title&gt;&lt;secondary-title&gt;CMAJ&lt;/secondary-title&gt;&lt;alt-title&gt;CMAJ : Canadian Medical Association journal = journal de l&amp;apos;Association medicale canadienne&lt;/alt-title&gt;&lt;/titles&gt;&lt;periodical&gt;&lt;full-title&gt;Cmaj&lt;/full-title&gt;&lt;/periodical&gt;&lt;pages&gt;235-44&lt;/pages&gt;&lt;volume&gt;179&lt;/volume&gt;&lt;number&gt;3&lt;/number&gt;&lt;keywords&gt;&lt;keyword&gt;Administration, Oral&lt;/keyword&gt;&lt;keyword&gt;Anticoagulants/*administration &amp;amp; dosage&lt;/keyword&gt;&lt;keyword&gt;Dose-Response Relationship, Drug&lt;/keyword&gt;&lt;keyword&gt;*Drug Prescriptions&lt;/keyword&gt;&lt;keyword&gt;Hemorrhage/*prevention &amp;amp; control&lt;/keyword&gt;&lt;keyword&gt;Humans&lt;/keyword&gt;&lt;keyword&gt;International Normalized Ratio&lt;/keyword&gt;&lt;keyword&gt;Prognosis&lt;/keyword&gt;&lt;keyword&gt;Thromboembolism/blood/*drug therapy&lt;/keyword&gt;&lt;/keywords&gt;&lt;dates&gt;&lt;year&gt;2008&lt;/year&gt;&lt;pub-dates&gt;&lt;date&gt;Jul 29&lt;/date&gt;&lt;/pub-dates&gt;&lt;/dates&gt;&lt;isbn&gt;1488-2329 (Electronic)&amp;#xD;0820-3946 (Linking)&lt;/isbn&gt;&lt;accession-num&gt;18663203&lt;/accession-num&gt;&lt;urls&gt;&lt;related-urls&gt;&lt;url&gt;http://www.ncbi.nlm.nih.gov/pubmed/18663203&lt;/url&gt;&lt;/related-urls&gt;&lt;/urls&gt;&lt;custom2&gt;2474869&lt;/custom2&gt;&lt;electronic-resource-num&gt;10.1503/cmaj.080171&lt;/electronic-resource-num&gt;&lt;/record&gt;&lt;/Cite&gt;&lt;/EndNote&gt;</w:instrText>
            </w:r>
            <w:r w:rsidRPr="008A722C">
              <w:rPr>
                <w:sz w:val="18"/>
                <w:szCs w:val="18"/>
                <w:lang w:val="en-GB"/>
              </w:rPr>
              <w:fldChar w:fldCharType="separate"/>
            </w:r>
            <w:r w:rsidR="00CC369C" w:rsidRPr="00CC369C">
              <w:rPr>
                <w:noProof/>
                <w:sz w:val="18"/>
                <w:szCs w:val="18"/>
                <w:vertAlign w:val="superscript"/>
                <w:lang w:val="en-GB"/>
              </w:rPr>
              <w:t>25</w:t>
            </w:r>
            <w:r w:rsidRPr="008A722C">
              <w:rPr>
                <w:sz w:val="18"/>
                <w:szCs w:val="18"/>
                <w:lang w:val="en-GB"/>
              </w:rPr>
              <w:fldChar w:fldCharType="end"/>
            </w:r>
          </w:p>
        </w:tc>
      </w:tr>
      <w:tr w:rsidR="005B1E58" w:rsidRPr="008A722C" w:rsidTr="00DE62F0">
        <w:trPr>
          <w:trHeight w:val="255"/>
        </w:trPr>
        <w:tc>
          <w:tcPr>
            <w:tcW w:w="2709" w:type="dxa"/>
            <w:tcBorders>
              <w:left w:val="nil"/>
              <w:bottom w:val="single" w:sz="4" w:space="0" w:color="auto"/>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Aspirin</w:t>
            </w:r>
          </w:p>
        </w:tc>
        <w:tc>
          <w:tcPr>
            <w:tcW w:w="1559" w:type="dxa"/>
            <w:tcBorders>
              <w:left w:val="nil"/>
              <w:bottom w:val="single" w:sz="4" w:space="0" w:color="auto"/>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0.080</w:t>
            </w:r>
          </w:p>
        </w:tc>
        <w:tc>
          <w:tcPr>
            <w:tcW w:w="1984" w:type="dxa"/>
            <w:tcBorders>
              <w:left w:val="nil"/>
              <w:bottom w:val="single" w:sz="4" w:space="0" w:color="auto"/>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0.054 to 0.128</w:t>
            </w:r>
          </w:p>
        </w:tc>
        <w:tc>
          <w:tcPr>
            <w:tcW w:w="1701" w:type="dxa"/>
            <w:tcBorders>
              <w:left w:val="nil"/>
              <w:bottom w:val="single" w:sz="4" w:space="0" w:color="auto"/>
              <w:right w:val="nil"/>
            </w:tcBorders>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left w:val="nil"/>
              <w:bottom w:val="single" w:sz="4" w:space="0" w:color="auto"/>
              <w:right w:val="nil"/>
            </w:tcBorders>
            <w:vAlign w:val="bottom"/>
          </w:tcPr>
          <w:p w:rsidR="005B1E58" w:rsidRPr="008A722C" w:rsidRDefault="005B1E58" w:rsidP="00CC369C">
            <w:pPr>
              <w:spacing w:line="276" w:lineRule="auto"/>
              <w:rPr>
                <w:i/>
                <w:sz w:val="18"/>
                <w:szCs w:val="18"/>
                <w:lang w:val="en-GB"/>
              </w:rPr>
            </w:pPr>
            <w:r w:rsidRPr="008A722C">
              <w:rPr>
                <w:sz w:val="18"/>
                <w:szCs w:val="18"/>
                <w:lang w:val="en-GB"/>
              </w:rPr>
              <w:fldChar w:fldCharType="begin">
                <w:fldData xml:space="preserve">PEVuZE5vdGU+PENpdGU+PEF1dGhvcj5Db25ub2xseTwvQXV0aG9yPjxZZWFyPjIwMTE8L1llYXI+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aW9kaWNhbD48cGFnZXM+ODA2LTE3PC9wYWdlcz48dm9sdW1lPjM2NDwvdm9sdW1lPjxudW1iZXI+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=
</w:fldData>
              </w:fldChar>
            </w:r>
            <w:r w:rsidR="00CC369C">
              <w:rPr>
                <w:sz w:val="18"/>
                <w:szCs w:val="18"/>
                <w:lang w:val="en-GB"/>
              </w:rPr>
              <w:instrText xml:space="preserve"> ADDIN EN.CITE </w:instrText>
            </w:r>
            <w:r w:rsidR="00CC369C">
              <w:rPr>
                <w:sz w:val="18"/>
                <w:szCs w:val="18"/>
                <w:lang w:val="en-GB"/>
              </w:rPr>
              <w:fldChar w:fldCharType="begin">
                <w:fldData xml:space="preserve">PEVuZE5vdGU+PENpdGU+PEF1dGhvcj5Db25ub2xseTwvQXV0aG9yPjxZZWFyPjIwMTE8L1llYXI+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aW9kaWNhbD48cGFnZXM+ODA2LTE3PC9wYWdlcz48dm9sdW1lPjM2NDwvdm9sdW1lPjxudW1iZXI+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=
</w:fldData>
              </w:fldChar>
            </w:r>
            <w:r w:rsidR="00CC369C">
              <w:rPr>
                <w:sz w:val="18"/>
                <w:szCs w:val="18"/>
                <w:lang w:val="en-GB"/>
              </w:rPr>
              <w:instrText xml:space="preserve"> ADDIN EN.CITE.DATA </w:instrText>
            </w:r>
            <w:r w:rsidR="00CC369C">
              <w:rPr>
                <w:sz w:val="18"/>
                <w:szCs w:val="18"/>
                <w:lang w:val="en-GB"/>
              </w:rPr>
            </w:r>
            <w:r w:rsidR="00CC369C">
              <w:rPr>
                <w:sz w:val="18"/>
                <w:szCs w:val="18"/>
                <w:lang w:val="en-GB"/>
              </w:rPr>
              <w:fldChar w:fldCharType="end"/>
            </w:r>
            <w:r w:rsidRPr="008A722C">
              <w:rPr>
                <w:sz w:val="18"/>
                <w:szCs w:val="18"/>
                <w:lang w:val="en-GB"/>
              </w:rPr>
            </w:r>
            <w:r w:rsidRPr="008A722C">
              <w:rPr>
                <w:sz w:val="18"/>
                <w:szCs w:val="18"/>
                <w:lang w:val="en-GB"/>
              </w:rPr>
              <w:fldChar w:fldCharType="separate"/>
            </w:r>
            <w:r w:rsidR="00CC369C" w:rsidRPr="00CC369C">
              <w:rPr>
                <w:noProof/>
                <w:sz w:val="18"/>
                <w:szCs w:val="18"/>
                <w:vertAlign w:val="superscript"/>
                <w:lang w:val="en-GB"/>
              </w:rPr>
              <w:t>21</w:t>
            </w:r>
            <w:r w:rsidRPr="008A722C">
              <w:rPr>
                <w:sz w:val="18"/>
                <w:szCs w:val="18"/>
                <w:lang w:val="en-GB"/>
              </w:rPr>
              <w:fldChar w:fldCharType="end"/>
            </w:r>
          </w:p>
        </w:tc>
      </w:tr>
      <w:tr w:rsidR="005B1E58" w:rsidRPr="008A722C" w:rsidTr="00DE62F0">
        <w:trPr>
          <w:trHeight w:val="255"/>
        </w:trPr>
        <w:tc>
          <w:tcPr>
            <w:tcW w:w="2709"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bCs/>
                <w:i/>
                <w:sz w:val="18"/>
                <w:szCs w:val="18"/>
                <w:lang w:val="en-GB"/>
              </w:rPr>
            </w:pPr>
            <w:r w:rsidRPr="008A722C">
              <w:rPr>
                <w:bCs/>
                <w:i/>
                <w:sz w:val="18"/>
                <w:szCs w:val="18"/>
                <w:lang w:val="en-GB"/>
              </w:rPr>
              <w:t>Risk of stroke (% per month)</w:t>
            </w:r>
            <w:r w:rsidRPr="008A722C">
              <w:rPr>
                <w:bCs/>
                <w:i/>
                <w:sz w:val="18"/>
                <w:szCs w:val="18"/>
                <w:vertAlign w:val="superscript"/>
                <w:lang w:val="en-GB"/>
              </w:rPr>
              <w:t xml:space="preserve"> 2</w:t>
            </w:r>
          </w:p>
        </w:tc>
        <w:tc>
          <w:tcPr>
            <w:tcW w:w="1559"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sz w:val="18"/>
                <w:szCs w:val="18"/>
                <w:lang w:val="en-GB"/>
              </w:rPr>
            </w:pPr>
          </w:p>
        </w:tc>
        <w:tc>
          <w:tcPr>
            <w:tcW w:w="1984"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sz w:val="18"/>
                <w:szCs w:val="18"/>
                <w:lang w:val="en-GB"/>
              </w:rPr>
            </w:pPr>
          </w:p>
        </w:tc>
        <w:tc>
          <w:tcPr>
            <w:tcW w:w="1701"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sz w:val="18"/>
                <w:szCs w:val="18"/>
                <w:lang w:val="en-GB"/>
              </w:rPr>
            </w:pPr>
          </w:p>
        </w:tc>
        <w:tc>
          <w:tcPr>
            <w:tcW w:w="1134"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sz w:val="18"/>
                <w:szCs w:val="18"/>
                <w:lang w:val="en-GB"/>
              </w:rPr>
            </w:pPr>
          </w:p>
        </w:tc>
      </w:tr>
      <w:tr w:rsidR="005B1E58" w:rsidRPr="008A722C" w:rsidTr="00DE62F0">
        <w:trPr>
          <w:trHeight w:val="255"/>
        </w:trPr>
        <w:tc>
          <w:tcPr>
            <w:tcW w:w="2709" w:type="dxa"/>
            <w:tcBorders>
              <w:top w:val="single" w:sz="4" w:space="0" w:color="auto"/>
              <w:left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INR &lt; 2</w:t>
            </w:r>
          </w:p>
        </w:tc>
        <w:tc>
          <w:tcPr>
            <w:tcW w:w="1559" w:type="dxa"/>
            <w:tcBorders>
              <w:top w:val="single" w:sz="4" w:space="0" w:color="auto"/>
              <w:left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0.507</w:t>
            </w:r>
          </w:p>
        </w:tc>
        <w:tc>
          <w:tcPr>
            <w:tcW w:w="1984" w:type="dxa"/>
            <w:tcBorders>
              <w:top w:val="single" w:sz="4" w:space="0" w:color="auto"/>
              <w:left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0.264 to 0.982</w:t>
            </w:r>
          </w:p>
        </w:tc>
        <w:tc>
          <w:tcPr>
            <w:tcW w:w="1701" w:type="dxa"/>
            <w:tcBorders>
              <w:top w:val="single" w:sz="4" w:space="0" w:color="auto"/>
              <w:left w:val="nil"/>
              <w:right w:val="nil"/>
            </w:tcBorders>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top w:val="single" w:sz="4" w:space="0" w:color="auto"/>
              <w:left w:val="nil"/>
              <w:right w:val="nil"/>
            </w:tcBorders>
            <w:vAlign w:val="bottom"/>
          </w:tcPr>
          <w:p w:rsidR="005B1E58" w:rsidRPr="008A722C" w:rsidRDefault="005B1E58" w:rsidP="005F6FAC">
            <w:pPr>
              <w:spacing w:line="276" w:lineRule="auto"/>
              <w:rPr>
                <w:i/>
                <w:sz w:val="18"/>
                <w:szCs w:val="18"/>
                <w:lang w:val="en-GB"/>
              </w:rPr>
            </w:pPr>
            <w:r w:rsidRPr="008A722C">
              <w:rPr>
                <w:sz w:val="18"/>
                <w:szCs w:val="18"/>
                <w:lang w:val="en-GB"/>
              </w:rPr>
              <w:fldChar w:fldCharType="begin"/>
            </w:r>
            <w:r w:rsidR="005F6FAC">
              <w:rPr>
                <w:sz w:val="18"/>
                <w:szCs w:val="18"/>
                <w:lang w:val="en-GB"/>
              </w:rPr>
              <w:instrText xml:space="preserve"> ADDIN EN.CITE &lt;EndNote&gt;&lt;Cite&gt;&lt;Author&gt;Oake&lt;/Author&gt;&lt;Year&gt;2008&lt;/Year&gt;&lt;RecNum&gt;65391&lt;/RecNum&gt;&lt;DisplayText&gt;&lt;style face="superscript"&gt;25&lt;/style&gt;&lt;/DisplayText&gt;&lt;record&gt;&lt;rec-number&gt;65391&lt;/rec-number&gt;&lt;foreign-keys&gt;&lt;key app="EN" db-id="ffrer5vt4pptsxedtsopeswzprpattp2et0s" timestamp="1379888883"&gt;65391&lt;/key&gt;&lt;/foreign-keys&gt;&lt;ref-type name="Journal Article"&gt;17&lt;/ref-type&gt;&lt;contributors&gt;&lt;authors&gt;&lt;author&gt;Oake, N.&lt;/author&gt;&lt;author&gt;Jennings, A.&lt;/author&gt;&lt;author&gt;Forster, A. J.&lt;/author&gt;&lt;author&gt;Fergusson, D.&lt;/author&gt;&lt;author&gt;Doucette, S.&lt;/author&gt;&lt;author&gt;van Walraven, C.&lt;/author&gt;&lt;/authors&gt;&lt;/contributors&gt;&lt;auth-address&gt;Department of Medicine, University of Ottawa, and the Clinical Epidemiology Program, Ottawa Health Research Institute, Ottawa, Ont.&lt;/auth-address&gt;&lt;titles&gt;&lt;title&gt;Anticoagulation intensity and outcomes among patients prescribed oral anticoagulant therapy: a systematic review and meta-analysis&lt;/title&gt;&lt;secondary-title&gt;CMAJ&lt;/secondary-title&gt;&lt;alt-title&gt;CMAJ : Canadian Medical Association journal = journal de l&amp;apos;Association medicale canadienne&lt;/alt-title&gt;&lt;/titles&gt;&lt;periodical&gt;&lt;full-title&gt;Cmaj&lt;/full-title&gt;&lt;/periodical&gt;&lt;pages&gt;235-44&lt;/pages&gt;&lt;volume&gt;179&lt;/volume&gt;&lt;number&gt;3&lt;/number&gt;&lt;keywords&gt;&lt;keyword&gt;Administration, Oral&lt;/keyword&gt;&lt;keyword&gt;Anticoagulants/*administration &amp;amp; dosage&lt;/keyword&gt;&lt;keyword&gt;Dose-Response Relationship, Drug&lt;/keyword&gt;&lt;keyword&gt;*Drug Prescriptions&lt;/keyword&gt;&lt;keyword&gt;Hemorrhage/*prevention &amp;amp; control&lt;/keyword&gt;&lt;keyword&gt;Humans&lt;/keyword&gt;&lt;keyword&gt;International Normalized Ratio&lt;/keyword&gt;&lt;keyword&gt;Prognosis&lt;/keyword&gt;&lt;keyword&gt;Thromboembolism/blood/*drug therapy&lt;/keyword&gt;&lt;/keywords&gt;&lt;dates&gt;&lt;year&gt;2008&lt;/year&gt;&lt;pub-dates&gt;&lt;date&gt;Jul 29&lt;/date&gt;&lt;/pub-dates&gt;&lt;/dates&gt;&lt;isbn&gt;1488-2329 (Electronic)&amp;#xD;0820-3946 (Linking)&lt;/isbn&gt;&lt;accession-num&gt;18663203&lt;/accession-num&gt;&lt;urls&gt;&lt;related-urls&gt;&lt;url&gt;http://www.ncbi.nlm.nih.gov/pubmed/18663203&lt;/url&gt;&lt;/related-urls&gt;&lt;/urls&gt;&lt;custom2&gt;2474869&lt;/custom2&gt;&lt;electronic-resource-num&gt;10.1503/cmaj.080171&lt;/electronic-resource-num&gt;&lt;/record&gt;&lt;/Cite&gt;&lt;/EndNote&gt;</w:instrText>
            </w:r>
            <w:r w:rsidRPr="008A722C">
              <w:rPr>
                <w:sz w:val="18"/>
                <w:szCs w:val="18"/>
                <w:lang w:val="en-GB"/>
              </w:rPr>
              <w:fldChar w:fldCharType="separate"/>
            </w:r>
            <w:r w:rsidR="00CC369C" w:rsidRPr="00CC369C">
              <w:rPr>
                <w:noProof/>
                <w:sz w:val="18"/>
                <w:szCs w:val="18"/>
                <w:vertAlign w:val="superscript"/>
                <w:lang w:val="en-GB"/>
              </w:rPr>
              <w:t>25</w:t>
            </w:r>
            <w:r w:rsidRPr="008A722C">
              <w:rPr>
                <w:sz w:val="18"/>
                <w:szCs w:val="18"/>
                <w:lang w:val="en-GB"/>
              </w:rPr>
              <w:fldChar w:fldCharType="end"/>
            </w:r>
          </w:p>
        </w:tc>
      </w:tr>
      <w:tr w:rsidR="005B1E58" w:rsidRPr="008A722C" w:rsidTr="00DE62F0">
        <w:trPr>
          <w:trHeight w:val="255"/>
        </w:trPr>
        <w:tc>
          <w:tcPr>
            <w:tcW w:w="2709" w:type="dxa"/>
            <w:tcBorders>
              <w:left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INR within range</w:t>
            </w:r>
          </w:p>
        </w:tc>
        <w:tc>
          <w:tcPr>
            <w:tcW w:w="1559" w:type="dxa"/>
            <w:tcBorders>
              <w:left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0.146</w:t>
            </w:r>
          </w:p>
        </w:tc>
        <w:tc>
          <w:tcPr>
            <w:tcW w:w="1984" w:type="dxa"/>
            <w:tcBorders>
              <w:left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0.072 to 0.301</w:t>
            </w:r>
          </w:p>
        </w:tc>
        <w:tc>
          <w:tcPr>
            <w:tcW w:w="1701" w:type="dxa"/>
            <w:tcBorders>
              <w:left w:val="nil"/>
              <w:right w:val="nil"/>
            </w:tcBorders>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left w:val="nil"/>
              <w:right w:val="nil"/>
            </w:tcBorders>
            <w:vAlign w:val="bottom"/>
          </w:tcPr>
          <w:p w:rsidR="005B1E58" w:rsidRPr="008A722C" w:rsidRDefault="005B1E58" w:rsidP="005F6FAC">
            <w:pPr>
              <w:spacing w:line="276" w:lineRule="auto"/>
              <w:rPr>
                <w:lang w:val="en-GB"/>
              </w:rPr>
            </w:pPr>
            <w:r w:rsidRPr="008A722C">
              <w:rPr>
                <w:sz w:val="18"/>
                <w:szCs w:val="18"/>
                <w:lang w:val="en-GB"/>
              </w:rPr>
              <w:fldChar w:fldCharType="begin"/>
            </w:r>
            <w:r w:rsidR="005F6FAC">
              <w:rPr>
                <w:sz w:val="18"/>
                <w:szCs w:val="18"/>
                <w:lang w:val="en-GB"/>
              </w:rPr>
              <w:instrText xml:space="preserve"> ADDIN EN.CITE &lt;EndNote&gt;&lt;Cite&gt;&lt;Author&gt;Oake&lt;/Author&gt;&lt;Year&gt;2008&lt;/Year&gt;&lt;RecNum&gt;65391&lt;/RecNum&gt;&lt;DisplayText&gt;&lt;style face="superscript"&gt;25&lt;/style&gt;&lt;/DisplayText&gt;&lt;record&gt;&lt;rec-number&gt;65391&lt;/rec-number&gt;&lt;foreign-keys&gt;&lt;key app="EN" db-id="ffrer5vt4pptsxedtsopeswzprpattp2et0s" timestamp="1379888883"&gt;65391&lt;/key&gt;&lt;/foreign-keys&gt;&lt;ref-type name="Journal Article"&gt;17&lt;/ref-type&gt;&lt;contributors&gt;&lt;authors&gt;&lt;author&gt;Oake, N.&lt;/author&gt;&lt;author&gt;Jennings, A.&lt;/author&gt;&lt;author&gt;Forster, A. J.&lt;/author&gt;&lt;author&gt;Fergusson, D.&lt;/author&gt;&lt;author&gt;Doucette, S.&lt;/author&gt;&lt;author&gt;van Walraven, C.&lt;/author&gt;&lt;/authors&gt;&lt;/contributors&gt;&lt;auth-address&gt;Department of Medicine, University of Ottawa, and the Clinical Epidemiology Program, Ottawa Health Research Institute, Ottawa, Ont.&lt;/auth-address&gt;&lt;titles&gt;&lt;title&gt;Anticoagulation intensity and outcomes among patients prescribed oral anticoagulant therapy: a systematic review and meta-analysis&lt;/title&gt;&lt;secondary-title&gt;CMAJ&lt;/secondary-title&gt;&lt;alt-title&gt;CMAJ : Canadian Medical Association journal = journal de l&amp;apos;Association medicale canadienne&lt;/alt-title&gt;&lt;/titles&gt;&lt;periodical&gt;&lt;full-title&gt;Cmaj&lt;/full-title&gt;&lt;/periodical&gt;&lt;pages&gt;235-44&lt;/pages&gt;&lt;volume&gt;179&lt;/volume&gt;&lt;number&gt;3&lt;/number&gt;&lt;keywords&gt;&lt;keyword&gt;Administration, Oral&lt;/keyword&gt;&lt;keyword&gt;Anticoagulants/*administration &amp;amp; dosage&lt;/keyword&gt;&lt;keyword&gt;Dose-Response Relationship, Drug&lt;/keyword&gt;&lt;keyword&gt;*Drug Prescriptions&lt;/keyword&gt;&lt;keyword&gt;Hemorrhage/*prevention &amp;amp; control&lt;/keyword&gt;&lt;keyword&gt;Humans&lt;/keyword&gt;&lt;keyword&gt;International Normalized Ratio&lt;/keyword&gt;&lt;keyword&gt;Prognosis&lt;/keyword&gt;&lt;keyword&gt;Thromboembolism/blood/*drug therapy&lt;/keyword&gt;&lt;/keywords&gt;&lt;dates&gt;&lt;year&gt;2008&lt;/year&gt;&lt;pub-dates&gt;&lt;date&gt;Jul 29&lt;/date&gt;&lt;/pub-dates&gt;&lt;/dates&gt;&lt;isbn&gt;1488-2329 (Electronic)&amp;#xD;0820-3946 (Linking)&lt;/isbn&gt;&lt;accession-num&gt;18663203&lt;/accession-num&gt;&lt;urls&gt;&lt;related-urls&gt;&lt;url&gt;http://www.ncbi.nlm.nih.gov/pubmed/18663203&lt;/url&gt;&lt;/related-urls&gt;&lt;/urls&gt;&lt;custom2&gt;2474869&lt;/custom2&gt;&lt;electronic-resource-num&gt;10.1503/cmaj.080171&lt;/electronic-resource-num&gt;&lt;/record&gt;&lt;/Cite&gt;&lt;/EndNote&gt;</w:instrText>
            </w:r>
            <w:r w:rsidRPr="008A722C">
              <w:rPr>
                <w:sz w:val="18"/>
                <w:szCs w:val="18"/>
                <w:lang w:val="en-GB"/>
              </w:rPr>
              <w:fldChar w:fldCharType="separate"/>
            </w:r>
            <w:r w:rsidR="00CC369C" w:rsidRPr="00CC369C">
              <w:rPr>
                <w:noProof/>
                <w:sz w:val="18"/>
                <w:szCs w:val="18"/>
                <w:vertAlign w:val="superscript"/>
                <w:lang w:val="en-GB"/>
              </w:rPr>
              <w:t>25</w:t>
            </w:r>
            <w:r w:rsidRPr="008A722C">
              <w:rPr>
                <w:sz w:val="18"/>
                <w:szCs w:val="18"/>
                <w:lang w:val="en-GB"/>
              </w:rPr>
              <w:fldChar w:fldCharType="end"/>
            </w:r>
          </w:p>
        </w:tc>
      </w:tr>
      <w:tr w:rsidR="005B1E58" w:rsidRPr="008A722C" w:rsidTr="00DE62F0">
        <w:trPr>
          <w:trHeight w:val="255"/>
        </w:trPr>
        <w:tc>
          <w:tcPr>
            <w:tcW w:w="2709" w:type="dxa"/>
            <w:tcBorders>
              <w:left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INR 3.0-5.0</w:t>
            </w:r>
          </w:p>
        </w:tc>
        <w:tc>
          <w:tcPr>
            <w:tcW w:w="1559" w:type="dxa"/>
            <w:tcBorders>
              <w:left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0.164</w:t>
            </w:r>
          </w:p>
        </w:tc>
        <w:tc>
          <w:tcPr>
            <w:tcW w:w="1984" w:type="dxa"/>
            <w:tcBorders>
              <w:left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0.072 to 0.384</w:t>
            </w:r>
          </w:p>
        </w:tc>
        <w:tc>
          <w:tcPr>
            <w:tcW w:w="1701" w:type="dxa"/>
            <w:tcBorders>
              <w:left w:val="nil"/>
              <w:right w:val="nil"/>
            </w:tcBorders>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left w:val="nil"/>
              <w:right w:val="nil"/>
            </w:tcBorders>
            <w:vAlign w:val="bottom"/>
          </w:tcPr>
          <w:p w:rsidR="005B1E58" w:rsidRPr="008A722C" w:rsidRDefault="005B1E58" w:rsidP="005F6FAC">
            <w:pPr>
              <w:spacing w:line="276" w:lineRule="auto"/>
              <w:rPr>
                <w:lang w:val="en-GB"/>
              </w:rPr>
            </w:pPr>
            <w:r w:rsidRPr="008A722C">
              <w:rPr>
                <w:sz w:val="18"/>
                <w:szCs w:val="18"/>
                <w:lang w:val="en-GB"/>
              </w:rPr>
              <w:fldChar w:fldCharType="begin"/>
            </w:r>
            <w:r w:rsidR="005F6FAC">
              <w:rPr>
                <w:sz w:val="18"/>
                <w:szCs w:val="18"/>
                <w:lang w:val="en-GB"/>
              </w:rPr>
              <w:instrText xml:space="preserve"> ADDIN EN.CITE &lt;EndNote&gt;&lt;Cite&gt;&lt;Author&gt;Oake&lt;/Author&gt;&lt;Year&gt;2008&lt;/Year&gt;&lt;RecNum&gt;65391&lt;/RecNum&gt;&lt;DisplayText&gt;&lt;style face="superscript"&gt;25&lt;/style&gt;&lt;/DisplayText&gt;&lt;record&gt;&lt;rec-number&gt;65391&lt;/rec-number&gt;&lt;foreign-keys&gt;&lt;key app="EN" db-id="ffrer5vt4pptsxedtsopeswzprpattp2et0s" timestamp="1379888883"&gt;65391&lt;/key&gt;&lt;/foreign-keys&gt;&lt;ref-type name="Journal Article"&gt;17&lt;/ref-type&gt;&lt;contributors&gt;&lt;authors&gt;&lt;author&gt;Oake, N.&lt;/author&gt;&lt;author&gt;Jennings, A.&lt;/author&gt;&lt;author&gt;Forster, A. J.&lt;/author&gt;&lt;author&gt;Fergusson, D.&lt;/author&gt;&lt;author&gt;Doucette, S.&lt;/author&gt;&lt;author&gt;van Walraven, C.&lt;/author&gt;&lt;/authors&gt;&lt;/contributors&gt;&lt;auth-address&gt;Department of Medicine, University of Ottawa, and the Clinical Epidemiology Program, Ottawa Health Research Institute, Ottawa, Ont.&lt;/auth-address&gt;&lt;titles&gt;&lt;title&gt;Anticoagulation intensity and outcomes among patients prescribed oral anticoagulant therapy: a systematic review and meta-analysis&lt;/title&gt;&lt;secondary-title&gt;CMAJ&lt;/secondary-title&gt;&lt;alt-title&gt;CMAJ : Canadian Medical Association journal = journal de l&amp;apos;Association medicale canadienne&lt;/alt-title&gt;&lt;/titles&gt;&lt;periodical&gt;&lt;full-title&gt;Cmaj&lt;/full-title&gt;&lt;/periodical&gt;&lt;pages&gt;235-44&lt;/pages&gt;&lt;volume&gt;179&lt;/volume&gt;&lt;number&gt;3&lt;/number&gt;&lt;keywords&gt;&lt;keyword&gt;Administration, Oral&lt;/keyword&gt;&lt;keyword&gt;Anticoagulants/*administration &amp;amp; dosage&lt;/keyword&gt;&lt;keyword&gt;Dose-Response Relationship, Drug&lt;/keyword&gt;&lt;keyword&gt;*Drug Prescriptions&lt;/keyword&gt;&lt;keyword&gt;Hemorrhage/*prevention &amp;amp; control&lt;/keyword&gt;&lt;keyword&gt;Humans&lt;/keyword&gt;&lt;keyword&gt;International Normalized Ratio&lt;/keyword&gt;&lt;keyword&gt;Prognosis&lt;/keyword&gt;&lt;keyword&gt;Thromboembolism/blood/*drug therapy&lt;/keyword&gt;&lt;/keywords&gt;&lt;dates&gt;&lt;year&gt;2008&lt;/year&gt;&lt;pub-dates&gt;&lt;date&gt;Jul 29&lt;/date&gt;&lt;/pub-dates&gt;&lt;/dates&gt;&lt;isbn&gt;1488-2329 (Electronic)&amp;#xD;0820-3946 (Linking)&lt;/isbn&gt;&lt;accession-num&gt;18663203&lt;/accession-num&gt;&lt;urls&gt;&lt;related-urls&gt;&lt;url&gt;http://www.ncbi.nlm.nih.gov/pubmed/18663203&lt;/url&gt;&lt;/related-urls&gt;&lt;/urls&gt;&lt;custom2&gt;2474869&lt;/custom2&gt;&lt;electronic-resource-num&gt;10.1503/cmaj.080171&lt;/electronic-resource-num&gt;&lt;/record&gt;&lt;/Cite&gt;&lt;/EndNote&gt;</w:instrText>
            </w:r>
            <w:r w:rsidRPr="008A722C">
              <w:rPr>
                <w:sz w:val="18"/>
                <w:szCs w:val="18"/>
                <w:lang w:val="en-GB"/>
              </w:rPr>
              <w:fldChar w:fldCharType="separate"/>
            </w:r>
            <w:r w:rsidR="00CC369C" w:rsidRPr="00CC369C">
              <w:rPr>
                <w:noProof/>
                <w:sz w:val="18"/>
                <w:szCs w:val="18"/>
                <w:vertAlign w:val="superscript"/>
                <w:lang w:val="en-GB"/>
              </w:rPr>
              <w:t>25</w:t>
            </w:r>
            <w:r w:rsidRPr="008A722C">
              <w:rPr>
                <w:sz w:val="18"/>
                <w:szCs w:val="18"/>
                <w:lang w:val="en-GB"/>
              </w:rPr>
              <w:fldChar w:fldCharType="end"/>
            </w:r>
          </w:p>
        </w:tc>
      </w:tr>
      <w:tr w:rsidR="005B1E58" w:rsidRPr="008A722C" w:rsidTr="00DE62F0">
        <w:trPr>
          <w:trHeight w:val="255"/>
        </w:trPr>
        <w:tc>
          <w:tcPr>
            <w:tcW w:w="2709" w:type="dxa"/>
            <w:tcBorders>
              <w:left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INR &gt; 5</w:t>
            </w:r>
          </w:p>
        </w:tc>
        <w:tc>
          <w:tcPr>
            <w:tcW w:w="1559" w:type="dxa"/>
            <w:tcBorders>
              <w:left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0.455</w:t>
            </w:r>
          </w:p>
        </w:tc>
        <w:tc>
          <w:tcPr>
            <w:tcW w:w="1984" w:type="dxa"/>
            <w:tcBorders>
              <w:left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0.239 to 0.877</w:t>
            </w:r>
          </w:p>
        </w:tc>
        <w:tc>
          <w:tcPr>
            <w:tcW w:w="1701" w:type="dxa"/>
            <w:tcBorders>
              <w:left w:val="nil"/>
              <w:right w:val="nil"/>
            </w:tcBorders>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left w:val="nil"/>
              <w:right w:val="nil"/>
            </w:tcBorders>
            <w:vAlign w:val="bottom"/>
          </w:tcPr>
          <w:p w:rsidR="005B1E58" w:rsidRPr="008A722C" w:rsidRDefault="005B1E58" w:rsidP="005F6FAC">
            <w:pPr>
              <w:spacing w:line="276" w:lineRule="auto"/>
              <w:rPr>
                <w:lang w:val="en-GB"/>
              </w:rPr>
            </w:pPr>
            <w:r w:rsidRPr="008A722C">
              <w:rPr>
                <w:sz w:val="18"/>
                <w:szCs w:val="18"/>
                <w:lang w:val="en-GB"/>
              </w:rPr>
              <w:fldChar w:fldCharType="begin"/>
            </w:r>
            <w:r w:rsidR="005F6FAC">
              <w:rPr>
                <w:sz w:val="18"/>
                <w:szCs w:val="18"/>
                <w:lang w:val="en-GB"/>
              </w:rPr>
              <w:instrText xml:space="preserve"> ADDIN EN.CITE &lt;EndNote&gt;&lt;Cite&gt;&lt;Author&gt;Oake&lt;/Author&gt;&lt;Year&gt;2008&lt;/Year&gt;&lt;RecNum&gt;65391&lt;/RecNum&gt;&lt;DisplayText&gt;&lt;style face="superscript"&gt;25&lt;/style&gt;&lt;/DisplayText&gt;&lt;record&gt;&lt;rec-number&gt;65391&lt;/rec-number&gt;&lt;foreign-keys&gt;&lt;key app="EN" db-id="ffrer5vt4pptsxedtsopeswzprpattp2et0s" timestamp="1379888883"&gt;65391&lt;/key&gt;&lt;/foreign-keys&gt;&lt;ref-type name="Journal Article"&gt;17&lt;/ref-type&gt;&lt;contributors&gt;&lt;authors&gt;&lt;author&gt;Oake, N.&lt;/author&gt;&lt;author&gt;Jennings, A.&lt;/author&gt;&lt;author&gt;Forster, A. J.&lt;/author&gt;&lt;author&gt;Fergusson, D.&lt;/author&gt;&lt;author&gt;Doucette, S.&lt;/author&gt;&lt;author&gt;van Walraven, C.&lt;/author&gt;&lt;/authors&gt;&lt;/contributors&gt;&lt;auth-address&gt;Department of Medicine, University of Ottawa, and the Clinical Epidemiology Program, Ottawa Health Research Institute, Ottawa, Ont.&lt;/auth-address&gt;&lt;titles&gt;&lt;title&gt;Anticoagulation intensity and outcomes among patients prescribed oral anticoagulant therapy: a systematic review and meta-analysis&lt;/title&gt;&lt;secondary-title&gt;CMAJ&lt;/secondary-title&gt;&lt;alt-title&gt;CMAJ : Canadian Medical Association journal = journal de l&amp;apos;Association medicale canadienne&lt;/alt-title&gt;&lt;/titles&gt;&lt;periodical&gt;&lt;full-title&gt;Cmaj&lt;/full-title&gt;&lt;/periodical&gt;&lt;pages&gt;235-44&lt;/pages&gt;&lt;volume&gt;179&lt;/volume&gt;&lt;number&gt;3&lt;/number&gt;&lt;keywords&gt;&lt;keyword&gt;Administration, Oral&lt;/keyword&gt;&lt;keyword&gt;Anticoagulants/*administration &amp;amp; dosage&lt;/keyword&gt;&lt;keyword&gt;Dose-Response Relationship, Drug&lt;/keyword&gt;&lt;keyword&gt;*Drug Prescriptions&lt;/keyword&gt;&lt;keyword&gt;Hemorrhage/*prevention &amp;amp; control&lt;/keyword&gt;&lt;keyword&gt;Humans&lt;/keyword&gt;&lt;keyword&gt;International Normalized Ratio&lt;/keyword&gt;&lt;keyword&gt;Prognosis&lt;/keyword&gt;&lt;keyword&gt;Thromboembolism/blood/*drug therapy&lt;/keyword&gt;&lt;/keywords&gt;&lt;dates&gt;&lt;year&gt;2008&lt;/year&gt;&lt;pub-dates&gt;&lt;date&gt;Jul 29&lt;/date&gt;&lt;/pub-dates&gt;&lt;/dates&gt;&lt;isbn&gt;1488-2329 (Electronic)&amp;#xD;0820-3946 (Linking)&lt;/isbn&gt;&lt;accession-num&gt;18663203&lt;/accession-num&gt;&lt;urls&gt;&lt;related-urls&gt;&lt;url&gt;http://www.ncbi.nlm.nih.gov/pubmed/18663203&lt;/url&gt;&lt;/related-urls&gt;&lt;/urls&gt;&lt;custom2&gt;2474869&lt;/custom2&gt;&lt;electronic-resource-num&gt;10.1503/cmaj.080171&lt;/electronic-resource-num&gt;&lt;/record&gt;&lt;/Cite&gt;&lt;/EndNote&gt;</w:instrText>
            </w:r>
            <w:r w:rsidRPr="008A722C">
              <w:rPr>
                <w:sz w:val="18"/>
                <w:szCs w:val="18"/>
                <w:lang w:val="en-GB"/>
              </w:rPr>
              <w:fldChar w:fldCharType="separate"/>
            </w:r>
            <w:r w:rsidR="00CC369C" w:rsidRPr="00CC369C">
              <w:rPr>
                <w:noProof/>
                <w:sz w:val="18"/>
                <w:szCs w:val="18"/>
                <w:vertAlign w:val="superscript"/>
                <w:lang w:val="en-GB"/>
              </w:rPr>
              <w:t>25</w:t>
            </w:r>
            <w:r w:rsidRPr="008A722C">
              <w:rPr>
                <w:sz w:val="18"/>
                <w:szCs w:val="18"/>
                <w:lang w:val="en-GB"/>
              </w:rPr>
              <w:fldChar w:fldCharType="end"/>
            </w:r>
          </w:p>
        </w:tc>
      </w:tr>
      <w:tr w:rsidR="005B1E58" w:rsidRPr="008A722C" w:rsidTr="00DE62F0">
        <w:trPr>
          <w:trHeight w:val="255"/>
        </w:trPr>
        <w:tc>
          <w:tcPr>
            <w:tcW w:w="2709" w:type="dxa"/>
            <w:tcBorders>
              <w:left w:val="nil"/>
              <w:bottom w:val="single" w:sz="4" w:space="0" w:color="auto"/>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Aspirin</w:t>
            </w:r>
          </w:p>
        </w:tc>
        <w:tc>
          <w:tcPr>
            <w:tcW w:w="1559" w:type="dxa"/>
            <w:tcBorders>
              <w:left w:val="nil"/>
              <w:bottom w:val="single" w:sz="4" w:space="0" w:color="auto"/>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0.183</w:t>
            </w:r>
          </w:p>
        </w:tc>
        <w:tc>
          <w:tcPr>
            <w:tcW w:w="1984" w:type="dxa"/>
            <w:tcBorders>
              <w:left w:val="nil"/>
              <w:bottom w:val="single" w:sz="4" w:space="0" w:color="auto"/>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0.121 to 0.270</w:t>
            </w:r>
          </w:p>
        </w:tc>
        <w:tc>
          <w:tcPr>
            <w:tcW w:w="1701" w:type="dxa"/>
            <w:tcBorders>
              <w:left w:val="nil"/>
              <w:bottom w:val="single" w:sz="4" w:space="0" w:color="auto"/>
              <w:right w:val="nil"/>
            </w:tcBorders>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left w:val="nil"/>
              <w:bottom w:val="single" w:sz="4" w:space="0" w:color="auto"/>
              <w:right w:val="nil"/>
            </w:tcBorders>
            <w:vAlign w:val="bottom"/>
          </w:tcPr>
          <w:p w:rsidR="005B1E58" w:rsidRPr="008A722C" w:rsidRDefault="005B1E58" w:rsidP="00CC369C">
            <w:pPr>
              <w:spacing w:line="276" w:lineRule="auto"/>
              <w:rPr>
                <w:i/>
                <w:sz w:val="18"/>
                <w:szCs w:val="18"/>
                <w:lang w:val="en-GB"/>
              </w:rPr>
            </w:pPr>
            <w:r w:rsidRPr="008A722C">
              <w:rPr>
                <w:sz w:val="18"/>
                <w:szCs w:val="18"/>
                <w:lang w:val="en-GB"/>
              </w:rPr>
              <w:fldChar w:fldCharType="begin">
                <w:fldData xml:space="preserve">PEVuZE5vdGU+PENpdGU+PEF1dGhvcj5Db25ub2xseTwvQXV0aG9yPjxZZWFyPjIwMTE8L1llYXI+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aW9kaWNhbD48cGFnZXM+ODA2LTE3PC9wYWdlcz48dm9sdW1lPjM2NDwvdm9sdW1lPjxudW1iZXI+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=
</w:fldData>
              </w:fldChar>
            </w:r>
            <w:r w:rsidR="00CC369C">
              <w:rPr>
                <w:sz w:val="18"/>
                <w:szCs w:val="18"/>
                <w:lang w:val="en-GB"/>
              </w:rPr>
              <w:instrText xml:space="preserve"> ADDIN EN.CITE </w:instrText>
            </w:r>
            <w:r w:rsidR="00CC369C">
              <w:rPr>
                <w:sz w:val="18"/>
                <w:szCs w:val="18"/>
                <w:lang w:val="en-GB"/>
              </w:rPr>
              <w:fldChar w:fldCharType="begin">
                <w:fldData xml:space="preserve">PEVuZE5vdGU+PENpdGU+PEF1dGhvcj5Db25ub2xseTwvQXV0aG9yPjxZZWFyPjIwMTE8L1llYXI+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aW9kaWNhbD48cGFnZXM+ODA2LTE3PC9wYWdlcz48dm9sdW1lPjM2NDwvdm9sdW1lPjxudW1iZXI+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=
</w:fldData>
              </w:fldChar>
            </w:r>
            <w:r w:rsidR="00CC369C">
              <w:rPr>
                <w:sz w:val="18"/>
                <w:szCs w:val="18"/>
                <w:lang w:val="en-GB"/>
              </w:rPr>
              <w:instrText xml:space="preserve"> ADDIN EN.CITE.DATA </w:instrText>
            </w:r>
            <w:r w:rsidR="00CC369C">
              <w:rPr>
                <w:sz w:val="18"/>
                <w:szCs w:val="18"/>
                <w:lang w:val="en-GB"/>
              </w:rPr>
            </w:r>
            <w:r w:rsidR="00CC369C">
              <w:rPr>
                <w:sz w:val="18"/>
                <w:szCs w:val="18"/>
                <w:lang w:val="en-GB"/>
              </w:rPr>
              <w:fldChar w:fldCharType="end"/>
            </w:r>
            <w:r w:rsidRPr="008A722C">
              <w:rPr>
                <w:sz w:val="18"/>
                <w:szCs w:val="18"/>
                <w:lang w:val="en-GB"/>
              </w:rPr>
            </w:r>
            <w:r w:rsidRPr="008A722C">
              <w:rPr>
                <w:sz w:val="18"/>
                <w:szCs w:val="18"/>
                <w:lang w:val="en-GB"/>
              </w:rPr>
              <w:fldChar w:fldCharType="separate"/>
            </w:r>
            <w:r w:rsidR="00CC369C" w:rsidRPr="00CC369C">
              <w:rPr>
                <w:noProof/>
                <w:sz w:val="18"/>
                <w:szCs w:val="18"/>
                <w:vertAlign w:val="superscript"/>
                <w:lang w:val="en-GB"/>
              </w:rPr>
              <w:t>21</w:t>
            </w:r>
            <w:r w:rsidRPr="008A722C">
              <w:rPr>
                <w:sz w:val="18"/>
                <w:szCs w:val="18"/>
                <w:lang w:val="en-GB"/>
              </w:rPr>
              <w:fldChar w:fldCharType="end"/>
            </w:r>
          </w:p>
        </w:tc>
      </w:tr>
      <w:tr w:rsidR="005B1E58" w:rsidRPr="008A722C" w:rsidTr="00DE62F0">
        <w:trPr>
          <w:trHeight w:val="255"/>
        </w:trPr>
        <w:tc>
          <w:tcPr>
            <w:tcW w:w="2709"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bCs/>
                <w:i/>
                <w:sz w:val="18"/>
                <w:szCs w:val="18"/>
                <w:lang w:val="en-GB"/>
              </w:rPr>
            </w:pPr>
            <w:r w:rsidRPr="008A722C">
              <w:rPr>
                <w:bCs/>
                <w:i/>
                <w:sz w:val="18"/>
                <w:szCs w:val="18"/>
                <w:lang w:val="en-GB"/>
              </w:rPr>
              <w:t>Risk of TIA (% per month)</w:t>
            </w:r>
            <w:r w:rsidRPr="008A722C">
              <w:rPr>
                <w:bCs/>
                <w:i/>
                <w:sz w:val="18"/>
                <w:szCs w:val="18"/>
                <w:vertAlign w:val="superscript"/>
                <w:lang w:val="en-GB"/>
              </w:rPr>
              <w:t xml:space="preserve"> 2</w:t>
            </w:r>
          </w:p>
        </w:tc>
        <w:tc>
          <w:tcPr>
            <w:tcW w:w="1559"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sz w:val="18"/>
                <w:szCs w:val="18"/>
                <w:lang w:val="en-GB"/>
              </w:rPr>
            </w:pPr>
          </w:p>
        </w:tc>
        <w:tc>
          <w:tcPr>
            <w:tcW w:w="1984"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sz w:val="18"/>
                <w:szCs w:val="18"/>
                <w:lang w:val="en-GB"/>
              </w:rPr>
            </w:pPr>
          </w:p>
        </w:tc>
        <w:tc>
          <w:tcPr>
            <w:tcW w:w="1701"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sz w:val="18"/>
                <w:szCs w:val="18"/>
                <w:lang w:val="en-GB"/>
              </w:rPr>
            </w:pPr>
          </w:p>
        </w:tc>
        <w:tc>
          <w:tcPr>
            <w:tcW w:w="1134"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sz w:val="18"/>
                <w:szCs w:val="18"/>
                <w:lang w:val="en-GB"/>
              </w:rPr>
            </w:pPr>
          </w:p>
        </w:tc>
      </w:tr>
      <w:tr w:rsidR="005B1E58" w:rsidRPr="008A722C" w:rsidTr="00DE62F0">
        <w:trPr>
          <w:trHeight w:val="255"/>
        </w:trPr>
        <w:tc>
          <w:tcPr>
            <w:tcW w:w="2709" w:type="dxa"/>
            <w:tcBorders>
              <w:top w:val="single" w:sz="4" w:space="0" w:color="auto"/>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INR &lt; 2</w:t>
            </w:r>
          </w:p>
        </w:tc>
        <w:tc>
          <w:tcPr>
            <w:tcW w:w="1559" w:type="dxa"/>
            <w:tcBorders>
              <w:top w:val="single" w:sz="4" w:space="0" w:color="auto"/>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0.197</w:t>
            </w:r>
          </w:p>
        </w:tc>
        <w:tc>
          <w:tcPr>
            <w:tcW w:w="1984" w:type="dxa"/>
            <w:tcBorders>
              <w:top w:val="single" w:sz="4" w:space="0" w:color="auto"/>
              <w:left w:val="nil"/>
              <w:bottom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0.103 to 0.382</w:t>
            </w:r>
          </w:p>
        </w:tc>
        <w:tc>
          <w:tcPr>
            <w:tcW w:w="1701" w:type="dxa"/>
            <w:tcBorders>
              <w:top w:val="single" w:sz="4" w:space="0" w:color="auto"/>
              <w:left w:val="nil"/>
              <w:bottom w:val="nil"/>
              <w:right w:val="nil"/>
            </w:tcBorders>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top w:val="single" w:sz="4" w:space="0" w:color="auto"/>
              <w:left w:val="nil"/>
              <w:bottom w:val="nil"/>
              <w:right w:val="nil"/>
            </w:tcBorders>
            <w:vAlign w:val="bottom"/>
          </w:tcPr>
          <w:p w:rsidR="005B1E58" w:rsidRPr="008A722C" w:rsidRDefault="005B1E58" w:rsidP="005F6FAC">
            <w:pPr>
              <w:spacing w:line="276" w:lineRule="auto"/>
              <w:rPr>
                <w:i/>
                <w:sz w:val="18"/>
                <w:szCs w:val="18"/>
                <w:lang w:val="en-GB"/>
              </w:rPr>
            </w:pPr>
            <w:r w:rsidRPr="008A722C">
              <w:rPr>
                <w:sz w:val="18"/>
                <w:szCs w:val="18"/>
                <w:lang w:val="en-GB"/>
              </w:rPr>
              <w:fldChar w:fldCharType="begin"/>
            </w:r>
            <w:r w:rsidR="005F6FAC">
              <w:rPr>
                <w:sz w:val="18"/>
                <w:szCs w:val="18"/>
                <w:lang w:val="en-GB"/>
              </w:rPr>
              <w:instrText xml:space="preserve"> ADDIN EN.CITE &lt;EndNote&gt;&lt;Cite&gt;&lt;Author&gt;Oake&lt;/Author&gt;&lt;Year&gt;2008&lt;/Year&gt;&lt;RecNum&gt;65391&lt;/RecNum&gt;&lt;DisplayText&gt;&lt;style face="superscript"&gt;25&lt;/style&gt;&lt;/DisplayText&gt;&lt;record&gt;&lt;rec-number&gt;65391&lt;/rec-number&gt;&lt;foreign-keys&gt;&lt;key app="EN" db-id="ffrer5vt4pptsxedtsopeswzprpattp2et0s" timestamp="1379888883"&gt;65391&lt;/key&gt;&lt;/foreign-keys&gt;&lt;ref-type name="Journal Article"&gt;17&lt;/ref-type&gt;&lt;contributors&gt;&lt;authors&gt;&lt;author&gt;Oake, N.&lt;/author&gt;&lt;author&gt;Jennings, A.&lt;/author&gt;&lt;author&gt;Forster, A. J.&lt;/author&gt;&lt;author&gt;Fergusson, D.&lt;/author&gt;&lt;author&gt;Doucette, S.&lt;/author&gt;&lt;author&gt;van Walraven, C.&lt;/author&gt;&lt;/authors&gt;&lt;/contributors&gt;&lt;auth-address&gt;Department of Medicine, University of Ottawa, and the Clinical Epidemiology Program, Ottawa Health Research Institute, Ottawa, Ont.&lt;/auth-address&gt;&lt;titles&gt;&lt;title&gt;Anticoagulation intensity and outcomes among patients prescribed oral anticoagulant therapy: a systematic review and meta-analysis&lt;/title&gt;&lt;secondary-title&gt;CMAJ&lt;/secondary-title&gt;&lt;alt-title&gt;CMAJ : Canadian Medical Association journal = journal de l&amp;apos;Association medicale canadienne&lt;/alt-title&gt;&lt;/titles&gt;&lt;periodical&gt;&lt;full-title&gt;Cmaj&lt;/full-title&gt;&lt;/periodical&gt;&lt;pages&gt;235-44&lt;/pages&gt;&lt;volume&gt;179&lt;/volume&gt;&lt;number&gt;3&lt;/number&gt;&lt;keywords&gt;&lt;keyword&gt;Administration, Oral&lt;/keyword&gt;&lt;keyword&gt;Anticoagulants/*administration &amp;amp; dosage&lt;/keyword&gt;&lt;keyword&gt;Dose-Response Relationship, Drug&lt;/keyword&gt;&lt;keyword&gt;*Drug Prescriptions&lt;/keyword&gt;&lt;keyword&gt;Hemorrhage/*prevention &amp;amp; control&lt;/keyword&gt;&lt;keyword&gt;Humans&lt;/keyword&gt;&lt;keyword&gt;International Normalized Ratio&lt;/keyword&gt;&lt;keyword&gt;Prognosis&lt;/keyword&gt;&lt;keyword&gt;Thromboembolism/blood/*drug therapy&lt;/keyword&gt;&lt;/keywords&gt;&lt;dates&gt;&lt;year&gt;2008&lt;/year&gt;&lt;pub-dates&gt;&lt;date&gt;Jul 29&lt;/date&gt;&lt;/pub-dates&gt;&lt;/dates&gt;&lt;isbn&gt;1488-2329 (Electronic)&amp;#xD;0820-3946 (Linking)&lt;/isbn&gt;&lt;accession-num&gt;18663203&lt;/accession-num&gt;&lt;urls&gt;&lt;related-urls&gt;&lt;url&gt;http://www.ncbi.nlm.nih.gov/pubmed/18663203&lt;/url&gt;&lt;/related-urls&gt;&lt;/urls&gt;&lt;custom2&gt;2474869&lt;/custom2&gt;&lt;electronic-resource-num&gt;10.1503/cmaj.080171&lt;/electronic-resource-num&gt;&lt;/record&gt;&lt;/Cite&gt;&lt;/EndNote&gt;</w:instrText>
            </w:r>
            <w:r w:rsidRPr="008A722C">
              <w:rPr>
                <w:sz w:val="18"/>
                <w:szCs w:val="18"/>
                <w:lang w:val="en-GB"/>
              </w:rPr>
              <w:fldChar w:fldCharType="separate"/>
            </w:r>
            <w:r w:rsidR="00CC369C" w:rsidRPr="00CC369C">
              <w:rPr>
                <w:noProof/>
                <w:sz w:val="18"/>
                <w:szCs w:val="18"/>
                <w:vertAlign w:val="superscript"/>
                <w:lang w:val="en-GB"/>
              </w:rPr>
              <w:t>25</w:t>
            </w:r>
            <w:r w:rsidRPr="008A722C">
              <w:rPr>
                <w:sz w:val="18"/>
                <w:szCs w:val="18"/>
                <w:lang w:val="en-GB"/>
              </w:rPr>
              <w:fldChar w:fldCharType="end"/>
            </w:r>
          </w:p>
        </w:tc>
      </w:tr>
      <w:tr w:rsidR="005B1E58" w:rsidRPr="008A722C" w:rsidTr="00DE62F0">
        <w:trPr>
          <w:trHeight w:val="255"/>
        </w:trPr>
        <w:tc>
          <w:tcPr>
            <w:tcW w:w="2709" w:type="dxa"/>
            <w:tcBorders>
              <w:top w:val="nil"/>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INR within range</w:t>
            </w:r>
          </w:p>
        </w:tc>
        <w:tc>
          <w:tcPr>
            <w:tcW w:w="1559" w:type="dxa"/>
            <w:tcBorders>
              <w:top w:val="nil"/>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0.057</w:t>
            </w:r>
          </w:p>
        </w:tc>
        <w:tc>
          <w:tcPr>
            <w:tcW w:w="1984" w:type="dxa"/>
            <w:tcBorders>
              <w:top w:val="nil"/>
              <w:left w:val="nil"/>
              <w:bottom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0.028 to 0.117</w:t>
            </w:r>
          </w:p>
        </w:tc>
        <w:tc>
          <w:tcPr>
            <w:tcW w:w="1701" w:type="dxa"/>
            <w:tcBorders>
              <w:top w:val="nil"/>
              <w:left w:val="nil"/>
              <w:bottom w:val="nil"/>
              <w:right w:val="nil"/>
            </w:tcBorders>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top w:val="nil"/>
              <w:left w:val="nil"/>
              <w:bottom w:val="nil"/>
              <w:right w:val="nil"/>
            </w:tcBorders>
            <w:vAlign w:val="bottom"/>
          </w:tcPr>
          <w:p w:rsidR="005B1E58" w:rsidRPr="008A722C" w:rsidRDefault="005B1E58" w:rsidP="005F6FAC">
            <w:pPr>
              <w:spacing w:line="276" w:lineRule="auto"/>
              <w:rPr>
                <w:lang w:val="en-GB"/>
              </w:rPr>
            </w:pPr>
            <w:r w:rsidRPr="008A722C">
              <w:rPr>
                <w:sz w:val="18"/>
                <w:szCs w:val="18"/>
                <w:lang w:val="en-GB"/>
              </w:rPr>
              <w:fldChar w:fldCharType="begin"/>
            </w:r>
            <w:r w:rsidR="005F6FAC">
              <w:rPr>
                <w:sz w:val="18"/>
                <w:szCs w:val="18"/>
                <w:lang w:val="en-GB"/>
              </w:rPr>
              <w:instrText xml:space="preserve"> ADDIN EN.CITE &lt;EndNote&gt;&lt;Cite&gt;&lt;Author&gt;Oake&lt;/Author&gt;&lt;Year&gt;2008&lt;/Year&gt;&lt;RecNum&gt;65391&lt;/RecNum&gt;&lt;DisplayText&gt;&lt;style face="superscript"&gt;25&lt;/style&gt;&lt;/DisplayText&gt;&lt;record&gt;&lt;rec-number&gt;65391&lt;/rec-number&gt;&lt;foreign-keys&gt;&lt;key app="EN" db-id="ffrer5vt4pptsxedtsopeswzprpattp2et0s" timestamp="1379888883"&gt;65391&lt;/key&gt;&lt;/foreign-keys&gt;&lt;ref-type name="Journal Article"&gt;17&lt;/ref-type&gt;&lt;contributors&gt;&lt;authors&gt;&lt;author&gt;Oake, N.&lt;/author&gt;&lt;author&gt;Jennings, A.&lt;/author&gt;&lt;author&gt;Forster, A. J.&lt;/author&gt;&lt;author&gt;Fergusson, D.&lt;/author&gt;&lt;author&gt;Doucette, S.&lt;/author&gt;&lt;author&gt;van Walraven, C.&lt;/author&gt;&lt;/authors&gt;&lt;/contributors&gt;&lt;auth-address&gt;Department of Medicine, University of Ottawa, and the Clinical Epidemiology Program, Ottawa Health Research Institute, Ottawa, Ont.&lt;/auth-address&gt;&lt;titles&gt;&lt;title&gt;Anticoagulation intensity and outcomes among patients prescribed oral anticoagulant therapy: a systematic review and meta-analysis&lt;/title&gt;&lt;secondary-title&gt;CMAJ&lt;/secondary-title&gt;&lt;alt-title&gt;CMAJ : Canadian Medical Association journal = journal de l&amp;apos;Association medicale canadienne&lt;/alt-title&gt;&lt;/titles&gt;&lt;periodical&gt;&lt;full-title&gt;Cmaj&lt;/full-title&gt;&lt;/periodical&gt;&lt;pages&gt;235-44&lt;/pages&gt;&lt;volume&gt;179&lt;/volume&gt;&lt;number&gt;3&lt;/number&gt;&lt;keywords&gt;&lt;keyword&gt;Administration, Oral&lt;/keyword&gt;&lt;keyword&gt;Anticoagulants/*administration &amp;amp; dosage&lt;/keyword&gt;&lt;keyword&gt;Dose-Response Relationship, Drug&lt;/keyword&gt;&lt;keyword&gt;*Drug Prescriptions&lt;/keyword&gt;&lt;keyword&gt;Hemorrhage/*prevention &amp;amp; control&lt;/keyword&gt;&lt;keyword&gt;Humans&lt;/keyword&gt;&lt;keyword&gt;International Normalized Ratio&lt;/keyword&gt;&lt;keyword&gt;Prognosis&lt;/keyword&gt;&lt;keyword&gt;Thromboembolism/blood/*drug therapy&lt;/keyword&gt;&lt;/keywords&gt;&lt;dates&gt;&lt;year&gt;2008&lt;/year&gt;&lt;pub-dates&gt;&lt;date&gt;Jul 29&lt;/date&gt;&lt;/pub-dates&gt;&lt;/dates&gt;&lt;isbn&gt;1488-2329 (Electronic)&amp;#xD;0820-3946 (Linking)&lt;/isbn&gt;&lt;accession-num&gt;18663203&lt;/accession-num&gt;&lt;urls&gt;&lt;related-urls&gt;&lt;url&gt;http://www.ncbi.nlm.nih.gov/pubmed/18663203&lt;/url&gt;&lt;/related-urls&gt;&lt;/urls&gt;&lt;custom2&gt;2474869&lt;/custom2&gt;&lt;electronic-resource-num&gt;10.1503/cmaj.080171&lt;/electronic-resource-num&gt;&lt;/record&gt;&lt;/Cite&gt;&lt;/EndNote&gt;</w:instrText>
            </w:r>
            <w:r w:rsidRPr="008A722C">
              <w:rPr>
                <w:sz w:val="18"/>
                <w:szCs w:val="18"/>
                <w:lang w:val="en-GB"/>
              </w:rPr>
              <w:fldChar w:fldCharType="separate"/>
            </w:r>
            <w:r w:rsidR="00CC369C" w:rsidRPr="00CC369C">
              <w:rPr>
                <w:noProof/>
                <w:sz w:val="18"/>
                <w:szCs w:val="18"/>
                <w:vertAlign w:val="superscript"/>
                <w:lang w:val="en-GB"/>
              </w:rPr>
              <w:t>25</w:t>
            </w:r>
            <w:r w:rsidRPr="008A722C">
              <w:rPr>
                <w:sz w:val="18"/>
                <w:szCs w:val="18"/>
                <w:lang w:val="en-GB"/>
              </w:rPr>
              <w:fldChar w:fldCharType="end"/>
            </w:r>
          </w:p>
        </w:tc>
      </w:tr>
      <w:tr w:rsidR="005B1E58" w:rsidRPr="008A722C" w:rsidTr="00DE62F0">
        <w:trPr>
          <w:trHeight w:val="255"/>
        </w:trPr>
        <w:tc>
          <w:tcPr>
            <w:tcW w:w="2709" w:type="dxa"/>
            <w:tcBorders>
              <w:top w:val="nil"/>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INR 3.0-5.0</w:t>
            </w:r>
          </w:p>
        </w:tc>
        <w:tc>
          <w:tcPr>
            <w:tcW w:w="1559" w:type="dxa"/>
            <w:tcBorders>
              <w:top w:val="nil"/>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0.064</w:t>
            </w:r>
          </w:p>
        </w:tc>
        <w:tc>
          <w:tcPr>
            <w:tcW w:w="1984" w:type="dxa"/>
            <w:tcBorders>
              <w:top w:val="nil"/>
              <w:left w:val="nil"/>
              <w:bottom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0.028 to 0.149</w:t>
            </w:r>
          </w:p>
        </w:tc>
        <w:tc>
          <w:tcPr>
            <w:tcW w:w="1701" w:type="dxa"/>
            <w:tcBorders>
              <w:top w:val="nil"/>
              <w:left w:val="nil"/>
              <w:bottom w:val="nil"/>
              <w:right w:val="nil"/>
            </w:tcBorders>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top w:val="nil"/>
              <w:left w:val="nil"/>
              <w:bottom w:val="nil"/>
              <w:right w:val="nil"/>
            </w:tcBorders>
            <w:vAlign w:val="bottom"/>
          </w:tcPr>
          <w:p w:rsidR="005B1E58" w:rsidRPr="008A722C" w:rsidRDefault="005B1E58" w:rsidP="005F6FAC">
            <w:pPr>
              <w:spacing w:line="276" w:lineRule="auto"/>
              <w:rPr>
                <w:lang w:val="en-GB"/>
              </w:rPr>
            </w:pPr>
            <w:r w:rsidRPr="008A722C">
              <w:rPr>
                <w:sz w:val="18"/>
                <w:szCs w:val="18"/>
                <w:lang w:val="en-GB"/>
              </w:rPr>
              <w:fldChar w:fldCharType="begin"/>
            </w:r>
            <w:r w:rsidR="005F6FAC">
              <w:rPr>
                <w:sz w:val="18"/>
                <w:szCs w:val="18"/>
                <w:lang w:val="en-GB"/>
              </w:rPr>
              <w:instrText xml:space="preserve"> ADDIN EN.CITE &lt;EndNote&gt;&lt;Cite&gt;&lt;Author&gt;Oake&lt;/Author&gt;&lt;Year&gt;2008&lt;/Year&gt;&lt;RecNum&gt;65391&lt;/RecNum&gt;&lt;DisplayText&gt;&lt;style face="superscript"&gt;25&lt;/style&gt;&lt;/DisplayText&gt;&lt;record&gt;&lt;rec-number&gt;65391&lt;/rec-number&gt;&lt;foreign-keys&gt;&lt;key app="EN" db-id="ffrer5vt4pptsxedtsopeswzprpattp2et0s" timestamp="1379888883"&gt;65391&lt;/key&gt;&lt;/foreign-keys&gt;&lt;ref-type name="Journal Article"&gt;17&lt;/ref-type&gt;&lt;contributors&gt;&lt;authors&gt;&lt;author&gt;Oake, N.&lt;/author&gt;&lt;author&gt;Jennings, A.&lt;/author&gt;&lt;author&gt;Forster, A. J.&lt;/author&gt;&lt;author&gt;Fergusson, D.&lt;/author&gt;&lt;author&gt;Doucette, S.&lt;/author&gt;&lt;author&gt;van Walraven, C.&lt;/author&gt;&lt;/authors&gt;&lt;/contributors&gt;&lt;auth-address&gt;Department of Medicine, University of Ottawa, and the Clinical Epidemiology Program, Ottawa Health Research Institute, Ottawa, Ont.&lt;/auth-address&gt;&lt;titles&gt;&lt;title&gt;Anticoagulation intensity and outcomes among patients prescribed oral anticoagulant therapy: a systematic review and meta-analysis&lt;/title&gt;&lt;secondary-title&gt;CMAJ&lt;/secondary-title&gt;&lt;alt-title&gt;CMAJ : Canadian Medical Association journal = journal de l&amp;apos;Association medicale canadienne&lt;/alt-title&gt;&lt;/titles&gt;&lt;periodical&gt;&lt;full-title&gt;Cmaj&lt;/full-title&gt;&lt;/periodical&gt;&lt;pages&gt;235-44&lt;/pages&gt;&lt;volume&gt;179&lt;/volume&gt;&lt;number&gt;3&lt;/number&gt;&lt;keywords&gt;&lt;keyword&gt;Administration, Oral&lt;/keyword&gt;&lt;keyword&gt;Anticoagulants/*administration &amp;amp; dosage&lt;/keyword&gt;&lt;keyword&gt;Dose-Response Relationship, Drug&lt;/keyword&gt;&lt;keyword&gt;*Drug Prescriptions&lt;/keyword&gt;&lt;keyword&gt;Hemorrhage/*prevention &amp;amp; control&lt;/keyword&gt;&lt;keyword&gt;Humans&lt;/keyword&gt;&lt;keyword&gt;International Normalized Ratio&lt;/keyword&gt;&lt;keyword&gt;Prognosis&lt;/keyword&gt;&lt;keyword&gt;Thromboembolism/blood/*drug therapy&lt;/keyword&gt;&lt;/keywords&gt;&lt;dates&gt;&lt;year&gt;2008&lt;/year&gt;&lt;pub-dates&gt;&lt;date&gt;Jul 29&lt;/date&gt;&lt;/pub-dates&gt;&lt;/dates&gt;&lt;isbn&gt;1488-2329 (Electronic)&amp;#xD;0820-3946 (Linking)&lt;/isbn&gt;&lt;accession-num&gt;18663203&lt;/accession-num&gt;&lt;urls&gt;&lt;related-urls&gt;&lt;url&gt;http://www.ncbi.nlm.nih.gov/pubmed/18663203&lt;/url&gt;&lt;/related-urls&gt;&lt;/urls&gt;&lt;custom2&gt;2474869&lt;/custom2&gt;&lt;electronic-resource-num&gt;10.1503/cmaj.080171&lt;/electronic-resource-num&gt;&lt;/record&gt;&lt;/Cite&gt;&lt;/EndNote&gt;</w:instrText>
            </w:r>
            <w:r w:rsidRPr="008A722C">
              <w:rPr>
                <w:sz w:val="18"/>
                <w:szCs w:val="18"/>
                <w:lang w:val="en-GB"/>
              </w:rPr>
              <w:fldChar w:fldCharType="separate"/>
            </w:r>
            <w:r w:rsidR="00CC369C" w:rsidRPr="00CC369C">
              <w:rPr>
                <w:noProof/>
                <w:sz w:val="18"/>
                <w:szCs w:val="18"/>
                <w:vertAlign w:val="superscript"/>
                <w:lang w:val="en-GB"/>
              </w:rPr>
              <w:t>25</w:t>
            </w:r>
            <w:r w:rsidRPr="008A722C">
              <w:rPr>
                <w:sz w:val="18"/>
                <w:szCs w:val="18"/>
                <w:lang w:val="en-GB"/>
              </w:rPr>
              <w:fldChar w:fldCharType="end"/>
            </w:r>
          </w:p>
        </w:tc>
      </w:tr>
      <w:tr w:rsidR="005B1E58" w:rsidRPr="008A722C" w:rsidTr="00DE62F0">
        <w:trPr>
          <w:trHeight w:val="255"/>
        </w:trPr>
        <w:tc>
          <w:tcPr>
            <w:tcW w:w="2709" w:type="dxa"/>
            <w:tcBorders>
              <w:top w:val="nil"/>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INR &gt; 5</w:t>
            </w:r>
          </w:p>
        </w:tc>
        <w:tc>
          <w:tcPr>
            <w:tcW w:w="1559" w:type="dxa"/>
            <w:tcBorders>
              <w:top w:val="nil"/>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0.177</w:t>
            </w:r>
          </w:p>
        </w:tc>
        <w:tc>
          <w:tcPr>
            <w:tcW w:w="1984" w:type="dxa"/>
            <w:tcBorders>
              <w:top w:val="nil"/>
              <w:left w:val="nil"/>
              <w:bottom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0.093 to 0.341</w:t>
            </w:r>
          </w:p>
        </w:tc>
        <w:tc>
          <w:tcPr>
            <w:tcW w:w="1701" w:type="dxa"/>
            <w:tcBorders>
              <w:top w:val="nil"/>
              <w:left w:val="nil"/>
              <w:bottom w:val="nil"/>
              <w:right w:val="nil"/>
            </w:tcBorders>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top w:val="nil"/>
              <w:left w:val="nil"/>
              <w:bottom w:val="nil"/>
              <w:right w:val="nil"/>
            </w:tcBorders>
            <w:vAlign w:val="bottom"/>
          </w:tcPr>
          <w:p w:rsidR="005B1E58" w:rsidRPr="008A722C" w:rsidRDefault="005B1E58" w:rsidP="005F6FAC">
            <w:pPr>
              <w:spacing w:line="276" w:lineRule="auto"/>
              <w:rPr>
                <w:lang w:val="en-GB"/>
              </w:rPr>
            </w:pPr>
            <w:r w:rsidRPr="008A722C">
              <w:rPr>
                <w:sz w:val="18"/>
                <w:szCs w:val="18"/>
                <w:lang w:val="en-GB"/>
              </w:rPr>
              <w:fldChar w:fldCharType="begin"/>
            </w:r>
            <w:r w:rsidR="005F6FAC">
              <w:rPr>
                <w:sz w:val="18"/>
                <w:szCs w:val="18"/>
                <w:lang w:val="en-GB"/>
              </w:rPr>
              <w:instrText xml:space="preserve"> ADDIN EN.CITE &lt;EndNote&gt;&lt;Cite&gt;&lt;Author&gt;Oake&lt;/Author&gt;&lt;Year&gt;2008&lt;/Year&gt;&lt;RecNum&gt;65391&lt;/RecNum&gt;&lt;DisplayText&gt;&lt;style face="superscript"&gt;25&lt;/style&gt;&lt;/DisplayText&gt;&lt;record&gt;&lt;rec-number&gt;65391&lt;/rec-number&gt;&lt;foreign-keys&gt;&lt;key app="EN" db-id="ffrer5vt4pptsxedtsopeswzprpattp2et0s" timestamp="1379888883"&gt;65391&lt;/key&gt;&lt;/foreign-keys&gt;&lt;ref-type name="Journal Article"&gt;17&lt;/ref-type&gt;&lt;contributors&gt;&lt;authors&gt;&lt;author&gt;Oake, N.&lt;/author&gt;&lt;author&gt;Jennings, A.&lt;/author&gt;&lt;author&gt;Forster, A. J.&lt;/author&gt;&lt;author&gt;Fergusson, D.&lt;/author&gt;&lt;author&gt;Doucette, S.&lt;/author&gt;&lt;author&gt;van Walraven, C.&lt;/author&gt;&lt;/authors&gt;&lt;/contributors&gt;&lt;auth-address&gt;Department of Medicine, University of Ottawa, and the Clinical Epidemiology Program, Ottawa Health Research Institute, Ottawa, Ont.&lt;/auth-address&gt;&lt;titles&gt;&lt;title&gt;Anticoagulation intensity and outcomes among patients prescribed oral anticoagulant therapy: a systematic review and meta-analysis&lt;/title&gt;&lt;secondary-title&gt;CMAJ&lt;/secondary-title&gt;&lt;alt-title&gt;CMAJ : Canadian Medical Association journal = journal de l&amp;apos;Association medicale canadienne&lt;/alt-title&gt;&lt;/titles&gt;&lt;periodical&gt;&lt;full-title&gt;Cmaj&lt;/full-title&gt;&lt;/periodical&gt;&lt;pages&gt;235-44&lt;/pages&gt;&lt;volume&gt;179&lt;/volume&gt;&lt;number&gt;3&lt;/number&gt;&lt;keywords&gt;&lt;keyword&gt;Administration, Oral&lt;/keyword&gt;&lt;keyword&gt;Anticoagulants/*administration &amp;amp; dosage&lt;/keyword&gt;&lt;keyword&gt;Dose-Response Relationship, Drug&lt;/keyword&gt;&lt;keyword&gt;*Drug Prescriptions&lt;/keyword&gt;&lt;keyword&gt;Hemorrhage/*prevention &amp;amp; control&lt;/keyword&gt;&lt;keyword&gt;Humans&lt;/keyword&gt;&lt;keyword&gt;International Normalized Ratio&lt;/keyword&gt;&lt;keyword&gt;Prognosis&lt;/keyword&gt;&lt;keyword&gt;Thromboembolism/blood/*drug therapy&lt;/keyword&gt;&lt;/keywords&gt;&lt;dates&gt;&lt;year&gt;2008&lt;/year&gt;&lt;pub-dates&gt;&lt;date&gt;Jul 29&lt;/date&gt;&lt;/pub-dates&gt;&lt;/dates&gt;&lt;isbn&gt;1488-2329 (Electronic)&amp;#xD;0820-3946 (Linking)&lt;/isbn&gt;&lt;accession-num&gt;18663203&lt;/accession-num&gt;&lt;urls&gt;&lt;related-urls&gt;&lt;url&gt;http://www.ncbi.nlm.nih.gov/pubmed/18663203&lt;/url&gt;&lt;/related-urls&gt;&lt;/urls&gt;&lt;custom2&gt;2474869&lt;/custom2&gt;&lt;electronic-resource-num&gt;10.1503/cmaj.080171&lt;/electronic-resource-num&gt;&lt;/record&gt;&lt;/Cite&gt;&lt;/EndNote&gt;</w:instrText>
            </w:r>
            <w:r w:rsidRPr="008A722C">
              <w:rPr>
                <w:sz w:val="18"/>
                <w:szCs w:val="18"/>
                <w:lang w:val="en-GB"/>
              </w:rPr>
              <w:fldChar w:fldCharType="separate"/>
            </w:r>
            <w:r w:rsidR="00CC369C" w:rsidRPr="00CC369C">
              <w:rPr>
                <w:noProof/>
                <w:sz w:val="18"/>
                <w:szCs w:val="18"/>
                <w:vertAlign w:val="superscript"/>
                <w:lang w:val="en-GB"/>
              </w:rPr>
              <w:t>25</w:t>
            </w:r>
            <w:r w:rsidRPr="008A722C">
              <w:rPr>
                <w:sz w:val="18"/>
                <w:szCs w:val="18"/>
                <w:lang w:val="en-GB"/>
              </w:rPr>
              <w:fldChar w:fldCharType="end"/>
            </w:r>
          </w:p>
        </w:tc>
      </w:tr>
      <w:tr w:rsidR="005B1E58" w:rsidRPr="008A722C" w:rsidTr="00DE62F0">
        <w:trPr>
          <w:trHeight w:val="255"/>
        </w:trPr>
        <w:tc>
          <w:tcPr>
            <w:tcW w:w="2709" w:type="dxa"/>
            <w:tcBorders>
              <w:top w:val="nil"/>
              <w:left w:val="nil"/>
              <w:bottom w:val="single" w:sz="4" w:space="0" w:color="auto"/>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Aspirin</w:t>
            </w:r>
          </w:p>
        </w:tc>
        <w:tc>
          <w:tcPr>
            <w:tcW w:w="1559" w:type="dxa"/>
            <w:tcBorders>
              <w:top w:val="nil"/>
              <w:left w:val="nil"/>
              <w:bottom w:val="single" w:sz="4" w:space="0" w:color="auto"/>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0.071</w:t>
            </w:r>
          </w:p>
        </w:tc>
        <w:tc>
          <w:tcPr>
            <w:tcW w:w="1984" w:type="dxa"/>
            <w:tcBorders>
              <w:top w:val="nil"/>
              <w:left w:val="nil"/>
              <w:bottom w:val="single" w:sz="4" w:space="0" w:color="auto"/>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0.047 to 0.105</w:t>
            </w:r>
          </w:p>
        </w:tc>
        <w:tc>
          <w:tcPr>
            <w:tcW w:w="1701" w:type="dxa"/>
            <w:tcBorders>
              <w:top w:val="nil"/>
              <w:left w:val="nil"/>
              <w:bottom w:val="single" w:sz="4" w:space="0" w:color="auto"/>
              <w:right w:val="nil"/>
            </w:tcBorders>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top w:val="nil"/>
              <w:left w:val="nil"/>
              <w:bottom w:val="single" w:sz="4" w:space="0" w:color="auto"/>
              <w:right w:val="nil"/>
            </w:tcBorders>
            <w:vAlign w:val="bottom"/>
          </w:tcPr>
          <w:p w:rsidR="005B1E58" w:rsidRPr="008A722C" w:rsidRDefault="005B1E58" w:rsidP="00CC369C">
            <w:pPr>
              <w:spacing w:line="276" w:lineRule="auto"/>
              <w:rPr>
                <w:i/>
                <w:sz w:val="18"/>
                <w:szCs w:val="18"/>
                <w:lang w:val="en-GB"/>
              </w:rPr>
            </w:pPr>
            <w:r w:rsidRPr="008A722C">
              <w:rPr>
                <w:sz w:val="18"/>
                <w:szCs w:val="18"/>
                <w:lang w:val="en-GB"/>
              </w:rPr>
              <w:fldChar w:fldCharType="begin">
                <w:fldData xml:space="preserve">PEVuZE5vdGU+PENpdGU+PEF1dGhvcj5Db25ub2xseTwvQXV0aG9yPjxZZWFyPjIwMTE8L1llYXI+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aW9kaWNhbD48cGFnZXM+ODA2LTE3PC9wYWdlcz48dm9sdW1lPjM2NDwvdm9sdW1lPjxudW1iZXI+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=
</w:fldData>
              </w:fldChar>
            </w:r>
            <w:r w:rsidR="00CC369C">
              <w:rPr>
                <w:sz w:val="18"/>
                <w:szCs w:val="18"/>
                <w:lang w:val="en-GB"/>
              </w:rPr>
              <w:instrText xml:space="preserve"> ADDIN EN.CITE </w:instrText>
            </w:r>
            <w:r w:rsidR="00CC369C">
              <w:rPr>
                <w:sz w:val="18"/>
                <w:szCs w:val="18"/>
                <w:lang w:val="en-GB"/>
              </w:rPr>
              <w:fldChar w:fldCharType="begin">
                <w:fldData xml:space="preserve">PEVuZE5vdGU+PENpdGU+PEF1dGhvcj5Db25ub2xseTwvQXV0aG9yPjxZZWFyPjIwMTE8L1llYXI+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aW9kaWNhbD48cGFnZXM+ODA2LTE3PC9wYWdlcz48dm9sdW1lPjM2NDwvdm9sdW1lPjxudW1iZXI+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=
</w:fldData>
              </w:fldChar>
            </w:r>
            <w:r w:rsidR="00CC369C">
              <w:rPr>
                <w:sz w:val="18"/>
                <w:szCs w:val="18"/>
                <w:lang w:val="en-GB"/>
              </w:rPr>
              <w:instrText xml:space="preserve"> ADDIN EN.CITE.DATA </w:instrText>
            </w:r>
            <w:r w:rsidR="00CC369C">
              <w:rPr>
                <w:sz w:val="18"/>
                <w:szCs w:val="18"/>
                <w:lang w:val="en-GB"/>
              </w:rPr>
            </w:r>
            <w:r w:rsidR="00CC369C">
              <w:rPr>
                <w:sz w:val="18"/>
                <w:szCs w:val="18"/>
                <w:lang w:val="en-GB"/>
              </w:rPr>
              <w:fldChar w:fldCharType="end"/>
            </w:r>
            <w:r w:rsidRPr="008A722C">
              <w:rPr>
                <w:sz w:val="18"/>
                <w:szCs w:val="18"/>
                <w:lang w:val="en-GB"/>
              </w:rPr>
            </w:r>
            <w:r w:rsidRPr="008A722C">
              <w:rPr>
                <w:sz w:val="18"/>
                <w:szCs w:val="18"/>
                <w:lang w:val="en-GB"/>
              </w:rPr>
              <w:fldChar w:fldCharType="separate"/>
            </w:r>
            <w:r w:rsidR="00CC369C" w:rsidRPr="00CC369C">
              <w:rPr>
                <w:noProof/>
                <w:sz w:val="18"/>
                <w:szCs w:val="18"/>
                <w:vertAlign w:val="superscript"/>
                <w:lang w:val="en-GB"/>
              </w:rPr>
              <w:t>21</w:t>
            </w:r>
            <w:r w:rsidRPr="008A722C">
              <w:rPr>
                <w:sz w:val="18"/>
                <w:szCs w:val="18"/>
                <w:lang w:val="en-GB"/>
              </w:rPr>
              <w:fldChar w:fldCharType="end"/>
            </w:r>
          </w:p>
        </w:tc>
      </w:tr>
      <w:tr w:rsidR="005B1E58" w:rsidRPr="008A722C" w:rsidTr="00DE62F0">
        <w:trPr>
          <w:trHeight w:val="255"/>
        </w:trPr>
        <w:tc>
          <w:tcPr>
            <w:tcW w:w="2709" w:type="dxa"/>
            <w:tcBorders>
              <w:top w:val="single" w:sz="4" w:space="0" w:color="auto"/>
              <w:left w:val="nil"/>
              <w:bottom w:val="nil"/>
              <w:right w:val="nil"/>
            </w:tcBorders>
            <w:noWrap/>
            <w:vAlign w:val="bottom"/>
          </w:tcPr>
          <w:p w:rsidR="005B1E58" w:rsidRPr="008A722C" w:rsidRDefault="005B1E58" w:rsidP="00DE62F0">
            <w:pPr>
              <w:spacing w:line="276" w:lineRule="auto"/>
              <w:rPr>
                <w:i/>
                <w:sz w:val="18"/>
                <w:szCs w:val="18"/>
                <w:lang w:val="en-GB"/>
              </w:rPr>
            </w:pPr>
            <w:r w:rsidRPr="008A722C">
              <w:rPr>
                <w:i/>
                <w:sz w:val="18"/>
                <w:szCs w:val="18"/>
                <w:lang w:val="en-GB"/>
              </w:rPr>
              <w:t>Outcome of ICH and stroke</w:t>
            </w:r>
            <w:r>
              <w:rPr>
                <w:i/>
                <w:sz w:val="18"/>
                <w:szCs w:val="18"/>
                <w:lang w:val="en-GB"/>
              </w:rPr>
              <w:t xml:space="preserve"> (proportion)</w:t>
            </w:r>
          </w:p>
        </w:tc>
        <w:tc>
          <w:tcPr>
            <w:tcW w:w="1559" w:type="dxa"/>
            <w:tcBorders>
              <w:top w:val="single" w:sz="4" w:space="0" w:color="auto"/>
              <w:left w:val="nil"/>
              <w:bottom w:val="nil"/>
              <w:right w:val="nil"/>
            </w:tcBorders>
            <w:noWrap/>
            <w:vAlign w:val="bottom"/>
          </w:tcPr>
          <w:p w:rsidR="005B1E58" w:rsidRPr="008A722C" w:rsidRDefault="005B1E58" w:rsidP="00DE62F0">
            <w:pPr>
              <w:spacing w:line="276" w:lineRule="auto"/>
              <w:rPr>
                <w:sz w:val="18"/>
                <w:szCs w:val="18"/>
                <w:lang w:val="en-GB"/>
              </w:rPr>
            </w:pPr>
          </w:p>
        </w:tc>
        <w:tc>
          <w:tcPr>
            <w:tcW w:w="1984" w:type="dxa"/>
            <w:tcBorders>
              <w:top w:val="single" w:sz="4" w:space="0" w:color="auto"/>
              <w:left w:val="nil"/>
              <w:bottom w:val="nil"/>
              <w:right w:val="nil"/>
            </w:tcBorders>
            <w:vAlign w:val="bottom"/>
          </w:tcPr>
          <w:p w:rsidR="005B1E58" w:rsidRPr="008A722C" w:rsidRDefault="005B1E58" w:rsidP="00DE62F0">
            <w:pPr>
              <w:spacing w:line="276" w:lineRule="auto"/>
              <w:rPr>
                <w:sz w:val="18"/>
                <w:szCs w:val="18"/>
                <w:lang w:val="en-GB"/>
              </w:rPr>
            </w:pPr>
          </w:p>
        </w:tc>
        <w:tc>
          <w:tcPr>
            <w:tcW w:w="1701" w:type="dxa"/>
            <w:tcBorders>
              <w:top w:val="single" w:sz="4" w:space="0" w:color="auto"/>
              <w:left w:val="nil"/>
              <w:bottom w:val="nil"/>
              <w:right w:val="nil"/>
            </w:tcBorders>
            <w:vAlign w:val="bottom"/>
          </w:tcPr>
          <w:p w:rsidR="005B1E58" w:rsidRPr="008A722C" w:rsidRDefault="005B1E58" w:rsidP="00DE62F0">
            <w:pPr>
              <w:spacing w:line="276" w:lineRule="auto"/>
              <w:rPr>
                <w:sz w:val="18"/>
                <w:szCs w:val="18"/>
                <w:lang w:val="en-GB"/>
              </w:rPr>
            </w:pPr>
          </w:p>
        </w:tc>
        <w:tc>
          <w:tcPr>
            <w:tcW w:w="1134" w:type="dxa"/>
            <w:tcBorders>
              <w:top w:val="single" w:sz="4" w:space="0" w:color="auto"/>
              <w:left w:val="nil"/>
              <w:bottom w:val="nil"/>
              <w:right w:val="nil"/>
            </w:tcBorders>
            <w:vAlign w:val="bottom"/>
          </w:tcPr>
          <w:p w:rsidR="005B1E58" w:rsidRPr="008A722C" w:rsidRDefault="005B1E58" w:rsidP="00DE62F0">
            <w:pPr>
              <w:spacing w:line="276" w:lineRule="auto"/>
              <w:rPr>
                <w:sz w:val="18"/>
                <w:szCs w:val="18"/>
                <w:lang w:val="en-GB"/>
              </w:rPr>
            </w:pPr>
          </w:p>
        </w:tc>
      </w:tr>
      <w:tr w:rsidR="005B1E58" w:rsidRPr="008A722C" w:rsidTr="00DE62F0">
        <w:trPr>
          <w:trHeight w:val="255"/>
        </w:trPr>
        <w:tc>
          <w:tcPr>
            <w:tcW w:w="2709" w:type="dxa"/>
            <w:tcBorders>
              <w:top w:val="single" w:sz="4" w:space="0" w:color="auto"/>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Fatal ICH</w:t>
            </w:r>
          </w:p>
        </w:tc>
        <w:tc>
          <w:tcPr>
            <w:tcW w:w="1559" w:type="dxa"/>
            <w:tcBorders>
              <w:top w:val="single" w:sz="4" w:space="0" w:color="auto"/>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0.45</w:t>
            </w:r>
          </w:p>
        </w:tc>
        <w:tc>
          <w:tcPr>
            <w:tcW w:w="1984" w:type="dxa"/>
            <w:tcBorders>
              <w:top w:val="single" w:sz="4" w:space="0" w:color="auto"/>
              <w:left w:val="nil"/>
              <w:bottom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0.42 to 0.49</w:t>
            </w:r>
          </w:p>
        </w:tc>
        <w:tc>
          <w:tcPr>
            <w:tcW w:w="1701" w:type="dxa"/>
            <w:tcBorders>
              <w:top w:val="single" w:sz="4" w:space="0" w:color="auto"/>
              <w:left w:val="nil"/>
              <w:bottom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Dirichlet</w:t>
            </w:r>
          </w:p>
        </w:tc>
        <w:tc>
          <w:tcPr>
            <w:tcW w:w="1134" w:type="dxa"/>
            <w:tcBorders>
              <w:top w:val="single" w:sz="4" w:space="0" w:color="auto"/>
              <w:left w:val="nil"/>
              <w:bottom w:val="nil"/>
              <w:right w:val="nil"/>
            </w:tcBorders>
            <w:vAlign w:val="bottom"/>
          </w:tcPr>
          <w:p w:rsidR="005B1E58" w:rsidRPr="008A722C" w:rsidRDefault="005B1E58" w:rsidP="00CC369C">
            <w:pPr>
              <w:spacing w:line="276" w:lineRule="auto"/>
              <w:rPr>
                <w:sz w:val="18"/>
                <w:szCs w:val="18"/>
                <w:lang w:val="en-GB"/>
              </w:rPr>
            </w:pPr>
            <w:r w:rsidRPr="008A722C">
              <w:rPr>
                <w:sz w:val="18"/>
                <w:szCs w:val="18"/>
                <w:lang w:val="en-GB"/>
              </w:rPr>
              <w:fldChar w:fldCharType="begin"/>
            </w:r>
            <w:r w:rsidR="00CC369C">
              <w:rPr>
                <w:sz w:val="18"/>
                <w:szCs w:val="18"/>
                <w:lang w:val="en-GB"/>
              </w:rPr>
              <w:instrText xml:space="preserve"> ADDIN EN.CITE &lt;EndNote&gt;&lt;Cite&gt;&lt;RecNum&gt;433&lt;/RecNum&gt;&lt;DisplayText&gt;&lt;style face="superscript"&gt;19&lt;/style&gt;&lt;/DisplayText&gt;&lt;record&gt;&lt;rec-number&gt;433&lt;/rec-number&gt;&lt;foreign-keys&gt;&lt;key app="EN" db-id="5tvteffpqta9d8eptv5xss0p22arrwvs29da" timestamp="1418314346"&gt;433&lt;/key&gt;&lt;/foreign-keys&gt;&lt;ref-type name="Journal Article"&gt;17&lt;/ref-type&gt;&lt;contributors&gt;&lt;/contributors&gt;&lt;titles&gt;&lt;title&gt;Federation of Dutch Anticoagulant clinics. Samenvatting medische jaarverslagen 2012. Available from: http://www.fnt.nl/media/docs/jaarverslagen/FNT_Medisch_jaarverslag_2012_WEB.pdf. &lt;/title&gt;&lt;/titles&gt;&lt;dates&gt;&lt;/dates&gt;&lt;urls&gt;&lt;/urls&gt;&lt;/record&gt;&lt;/Cite&gt;&lt;/EndNote&gt;</w:instrText>
            </w:r>
            <w:r w:rsidRPr="008A722C">
              <w:rPr>
                <w:sz w:val="18"/>
                <w:szCs w:val="18"/>
                <w:lang w:val="en-GB"/>
              </w:rPr>
              <w:fldChar w:fldCharType="separate"/>
            </w:r>
            <w:r w:rsidR="00CC369C" w:rsidRPr="00CC369C">
              <w:rPr>
                <w:noProof/>
                <w:sz w:val="18"/>
                <w:szCs w:val="18"/>
                <w:vertAlign w:val="superscript"/>
                <w:lang w:val="en-GB"/>
              </w:rPr>
              <w:t>19</w:t>
            </w:r>
            <w:r w:rsidRPr="008A722C">
              <w:rPr>
                <w:sz w:val="18"/>
                <w:szCs w:val="18"/>
                <w:lang w:val="en-GB"/>
              </w:rPr>
              <w:fldChar w:fldCharType="end"/>
            </w:r>
          </w:p>
        </w:tc>
      </w:tr>
      <w:tr w:rsidR="005B1E58" w:rsidRPr="008A722C" w:rsidTr="00DE62F0">
        <w:trPr>
          <w:trHeight w:val="255"/>
        </w:trPr>
        <w:tc>
          <w:tcPr>
            <w:tcW w:w="2709" w:type="dxa"/>
            <w:tcBorders>
              <w:top w:val="nil"/>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Disability after ICH</w:t>
            </w:r>
          </w:p>
        </w:tc>
        <w:tc>
          <w:tcPr>
            <w:tcW w:w="1559" w:type="dxa"/>
            <w:tcBorders>
              <w:top w:val="nil"/>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0.50</w:t>
            </w:r>
          </w:p>
        </w:tc>
        <w:tc>
          <w:tcPr>
            <w:tcW w:w="1984" w:type="dxa"/>
            <w:tcBorders>
              <w:top w:val="nil"/>
              <w:left w:val="nil"/>
              <w:bottom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0.46 to 0.54</w:t>
            </w:r>
          </w:p>
        </w:tc>
        <w:tc>
          <w:tcPr>
            <w:tcW w:w="1701" w:type="dxa"/>
            <w:tcBorders>
              <w:top w:val="nil"/>
              <w:left w:val="nil"/>
              <w:bottom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Dirichlet</w:t>
            </w:r>
          </w:p>
        </w:tc>
        <w:tc>
          <w:tcPr>
            <w:tcW w:w="1134" w:type="dxa"/>
            <w:tcBorders>
              <w:top w:val="nil"/>
              <w:left w:val="nil"/>
              <w:bottom w:val="nil"/>
              <w:right w:val="nil"/>
            </w:tcBorders>
            <w:vAlign w:val="bottom"/>
          </w:tcPr>
          <w:p w:rsidR="005B1E58" w:rsidRPr="008A722C" w:rsidRDefault="005B1E58" w:rsidP="00CC369C">
            <w:pPr>
              <w:spacing w:line="276" w:lineRule="auto"/>
              <w:rPr>
                <w:sz w:val="18"/>
                <w:szCs w:val="18"/>
                <w:lang w:val="en-GB"/>
              </w:rPr>
            </w:pPr>
            <w:r w:rsidRPr="008A722C">
              <w:rPr>
                <w:sz w:val="18"/>
                <w:szCs w:val="18"/>
                <w:lang w:val="en-GB"/>
              </w:rPr>
              <w:fldChar w:fldCharType="begin">
                <w:fldData xml:space="preserve">PEVuZE5vdGU+PENpdGU+PEF1dGhvcj5GYW5nPC9BdXRob3I+PFllYXI+MjAwNzwvWWVhcj48UmVj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</w:fldData>
              </w:fldChar>
            </w:r>
            <w:r w:rsidR="00CC369C">
              <w:rPr>
                <w:sz w:val="18"/>
                <w:szCs w:val="18"/>
                <w:lang w:val="en-GB"/>
              </w:rPr>
              <w:instrText xml:space="preserve"> ADDIN EN.CITE </w:instrText>
            </w:r>
            <w:r w:rsidR="00CC369C">
              <w:rPr>
                <w:sz w:val="18"/>
                <w:szCs w:val="18"/>
                <w:lang w:val="en-GB"/>
              </w:rPr>
              <w:fldChar w:fldCharType="begin">
                <w:fldData xml:space="preserve">PEVuZE5vdGU+PENpdGU+PEF1dGhvcj5GYW5nPC9BdXRob3I+PFllYXI+MjAwNzwvWWVhcj48UmVj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</w:fldData>
              </w:fldChar>
            </w:r>
            <w:r w:rsidR="00CC369C">
              <w:rPr>
                <w:sz w:val="18"/>
                <w:szCs w:val="18"/>
                <w:lang w:val="en-GB"/>
              </w:rPr>
              <w:instrText xml:space="preserve"> ADDIN EN.CITE.DATA </w:instrText>
            </w:r>
            <w:r w:rsidR="00CC369C">
              <w:rPr>
                <w:sz w:val="18"/>
                <w:szCs w:val="18"/>
                <w:lang w:val="en-GB"/>
              </w:rPr>
            </w:r>
            <w:r w:rsidR="00CC369C">
              <w:rPr>
                <w:sz w:val="18"/>
                <w:szCs w:val="18"/>
                <w:lang w:val="en-GB"/>
              </w:rPr>
              <w:fldChar w:fldCharType="end"/>
            </w:r>
            <w:r w:rsidRPr="008A722C">
              <w:rPr>
                <w:sz w:val="18"/>
                <w:szCs w:val="18"/>
                <w:lang w:val="en-GB"/>
              </w:rPr>
            </w:r>
            <w:r w:rsidRPr="008A722C">
              <w:rPr>
                <w:sz w:val="18"/>
                <w:szCs w:val="18"/>
                <w:lang w:val="en-GB"/>
              </w:rPr>
              <w:fldChar w:fldCharType="separate"/>
            </w:r>
            <w:r w:rsidR="00CC369C" w:rsidRPr="00CC369C">
              <w:rPr>
                <w:noProof/>
                <w:sz w:val="18"/>
                <w:szCs w:val="18"/>
                <w:vertAlign w:val="superscript"/>
                <w:lang w:val="en-GB"/>
              </w:rPr>
              <w:t>20</w:t>
            </w:r>
            <w:r w:rsidRPr="008A722C">
              <w:rPr>
                <w:sz w:val="18"/>
                <w:szCs w:val="18"/>
                <w:lang w:val="en-GB"/>
              </w:rPr>
              <w:fldChar w:fldCharType="end"/>
            </w:r>
          </w:p>
        </w:tc>
      </w:tr>
      <w:tr w:rsidR="005B1E58" w:rsidRPr="008A722C" w:rsidTr="00DE62F0">
        <w:trPr>
          <w:trHeight w:val="255"/>
        </w:trPr>
        <w:tc>
          <w:tcPr>
            <w:tcW w:w="2709" w:type="dxa"/>
            <w:tcBorders>
              <w:top w:val="nil"/>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Fatal stroke</w:t>
            </w:r>
          </w:p>
        </w:tc>
        <w:tc>
          <w:tcPr>
            <w:tcW w:w="1559" w:type="dxa"/>
            <w:tcBorders>
              <w:top w:val="nil"/>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0.10</w:t>
            </w:r>
          </w:p>
        </w:tc>
        <w:tc>
          <w:tcPr>
            <w:tcW w:w="1984" w:type="dxa"/>
            <w:tcBorders>
              <w:top w:val="nil"/>
              <w:left w:val="nil"/>
              <w:bottom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0.08 to 0.12</w:t>
            </w:r>
          </w:p>
        </w:tc>
        <w:tc>
          <w:tcPr>
            <w:tcW w:w="1701" w:type="dxa"/>
            <w:tcBorders>
              <w:top w:val="nil"/>
              <w:left w:val="nil"/>
              <w:bottom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Dirichlet</w:t>
            </w:r>
          </w:p>
        </w:tc>
        <w:tc>
          <w:tcPr>
            <w:tcW w:w="1134" w:type="dxa"/>
            <w:tcBorders>
              <w:top w:val="nil"/>
              <w:left w:val="nil"/>
              <w:bottom w:val="nil"/>
              <w:right w:val="nil"/>
            </w:tcBorders>
            <w:vAlign w:val="bottom"/>
          </w:tcPr>
          <w:p w:rsidR="005B1E58" w:rsidRPr="008A722C" w:rsidRDefault="005B1E58" w:rsidP="00CC369C">
            <w:pPr>
              <w:spacing w:line="276" w:lineRule="auto"/>
              <w:rPr>
                <w:sz w:val="18"/>
                <w:szCs w:val="18"/>
                <w:lang w:val="en-GB"/>
              </w:rPr>
            </w:pPr>
            <w:r w:rsidRPr="008A722C">
              <w:rPr>
                <w:sz w:val="18"/>
                <w:szCs w:val="18"/>
                <w:lang w:val="en-GB"/>
              </w:rPr>
              <w:fldChar w:fldCharType="begin"/>
            </w:r>
            <w:r w:rsidR="00CC369C">
              <w:rPr>
                <w:sz w:val="18"/>
                <w:szCs w:val="18"/>
                <w:lang w:val="en-GB"/>
              </w:rPr>
              <w:instrText xml:space="preserve"> ADDIN EN.CITE &lt;EndNote&gt;&lt;Cite&gt;&lt;RecNum&gt;433&lt;/RecNum&gt;&lt;DisplayText&gt;&lt;style face="superscript"&gt;19&lt;/style&gt;&lt;/DisplayText&gt;&lt;record&gt;&lt;rec-number&gt;433&lt;/rec-number&gt;&lt;foreign-keys&gt;&lt;key app="EN" db-id="5tvteffpqta9d8eptv5xss0p22arrwvs29da" timestamp="1418314346"&gt;433&lt;/key&gt;&lt;/foreign-keys&gt;&lt;ref-type name="Journal Article"&gt;17&lt;/ref-type&gt;&lt;contributors&gt;&lt;/contributors&gt;&lt;titles&gt;&lt;title&gt;Federation of Dutch Anticoagulant clinics. Samenvatting medische jaarverslagen 2012. Available from: http://www.fnt.nl/media/docs/jaarverslagen/FNT_Medisch_jaarverslag_2012_WEB.pdf. &lt;/title&gt;&lt;/titles&gt;&lt;dates&gt;&lt;/dates&gt;&lt;urls&gt;&lt;/urls&gt;&lt;/record&gt;&lt;/Cite&gt;&lt;/EndNote&gt;</w:instrText>
            </w:r>
            <w:r w:rsidRPr="008A722C">
              <w:rPr>
                <w:sz w:val="18"/>
                <w:szCs w:val="18"/>
                <w:lang w:val="en-GB"/>
              </w:rPr>
              <w:fldChar w:fldCharType="separate"/>
            </w:r>
            <w:r w:rsidR="00CC369C" w:rsidRPr="00CC369C">
              <w:rPr>
                <w:noProof/>
                <w:sz w:val="18"/>
                <w:szCs w:val="18"/>
                <w:vertAlign w:val="superscript"/>
                <w:lang w:val="en-GB"/>
              </w:rPr>
              <w:t>19</w:t>
            </w:r>
            <w:r w:rsidRPr="008A722C">
              <w:rPr>
                <w:sz w:val="18"/>
                <w:szCs w:val="18"/>
                <w:lang w:val="en-GB"/>
              </w:rPr>
              <w:fldChar w:fldCharType="end"/>
            </w:r>
          </w:p>
        </w:tc>
      </w:tr>
      <w:tr w:rsidR="005B1E58" w:rsidRPr="008A722C" w:rsidTr="00DE62F0">
        <w:trPr>
          <w:trHeight w:val="255"/>
        </w:trPr>
        <w:tc>
          <w:tcPr>
            <w:tcW w:w="2709" w:type="dxa"/>
            <w:tcBorders>
              <w:top w:val="nil"/>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Disability after stroke</w:t>
            </w:r>
          </w:p>
        </w:tc>
        <w:tc>
          <w:tcPr>
            <w:tcW w:w="1559" w:type="dxa"/>
            <w:tcBorders>
              <w:top w:val="nil"/>
              <w:left w:val="nil"/>
              <w:bottom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0.47</w:t>
            </w:r>
          </w:p>
        </w:tc>
        <w:tc>
          <w:tcPr>
            <w:tcW w:w="1984" w:type="dxa"/>
            <w:tcBorders>
              <w:top w:val="nil"/>
              <w:left w:val="nil"/>
              <w:bottom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0.44 to 0.51</w:t>
            </w:r>
          </w:p>
        </w:tc>
        <w:tc>
          <w:tcPr>
            <w:tcW w:w="1701" w:type="dxa"/>
            <w:tcBorders>
              <w:top w:val="nil"/>
              <w:left w:val="nil"/>
              <w:bottom w:val="nil"/>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Dirichlet</w:t>
            </w:r>
          </w:p>
        </w:tc>
        <w:tc>
          <w:tcPr>
            <w:tcW w:w="1134" w:type="dxa"/>
            <w:tcBorders>
              <w:top w:val="nil"/>
              <w:left w:val="nil"/>
              <w:bottom w:val="nil"/>
              <w:right w:val="nil"/>
            </w:tcBorders>
            <w:vAlign w:val="bottom"/>
          </w:tcPr>
          <w:p w:rsidR="005B1E58" w:rsidRPr="008A722C" w:rsidRDefault="005B1E58" w:rsidP="00CC369C">
            <w:pPr>
              <w:spacing w:line="276" w:lineRule="auto"/>
              <w:rPr>
                <w:sz w:val="18"/>
                <w:szCs w:val="18"/>
                <w:lang w:val="en-GB"/>
              </w:rPr>
            </w:pPr>
            <w:r w:rsidRPr="008A722C">
              <w:rPr>
                <w:sz w:val="18"/>
                <w:szCs w:val="18"/>
                <w:lang w:val="en-GB"/>
              </w:rPr>
              <w:fldChar w:fldCharType="begin">
                <w:fldData xml:space="preserve">PEVuZE5vdGU+PENpdGU+PEF1dGhvcj5NZWNrbGV5PC9BdXRob3I+PFllYXI+MjAxMDwvWWVhcj48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</w:fldData>
              </w:fldChar>
            </w:r>
            <w:r w:rsidR="00CC369C">
              <w:rPr>
                <w:sz w:val="18"/>
                <w:szCs w:val="18"/>
                <w:lang w:val="en-GB"/>
              </w:rPr>
              <w:instrText xml:space="preserve"> ADDIN EN.CITE </w:instrText>
            </w:r>
            <w:r w:rsidR="00CC369C">
              <w:rPr>
                <w:sz w:val="18"/>
                <w:szCs w:val="18"/>
                <w:lang w:val="en-GB"/>
              </w:rPr>
              <w:fldChar w:fldCharType="begin">
                <w:fldData xml:space="preserve">PEVuZE5vdGU+PENpdGU+PEF1dGhvcj5NZWNrbGV5PC9BdXRob3I+PFllYXI+MjAxMDwvWWVhcj48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</w:fldData>
              </w:fldChar>
            </w:r>
            <w:r w:rsidR="00CC369C">
              <w:rPr>
                <w:sz w:val="18"/>
                <w:szCs w:val="18"/>
                <w:lang w:val="en-GB"/>
              </w:rPr>
              <w:instrText xml:space="preserve"> ADDIN EN.CITE.DATA </w:instrText>
            </w:r>
            <w:r w:rsidR="00CC369C">
              <w:rPr>
                <w:sz w:val="18"/>
                <w:szCs w:val="18"/>
                <w:lang w:val="en-GB"/>
              </w:rPr>
            </w:r>
            <w:r w:rsidR="00CC369C">
              <w:rPr>
                <w:sz w:val="18"/>
                <w:szCs w:val="18"/>
                <w:lang w:val="en-GB"/>
              </w:rPr>
              <w:fldChar w:fldCharType="end"/>
            </w:r>
            <w:r w:rsidRPr="008A722C">
              <w:rPr>
                <w:sz w:val="18"/>
                <w:szCs w:val="18"/>
                <w:lang w:val="en-GB"/>
              </w:rPr>
            </w:r>
            <w:r w:rsidRPr="008A722C">
              <w:rPr>
                <w:sz w:val="18"/>
                <w:szCs w:val="18"/>
                <w:lang w:val="en-GB"/>
              </w:rPr>
              <w:fldChar w:fldCharType="separate"/>
            </w:r>
            <w:r w:rsidR="00CC369C" w:rsidRPr="00CC369C">
              <w:rPr>
                <w:noProof/>
                <w:sz w:val="18"/>
                <w:szCs w:val="18"/>
                <w:vertAlign w:val="superscript"/>
                <w:lang w:val="en-GB"/>
              </w:rPr>
              <w:t>14</w:t>
            </w:r>
            <w:r w:rsidRPr="008A722C">
              <w:rPr>
                <w:sz w:val="18"/>
                <w:szCs w:val="18"/>
                <w:lang w:val="en-GB"/>
              </w:rPr>
              <w:fldChar w:fldCharType="end"/>
            </w:r>
          </w:p>
        </w:tc>
      </w:tr>
      <w:tr w:rsidR="005B1E58" w:rsidRPr="008A722C" w:rsidTr="00DE62F0">
        <w:trPr>
          <w:trHeight w:val="255"/>
        </w:trPr>
        <w:tc>
          <w:tcPr>
            <w:tcW w:w="2709" w:type="dxa"/>
            <w:tcBorders>
              <w:top w:val="nil"/>
              <w:left w:val="nil"/>
              <w:bottom w:val="single" w:sz="4" w:space="0" w:color="auto"/>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Mortality after disability</w:t>
            </w:r>
          </w:p>
        </w:tc>
        <w:tc>
          <w:tcPr>
            <w:tcW w:w="1559" w:type="dxa"/>
            <w:tcBorders>
              <w:top w:val="nil"/>
              <w:left w:val="nil"/>
              <w:bottom w:val="single" w:sz="4" w:space="0" w:color="auto"/>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0.056</w:t>
            </w:r>
          </w:p>
        </w:tc>
        <w:tc>
          <w:tcPr>
            <w:tcW w:w="1984" w:type="dxa"/>
            <w:tcBorders>
              <w:top w:val="nil"/>
              <w:left w:val="nil"/>
              <w:bottom w:val="single" w:sz="4" w:space="0" w:color="auto"/>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0.045 to 0.067</w:t>
            </w:r>
            <w:r>
              <w:rPr>
                <w:sz w:val="18"/>
                <w:szCs w:val="18"/>
                <w:lang w:val="en-GB"/>
              </w:rPr>
              <w:t>**</w:t>
            </w:r>
          </w:p>
        </w:tc>
        <w:tc>
          <w:tcPr>
            <w:tcW w:w="1701" w:type="dxa"/>
            <w:tcBorders>
              <w:top w:val="nil"/>
              <w:left w:val="nil"/>
              <w:bottom w:val="single" w:sz="4" w:space="0" w:color="auto"/>
              <w:right w:val="nil"/>
            </w:tcBorders>
            <w:vAlign w:val="bottom"/>
          </w:tcPr>
          <w:p w:rsidR="005B1E58" w:rsidRPr="008A722C" w:rsidRDefault="005B1E58" w:rsidP="00DE62F0">
            <w:pPr>
              <w:spacing w:line="276" w:lineRule="auto"/>
              <w:rPr>
                <w:sz w:val="18"/>
                <w:szCs w:val="18"/>
                <w:lang w:val="en-GB"/>
              </w:rPr>
            </w:pPr>
            <w:r w:rsidRPr="008A722C">
              <w:rPr>
                <w:sz w:val="18"/>
                <w:szCs w:val="18"/>
                <w:lang w:val="en-GB"/>
              </w:rPr>
              <w:t>Beta</w:t>
            </w:r>
          </w:p>
        </w:tc>
        <w:tc>
          <w:tcPr>
            <w:tcW w:w="1134" w:type="dxa"/>
            <w:tcBorders>
              <w:top w:val="nil"/>
              <w:left w:val="nil"/>
              <w:bottom w:val="single" w:sz="4" w:space="0" w:color="auto"/>
              <w:right w:val="nil"/>
            </w:tcBorders>
            <w:vAlign w:val="bottom"/>
          </w:tcPr>
          <w:p w:rsidR="005B1E58" w:rsidRPr="008A722C" w:rsidRDefault="005B1E58" w:rsidP="00CC369C">
            <w:pPr>
              <w:spacing w:line="276" w:lineRule="auto"/>
              <w:rPr>
                <w:sz w:val="18"/>
                <w:szCs w:val="18"/>
                <w:lang w:val="en-GB"/>
              </w:rPr>
            </w:pPr>
            <w:r w:rsidRPr="008A722C">
              <w:rPr>
                <w:sz w:val="18"/>
                <w:szCs w:val="18"/>
                <w:lang w:val="en-GB"/>
              </w:rPr>
              <w:fldChar w:fldCharType="begin">
                <w:fldData xml:space="preserve">PEVuZE5vdGU+PENpdGU+PEF1dGhvcj5NZWNrbGV5PC9BdXRob3I+PFllYXI+MjAxMDwvWWVhcj48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</w:fldData>
              </w:fldChar>
            </w:r>
            <w:r w:rsidR="00CC369C">
              <w:rPr>
                <w:sz w:val="18"/>
                <w:szCs w:val="18"/>
                <w:lang w:val="en-GB"/>
              </w:rPr>
              <w:instrText xml:space="preserve"> ADDIN EN.CITE </w:instrText>
            </w:r>
            <w:r w:rsidR="00CC369C">
              <w:rPr>
                <w:sz w:val="18"/>
                <w:szCs w:val="18"/>
                <w:lang w:val="en-GB"/>
              </w:rPr>
              <w:fldChar w:fldCharType="begin">
                <w:fldData xml:space="preserve">PEVuZE5vdGU+PENpdGU+PEF1dGhvcj5NZWNrbGV5PC9BdXRob3I+PFllYXI+MjAxMDwvWWVhcj48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</w:fldData>
              </w:fldChar>
            </w:r>
            <w:r w:rsidR="00CC369C">
              <w:rPr>
                <w:sz w:val="18"/>
                <w:szCs w:val="18"/>
                <w:lang w:val="en-GB"/>
              </w:rPr>
              <w:instrText xml:space="preserve"> ADDIN EN.CITE.DATA </w:instrText>
            </w:r>
            <w:r w:rsidR="00CC369C">
              <w:rPr>
                <w:sz w:val="18"/>
                <w:szCs w:val="18"/>
                <w:lang w:val="en-GB"/>
              </w:rPr>
            </w:r>
            <w:r w:rsidR="00CC369C">
              <w:rPr>
                <w:sz w:val="18"/>
                <w:szCs w:val="18"/>
                <w:lang w:val="en-GB"/>
              </w:rPr>
              <w:fldChar w:fldCharType="end"/>
            </w:r>
            <w:r w:rsidRPr="008A722C">
              <w:rPr>
                <w:sz w:val="18"/>
                <w:szCs w:val="18"/>
                <w:lang w:val="en-GB"/>
              </w:rPr>
            </w:r>
            <w:r w:rsidRPr="008A722C">
              <w:rPr>
                <w:sz w:val="18"/>
                <w:szCs w:val="18"/>
                <w:lang w:val="en-GB"/>
              </w:rPr>
              <w:fldChar w:fldCharType="separate"/>
            </w:r>
            <w:r w:rsidR="00CC369C" w:rsidRPr="00CC369C">
              <w:rPr>
                <w:noProof/>
                <w:sz w:val="18"/>
                <w:szCs w:val="18"/>
                <w:vertAlign w:val="superscript"/>
                <w:lang w:val="en-GB"/>
              </w:rPr>
              <w:t>14</w:t>
            </w:r>
            <w:r w:rsidRPr="008A722C">
              <w:rPr>
                <w:sz w:val="18"/>
                <w:szCs w:val="18"/>
                <w:lang w:val="en-GB"/>
              </w:rPr>
              <w:fldChar w:fldCharType="end"/>
            </w:r>
          </w:p>
        </w:tc>
      </w:tr>
      <w:tr w:rsidR="005B1E58" w:rsidRPr="008A722C" w:rsidTr="00DE62F0">
        <w:trPr>
          <w:trHeight w:val="255"/>
        </w:trPr>
        <w:tc>
          <w:tcPr>
            <w:tcW w:w="2709" w:type="dxa"/>
            <w:tcBorders>
              <w:top w:val="single" w:sz="4" w:space="0" w:color="auto"/>
              <w:left w:val="nil"/>
              <w:bottom w:val="single" w:sz="4" w:space="0" w:color="auto"/>
              <w:right w:val="nil"/>
            </w:tcBorders>
            <w:shd w:val="clear" w:color="auto" w:fill="auto"/>
            <w:noWrap/>
            <w:vAlign w:val="bottom"/>
          </w:tcPr>
          <w:p w:rsidR="005B1E58" w:rsidRPr="008A722C" w:rsidRDefault="005B1E58" w:rsidP="00DE62F0">
            <w:pPr>
              <w:spacing w:line="276" w:lineRule="auto"/>
              <w:rPr>
                <w:i/>
                <w:sz w:val="18"/>
                <w:szCs w:val="18"/>
                <w:lang w:val="en-GB"/>
              </w:rPr>
            </w:pPr>
            <w:r w:rsidRPr="008A722C">
              <w:rPr>
                <w:i/>
                <w:sz w:val="18"/>
                <w:szCs w:val="18"/>
                <w:lang w:val="en-GB"/>
              </w:rPr>
              <w:t>Utilities</w:t>
            </w:r>
          </w:p>
        </w:tc>
        <w:tc>
          <w:tcPr>
            <w:tcW w:w="1559" w:type="dxa"/>
            <w:tcBorders>
              <w:top w:val="single" w:sz="4" w:space="0" w:color="auto"/>
              <w:left w:val="nil"/>
              <w:bottom w:val="single" w:sz="4" w:space="0" w:color="auto"/>
              <w:right w:val="nil"/>
            </w:tcBorders>
            <w:shd w:val="clear" w:color="auto" w:fill="auto"/>
            <w:noWrap/>
            <w:vAlign w:val="bottom"/>
          </w:tcPr>
          <w:p w:rsidR="005B1E58" w:rsidRPr="008A722C" w:rsidRDefault="005B1E58" w:rsidP="00DE62F0">
            <w:pPr>
              <w:spacing w:line="276" w:lineRule="auto"/>
              <w:rPr>
                <w:sz w:val="18"/>
                <w:szCs w:val="18"/>
                <w:lang w:val="en-GB"/>
              </w:rPr>
            </w:pPr>
          </w:p>
        </w:tc>
        <w:tc>
          <w:tcPr>
            <w:tcW w:w="1984" w:type="dxa"/>
            <w:tcBorders>
              <w:top w:val="single" w:sz="4" w:space="0" w:color="auto"/>
              <w:left w:val="nil"/>
              <w:bottom w:val="single" w:sz="4" w:space="0" w:color="auto"/>
              <w:right w:val="nil"/>
            </w:tcBorders>
            <w:shd w:val="clear" w:color="auto" w:fill="auto"/>
            <w:vAlign w:val="bottom"/>
          </w:tcPr>
          <w:p w:rsidR="005B1E58" w:rsidRPr="008A722C" w:rsidRDefault="005B1E58" w:rsidP="00DE62F0">
            <w:pPr>
              <w:spacing w:line="276" w:lineRule="auto"/>
              <w:rPr>
                <w:sz w:val="18"/>
                <w:szCs w:val="18"/>
                <w:lang w:val="en-GB"/>
              </w:rPr>
            </w:pPr>
          </w:p>
        </w:tc>
        <w:tc>
          <w:tcPr>
            <w:tcW w:w="1701" w:type="dxa"/>
            <w:tcBorders>
              <w:top w:val="single" w:sz="4" w:space="0" w:color="auto"/>
              <w:left w:val="nil"/>
              <w:bottom w:val="single" w:sz="4" w:space="0" w:color="auto"/>
              <w:right w:val="nil"/>
            </w:tcBorders>
            <w:shd w:val="clear" w:color="auto" w:fill="auto"/>
            <w:vAlign w:val="bottom"/>
          </w:tcPr>
          <w:p w:rsidR="005B1E58" w:rsidRPr="008A722C" w:rsidRDefault="005B1E58" w:rsidP="00DE62F0">
            <w:pPr>
              <w:spacing w:line="276" w:lineRule="auto"/>
              <w:rPr>
                <w:sz w:val="18"/>
                <w:szCs w:val="18"/>
                <w:lang w:val="en-GB"/>
              </w:rPr>
            </w:pPr>
          </w:p>
        </w:tc>
        <w:tc>
          <w:tcPr>
            <w:tcW w:w="1134" w:type="dxa"/>
            <w:tcBorders>
              <w:top w:val="single" w:sz="4" w:space="0" w:color="auto"/>
              <w:left w:val="nil"/>
              <w:bottom w:val="single" w:sz="4" w:space="0" w:color="auto"/>
              <w:right w:val="nil"/>
            </w:tcBorders>
            <w:shd w:val="clear" w:color="auto" w:fill="auto"/>
            <w:vAlign w:val="bottom"/>
          </w:tcPr>
          <w:p w:rsidR="005B1E58" w:rsidRPr="008A722C" w:rsidRDefault="005B1E58" w:rsidP="00DE62F0">
            <w:pPr>
              <w:spacing w:line="276" w:lineRule="auto"/>
              <w:rPr>
                <w:sz w:val="18"/>
                <w:szCs w:val="18"/>
                <w:lang w:val="en-GB"/>
              </w:rPr>
            </w:pPr>
          </w:p>
        </w:tc>
      </w:tr>
      <w:tr w:rsidR="005B1E58" w:rsidRPr="008A722C" w:rsidTr="00DE62F0">
        <w:trPr>
          <w:trHeight w:val="255"/>
        </w:trPr>
        <w:tc>
          <w:tcPr>
            <w:tcW w:w="2709" w:type="dxa"/>
            <w:tcBorders>
              <w:top w:val="single" w:sz="4" w:space="0" w:color="auto"/>
              <w:left w:val="nil"/>
              <w:bottom w:val="nil"/>
              <w:right w:val="nil"/>
            </w:tcBorders>
            <w:shd w:val="clear" w:color="auto" w:fill="auto"/>
            <w:noWrap/>
            <w:vAlign w:val="bottom"/>
          </w:tcPr>
          <w:p w:rsidR="005B1E58" w:rsidRPr="008A722C" w:rsidRDefault="005B1E58" w:rsidP="00DE62F0">
            <w:pPr>
              <w:spacing w:line="276" w:lineRule="auto"/>
              <w:rPr>
                <w:sz w:val="18"/>
                <w:szCs w:val="18"/>
                <w:lang w:val="en-GB"/>
              </w:rPr>
            </w:pPr>
            <w:r w:rsidRPr="008A722C">
              <w:rPr>
                <w:sz w:val="18"/>
                <w:szCs w:val="18"/>
                <w:lang w:val="en-GB"/>
              </w:rPr>
              <w:t>Atrial fibrillation</w:t>
            </w:r>
          </w:p>
        </w:tc>
        <w:tc>
          <w:tcPr>
            <w:tcW w:w="1559" w:type="dxa"/>
            <w:tcBorders>
              <w:top w:val="single" w:sz="4" w:space="0" w:color="auto"/>
              <w:left w:val="nil"/>
              <w:bottom w:val="nil"/>
              <w:right w:val="nil"/>
            </w:tcBorders>
            <w:shd w:val="clear" w:color="auto" w:fill="auto"/>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0.810</w:t>
            </w:r>
          </w:p>
        </w:tc>
        <w:tc>
          <w:tcPr>
            <w:tcW w:w="1984" w:type="dxa"/>
            <w:tcBorders>
              <w:top w:val="single" w:sz="4" w:space="0" w:color="auto"/>
              <w:left w:val="nil"/>
              <w:bottom w:val="nil"/>
              <w:right w:val="nil"/>
            </w:tcBorders>
            <w:shd w:val="clear" w:color="auto" w:fill="auto"/>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0.778 to 0.843</w:t>
            </w:r>
          </w:p>
        </w:tc>
        <w:tc>
          <w:tcPr>
            <w:tcW w:w="1701" w:type="dxa"/>
            <w:tcBorders>
              <w:top w:val="single" w:sz="4" w:space="0" w:color="auto"/>
              <w:left w:val="nil"/>
              <w:bottom w:val="nil"/>
              <w:right w:val="nil"/>
            </w:tcBorders>
            <w:shd w:val="clear" w:color="auto" w:fill="auto"/>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top w:val="single" w:sz="4" w:space="0" w:color="auto"/>
              <w:left w:val="nil"/>
              <w:bottom w:val="nil"/>
              <w:right w:val="nil"/>
            </w:tcBorders>
            <w:shd w:val="clear" w:color="auto" w:fill="auto"/>
            <w:vAlign w:val="bottom"/>
          </w:tcPr>
          <w:p w:rsidR="005B1E58" w:rsidRPr="008A722C" w:rsidRDefault="005B1E58" w:rsidP="00CC369C">
            <w:pPr>
              <w:spacing w:line="276" w:lineRule="auto"/>
              <w:rPr>
                <w:sz w:val="18"/>
                <w:szCs w:val="18"/>
                <w:lang w:val="en-GB"/>
              </w:rPr>
            </w:pPr>
            <w:r w:rsidRPr="008A722C">
              <w:rPr>
                <w:sz w:val="18"/>
                <w:szCs w:val="18"/>
                <w:lang w:val="en-GB"/>
              </w:rPr>
              <w:fldChar w:fldCharType="begin">
                <w:fldData xml:space="preserve">PEVuZE5vdGU+PENpdGU+PEF1dGhvcj5TdWxsaXZhbjwvQXV0aG9yPjxZZWFyPjIwMDU8L1llYXI+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</w:fldData>
              </w:fldChar>
            </w:r>
            <w:r w:rsidR="00CC369C">
              <w:rPr>
                <w:sz w:val="18"/>
                <w:szCs w:val="18"/>
                <w:lang w:val="en-GB"/>
              </w:rPr>
              <w:instrText xml:space="preserve"> ADDIN EN.CITE </w:instrText>
            </w:r>
            <w:r w:rsidR="00CC369C">
              <w:rPr>
                <w:sz w:val="18"/>
                <w:szCs w:val="18"/>
                <w:lang w:val="en-GB"/>
              </w:rPr>
              <w:fldChar w:fldCharType="begin">
                <w:fldData xml:space="preserve">PEVuZE5vdGU+PENpdGU+PEF1dGhvcj5TdWxsaXZhbjwvQXV0aG9yPjxZZWFyPjIwMDU8L1llYXI+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</w:fldData>
              </w:fldChar>
            </w:r>
            <w:r w:rsidR="00CC369C">
              <w:rPr>
                <w:sz w:val="18"/>
                <w:szCs w:val="18"/>
                <w:lang w:val="en-GB"/>
              </w:rPr>
              <w:instrText xml:space="preserve"> ADDIN EN.CITE.DATA </w:instrText>
            </w:r>
            <w:r w:rsidR="00CC369C">
              <w:rPr>
                <w:sz w:val="18"/>
                <w:szCs w:val="18"/>
                <w:lang w:val="en-GB"/>
              </w:rPr>
            </w:r>
            <w:r w:rsidR="00CC369C">
              <w:rPr>
                <w:sz w:val="18"/>
                <w:szCs w:val="18"/>
                <w:lang w:val="en-GB"/>
              </w:rPr>
              <w:fldChar w:fldCharType="end"/>
            </w:r>
            <w:r w:rsidRPr="008A722C">
              <w:rPr>
                <w:sz w:val="18"/>
                <w:szCs w:val="18"/>
                <w:lang w:val="en-GB"/>
              </w:rPr>
            </w:r>
            <w:r w:rsidRPr="008A722C">
              <w:rPr>
                <w:sz w:val="18"/>
                <w:szCs w:val="18"/>
                <w:lang w:val="en-GB"/>
              </w:rPr>
              <w:fldChar w:fldCharType="separate"/>
            </w:r>
            <w:r w:rsidR="00CC369C" w:rsidRPr="00CC369C">
              <w:rPr>
                <w:noProof/>
                <w:sz w:val="18"/>
                <w:szCs w:val="18"/>
                <w:vertAlign w:val="superscript"/>
                <w:lang w:val="en-GB"/>
              </w:rPr>
              <w:t>26</w:t>
            </w:r>
            <w:r w:rsidRPr="008A722C">
              <w:rPr>
                <w:sz w:val="18"/>
                <w:szCs w:val="18"/>
                <w:lang w:val="en-GB"/>
              </w:rPr>
              <w:fldChar w:fldCharType="end"/>
            </w:r>
          </w:p>
        </w:tc>
      </w:tr>
      <w:tr w:rsidR="005B1E58" w:rsidRPr="008A722C" w:rsidTr="00DE62F0">
        <w:trPr>
          <w:trHeight w:val="255"/>
        </w:trPr>
        <w:tc>
          <w:tcPr>
            <w:tcW w:w="2709" w:type="dxa"/>
            <w:tcBorders>
              <w:top w:val="nil"/>
              <w:left w:val="nil"/>
              <w:bottom w:val="nil"/>
              <w:right w:val="nil"/>
            </w:tcBorders>
            <w:shd w:val="clear" w:color="auto" w:fill="auto"/>
            <w:noWrap/>
            <w:vAlign w:val="bottom"/>
          </w:tcPr>
          <w:p w:rsidR="005B1E58" w:rsidRPr="008A722C" w:rsidRDefault="005B1E58" w:rsidP="00DE62F0">
            <w:pPr>
              <w:spacing w:line="276" w:lineRule="auto"/>
              <w:rPr>
                <w:sz w:val="18"/>
                <w:szCs w:val="18"/>
                <w:lang w:val="en-GB"/>
              </w:rPr>
            </w:pPr>
            <w:r w:rsidRPr="008A722C">
              <w:rPr>
                <w:sz w:val="18"/>
                <w:szCs w:val="18"/>
                <w:lang w:val="en-GB"/>
              </w:rPr>
              <w:t>Warfarin use</w:t>
            </w:r>
          </w:p>
        </w:tc>
        <w:tc>
          <w:tcPr>
            <w:tcW w:w="1559" w:type="dxa"/>
            <w:tcBorders>
              <w:top w:val="nil"/>
              <w:left w:val="nil"/>
              <w:bottom w:val="nil"/>
              <w:right w:val="nil"/>
            </w:tcBorders>
            <w:shd w:val="clear" w:color="auto" w:fill="auto"/>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-0.013</w:t>
            </w:r>
            <w:r>
              <w:rPr>
                <w:color w:val="000000"/>
                <w:sz w:val="18"/>
                <w:szCs w:val="18"/>
                <w:lang w:val="en-GB"/>
              </w:rPr>
              <w:t xml:space="preserve"> </w:t>
            </w:r>
            <w:r w:rsidRPr="008C3D8F">
              <w:rPr>
                <w:sz w:val="18"/>
                <w:szCs w:val="18"/>
                <w:vertAlign w:val="superscript"/>
                <w:lang w:val="en-GB"/>
              </w:rPr>
              <w:t>3</w:t>
            </w:r>
          </w:p>
        </w:tc>
        <w:tc>
          <w:tcPr>
            <w:tcW w:w="1984" w:type="dxa"/>
            <w:tcBorders>
              <w:top w:val="nil"/>
              <w:left w:val="nil"/>
              <w:bottom w:val="nil"/>
              <w:right w:val="nil"/>
            </w:tcBorders>
            <w:shd w:val="clear" w:color="auto" w:fill="auto"/>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-0.005 to -0.021</w:t>
            </w:r>
          </w:p>
        </w:tc>
        <w:tc>
          <w:tcPr>
            <w:tcW w:w="1701" w:type="dxa"/>
            <w:tcBorders>
              <w:top w:val="nil"/>
              <w:left w:val="nil"/>
              <w:bottom w:val="nil"/>
              <w:right w:val="nil"/>
            </w:tcBorders>
            <w:shd w:val="clear" w:color="auto" w:fill="auto"/>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top w:val="nil"/>
              <w:left w:val="nil"/>
              <w:bottom w:val="nil"/>
              <w:right w:val="nil"/>
            </w:tcBorders>
            <w:shd w:val="clear" w:color="auto" w:fill="auto"/>
            <w:vAlign w:val="bottom"/>
          </w:tcPr>
          <w:p w:rsidR="005B1E58" w:rsidRPr="008A722C" w:rsidRDefault="005B1E58" w:rsidP="00CC369C">
            <w:pPr>
              <w:spacing w:line="276" w:lineRule="auto"/>
              <w:rPr>
                <w:sz w:val="18"/>
                <w:szCs w:val="18"/>
                <w:lang w:val="en-GB"/>
              </w:rPr>
            </w:pPr>
            <w:r w:rsidRPr="008A722C">
              <w:rPr>
                <w:sz w:val="18"/>
                <w:szCs w:val="18"/>
                <w:lang w:val="en-GB"/>
              </w:rPr>
              <w:fldChar w:fldCharType="begin">
                <w:fldData xml:space="preserve">PEVuZE5vdGU+PENpdGU+PEF1dGhvcj5HYWdlPC9BdXRob3I+PFllYXI+MTk5NjwvWWVhcj48UmVj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</w:fldData>
              </w:fldChar>
            </w:r>
            <w:r w:rsidR="00CC369C">
              <w:rPr>
                <w:sz w:val="18"/>
                <w:szCs w:val="18"/>
                <w:lang w:val="en-GB"/>
              </w:rPr>
              <w:instrText xml:space="preserve"> ADDIN EN.CITE </w:instrText>
            </w:r>
            <w:r w:rsidR="00CC369C">
              <w:rPr>
                <w:sz w:val="18"/>
                <w:szCs w:val="18"/>
                <w:lang w:val="en-GB"/>
              </w:rPr>
              <w:fldChar w:fldCharType="begin">
                <w:fldData xml:space="preserve">PEVuZE5vdGU+PENpdGU+PEF1dGhvcj5HYWdlPC9BdXRob3I+PFllYXI+MTk5NjwvWWVhcj48UmVj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</w:fldData>
              </w:fldChar>
            </w:r>
            <w:r w:rsidR="00CC369C">
              <w:rPr>
                <w:sz w:val="18"/>
                <w:szCs w:val="18"/>
                <w:lang w:val="en-GB"/>
              </w:rPr>
              <w:instrText xml:space="preserve"> ADDIN EN.CITE.DATA </w:instrText>
            </w:r>
            <w:r w:rsidR="00CC369C">
              <w:rPr>
                <w:sz w:val="18"/>
                <w:szCs w:val="18"/>
                <w:lang w:val="en-GB"/>
              </w:rPr>
            </w:r>
            <w:r w:rsidR="00CC369C">
              <w:rPr>
                <w:sz w:val="18"/>
                <w:szCs w:val="18"/>
                <w:lang w:val="en-GB"/>
              </w:rPr>
              <w:fldChar w:fldCharType="end"/>
            </w:r>
            <w:r w:rsidRPr="008A722C">
              <w:rPr>
                <w:sz w:val="18"/>
                <w:szCs w:val="18"/>
                <w:lang w:val="en-GB"/>
              </w:rPr>
            </w:r>
            <w:r w:rsidRPr="008A722C">
              <w:rPr>
                <w:sz w:val="18"/>
                <w:szCs w:val="18"/>
                <w:lang w:val="en-GB"/>
              </w:rPr>
              <w:fldChar w:fldCharType="separate"/>
            </w:r>
            <w:r w:rsidR="00CC369C" w:rsidRPr="00CC369C">
              <w:rPr>
                <w:noProof/>
                <w:sz w:val="18"/>
                <w:szCs w:val="18"/>
                <w:vertAlign w:val="superscript"/>
                <w:lang w:val="en-GB"/>
              </w:rPr>
              <w:t>27</w:t>
            </w:r>
            <w:r w:rsidRPr="008A722C">
              <w:rPr>
                <w:sz w:val="18"/>
                <w:szCs w:val="18"/>
                <w:lang w:val="en-GB"/>
              </w:rPr>
              <w:fldChar w:fldCharType="end"/>
            </w:r>
          </w:p>
        </w:tc>
      </w:tr>
      <w:tr w:rsidR="005B1E58" w:rsidRPr="008A722C" w:rsidTr="00DE62F0">
        <w:trPr>
          <w:trHeight w:val="255"/>
        </w:trPr>
        <w:tc>
          <w:tcPr>
            <w:tcW w:w="2709" w:type="dxa"/>
            <w:tcBorders>
              <w:top w:val="nil"/>
              <w:left w:val="nil"/>
              <w:bottom w:val="nil"/>
              <w:right w:val="nil"/>
            </w:tcBorders>
            <w:shd w:val="clear" w:color="auto" w:fill="auto"/>
            <w:noWrap/>
            <w:vAlign w:val="bottom"/>
          </w:tcPr>
          <w:p w:rsidR="005B1E58" w:rsidRPr="008A722C" w:rsidRDefault="005B1E58" w:rsidP="00DE62F0">
            <w:pPr>
              <w:spacing w:line="276" w:lineRule="auto"/>
              <w:rPr>
                <w:sz w:val="18"/>
                <w:szCs w:val="18"/>
                <w:lang w:val="en-GB"/>
              </w:rPr>
            </w:pPr>
            <w:r w:rsidRPr="008A722C">
              <w:rPr>
                <w:sz w:val="18"/>
                <w:szCs w:val="18"/>
                <w:lang w:val="en-GB"/>
              </w:rPr>
              <w:t>Aspirin use</w:t>
            </w:r>
          </w:p>
        </w:tc>
        <w:tc>
          <w:tcPr>
            <w:tcW w:w="1559" w:type="dxa"/>
            <w:tcBorders>
              <w:top w:val="nil"/>
              <w:left w:val="nil"/>
              <w:bottom w:val="nil"/>
              <w:right w:val="nil"/>
            </w:tcBorders>
            <w:shd w:val="clear" w:color="auto" w:fill="auto"/>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-0.002</w:t>
            </w:r>
            <w:r>
              <w:rPr>
                <w:color w:val="000000"/>
                <w:sz w:val="18"/>
                <w:szCs w:val="18"/>
                <w:lang w:val="en-GB"/>
              </w:rPr>
              <w:t xml:space="preserve"> </w:t>
            </w:r>
            <w:r w:rsidRPr="008C3D8F">
              <w:rPr>
                <w:sz w:val="18"/>
                <w:szCs w:val="18"/>
                <w:vertAlign w:val="superscript"/>
                <w:lang w:val="en-GB"/>
              </w:rPr>
              <w:t>3</w:t>
            </w:r>
          </w:p>
        </w:tc>
        <w:tc>
          <w:tcPr>
            <w:tcW w:w="1984" w:type="dxa"/>
            <w:tcBorders>
              <w:top w:val="nil"/>
              <w:left w:val="nil"/>
              <w:bottom w:val="nil"/>
              <w:right w:val="nil"/>
            </w:tcBorders>
            <w:shd w:val="clear" w:color="auto" w:fill="auto"/>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0.000 to -0.006</w:t>
            </w:r>
          </w:p>
        </w:tc>
        <w:tc>
          <w:tcPr>
            <w:tcW w:w="1701" w:type="dxa"/>
            <w:tcBorders>
              <w:top w:val="nil"/>
              <w:left w:val="nil"/>
              <w:bottom w:val="nil"/>
              <w:right w:val="nil"/>
            </w:tcBorders>
            <w:shd w:val="clear" w:color="auto" w:fill="auto"/>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top w:val="nil"/>
              <w:left w:val="nil"/>
              <w:bottom w:val="nil"/>
              <w:right w:val="nil"/>
            </w:tcBorders>
            <w:shd w:val="clear" w:color="auto" w:fill="auto"/>
            <w:vAlign w:val="bottom"/>
          </w:tcPr>
          <w:p w:rsidR="005B1E58" w:rsidRPr="008A722C" w:rsidRDefault="005B1E58" w:rsidP="00CC369C">
            <w:pPr>
              <w:spacing w:line="276" w:lineRule="auto"/>
              <w:rPr>
                <w:sz w:val="18"/>
                <w:szCs w:val="18"/>
                <w:lang w:val="en-GB"/>
              </w:rPr>
            </w:pPr>
            <w:r w:rsidRPr="008A722C">
              <w:rPr>
                <w:sz w:val="18"/>
                <w:szCs w:val="18"/>
                <w:lang w:val="en-GB"/>
              </w:rPr>
              <w:fldChar w:fldCharType="begin">
                <w:fldData xml:space="preserve">PEVuZE5vdGU+PENpdGU+PEF1dGhvcj5HYWdlPC9BdXRob3I+PFllYXI+MTk5NjwvWWVhcj48UmVj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</w:fldData>
              </w:fldChar>
            </w:r>
            <w:r w:rsidR="00CC369C">
              <w:rPr>
                <w:sz w:val="18"/>
                <w:szCs w:val="18"/>
                <w:lang w:val="en-GB"/>
              </w:rPr>
              <w:instrText xml:space="preserve"> ADDIN EN.CITE </w:instrText>
            </w:r>
            <w:r w:rsidR="00CC369C">
              <w:rPr>
                <w:sz w:val="18"/>
                <w:szCs w:val="18"/>
                <w:lang w:val="en-GB"/>
              </w:rPr>
              <w:fldChar w:fldCharType="begin">
                <w:fldData xml:space="preserve">PEVuZE5vdGU+PENpdGU+PEF1dGhvcj5HYWdlPC9BdXRob3I+PFllYXI+MTk5NjwvWWVhcj48UmVj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</w:fldData>
              </w:fldChar>
            </w:r>
            <w:r w:rsidR="00CC369C">
              <w:rPr>
                <w:sz w:val="18"/>
                <w:szCs w:val="18"/>
                <w:lang w:val="en-GB"/>
              </w:rPr>
              <w:instrText xml:space="preserve"> ADDIN EN.CITE.DATA </w:instrText>
            </w:r>
            <w:r w:rsidR="00CC369C">
              <w:rPr>
                <w:sz w:val="18"/>
                <w:szCs w:val="18"/>
                <w:lang w:val="en-GB"/>
              </w:rPr>
            </w:r>
            <w:r w:rsidR="00CC369C">
              <w:rPr>
                <w:sz w:val="18"/>
                <w:szCs w:val="18"/>
                <w:lang w:val="en-GB"/>
              </w:rPr>
              <w:fldChar w:fldCharType="end"/>
            </w:r>
            <w:r w:rsidRPr="008A722C">
              <w:rPr>
                <w:sz w:val="18"/>
                <w:szCs w:val="18"/>
                <w:lang w:val="en-GB"/>
              </w:rPr>
            </w:r>
            <w:r w:rsidRPr="008A722C">
              <w:rPr>
                <w:sz w:val="18"/>
                <w:szCs w:val="18"/>
                <w:lang w:val="en-GB"/>
              </w:rPr>
              <w:fldChar w:fldCharType="separate"/>
            </w:r>
            <w:r w:rsidR="00CC369C" w:rsidRPr="00CC369C">
              <w:rPr>
                <w:noProof/>
                <w:sz w:val="18"/>
                <w:szCs w:val="18"/>
                <w:vertAlign w:val="superscript"/>
                <w:lang w:val="en-GB"/>
              </w:rPr>
              <w:t>27</w:t>
            </w:r>
            <w:r w:rsidRPr="008A722C">
              <w:rPr>
                <w:sz w:val="18"/>
                <w:szCs w:val="18"/>
                <w:lang w:val="en-GB"/>
              </w:rPr>
              <w:fldChar w:fldCharType="end"/>
            </w:r>
          </w:p>
        </w:tc>
      </w:tr>
      <w:tr w:rsidR="005B1E58" w:rsidRPr="008A722C" w:rsidTr="00DE62F0">
        <w:trPr>
          <w:trHeight w:val="255"/>
        </w:trPr>
        <w:tc>
          <w:tcPr>
            <w:tcW w:w="2709" w:type="dxa"/>
            <w:tcBorders>
              <w:top w:val="nil"/>
              <w:left w:val="nil"/>
              <w:bottom w:val="nil"/>
              <w:right w:val="nil"/>
            </w:tcBorders>
            <w:shd w:val="clear" w:color="auto" w:fill="auto"/>
            <w:noWrap/>
            <w:vAlign w:val="bottom"/>
          </w:tcPr>
          <w:p w:rsidR="005B1E58" w:rsidRPr="008A722C" w:rsidRDefault="005B1E58" w:rsidP="00DE62F0">
            <w:pPr>
              <w:spacing w:line="276" w:lineRule="auto"/>
              <w:rPr>
                <w:sz w:val="18"/>
                <w:szCs w:val="18"/>
                <w:lang w:val="en-GB"/>
              </w:rPr>
            </w:pPr>
            <w:r w:rsidRPr="008A722C">
              <w:rPr>
                <w:sz w:val="18"/>
                <w:szCs w:val="18"/>
                <w:lang w:val="en-GB"/>
              </w:rPr>
              <w:t>ECH</w:t>
            </w:r>
          </w:p>
        </w:tc>
        <w:tc>
          <w:tcPr>
            <w:tcW w:w="1559" w:type="dxa"/>
            <w:tcBorders>
              <w:top w:val="nil"/>
              <w:left w:val="nil"/>
              <w:bottom w:val="nil"/>
              <w:right w:val="nil"/>
            </w:tcBorders>
            <w:shd w:val="clear" w:color="auto" w:fill="auto"/>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-0.060</w:t>
            </w:r>
            <w:r>
              <w:rPr>
                <w:color w:val="000000"/>
                <w:sz w:val="18"/>
                <w:szCs w:val="18"/>
                <w:lang w:val="en-GB"/>
              </w:rPr>
              <w:t xml:space="preserve"> </w:t>
            </w:r>
            <w:r w:rsidRPr="008C3D8F">
              <w:rPr>
                <w:sz w:val="18"/>
                <w:szCs w:val="18"/>
                <w:vertAlign w:val="superscript"/>
                <w:lang w:val="en-GB"/>
              </w:rPr>
              <w:t>3</w:t>
            </w:r>
          </w:p>
        </w:tc>
        <w:tc>
          <w:tcPr>
            <w:tcW w:w="1984" w:type="dxa"/>
            <w:tcBorders>
              <w:top w:val="nil"/>
              <w:left w:val="nil"/>
              <w:bottom w:val="nil"/>
              <w:right w:val="nil"/>
            </w:tcBorders>
            <w:shd w:val="clear" w:color="auto" w:fill="auto"/>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-0.020 to -0.100</w:t>
            </w:r>
          </w:p>
        </w:tc>
        <w:tc>
          <w:tcPr>
            <w:tcW w:w="1701" w:type="dxa"/>
            <w:tcBorders>
              <w:top w:val="nil"/>
              <w:left w:val="nil"/>
              <w:bottom w:val="nil"/>
              <w:right w:val="nil"/>
            </w:tcBorders>
            <w:shd w:val="clear" w:color="auto" w:fill="auto"/>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top w:val="nil"/>
              <w:left w:val="nil"/>
              <w:bottom w:val="nil"/>
              <w:right w:val="nil"/>
            </w:tcBorders>
            <w:shd w:val="clear" w:color="auto" w:fill="auto"/>
            <w:vAlign w:val="bottom"/>
          </w:tcPr>
          <w:p w:rsidR="005B1E58" w:rsidRPr="008A722C" w:rsidRDefault="005B1E58" w:rsidP="00CC369C">
            <w:pPr>
              <w:spacing w:line="276" w:lineRule="auto"/>
              <w:rPr>
                <w:sz w:val="18"/>
                <w:szCs w:val="18"/>
                <w:lang w:val="en-GB"/>
              </w:rPr>
            </w:pPr>
            <w:r w:rsidRPr="008A722C">
              <w:rPr>
                <w:sz w:val="18"/>
                <w:szCs w:val="18"/>
                <w:lang w:val="en-GB"/>
              </w:rPr>
              <w:fldChar w:fldCharType="begin">
                <w:fldData xml:space="preserve">PEVuZE5vdGU+PENpdGU+PEF1dGhvcj5NZWNrbGV5PC9BdXRob3I+PFllYXI+MjAxMDwvWWVhcj48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</w:fldData>
              </w:fldChar>
            </w:r>
            <w:r w:rsidR="00CC369C">
              <w:rPr>
                <w:sz w:val="18"/>
                <w:szCs w:val="18"/>
                <w:lang w:val="en-GB"/>
              </w:rPr>
              <w:instrText xml:space="preserve"> ADDIN EN.CITE </w:instrText>
            </w:r>
            <w:r w:rsidR="00CC369C">
              <w:rPr>
                <w:sz w:val="18"/>
                <w:szCs w:val="18"/>
                <w:lang w:val="en-GB"/>
              </w:rPr>
              <w:fldChar w:fldCharType="begin">
                <w:fldData xml:space="preserve">PEVuZE5vdGU+PENpdGU+PEF1dGhvcj5NZWNrbGV5PC9BdXRob3I+PFllYXI+MjAxMDwvWWVhcj48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</w:fldData>
              </w:fldChar>
            </w:r>
            <w:r w:rsidR="00CC369C">
              <w:rPr>
                <w:sz w:val="18"/>
                <w:szCs w:val="18"/>
                <w:lang w:val="en-GB"/>
              </w:rPr>
              <w:instrText xml:space="preserve"> ADDIN EN.CITE.DATA </w:instrText>
            </w:r>
            <w:r w:rsidR="00CC369C">
              <w:rPr>
                <w:sz w:val="18"/>
                <w:szCs w:val="18"/>
                <w:lang w:val="en-GB"/>
              </w:rPr>
            </w:r>
            <w:r w:rsidR="00CC369C">
              <w:rPr>
                <w:sz w:val="18"/>
                <w:szCs w:val="18"/>
                <w:lang w:val="en-GB"/>
              </w:rPr>
              <w:fldChar w:fldCharType="end"/>
            </w:r>
            <w:r w:rsidRPr="008A722C">
              <w:rPr>
                <w:sz w:val="18"/>
                <w:szCs w:val="18"/>
                <w:lang w:val="en-GB"/>
              </w:rPr>
            </w:r>
            <w:r w:rsidRPr="008A722C">
              <w:rPr>
                <w:sz w:val="18"/>
                <w:szCs w:val="18"/>
                <w:lang w:val="en-GB"/>
              </w:rPr>
              <w:fldChar w:fldCharType="separate"/>
            </w:r>
            <w:r w:rsidR="00CC369C" w:rsidRPr="00CC369C">
              <w:rPr>
                <w:noProof/>
                <w:sz w:val="18"/>
                <w:szCs w:val="18"/>
                <w:vertAlign w:val="superscript"/>
                <w:lang w:val="en-GB"/>
              </w:rPr>
              <w:t>14</w:t>
            </w:r>
            <w:r w:rsidRPr="008A722C">
              <w:rPr>
                <w:sz w:val="18"/>
                <w:szCs w:val="18"/>
                <w:lang w:val="en-GB"/>
              </w:rPr>
              <w:fldChar w:fldCharType="end"/>
            </w:r>
          </w:p>
        </w:tc>
      </w:tr>
      <w:tr w:rsidR="005B1E58" w:rsidRPr="008A722C" w:rsidTr="00DE62F0">
        <w:trPr>
          <w:trHeight w:val="255"/>
        </w:trPr>
        <w:tc>
          <w:tcPr>
            <w:tcW w:w="2709" w:type="dxa"/>
            <w:tcBorders>
              <w:top w:val="nil"/>
              <w:left w:val="nil"/>
              <w:bottom w:val="nil"/>
              <w:right w:val="nil"/>
            </w:tcBorders>
            <w:shd w:val="clear" w:color="auto" w:fill="auto"/>
            <w:noWrap/>
            <w:vAlign w:val="bottom"/>
          </w:tcPr>
          <w:p w:rsidR="005B1E58" w:rsidRPr="008A722C" w:rsidRDefault="005B1E58" w:rsidP="00DE62F0">
            <w:pPr>
              <w:spacing w:line="276" w:lineRule="auto"/>
              <w:rPr>
                <w:sz w:val="18"/>
                <w:szCs w:val="18"/>
                <w:lang w:val="en-GB"/>
              </w:rPr>
            </w:pPr>
            <w:r w:rsidRPr="008A722C">
              <w:rPr>
                <w:sz w:val="18"/>
                <w:szCs w:val="18"/>
                <w:lang w:val="en-GB"/>
              </w:rPr>
              <w:t>ICH</w:t>
            </w:r>
          </w:p>
        </w:tc>
        <w:tc>
          <w:tcPr>
            <w:tcW w:w="1559" w:type="dxa"/>
            <w:tcBorders>
              <w:top w:val="nil"/>
              <w:left w:val="nil"/>
              <w:bottom w:val="nil"/>
              <w:right w:val="nil"/>
            </w:tcBorders>
            <w:shd w:val="clear" w:color="auto" w:fill="auto"/>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-0.181</w:t>
            </w:r>
            <w:r>
              <w:rPr>
                <w:color w:val="000000"/>
                <w:sz w:val="18"/>
                <w:szCs w:val="18"/>
                <w:lang w:val="en-GB"/>
              </w:rPr>
              <w:t xml:space="preserve"> </w:t>
            </w:r>
            <w:r w:rsidRPr="008C3D8F">
              <w:rPr>
                <w:sz w:val="18"/>
                <w:szCs w:val="18"/>
                <w:vertAlign w:val="superscript"/>
                <w:lang w:val="en-GB"/>
              </w:rPr>
              <w:t>3</w:t>
            </w:r>
          </w:p>
        </w:tc>
        <w:tc>
          <w:tcPr>
            <w:tcW w:w="1984" w:type="dxa"/>
            <w:tcBorders>
              <w:top w:val="nil"/>
              <w:left w:val="nil"/>
              <w:bottom w:val="nil"/>
              <w:right w:val="nil"/>
            </w:tcBorders>
            <w:shd w:val="clear" w:color="auto" w:fill="auto"/>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-0.155 to -0.209</w:t>
            </w:r>
          </w:p>
        </w:tc>
        <w:tc>
          <w:tcPr>
            <w:tcW w:w="1701" w:type="dxa"/>
            <w:tcBorders>
              <w:top w:val="nil"/>
              <w:left w:val="nil"/>
              <w:bottom w:val="nil"/>
              <w:right w:val="nil"/>
            </w:tcBorders>
            <w:shd w:val="clear" w:color="auto" w:fill="auto"/>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top w:val="nil"/>
              <w:left w:val="nil"/>
              <w:bottom w:val="nil"/>
              <w:right w:val="nil"/>
            </w:tcBorders>
            <w:shd w:val="clear" w:color="auto" w:fill="auto"/>
            <w:vAlign w:val="bottom"/>
          </w:tcPr>
          <w:p w:rsidR="005B1E58" w:rsidRPr="008A722C" w:rsidRDefault="005B1E58" w:rsidP="00CC369C">
            <w:pPr>
              <w:spacing w:line="276" w:lineRule="auto"/>
              <w:rPr>
                <w:lang w:val="en-GB"/>
              </w:rPr>
            </w:pPr>
            <w:r w:rsidRPr="008A722C">
              <w:rPr>
                <w:sz w:val="18"/>
                <w:szCs w:val="18"/>
                <w:lang w:val="en-GB"/>
              </w:rPr>
              <w:fldChar w:fldCharType="begin">
                <w:fldData xml:space="preserve">PEVuZE5vdGU+PENpdGU+PEF1dGhvcj5TdWxsaXZhbjwvQXV0aG9yPjxZZWFyPjIwMDU8L1llYXI+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</w:fldData>
              </w:fldChar>
            </w:r>
            <w:r w:rsidR="00CC369C">
              <w:rPr>
                <w:sz w:val="18"/>
                <w:szCs w:val="18"/>
                <w:lang w:val="en-GB"/>
              </w:rPr>
              <w:instrText xml:space="preserve"> ADDIN EN.CITE </w:instrText>
            </w:r>
            <w:r w:rsidR="00CC369C">
              <w:rPr>
                <w:sz w:val="18"/>
                <w:szCs w:val="18"/>
                <w:lang w:val="en-GB"/>
              </w:rPr>
              <w:fldChar w:fldCharType="begin">
                <w:fldData xml:space="preserve">PEVuZE5vdGU+PENpdGU+PEF1dGhvcj5TdWxsaXZhbjwvQXV0aG9yPjxZZWFyPjIwMDU8L1llYXI+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</w:fldData>
              </w:fldChar>
            </w:r>
            <w:r w:rsidR="00CC369C">
              <w:rPr>
                <w:sz w:val="18"/>
                <w:szCs w:val="18"/>
                <w:lang w:val="en-GB"/>
              </w:rPr>
              <w:instrText xml:space="preserve"> ADDIN EN.CITE.DATA </w:instrText>
            </w:r>
            <w:r w:rsidR="00CC369C">
              <w:rPr>
                <w:sz w:val="18"/>
                <w:szCs w:val="18"/>
                <w:lang w:val="en-GB"/>
              </w:rPr>
            </w:r>
            <w:r w:rsidR="00CC369C">
              <w:rPr>
                <w:sz w:val="18"/>
                <w:szCs w:val="18"/>
                <w:lang w:val="en-GB"/>
              </w:rPr>
              <w:fldChar w:fldCharType="end"/>
            </w:r>
            <w:r w:rsidRPr="008A722C">
              <w:rPr>
                <w:sz w:val="18"/>
                <w:szCs w:val="18"/>
                <w:lang w:val="en-GB"/>
              </w:rPr>
            </w:r>
            <w:r w:rsidRPr="008A722C">
              <w:rPr>
                <w:sz w:val="18"/>
                <w:szCs w:val="18"/>
                <w:lang w:val="en-GB"/>
              </w:rPr>
              <w:fldChar w:fldCharType="separate"/>
            </w:r>
            <w:r w:rsidR="00CC369C" w:rsidRPr="00CC369C">
              <w:rPr>
                <w:noProof/>
                <w:sz w:val="18"/>
                <w:szCs w:val="18"/>
                <w:vertAlign w:val="superscript"/>
                <w:lang w:val="en-GB"/>
              </w:rPr>
              <w:t>26</w:t>
            </w:r>
            <w:r w:rsidRPr="008A722C">
              <w:rPr>
                <w:sz w:val="18"/>
                <w:szCs w:val="18"/>
                <w:lang w:val="en-GB"/>
              </w:rPr>
              <w:fldChar w:fldCharType="end"/>
            </w:r>
          </w:p>
        </w:tc>
      </w:tr>
      <w:tr w:rsidR="005B1E58" w:rsidRPr="008A722C" w:rsidTr="00DE62F0">
        <w:trPr>
          <w:trHeight w:val="255"/>
        </w:trPr>
        <w:tc>
          <w:tcPr>
            <w:tcW w:w="2709" w:type="dxa"/>
            <w:tcBorders>
              <w:top w:val="nil"/>
              <w:left w:val="nil"/>
              <w:bottom w:val="nil"/>
              <w:right w:val="nil"/>
            </w:tcBorders>
            <w:shd w:val="clear" w:color="auto" w:fill="auto"/>
            <w:noWrap/>
            <w:vAlign w:val="bottom"/>
          </w:tcPr>
          <w:p w:rsidR="005B1E58" w:rsidRPr="008A722C" w:rsidRDefault="005B1E58" w:rsidP="00DE62F0">
            <w:pPr>
              <w:spacing w:line="276" w:lineRule="auto"/>
              <w:rPr>
                <w:sz w:val="18"/>
                <w:szCs w:val="18"/>
                <w:lang w:val="en-GB"/>
              </w:rPr>
            </w:pPr>
            <w:r w:rsidRPr="008A722C">
              <w:rPr>
                <w:sz w:val="18"/>
                <w:szCs w:val="18"/>
                <w:lang w:val="en-GB"/>
              </w:rPr>
              <w:t>TIA</w:t>
            </w:r>
          </w:p>
        </w:tc>
        <w:tc>
          <w:tcPr>
            <w:tcW w:w="1559" w:type="dxa"/>
            <w:tcBorders>
              <w:top w:val="nil"/>
              <w:left w:val="nil"/>
              <w:bottom w:val="nil"/>
              <w:right w:val="nil"/>
            </w:tcBorders>
            <w:shd w:val="clear" w:color="auto" w:fill="auto"/>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-0.103</w:t>
            </w:r>
            <w:r>
              <w:rPr>
                <w:color w:val="000000"/>
                <w:sz w:val="18"/>
                <w:szCs w:val="18"/>
                <w:lang w:val="en-GB"/>
              </w:rPr>
              <w:t xml:space="preserve"> </w:t>
            </w:r>
            <w:r w:rsidRPr="008C3D8F">
              <w:rPr>
                <w:sz w:val="18"/>
                <w:szCs w:val="18"/>
                <w:vertAlign w:val="superscript"/>
                <w:lang w:val="en-GB"/>
              </w:rPr>
              <w:t>3</w:t>
            </w:r>
          </w:p>
        </w:tc>
        <w:tc>
          <w:tcPr>
            <w:tcW w:w="1984" w:type="dxa"/>
            <w:tcBorders>
              <w:top w:val="nil"/>
              <w:left w:val="nil"/>
              <w:bottom w:val="nil"/>
              <w:right w:val="nil"/>
            </w:tcBorders>
            <w:shd w:val="clear" w:color="auto" w:fill="auto"/>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-0.088 to -0.119</w:t>
            </w:r>
          </w:p>
        </w:tc>
        <w:tc>
          <w:tcPr>
            <w:tcW w:w="1701" w:type="dxa"/>
            <w:tcBorders>
              <w:top w:val="nil"/>
              <w:left w:val="nil"/>
              <w:bottom w:val="nil"/>
              <w:right w:val="nil"/>
            </w:tcBorders>
            <w:shd w:val="clear" w:color="auto" w:fill="auto"/>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top w:val="nil"/>
              <w:left w:val="nil"/>
              <w:bottom w:val="nil"/>
              <w:right w:val="nil"/>
            </w:tcBorders>
            <w:shd w:val="clear" w:color="auto" w:fill="auto"/>
            <w:vAlign w:val="bottom"/>
          </w:tcPr>
          <w:p w:rsidR="005B1E58" w:rsidRPr="008A722C" w:rsidRDefault="005B1E58" w:rsidP="00CC369C">
            <w:pPr>
              <w:spacing w:line="276" w:lineRule="auto"/>
              <w:rPr>
                <w:lang w:val="en-GB"/>
              </w:rPr>
            </w:pPr>
            <w:r w:rsidRPr="008A722C">
              <w:rPr>
                <w:sz w:val="18"/>
                <w:szCs w:val="18"/>
                <w:lang w:val="en-GB"/>
              </w:rPr>
              <w:fldChar w:fldCharType="begin">
                <w:fldData xml:space="preserve">PEVuZE5vdGU+PENpdGU+PEF1dGhvcj5TdWxsaXZhbjwvQXV0aG9yPjxZZWFyPjIwMDU8L1llYXI+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</w:fldData>
              </w:fldChar>
            </w:r>
            <w:r w:rsidR="00CC369C">
              <w:rPr>
                <w:sz w:val="18"/>
                <w:szCs w:val="18"/>
                <w:lang w:val="en-GB"/>
              </w:rPr>
              <w:instrText xml:space="preserve"> ADDIN EN.CITE </w:instrText>
            </w:r>
            <w:r w:rsidR="00CC369C">
              <w:rPr>
                <w:sz w:val="18"/>
                <w:szCs w:val="18"/>
                <w:lang w:val="en-GB"/>
              </w:rPr>
              <w:fldChar w:fldCharType="begin">
                <w:fldData xml:space="preserve">PEVuZE5vdGU+PENpdGU+PEF1dGhvcj5TdWxsaXZhbjwvQXV0aG9yPjxZZWFyPjIwMDU8L1llYXI+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</w:fldData>
              </w:fldChar>
            </w:r>
            <w:r w:rsidR="00CC369C">
              <w:rPr>
                <w:sz w:val="18"/>
                <w:szCs w:val="18"/>
                <w:lang w:val="en-GB"/>
              </w:rPr>
              <w:instrText xml:space="preserve"> ADDIN EN.CITE.DATA </w:instrText>
            </w:r>
            <w:r w:rsidR="00CC369C">
              <w:rPr>
                <w:sz w:val="18"/>
                <w:szCs w:val="18"/>
                <w:lang w:val="en-GB"/>
              </w:rPr>
            </w:r>
            <w:r w:rsidR="00CC369C">
              <w:rPr>
                <w:sz w:val="18"/>
                <w:szCs w:val="18"/>
                <w:lang w:val="en-GB"/>
              </w:rPr>
              <w:fldChar w:fldCharType="end"/>
            </w:r>
            <w:r w:rsidRPr="008A722C">
              <w:rPr>
                <w:sz w:val="18"/>
                <w:szCs w:val="18"/>
                <w:lang w:val="en-GB"/>
              </w:rPr>
            </w:r>
            <w:r w:rsidRPr="008A722C">
              <w:rPr>
                <w:sz w:val="18"/>
                <w:szCs w:val="18"/>
                <w:lang w:val="en-GB"/>
              </w:rPr>
              <w:fldChar w:fldCharType="separate"/>
            </w:r>
            <w:r w:rsidR="00CC369C" w:rsidRPr="00CC369C">
              <w:rPr>
                <w:noProof/>
                <w:sz w:val="18"/>
                <w:szCs w:val="18"/>
                <w:vertAlign w:val="superscript"/>
                <w:lang w:val="en-GB"/>
              </w:rPr>
              <w:t>26</w:t>
            </w:r>
            <w:r w:rsidRPr="008A722C">
              <w:rPr>
                <w:sz w:val="18"/>
                <w:szCs w:val="18"/>
                <w:lang w:val="en-GB"/>
              </w:rPr>
              <w:fldChar w:fldCharType="end"/>
            </w:r>
          </w:p>
        </w:tc>
      </w:tr>
      <w:tr w:rsidR="005B1E58" w:rsidRPr="008A722C" w:rsidTr="00DE62F0">
        <w:trPr>
          <w:trHeight w:val="255"/>
        </w:trPr>
        <w:tc>
          <w:tcPr>
            <w:tcW w:w="2709" w:type="dxa"/>
            <w:tcBorders>
              <w:top w:val="nil"/>
              <w:left w:val="nil"/>
              <w:right w:val="nil"/>
            </w:tcBorders>
            <w:shd w:val="clear" w:color="auto" w:fill="auto"/>
            <w:noWrap/>
            <w:vAlign w:val="bottom"/>
          </w:tcPr>
          <w:p w:rsidR="005B1E58" w:rsidRPr="008A722C" w:rsidRDefault="005B1E58" w:rsidP="00DE62F0">
            <w:pPr>
              <w:spacing w:line="276" w:lineRule="auto"/>
              <w:rPr>
                <w:sz w:val="18"/>
                <w:szCs w:val="18"/>
                <w:lang w:val="en-GB"/>
              </w:rPr>
            </w:pPr>
            <w:r w:rsidRPr="008A722C">
              <w:rPr>
                <w:sz w:val="18"/>
                <w:szCs w:val="18"/>
                <w:lang w:val="en-GB"/>
              </w:rPr>
              <w:t>Stroke</w:t>
            </w:r>
          </w:p>
        </w:tc>
        <w:tc>
          <w:tcPr>
            <w:tcW w:w="1559" w:type="dxa"/>
            <w:tcBorders>
              <w:top w:val="nil"/>
              <w:left w:val="nil"/>
              <w:right w:val="nil"/>
            </w:tcBorders>
            <w:shd w:val="clear" w:color="auto" w:fill="auto"/>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-0.139</w:t>
            </w:r>
            <w:r>
              <w:rPr>
                <w:color w:val="000000"/>
                <w:sz w:val="18"/>
                <w:szCs w:val="18"/>
                <w:lang w:val="en-GB"/>
              </w:rPr>
              <w:t xml:space="preserve"> </w:t>
            </w:r>
            <w:r w:rsidRPr="008C3D8F">
              <w:rPr>
                <w:sz w:val="18"/>
                <w:szCs w:val="18"/>
                <w:vertAlign w:val="superscript"/>
                <w:lang w:val="en-GB"/>
              </w:rPr>
              <w:t>3</w:t>
            </w:r>
          </w:p>
        </w:tc>
        <w:tc>
          <w:tcPr>
            <w:tcW w:w="1984" w:type="dxa"/>
            <w:tcBorders>
              <w:top w:val="nil"/>
              <w:left w:val="nil"/>
              <w:right w:val="nil"/>
            </w:tcBorders>
            <w:shd w:val="clear" w:color="auto" w:fill="auto"/>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-0.118 to -0.160</w:t>
            </w:r>
          </w:p>
        </w:tc>
        <w:tc>
          <w:tcPr>
            <w:tcW w:w="1701" w:type="dxa"/>
            <w:tcBorders>
              <w:top w:val="nil"/>
              <w:left w:val="nil"/>
              <w:right w:val="nil"/>
            </w:tcBorders>
            <w:shd w:val="clear" w:color="auto" w:fill="auto"/>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top w:val="nil"/>
              <w:left w:val="nil"/>
              <w:right w:val="nil"/>
            </w:tcBorders>
            <w:shd w:val="clear" w:color="auto" w:fill="auto"/>
            <w:vAlign w:val="bottom"/>
          </w:tcPr>
          <w:p w:rsidR="005B1E58" w:rsidRPr="008A722C" w:rsidRDefault="005B1E58" w:rsidP="00CC369C">
            <w:pPr>
              <w:spacing w:line="276" w:lineRule="auto"/>
              <w:rPr>
                <w:lang w:val="en-GB"/>
              </w:rPr>
            </w:pPr>
            <w:r w:rsidRPr="008A722C">
              <w:rPr>
                <w:sz w:val="18"/>
                <w:szCs w:val="18"/>
                <w:lang w:val="en-GB"/>
              </w:rPr>
              <w:fldChar w:fldCharType="begin">
                <w:fldData xml:space="preserve">PEVuZE5vdGU+PENpdGU+PEF1dGhvcj5TdWxsaXZhbjwvQXV0aG9yPjxZZWFyPjIwMDU8L1llYXI+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</w:fldData>
              </w:fldChar>
            </w:r>
            <w:r w:rsidR="00CC369C">
              <w:rPr>
                <w:sz w:val="18"/>
                <w:szCs w:val="18"/>
                <w:lang w:val="en-GB"/>
              </w:rPr>
              <w:instrText xml:space="preserve"> ADDIN EN.CITE </w:instrText>
            </w:r>
            <w:r w:rsidR="00CC369C">
              <w:rPr>
                <w:sz w:val="18"/>
                <w:szCs w:val="18"/>
                <w:lang w:val="en-GB"/>
              </w:rPr>
              <w:fldChar w:fldCharType="begin">
                <w:fldData xml:space="preserve">PEVuZE5vdGU+PENpdGU+PEF1dGhvcj5TdWxsaXZhbjwvQXV0aG9yPjxZZWFyPjIwMDU8L1llYXI+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</w:fldData>
              </w:fldChar>
            </w:r>
            <w:r w:rsidR="00CC369C">
              <w:rPr>
                <w:sz w:val="18"/>
                <w:szCs w:val="18"/>
                <w:lang w:val="en-GB"/>
              </w:rPr>
              <w:instrText xml:space="preserve"> ADDIN EN.CITE.DATA </w:instrText>
            </w:r>
            <w:r w:rsidR="00CC369C">
              <w:rPr>
                <w:sz w:val="18"/>
                <w:szCs w:val="18"/>
                <w:lang w:val="en-GB"/>
              </w:rPr>
            </w:r>
            <w:r w:rsidR="00CC369C">
              <w:rPr>
                <w:sz w:val="18"/>
                <w:szCs w:val="18"/>
                <w:lang w:val="en-GB"/>
              </w:rPr>
              <w:fldChar w:fldCharType="end"/>
            </w:r>
            <w:r w:rsidRPr="008A722C">
              <w:rPr>
                <w:sz w:val="18"/>
                <w:szCs w:val="18"/>
                <w:lang w:val="en-GB"/>
              </w:rPr>
            </w:r>
            <w:r w:rsidRPr="008A722C">
              <w:rPr>
                <w:sz w:val="18"/>
                <w:szCs w:val="18"/>
                <w:lang w:val="en-GB"/>
              </w:rPr>
              <w:fldChar w:fldCharType="separate"/>
            </w:r>
            <w:r w:rsidR="00CC369C" w:rsidRPr="00CC369C">
              <w:rPr>
                <w:noProof/>
                <w:sz w:val="18"/>
                <w:szCs w:val="18"/>
                <w:vertAlign w:val="superscript"/>
                <w:lang w:val="en-GB"/>
              </w:rPr>
              <w:t>26</w:t>
            </w:r>
            <w:r w:rsidRPr="008A722C">
              <w:rPr>
                <w:sz w:val="18"/>
                <w:szCs w:val="18"/>
                <w:lang w:val="en-GB"/>
              </w:rPr>
              <w:fldChar w:fldCharType="end"/>
            </w:r>
          </w:p>
        </w:tc>
      </w:tr>
      <w:tr w:rsidR="005B1E58" w:rsidRPr="008A722C" w:rsidTr="00DE62F0">
        <w:trPr>
          <w:trHeight w:val="255"/>
        </w:trPr>
        <w:tc>
          <w:tcPr>
            <w:tcW w:w="2709" w:type="dxa"/>
            <w:tcBorders>
              <w:top w:val="nil"/>
              <w:left w:val="nil"/>
              <w:bottom w:val="single" w:sz="4" w:space="0" w:color="auto"/>
              <w:right w:val="nil"/>
            </w:tcBorders>
            <w:shd w:val="clear" w:color="auto" w:fill="auto"/>
            <w:noWrap/>
            <w:vAlign w:val="bottom"/>
          </w:tcPr>
          <w:p w:rsidR="005B1E58" w:rsidRPr="008A722C" w:rsidRDefault="005B1E58" w:rsidP="00DE62F0">
            <w:pPr>
              <w:spacing w:line="276" w:lineRule="auto"/>
              <w:rPr>
                <w:sz w:val="18"/>
                <w:szCs w:val="18"/>
                <w:lang w:val="en-GB"/>
              </w:rPr>
            </w:pPr>
            <w:r w:rsidRPr="008A722C">
              <w:rPr>
                <w:sz w:val="18"/>
                <w:szCs w:val="18"/>
                <w:lang w:val="en-GB"/>
              </w:rPr>
              <w:t>Disability</w:t>
            </w:r>
          </w:p>
        </w:tc>
        <w:tc>
          <w:tcPr>
            <w:tcW w:w="1559" w:type="dxa"/>
            <w:tcBorders>
              <w:top w:val="nil"/>
              <w:left w:val="nil"/>
              <w:bottom w:val="single" w:sz="4" w:space="0" w:color="auto"/>
              <w:right w:val="nil"/>
            </w:tcBorders>
            <w:shd w:val="clear" w:color="auto" w:fill="auto"/>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-0.374</w:t>
            </w:r>
            <w:r>
              <w:rPr>
                <w:color w:val="000000"/>
                <w:sz w:val="18"/>
                <w:szCs w:val="18"/>
                <w:lang w:val="en-GB"/>
              </w:rPr>
              <w:t xml:space="preserve"> </w:t>
            </w:r>
            <w:r w:rsidRPr="008C3D8F">
              <w:rPr>
                <w:sz w:val="18"/>
                <w:szCs w:val="18"/>
                <w:vertAlign w:val="superscript"/>
                <w:lang w:val="en-GB"/>
              </w:rPr>
              <w:t>3</w:t>
            </w:r>
          </w:p>
        </w:tc>
        <w:tc>
          <w:tcPr>
            <w:tcW w:w="1984" w:type="dxa"/>
            <w:tcBorders>
              <w:top w:val="nil"/>
              <w:left w:val="nil"/>
              <w:bottom w:val="single" w:sz="4" w:space="0" w:color="auto"/>
              <w:right w:val="nil"/>
            </w:tcBorders>
            <w:shd w:val="clear" w:color="auto" w:fill="auto"/>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-0.160 to -0.588</w:t>
            </w:r>
          </w:p>
        </w:tc>
        <w:tc>
          <w:tcPr>
            <w:tcW w:w="1701" w:type="dxa"/>
            <w:tcBorders>
              <w:top w:val="nil"/>
              <w:left w:val="nil"/>
              <w:bottom w:val="single" w:sz="4" w:space="0" w:color="auto"/>
              <w:right w:val="nil"/>
            </w:tcBorders>
            <w:shd w:val="clear" w:color="auto" w:fill="auto"/>
            <w:vAlign w:val="bottom"/>
          </w:tcPr>
          <w:p w:rsidR="005B1E58" w:rsidRPr="008A722C" w:rsidRDefault="005B1E58" w:rsidP="00DE62F0">
            <w:pPr>
              <w:spacing w:line="276" w:lineRule="auto"/>
              <w:rPr>
                <w:lang w:val="en-GB"/>
              </w:rPr>
            </w:pPr>
            <w:r w:rsidRPr="008A722C">
              <w:rPr>
                <w:sz w:val="18"/>
                <w:szCs w:val="18"/>
                <w:lang w:val="en-GB"/>
              </w:rPr>
              <w:t>Beta</w:t>
            </w:r>
          </w:p>
        </w:tc>
        <w:tc>
          <w:tcPr>
            <w:tcW w:w="1134" w:type="dxa"/>
            <w:tcBorders>
              <w:top w:val="nil"/>
              <w:left w:val="nil"/>
              <w:bottom w:val="single" w:sz="4" w:space="0" w:color="auto"/>
              <w:right w:val="nil"/>
            </w:tcBorders>
            <w:shd w:val="clear" w:color="auto" w:fill="auto"/>
            <w:vAlign w:val="bottom"/>
          </w:tcPr>
          <w:p w:rsidR="005B1E58" w:rsidRPr="008A722C" w:rsidRDefault="005B1E58" w:rsidP="00CC369C">
            <w:pPr>
              <w:spacing w:line="276" w:lineRule="auto"/>
              <w:rPr>
                <w:lang w:val="en-GB"/>
              </w:rPr>
            </w:pPr>
            <w:r w:rsidRPr="008A722C">
              <w:rPr>
                <w:sz w:val="18"/>
                <w:szCs w:val="18"/>
                <w:lang w:val="en-GB"/>
              </w:rPr>
              <w:fldChar w:fldCharType="begin">
                <w:fldData xml:space="preserve">PEVuZE5vdGU+PENpdGU+PEF1dGhvcj5TdWxsaXZhbjwvQXV0aG9yPjxZZWFyPjIwMDU8L1llYXI+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</w:fldData>
              </w:fldChar>
            </w:r>
            <w:r w:rsidR="00CC369C">
              <w:rPr>
                <w:sz w:val="18"/>
                <w:szCs w:val="18"/>
                <w:lang w:val="en-GB"/>
              </w:rPr>
              <w:instrText xml:space="preserve"> ADDIN EN.CITE </w:instrText>
            </w:r>
            <w:r w:rsidR="00CC369C">
              <w:rPr>
                <w:sz w:val="18"/>
                <w:szCs w:val="18"/>
                <w:lang w:val="en-GB"/>
              </w:rPr>
              <w:fldChar w:fldCharType="begin">
                <w:fldData xml:space="preserve">PEVuZE5vdGU+PENpdGU+PEF1dGhvcj5TdWxsaXZhbjwvQXV0aG9yPjxZZWFyPjIwMDU8L1llYXI+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</w:fldData>
              </w:fldChar>
            </w:r>
            <w:r w:rsidR="00CC369C">
              <w:rPr>
                <w:sz w:val="18"/>
                <w:szCs w:val="18"/>
                <w:lang w:val="en-GB"/>
              </w:rPr>
              <w:instrText xml:space="preserve"> ADDIN EN.CITE.DATA </w:instrText>
            </w:r>
            <w:r w:rsidR="00CC369C">
              <w:rPr>
                <w:sz w:val="18"/>
                <w:szCs w:val="18"/>
                <w:lang w:val="en-GB"/>
              </w:rPr>
            </w:r>
            <w:r w:rsidR="00CC369C">
              <w:rPr>
                <w:sz w:val="18"/>
                <w:szCs w:val="18"/>
                <w:lang w:val="en-GB"/>
              </w:rPr>
              <w:fldChar w:fldCharType="end"/>
            </w:r>
            <w:r w:rsidRPr="008A722C">
              <w:rPr>
                <w:sz w:val="18"/>
                <w:szCs w:val="18"/>
                <w:lang w:val="en-GB"/>
              </w:rPr>
            </w:r>
            <w:r w:rsidRPr="008A722C">
              <w:rPr>
                <w:sz w:val="18"/>
                <w:szCs w:val="18"/>
                <w:lang w:val="en-GB"/>
              </w:rPr>
              <w:fldChar w:fldCharType="separate"/>
            </w:r>
            <w:r w:rsidR="00CC369C" w:rsidRPr="00CC369C">
              <w:rPr>
                <w:noProof/>
                <w:sz w:val="18"/>
                <w:szCs w:val="18"/>
                <w:vertAlign w:val="superscript"/>
                <w:lang w:val="en-GB"/>
              </w:rPr>
              <w:t>26</w:t>
            </w:r>
            <w:r w:rsidRPr="008A722C">
              <w:rPr>
                <w:sz w:val="18"/>
                <w:szCs w:val="18"/>
                <w:lang w:val="en-GB"/>
              </w:rPr>
              <w:fldChar w:fldCharType="end"/>
            </w:r>
          </w:p>
        </w:tc>
      </w:tr>
      <w:tr w:rsidR="005B1E58" w:rsidRPr="008A722C" w:rsidTr="00DE62F0">
        <w:trPr>
          <w:trHeight w:val="255"/>
        </w:trPr>
        <w:tc>
          <w:tcPr>
            <w:tcW w:w="9087" w:type="dxa"/>
            <w:gridSpan w:val="5"/>
            <w:tcBorders>
              <w:top w:val="single" w:sz="4" w:space="0" w:color="auto"/>
              <w:left w:val="nil"/>
              <w:right w:val="nil"/>
            </w:tcBorders>
            <w:shd w:val="clear" w:color="auto" w:fill="auto"/>
            <w:noWrap/>
            <w:vAlign w:val="bottom"/>
          </w:tcPr>
          <w:p w:rsidR="005B1E58" w:rsidRPr="00B94730" w:rsidRDefault="005B1E58" w:rsidP="00DE62F0">
            <w:pPr>
              <w:spacing w:line="276" w:lineRule="auto"/>
              <w:rPr>
                <w:bCs/>
                <w:sz w:val="18"/>
                <w:szCs w:val="18"/>
                <w:lang w:val="en-GB"/>
              </w:rPr>
            </w:pPr>
            <w:r>
              <w:rPr>
                <w:bCs/>
                <w:sz w:val="18"/>
                <w:szCs w:val="18"/>
                <w:lang w:val="en-GB"/>
              </w:rPr>
              <w:t>*To define the range, we used 95% confidence intervals</w:t>
            </w:r>
            <w:r w:rsidRPr="0010176C">
              <w:rPr>
                <w:color w:val="000000"/>
                <w:sz w:val="22"/>
                <w:szCs w:val="22"/>
                <w:lang w:val="en-GB"/>
              </w:rPr>
              <w:t xml:space="preserve"> </w:t>
            </w:r>
            <w:r w:rsidRPr="0010176C">
              <w:rPr>
                <w:bCs/>
                <w:sz w:val="18"/>
                <w:szCs w:val="18"/>
                <w:lang w:val="en-GB"/>
              </w:rPr>
              <w:t>or a plausible range (e.g., ±20%) if a confidence interval was not available</w:t>
            </w:r>
            <w:r>
              <w:rPr>
                <w:bCs/>
                <w:sz w:val="18"/>
                <w:szCs w:val="18"/>
                <w:lang w:val="en-GB"/>
              </w:rPr>
              <w:t xml:space="preserve"> (indicated by **)</w:t>
            </w:r>
          </w:p>
          <w:p w:rsidR="005B1E58" w:rsidRPr="008A722C" w:rsidRDefault="005B1E58" w:rsidP="00DE62F0">
            <w:pPr>
              <w:spacing w:line="276" w:lineRule="auto"/>
              <w:rPr>
                <w:bCs/>
                <w:sz w:val="18"/>
                <w:szCs w:val="18"/>
                <w:lang w:val="en-GB"/>
              </w:rPr>
            </w:pPr>
            <w:r w:rsidRPr="008A722C">
              <w:rPr>
                <w:bCs/>
                <w:sz w:val="18"/>
                <w:szCs w:val="18"/>
                <w:vertAlign w:val="superscript"/>
                <w:lang w:val="en-GB"/>
              </w:rPr>
              <w:t>1</w:t>
            </w:r>
            <w:r w:rsidRPr="008A722C">
              <w:rPr>
                <w:bCs/>
                <w:sz w:val="18"/>
                <w:szCs w:val="18"/>
                <w:lang w:val="en-GB"/>
              </w:rPr>
              <w:t>We assumed 20% of haemorrhagic events are ICH, 80% are ECH</w:t>
            </w:r>
          </w:p>
          <w:p w:rsidR="005B1E58" w:rsidRDefault="005B1E58" w:rsidP="00DE62F0">
            <w:pPr>
              <w:spacing w:line="276" w:lineRule="auto"/>
              <w:rPr>
                <w:bCs/>
                <w:sz w:val="18"/>
                <w:szCs w:val="18"/>
                <w:lang w:val="en-GB"/>
              </w:rPr>
            </w:pPr>
            <w:r w:rsidRPr="008A722C">
              <w:rPr>
                <w:bCs/>
                <w:sz w:val="18"/>
                <w:szCs w:val="18"/>
                <w:vertAlign w:val="superscript"/>
                <w:lang w:val="en-GB"/>
              </w:rPr>
              <w:t>2</w:t>
            </w:r>
            <w:r w:rsidRPr="008A722C">
              <w:rPr>
                <w:bCs/>
                <w:sz w:val="18"/>
                <w:szCs w:val="18"/>
                <w:lang w:val="en-GB"/>
              </w:rPr>
              <w:t>We assumed 72% of thromboembolic events are stroke, 28% are TIA</w:t>
            </w:r>
          </w:p>
          <w:p w:rsidR="005B1E58" w:rsidRPr="00B94730" w:rsidRDefault="005B1E58" w:rsidP="00DE62F0">
            <w:pPr>
              <w:spacing w:line="276" w:lineRule="auto"/>
              <w:rPr>
                <w:sz w:val="18"/>
                <w:szCs w:val="18"/>
                <w:lang w:val="en-GB"/>
              </w:rPr>
            </w:pPr>
            <w:r w:rsidRPr="00B94730">
              <w:rPr>
                <w:sz w:val="18"/>
                <w:szCs w:val="18"/>
                <w:vertAlign w:val="superscript"/>
                <w:lang w:val="en-GB"/>
              </w:rPr>
              <w:t>3</w:t>
            </w:r>
            <w:r>
              <w:rPr>
                <w:sz w:val="18"/>
                <w:szCs w:val="18"/>
                <w:lang w:val="en-GB"/>
              </w:rPr>
              <w:t>These are d</w:t>
            </w:r>
            <w:r w:rsidRPr="00B94730">
              <w:rPr>
                <w:sz w:val="18"/>
                <w:szCs w:val="18"/>
                <w:lang w:val="en-GB"/>
              </w:rPr>
              <w:t>ecrements</w:t>
            </w:r>
            <w:r>
              <w:rPr>
                <w:sz w:val="18"/>
                <w:szCs w:val="18"/>
                <w:lang w:val="en-GB"/>
              </w:rPr>
              <w:t xml:space="preserve"> from 0.810 (utility of people with atrial fibrillation)</w:t>
            </w:r>
          </w:p>
        </w:tc>
      </w:tr>
    </w:tbl>
    <w:p w:rsidR="005B1E58" w:rsidRPr="008A722C" w:rsidRDefault="005B1E58" w:rsidP="005B1E58">
      <w:pPr>
        <w:rPr>
          <w:sz w:val="22"/>
          <w:szCs w:val="22"/>
          <w:lang w:val="en-GB"/>
        </w:rPr>
      </w:pPr>
      <w:r w:rsidRPr="008A722C">
        <w:rPr>
          <w:sz w:val="22"/>
          <w:szCs w:val="22"/>
          <w:lang w:val="en-GB"/>
        </w:rPr>
        <w:br w:type="page"/>
      </w:r>
    </w:p>
    <w:p w:rsidR="005B1E58" w:rsidRPr="008A722C" w:rsidRDefault="005B1E58" w:rsidP="005B1E58">
      <w:pPr>
        <w:spacing w:line="480" w:lineRule="auto"/>
        <w:rPr>
          <w:b/>
          <w:sz w:val="22"/>
          <w:szCs w:val="22"/>
          <w:lang w:val="en-GB"/>
        </w:rPr>
        <w:sectPr w:rsidR="005B1E58" w:rsidRPr="008A722C" w:rsidSect="00BE0ADD">
          <w:footerReference w:type="default" r:id="rId9"/>
          <w:pgSz w:w="12240" w:h="15840"/>
          <w:pgMar w:top="1134" w:right="1440" w:bottom="1134" w:left="1440" w:header="720" w:footer="720" w:gutter="0"/>
          <w:cols w:space="720"/>
          <w:docGrid w:linePitch="360"/>
        </w:sectPr>
      </w:pPr>
    </w:p>
    <w:p w:rsidR="005B1E58" w:rsidRPr="008A722C" w:rsidRDefault="005B1E58" w:rsidP="005B1E58">
      <w:pPr>
        <w:rPr>
          <w:b/>
          <w:sz w:val="22"/>
          <w:szCs w:val="22"/>
          <w:lang w:val="en-GB"/>
        </w:rPr>
      </w:pPr>
    </w:p>
    <w:p w:rsidR="005B1E58" w:rsidRPr="00A872B4" w:rsidRDefault="005B1E58" w:rsidP="005B1E58">
      <w:pPr>
        <w:spacing w:line="480" w:lineRule="auto"/>
        <w:rPr>
          <w:b/>
          <w:sz w:val="22"/>
          <w:szCs w:val="22"/>
          <w:lang w:val="en-GB"/>
        </w:rPr>
      </w:pPr>
      <w:r w:rsidRPr="008A722C">
        <w:rPr>
          <w:b/>
          <w:sz w:val="22"/>
          <w:szCs w:val="22"/>
          <w:lang w:val="en-GB"/>
        </w:rPr>
        <w:t xml:space="preserve">Table </w:t>
      </w:r>
      <w:r w:rsidR="00603357">
        <w:rPr>
          <w:b/>
          <w:sz w:val="22"/>
          <w:szCs w:val="22"/>
          <w:lang w:val="en-GB"/>
        </w:rPr>
        <w:t>2</w:t>
      </w:r>
      <w:r w:rsidRPr="008A722C">
        <w:rPr>
          <w:b/>
          <w:sz w:val="22"/>
          <w:szCs w:val="22"/>
          <w:lang w:val="en-GB"/>
        </w:rPr>
        <w:t xml:space="preserve">. </w:t>
      </w:r>
      <w:r>
        <w:rPr>
          <w:sz w:val="22"/>
          <w:szCs w:val="22"/>
          <w:lang w:val="en-GB"/>
        </w:rPr>
        <w:t>Country-specific model input parameter estimates</w:t>
      </w:r>
    </w:p>
    <w:tbl>
      <w:tblPr>
        <w:tblW w:w="13198" w:type="dxa"/>
        <w:tblInd w:w="93" w:type="dxa"/>
        <w:tblLayout w:type="fixed"/>
        <w:tblLook w:val="0400" w:firstRow="0" w:lastRow="0" w:firstColumn="0" w:lastColumn="0" w:noHBand="0" w:noVBand="1"/>
      </w:tblPr>
      <w:tblGrid>
        <w:gridCol w:w="3701"/>
        <w:gridCol w:w="2268"/>
        <w:gridCol w:w="1559"/>
        <w:gridCol w:w="2835"/>
        <w:gridCol w:w="1559"/>
        <w:gridCol w:w="1276"/>
      </w:tblGrid>
      <w:tr w:rsidR="005B1E58" w:rsidRPr="008A722C" w:rsidTr="00DE62F0">
        <w:trPr>
          <w:trHeight w:val="255"/>
        </w:trPr>
        <w:tc>
          <w:tcPr>
            <w:tcW w:w="3701" w:type="dxa"/>
            <w:tcBorders>
              <w:top w:val="single" w:sz="4" w:space="0" w:color="auto"/>
              <w:left w:val="nil"/>
              <w:bottom w:val="single" w:sz="4" w:space="0" w:color="auto"/>
              <w:right w:val="nil"/>
            </w:tcBorders>
            <w:shd w:val="clear" w:color="auto" w:fill="auto"/>
            <w:noWrap/>
            <w:vAlign w:val="bottom"/>
          </w:tcPr>
          <w:p w:rsidR="005B1E58" w:rsidRPr="008A722C" w:rsidRDefault="005B1E58" w:rsidP="00DE62F0">
            <w:pPr>
              <w:spacing w:line="276" w:lineRule="auto"/>
              <w:rPr>
                <w:b/>
                <w:sz w:val="18"/>
                <w:szCs w:val="18"/>
                <w:lang w:val="en-GB"/>
              </w:rPr>
            </w:pPr>
          </w:p>
        </w:tc>
        <w:tc>
          <w:tcPr>
            <w:tcW w:w="3827" w:type="dxa"/>
            <w:gridSpan w:val="2"/>
            <w:tcBorders>
              <w:top w:val="single" w:sz="4" w:space="0" w:color="auto"/>
              <w:left w:val="nil"/>
              <w:bottom w:val="single" w:sz="4" w:space="0" w:color="auto"/>
              <w:right w:val="nil"/>
            </w:tcBorders>
            <w:shd w:val="clear" w:color="auto" w:fill="auto"/>
            <w:noWrap/>
            <w:vAlign w:val="bottom"/>
          </w:tcPr>
          <w:p w:rsidR="005B1E58" w:rsidRPr="008A722C" w:rsidRDefault="005B1E58" w:rsidP="00DE62F0">
            <w:pPr>
              <w:spacing w:line="276" w:lineRule="auto"/>
              <w:rPr>
                <w:b/>
                <w:sz w:val="18"/>
                <w:szCs w:val="18"/>
                <w:lang w:val="en-GB"/>
              </w:rPr>
            </w:pPr>
            <w:r w:rsidRPr="008A722C">
              <w:rPr>
                <w:b/>
                <w:sz w:val="18"/>
                <w:szCs w:val="18"/>
                <w:lang w:val="en-GB"/>
              </w:rPr>
              <w:t>United Kingdom</w:t>
            </w:r>
          </w:p>
        </w:tc>
        <w:tc>
          <w:tcPr>
            <w:tcW w:w="4394" w:type="dxa"/>
            <w:gridSpan w:val="2"/>
            <w:tcBorders>
              <w:top w:val="single" w:sz="4" w:space="0" w:color="auto"/>
              <w:left w:val="nil"/>
              <w:bottom w:val="single" w:sz="4" w:space="0" w:color="auto"/>
              <w:right w:val="nil"/>
            </w:tcBorders>
            <w:vAlign w:val="bottom"/>
          </w:tcPr>
          <w:p w:rsidR="005B1E58" w:rsidRPr="008A722C" w:rsidRDefault="005B1E58" w:rsidP="00DE62F0">
            <w:pPr>
              <w:spacing w:line="276" w:lineRule="auto"/>
              <w:rPr>
                <w:b/>
                <w:sz w:val="18"/>
                <w:szCs w:val="18"/>
                <w:lang w:val="en-GB"/>
              </w:rPr>
            </w:pPr>
            <w:r w:rsidRPr="008A722C">
              <w:rPr>
                <w:b/>
                <w:sz w:val="18"/>
                <w:szCs w:val="18"/>
                <w:lang w:val="en-GB"/>
              </w:rPr>
              <w:t>Sweden</w:t>
            </w:r>
          </w:p>
        </w:tc>
        <w:tc>
          <w:tcPr>
            <w:tcW w:w="1276"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b/>
                <w:sz w:val="18"/>
                <w:szCs w:val="18"/>
                <w:lang w:val="en-GB"/>
              </w:rPr>
            </w:pPr>
          </w:p>
        </w:tc>
      </w:tr>
      <w:tr w:rsidR="005B1E58" w:rsidRPr="008A722C" w:rsidTr="00DE62F0">
        <w:trPr>
          <w:trHeight w:val="255"/>
        </w:trPr>
        <w:tc>
          <w:tcPr>
            <w:tcW w:w="3701" w:type="dxa"/>
            <w:tcBorders>
              <w:top w:val="single" w:sz="4" w:space="0" w:color="auto"/>
              <w:left w:val="nil"/>
              <w:bottom w:val="single" w:sz="4" w:space="0" w:color="auto"/>
              <w:right w:val="nil"/>
            </w:tcBorders>
            <w:shd w:val="clear" w:color="auto" w:fill="auto"/>
            <w:noWrap/>
            <w:vAlign w:val="bottom"/>
          </w:tcPr>
          <w:p w:rsidR="005B1E58" w:rsidRPr="008A722C" w:rsidRDefault="005B1E58" w:rsidP="00DE62F0">
            <w:pPr>
              <w:spacing w:line="276" w:lineRule="auto"/>
              <w:rPr>
                <w:b/>
                <w:sz w:val="18"/>
                <w:szCs w:val="18"/>
                <w:lang w:val="en-GB"/>
              </w:rPr>
            </w:pPr>
            <w:r w:rsidRPr="008A722C">
              <w:rPr>
                <w:b/>
                <w:sz w:val="18"/>
                <w:szCs w:val="18"/>
                <w:lang w:val="en-GB"/>
              </w:rPr>
              <w:t>Parameter</w:t>
            </w:r>
          </w:p>
        </w:tc>
        <w:tc>
          <w:tcPr>
            <w:tcW w:w="2268" w:type="dxa"/>
            <w:tcBorders>
              <w:top w:val="single" w:sz="4" w:space="0" w:color="auto"/>
              <w:left w:val="nil"/>
              <w:bottom w:val="single" w:sz="4" w:space="0" w:color="auto"/>
              <w:right w:val="nil"/>
            </w:tcBorders>
            <w:shd w:val="clear" w:color="auto" w:fill="auto"/>
            <w:noWrap/>
            <w:vAlign w:val="bottom"/>
          </w:tcPr>
          <w:p w:rsidR="005B1E58" w:rsidRPr="008A722C" w:rsidRDefault="005B1E58" w:rsidP="00DE62F0">
            <w:pPr>
              <w:spacing w:line="276" w:lineRule="auto"/>
              <w:rPr>
                <w:b/>
                <w:sz w:val="18"/>
                <w:szCs w:val="18"/>
                <w:lang w:val="en-GB"/>
              </w:rPr>
            </w:pPr>
            <w:r w:rsidRPr="008A722C">
              <w:rPr>
                <w:b/>
                <w:sz w:val="18"/>
                <w:szCs w:val="18"/>
                <w:lang w:val="en-GB"/>
              </w:rPr>
              <w:t>Base case (range</w:t>
            </w:r>
            <w:r>
              <w:rPr>
                <w:b/>
                <w:sz w:val="18"/>
                <w:szCs w:val="18"/>
                <w:lang w:val="en-GB"/>
              </w:rPr>
              <w:t>*</w:t>
            </w:r>
            <w:r w:rsidRPr="008A722C">
              <w:rPr>
                <w:b/>
                <w:sz w:val="18"/>
                <w:szCs w:val="18"/>
                <w:lang w:val="en-GB"/>
              </w:rPr>
              <w:t>)</w:t>
            </w:r>
          </w:p>
        </w:tc>
        <w:tc>
          <w:tcPr>
            <w:tcW w:w="1559"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b/>
                <w:sz w:val="18"/>
                <w:szCs w:val="18"/>
                <w:lang w:val="en-GB"/>
              </w:rPr>
            </w:pPr>
            <w:r w:rsidRPr="008A722C">
              <w:rPr>
                <w:b/>
                <w:sz w:val="18"/>
                <w:szCs w:val="18"/>
                <w:lang w:val="en-GB"/>
              </w:rPr>
              <w:t>Source</w:t>
            </w:r>
          </w:p>
        </w:tc>
        <w:tc>
          <w:tcPr>
            <w:tcW w:w="2835"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b/>
                <w:sz w:val="18"/>
                <w:szCs w:val="18"/>
                <w:lang w:val="en-GB"/>
              </w:rPr>
            </w:pPr>
            <w:r w:rsidRPr="008A722C">
              <w:rPr>
                <w:b/>
                <w:sz w:val="18"/>
                <w:szCs w:val="18"/>
                <w:lang w:val="en-GB"/>
              </w:rPr>
              <w:t>Base case (range</w:t>
            </w:r>
            <w:r>
              <w:rPr>
                <w:b/>
                <w:sz w:val="18"/>
                <w:szCs w:val="18"/>
                <w:lang w:val="en-GB"/>
              </w:rPr>
              <w:t>*</w:t>
            </w:r>
            <w:r w:rsidRPr="008A722C">
              <w:rPr>
                <w:b/>
                <w:sz w:val="18"/>
                <w:szCs w:val="18"/>
                <w:lang w:val="en-GB"/>
              </w:rPr>
              <w:t>)</w:t>
            </w:r>
          </w:p>
        </w:tc>
        <w:tc>
          <w:tcPr>
            <w:tcW w:w="1559"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b/>
                <w:sz w:val="18"/>
                <w:szCs w:val="18"/>
                <w:lang w:val="en-GB"/>
              </w:rPr>
            </w:pPr>
            <w:r w:rsidRPr="008A722C">
              <w:rPr>
                <w:b/>
                <w:sz w:val="18"/>
                <w:szCs w:val="18"/>
                <w:lang w:val="en-GB"/>
              </w:rPr>
              <w:t>Source</w:t>
            </w:r>
          </w:p>
        </w:tc>
        <w:tc>
          <w:tcPr>
            <w:tcW w:w="1276"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b/>
                <w:sz w:val="18"/>
                <w:szCs w:val="18"/>
                <w:lang w:val="en-GB"/>
              </w:rPr>
            </w:pPr>
            <w:r w:rsidRPr="008A722C">
              <w:rPr>
                <w:b/>
                <w:sz w:val="18"/>
                <w:szCs w:val="18"/>
                <w:lang w:val="en-GB"/>
              </w:rPr>
              <w:t>Distribution</w:t>
            </w:r>
          </w:p>
        </w:tc>
      </w:tr>
      <w:tr w:rsidR="005B1E58" w:rsidRPr="008A722C" w:rsidTr="00DE62F0">
        <w:trPr>
          <w:trHeight w:val="255"/>
        </w:trPr>
        <w:tc>
          <w:tcPr>
            <w:tcW w:w="3701"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Age at start of treatment (years)</w:t>
            </w:r>
          </w:p>
        </w:tc>
        <w:tc>
          <w:tcPr>
            <w:tcW w:w="2268"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color w:val="000000"/>
                <w:sz w:val="18"/>
                <w:szCs w:val="18"/>
                <w:lang w:val="en-GB"/>
              </w:rPr>
            </w:pPr>
            <w:r>
              <w:rPr>
                <w:color w:val="000000"/>
                <w:sz w:val="18"/>
                <w:szCs w:val="18"/>
                <w:lang w:val="en-GB"/>
              </w:rPr>
              <w:t>70.9</w:t>
            </w:r>
            <w:r w:rsidRPr="008A722C">
              <w:rPr>
                <w:color w:val="000000"/>
                <w:sz w:val="18"/>
                <w:szCs w:val="18"/>
                <w:lang w:val="en-GB"/>
              </w:rPr>
              <w:t xml:space="preserve"> (6</w:t>
            </w:r>
            <w:r>
              <w:rPr>
                <w:color w:val="000000"/>
                <w:sz w:val="18"/>
                <w:szCs w:val="18"/>
                <w:lang w:val="en-GB"/>
              </w:rPr>
              <w:t>9.8</w:t>
            </w:r>
            <w:r w:rsidRPr="008A722C">
              <w:rPr>
                <w:color w:val="000000"/>
                <w:sz w:val="18"/>
                <w:szCs w:val="18"/>
                <w:lang w:val="en-GB"/>
              </w:rPr>
              <w:t>-</w:t>
            </w:r>
            <w:r>
              <w:rPr>
                <w:color w:val="000000"/>
                <w:sz w:val="18"/>
                <w:szCs w:val="18"/>
                <w:lang w:val="en-GB"/>
              </w:rPr>
              <w:t>72.1</w:t>
            </w:r>
            <w:r w:rsidRPr="008A722C">
              <w:rPr>
                <w:color w:val="000000"/>
                <w:sz w:val="18"/>
                <w:szCs w:val="18"/>
                <w:lang w:val="en-GB"/>
              </w:rPr>
              <w:t>)</w:t>
            </w:r>
          </w:p>
        </w:tc>
        <w:tc>
          <w:tcPr>
            <w:tcW w:w="1559"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EU-PACT</w:t>
            </w:r>
          </w:p>
        </w:tc>
        <w:tc>
          <w:tcPr>
            <w:tcW w:w="2835"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r>
              <w:rPr>
                <w:color w:val="000000"/>
                <w:sz w:val="18"/>
                <w:szCs w:val="18"/>
                <w:lang w:val="en-GB"/>
              </w:rPr>
              <w:t>72.5</w:t>
            </w:r>
            <w:r w:rsidRPr="008A722C">
              <w:rPr>
                <w:color w:val="000000"/>
                <w:sz w:val="18"/>
                <w:szCs w:val="18"/>
                <w:lang w:val="en-GB"/>
              </w:rPr>
              <w:t xml:space="preserve"> (</w:t>
            </w:r>
            <w:r>
              <w:rPr>
                <w:color w:val="000000"/>
                <w:sz w:val="18"/>
                <w:szCs w:val="18"/>
                <w:lang w:val="en-GB"/>
              </w:rPr>
              <w:t>69.9</w:t>
            </w:r>
            <w:r w:rsidRPr="008A722C">
              <w:rPr>
                <w:color w:val="000000"/>
                <w:sz w:val="18"/>
                <w:szCs w:val="18"/>
                <w:lang w:val="en-GB"/>
              </w:rPr>
              <w:t>-</w:t>
            </w:r>
            <w:r>
              <w:rPr>
                <w:color w:val="000000"/>
                <w:sz w:val="18"/>
                <w:szCs w:val="18"/>
                <w:lang w:val="en-GB"/>
              </w:rPr>
              <w:t>75.2</w:t>
            </w:r>
            <w:r w:rsidRPr="008A722C">
              <w:rPr>
                <w:color w:val="000000"/>
                <w:sz w:val="18"/>
                <w:szCs w:val="18"/>
                <w:lang w:val="en-GB"/>
              </w:rPr>
              <w:t>)</w:t>
            </w:r>
          </w:p>
        </w:tc>
        <w:tc>
          <w:tcPr>
            <w:tcW w:w="1559"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EU-PACT</w:t>
            </w:r>
          </w:p>
        </w:tc>
        <w:tc>
          <w:tcPr>
            <w:tcW w:w="1276"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Normal</w:t>
            </w:r>
          </w:p>
        </w:tc>
      </w:tr>
      <w:tr w:rsidR="005B1E58" w:rsidRPr="008A722C" w:rsidTr="00DE62F0">
        <w:trPr>
          <w:trHeight w:val="255"/>
        </w:trPr>
        <w:tc>
          <w:tcPr>
            <w:tcW w:w="3701"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Number of INR measurements</w:t>
            </w:r>
          </w:p>
        </w:tc>
        <w:tc>
          <w:tcPr>
            <w:tcW w:w="2268"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color w:val="000000"/>
                <w:sz w:val="18"/>
                <w:szCs w:val="18"/>
                <w:lang w:val="en-GB"/>
              </w:rPr>
            </w:pPr>
          </w:p>
        </w:tc>
        <w:tc>
          <w:tcPr>
            <w:tcW w:w="1559"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p>
        </w:tc>
        <w:tc>
          <w:tcPr>
            <w:tcW w:w="2835"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p>
        </w:tc>
        <w:tc>
          <w:tcPr>
            <w:tcW w:w="1559"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p>
        </w:tc>
        <w:tc>
          <w:tcPr>
            <w:tcW w:w="1276"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p>
        </w:tc>
      </w:tr>
      <w:tr w:rsidR="005B1E58" w:rsidRPr="008A722C" w:rsidTr="00DE62F0">
        <w:trPr>
          <w:trHeight w:val="255"/>
        </w:trPr>
        <w:tc>
          <w:tcPr>
            <w:tcW w:w="3701" w:type="dxa"/>
            <w:tcBorders>
              <w:top w:val="single" w:sz="4" w:space="0" w:color="auto"/>
              <w:left w:val="nil"/>
              <w:bottom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First month</w:t>
            </w:r>
          </w:p>
        </w:tc>
        <w:tc>
          <w:tcPr>
            <w:tcW w:w="2268" w:type="dxa"/>
            <w:tcBorders>
              <w:top w:val="single" w:sz="4" w:space="0" w:color="auto"/>
              <w:left w:val="nil"/>
              <w:bottom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6.7 (6.6-6.9)</w:t>
            </w:r>
          </w:p>
        </w:tc>
        <w:tc>
          <w:tcPr>
            <w:tcW w:w="1559" w:type="dxa"/>
            <w:tcBorders>
              <w:top w:val="single" w:sz="4" w:space="0" w:color="auto"/>
              <w:left w:val="nil"/>
              <w:bottom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EU-PACT</w:t>
            </w:r>
          </w:p>
        </w:tc>
        <w:tc>
          <w:tcPr>
            <w:tcW w:w="2835" w:type="dxa"/>
            <w:tcBorders>
              <w:top w:val="single" w:sz="4" w:space="0" w:color="auto"/>
              <w:left w:val="nil"/>
              <w:bottom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7 (6.8-7.2)</w:t>
            </w:r>
          </w:p>
        </w:tc>
        <w:tc>
          <w:tcPr>
            <w:tcW w:w="1559" w:type="dxa"/>
            <w:tcBorders>
              <w:top w:val="single" w:sz="4" w:space="0" w:color="auto"/>
              <w:left w:val="nil"/>
              <w:bottom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EU-PACT</w:t>
            </w:r>
          </w:p>
        </w:tc>
        <w:tc>
          <w:tcPr>
            <w:tcW w:w="1276" w:type="dxa"/>
            <w:tcBorders>
              <w:top w:val="single" w:sz="4" w:space="0" w:color="auto"/>
              <w:left w:val="nil"/>
              <w:bottom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Normal</w:t>
            </w:r>
          </w:p>
        </w:tc>
      </w:tr>
      <w:tr w:rsidR="005B1E58" w:rsidRPr="008A722C" w:rsidTr="00DE62F0">
        <w:trPr>
          <w:trHeight w:val="255"/>
        </w:trPr>
        <w:tc>
          <w:tcPr>
            <w:tcW w:w="3701" w:type="dxa"/>
            <w:tcBorders>
              <w:top w:val="nil"/>
              <w:left w:val="nil"/>
              <w:bottom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Per month - months 2 &amp; 3</w:t>
            </w:r>
          </w:p>
        </w:tc>
        <w:tc>
          <w:tcPr>
            <w:tcW w:w="2268" w:type="dxa"/>
            <w:tcBorders>
              <w:top w:val="nil"/>
              <w:left w:val="nil"/>
              <w:bottom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2.7 (2.6-2.8)</w:t>
            </w:r>
          </w:p>
        </w:tc>
        <w:tc>
          <w:tcPr>
            <w:tcW w:w="1559" w:type="dxa"/>
            <w:tcBorders>
              <w:top w:val="nil"/>
              <w:left w:val="nil"/>
              <w:bottom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EU-PACT</w:t>
            </w:r>
          </w:p>
        </w:tc>
        <w:tc>
          <w:tcPr>
            <w:tcW w:w="2835" w:type="dxa"/>
            <w:tcBorders>
              <w:top w:val="nil"/>
              <w:left w:val="nil"/>
              <w:bottom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3.1 (2.9-3.3)</w:t>
            </w:r>
          </w:p>
        </w:tc>
        <w:tc>
          <w:tcPr>
            <w:tcW w:w="1559" w:type="dxa"/>
            <w:tcBorders>
              <w:top w:val="nil"/>
              <w:left w:val="nil"/>
              <w:bottom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EU-PACT</w:t>
            </w:r>
          </w:p>
        </w:tc>
        <w:tc>
          <w:tcPr>
            <w:tcW w:w="1276" w:type="dxa"/>
            <w:tcBorders>
              <w:top w:val="nil"/>
              <w:left w:val="nil"/>
              <w:bottom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Normal</w:t>
            </w:r>
          </w:p>
        </w:tc>
      </w:tr>
      <w:tr w:rsidR="005B1E58" w:rsidRPr="008A722C" w:rsidTr="00DE62F0">
        <w:trPr>
          <w:trHeight w:val="255"/>
        </w:trPr>
        <w:tc>
          <w:tcPr>
            <w:tcW w:w="3701" w:type="dxa"/>
            <w:tcBorders>
              <w:top w:val="nil"/>
              <w:left w:val="nil"/>
              <w:bottom w:val="single" w:sz="4" w:space="0" w:color="auto"/>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Per month - after month 3</w:t>
            </w:r>
          </w:p>
        </w:tc>
        <w:tc>
          <w:tcPr>
            <w:tcW w:w="2268" w:type="dxa"/>
            <w:tcBorders>
              <w:top w:val="nil"/>
              <w:left w:val="nil"/>
              <w:bottom w:val="single" w:sz="4" w:space="0" w:color="auto"/>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1 (0.67-1.33</w:t>
            </w:r>
            <w:r>
              <w:rPr>
                <w:color w:val="000000"/>
                <w:sz w:val="18"/>
                <w:szCs w:val="18"/>
                <w:lang w:val="en-GB"/>
              </w:rPr>
              <w:t>**</w:t>
            </w:r>
            <w:r w:rsidRPr="008A722C">
              <w:rPr>
                <w:color w:val="000000"/>
                <w:sz w:val="18"/>
                <w:szCs w:val="18"/>
                <w:lang w:val="en-GB"/>
              </w:rPr>
              <w:t>)</w:t>
            </w:r>
          </w:p>
        </w:tc>
        <w:tc>
          <w:tcPr>
            <w:tcW w:w="1559" w:type="dxa"/>
            <w:tcBorders>
              <w:top w:val="nil"/>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Assumption</w:t>
            </w:r>
          </w:p>
        </w:tc>
        <w:tc>
          <w:tcPr>
            <w:tcW w:w="2835" w:type="dxa"/>
            <w:tcBorders>
              <w:top w:val="nil"/>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1 (0.67-1.33</w:t>
            </w:r>
            <w:r>
              <w:rPr>
                <w:color w:val="000000"/>
                <w:sz w:val="18"/>
                <w:szCs w:val="18"/>
                <w:lang w:val="en-GB"/>
              </w:rPr>
              <w:t>**</w:t>
            </w:r>
            <w:r w:rsidRPr="008A722C">
              <w:rPr>
                <w:color w:val="000000"/>
                <w:sz w:val="18"/>
                <w:szCs w:val="18"/>
                <w:lang w:val="en-GB"/>
              </w:rPr>
              <w:t>)</w:t>
            </w:r>
          </w:p>
        </w:tc>
        <w:tc>
          <w:tcPr>
            <w:tcW w:w="1559" w:type="dxa"/>
            <w:tcBorders>
              <w:top w:val="nil"/>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Assumption</w:t>
            </w:r>
          </w:p>
        </w:tc>
        <w:tc>
          <w:tcPr>
            <w:tcW w:w="1276" w:type="dxa"/>
            <w:tcBorders>
              <w:top w:val="nil"/>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Normal</w:t>
            </w:r>
          </w:p>
        </w:tc>
      </w:tr>
      <w:tr w:rsidR="005B1E58" w:rsidRPr="008A722C" w:rsidTr="00DE62F0">
        <w:trPr>
          <w:trHeight w:val="255"/>
        </w:trPr>
        <w:tc>
          <w:tcPr>
            <w:tcW w:w="3701"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color w:val="000000"/>
                <w:sz w:val="18"/>
                <w:szCs w:val="18"/>
                <w:lang w:val="en-GB"/>
              </w:rPr>
            </w:pPr>
            <w:r>
              <w:rPr>
                <w:color w:val="000000"/>
                <w:sz w:val="18"/>
                <w:szCs w:val="18"/>
                <w:lang w:val="en-GB"/>
              </w:rPr>
              <w:t>Proportion</w:t>
            </w:r>
            <w:r w:rsidRPr="008A722C">
              <w:rPr>
                <w:color w:val="000000"/>
                <w:sz w:val="18"/>
                <w:szCs w:val="18"/>
                <w:lang w:val="en-GB"/>
              </w:rPr>
              <w:t xml:space="preserve"> time in range after month 3</w:t>
            </w:r>
          </w:p>
        </w:tc>
        <w:tc>
          <w:tcPr>
            <w:tcW w:w="2268"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0.72 (0.67-0.77)</w:t>
            </w:r>
          </w:p>
        </w:tc>
        <w:tc>
          <w:tcPr>
            <w:tcW w:w="1559" w:type="dxa"/>
            <w:tcBorders>
              <w:top w:val="single" w:sz="4" w:space="0" w:color="auto"/>
              <w:left w:val="nil"/>
              <w:bottom w:val="single" w:sz="4" w:space="0" w:color="auto"/>
              <w:right w:val="nil"/>
            </w:tcBorders>
            <w:vAlign w:val="bottom"/>
          </w:tcPr>
          <w:p w:rsidR="005B1E58" w:rsidRPr="008A722C" w:rsidRDefault="005B1E58" w:rsidP="00CC369C">
            <w:pPr>
              <w:spacing w:line="276" w:lineRule="auto"/>
              <w:rPr>
                <w:color w:val="000000"/>
                <w:sz w:val="18"/>
                <w:szCs w:val="18"/>
                <w:lang w:val="en-GB"/>
              </w:rPr>
            </w:pPr>
            <w:r w:rsidRPr="008A722C">
              <w:rPr>
                <w:color w:val="000000"/>
                <w:sz w:val="18"/>
                <w:szCs w:val="18"/>
                <w:lang w:val="en-GB"/>
              </w:rPr>
              <w:fldChar w:fldCharType="begin">
                <w:fldData xml:space="preserve">PEVuZE5vdGU+PENpdGU+PEF1dGhvcj5XYWxsZW50aW48L0F1dGhvcj48WWVhcj4yMDEwPC9ZZWFy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b2RpY2FsPjxwYWdlcz45NzUtODM8L3BhZ2VzPjx2b2x1bWU+Mzc2PC92b2x1bWU+PG51bWJlcj45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</w:fldData>
              </w:fldChar>
            </w:r>
            <w:r w:rsidR="00CC369C">
              <w:rPr>
                <w:color w:val="000000"/>
                <w:sz w:val="18"/>
                <w:szCs w:val="18"/>
                <w:lang w:val="en-GB"/>
              </w:rPr>
              <w:instrText xml:space="preserve"> ADDIN EN.CITE </w:instrText>
            </w:r>
            <w:r w:rsidR="00CC369C">
              <w:rPr>
                <w:color w:val="000000"/>
                <w:sz w:val="18"/>
                <w:szCs w:val="18"/>
                <w:lang w:val="en-GB"/>
              </w:rPr>
              <w:fldChar w:fldCharType="begin">
                <w:fldData xml:space="preserve">PEVuZE5vdGU+PENpdGU+PEF1dGhvcj5XYWxsZW50aW48L0F1dGhvcj48WWVhcj4yMDEwPC9ZZWFy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b2RpY2FsPjxwYWdlcz45NzUtODM8L3BhZ2VzPjx2b2x1bWU+Mzc2PC92b2x1bWU+PG51bWJlcj45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</w:fldData>
              </w:fldChar>
            </w:r>
            <w:r w:rsidR="00CC369C">
              <w:rPr>
                <w:color w:val="000000"/>
                <w:sz w:val="18"/>
                <w:szCs w:val="18"/>
                <w:lang w:val="en-GB"/>
              </w:rPr>
              <w:instrText xml:space="preserve"> ADDIN EN.CITE.DATA </w:instrText>
            </w:r>
            <w:r w:rsidR="00CC369C">
              <w:rPr>
                <w:color w:val="000000"/>
                <w:sz w:val="18"/>
                <w:szCs w:val="18"/>
                <w:lang w:val="en-GB"/>
              </w:rPr>
            </w:r>
            <w:r w:rsidR="00CC369C">
              <w:rPr>
                <w:color w:val="000000"/>
                <w:sz w:val="18"/>
                <w:szCs w:val="18"/>
                <w:lang w:val="en-GB"/>
              </w:rPr>
              <w:fldChar w:fldCharType="end"/>
            </w:r>
            <w:r w:rsidRPr="008A722C">
              <w:rPr>
                <w:color w:val="000000"/>
                <w:sz w:val="18"/>
                <w:szCs w:val="18"/>
                <w:lang w:val="en-GB"/>
              </w:rPr>
            </w:r>
            <w:r w:rsidRPr="008A722C">
              <w:rPr>
                <w:color w:val="000000"/>
                <w:sz w:val="18"/>
                <w:szCs w:val="18"/>
                <w:lang w:val="en-GB"/>
              </w:rPr>
              <w:fldChar w:fldCharType="separate"/>
            </w:r>
            <w:r w:rsidR="00CC369C" w:rsidRPr="00CC369C">
              <w:rPr>
                <w:noProof/>
                <w:color w:val="000000"/>
                <w:sz w:val="18"/>
                <w:szCs w:val="18"/>
                <w:vertAlign w:val="superscript"/>
                <w:lang w:val="en-GB"/>
              </w:rPr>
              <w:t>28</w:t>
            </w:r>
            <w:r w:rsidRPr="008A722C">
              <w:rPr>
                <w:color w:val="000000"/>
                <w:sz w:val="18"/>
                <w:szCs w:val="18"/>
                <w:lang w:val="en-GB"/>
              </w:rPr>
              <w:fldChar w:fldCharType="end"/>
            </w:r>
          </w:p>
        </w:tc>
        <w:tc>
          <w:tcPr>
            <w:tcW w:w="2835"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0.77 (0.72-0.82)</w:t>
            </w:r>
          </w:p>
        </w:tc>
        <w:tc>
          <w:tcPr>
            <w:tcW w:w="1559" w:type="dxa"/>
            <w:tcBorders>
              <w:top w:val="single" w:sz="4" w:space="0" w:color="auto"/>
              <w:left w:val="nil"/>
              <w:bottom w:val="single" w:sz="4" w:space="0" w:color="auto"/>
              <w:right w:val="nil"/>
            </w:tcBorders>
            <w:vAlign w:val="bottom"/>
          </w:tcPr>
          <w:p w:rsidR="005B1E58" w:rsidRPr="008A722C" w:rsidRDefault="005B1E58" w:rsidP="00CC369C">
            <w:pPr>
              <w:spacing w:line="276" w:lineRule="auto"/>
              <w:rPr>
                <w:color w:val="000000"/>
                <w:sz w:val="18"/>
                <w:szCs w:val="18"/>
                <w:lang w:val="en-GB"/>
              </w:rPr>
            </w:pPr>
            <w:r w:rsidRPr="008A722C">
              <w:rPr>
                <w:color w:val="000000"/>
                <w:sz w:val="18"/>
                <w:szCs w:val="18"/>
                <w:lang w:val="en-GB"/>
              </w:rPr>
              <w:fldChar w:fldCharType="begin">
                <w:fldData xml:space="preserve">PEVuZE5vdGU+PENpdGU+PEF1dGhvcj5XYWxsZW50aW48L0F1dGhvcj48WWVhcj4yMDEwPC9ZZWFy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b2RpY2FsPjxwYWdlcz45NzUtODM8L3BhZ2VzPjx2b2x1bWU+Mzc2PC92b2x1bWU+PG51bWJlcj45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</w:fldData>
              </w:fldChar>
            </w:r>
            <w:r w:rsidR="00CC369C">
              <w:rPr>
                <w:color w:val="000000"/>
                <w:sz w:val="18"/>
                <w:szCs w:val="18"/>
                <w:lang w:val="en-GB"/>
              </w:rPr>
              <w:instrText xml:space="preserve"> ADDIN EN.CITE </w:instrText>
            </w:r>
            <w:r w:rsidR="00CC369C">
              <w:rPr>
                <w:color w:val="000000"/>
                <w:sz w:val="18"/>
                <w:szCs w:val="18"/>
                <w:lang w:val="en-GB"/>
              </w:rPr>
              <w:fldChar w:fldCharType="begin">
                <w:fldData xml:space="preserve">PEVuZE5vdGU+PENpdGU+PEF1dGhvcj5XYWxsZW50aW48L0F1dGhvcj48WWVhcj4yMDEwPC9ZZWFy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b2RpY2FsPjxwYWdlcz45NzUtODM8L3BhZ2VzPjx2b2x1bWU+Mzc2PC92b2x1bWU+PG51bWJlcj45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</w:fldData>
              </w:fldChar>
            </w:r>
            <w:r w:rsidR="00CC369C">
              <w:rPr>
                <w:color w:val="000000"/>
                <w:sz w:val="18"/>
                <w:szCs w:val="18"/>
                <w:lang w:val="en-GB"/>
              </w:rPr>
              <w:instrText xml:space="preserve"> ADDIN EN.CITE.DATA </w:instrText>
            </w:r>
            <w:r w:rsidR="00CC369C">
              <w:rPr>
                <w:color w:val="000000"/>
                <w:sz w:val="18"/>
                <w:szCs w:val="18"/>
                <w:lang w:val="en-GB"/>
              </w:rPr>
            </w:r>
            <w:r w:rsidR="00CC369C">
              <w:rPr>
                <w:color w:val="000000"/>
                <w:sz w:val="18"/>
                <w:szCs w:val="18"/>
                <w:lang w:val="en-GB"/>
              </w:rPr>
              <w:fldChar w:fldCharType="end"/>
            </w:r>
            <w:r w:rsidRPr="008A722C">
              <w:rPr>
                <w:color w:val="000000"/>
                <w:sz w:val="18"/>
                <w:szCs w:val="18"/>
                <w:lang w:val="en-GB"/>
              </w:rPr>
            </w:r>
            <w:r w:rsidRPr="008A722C">
              <w:rPr>
                <w:color w:val="000000"/>
                <w:sz w:val="18"/>
                <w:szCs w:val="18"/>
                <w:lang w:val="en-GB"/>
              </w:rPr>
              <w:fldChar w:fldCharType="separate"/>
            </w:r>
            <w:r w:rsidR="00CC369C" w:rsidRPr="00CC369C">
              <w:rPr>
                <w:noProof/>
                <w:color w:val="000000"/>
                <w:sz w:val="18"/>
                <w:szCs w:val="18"/>
                <w:vertAlign w:val="superscript"/>
                <w:lang w:val="en-GB"/>
              </w:rPr>
              <w:t>28</w:t>
            </w:r>
            <w:r w:rsidRPr="008A722C">
              <w:rPr>
                <w:color w:val="000000"/>
                <w:sz w:val="18"/>
                <w:szCs w:val="18"/>
                <w:lang w:val="en-GB"/>
              </w:rPr>
              <w:fldChar w:fldCharType="end"/>
            </w:r>
          </w:p>
        </w:tc>
        <w:tc>
          <w:tcPr>
            <w:tcW w:w="1276"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Normal</w:t>
            </w:r>
          </w:p>
        </w:tc>
      </w:tr>
      <w:tr w:rsidR="005B1E58" w:rsidRPr="008A722C" w:rsidTr="00DE62F0">
        <w:trPr>
          <w:trHeight w:val="255"/>
        </w:trPr>
        <w:tc>
          <w:tcPr>
            <w:tcW w:w="3701"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i/>
                <w:color w:val="000000"/>
                <w:sz w:val="18"/>
                <w:szCs w:val="18"/>
                <w:lang w:val="en-GB"/>
              </w:rPr>
            </w:pPr>
            <w:r w:rsidRPr="008A722C">
              <w:rPr>
                <w:i/>
                <w:color w:val="000000"/>
                <w:sz w:val="18"/>
                <w:szCs w:val="18"/>
                <w:lang w:val="en-GB"/>
              </w:rPr>
              <w:t>Costs</w:t>
            </w:r>
          </w:p>
        </w:tc>
        <w:tc>
          <w:tcPr>
            <w:tcW w:w="2268"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color w:val="000000"/>
                <w:sz w:val="18"/>
                <w:szCs w:val="18"/>
                <w:lang w:val="en-GB"/>
              </w:rPr>
            </w:pPr>
          </w:p>
        </w:tc>
        <w:tc>
          <w:tcPr>
            <w:tcW w:w="1559"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p>
        </w:tc>
        <w:tc>
          <w:tcPr>
            <w:tcW w:w="2835"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p>
        </w:tc>
        <w:tc>
          <w:tcPr>
            <w:tcW w:w="1559"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p>
        </w:tc>
        <w:tc>
          <w:tcPr>
            <w:tcW w:w="1276"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p>
        </w:tc>
      </w:tr>
      <w:tr w:rsidR="005B1E58" w:rsidRPr="008A722C" w:rsidTr="00DE62F0">
        <w:trPr>
          <w:trHeight w:val="255"/>
        </w:trPr>
        <w:tc>
          <w:tcPr>
            <w:tcW w:w="3701" w:type="dxa"/>
            <w:tcBorders>
              <w:top w:val="single" w:sz="4" w:space="0" w:color="auto"/>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Genotyping</w:t>
            </w:r>
          </w:p>
        </w:tc>
        <w:tc>
          <w:tcPr>
            <w:tcW w:w="2268" w:type="dxa"/>
            <w:tcBorders>
              <w:top w:val="single" w:sz="4" w:space="0" w:color="auto"/>
              <w:left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w:t>
            </w:r>
            <w:r>
              <w:rPr>
                <w:sz w:val="18"/>
                <w:szCs w:val="18"/>
                <w:lang w:val="en-GB"/>
              </w:rPr>
              <w:t>35.03</w:t>
            </w:r>
            <w:r w:rsidRPr="008A722C">
              <w:rPr>
                <w:sz w:val="18"/>
                <w:szCs w:val="18"/>
                <w:lang w:val="en-GB"/>
              </w:rPr>
              <w:t xml:space="preserve"> (17.</w:t>
            </w:r>
            <w:r>
              <w:rPr>
                <w:sz w:val="18"/>
                <w:szCs w:val="18"/>
                <w:lang w:val="en-GB"/>
              </w:rPr>
              <w:t>51-</w:t>
            </w:r>
            <w:r w:rsidRPr="008A722C">
              <w:rPr>
                <w:sz w:val="18"/>
                <w:szCs w:val="18"/>
                <w:lang w:val="en-GB"/>
              </w:rPr>
              <w:t>52.</w:t>
            </w:r>
            <w:r>
              <w:rPr>
                <w:sz w:val="18"/>
                <w:szCs w:val="18"/>
                <w:lang w:val="en-GB"/>
              </w:rPr>
              <w:t>54**</w:t>
            </w:r>
            <w:r w:rsidRPr="008A722C">
              <w:rPr>
                <w:sz w:val="18"/>
                <w:szCs w:val="18"/>
                <w:lang w:val="en-GB"/>
              </w:rPr>
              <w:t>)</w:t>
            </w:r>
          </w:p>
        </w:tc>
        <w:tc>
          <w:tcPr>
            <w:tcW w:w="1559" w:type="dxa"/>
            <w:tcBorders>
              <w:top w:val="single" w:sz="4" w:space="0" w:color="auto"/>
              <w:left w:val="nil"/>
              <w:right w:val="nil"/>
            </w:tcBorders>
            <w:vAlign w:val="bottom"/>
          </w:tcPr>
          <w:p w:rsidR="005B1E58" w:rsidRPr="008A722C" w:rsidRDefault="005B1E58" w:rsidP="005F6FAC">
            <w:pPr>
              <w:spacing w:line="276" w:lineRule="auto"/>
              <w:rPr>
                <w:color w:val="000000"/>
                <w:sz w:val="18"/>
                <w:szCs w:val="18"/>
                <w:lang w:val="en-GB"/>
              </w:rPr>
            </w:pPr>
            <w:r w:rsidRPr="008A722C">
              <w:rPr>
                <w:color w:val="000000"/>
                <w:sz w:val="18"/>
                <w:szCs w:val="18"/>
                <w:lang w:val="en-GB"/>
              </w:rPr>
              <w:fldChar w:fldCharType="begin"/>
            </w:r>
            <w:r w:rsidR="005F6FAC">
              <w:rPr>
                <w:color w:val="000000"/>
                <w:sz w:val="18"/>
                <w:szCs w:val="18"/>
                <w:lang w:val="en-GB"/>
              </w:rPr>
              <w:instrText xml:space="preserve"> ADDIN EN.CITE &lt;EndNote&gt;&lt;Cite&gt;&lt;Author&gt;Howard&lt;/Author&gt;&lt;Year&gt;2011&lt;/Year&gt;&lt;RecNum&gt;65384&lt;/RecNum&gt;&lt;DisplayText&gt;&lt;style face="superscript"&gt;29&lt;/style&gt;&lt;/DisplayText&gt;&lt;record&gt;&lt;rec-number&gt;65384&lt;/rec-number&gt;&lt;foreign-keys&gt;&lt;key app="EN" db-id="ffrer5vt4pptsxedtsopeswzprpattp2et0s" timestamp="1379868893"&gt;65384&lt;/key&gt;&lt;/foreign-keys&gt;&lt;ref-type name="Journal Article"&gt;17&lt;/ref-type&gt;&lt;contributors&gt;&lt;authors&gt;&lt;author&gt;Howard, R.&lt;/author&gt;&lt;author&gt;Leathart, J. B.&lt;/author&gt;&lt;author&gt;French, D. J.&lt;/author&gt;&lt;author&gt;Krishan, E.&lt;/author&gt;&lt;author&gt;Kohnke, H.&lt;/author&gt;&lt;author&gt;Wadelius, M.&lt;/author&gt;&lt;author&gt;van Schie, R.&lt;/author&gt;&lt;author&gt;Verhoef, T.&lt;/author&gt;&lt;author&gt;Maitland-van der Zee, A. H.&lt;/author&gt;&lt;author&gt;Daly, A. K.&lt;/author&gt;&lt;author&gt;Barallon, R.&lt;/author&gt;&lt;/authors&gt;&lt;/contributors&gt;&lt;auth-address&gt;LGC, Teddington, Middlesex, TW11 0LY, UK.&lt;/auth-address&gt;&lt;titles&gt;&lt;title&gt;Genotyping for CYP2C9 and VKORC1 alleles by a novel point of care assay with HyBeacon(R) probes&lt;/title&gt;&lt;secondary-title&gt;Clin Chim Acta&lt;/secondary-title&gt;&lt;alt-title&gt;Clinica chimica acta; international journal of clinical chemistry&lt;/alt-title&gt;&lt;/titles&gt;&lt;periodical&gt;&lt;full-title&gt;Clin Chim Acta&lt;/full-title&gt;&lt;/periodical&gt;&lt;pages&gt;2063-9&lt;/pages&gt;&lt;volume&gt;412&lt;/volume&gt;&lt;number&gt;23-24&lt;/number&gt;&lt;keywords&gt;&lt;keyword&gt;*Alleles&lt;/keyword&gt;&lt;keyword&gt;Aryl Hydrocarbon Hydroxylases/*genetics&lt;/keyword&gt;&lt;keyword&gt;Base Sequence&lt;/keyword&gt;&lt;keyword&gt;DNA Primers&lt;/keyword&gt;&lt;keyword&gt;Genotype&lt;/keyword&gt;&lt;keyword&gt;Humans&lt;/keyword&gt;&lt;keyword&gt;Mixed Function Oxygenases/*genetics&lt;/keyword&gt;&lt;keyword&gt;*Point-of-Care Systems&lt;/keyword&gt;&lt;keyword&gt;Polymerase Chain Reaction&lt;/keyword&gt;&lt;keyword&gt;Polymorphism, Genetic&lt;/keyword&gt;&lt;/keywords&gt;&lt;dates&gt;&lt;year&gt;2011&lt;/year&gt;&lt;pub-dates&gt;&lt;date&gt;Nov 20&lt;/date&gt;&lt;/pub-dates&gt;&lt;/dates&gt;&lt;isbn&gt;1873-3492 (Electronic)&amp;#xD;0009-8981 (Linking)&lt;/isbn&gt;&lt;accession-num&gt;21827742&lt;/accession-num&gt;&lt;urls&gt;&lt;related-urls&gt;&lt;url&gt;http://www.ncbi.nlm.nih.gov/pubmed/21827742&lt;/url&gt;&lt;/related-urls&gt;&lt;/urls&gt;&lt;electronic-resource-num&gt;10.1016/j.cca.2011.07.013&lt;/electronic-resource-num&gt;&lt;/record&gt;&lt;/Cite&gt;&lt;/EndNote&gt;</w:instrText>
            </w:r>
            <w:r w:rsidRPr="008A722C">
              <w:rPr>
                <w:color w:val="000000"/>
                <w:sz w:val="18"/>
                <w:szCs w:val="18"/>
                <w:lang w:val="en-GB"/>
              </w:rPr>
              <w:fldChar w:fldCharType="separate"/>
            </w:r>
            <w:r w:rsidR="00CC369C" w:rsidRPr="00CC369C">
              <w:rPr>
                <w:noProof/>
                <w:color w:val="000000"/>
                <w:sz w:val="18"/>
                <w:szCs w:val="18"/>
                <w:vertAlign w:val="superscript"/>
                <w:lang w:val="en-GB"/>
              </w:rPr>
              <w:t>29</w:t>
            </w:r>
            <w:r w:rsidRPr="008A722C">
              <w:rPr>
                <w:color w:val="000000"/>
                <w:sz w:val="18"/>
                <w:szCs w:val="18"/>
                <w:lang w:val="en-GB"/>
              </w:rPr>
              <w:fldChar w:fldCharType="end"/>
            </w:r>
          </w:p>
        </w:tc>
        <w:tc>
          <w:tcPr>
            <w:tcW w:w="2835" w:type="dxa"/>
            <w:tcBorders>
              <w:top w:val="single" w:sz="4" w:space="0" w:color="auto"/>
              <w:left w:val="nil"/>
              <w:right w:val="nil"/>
            </w:tcBorders>
            <w:vAlign w:val="bottom"/>
          </w:tcPr>
          <w:p w:rsidR="005B1E58" w:rsidRPr="008A722C" w:rsidRDefault="005B1E58" w:rsidP="00DE62F0">
            <w:pPr>
              <w:spacing w:line="276" w:lineRule="auto"/>
              <w:rPr>
                <w:color w:val="000000"/>
                <w:sz w:val="18"/>
                <w:szCs w:val="18"/>
                <w:lang w:val="en-GB"/>
              </w:rPr>
            </w:pPr>
            <w:r w:rsidRPr="008A722C">
              <w:rPr>
                <w:sz w:val="18"/>
                <w:szCs w:val="18"/>
                <w:lang w:val="en-GB"/>
              </w:rPr>
              <w:t>4</w:t>
            </w:r>
            <w:r>
              <w:rPr>
                <w:sz w:val="18"/>
                <w:szCs w:val="18"/>
                <w:lang w:val="en-GB"/>
              </w:rPr>
              <w:t>40</w:t>
            </w:r>
            <w:r w:rsidRPr="008A722C">
              <w:rPr>
                <w:sz w:val="18"/>
                <w:szCs w:val="18"/>
                <w:lang w:val="en-GB"/>
              </w:rPr>
              <w:t xml:space="preserve"> </w:t>
            </w:r>
            <w:r>
              <w:rPr>
                <w:sz w:val="18"/>
                <w:szCs w:val="18"/>
                <w:lang w:val="en-GB"/>
              </w:rPr>
              <w:t>SEK</w:t>
            </w:r>
            <w:r w:rsidRPr="008A722C">
              <w:rPr>
                <w:color w:val="000000"/>
                <w:sz w:val="18"/>
                <w:szCs w:val="18"/>
                <w:lang w:val="en-GB"/>
              </w:rPr>
              <w:t xml:space="preserve"> (2</w:t>
            </w:r>
            <w:r>
              <w:rPr>
                <w:color w:val="000000"/>
                <w:sz w:val="18"/>
                <w:szCs w:val="18"/>
                <w:lang w:val="en-GB"/>
              </w:rPr>
              <w:t>20</w:t>
            </w:r>
            <w:r w:rsidRPr="008A722C">
              <w:rPr>
                <w:color w:val="000000"/>
                <w:sz w:val="18"/>
                <w:szCs w:val="18"/>
                <w:lang w:val="en-GB"/>
              </w:rPr>
              <w:t>-6</w:t>
            </w:r>
            <w:r>
              <w:rPr>
                <w:color w:val="000000"/>
                <w:sz w:val="18"/>
                <w:szCs w:val="18"/>
                <w:lang w:val="en-GB"/>
              </w:rPr>
              <w:t>61**</w:t>
            </w:r>
            <w:r w:rsidRPr="008A722C">
              <w:rPr>
                <w:color w:val="000000"/>
                <w:sz w:val="18"/>
                <w:szCs w:val="18"/>
                <w:lang w:val="en-GB"/>
              </w:rPr>
              <w:t>)</w:t>
            </w:r>
          </w:p>
        </w:tc>
        <w:tc>
          <w:tcPr>
            <w:tcW w:w="1559" w:type="dxa"/>
            <w:tcBorders>
              <w:top w:val="single" w:sz="4" w:space="0" w:color="auto"/>
              <w:left w:val="nil"/>
              <w:right w:val="nil"/>
            </w:tcBorders>
            <w:vAlign w:val="bottom"/>
          </w:tcPr>
          <w:p w:rsidR="005B1E58" w:rsidRPr="008A722C" w:rsidRDefault="005B1E58" w:rsidP="005F6FAC">
            <w:pPr>
              <w:spacing w:line="276" w:lineRule="auto"/>
              <w:rPr>
                <w:color w:val="000000"/>
                <w:sz w:val="18"/>
                <w:szCs w:val="18"/>
                <w:lang w:val="en-GB"/>
              </w:rPr>
            </w:pPr>
            <w:r w:rsidRPr="008A722C">
              <w:rPr>
                <w:color w:val="000000"/>
                <w:sz w:val="18"/>
                <w:szCs w:val="18"/>
                <w:lang w:val="en-GB"/>
              </w:rPr>
              <w:fldChar w:fldCharType="begin"/>
            </w:r>
            <w:r w:rsidR="005F6FAC">
              <w:rPr>
                <w:color w:val="000000"/>
                <w:sz w:val="18"/>
                <w:szCs w:val="18"/>
                <w:lang w:val="en-GB"/>
              </w:rPr>
              <w:instrText xml:space="preserve"> ADDIN EN.CITE &lt;EndNote&gt;&lt;Cite&gt;&lt;Author&gt;Howard&lt;/Author&gt;&lt;Year&gt;2011&lt;/Year&gt;&lt;RecNum&gt;65384&lt;/RecNum&gt;&lt;DisplayText&gt;&lt;style face="superscript"&gt;29&lt;/style&gt;&lt;/DisplayText&gt;&lt;record&gt;&lt;rec-number&gt;65384&lt;/rec-number&gt;&lt;foreign-keys&gt;&lt;key app="EN" db-id="ffrer5vt4pptsxedtsopeswzprpattp2et0s" timestamp="1379868893"&gt;65384&lt;/key&gt;&lt;/foreign-keys&gt;&lt;ref-type name="Journal Article"&gt;17&lt;/ref-type&gt;&lt;contributors&gt;&lt;authors&gt;&lt;author&gt;Howard, R.&lt;/author&gt;&lt;author&gt;Leathart, J. B.&lt;/author&gt;&lt;author&gt;French, D. J.&lt;/author&gt;&lt;author&gt;Krishan, E.&lt;/author&gt;&lt;author&gt;Kohnke, H.&lt;/author&gt;&lt;author&gt;Wadelius, M.&lt;/author&gt;&lt;author&gt;van Schie, R.&lt;/author&gt;&lt;author&gt;Verhoef, T.&lt;/author&gt;&lt;author&gt;Maitland-van der Zee, A. H.&lt;/author&gt;&lt;author&gt;Daly, A. K.&lt;/author&gt;&lt;author&gt;Barallon, R.&lt;/author&gt;&lt;/authors&gt;&lt;/contributors&gt;&lt;auth-address&gt;LGC, Teddington, Middlesex, TW11 0LY, UK.&lt;/auth-address&gt;&lt;titles&gt;&lt;title&gt;Genotyping for CYP2C9 and VKORC1 alleles by a novel point of care assay with HyBeacon(R) probes&lt;/title&gt;&lt;secondary-title&gt;Clin Chim Acta&lt;/secondary-title&gt;&lt;alt-title&gt;Clinica chimica acta; international journal of clinical chemistry&lt;/alt-title&gt;&lt;/titles&gt;&lt;periodical&gt;&lt;full-title&gt;Clin Chim Acta&lt;/full-title&gt;&lt;/periodical&gt;&lt;pages&gt;2063-9&lt;/pages&gt;&lt;volume&gt;412&lt;/volume&gt;&lt;number&gt;23-24&lt;/number&gt;&lt;keywords&gt;&lt;keyword&gt;*Alleles&lt;/keyword&gt;&lt;keyword&gt;Aryl Hydrocarbon Hydroxylases/*genetics&lt;/keyword&gt;&lt;keyword&gt;Base Sequence&lt;/keyword&gt;&lt;keyword&gt;DNA Primers&lt;/keyword&gt;&lt;keyword&gt;Genotype&lt;/keyword&gt;&lt;keyword&gt;Humans&lt;/keyword&gt;&lt;keyword&gt;Mixed Function Oxygenases/*genetics&lt;/keyword&gt;&lt;keyword&gt;*Point-of-Care Systems&lt;/keyword&gt;&lt;keyword&gt;Polymerase Chain Reaction&lt;/keyword&gt;&lt;keyword&gt;Polymorphism, Genetic&lt;/keyword&gt;&lt;/keywords&gt;&lt;dates&gt;&lt;year&gt;2011&lt;/year&gt;&lt;pub-dates&gt;&lt;date&gt;Nov 20&lt;/date&gt;&lt;/pub-dates&gt;&lt;/dates&gt;&lt;isbn&gt;1873-3492 (Electronic)&amp;#xD;0009-8981 (Linking)&lt;/isbn&gt;&lt;accession-num&gt;21827742&lt;/accession-num&gt;&lt;urls&gt;&lt;related-urls&gt;&lt;url&gt;http://www.ncbi.nlm.nih.gov/pubmed/21827742&lt;/url&gt;&lt;/related-urls&gt;&lt;/urls&gt;&lt;electronic-resource-num&gt;10.1016/j.cca.2011.07.013&lt;/electronic-resource-num&gt;&lt;/record&gt;&lt;/Cite&gt;&lt;/EndNote&gt;</w:instrText>
            </w:r>
            <w:r w:rsidRPr="008A722C">
              <w:rPr>
                <w:color w:val="000000"/>
                <w:sz w:val="18"/>
                <w:szCs w:val="18"/>
                <w:lang w:val="en-GB"/>
              </w:rPr>
              <w:fldChar w:fldCharType="separate"/>
            </w:r>
            <w:r w:rsidR="00CC369C" w:rsidRPr="00CC369C">
              <w:rPr>
                <w:noProof/>
                <w:color w:val="000000"/>
                <w:sz w:val="18"/>
                <w:szCs w:val="18"/>
                <w:vertAlign w:val="superscript"/>
                <w:lang w:val="en-GB"/>
              </w:rPr>
              <w:t>29</w:t>
            </w:r>
            <w:r w:rsidRPr="008A722C">
              <w:rPr>
                <w:color w:val="000000"/>
                <w:sz w:val="18"/>
                <w:szCs w:val="18"/>
                <w:lang w:val="en-GB"/>
              </w:rPr>
              <w:fldChar w:fldCharType="end"/>
            </w:r>
          </w:p>
        </w:tc>
        <w:tc>
          <w:tcPr>
            <w:tcW w:w="1276" w:type="dxa"/>
            <w:tcBorders>
              <w:top w:val="single" w:sz="4" w:space="0" w:color="auto"/>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Gamma</w:t>
            </w:r>
          </w:p>
        </w:tc>
      </w:tr>
      <w:tr w:rsidR="005B1E58" w:rsidRPr="008A722C" w:rsidTr="00DE62F0">
        <w:trPr>
          <w:trHeight w:val="255"/>
        </w:trPr>
        <w:tc>
          <w:tcPr>
            <w:tcW w:w="3701" w:type="dxa"/>
            <w:tcBorders>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Warfarin tablets, monthly</w:t>
            </w:r>
          </w:p>
        </w:tc>
        <w:tc>
          <w:tcPr>
            <w:tcW w:w="2268" w:type="dxa"/>
            <w:tcBorders>
              <w:left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£3.20 (2.56-3.85</w:t>
            </w:r>
            <w:r>
              <w:rPr>
                <w:sz w:val="18"/>
                <w:szCs w:val="18"/>
                <w:lang w:val="en-GB"/>
              </w:rPr>
              <w:t>**</w:t>
            </w:r>
            <w:r w:rsidRPr="008A722C">
              <w:rPr>
                <w:sz w:val="18"/>
                <w:szCs w:val="18"/>
                <w:lang w:val="en-GB"/>
              </w:rPr>
              <w:t>)</w:t>
            </w:r>
          </w:p>
        </w:tc>
        <w:tc>
          <w:tcPr>
            <w:tcW w:w="1559" w:type="dxa"/>
            <w:tcBorders>
              <w:left w:val="nil"/>
              <w:right w:val="nil"/>
            </w:tcBorders>
            <w:vAlign w:val="bottom"/>
          </w:tcPr>
          <w:p w:rsidR="005B1E58" w:rsidRPr="008A722C" w:rsidRDefault="005B1E58" w:rsidP="00CC369C">
            <w:pPr>
              <w:spacing w:line="276" w:lineRule="auto"/>
              <w:rPr>
                <w:color w:val="000000"/>
                <w:sz w:val="18"/>
                <w:szCs w:val="18"/>
                <w:lang w:val="en-GB"/>
              </w:rPr>
            </w:pPr>
            <w:r w:rsidRPr="008A722C">
              <w:rPr>
                <w:color w:val="000000"/>
                <w:sz w:val="18"/>
                <w:szCs w:val="18"/>
                <w:lang w:val="en-GB"/>
              </w:rPr>
              <w:fldChar w:fldCharType="begin"/>
            </w:r>
            <w:r w:rsidR="00CC369C">
              <w:rPr>
                <w:color w:val="000000"/>
                <w:sz w:val="18"/>
                <w:szCs w:val="18"/>
                <w:lang w:val="en-GB"/>
              </w:rPr>
              <w:instrText xml:space="preserve"> ADDIN EN.CITE &lt;EndNote&gt;&lt;Cite&gt;&lt;RecNum&gt;369&lt;/RecNum&gt;&lt;DisplayText&gt;&lt;style face="superscript"&gt;30&lt;/style&gt;&lt;/DisplayText&gt;&lt;record&gt;&lt;rec-number&gt;369&lt;/rec-number&gt;&lt;foreign-keys&gt;&lt;key app="EN" db-id="5tvteffpqta9d8eptv5xss0p22arrwvs29da" timestamp="1409585315"&gt;369&lt;/key&gt;&lt;/foreign-keys&gt;&lt;ref-type name="Journal Article"&gt;17&lt;/ref-type&gt;&lt;contributors&gt;&lt;/contributors&gt;&lt;titles&gt;&lt;title&gt;British National Formulary. Available from URL: &amp;#xD;https://www.medicinescomplete.com/mc/bnf/current/.&lt;/title&gt;&lt;/titles&gt;&lt;dates&gt;&lt;/dates&gt;&lt;urls&gt;&lt;/urls&gt;&lt;/record&gt;&lt;/Cite&gt;&lt;/EndNote&gt;</w:instrText>
            </w:r>
            <w:r w:rsidRPr="008A722C">
              <w:rPr>
                <w:color w:val="000000"/>
                <w:sz w:val="18"/>
                <w:szCs w:val="18"/>
                <w:lang w:val="en-GB"/>
              </w:rPr>
              <w:fldChar w:fldCharType="separate"/>
            </w:r>
            <w:r w:rsidR="00CC369C" w:rsidRPr="00CC369C">
              <w:rPr>
                <w:noProof/>
                <w:color w:val="000000"/>
                <w:sz w:val="18"/>
                <w:szCs w:val="18"/>
                <w:vertAlign w:val="superscript"/>
                <w:lang w:val="en-GB"/>
              </w:rPr>
              <w:t>30</w:t>
            </w:r>
            <w:r w:rsidRPr="008A722C">
              <w:rPr>
                <w:color w:val="000000"/>
                <w:sz w:val="18"/>
                <w:szCs w:val="18"/>
                <w:lang w:val="en-GB"/>
              </w:rPr>
              <w:fldChar w:fldCharType="end"/>
            </w:r>
            <w:r w:rsidRPr="008A722C">
              <w:rPr>
                <w:color w:val="000000"/>
                <w:sz w:val="18"/>
                <w:szCs w:val="18"/>
                <w:lang w:val="en-GB"/>
              </w:rPr>
              <w:t xml:space="preserve"> 4.5 mg/day</w:t>
            </w:r>
          </w:p>
        </w:tc>
        <w:tc>
          <w:tcPr>
            <w:tcW w:w="2835" w:type="dxa"/>
            <w:tcBorders>
              <w:left w:val="nil"/>
              <w:right w:val="nil"/>
            </w:tcBorders>
            <w:vAlign w:val="bottom"/>
          </w:tcPr>
          <w:p w:rsidR="005B1E58" w:rsidRPr="002F70A1" w:rsidRDefault="005B1E58" w:rsidP="00DE62F0">
            <w:pPr>
              <w:spacing w:line="276" w:lineRule="auto"/>
              <w:rPr>
                <w:color w:val="000000"/>
                <w:sz w:val="18"/>
                <w:szCs w:val="18"/>
                <w:lang w:val="en-GB"/>
              </w:rPr>
            </w:pPr>
            <w:r w:rsidRPr="002F70A1">
              <w:rPr>
                <w:sz w:val="18"/>
                <w:szCs w:val="18"/>
                <w:lang w:val="en-GB"/>
              </w:rPr>
              <w:t xml:space="preserve">45 </w:t>
            </w:r>
            <w:r>
              <w:rPr>
                <w:sz w:val="18"/>
                <w:szCs w:val="18"/>
                <w:lang w:val="en-GB"/>
              </w:rPr>
              <w:t>SEK</w:t>
            </w:r>
            <w:r w:rsidRPr="002F70A1">
              <w:rPr>
                <w:color w:val="000000"/>
                <w:sz w:val="18"/>
                <w:szCs w:val="18"/>
                <w:lang w:val="en-GB"/>
              </w:rPr>
              <w:t xml:space="preserve"> (36-54</w:t>
            </w:r>
            <w:r>
              <w:rPr>
                <w:color w:val="000000"/>
                <w:sz w:val="18"/>
                <w:szCs w:val="18"/>
                <w:lang w:val="en-GB"/>
              </w:rPr>
              <w:t>**</w:t>
            </w:r>
            <w:r w:rsidRPr="002F70A1">
              <w:rPr>
                <w:color w:val="000000"/>
                <w:sz w:val="18"/>
                <w:szCs w:val="18"/>
                <w:lang w:val="en-GB"/>
              </w:rPr>
              <w:t>)</w:t>
            </w:r>
          </w:p>
        </w:tc>
        <w:tc>
          <w:tcPr>
            <w:tcW w:w="1559" w:type="dxa"/>
            <w:tcBorders>
              <w:left w:val="nil"/>
              <w:right w:val="nil"/>
            </w:tcBorders>
            <w:vAlign w:val="bottom"/>
          </w:tcPr>
          <w:p w:rsidR="005B1E58" w:rsidRPr="002F70A1" w:rsidRDefault="005B1E58" w:rsidP="00CC369C">
            <w:pPr>
              <w:spacing w:line="276" w:lineRule="auto"/>
              <w:rPr>
                <w:color w:val="000000"/>
                <w:sz w:val="18"/>
                <w:szCs w:val="18"/>
                <w:lang w:val="en-GB"/>
              </w:rPr>
            </w:pPr>
            <w:r w:rsidRPr="002F70A1">
              <w:rPr>
                <w:color w:val="000000"/>
                <w:sz w:val="18"/>
                <w:szCs w:val="18"/>
                <w:lang w:val="en-GB"/>
              </w:rPr>
              <w:fldChar w:fldCharType="begin"/>
            </w:r>
            <w:r w:rsidR="00CC369C">
              <w:rPr>
                <w:color w:val="000000"/>
                <w:sz w:val="18"/>
                <w:szCs w:val="18"/>
                <w:lang w:val="en-GB"/>
              </w:rPr>
              <w:instrText xml:space="preserve"> ADDIN EN.CITE &lt;EndNote&gt;&lt;Cite&gt;&lt;RecNum&gt;477&lt;/RecNum&gt;&lt;DisplayText&gt;&lt;style face="superscript"&gt;31&lt;/style&gt;&lt;/DisplayText&gt;&lt;record&gt;&lt;rec-number&gt;477&lt;/rec-number&gt;&lt;foreign-keys&gt;&lt;key app="EN" db-id="5tvteffpqta9d8eptv5xss0p22arrwvs29da" timestamp="1423843226"&gt;477&lt;/key&gt;&lt;/foreign-keys&gt;&lt;ref-type name="Journal Article"&gt;17&lt;/ref-type&gt;&lt;contributors&gt;&lt;/contributors&gt;&lt;titles&gt;&lt;title&gt;Prisdatabas för läkemedel (2015) http://www.apoteket.se&lt;/title&gt;&lt;/titles&gt;&lt;dates&gt;&lt;/dates&gt;&lt;urls&gt;&lt;/urls&gt;&lt;/record&gt;&lt;/Cite&gt;&lt;/EndNote&gt;</w:instrText>
            </w:r>
            <w:r w:rsidRPr="002F70A1">
              <w:rPr>
                <w:color w:val="000000"/>
                <w:sz w:val="18"/>
                <w:szCs w:val="18"/>
                <w:lang w:val="en-GB"/>
              </w:rPr>
              <w:fldChar w:fldCharType="separate"/>
            </w:r>
            <w:r w:rsidR="00CC369C" w:rsidRPr="00CC369C">
              <w:rPr>
                <w:noProof/>
                <w:color w:val="000000"/>
                <w:sz w:val="18"/>
                <w:szCs w:val="18"/>
                <w:vertAlign w:val="superscript"/>
                <w:lang w:val="en-GB"/>
              </w:rPr>
              <w:t>31</w:t>
            </w:r>
            <w:r w:rsidRPr="002F70A1">
              <w:rPr>
                <w:color w:val="000000"/>
                <w:sz w:val="18"/>
                <w:szCs w:val="18"/>
                <w:lang w:val="en-GB"/>
              </w:rPr>
              <w:fldChar w:fldCharType="end"/>
            </w:r>
            <w:r w:rsidRPr="002F70A1">
              <w:rPr>
                <w:color w:val="000000"/>
                <w:sz w:val="18"/>
                <w:szCs w:val="18"/>
                <w:lang w:val="en-GB"/>
              </w:rPr>
              <w:t xml:space="preserve"> 2x2.5 mg/day</w:t>
            </w:r>
          </w:p>
        </w:tc>
        <w:tc>
          <w:tcPr>
            <w:tcW w:w="1276" w:type="dxa"/>
            <w:tcBorders>
              <w:left w:val="nil"/>
              <w:right w:val="nil"/>
            </w:tcBorders>
            <w:vAlign w:val="bottom"/>
          </w:tcPr>
          <w:p w:rsidR="005B1E58" w:rsidRPr="008A722C" w:rsidRDefault="005B1E58" w:rsidP="00DE62F0">
            <w:pPr>
              <w:spacing w:line="276" w:lineRule="auto"/>
              <w:rPr>
                <w:sz w:val="18"/>
                <w:szCs w:val="18"/>
                <w:lang w:val="en-GB"/>
              </w:rPr>
            </w:pPr>
            <w:r w:rsidRPr="008A722C">
              <w:rPr>
                <w:color w:val="000000"/>
                <w:sz w:val="18"/>
                <w:szCs w:val="18"/>
                <w:lang w:val="en-GB"/>
              </w:rPr>
              <w:t>Gamma</w:t>
            </w:r>
          </w:p>
        </w:tc>
      </w:tr>
      <w:tr w:rsidR="005B1E58" w:rsidRPr="008A722C" w:rsidTr="00DE62F0">
        <w:trPr>
          <w:trHeight w:val="255"/>
        </w:trPr>
        <w:tc>
          <w:tcPr>
            <w:tcW w:w="3701" w:type="dxa"/>
            <w:tcBorders>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Aspirin tablets, monthly</w:t>
            </w:r>
          </w:p>
        </w:tc>
        <w:tc>
          <w:tcPr>
            <w:tcW w:w="2268" w:type="dxa"/>
            <w:tcBorders>
              <w:left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£1.72 (1.37-2.06</w:t>
            </w:r>
            <w:r>
              <w:rPr>
                <w:sz w:val="18"/>
                <w:szCs w:val="18"/>
                <w:lang w:val="en-GB"/>
              </w:rPr>
              <w:t>**</w:t>
            </w:r>
            <w:r w:rsidRPr="008A722C">
              <w:rPr>
                <w:sz w:val="18"/>
                <w:szCs w:val="18"/>
                <w:lang w:val="en-GB"/>
              </w:rPr>
              <w:t>)</w:t>
            </w:r>
          </w:p>
        </w:tc>
        <w:tc>
          <w:tcPr>
            <w:tcW w:w="1559" w:type="dxa"/>
            <w:tcBorders>
              <w:left w:val="nil"/>
              <w:right w:val="nil"/>
            </w:tcBorders>
            <w:vAlign w:val="bottom"/>
          </w:tcPr>
          <w:p w:rsidR="005B1E58" w:rsidRPr="008A722C" w:rsidRDefault="005B1E58" w:rsidP="00CC369C">
            <w:pPr>
              <w:spacing w:line="276" w:lineRule="auto"/>
              <w:rPr>
                <w:color w:val="000000"/>
                <w:sz w:val="18"/>
                <w:szCs w:val="18"/>
                <w:lang w:val="en-GB"/>
              </w:rPr>
            </w:pPr>
            <w:r w:rsidRPr="008A722C">
              <w:rPr>
                <w:color w:val="000000"/>
                <w:sz w:val="18"/>
                <w:szCs w:val="18"/>
                <w:lang w:val="en-GB"/>
              </w:rPr>
              <w:fldChar w:fldCharType="begin"/>
            </w:r>
            <w:r w:rsidR="00CC369C">
              <w:rPr>
                <w:color w:val="000000"/>
                <w:sz w:val="18"/>
                <w:szCs w:val="18"/>
                <w:lang w:val="en-GB"/>
              </w:rPr>
              <w:instrText xml:space="preserve"> ADDIN EN.CITE &lt;EndNote&gt;&lt;Cite&gt;&lt;RecNum&gt;369&lt;/RecNum&gt;&lt;DisplayText&gt;&lt;style face="superscript"&gt;30&lt;/style&gt;&lt;/DisplayText&gt;&lt;record&gt;&lt;rec-number&gt;369&lt;/rec-number&gt;&lt;foreign-keys&gt;&lt;key app="EN" db-id="5tvteffpqta9d8eptv5xss0p22arrwvs29da" timestamp="1409585315"&gt;369&lt;/key&gt;&lt;/foreign-keys&gt;&lt;ref-type name="Journal Article"&gt;17&lt;/ref-type&gt;&lt;contributors&gt;&lt;/contributors&gt;&lt;titles&gt;&lt;title&gt;British National Formulary. Available from URL: &amp;#xD;https://www.medicinescomplete.com/mc/bnf/current/.&lt;/title&gt;&lt;/titles&gt;&lt;dates&gt;&lt;/dates&gt;&lt;urls&gt;&lt;/urls&gt;&lt;/record&gt;&lt;/Cite&gt;&lt;/EndNote&gt;</w:instrText>
            </w:r>
            <w:r w:rsidRPr="008A722C">
              <w:rPr>
                <w:color w:val="000000"/>
                <w:sz w:val="18"/>
                <w:szCs w:val="18"/>
                <w:lang w:val="en-GB"/>
              </w:rPr>
              <w:fldChar w:fldCharType="separate"/>
            </w:r>
            <w:r w:rsidR="00CC369C" w:rsidRPr="00CC369C">
              <w:rPr>
                <w:noProof/>
                <w:color w:val="000000"/>
                <w:sz w:val="18"/>
                <w:szCs w:val="18"/>
                <w:vertAlign w:val="superscript"/>
                <w:lang w:val="en-GB"/>
              </w:rPr>
              <w:t>30</w:t>
            </w:r>
            <w:r w:rsidRPr="008A722C">
              <w:rPr>
                <w:color w:val="000000"/>
                <w:sz w:val="18"/>
                <w:szCs w:val="18"/>
                <w:lang w:val="en-GB"/>
              </w:rPr>
              <w:fldChar w:fldCharType="end"/>
            </w:r>
            <w:r w:rsidRPr="008A722C">
              <w:rPr>
                <w:color w:val="000000"/>
                <w:sz w:val="18"/>
                <w:szCs w:val="18"/>
                <w:lang w:val="en-GB"/>
              </w:rPr>
              <w:t xml:space="preserve"> 2x75mg/day</w:t>
            </w:r>
          </w:p>
        </w:tc>
        <w:tc>
          <w:tcPr>
            <w:tcW w:w="2835" w:type="dxa"/>
            <w:tcBorders>
              <w:left w:val="nil"/>
              <w:right w:val="nil"/>
            </w:tcBorders>
            <w:vAlign w:val="bottom"/>
          </w:tcPr>
          <w:p w:rsidR="005B1E58" w:rsidRPr="002F70A1" w:rsidRDefault="005B1E58" w:rsidP="00DE62F0">
            <w:pPr>
              <w:spacing w:line="276" w:lineRule="auto"/>
              <w:rPr>
                <w:color w:val="000000"/>
                <w:sz w:val="18"/>
                <w:szCs w:val="18"/>
                <w:lang w:val="en-GB"/>
              </w:rPr>
            </w:pPr>
            <w:r w:rsidRPr="002F70A1">
              <w:rPr>
                <w:sz w:val="18"/>
                <w:szCs w:val="18"/>
                <w:lang w:val="en-GB"/>
              </w:rPr>
              <w:t xml:space="preserve">21 </w:t>
            </w:r>
            <w:r>
              <w:rPr>
                <w:sz w:val="18"/>
                <w:szCs w:val="18"/>
                <w:lang w:val="en-GB"/>
              </w:rPr>
              <w:t>SEK</w:t>
            </w:r>
            <w:r w:rsidRPr="002F70A1">
              <w:rPr>
                <w:color w:val="000000"/>
                <w:sz w:val="18"/>
                <w:szCs w:val="18"/>
                <w:lang w:val="en-GB"/>
              </w:rPr>
              <w:t xml:space="preserve"> (17-25</w:t>
            </w:r>
            <w:r>
              <w:rPr>
                <w:color w:val="000000"/>
                <w:sz w:val="18"/>
                <w:szCs w:val="18"/>
                <w:lang w:val="en-GB"/>
              </w:rPr>
              <w:t>**</w:t>
            </w:r>
            <w:r w:rsidRPr="002F70A1">
              <w:rPr>
                <w:color w:val="000000"/>
                <w:sz w:val="18"/>
                <w:szCs w:val="18"/>
                <w:lang w:val="en-GB"/>
              </w:rPr>
              <w:t>)</w:t>
            </w:r>
          </w:p>
        </w:tc>
        <w:tc>
          <w:tcPr>
            <w:tcW w:w="1559" w:type="dxa"/>
            <w:tcBorders>
              <w:left w:val="nil"/>
              <w:right w:val="nil"/>
            </w:tcBorders>
            <w:vAlign w:val="bottom"/>
          </w:tcPr>
          <w:p w:rsidR="005B1E58" w:rsidRPr="002F70A1" w:rsidRDefault="005B1E58" w:rsidP="00CC369C">
            <w:pPr>
              <w:spacing w:line="276" w:lineRule="auto"/>
              <w:rPr>
                <w:color w:val="000000"/>
                <w:sz w:val="18"/>
                <w:szCs w:val="18"/>
                <w:lang w:val="en-GB"/>
              </w:rPr>
            </w:pPr>
            <w:r w:rsidRPr="002F70A1">
              <w:rPr>
                <w:color w:val="000000"/>
                <w:sz w:val="18"/>
                <w:szCs w:val="18"/>
                <w:lang w:val="en-GB"/>
              </w:rPr>
              <w:fldChar w:fldCharType="begin"/>
            </w:r>
            <w:r w:rsidR="00CC369C">
              <w:rPr>
                <w:color w:val="000000"/>
                <w:sz w:val="18"/>
                <w:szCs w:val="18"/>
                <w:lang w:val="en-GB"/>
              </w:rPr>
              <w:instrText xml:space="preserve"> ADDIN EN.CITE &lt;EndNote&gt;&lt;Cite&gt;&lt;RecNum&gt;477&lt;/RecNum&gt;&lt;DisplayText&gt;&lt;style face="superscript"&gt;31&lt;/style&gt;&lt;/DisplayText&gt;&lt;record&gt;&lt;rec-number&gt;477&lt;/rec-number&gt;&lt;foreign-keys&gt;&lt;key app="EN" db-id="5tvteffpqta9d8eptv5xss0p22arrwvs29da" timestamp="1423843226"&gt;477&lt;/key&gt;&lt;/foreign-keys&gt;&lt;ref-type name="Journal Article"&gt;17&lt;/ref-type&gt;&lt;contributors&gt;&lt;/contributors&gt;&lt;titles&gt;&lt;title&gt;Prisdatabas för läkemedel (2015) http://www.apoteket.se&lt;/title&gt;&lt;/titles&gt;&lt;dates&gt;&lt;/dates&gt;&lt;urls&gt;&lt;/urls&gt;&lt;/record&gt;&lt;/Cite&gt;&lt;/EndNote&gt;</w:instrText>
            </w:r>
            <w:r w:rsidRPr="002F70A1">
              <w:rPr>
                <w:color w:val="000000"/>
                <w:sz w:val="18"/>
                <w:szCs w:val="18"/>
                <w:lang w:val="en-GB"/>
              </w:rPr>
              <w:fldChar w:fldCharType="separate"/>
            </w:r>
            <w:r w:rsidR="00CC369C" w:rsidRPr="00CC369C">
              <w:rPr>
                <w:noProof/>
                <w:color w:val="000000"/>
                <w:sz w:val="18"/>
                <w:szCs w:val="18"/>
                <w:vertAlign w:val="superscript"/>
                <w:lang w:val="en-GB"/>
              </w:rPr>
              <w:t>31</w:t>
            </w:r>
            <w:r w:rsidRPr="002F70A1">
              <w:rPr>
                <w:color w:val="000000"/>
                <w:sz w:val="18"/>
                <w:szCs w:val="18"/>
                <w:lang w:val="en-GB"/>
              </w:rPr>
              <w:fldChar w:fldCharType="end"/>
            </w:r>
            <w:r w:rsidRPr="002F70A1">
              <w:rPr>
                <w:color w:val="000000"/>
                <w:sz w:val="18"/>
                <w:szCs w:val="18"/>
                <w:lang w:val="en-GB"/>
              </w:rPr>
              <w:t xml:space="preserve"> 2x75mg/day</w:t>
            </w:r>
          </w:p>
        </w:tc>
        <w:tc>
          <w:tcPr>
            <w:tcW w:w="1276" w:type="dxa"/>
            <w:tcBorders>
              <w:left w:val="nil"/>
              <w:right w:val="nil"/>
            </w:tcBorders>
            <w:vAlign w:val="bottom"/>
          </w:tcPr>
          <w:p w:rsidR="005B1E58" w:rsidRPr="008A722C" w:rsidRDefault="005B1E58" w:rsidP="00DE62F0">
            <w:pPr>
              <w:spacing w:line="276" w:lineRule="auto"/>
              <w:rPr>
                <w:sz w:val="18"/>
                <w:szCs w:val="18"/>
                <w:lang w:val="en-GB"/>
              </w:rPr>
            </w:pPr>
            <w:r w:rsidRPr="008A722C">
              <w:rPr>
                <w:color w:val="000000"/>
                <w:sz w:val="18"/>
                <w:szCs w:val="18"/>
                <w:lang w:val="en-GB"/>
              </w:rPr>
              <w:t>Gamma</w:t>
            </w:r>
          </w:p>
        </w:tc>
      </w:tr>
      <w:tr w:rsidR="005B1E58" w:rsidRPr="008A722C" w:rsidTr="00DE62F0">
        <w:trPr>
          <w:trHeight w:val="255"/>
        </w:trPr>
        <w:tc>
          <w:tcPr>
            <w:tcW w:w="3701" w:type="dxa"/>
            <w:tcBorders>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INR measurement + visit to anticoagulant clinic</w:t>
            </w:r>
          </w:p>
        </w:tc>
        <w:tc>
          <w:tcPr>
            <w:tcW w:w="2268" w:type="dxa"/>
            <w:tcBorders>
              <w:left w:val="nil"/>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£24.20 (19.36-29.04</w:t>
            </w:r>
            <w:r>
              <w:rPr>
                <w:sz w:val="18"/>
                <w:szCs w:val="18"/>
                <w:lang w:val="en-GB"/>
              </w:rPr>
              <w:t>**</w:t>
            </w:r>
            <w:r w:rsidRPr="008A722C">
              <w:rPr>
                <w:sz w:val="18"/>
                <w:szCs w:val="18"/>
                <w:lang w:val="en-GB"/>
              </w:rPr>
              <w:t>)</w:t>
            </w:r>
          </w:p>
        </w:tc>
        <w:tc>
          <w:tcPr>
            <w:tcW w:w="1559" w:type="dxa"/>
            <w:tcBorders>
              <w:left w:val="nil"/>
              <w:right w:val="nil"/>
            </w:tcBorders>
            <w:vAlign w:val="bottom"/>
          </w:tcPr>
          <w:p w:rsidR="005B1E58" w:rsidRPr="008A722C" w:rsidRDefault="005B1E58" w:rsidP="00CC369C">
            <w:pPr>
              <w:spacing w:line="276" w:lineRule="auto"/>
              <w:rPr>
                <w:color w:val="000000"/>
                <w:sz w:val="18"/>
                <w:szCs w:val="18"/>
                <w:lang w:val="en-GB"/>
              </w:rPr>
            </w:pPr>
            <w:r w:rsidRPr="008A722C">
              <w:rPr>
                <w:color w:val="000000"/>
                <w:sz w:val="18"/>
                <w:szCs w:val="18"/>
                <w:lang w:val="en-GB"/>
              </w:rPr>
              <w:fldChar w:fldCharType="begin"/>
            </w:r>
            <w:r w:rsidR="00CC369C">
              <w:rPr>
                <w:color w:val="000000"/>
                <w:sz w:val="18"/>
                <w:szCs w:val="18"/>
                <w:lang w:val="en-GB"/>
              </w:rPr>
              <w:instrText xml:space="preserve"> ADDIN EN.CITE &lt;EndNote&gt;&lt;Cite&gt;&lt;RecNum&gt;141&lt;/RecNum&gt;&lt;DisplayText&gt;&lt;style face="superscript"&gt;32, 33&lt;/style&gt;&lt;/DisplayText&gt;&lt;record&gt;&lt;rec-number&gt;141&lt;/rec-number&gt;&lt;foreign-keys&gt;&lt;key app="EN" db-id="5tvteffpqta9d8eptv5xss0p22arrwvs29da" timestamp="1400504084"&gt;141&lt;/key&gt;&lt;/foreign-keys&gt;&lt;ref-type name="Journal Article"&gt;17&lt;/ref-type&gt;&lt;contributors&gt;&lt;/contributors&gt;&lt;titles&gt;&lt;title&gt;National Institute of Health and Clinical Excellence. Dabigatran etexilate for the prevention of stroke and systemic embolism in atrial fibrillation. Final appraisal determination. 2011. Available from URL: &amp;#xD;http://www.nice.org.uk/nicemedia/live/12225/56899/56899.pdf. &lt;/title&gt;&lt;/titles&gt;&lt;dates&gt;&lt;/dates&gt;&lt;urls&gt;&lt;/urls&gt;&lt;/record&gt;&lt;/Cite&gt;&lt;Cite&gt;&lt;RecNum&gt;141&lt;/RecNum&gt;&lt;record&gt;&lt;rec-number&gt;141&lt;/rec-number&gt;&lt;foreign-keys&gt;&lt;key app="EN" db-id="5tvteffpqta9d8eptv5xss0p22arrwvs29da" timestamp="1400504084"&gt;141&lt;/key&gt;&lt;/foreign-keys&gt;&lt;ref-type name="Journal Article"&gt;17&lt;/ref-type&gt;&lt;contributors&gt;&lt;/contributors&gt;&lt;titles&gt;&lt;title&gt;National Institute of Health and Clinical Excellence. Dabigatran etexilate for the prevention of stroke and systemic embolism in atrial fibrillation. Final appraisal determination. 2011. Available from URL: &amp;#xD;http://www.nice.org.uk/nicemedia/live/12225/56899/56899.pdf. &lt;/title&gt;&lt;/titles&gt;&lt;dates&gt;&lt;/dates&gt;&lt;urls&gt;&lt;/urls&gt;&lt;/record&gt;&lt;/Cite&gt;&lt;Cite&gt;&lt;RecNum&gt;137&lt;/RecNum&gt;&lt;record&gt;&lt;rec-number&gt;137&lt;/rec-number&gt;&lt;foreign-keys&gt;&lt;key app="EN" db-id="5tvteffpqta9d8eptv5xss0p22arrwvs29da" timestamp="1400503861"&gt;137&lt;/key&gt;&lt;/foreign-keys&gt;&lt;ref-type name="Journal Article"&gt;17&lt;/ref-type&gt;&lt;contributors&gt;&lt;/contributors&gt;&lt;titles&gt;&lt;title&gt;National Institute of Health and Clinical Excellence. Apixaban for preventing stroke and systemic embolism in people with nonvalvular atrial fibrillation. NICE technology appraisal guidance 275. 2013. Available from URL: &amp;#xD;http://www.nice.org.uk/nicemedia/live/14086/62874/62874.pdf. &lt;/title&gt;&lt;/titles&gt;&lt;dates&gt;&lt;/dates&gt;&lt;urls&gt;&lt;/urls&gt;&lt;/record&gt;&lt;/Cite&gt;&lt;/EndNote&gt;</w:instrText>
            </w:r>
            <w:r w:rsidRPr="008A722C">
              <w:rPr>
                <w:color w:val="000000"/>
                <w:sz w:val="18"/>
                <w:szCs w:val="18"/>
                <w:lang w:val="en-GB"/>
              </w:rPr>
              <w:fldChar w:fldCharType="separate"/>
            </w:r>
            <w:r w:rsidR="00CC369C" w:rsidRPr="00CC369C">
              <w:rPr>
                <w:noProof/>
                <w:color w:val="000000"/>
                <w:sz w:val="18"/>
                <w:szCs w:val="18"/>
                <w:vertAlign w:val="superscript"/>
                <w:lang w:val="en-GB"/>
              </w:rPr>
              <w:t>32, 33</w:t>
            </w:r>
            <w:r w:rsidRPr="008A722C">
              <w:rPr>
                <w:color w:val="000000"/>
                <w:sz w:val="18"/>
                <w:szCs w:val="18"/>
                <w:lang w:val="en-GB"/>
              </w:rPr>
              <w:fldChar w:fldCharType="end"/>
            </w:r>
          </w:p>
        </w:tc>
        <w:tc>
          <w:tcPr>
            <w:tcW w:w="2835" w:type="dxa"/>
            <w:tcBorders>
              <w:left w:val="nil"/>
              <w:right w:val="nil"/>
            </w:tcBorders>
            <w:vAlign w:val="bottom"/>
          </w:tcPr>
          <w:p w:rsidR="005B1E58" w:rsidRPr="002F70A1" w:rsidRDefault="005B1E58" w:rsidP="00DE62F0">
            <w:pPr>
              <w:spacing w:line="276" w:lineRule="auto"/>
              <w:rPr>
                <w:color w:val="000000"/>
                <w:sz w:val="18"/>
                <w:szCs w:val="18"/>
                <w:lang w:val="en-GB"/>
              </w:rPr>
            </w:pPr>
            <w:r w:rsidRPr="002F70A1">
              <w:rPr>
                <w:sz w:val="18"/>
                <w:szCs w:val="18"/>
                <w:lang w:val="en-GB"/>
              </w:rPr>
              <w:t xml:space="preserve">221 </w:t>
            </w:r>
            <w:r>
              <w:rPr>
                <w:sz w:val="18"/>
                <w:szCs w:val="18"/>
                <w:lang w:val="en-GB"/>
              </w:rPr>
              <w:t>SEK</w:t>
            </w:r>
            <w:r w:rsidRPr="002F70A1">
              <w:rPr>
                <w:color w:val="000000"/>
                <w:sz w:val="18"/>
                <w:szCs w:val="18"/>
                <w:lang w:val="en-GB"/>
              </w:rPr>
              <w:t xml:space="preserve"> (177-265</w:t>
            </w:r>
            <w:r>
              <w:rPr>
                <w:color w:val="000000"/>
                <w:sz w:val="18"/>
                <w:szCs w:val="18"/>
                <w:lang w:val="en-GB"/>
              </w:rPr>
              <w:t>**</w:t>
            </w:r>
            <w:r w:rsidRPr="002F70A1">
              <w:rPr>
                <w:color w:val="000000"/>
                <w:sz w:val="18"/>
                <w:szCs w:val="18"/>
                <w:lang w:val="en-GB"/>
              </w:rPr>
              <w:t>)</w:t>
            </w:r>
          </w:p>
        </w:tc>
        <w:tc>
          <w:tcPr>
            <w:tcW w:w="1559" w:type="dxa"/>
            <w:tcBorders>
              <w:left w:val="nil"/>
              <w:right w:val="nil"/>
            </w:tcBorders>
            <w:vAlign w:val="bottom"/>
          </w:tcPr>
          <w:p w:rsidR="005B1E58" w:rsidRPr="002F70A1" w:rsidRDefault="005B1E58" w:rsidP="00CC369C">
            <w:pPr>
              <w:spacing w:line="276" w:lineRule="auto"/>
              <w:rPr>
                <w:color w:val="000000"/>
                <w:sz w:val="18"/>
                <w:szCs w:val="18"/>
                <w:lang w:val="en-GB"/>
              </w:rPr>
            </w:pPr>
            <w:r w:rsidRPr="002F70A1">
              <w:rPr>
                <w:color w:val="000000"/>
                <w:sz w:val="18"/>
                <w:szCs w:val="18"/>
                <w:lang w:val="en-GB"/>
              </w:rPr>
              <w:fldChar w:fldCharType="begin"/>
            </w:r>
            <w:r w:rsidR="00CC369C">
              <w:rPr>
                <w:color w:val="000000"/>
                <w:sz w:val="18"/>
                <w:szCs w:val="18"/>
                <w:lang w:val="en-GB"/>
              </w:rPr>
              <w:instrText xml:space="preserve"> ADDIN EN.CITE &lt;EndNote&gt;&lt;Cite&gt;&lt;RecNum&gt;491&lt;/RecNum&gt;&lt;DisplayText&gt;&lt;style face="superscript"&gt;34&lt;/style&gt;&lt;/DisplayText&gt;&lt;record&gt;&lt;rec-number&gt;491&lt;/rec-number&gt;&lt;foreign-keys&gt;&lt;key app="EN" db-id="5tvteffpqta9d8eptv5xss0p22arrwvs29da" timestamp="1426586439"&gt;491&lt;/key&gt;&lt;/foreign-keys&gt;&lt;ref-type name="Journal Article"&gt;17&lt;/ref-type&gt;&lt;contributors&gt;&lt;/contributors&gt;&lt;titles&gt;&lt;title&gt;SBU (2007) Självtestning och egenvård vid användning av blodproppsförebyggande läkemedel. SBU ALERT rapport, NR 2007-05&lt;/title&gt;&lt;/titles&gt;&lt;dates&gt;&lt;/dates&gt;&lt;urls&gt;&lt;/urls&gt;&lt;/record&gt;&lt;/Cite&gt;&lt;/EndNote&gt;</w:instrText>
            </w:r>
            <w:r w:rsidRPr="002F70A1">
              <w:rPr>
                <w:color w:val="000000"/>
                <w:sz w:val="18"/>
                <w:szCs w:val="18"/>
                <w:lang w:val="en-GB"/>
              </w:rPr>
              <w:fldChar w:fldCharType="separate"/>
            </w:r>
            <w:r w:rsidR="00CC369C" w:rsidRPr="00CC369C">
              <w:rPr>
                <w:noProof/>
                <w:color w:val="000000"/>
                <w:sz w:val="18"/>
                <w:szCs w:val="18"/>
                <w:vertAlign w:val="superscript"/>
                <w:lang w:val="en-GB"/>
              </w:rPr>
              <w:t>34</w:t>
            </w:r>
            <w:r w:rsidRPr="002F70A1">
              <w:rPr>
                <w:color w:val="000000"/>
                <w:sz w:val="18"/>
                <w:szCs w:val="18"/>
                <w:lang w:val="en-GB"/>
              </w:rPr>
              <w:fldChar w:fldCharType="end"/>
            </w:r>
          </w:p>
        </w:tc>
        <w:tc>
          <w:tcPr>
            <w:tcW w:w="1276" w:type="dxa"/>
            <w:tcBorders>
              <w:left w:val="nil"/>
              <w:right w:val="nil"/>
            </w:tcBorders>
            <w:vAlign w:val="bottom"/>
          </w:tcPr>
          <w:p w:rsidR="005B1E58" w:rsidRPr="008A722C" w:rsidRDefault="005B1E58" w:rsidP="00DE62F0">
            <w:pPr>
              <w:spacing w:line="276" w:lineRule="auto"/>
              <w:rPr>
                <w:sz w:val="18"/>
                <w:szCs w:val="18"/>
                <w:lang w:val="en-GB"/>
              </w:rPr>
            </w:pPr>
            <w:r w:rsidRPr="008A722C">
              <w:rPr>
                <w:color w:val="000000"/>
                <w:sz w:val="18"/>
                <w:szCs w:val="18"/>
                <w:lang w:val="en-GB"/>
              </w:rPr>
              <w:t>Gamma</w:t>
            </w:r>
          </w:p>
        </w:tc>
      </w:tr>
      <w:tr w:rsidR="005B1E58" w:rsidRPr="008A722C" w:rsidTr="00DE62F0">
        <w:trPr>
          <w:trHeight w:val="255"/>
        </w:trPr>
        <w:tc>
          <w:tcPr>
            <w:tcW w:w="3701" w:type="dxa"/>
            <w:tcBorders>
              <w:left w:val="nil"/>
              <w:right w:val="nil"/>
            </w:tcBorders>
            <w:noWrap/>
            <w:vAlign w:val="bottom"/>
          </w:tcPr>
          <w:p w:rsidR="005B1E58" w:rsidRPr="008A722C" w:rsidRDefault="005B1E58" w:rsidP="00DE62F0">
            <w:pPr>
              <w:spacing w:line="276" w:lineRule="auto"/>
              <w:rPr>
                <w:color w:val="000000"/>
                <w:sz w:val="18"/>
                <w:szCs w:val="18"/>
                <w:lang w:val="en-GB"/>
              </w:rPr>
            </w:pPr>
            <w:r>
              <w:rPr>
                <w:color w:val="000000"/>
                <w:sz w:val="18"/>
                <w:szCs w:val="18"/>
                <w:lang w:val="en-GB"/>
              </w:rPr>
              <w:t>ECH</w:t>
            </w:r>
          </w:p>
        </w:tc>
        <w:tc>
          <w:tcPr>
            <w:tcW w:w="2268" w:type="dxa"/>
            <w:tcBorders>
              <w:left w:val="nil"/>
              <w:right w:val="nil"/>
            </w:tcBorders>
            <w:noWrap/>
            <w:vAlign w:val="bottom"/>
          </w:tcPr>
          <w:p w:rsidR="005B1E58" w:rsidRPr="008A722C" w:rsidRDefault="005B1E58" w:rsidP="006721C0">
            <w:pPr>
              <w:spacing w:line="276" w:lineRule="auto"/>
              <w:rPr>
                <w:sz w:val="18"/>
                <w:szCs w:val="18"/>
                <w:lang w:val="en-GB"/>
              </w:rPr>
            </w:pPr>
            <w:r w:rsidRPr="008A722C">
              <w:rPr>
                <w:sz w:val="18"/>
                <w:szCs w:val="18"/>
                <w:lang w:val="en-GB"/>
              </w:rPr>
              <w:t>£1</w:t>
            </w:r>
            <w:r w:rsidR="006721C0">
              <w:rPr>
                <w:sz w:val="18"/>
                <w:szCs w:val="18"/>
                <w:lang w:val="en-GB"/>
              </w:rPr>
              <w:t xml:space="preserve"> </w:t>
            </w:r>
            <w:r>
              <w:rPr>
                <w:sz w:val="18"/>
                <w:szCs w:val="18"/>
                <w:lang w:val="en-GB"/>
              </w:rPr>
              <w:t>145</w:t>
            </w:r>
            <w:r w:rsidRPr="008A722C">
              <w:rPr>
                <w:sz w:val="18"/>
                <w:szCs w:val="18"/>
                <w:lang w:val="en-GB"/>
              </w:rPr>
              <w:t xml:space="preserve"> (</w:t>
            </w:r>
            <w:r>
              <w:rPr>
                <w:sz w:val="18"/>
                <w:szCs w:val="18"/>
                <w:lang w:val="en-GB"/>
              </w:rPr>
              <w:t>916</w:t>
            </w:r>
            <w:r w:rsidRPr="008A722C">
              <w:rPr>
                <w:sz w:val="18"/>
                <w:szCs w:val="18"/>
                <w:lang w:val="en-GB"/>
              </w:rPr>
              <w:t>-1</w:t>
            </w:r>
            <w:r w:rsidR="006721C0">
              <w:rPr>
                <w:sz w:val="18"/>
                <w:szCs w:val="18"/>
                <w:lang w:val="en-GB"/>
              </w:rPr>
              <w:t xml:space="preserve"> </w:t>
            </w:r>
            <w:r w:rsidRPr="008A722C">
              <w:rPr>
                <w:sz w:val="18"/>
                <w:szCs w:val="18"/>
                <w:lang w:val="en-GB"/>
              </w:rPr>
              <w:t>3</w:t>
            </w:r>
            <w:r>
              <w:rPr>
                <w:sz w:val="18"/>
                <w:szCs w:val="18"/>
                <w:lang w:val="en-GB"/>
              </w:rPr>
              <w:t>74**</w:t>
            </w:r>
            <w:r w:rsidRPr="008A722C">
              <w:rPr>
                <w:sz w:val="18"/>
                <w:szCs w:val="18"/>
                <w:lang w:val="en-GB"/>
              </w:rPr>
              <w:t>)</w:t>
            </w:r>
          </w:p>
        </w:tc>
        <w:tc>
          <w:tcPr>
            <w:tcW w:w="1559" w:type="dxa"/>
            <w:tcBorders>
              <w:left w:val="nil"/>
              <w:right w:val="nil"/>
            </w:tcBorders>
            <w:vAlign w:val="bottom"/>
          </w:tcPr>
          <w:p w:rsidR="005B1E58" w:rsidRPr="008A722C" w:rsidRDefault="005B1E58" w:rsidP="00CC369C">
            <w:pPr>
              <w:spacing w:line="276" w:lineRule="auto"/>
              <w:rPr>
                <w:color w:val="000000"/>
                <w:sz w:val="18"/>
                <w:szCs w:val="18"/>
                <w:lang w:val="en-GB"/>
              </w:rPr>
            </w:pPr>
            <w:r>
              <w:rPr>
                <w:color w:val="000000"/>
                <w:sz w:val="18"/>
                <w:szCs w:val="18"/>
                <w:lang w:val="en-GB"/>
              </w:rPr>
              <w:fldChar w:fldCharType="begin"/>
            </w:r>
            <w:r w:rsidR="00CC369C">
              <w:rPr>
                <w:color w:val="000000"/>
                <w:sz w:val="18"/>
                <w:szCs w:val="18"/>
                <w:lang w:val="en-GB"/>
              </w:rPr>
              <w:instrText xml:space="preserve"> ADDIN EN.CITE &lt;EndNote&gt;&lt;Cite&gt;&lt;RecNum&gt;490&lt;/RecNum&gt;&lt;DisplayText&gt;&lt;style face="superscript"&gt;35&lt;/style&gt;&lt;/DisplayText&gt;&lt;record&gt;&lt;rec-number&gt;490&lt;/rec-number&gt;&lt;foreign-keys&gt;&lt;key app="EN" db-id="5tvteffpqta9d8eptv5xss0p22arrwvs29da" timestamp="1426528689"&gt;490&lt;/key&gt;&lt;/foreign-keys&gt;&lt;ref-type name="Journal Article"&gt;17&lt;/ref-type&gt;&lt;contributors&gt;&lt;/contributors&gt;&lt;titles&gt;&lt;title&gt;Department of Health. National schedule of reference costs 2013/14. Available from URL: &amp;#xD;https://www.gov.uk/government/publications/nhs-reference-costs-2013-to-2014.&lt;/title&gt;&lt;/titles&gt;&lt;dates&gt;&lt;/dates&gt;&lt;urls&gt;&lt;/urls&gt;&lt;/record&gt;&lt;/Cite&gt;&lt;/EndNote&gt;</w:instrText>
            </w:r>
            <w:r>
              <w:rPr>
                <w:color w:val="000000"/>
                <w:sz w:val="18"/>
                <w:szCs w:val="18"/>
                <w:lang w:val="en-GB"/>
              </w:rPr>
              <w:fldChar w:fldCharType="separate"/>
            </w:r>
            <w:r w:rsidR="00CC369C" w:rsidRPr="00CC369C">
              <w:rPr>
                <w:noProof/>
                <w:color w:val="000000"/>
                <w:sz w:val="18"/>
                <w:szCs w:val="18"/>
                <w:vertAlign w:val="superscript"/>
                <w:lang w:val="en-GB"/>
              </w:rPr>
              <w:t>35</w:t>
            </w:r>
            <w:r>
              <w:rPr>
                <w:color w:val="000000"/>
                <w:sz w:val="18"/>
                <w:szCs w:val="18"/>
                <w:lang w:val="en-GB"/>
              </w:rPr>
              <w:fldChar w:fldCharType="end"/>
            </w:r>
          </w:p>
        </w:tc>
        <w:tc>
          <w:tcPr>
            <w:tcW w:w="2835" w:type="dxa"/>
            <w:tcBorders>
              <w:left w:val="nil"/>
              <w:right w:val="nil"/>
            </w:tcBorders>
            <w:vAlign w:val="bottom"/>
          </w:tcPr>
          <w:p w:rsidR="005B1E58" w:rsidRPr="002F70A1" w:rsidRDefault="006721C0" w:rsidP="006721C0">
            <w:pPr>
              <w:spacing w:line="276" w:lineRule="auto"/>
              <w:rPr>
                <w:color w:val="000000"/>
                <w:sz w:val="18"/>
                <w:szCs w:val="18"/>
                <w:lang w:val="en-GB"/>
              </w:rPr>
            </w:pPr>
            <w:r>
              <w:rPr>
                <w:sz w:val="18"/>
                <w:szCs w:val="18"/>
                <w:lang w:val="en-GB"/>
              </w:rPr>
              <w:t xml:space="preserve">32 </w:t>
            </w:r>
            <w:r w:rsidR="005B1E58" w:rsidRPr="002F70A1">
              <w:rPr>
                <w:sz w:val="18"/>
                <w:szCs w:val="18"/>
                <w:lang w:val="en-GB"/>
              </w:rPr>
              <w:t xml:space="preserve">231 </w:t>
            </w:r>
            <w:r w:rsidR="005B1E58">
              <w:rPr>
                <w:sz w:val="18"/>
                <w:szCs w:val="18"/>
                <w:lang w:val="en-GB"/>
              </w:rPr>
              <w:t>SEK</w:t>
            </w:r>
            <w:r w:rsidR="005B1E58" w:rsidRPr="002F70A1">
              <w:rPr>
                <w:color w:val="000000"/>
                <w:sz w:val="18"/>
                <w:szCs w:val="18"/>
                <w:lang w:val="en-GB"/>
              </w:rPr>
              <w:t xml:space="preserve"> (25</w:t>
            </w:r>
            <w:r>
              <w:rPr>
                <w:color w:val="000000"/>
                <w:sz w:val="18"/>
                <w:szCs w:val="18"/>
                <w:lang w:val="en-GB"/>
              </w:rPr>
              <w:t xml:space="preserve"> </w:t>
            </w:r>
            <w:r w:rsidR="005B1E58" w:rsidRPr="002F70A1">
              <w:rPr>
                <w:color w:val="000000"/>
                <w:sz w:val="18"/>
                <w:szCs w:val="18"/>
                <w:lang w:val="en-GB"/>
              </w:rPr>
              <w:t>785-38</w:t>
            </w:r>
            <w:r>
              <w:rPr>
                <w:color w:val="000000"/>
                <w:sz w:val="18"/>
                <w:szCs w:val="18"/>
                <w:lang w:val="en-GB"/>
              </w:rPr>
              <w:t xml:space="preserve"> </w:t>
            </w:r>
            <w:r w:rsidR="005B1E58" w:rsidRPr="002F70A1">
              <w:rPr>
                <w:color w:val="000000"/>
                <w:sz w:val="18"/>
                <w:szCs w:val="18"/>
                <w:lang w:val="en-GB"/>
              </w:rPr>
              <w:t>677</w:t>
            </w:r>
            <w:r w:rsidR="005B1E58">
              <w:rPr>
                <w:color w:val="000000"/>
                <w:sz w:val="18"/>
                <w:szCs w:val="18"/>
                <w:lang w:val="en-GB"/>
              </w:rPr>
              <w:t>**</w:t>
            </w:r>
            <w:r w:rsidR="005B1E58" w:rsidRPr="002F70A1">
              <w:rPr>
                <w:color w:val="000000"/>
                <w:sz w:val="18"/>
                <w:szCs w:val="18"/>
                <w:lang w:val="en-GB"/>
              </w:rPr>
              <w:t>)</w:t>
            </w:r>
          </w:p>
        </w:tc>
        <w:tc>
          <w:tcPr>
            <w:tcW w:w="1559" w:type="dxa"/>
            <w:tcBorders>
              <w:left w:val="nil"/>
              <w:right w:val="nil"/>
            </w:tcBorders>
            <w:vAlign w:val="bottom"/>
          </w:tcPr>
          <w:p w:rsidR="005B1E58" w:rsidRPr="002F70A1" w:rsidRDefault="005B1E58" w:rsidP="00CC369C">
            <w:pPr>
              <w:spacing w:line="276" w:lineRule="auto"/>
              <w:rPr>
                <w:color w:val="000000"/>
                <w:sz w:val="18"/>
                <w:szCs w:val="18"/>
                <w:lang w:val="en-GB"/>
              </w:rPr>
            </w:pPr>
            <w:r w:rsidRPr="002F70A1">
              <w:rPr>
                <w:color w:val="000000"/>
                <w:sz w:val="18"/>
                <w:szCs w:val="18"/>
                <w:lang w:val="en-GB"/>
              </w:rPr>
              <w:fldChar w:fldCharType="begin"/>
            </w:r>
            <w:r w:rsidR="00CC369C">
              <w:rPr>
                <w:color w:val="000000"/>
                <w:sz w:val="18"/>
                <w:szCs w:val="18"/>
                <w:lang w:val="en-GB"/>
              </w:rPr>
              <w:instrText xml:space="preserve"> ADDIN EN.CITE &lt;EndNote&gt;&lt;Cite&gt;&lt;RecNum&gt;492&lt;/RecNum&gt;&lt;DisplayText&gt;&lt;style face="superscript"&gt;36&lt;/style&gt;&lt;/DisplayText&gt;&lt;record&gt;&lt;rec-number&gt;492&lt;/rec-number&gt;&lt;foreign-keys&gt;&lt;key app="EN" db-id="5tvteffpqta9d8eptv5xss0p22arrwvs29da" timestamp="1426586859"&gt;492&lt;/key&gt;&lt;/foreign-keys&gt;&lt;ref-type name="Journal Article"&gt;17&lt;/ref-type&gt;&lt;contributors&gt;&lt;/contributors&gt;&lt;titles&gt;&lt;title&gt;Health Costing in Alberta: 2006 Annual Report. Edmonton: Alberta Health and Wellness&lt;/title&gt;&lt;/titles&gt;&lt;dates&gt;&lt;/dates&gt;&lt;urls&gt;&lt;/urls&gt;&lt;/record&gt;&lt;/Cite&gt;&lt;/EndNote&gt;</w:instrText>
            </w:r>
            <w:r w:rsidRPr="002F70A1">
              <w:rPr>
                <w:color w:val="000000"/>
                <w:sz w:val="18"/>
                <w:szCs w:val="18"/>
                <w:lang w:val="en-GB"/>
              </w:rPr>
              <w:fldChar w:fldCharType="separate"/>
            </w:r>
            <w:r w:rsidR="00CC369C" w:rsidRPr="00CC369C">
              <w:rPr>
                <w:noProof/>
                <w:color w:val="000000"/>
                <w:sz w:val="18"/>
                <w:szCs w:val="18"/>
                <w:vertAlign w:val="superscript"/>
                <w:lang w:val="en-GB"/>
              </w:rPr>
              <w:t>36</w:t>
            </w:r>
            <w:r w:rsidRPr="002F70A1">
              <w:rPr>
                <w:color w:val="000000"/>
                <w:sz w:val="18"/>
                <w:szCs w:val="18"/>
                <w:lang w:val="en-GB"/>
              </w:rPr>
              <w:fldChar w:fldCharType="end"/>
            </w:r>
          </w:p>
        </w:tc>
        <w:tc>
          <w:tcPr>
            <w:tcW w:w="1276" w:type="dxa"/>
            <w:tcBorders>
              <w:left w:val="nil"/>
              <w:right w:val="nil"/>
            </w:tcBorders>
            <w:vAlign w:val="bottom"/>
          </w:tcPr>
          <w:p w:rsidR="005B1E58" w:rsidRPr="008A722C" w:rsidRDefault="005B1E58" w:rsidP="00DE62F0">
            <w:pPr>
              <w:spacing w:line="276" w:lineRule="auto"/>
              <w:rPr>
                <w:sz w:val="18"/>
                <w:szCs w:val="18"/>
                <w:lang w:val="en-GB"/>
              </w:rPr>
            </w:pPr>
            <w:r w:rsidRPr="008A722C">
              <w:rPr>
                <w:color w:val="000000"/>
                <w:sz w:val="18"/>
                <w:szCs w:val="18"/>
                <w:lang w:val="en-GB"/>
              </w:rPr>
              <w:t>Gamma</w:t>
            </w:r>
          </w:p>
        </w:tc>
      </w:tr>
      <w:tr w:rsidR="005B1E58" w:rsidRPr="008A722C" w:rsidTr="00DE62F0">
        <w:trPr>
          <w:trHeight w:val="255"/>
        </w:trPr>
        <w:tc>
          <w:tcPr>
            <w:tcW w:w="3701" w:type="dxa"/>
            <w:tcBorders>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ICH</w:t>
            </w:r>
          </w:p>
        </w:tc>
        <w:tc>
          <w:tcPr>
            <w:tcW w:w="2268" w:type="dxa"/>
            <w:tcBorders>
              <w:left w:val="nil"/>
              <w:right w:val="nil"/>
            </w:tcBorders>
            <w:noWrap/>
            <w:vAlign w:val="bottom"/>
          </w:tcPr>
          <w:p w:rsidR="005B1E58" w:rsidRPr="008A722C" w:rsidRDefault="005B1E58" w:rsidP="006721C0">
            <w:pPr>
              <w:spacing w:line="276" w:lineRule="auto"/>
              <w:rPr>
                <w:sz w:val="18"/>
                <w:szCs w:val="18"/>
                <w:lang w:val="en-GB"/>
              </w:rPr>
            </w:pPr>
            <w:r w:rsidRPr="008A722C">
              <w:rPr>
                <w:sz w:val="18"/>
                <w:szCs w:val="18"/>
                <w:lang w:val="en-GB"/>
              </w:rPr>
              <w:t>£12</w:t>
            </w:r>
            <w:r w:rsidR="006721C0">
              <w:rPr>
                <w:sz w:val="18"/>
                <w:szCs w:val="18"/>
                <w:lang w:val="en-GB"/>
              </w:rPr>
              <w:t xml:space="preserve"> </w:t>
            </w:r>
            <w:r>
              <w:rPr>
                <w:sz w:val="18"/>
                <w:szCs w:val="18"/>
                <w:lang w:val="en-GB"/>
              </w:rPr>
              <w:t>341</w:t>
            </w:r>
            <w:r w:rsidRPr="008A722C">
              <w:rPr>
                <w:sz w:val="18"/>
                <w:szCs w:val="18"/>
                <w:lang w:val="en-GB"/>
              </w:rPr>
              <w:t xml:space="preserve">  (9</w:t>
            </w:r>
            <w:r w:rsidR="006721C0">
              <w:rPr>
                <w:sz w:val="18"/>
                <w:szCs w:val="18"/>
                <w:lang w:val="en-GB"/>
              </w:rPr>
              <w:t xml:space="preserve"> </w:t>
            </w:r>
            <w:r>
              <w:rPr>
                <w:sz w:val="18"/>
                <w:szCs w:val="18"/>
                <w:lang w:val="en-GB"/>
              </w:rPr>
              <w:t>873</w:t>
            </w:r>
            <w:r w:rsidRPr="008A722C">
              <w:rPr>
                <w:sz w:val="18"/>
                <w:szCs w:val="18"/>
                <w:lang w:val="en-GB"/>
              </w:rPr>
              <w:t>-14</w:t>
            </w:r>
            <w:r w:rsidR="006721C0">
              <w:rPr>
                <w:sz w:val="18"/>
                <w:szCs w:val="18"/>
                <w:lang w:val="en-GB"/>
              </w:rPr>
              <w:t xml:space="preserve"> </w:t>
            </w:r>
            <w:r>
              <w:rPr>
                <w:sz w:val="18"/>
                <w:szCs w:val="18"/>
                <w:lang w:val="en-GB"/>
              </w:rPr>
              <w:t>810**</w:t>
            </w:r>
            <w:r w:rsidRPr="008A722C">
              <w:rPr>
                <w:sz w:val="18"/>
                <w:szCs w:val="18"/>
                <w:lang w:val="en-GB"/>
              </w:rPr>
              <w:t>)</w:t>
            </w:r>
          </w:p>
        </w:tc>
        <w:tc>
          <w:tcPr>
            <w:tcW w:w="1559" w:type="dxa"/>
            <w:tcBorders>
              <w:left w:val="nil"/>
              <w:right w:val="nil"/>
            </w:tcBorders>
            <w:vAlign w:val="bottom"/>
          </w:tcPr>
          <w:p w:rsidR="005B1E58" w:rsidRPr="008A722C" w:rsidRDefault="005B1E58" w:rsidP="00CC369C">
            <w:pPr>
              <w:spacing w:line="276" w:lineRule="auto"/>
              <w:rPr>
                <w:color w:val="000000"/>
                <w:sz w:val="18"/>
                <w:szCs w:val="18"/>
                <w:lang w:val="en-GB"/>
              </w:rPr>
            </w:pPr>
            <w:r w:rsidRPr="008A722C">
              <w:rPr>
                <w:color w:val="000000"/>
                <w:sz w:val="18"/>
                <w:szCs w:val="18"/>
                <w:lang w:val="en-GB"/>
              </w:rPr>
              <w:fldChar w:fldCharType="begin">
                <w:fldData xml:space="preserve">PEVuZE5vdGU+PENpdGU+PEF1dGhvcj5MdWVuZ28tRmVybmFuZGV6PC9BdXRob3I+PFllYXI+MjAx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</w:fldData>
              </w:fldChar>
            </w:r>
            <w:r w:rsidR="00CC369C">
              <w:rPr>
                <w:color w:val="000000"/>
                <w:sz w:val="18"/>
                <w:szCs w:val="18"/>
                <w:lang w:val="en-GB"/>
              </w:rPr>
              <w:instrText xml:space="preserve"> ADDIN EN.CITE </w:instrText>
            </w:r>
            <w:r w:rsidR="00CC369C">
              <w:rPr>
                <w:color w:val="000000"/>
                <w:sz w:val="18"/>
                <w:szCs w:val="18"/>
                <w:lang w:val="en-GB"/>
              </w:rPr>
              <w:fldChar w:fldCharType="begin">
                <w:fldData xml:space="preserve">PEVuZE5vdGU+PENpdGU+PEF1dGhvcj5MdWVuZ28tRmVybmFuZGV6PC9BdXRob3I+PFllYXI+MjAx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</w:fldData>
              </w:fldChar>
            </w:r>
            <w:r w:rsidR="00CC369C">
              <w:rPr>
                <w:color w:val="000000"/>
                <w:sz w:val="18"/>
                <w:szCs w:val="18"/>
                <w:lang w:val="en-GB"/>
              </w:rPr>
              <w:instrText xml:space="preserve"> ADDIN EN.CITE.DATA </w:instrText>
            </w:r>
            <w:r w:rsidR="00CC369C">
              <w:rPr>
                <w:color w:val="000000"/>
                <w:sz w:val="18"/>
                <w:szCs w:val="18"/>
                <w:lang w:val="en-GB"/>
              </w:rPr>
            </w:r>
            <w:r w:rsidR="00CC369C">
              <w:rPr>
                <w:color w:val="000000"/>
                <w:sz w:val="18"/>
                <w:szCs w:val="18"/>
                <w:lang w:val="en-GB"/>
              </w:rPr>
              <w:fldChar w:fldCharType="end"/>
            </w:r>
            <w:r w:rsidRPr="008A722C">
              <w:rPr>
                <w:color w:val="000000"/>
                <w:sz w:val="18"/>
                <w:szCs w:val="18"/>
                <w:lang w:val="en-GB"/>
              </w:rPr>
            </w:r>
            <w:r w:rsidRPr="008A722C">
              <w:rPr>
                <w:color w:val="000000"/>
                <w:sz w:val="18"/>
                <w:szCs w:val="18"/>
                <w:lang w:val="en-GB"/>
              </w:rPr>
              <w:fldChar w:fldCharType="separate"/>
            </w:r>
            <w:r w:rsidR="00CC369C" w:rsidRPr="00CC369C">
              <w:rPr>
                <w:noProof/>
                <w:color w:val="000000"/>
                <w:sz w:val="18"/>
                <w:szCs w:val="18"/>
                <w:vertAlign w:val="superscript"/>
                <w:lang w:val="en-GB"/>
              </w:rPr>
              <w:t>37</w:t>
            </w:r>
            <w:r w:rsidRPr="008A722C">
              <w:rPr>
                <w:color w:val="000000"/>
                <w:sz w:val="18"/>
                <w:szCs w:val="18"/>
                <w:lang w:val="en-GB"/>
              </w:rPr>
              <w:fldChar w:fldCharType="end"/>
            </w:r>
          </w:p>
        </w:tc>
        <w:tc>
          <w:tcPr>
            <w:tcW w:w="2835" w:type="dxa"/>
            <w:tcBorders>
              <w:left w:val="nil"/>
              <w:right w:val="nil"/>
            </w:tcBorders>
            <w:vAlign w:val="bottom"/>
          </w:tcPr>
          <w:p w:rsidR="005B1E58" w:rsidRPr="002F70A1" w:rsidRDefault="006721C0" w:rsidP="006721C0">
            <w:pPr>
              <w:spacing w:line="276" w:lineRule="auto"/>
              <w:rPr>
                <w:color w:val="000000"/>
                <w:sz w:val="18"/>
                <w:szCs w:val="18"/>
                <w:lang w:val="en-GB"/>
              </w:rPr>
            </w:pPr>
            <w:r>
              <w:rPr>
                <w:sz w:val="18"/>
                <w:szCs w:val="18"/>
                <w:lang w:val="en-GB"/>
              </w:rPr>
              <w:t xml:space="preserve">171 </w:t>
            </w:r>
            <w:r w:rsidR="005B1E58" w:rsidRPr="002F70A1">
              <w:rPr>
                <w:sz w:val="18"/>
                <w:szCs w:val="18"/>
                <w:lang w:val="en-GB"/>
              </w:rPr>
              <w:t xml:space="preserve">638 </w:t>
            </w:r>
            <w:r w:rsidR="005B1E58">
              <w:rPr>
                <w:sz w:val="18"/>
                <w:szCs w:val="18"/>
                <w:lang w:val="en-GB"/>
              </w:rPr>
              <w:t>SEK</w:t>
            </w:r>
            <w:r w:rsidR="005B1E58" w:rsidRPr="002F70A1">
              <w:rPr>
                <w:sz w:val="18"/>
                <w:szCs w:val="18"/>
                <w:lang w:val="en-GB"/>
              </w:rPr>
              <w:t xml:space="preserve"> </w:t>
            </w:r>
            <w:r w:rsidR="005B1E58" w:rsidRPr="002F70A1">
              <w:rPr>
                <w:color w:val="000000"/>
                <w:sz w:val="18"/>
                <w:szCs w:val="18"/>
                <w:lang w:val="en-GB"/>
              </w:rPr>
              <w:t>(137</w:t>
            </w:r>
            <w:r>
              <w:rPr>
                <w:color w:val="000000"/>
                <w:sz w:val="18"/>
                <w:szCs w:val="18"/>
                <w:lang w:val="en-GB"/>
              </w:rPr>
              <w:t xml:space="preserve"> </w:t>
            </w:r>
            <w:r w:rsidR="005B1E58" w:rsidRPr="002F70A1">
              <w:rPr>
                <w:color w:val="000000"/>
                <w:sz w:val="18"/>
                <w:szCs w:val="18"/>
                <w:lang w:val="en-GB"/>
              </w:rPr>
              <w:t>310-205</w:t>
            </w:r>
            <w:r>
              <w:rPr>
                <w:color w:val="000000"/>
                <w:sz w:val="18"/>
                <w:szCs w:val="18"/>
                <w:lang w:val="en-GB"/>
              </w:rPr>
              <w:t xml:space="preserve"> </w:t>
            </w:r>
            <w:r w:rsidR="005B1E58" w:rsidRPr="002F70A1">
              <w:rPr>
                <w:color w:val="000000"/>
                <w:sz w:val="18"/>
                <w:szCs w:val="18"/>
                <w:lang w:val="en-GB"/>
              </w:rPr>
              <w:t>966</w:t>
            </w:r>
            <w:r w:rsidR="005B1E58">
              <w:rPr>
                <w:color w:val="000000"/>
                <w:sz w:val="18"/>
                <w:szCs w:val="18"/>
                <w:lang w:val="en-GB"/>
              </w:rPr>
              <w:t>**</w:t>
            </w:r>
            <w:r w:rsidR="005B1E58" w:rsidRPr="002F70A1">
              <w:rPr>
                <w:color w:val="000000"/>
                <w:sz w:val="18"/>
                <w:szCs w:val="18"/>
                <w:lang w:val="en-GB"/>
              </w:rPr>
              <w:t>)</w:t>
            </w:r>
          </w:p>
        </w:tc>
        <w:tc>
          <w:tcPr>
            <w:tcW w:w="1559" w:type="dxa"/>
            <w:tcBorders>
              <w:left w:val="nil"/>
              <w:right w:val="nil"/>
            </w:tcBorders>
            <w:vAlign w:val="bottom"/>
          </w:tcPr>
          <w:p w:rsidR="005B1E58" w:rsidRPr="002F70A1" w:rsidRDefault="005B1E58" w:rsidP="00CC369C">
            <w:pPr>
              <w:spacing w:line="276" w:lineRule="auto"/>
              <w:rPr>
                <w:color w:val="000000"/>
                <w:sz w:val="18"/>
                <w:szCs w:val="18"/>
                <w:lang w:val="en-GB"/>
              </w:rPr>
            </w:pPr>
            <w:r w:rsidRPr="002F70A1">
              <w:rPr>
                <w:color w:val="000000"/>
                <w:sz w:val="18"/>
                <w:szCs w:val="18"/>
                <w:lang w:val="en-GB"/>
              </w:rPr>
              <w:fldChar w:fldCharType="begin"/>
            </w:r>
            <w:r w:rsidR="00CC369C">
              <w:rPr>
                <w:color w:val="000000"/>
                <w:sz w:val="18"/>
                <w:szCs w:val="18"/>
                <w:lang w:val="en-GB"/>
              </w:rPr>
              <w:instrText xml:space="preserve"> ADDIN EN.CITE &lt;EndNote&gt;&lt;Cite&gt;&lt;RecNum&gt;493&lt;/RecNum&gt;&lt;DisplayText&gt;&lt;style face="superscript"&gt;38&lt;/style&gt;&lt;/DisplayText&gt;&lt;record&gt;&lt;rec-number&gt;493&lt;/rec-number&gt;&lt;foreign-keys&gt;&lt;key app="EN" db-id="5tvteffpqta9d8eptv5xss0p22arrwvs29da" timestamp="1426587849"&gt;493&lt;/key&gt;&lt;/foreign-keys&gt;&lt;ref-type name="Journal Article"&gt;17&lt;/ref-type&gt;&lt;contributors&gt;&lt;authors&gt;&lt;author&gt;Ghatnekar, O.&lt;/author&gt;&lt;author&gt;Carlsson, K.S.&lt;/author&gt;&lt;/authors&gt;&lt;/contributors&gt;&lt;titles&gt;&lt;title&gt;Kostnader för insjuknande i stroke år 2009, en incidensbaserad studie&lt;/title&gt;&lt;secondary-title&gt;IHE RAPPORT 2012:2&lt;/secondary-title&gt;&lt;/titles&gt;&lt;periodical&gt;&lt;full-title&gt;IHE RAPPORT 2012:2&lt;/full-title&gt;&lt;/periodical&gt;&lt;dates&gt;&lt;/dates&gt;&lt;urls&gt;&lt;/urls&gt;&lt;/record&gt;&lt;/Cite&gt;&lt;/EndNote&gt;</w:instrText>
            </w:r>
            <w:r w:rsidRPr="002F70A1">
              <w:rPr>
                <w:color w:val="000000"/>
                <w:sz w:val="18"/>
                <w:szCs w:val="18"/>
                <w:lang w:val="en-GB"/>
              </w:rPr>
              <w:fldChar w:fldCharType="separate"/>
            </w:r>
            <w:r w:rsidR="00CC369C" w:rsidRPr="00CC369C">
              <w:rPr>
                <w:noProof/>
                <w:color w:val="000000"/>
                <w:sz w:val="18"/>
                <w:szCs w:val="18"/>
                <w:vertAlign w:val="superscript"/>
                <w:lang w:val="en-GB"/>
              </w:rPr>
              <w:t>38</w:t>
            </w:r>
            <w:r w:rsidRPr="002F70A1">
              <w:rPr>
                <w:color w:val="000000"/>
                <w:sz w:val="18"/>
                <w:szCs w:val="18"/>
                <w:lang w:val="en-GB"/>
              </w:rPr>
              <w:fldChar w:fldCharType="end"/>
            </w:r>
          </w:p>
        </w:tc>
        <w:tc>
          <w:tcPr>
            <w:tcW w:w="1276" w:type="dxa"/>
            <w:tcBorders>
              <w:left w:val="nil"/>
              <w:right w:val="nil"/>
            </w:tcBorders>
            <w:vAlign w:val="bottom"/>
          </w:tcPr>
          <w:p w:rsidR="005B1E58" w:rsidRPr="008A722C" w:rsidRDefault="005B1E58" w:rsidP="00DE62F0">
            <w:pPr>
              <w:spacing w:line="276" w:lineRule="auto"/>
              <w:rPr>
                <w:sz w:val="18"/>
                <w:szCs w:val="18"/>
                <w:lang w:val="en-GB"/>
              </w:rPr>
            </w:pPr>
            <w:r w:rsidRPr="008A722C">
              <w:rPr>
                <w:color w:val="000000"/>
                <w:sz w:val="18"/>
                <w:szCs w:val="18"/>
                <w:lang w:val="en-GB"/>
              </w:rPr>
              <w:t>Gamma</w:t>
            </w:r>
          </w:p>
        </w:tc>
      </w:tr>
      <w:tr w:rsidR="005B1E58" w:rsidRPr="008A722C" w:rsidTr="00DE62F0">
        <w:trPr>
          <w:trHeight w:val="255"/>
        </w:trPr>
        <w:tc>
          <w:tcPr>
            <w:tcW w:w="3701" w:type="dxa"/>
            <w:tcBorders>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TIA</w:t>
            </w:r>
          </w:p>
        </w:tc>
        <w:tc>
          <w:tcPr>
            <w:tcW w:w="2268" w:type="dxa"/>
            <w:tcBorders>
              <w:left w:val="nil"/>
              <w:right w:val="nil"/>
            </w:tcBorders>
            <w:noWrap/>
            <w:vAlign w:val="bottom"/>
          </w:tcPr>
          <w:p w:rsidR="005B1E58" w:rsidRPr="008A722C" w:rsidRDefault="005B1E58" w:rsidP="006721C0">
            <w:pPr>
              <w:spacing w:line="276" w:lineRule="auto"/>
              <w:rPr>
                <w:sz w:val="18"/>
                <w:szCs w:val="18"/>
                <w:lang w:val="en-GB"/>
              </w:rPr>
            </w:pPr>
            <w:r w:rsidRPr="008A722C">
              <w:rPr>
                <w:sz w:val="18"/>
                <w:szCs w:val="18"/>
                <w:lang w:val="en-GB"/>
              </w:rPr>
              <w:t>£9</w:t>
            </w:r>
            <w:r>
              <w:rPr>
                <w:sz w:val="18"/>
                <w:szCs w:val="18"/>
                <w:lang w:val="en-GB"/>
              </w:rPr>
              <w:t>44</w:t>
            </w:r>
            <w:r w:rsidRPr="008A722C">
              <w:rPr>
                <w:sz w:val="18"/>
                <w:szCs w:val="18"/>
                <w:lang w:val="en-GB"/>
              </w:rPr>
              <w:t xml:space="preserve"> (75</w:t>
            </w:r>
            <w:r>
              <w:rPr>
                <w:sz w:val="18"/>
                <w:szCs w:val="18"/>
                <w:lang w:val="en-GB"/>
              </w:rPr>
              <w:t>5</w:t>
            </w:r>
            <w:r w:rsidRPr="008A722C">
              <w:rPr>
                <w:sz w:val="18"/>
                <w:szCs w:val="18"/>
                <w:lang w:val="en-GB"/>
              </w:rPr>
              <w:t>-1</w:t>
            </w:r>
            <w:r w:rsidR="006721C0">
              <w:rPr>
                <w:sz w:val="18"/>
                <w:szCs w:val="18"/>
                <w:lang w:val="en-GB"/>
              </w:rPr>
              <w:t xml:space="preserve"> </w:t>
            </w:r>
            <w:r w:rsidRPr="008A722C">
              <w:rPr>
                <w:sz w:val="18"/>
                <w:szCs w:val="18"/>
                <w:lang w:val="en-GB"/>
              </w:rPr>
              <w:t>1</w:t>
            </w:r>
            <w:r>
              <w:rPr>
                <w:sz w:val="18"/>
                <w:szCs w:val="18"/>
                <w:lang w:val="en-GB"/>
              </w:rPr>
              <w:t>33**</w:t>
            </w:r>
            <w:r w:rsidRPr="008A722C">
              <w:rPr>
                <w:sz w:val="18"/>
                <w:szCs w:val="18"/>
                <w:lang w:val="en-GB"/>
              </w:rPr>
              <w:t>)</w:t>
            </w:r>
          </w:p>
        </w:tc>
        <w:tc>
          <w:tcPr>
            <w:tcW w:w="1559" w:type="dxa"/>
            <w:tcBorders>
              <w:left w:val="nil"/>
              <w:right w:val="nil"/>
            </w:tcBorders>
            <w:vAlign w:val="bottom"/>
          </w:tcPr>
          <w:p w:rsidR="005B1E58" w:rsidRPr="008A722C" w:rsidRDefault="005B1E58" w:rsidP="00CC369C">
            <w:pPr>
              <w:spacing w:line="276" w:lineRule="auto"/>
              <w:rPr>
                <w:color w:val="000000"/>
                <w:sz w:val="18"/>
                <w:szCs w:val="18"/>
                <w:lang w:val="en-GB"/>
              </w:rPr>
            </w:pPr>
            <w:r>
              <w:rPr>
                <w:color w:val="000000"/>
                <w:sz w:val="18"/>
                <w:szCs w:val="18"/>
                <w:lang w:val="en-GB"/>
              </w:rPr>
              <w:fldChar w:fldCharType="begin"/>
            </w:r>
            <w:r w:rsidR="00CC369C">
              <w:rPr>
                <w:color w:val="000000"/>
                <w:sz w:val="18"/>
                <w:szCs w:val="18"/>
                <w:lang w:val="en-GB"/>
              </w:rPr>
              <w:instrText xml:space="preserve"> ADDIN EN.CITE &lt;EndNote&gt;&lt;Cite&gt;&lt;RecNum&gt;490&lt;/RecNum&gt;&lt;DisplayText&gt;&lt;style face="superscript"&gt;35&lt;/style&gt;&lt;/DisplayText&gt;&lt;record&gt;&lt;rec-number&gt;490&lt;/rec-number&gt;&lt;foreign-keys&gt;&lt;key app="EN" db-id="5tvteffpqta9d8eptv5xss0p22arrwvs29da" timestamp="1426528689"&gt;490&lt;/key&gt;&lt;/foreign-keys&gt;&lt;ref-type name="Journal Article"&gt;17&lt;/ref-type&gt;&lt;contributors&gt;&lt;/contributors&gt;&lt;titles&gt;&lt;title&gt;Department of Health. National schedule of reference costs 2013/14. Available from URL: &amp;#xD;https://www.gov.uk/government/publications/nhs-reference-costs-2013-to-2014.&lt;/title&gt;&lt;/titles&gt;&lt;dates&gt;&lt;/dates&gt;&lt;urls&gt;&lt;/urls&gt;&lt;/record&gt;&lt;/Cite&gt;&lt;/EndNote&gt;</w:instrText>
            </w:r>
            <w:r>
              <w:rPr>
                <w:color w:val="000000"/>
                <w:sz w:val="18"/>
                <w:szCs w:val="18"/>
                <w:lang w:val="en-GB"/>
              </w:rPr>
              <w:fldChar w:fldCharType="separate"/>
            </w:r>
            <w:r w:rsidR="00CC369C" w:rsidRPr="00CC369C">
              <w:rPr>
                <w:noProof/>
                <w:color w:val="000000"/>
                <w:sz w:val="18"/>
                <w:szCs w:val="18"/>
                <w:vertAlign w:val="superscript"/>
                <w:lang w:val="en-GB"/>
              </w:rPr>
              <w:t>35</w:t>
            </w:r>
            <w:r>
              <w:rPr>
                <w:color w:val="000000"/>
                <w:sz w:val="18"/>
                <w:szCs w:val="18"/>
                <w:lang w:val="en-GB"/>
              </w:rPr>
              <w:fldChar w:fldCharType="end"/>
            </w:r>
          </w:p>
        </w:tc>
        <w:tc>
          <w:tcPr>
            <w:tcW w:w="2835" w:type="dxa"/>
            <w:tcBorders>
              <w:left w:val="nil"/>
              <w:right w:val="nil"/>
            </w:tcBorders>
            <w:vAlign w:val="bottom"/>
          </w:tcPr>
          <w:p w:rsidR="005B1E58" w:rsidRPr="002F70A1" w:rsidRDefault="006721C0" w:rsidP="006721C0">
            <w:pPr>
              <w:spacing w:line="276" w:lineRule="auto"/>
              <w:rPr>
                <w:color w:val="000000"/>
                <w:sz w:val="18"/>
                <w:szCs w:val="18"/>
                <w:lang w:val="en-GB"/>
              </w:rPr>
            </w:pPr>
            <w:r>
              <w:rPr>
                <w:sz w:val="18"/>
                <w:szCs w:val="18"/>
                <w:lang w:val="en-GB"/>
              </w:rPr>
              <w:t xml:space="preserve">19 </w:t>
            </w:r>
            <w:r w:rsidR="005B1E58" w:rsidRPr="002F70A1">
              <w:rPr>
                <w:sz w:val="18"/>
                <w:szCs w:val="18"/>
                <w:lang w:val="en-GB"/>
              </w:rPr>
              <w:t xml:space="preserve">942 </w:t>
            </w:r>
            <w:r w:rsidR="005B1E58">
              <w:rPr>
                <w:sz w:val="18"/>
                <w:szCs w:val="18"/>
                <w:lang w:val="en-GB"/>
              </w:rPr>
              <w:t>SEK</w:t>
            </w:r>
            <w:r w:rsidR="005B1E58" w:rsidRPr="002F70A1">
              <w:rPr>
                <w:color w:val="000000"/>
                <w:sz w:val="18"/>
                <w:szCs w:val="18"/>
                <w:lang w:val="en-GB"/>
              </w:rPr>
              <w:t xml:space="preserve"> (15</w:t>
            </w:r>
            <w:r>
              <w:rPr>
                <w:color w:val="000000"/>
                <w:sz w:val="18"/>
                <w:szCs w:val="18"/>
                <w:lang w:val="en-GB"/>
              </w:rPr>
              <w:t xml:space="preserve"> </w:t>
            </w:r>
            <w:r w:rsidR="005B1E58" w:rsidRPr="002F70A1">
              <w:rPr>
                <w:color w:val="000000"/>
                <w:sz w:val="18"/>
                <w:szCs w:val="18"/>
                <w:lang w:val="en-GB"/>
              </w:rPr>
              <w:t>954-23</w:t>
            </w:r>
            <w:r>
              <w:rPr>
                <w:color w:val="000000"/>
                <w:sz w:val="18"/>
                <w:szCs w:val="18"/>
                <w:lang w:val="en-GB"/>
              </w:rPr>
              <w:t xml:space="preserve"> </w:t>
            </w:r>
            <w:r w:rsidR="005B1E58" w:rsidRPr="002F70A1">
              <w:rPr>
                <w:color w:val="000000"/>
                <w:sz w:val="18"/>
                <w:szCs w:val="18"/>
                <w:lang w:val="en-GB"/>
              </w:rPr>
              <w:t>930</w:t>
            </w:r>
            <w:r w:rsidR="005B1E58">
              <w:rPr>
                <w:color w:val="000000"/>
                <w:sz w:val="18"/>
                <w:szCs w:val="18"/>
                <w:lang w:val="en-GB"/>
              </w:rPr>
              <w:t>**</w:t>
            </w:r>
            <w:r w:rsidR="005B1E58" w:rsidRPr="002F70A1">
              <w:rPr>
                <w:color w:val="000000"/>
                <w:sz w:val="18"/>
                <w:szCs w:val="18"/>
                <w:lang w:val="en-GB"/>
              </w:rPr>
              <w:t>)</w:t>
            </w:r>
          </w:p>
        </w:tc>
        <w:tc>
          <w:tcPr>
            <w:tcW w:w="1559" w:type="dxa"/>
            <w:tcBorders>
              <w:left w:val="nil"/>
              <w:right w:val="nil"/>
            </w:tcBorders>
            <w:vAlign w:val="bottom"/>
          </w:tcPr>
          <w:p w:rsidR="005B1E58" w:rsidRPr="002F70A1" w:rsidRDefault="005B1E58" w:rsidP="00CC369C">
            <w:pPr>
              <w:spacing w:line="276" w:lineRule="auto"/>
              <w:rPr>
                <w:color w:val="000000"/>
                <w:sz w:val="18"/>
                <w:szCs w:val="18"/>
                <w:lang w:val="en-GB"/>
              </w:rPr>
            </w:pPr>
            <w:r w:rsidRPr="002F70A1">
              <w:rPr>
                <w:color w:val="000000"/>
                <w:sz w:val="18"/>
                <w:szCs w:val="18"/>
                <w:lang w:val="en-GB"/>
              </w:rPr>
              <w:fldChar w:fldCharType="begin">
                <w:fldData xml:space="preserve">PEVuZE5vdGU+PENpdGU+PEF1dGhvcj5TY2h3YW5kZXI8L0F1dGhvcj48WWVhcj4yMDA5PC9ZZWFy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</w:fldData>
              </w:fldChar>
            </w:r>
            <w:r w:rsidR="00CC369C">
              <w:rPr>
                <w:color w:val="000000"/>
                <w:sz w:val="18"/>
                <w:szCs w:val="18"/>
                <w:lang w:val="en-GB"/>
              </w:rPr>
              <w:instrText xml:space="preserve"> ADDIN EN.CITE </w:instrText>
            </w:r>
            <w:r w:rsidR="00CC369C">
              <w:rPr>
                <w:color w:val="000000"/>
                <w:sz w:val="18"/>
                <w:szCs w:val="18"/>
                <w:lang w:val="en-GB"/>
              </w:rPr>
              <w:fldChar w:fldCharType="begin">
                <w:fldData xml:space="preserve">PEVuZE5vdGU+PENpdGU+PEF1dGhvcj5TY2h3YW5kZXI8L0F1dGhvcj48WWVhcj4yMDA5PC9ZZWFy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</w:fldData>
              </w:fldChar>
            </w:r>
            <w:r w:rsidR="00CC369C">
              <w:rPr>
                <w:color w:val="000000"/>
                <w:sz w:val="18"/>
                <w:szCs w:val="18"/>
                <w:lang w:val="en-GB"/>
              </w:rPr>
              <w:instrText xml:space="preserve"> ADDIN EN.CITE.DATA </w:instrText>
            </w:r>
            <w:r w:rsidR="00CC369C">
              <w:rPr>
                <w:color w:val="000000"/>
                <w:sz w:val="18"/>
                <w:szCs w:val="18"/>
                <w:lang w:val="en-GB"/>
              </w:rPr>
            </w:r>
            <w:r w:rsidR="00CC369C">
              <w:rPr>
                <w:color w:val="000000"/>
                <w:sz w:val="18"/>
                <w:szCs w:val="18"/>
                <w:lang w:val="en-GB"/>
              </w:rPr>
              <w:fldChar w:fldCharType="end"/>
            </w:r>
            <w:r w:rsidRPr="002F70A1">
              <w:rPr>
                <w:color w:val="000000"/>
                <w:sz w:val="18"/>
                <w:szCs w:val="18"/>
                <w:lang w:val="en-GB"/>
              </w:rPr>
            </w:r>
            <w:r w:rsidRPr="002F70A1">
              <w:rPr>
                <w:color w:val="000000"/>
                <w:sz w:val="18"/>
                <w:szCs w:val="18"/>
                <w:lang w:val="en-GB"/>
              </w:rPr>
              <w:fldChar w:fldCharType="separate"/>
            </w:r>
            <w:r w:rsidR="00CC369C" w:rsidRPr="00CC369C">
              <w:rPr>
                <w:noProof/>
                <w:color w:val="000000"/>
                <w:sz w:val="18"/>
                <w:szCs w:val="18"/>
                <w:vertAlign w:val="superscript"/>
                <w:lang w:val="en-GB"/>
              </w:rPr>
              <w:t>39</w:t>
            </w:r>
            <w:r w:rsidRPr="002F70A1">
              <w:rPr>
                <w:color w:val="000000"/>
                <w:sz w:val="18"/>
                <w:szCs w:val="18"/>
                <w:lang w:val="en-GB"/>
              </w:rPr>
              <w:fldChar w:fldCharType="end"/>
            </w:r>
          </w:p>
        </w:tc>
        <w:tc>
          <w:tcPr>
            <w:tcW w:w="1276" w:type="dxa"/>
            <w:tcBorders>
              <w:left w:val="nil"/>
              <w:right w:val="nil"/>
            </w:tcBorders>
            <w:vAlign w:val="bottom"/>
          </w:tcPr>
          <w:p w:rsidR="005B1E58" w:rsidRPr="008A722C" w:rsidRDefault="005B1E58" w:rsidP="00DE62F0">
            <w:pPr>
              <w:spacing w:line="276" w:lineRule="auto"/>
              <w:rPr>
                <w:sz w:val="18"/>
                <w:szCs w:val="18"/>
                <w:lang w:val="en-GB"/>
              </w:rPr>
            </w:pPr>
            <w:r w:rsidRPr="008A722C">
              <w:rPr>
                <w:color w:val="000000"/>
                <w:sz w:val="18"/>
                <w:szCs w:val="18"/>
                <w:lang w:val="en-GB"/>
              </w:rPr>
              <w:t>Gamma</w:t>
            </w:r>
          </w:p>
        </w:tc>
      </w:tr>
      <w:tr w:rsidR="005B1E58" w:rsidRPr="008A722C" w:rsidTr="00DE62F0">
        <w:trPr>
          <w:trHeight w:val="255"/>
        </w:trPr>
        <w:tc>
          <w:tcPr>
            <w:tcW w:w="3701" w:type="dxa"/>
            <w:tcBorders>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Stroke</w:t>
            </w:r>
          </w:p>
        </w:tc>
        <w:tc>
          <w:tcPr>
            <w:tcW w:w="2268" w:type="dxa"/>
            <w:tcBorders>
              <w:left w:val="nil"/>
              <w:right w:val="nil"/>
            </w:tcBorders>
            <w:noWrap/>
            <w:vAlign w:val="bottom"/>
          </w:tcPr>
          <w:p w:rsidR="005B1E58" w:rsidRPr="008A722C" w:rsidRDefault="005B1E58" w:rsidP="006721C0">
            <w:pPr>
              <w:spacing w:line="276" w:lineRule="auto"/>
              <w:rPr>
                <w:sz w:val="18"/>
                <w:szCs w:val="18"/>
                <w:lang w:val="en-GB"/>
              </w:rPr>
            </w:pPr>
            <w:r w:rsidRPr="008A722C">
              <w:rPr>
                <w:sz w:val="18"/>
                <w:szCs w:val="18"/>
                <w:lang w:val="en-GB"/>
              </w:rPr>
              <w:t>£12</w:t>
            </w:r>
            <w:r w:rsidR="006721C0">
              <w:rPr>
                <w:sz w:val="18"/>
                <w:szCs w:val="18"/>
                <w:lang w:val="en-GB"/>
              </w:rPr>
              <w:t xml:space="preserve"> </w:t>
            </w:r>
            <w:r>
              <w:rPr>
                <w:sz w:val="18"/>
                <w:szCs w:val="18"/>
                <w:lang w:val="en-GB"/>
              </w:rPr>
              <w:t>527</w:t>
            </w:r>
            <w:r w:rsidRPr="008A722C">
              <w:rPr>
                <w:sz w:val="18"/>
                <w:szCs w:val="18"/>
                <w:lang w:val="en-GB"/>
              </w:rPr>
              <w:t xml:space="preserve"> (</w:t>
            </w:r>
            <w:r>
              <w:rPr>
                <w:sz w:val="18"/>
                <w:szCs w:val="18"/>
                <w:lang w:val="en-GB"/>
              </w:rPr>
              <w:t>10</w:t>
            </w:r>
            <w:r w:rsidR="006721C0">
              <w:rPr>
                <w:sz w:val="18"/>
                <w:szCs w:val="18"/>
                <w:lang w:val="en-GB"/>
              </w:rPr>
              <w:t xml:space="preserve"> </w:t>
            </w:r>
            <w:r>
              <w:rPr>
                <w:sz w:val="18"/>
                <w:szCs w:val="18"/>
                <w:lang w:val="en-GB"/>
              </w:rPr>
              <w:t>022</w:t>
            </w:r>
            <w:r w:rsidRPr="008A722C">
              <w:rPr>
                <w:sz w:val="18"/>
                <w:szCs w:val="18"/>
                <w:lang w:val="en-GB"/>
              </w:rPr>
              <w:t>-1</w:t>
            </w:r>
            <w:r>
              <w:rPr>
                <w:sz w:val="18"/>
                <w:szCs w:val="18"/>
                <w:lang w:val="en-GB"/>
              </w:rPr>
              <w:t>5</w:t>
            </w:r>
            <w:r w:rsidR="006721C0">
              <w:rPr>
                <w:sz w:val="18"/>
                <w:szCs w:val="18"/>
                <w:lang w:val="en-GB"/>
              </w:rPr>
              <w:t xml:space="preserve"> </w:t>
            </w:r>
            <w:r>
              <w:rPr>
                <w:sz w:val="18"/>
                <w:szCs w:val="18"/>
                <w:lang w:val="en-GB"/>
              </w:rPr>
              <w:t>033**</w:t>
            </w:r>
            <w:r w:rsidRPr="008A722C">
              <w:rPr>
                <w:sz w:val="18"/>
                <w:szCs w:val="18"/>
                <w:lang w:val="en-GB"/>
              </w:rPr>
              <w:t>)</w:t>
            </w:r>
          </w:p>
        </w:tc>
        <w:tc>
          <w:tcPr>
            <w:tcW w:w="1559" w:type="dxa"/>
            <w:tcBorders>
              <w:left w:val="nil"/>
              <w:right w:val="nil"/>
            </w:tcBorders>
            <w:vAlign w:val="bottom"/>
          </w:tcPr>
          <w:p w:rsidR="005B1E58" w:rsidRPr="008A722C" w:rsidRDefault="005B1E58" w:rsidP="00CC369C">
            <w:pPr>
              <w:spacing w:line="276" w:lineRule="auto"/>
              <w:rPr>
                <w:color w:val="000000"/>
                <w:sz w:val="18"/>
                <w:szCs w:val="18"/>
                <w:lang w:val="en-GB"/>
              </w:rPr>
            </w:pPr>
            <w:r w:rsidRPr="008A722C">
              <w:rPr>
                <w:color w:val="000000"/>
                <w:sz w:val="18"/>
                <w:szCs w:val="18"/>
                <w:lang w:val="en-GB"/>
              </w:rPr>
              <w:fldChar w:fldCharType="begin">
                <w:fldData xml:space="preserve">PEVuZE5vdGU+PENpdGU+PEF1dGhvcj5MdWVuZ28tRmVybmFuZGV6PC9BdXRob3I+PFllYXI+MjAx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</w:fldData>
              </w:fldChar>
            </w:r>
            <w:r w:rsidR="00CC369C">
              <w:rPr>
                <w:color w:val="000000"/>
                <w:sz w:val="18"/>
                <w:szCs w:val="18"/>
                <w:lang w:val="en-GB"/>
              </w:rPr>
              <w:instrText xml:space="preserve"> ADDIN EN.CITE </w:instrText>
            </w:r>
            <w:r w:rsidR="00CC369C">
              <w:rPr>
                <w:color w:val="000000"/>
                <w:sz w:val="18"/>
                <w:szCs w:val="18"/>
                <w:lang w:val="en-GB"/>
              </w:rPr>
              <w:fldChar w:fldCharType="begin">
                <w:fldData xml:space="preserve">PEVuZE5vdGU+PENpdGU+PEF1dGhvcj5MdWVuZ28tRmVybmFuZGV6PC9BdXRob3I+PFllYXI+MjAx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</w:fldData>
              </w:fldChar>
            </w:r>
            <w:r w:rsidR="00CC369C">
              <w:rPr>
                <w:color w:val="000000"/>
                <w:sz w:val="18"/>
                <w:szCs w:val="18"/>
                <w:lang w:val="en-GB"/>
              </w:rPr>
              <w:instrText xml:space="preserve"> ADDIN EN.CITE.DATA </w:instrText>
            </w:r>
            <w:r w:rsidR="00CC369C">
              <w:rPr>
                <w:color w:val="000000"/>
                <w:sz w:val="18"/>
                <w:szCs w:val="18"/>
                <w:lang w:val="en-GB"/>
              </w:rPr>
            </w:r>
            <w:r w:rsidR="00CC369C">
              <w:rPr>
                <w:color w:val="000000"/>
                <w:sz w:val="18"/>
                <w:szCs w:val="18"/>
                <w:lang w:val="en-GB"/>
              </w:rPr>
              <w:fldChar w:fldCharType="end"/>
            </w:r>
            <w:r w:rsidRPr="008A722C">
              <w:rPr>
                <w:color w:val="000000"/>
                <w:sz w:val="18"/>
                <w:szCs w:val="18"/>
                <w:lang w:val="en-GB"/>
              </w:rPr>
            </w:r>
            <w:r w:rsidRPr="008A722C">
              <w:rPr>
                <w:color w:val="000000"/>
                <w:sz w:val="18"/>
                <w:szCs w:val="18"/>
                <w:lang w:val="en-GB"/>
              </w:rPr>
              <w:fldChar w:fldCharType="separate"/>
            </w:r>
            <w:r w:rsidR="00CC369C" w:rsidRPr="00CC369C">
              <w:rPr>
                <w:noProof/>
                <w:color w:val="000000"/>
                <w:sz w:val="18"/>
                <w:szCs w:val="18"/>
                <w:vertAlign w:val="superscript"/>
                <w:lang w:val="en-GB"/>
              </w:rPr>
              <w:t>37</w:t>
            </w:r>
            <w:r w:rsidRPr="008A722C">
              <w:rPr>
                <w:color w:val="000000"/>
                <w:sz w:val="18"/>
                <w:szCs w:val="18"/>
                <w:lang w:val="en-GB"/>
              </w:rPr>
              <w:fldChar w:fldCharType="end"/>
            </w:r>
          </w:p>
        </w:tc>
        <w:tc>
          <w:tcPr>
            <w:tcW w:w="2835" w:type="dxa"/>
            <w:tcBorders>
              <w:left w:val="nil"/>
              <w:right w:val="nil"/>
            </w:tcBorders>
            <w:vAlign w:val="bottom"/>
          </w:tcPr>
          <w:p w:rsidR="005B1E58" w:rsidRPr="002F70A1" w:rsidRDefault="006721C0" w:rsidP="006721C0">
            <w:pPr>
              <w:spacing w:line="276" w:lineRule="auto"/>
              <w:rPr>
                <w:color w:val="000000"/>
                <w:sz w:val="18"/>
                <w:szCs w:val="18"/>
                <w:lang w:val="en-GB"/>
              </w:rPr>
            </w:pPr>
            <w:r>
              <w:rPr>
                <w:sz w:val="18"/>
                <w:szCs w:val="18"/>
                <w:lang w:val="en-GB"/>
              </w:rPr>
              <w:t xml:space="preserve">171 </w:t>
            </w:r>
            <w:r w:rsidR="005B1E58" w:rsidRPr="002F70A1">
              <w:rPr>
                <w:sz w:val="18"/>
                <w:szCs w:val="18"/>
                <w:lang w:val="en-GB"/>
              </w:rPr>
              <w:t xml:space="preserve">638 </w:t>
            </w:r>
            <w:r w:rsidR="005B1E58">
              <w:rPr>
                <w:sz w:val="18"/>
                <w:szCs w:val="18"/>
                <w:lang w:val="en-GB"/>
              </w:rPr>
              <w:t>SEK</w:t>
            </w:r>
            <w:r w:rsidR="005B1E58" w:rsidRPr="002F70A1">
              <w:rPr>
                <w:sz w:val="18"/>
                <w:szCs w:val="18"/>
                <w:lang w:val="en-GB"/>
              </w:rPr>
              <w:t xml:space="preserve"> </w:t>
            </w:r>
            <w:r w:rsidR="005B1E58" w:rsidRPr="002F70A1">
              <w:rPr>
                <w:color w:val="000000"/>
                <w:sz w:val="18"/>
                <w:szCs w:val="18"/>
                <w:lang w:val="en-GB"/>
              </w:rPr>
              <w:t>(137</w:t>
            </w:r>
            <w:r>
              <w:rPr>
                <w:color w:val="000000"/>
                <w:sz w:val="18"/>
                <w:szCs w:val="18"/>
                <w:lang w:val="en-GB"/>
              </w:rPr>
              <w:t xml:space="preserve"> </w:t>
            </w:r>
            <w:r w:rsidR="005B1E58" w:rsidRPr="002F70A1">
              <w:rPr>
                <w:color w:val="000000"/>
                <w:sz w:val="18"/>
                <w:szCs w:val="18"/>
                <w:lang w:val="en-GB"/>
              </w:rPr>
              <w:t>310-205</w:t>
            </w:r>
            <w:r>
              <w:rPr>
                <w:color w:val="000000"/>
                <w:sz w:val="18"/>
                <w:szCs w:val="18"/>
                <w:lang w:val="en-GB"/>
              </w:rPr>
              <w:t xml:space="preserve"> </w:t>
            </w:r>
            <w:r w:rsidR="005B1E58" w:rsidRPr="002F70A1">
              <w:rPr>
                <w:color w:val="000000"/>
                <w:sz w:val="18"/>
                <w:szCs w:val="18"/>
                <w:lang w:val="en-GB"/>
              </w:rPr>
              <w:t>966</w:t>
            </w:r>
            <w:r w:rsidR="005B1E58">
              <w:rPr>
                <w:color w:val="000000"/>
                <w:sz w:val="18"/>
                <w:szCs w:val="18"/>
                <w:lang w:val="en-GB"/>
              </w:rPr>
              <w:t>**</w:t>
            </w:r>
            <w:r w:rsidR="005B1E58" w:rsidRPr="002F70A1">
              <w:rPr>
                <w:color w:val="000000"/>
                <w:sz w:val="18"/>
                <w:szCs w:val="18"/>
                <w:lang w:val="en-GB"/>
              </w:rPr>
              <w:t>)</w:t>
            </w:r>
          </w:p>
        </w:tc>
        <w:tc>
          <w:tcPr>
            <w:tcW w:w="1559" w:type="dxa"/>
            <w:tcBorders>
              <w:left w:val="nil"/>
              <w:right w:val="nil"/>
            </w:tcBorders>
            <w:vAlign w:val="bottom"/>
          </w:tcPr>
          <w:p w:rsidR="005B1E58" w:rsidRPr="002F70A1" w:rsidRDefault="005B1E58" w:rsidP="00CC369C">
            <w:pPr>
              <w:spacing w:line="276" w:lineRule="auto"/>
              <w:rPr>
                <w:color w:val="000000"/>
                <w:sz w:val="18"/>
                <w:szCs w:val="18"/>
                <w:lang w:val="en-GB"/>
              </w:rPr>
            </w:pPr>
            <w:r w:rsidRPr="002F70A1">
              <w:rPr>
                <w:color w:val="000000"/>
                <w:sz w:val="18"/>
                <w:szCs w:val="18"/>
                <w:lang w:val="en-GB"/>
              </w:rPr>
              <w:fldChar w:fldCharType="begin"/>
            </w:r>
            <w:r w:rsidR="00CC369C">
              <w:rPr>
                <w:color w:val="000000"/>
                <w:sz w:val="18"/>
                <w:szCs w:val="18"/>
                <w:lang w:val="en-GB"/>
              </w:rPr>
              <w:instrText xml:space="preserve"> ADDIN EN.CITE &lt;EndNote&gt;&lt;Cite&gt;&lt;RecNum&gt;493&lt;/RecNum&gt;&lt;DisplayText&gt;&lt;style face="superscript"&gt;38&lt;/style&gt;&lt;/DisplayText&gt;&lt;record&gt;&lt;rec-number&gt;493&lt;/rec-number&gt;&lt;foreign-keys&gt;&lt;key app="EN" db-id="5tvteffpqta9d8eptv5xss0p22arrwvs29da" timestamp="1426587849"&gt;493&lt;/key&gt;&lt;/foreign-keys&gt;&lt;ref-type name="Journal Article"&gt;17&lt;/ref-type&gt;&lt;contributors&gt;&lt;authors&gt;&lt;author&gt;Ghatnekar, O.&lt;/author&gt;&lt;author&gt;Carlsson, K.S.&lt;/author&gt;&lt;/authors&gt;&lt;/contributors&gt;&lt;titles&gt;&lt;title&gt;Kostnader för insjuknande i stroke år 2009, en incidensbaserad studie&lt;/title&gt;&lt;secondary-title&gt;IHE RAPPORT 2012:2&lt;/secondary-title&gt;&lt;/titles&gt;&lt;periodical&gt;&lt;full-title&gt;IHE RAPPORT 2012:2&lt;/full-title&gt;&lt;/periodical&gt;&lt;dates&gt;&lt;/dates&gt;&lt;urls&gt;&lt;/urls&gt;&lt;/record&gt;&lt;/Cite&gt;&lt;/EndNote&gt;</w:instrText>
            </w:r>
            <w:r w:rsidRPr="002F70A1">
              <w:rPr>
                <w:color w:val="000000"/>
                <w:sz w:val="18"/>
                <w:szCs w:val="18"/>
                <w:lang w:val="en-GB"/>
              </w:rPr>
              <w:fldChar w:fldCharType="separate"/>
            </w:r>
            <w:r w:rsidR="00CC369C" w:rsidRPr="00CC369C">
              <w:rPr>
                <w:noProof/>
                <w:color w:val="000000"/>
                <w:sz w:val="18"/>
                <w:szCs w:val="18"/>
                <w:vertAlign w:val="superscript"/>
                <w:lang w:val="en-GB"/>
              </w:rPr>
              <w:t>38</w:t>
            </w:r>
            <w:r w:rsidRPr="002F70A1">
              <w:rPr>
                <w:color w:val="000000"/>
                <w:sz w:val="18"/>
                <w:szCs w:val="18"/>
                <w:lang w:val="en-GB"/>
              </w:rPr>
              <w:fldChar w:fldCharType="end"/>
            </w:r>
          </w:p>
        </w:tc>
        <w:tc>
          <w:tcPr>
            <w:tcW w:w="1276" w:type="dxa"/>
            <w:tcBorders>
              <w:left w:val="nil"/>
              <w:right w:val="nil"/>
            </w:tcBorders>
            <w:vAlign w:val="bottom"/>
          </w:tcPr>
          <w:p w:rsidR="005B1E58" w:rsidRPr="008A722C" w:rsidRDefault="005B1E58" w:rsidP="00DE62F0">
            <w:pPr>
              <w:spacing w:line="276" w:lineRule="auto"/>
              <w:rPr>
                <w:sz w:val="18"/>
                <w:szCs w:val="18"/>
                <w:lang w:val="en-GB"/>
              </w:rPr>
            </w:pPr>
            <w:r w:rsidRPr="008A722C">
              <w:rPr>
                <w:color w:val="000000"/>
                <w:sz w:val="18"/>
                <w:szCs w:val="18"/>
                <w:lang w:val="en-GB"/>
              </w:rPr>
              <w:t>Gamma</w:t>
            </w:r>
          </w:p>
        </w:tc>
      </w:tr>
      <w:tr w:rsidR="005B1E58" w:rsidRPr="008A722C" w:rsidTr="00DE62F0">
        <w:trPr>
          <w:trHeight w:val="255"/>
        </w:trPr>
        <w:tc>
          <w:tcPr>
            <w:tcW w:w="3701" w:type="dxa"/>
            <w:tcBorders>
              <w:left w:val="nil"/>
              <w:bottom w:val="single" w:sz="4" w:space="0" w:color="auto"/>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Disability, monthly</w:t>
            </w:r>
          </w:p>
        </w:tc>
        <w:tc>
          <w:tcPr>
            <w:tcW w:w="2268" w:type="dxa"/>
            <w:tcBorders>
              <w:left w:val="nil"/>
              <w:bottom w:val="single" w:sz="4" w:space="0" w:color="auto"/>
              <w:right w:val="nil"/>
            </w:tcBorders>
            <w:noWrap/>
            <w:vAlign w:val="bottom"/>
          </w:tcPr>
          <w:p w:rsidR="005B1E58" w:rsidRPr="008A722C" w:rsidRDefault="005B1E58" w:rsidP="00DE62F0">
            <w:pPr>
              <w:spacing w:line="276" w:lineRule="auto"/>
              <w:rPr>
                <w:sz w:val="18"/>
                <w:szCs w:val="18"/>
                <w:lang w:val="en-GB"/>
              </w:rPr>
            </w:pPr>
            <w:r w:rsidRPr="008A722C">
              <w:rPr>
                <w:sz w:val="18"/>
                <w:szCs w:val="18"/>
                <w:lang w:val="en-GB"/>
              </w:rPr>
              <w:t>£6</w:t>
            </w:r>
            <w:r>
              <w:rPr>
                <w:sz w:val="18"/>
                <w:szCs w:val="18"/>
                <w:lang w:val="en-GB"/>
              </w:rPr>
              <w:t>62</w:t>
            </w:r>
            <w:r w:rsidRPr="008A722C">
              <w:rPr>
                <w:sz w:val="18"/>
                <w:szCs w:val="18"/>
                <w:lang w:val="en-GB"/>
              </w:rPr>
              <w:t xml:space="preserve"> (5</w:t>
            </w:r>
            <w:r>
              <w:rPr>
                <w:sz w:val="18"/>
                <w:szCs w:val="18"/>
                <w:lang w:val="en-GB"/>
              </w:rPr>
              <w:t>30</w:t>
            </w:r>
            <w:r w:rsidRPr="008A722C">
              <w:rPr>
                <w:sz w:val="18"/>
                <w:szCs w:val="18"/>
                <w:lang w:val="en-GB"/>
              </w:rPr>
              <w:t xml:space="preserve"> -7</w:t>
            </w:r>
            <w:r>
              <w:rPr>
                <w:sz w:val="18"/>
                <w:szCs w:val="18"/>
                <w:lang w:val="en-GB"/>
              </w:rPr>
              <w:t>95**</w:t>
            </w:r>
            <w:r w:rsidRPr="008A722C">
              <w:rPr>
                <w:sz w:val="18"/>
                <w:szCs w:val="18"/>
                <w:lang w:val="en-GB"/>
              </w:rPr>
              <w:t>)</w:t>
            </w:r>
          </w:p>
        </w:tc>
        <w:tc>
          <w:tcPr>
            <w:tcW w:w="1559" w:type="dxa"/>
            <w:tcBorders>
              <w:left w:val="nil"/>
              <w:bottom w:val="single" w:sz="4" w:space="0" w:color="auto"/>
              <w:right w:val="nil"/>
            </w:tcBorders>
            <w:vAlign w:val="bottom"/>
          </w:tcPr>
          <w:p w:rsidR="005B1E58" w:rsidRPr="008A722C" w:rsidRDefault="005B1E58" w:rsidP="00CC369C">
            <w:pPr>
              <w:spacing w:line="276" w:lineRule="auto"/>
              <w:rPr>
                <w:color w:val="000000"/>
                <w:sz w:val="18"/>
                <w:szCs w:val="18"/>
                <w:lang w:val="en-GB"/>
              </w:rPr>
            </w:pPr>
            <w:r w:rsidRPr="008A722C">
              <w:rPr>
                <w:color w:val="000000"/>
                <w:sz w:val="18"/>
                <w:szCs w:val="18"/>
                <w:lang w:val="en-GB"/>
              </w:rPr>
              <w:fldChar w:fldCharType="begin">
                <w:fldData xml:space="preserve">PEVuZE5vdGU+PENpdGU+PEF1dGhvcj5MdWVuZ28tRmVybmFuZGV6PC9BdXRob3I+PFllYXI+MjAx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</w:fldData>
              </w:fldChar>
            </w:r>
            <w:r w:rsidR="00CC369C">
              <w:rPr>
                <w:color w:val="000000"/>
                <w:sz w:val="18"/>
                <w:szCs w:val="18"/>
                <w:lang w:val="en-GB"/>
              </w:rPr>
              <w:instrText xml:space="preserve"> ADDIN EN.CITE </w:instrText>
            </w:r>
            <w:r w:rsidR="00CC369C">
              <w:rPr>
                <w:color w:val="000000"/>
                <w:sz w:val="18"/>
                <w:szCs w:val="18"/>
                <w:lang w:val="en-GB"/>
              </w:rPr>
              <w:fldChar w:fldCharType="begin">
                <w:fldData xml:space="preserve">PEVuZE5vdGU+PENpdGU+PEF1dGhvcj5MdWVuZ28tRmVybmFuZGV6PC9BdXRob3I+PFllYXI+MjAx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</w:fldData>
              </w:fldChar>
            </w:r>
            <w:r w:rsidR="00CC369C">
              <w:rPr>
                <w:color w:val="000000"/>
                <w:sz w:val="18"/>
                <w:szCs w:val="18"/>
                <w:lang w:val="en-GB"/>
              </w:rPr>
              <w:instrText xml:space="preserve"> ADDIN EN.CITE.DATA </w:instrText>
            </w:r>
            <w:r w:rsidR="00CC369C">
              <w:rPr>
                <w:color w:val="000000"/>
                <w:sz w:val="18"/>
                <w:szCs w:val="18"/>
                <w:lang w:val="en-GB"/>
              </w:rPr>
            </w:r>
            <w:r w:rsidR="00CC369C">
              <w:rPr>
                <w:color w:val="000000"/>
                <w:sz w:val="18"/>
                <w:szCs w:val="18"/>
                <w:lang w:val="en-GB"/>
              </w:rPr>
              <w:fldChar w:fldCharType="end"/>
            </w:r>
            <w:r w:rsidRPr="008A722C">
              <w:rPr>
                <w:color w:val="000000"/>
                <w:sz w:val="18"/>
                <w:szCs w:val="18"/>
                <w:lang w:val="en-GB"/>
              </w:rPr>
            </w:r>
            <w:r w:rsidRPr="008A722C">
              <w:rPr>
                <w:color w:val="000000"/>
                <w:sz w:val="18"/>
                <w:szCs w:val="18"/>
                <w:lang w:val="en-GB"/>
              </w:rPr>
              <w:fldChar w:fldCharType="separate"/>
            </w:r>
            <w:r w:rsidR="00CC369C" w:rsidRPr="00CC369C">
              <w:rPr>
                <w:noProof/>
                <w:color w:val="000000"/>
                <w:sz w:val="18"/>
                <w:szCs w:val="18"/>
                <w:vertAlign w:val="superscript"/>
                <w:lang w:val="en-GB"/>
              </w:rPr>
              <w:t>37</w:t>
            </w:r>
            <w:r w:rsidRPr="008A722C">
              <w:rPr>
                <w:color w:val="000000"/>
                <w:sz w:val="18"/>
                <w:szCs w:val="18"/>
                <w:lang w:val="en-GB"/>
              </w:rPr>
              <w:fldChar w:fldCharType="end"/>
            </w:r>
          </w:p>
        </w:tc>
        <w:tc>
          <w:tcPr>
            <w:tcW w:w="2835" w:type="dxa"/>
            <w:tcBorders>
              <w:left w:val="nil"/>
              <w:bottom w:val="single" w:sz="4" w:space="0" w:color="auto"/>
              <w:right w:val="nil"/>
            </w:tcBorders>
            <w:vAlign w:val="bottom"/>
          </w:tcPr>
          <w:p w:rsidR="005B1E58" w:rsidRPr="002F70A1" w:rsidRDefault="006721C0" w:rsidP="006721C0">
            <w:pPr>
              <w:spacing w:line="276" w:lineRule="auto"/>
              <w:rPr>
                <w:color w:val="000000"/>
                <w:sz w:val="18"/>
                <w:szCs w:val="18"/>
                <w:lang w:val="en-GB"/>
              </w:rPr>
            </w:pPr>
            <w:r>
              <w:rPr>
                <w:sz w:val="18"/>
                <w:szCs w:val="18"/>
                <w:lang w:val="en-GB"/>
              </w:rPr>
              <w:t xml:space="preserve">3 </w:t>
            </w:r>
            <w:r w:rsidR="005B1E58" w:rsidRPr="002F70A1">
              <w:rPr>
                <w:sz w:val="18"/>
                <w:szCs w:val="18"/>
                <w:lang w:val="en-GB"/>
              </w:rPr>
              <w:t xml:space="preserve">288 </w:t>
            </w:r>
            <w:r w:rsidR="005B1E58">
              <w:rPr>
                <w:sz w:val="18"/>
                <w:szCs w:val="18"/>
                <w:lang w:val="en-GB"/>
              </w:rPr>
              <w:t>SEK</w:t>
            </w:r>
            <w:r w:rsidR="005B1E58" w:rsidRPr="002F70A1">
              <w:rPr>
                <w:color w:val="000000"/>
                <w:sz w:val="18"/>
                <w:szCs w:val="18"/>
                <w:lang w:val="en-GB"/>
              </w:rPr>
              <w:t xml:space="preserve"> (658-5</w:t>
            </w:r>
            <w:r>
              <w:rPr>
                <w:color w:val="000000"/>
                <w:sz w:val="18"/>
                <w:szCs w:val="18"/>
                <w:lang w:val="en-GB"/>
              </w:rPr>
              <w:t xml:space="preserve"> </w:t>
            </w:r>
            <w:r w:rsidR="005B1E58" w:rsidRPr="002F70A1">
              <w:rPr>
                <w:color w:val="000000"/>
                <w:sz w:val="18"/>
                <w:szCs w:val="18"/>
                <w:lang w:val="en-GB"/>
              </w:rPr>
              <w:t>918</w:t>
            </w:r>
            <w:r w:rsidR="005B1E58">
              <w:rPr>
                <w:color w:val="000000"/>
                <w:sz w:val="18"/>
                <w:szCs w:val="18"/>
                <w:lang w:val="en-GB"/>
              </w:rPr>
              <w:t>**</w:t>
            </w:r>
            <w:r w:rsidR="005B1E58" w:rsidRPr="002F70A1">
              <w:rPr>
                <w:color w:val="000000"/>
                <w:sz w:val="18"/>
                <w:szCs w:val="18"/>
                <w:lang w:val="en-GB"/>
              </w:rPr>
              <w:t>)</w:t>
            </w:r>
          </w:p>
        </w:tc>
        <w:tc>
          <w:tcPr>
            <w:tcW w:w="1559" w:type="dxa"/>
            <w:tcBorders>
              <w:left w:val="nil"/>
              <w:bottom w:val="single" w:sz="4" w:space="0" w:color="auto"/>
              <w:right w:val="nil"/>
            </w:tcBorders>
            <w:vAlign w:val="bottom"/>
          </w:tcPr>
          <w:p w:rsidR="005B1E58" w:rsidRPr="002F70A1" w:rsidRDefault="005B1E58" w:rsidP="00CC369C">
            <w:pPr>
              <w:spacing w:line="276" w:lineRule="auto"/>
              <w:rPr>
                <w:color w:val="000000"/>
                <w:sz w:val="18"/>
                <w:szCs w:val="18"/>
                <w:lang w:val="en-GB"/>
              </w:rPr>
            </w:pPr>
            <w:r>
              <w:rPr>
                <w:color w:val="000000"/>
                <w:sz w:val="18"/>
                <w:szCs w:val="18"/>
                <w:lang w:val="en-GB"/>
              </w:rPr>
              <w:fldChar w:fldCharType="begin"/>
            </w:r>
            <w:r w:rsidR="00CC369C">
              <w:rPr>
                <w:color w:val="000000"/>
                <w:sz w:val="18"/>
                <w:szCs w:val="18"/>
                <w:lang w:val="en-GB"/>
              </w:rPr>
              <w:instrText xml:space="preserve"> ADDIN EN.CITE &lt;EndNote&gt;&lt;Cite&gt;&lt;Author&gt;Ghatnekar&lt;/Author&gt;&lt;RecNum&gt;493&lt;/RecNum&gt;&lt;DisplayText&gt;&lt;style face="superscript"&gt;38&lt;/style&gt;&lt;/DisplayText&gt;&lt;record&gt;&lt;rec-number&gt;493&lt;/rec-number&gt;&lt;foreign-keys&gt;&lt;key app="EN" db-id="5tvteffpqta9d8eptv5xss0p22arrwvs29da" timestamp="1426587849"&gt;493&lt;/key&gt;&lt;/foreign-keys&gt;&lt;ref-type name="Journal Article"&gt;17&lt;/ref-type&gt;&lt;contributors&gt;&lt;authors&gt;&lt;author&gt;Ghatnekar, O.&lt;/author&gt;&lt;author&gt;Carlsson, K.S.&lt;/author&gt;&lt;/authors&gt;&lt;/contributors&gt;&lt;titles&gt;&lt;title&gt;Kostnader för insjuknande i stroke år 2009, en incidensbaserad studie&lt;/title&gt;&lt;secondary-title&gt;IHE RAPPORT 2012:2&lt;/secondary-title&gt;&lt;/titles&gt;&lt;periodical&gt;&lt;full-title&gt;IHE RAPPORT 2012:2&lt;/full-title&gt;&lt;/periodical&gt;&lt;dates&gt;&lt;/dates&gt;&lt;urls&gt;&lt;/urls&gt;&lt;/record&gt;&lt;/Cite&gt;&lt;/EndNote&gt;</w:instrText>
            </w:r>
            <w:r>
              <w:rPr>
                <w:color w:val="000000"/>
                <w:sz w:val="18"/>
                <w:szCs w:val="18"/>
                <w:lang w:val="en-GB"/>
              </w:rPr>
              <w:fldChar w:fldCharType="separate"/>
            </w:r>
            <w:r w:rsidR="00CC369C" w:rsidRPr="00CC369C">
              <w:rPr>
                <w:noProof/>
                <w:color w:val="000000"/>
                <w:sz w:val="18"/>
                <w:szCs w:val="18"/>
                <w:vertAlign w:val="superscript"/>
                <w:lang w:val="en-GB"/>
              </w:rPr>
              <w:t>38</w:t>
            </w:r>
            <w:r>
              <w:rPr>
                <w:color w:val="000000"/>
                <w:sz w:val="18"/>
                <w:szCs w:val="18"/>
                <w:lang w:val="en-GB"/>
              </w:rPr>
              <w:fldChar w:fldCharType="end"/>
            </w:r>
          </w:p>
        </w:tc>
        <w:tc>
          <w:tcPr>
            <w:tcW w:w="1276" w:type="dxa"/>
            <w:tcBorders>
              <w:left w:val="nil"/>
              <w:bottom w:val="single" w:sz="4" w:space="0" w:color="auto"/>
              <w:right w:val="nil"/>
            </w:tcBorders>
            <w:vAlign w:val="bottom"/>
          </w:tcPr>
          <w:p w:rsidR="005B1E58" w:rsidRPr="008A722C" w:rsidRDefault="005B1E58" w:rsidP="00DE62F0">
            <w:pPr>
              <w:spacing w:line="276" w:lineRule="auto"/>
              <w:rPr>
                <w:sz w:val="18"/>
                <w:szCs w:val="18"/>
                <w:lang w:val="en-GB"/>
              </w:rPr>
            </w:pPr>
            <w:r w:rsidRPr="008A722C">
              <w:rPr>
                <w:color w:val="000000"/>
                <w:sz w:val="18"/>
                <w:szCs w:val="18"/>
                <w:lang w:val="en-GB"/>
              </w:rPr>
              <w:t>Gamma</w:t>
            </w:r>
          </w:p>
        </w:tc>
      </w:tr>
      <w:tr w:rsidR="005B1E58" w:rsidRPr="008A722C" w:rsidTr="00DE62F0">
        <w:trPr>
          <w:trHeight w:val="255"/>
        </w:trPr>
        <w:tc>
          <w:tcPr>
            <w:tcW w:w="3701"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i/>
                <w:color w:val="000000"/>
                <w:sz w:val="18"/>
                <w:szCs w:val="18"/>
                <w:lang w:val="en-GB"/>
              </w:rPr>
            </w:pPr>
            <w:r w:rsidRPr="008A722C">
              <w:rPr>
                <w:i/>
                <w:color w:val="000000"/>
                <w:sz w:val="18"/>
                <w:szCs w:val="18"/>
                <w:lang w:val="en-GB"/>
              </w:rPr>
              <w:t>Discount rate, yearly</w:t>
            </w:r>
          </w:p>
        </w:tc>
        <w:tc>
          <w:tcPr>
            <w:tcW w:w="2268"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color w:val="000000"/>
                <w:sz w:val="18"/>
                <w:szCs w:val="18"/>
                <w:lang w:val="en-GB"/>
              </w:rPr>
            </w:pPr>
          </w:p>
        </w:tc>
        <w:tc>
          <w:tcPr>
            <w:tcW w:w="1559"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p>
        </w:tc>
        <w:tc>
          <w:tcPr>
            <w:tcW w:w="2835"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p>
        </w:tc>
        <w:tc>
          <w:tcPr>
            <w:tcW w:w="1559"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p>
        </w:tc>
        <w:tc>
          <w:tcPr>
            <w:tcW w:w="1276"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p>
        </w:tc>
      </w:tr>
      <w:tr w:rsidR="005B1E58" w:rsidRPr="008A722C" w:rsidTr="00DE62F0">
        <w:trPr>
          <w:trHeight w:val="255"/>
        </w:trPr>
        <w:tc>
          <w:tcPr>
            <w:tcW w:w="3701" w:type="dxa"/>
            <w:tcBorders>
              <w:top w:val="single" w:sz="4" w:space="0" w:color="auto"/>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Costs</w:t>
            </w:r>
          </w:p>
        </w:tc>
        <w:tc>
          <w:tcPr>
            <w:tcW w:w="2268" w:type="dxa"/>
            <w:tcBorders>
              <w:top w:val="single" w:sz="4" w:space="0" w:color="auto"/>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3.5% (0-</w:t>
            </w:r>
            <w:r>
              <w:rPr>
                <w:color w:val="000000"/>
                <w:sz w:val="18"/>
                <w:szCs w:val="18"/>
                <w:lang w:val="en-GB"/>
              </w:rPr>
              <w:t>6**</w:t>
            </w:r>
            <w:r w:rsidRPr="008A722C">
              <w:rPr>
                <w:color w:val="000000"/>
                <w:sz w:val="18"/>
                <w:szCs w:val="18"/>
                <w:lang w:val="en-GB"/>
              </w:rPr>
              <w:t>)</w:t>
            </w:r>
          </w:p>
        </w:tc>
        <w:tc>
          <w:tcPr>
            <w:tcW w:w="1559" w:type="dxa"/>
            <w:tcBorders>
              <w:top w:val="single" w:sz="4" w:space="0" w:color="auto"/>
              <w:left w:val="nil"/>
              <w:right w:val="nil"/>
            </w:tcBorders>
            <w:vAlign w:val="bottom"/>
          </w:tcPr>
          <w:p w:rsidR="005B1E58" w:rsidRPr="008A722C" w:rsidRDefault="005B1E58" w:rsidP="00CC369C">
            <w:pPr>
              <w:spacing w:line="276" w:lineRule="auto"/>
              <w:rPr>
                <w:color w:val="000000"/>
                <w:sz w:val="18"/>
                <w:szCs w:val="18"/>
                <w:lang w:val="en-GB"/>
              </w:rPr>
            </w:pPr>
            <w:r w:rsidRPr="008A722C">
              <w:rPr>
                <w:color w:val="000000"/>
                <w:sz w:val="18"/>
                <w:szCs w:val="18"/>
                <w:lang w:val="en-GB"/>
              </w:rPr>
              <w:fldChar w:fldCharType="begin"/>
            </w:r>
            <w:r w:rsidR="00CC369C">
              <w:rPr>
                <w:color w:val="000000"/>
                <w:sz w:val="18"/>
                <w:szCs w:val="18"/>
                <w:lang w:val="en-GB"/>
              </w:rPr>
              <w:instrText xml:space="preserve"> ADDIN EN.CITE &lt;EndNote&gt;&lt;Cite&gt;&lt;RecNum&gt;72&lt;/RecNum&gt;&lt;DisplayText&gt;&lt;style face="superscript"&gt;40&lt;/style&gt;&lt;/DisplayText&gt;&lt;record&gt;&lt;rec-number&gt;72&lt;/rec-number&gt;&lt;foreign-keys&gt;&lt;key app="EN" db-id="5tvteffpqta9d8eptv5xss0p22arrwvs29da" timestamp="1396526128"&gt;72&lt;/key&gt;&lt;/foreign-keys&gt;&lt;ref-type name="Journal Article"&gt;17&lt;/ref-type&gt;&lt;contributors&gt;&lt;/contributors&gt;&lt;titles&gt;&lt;title&gt;NICE National Institute of Health and Care Excellence. Guide to the methods of technology appraisal 2013 (Available from: http://www.nice.org.uk/media/D45/1E/GuideToMethodsTechnologyAppraisal2013.pdf)&lt;/title&gt;&lt;/titles&gt;&lt;dates&gt;&lt;/dates&gt;&lt;urls&gt;&lt;related-urls&gt;&lt;url&gt;http://www.nice.org.uk/media/D45/1E/GuideToMethodsTechnologyAppraisal2013.pdf&lt;/url&gt;&lt;/related-urls&gt;&lt;/urls&gt;&lt;/record&gt;&lt;/Cite&gt;&lt;/EndNote&gt;</w:instrText>
            </w:r>
            <w:r w:rsidRPr="008A722C">
              <w:rPr>
                <w:color w:val="000000"/>
                <w:sz w:val="18"/>
                <w:szCs w:val="18"/>
                <w:lang w:val="en-GB"/>
              </w:rPr>
              <w:fldChar w:fldCharType="separate"/>
            </w:r>
            <w:r w:rsidR="00CC369C" w:rsidRPr="00CC369C">
              <w:rPr>
                <w:noProof/>
                <w:color w:val="000000"/>
                <w:sz w:val="18"/>
                <w:szCs w:val="18"/>
                <w:vertAlign w:val="superscript"/>
                <w:lang w:val="en-GB"/>
              </w:rPr>
              <w:t>40</w:t>
            </w:r>
            <w:r w:rsidRPr="008A722C">
              <w:rPr>
                <w:color w:val="000000"/>
                <w:sz w:val="18"/>
                <w:szCs w:val="18"/>
                <w:lang w:val="en-GB"/>
              </w:rPr>
              <w:fldChar w:fldCharType="end"/>
            </w:r>
          </w:p>
        </w:tc>
        <w:tc>
          <w:tcPr>
            <w:tcW w:w="2835" w:type="dxa"/>
            <w:tcBorders>
              <w:top w:val="single" w:sz="4" w:space="0" w:color="auto"/>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3.0% (0-6</w:t>
            </w:r>
            <w:r>
              <w:rPr>
                <w:color w:val="000000"/>
                <w:sz w:val="18"/>
                <w:szCs w:val="18"/>
                <w:lang w:val="en-GB"/>
              </w:rPr>
              <w:t>**</w:t>
            </w:r>
            <w:r w:rsidRPr="008A722C">
              <w:rPr>
                <w:color w:val="000000"/>
                <w:sz w:val="18"/>
                <w:szCs w:val="18"/>
                <w:lang w:val="en-GB"/>
              </w:rPr>
              <w:t>)</w:t>
            </w:r>
          </w:p>
        </w:tc>
        <w:tc>
          <w:tcPr>
            <w:tcW w:w="1559" w:type="dxa"/>
            <w:tcBorders>
              <w:top w:val="single" w:sz="4" w:space="0" w:color="auto"/>
              <w:left w:val="nil"/>
              <w:right w:val="nil"/>
            </w:tcBorders>
            <w:vAlign w:val="bottom"/>
          </w:tcPr>
          <w:p w:rsidR="005B1E58" w:rsidRPr="008A722C" w:rsidRDefault="005B1E58" w:rsidP="00CC369C">
            <w:pPr>
              <w:spacing w:line="276" w:lineRule="auto"/>
              <w:rPr>
                <w:color w:val="000000"/>
                <w:sz w:val="18"/>
                <w:szCs w:val="18"/>
                <w:lang w:val="en-GB"/>
              </w:rPr>
            </w:pPr>
            <w:r w:rsidRPr="008A722C">
              <w:rPr>
                <w:color w:val="000000"/>
                <w:sz w:val="18"/>
                <w:szCs w:val="18"/>
                <w:lang w:val="en-GB"/>
              </w:rPr>
              <w:fldChar w:fldCharType="begin"/>
            </w:r>
            <w:r w:rsidR="00CC369C">
              <w:rPr>
                <w:color w:val="000000"/>
                <w:sz w:val="18"/>
                <w:szCs w:val="18"/>
                <w:lang w:val="en-GB"/>
              </w:rPr>
              <w:instrText xml:space="preserve"> ADDIN EN.CITE &lt;EndNote&gt;&lt;Cite&gt;&lt;RecNum&gt;140&lt;/RecNum&gt;&lt;DisplayText&gt;&lt;style face="superscript"&gt;41&lt;/style&gt;&lt;/DisplayText&gt;&lt;record&gt;&lt;rec-number&gt;140&lt;/rec-number&gt;&lt;foreign-keys&gt;&lt;key app="EN" db-id="5tvteffpqta9d8eptv5xss0p22arrwvs29da" timestamp="1400504043"&gt;140&lt;/key&gt;&lt;/foreign-keys&gt;&lt;ref-type name="Journal Article"&gt;17&lt;/ref-type&gt;&lt;contributors&gt;&lt;/contributors&gt;&lt;titles&gt;&lt;title&gt;International society for pharmacoeconomics and outcomes research. http://www.ispor.org/PEguidelines/index.asp&lt;/title&gt;&lt;/titles&gt;&lt;dates&gt;&lt;/dates&gt;&lt;urls&gt;&lt;/urls&gt;&lt;/record&gt;&lt;/Cite&gt;&lt;/EndNote&gt;</w:instrText>
            </w:r>
            <w:r w:rsidRPr="008A722C">
              <w:rPr>
                <w:color w:val="000000"/>
                <w:sz w:val="18"/>
                <w:szCs w:val="18"/>
                <w:lang w:val="en-GB"/>
              </w:rPr>
              <w:fldChar w:fldCharType="separate"/>
            </w:r>
            <w:r w:rsidR="00CC369C" w:rsidRPr="00CC369C">
              <w:rPr>
                <w:noProof/>
                <w:color w:val="000000"/>
                <w:sz w:val="18"/>
                <w:szCs w:val="18"/>
                <w:vertAlign w:val="superscript"/>
                <w:lang w:val="en-GB"/>
              </w:rPr>
              <w:t>41</w:t>
            </w:r>
            <w:r w:rsidRPr="008A722C">
              <w:rPr>
                <w:color w:val="000000"/>
                <w:sz w:val="18"/>
                <w:szCs w:val="18"/>
                <w:lang w:val="en-GB"/>
              </w:rPr>
              <w:fldChar w:fldCharType="end"/>
            </w:r>
          </w:p>
        </w:tc>
        <w:tc>
          <w:tcPr>
            <w:tcW w:w="1276" w:type="dxa"/>
            <w:tcBorders>
              <w:top w:val="single" w:sz="4" w:space="0" w:color="auto"/>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w:t>
            </w:r>
          </w:p>
        </w:tc>
      </w:tr>
      <w:tr w:rsidR="005B1E58" w:rsidRPr="008A722C" w:rsidTr="00DE62F0">
        <w:trPr>
          <w:trHeight w:val="255"/>
        </w:trPr>
        <w:tc>
          <w:tcPr>
            <w:tcW w:w="3701" w:type="dxa"/>
            <w:tcBorders>
              <w:left w:val="nil"/>
              <w:bottom w:val="single" w:sz="4" w:space="0" w:color="auto"/>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Effects</w:t>
            </w:r>
          </w:p>
        </w:tc>
        <w:tc>
          <w:tcPr>
            <w:tcW w:w="2268" w:type="dxa"/>
            <w:tcBorders>
              <w:left w:val="nil"/>
              <w:bottom w:val="single" w:sz="4" w:space="0" w:color="auto"/>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3.5% (0-</w:t>
            </w:r>
            <w:r>
              <w:rPr>
                <w:color w:val="000000"/>
                <w:sz w:val="18"/>
                <w:szCs w:val="18"/>
                <w:lang w:val="en-GB"/>
              </w:rPr>
              <w:t>6**</w:t>
            </w:r>
            <w:r w:rsidRPr="008A722C">
              <w:rPr>
                <w:color w:val="000000"/>
                <w:sz w:val="18"/>
                <w:szCs w:val="18"/>
                <w:lang w:val="en-GB"/>
              </w:rPr>
              <w:t>)</w:t>
            </w:r>
          </w:p>
        </w:tc>
        <w:tc>
          <w:tcPr>
            <w:tcW w:w="1559" w:type="dxa"/>
            <w:tcBorders>
              <w:left w:val="nil"/>
              <w:bottom w:val="single" w:sz="4" w:space="0" w:color="auto"/>
              <w:right w:val="nil"/>
            </w:tcBorders>
            <w:vAlign w:val="bottom"/>
          </w:tcPr>
          <w:p w:rsidR="005B1E58" w:rsidRPr="008A722C" w:rsidRDefault="005B1E58" w:rsidP="00CC369C">
            <w:pPr>
              <w:spacing w:line="276" w:lineRule="auto"/>
              <w:rPr>
                <w:color w:val="000000"/>
                <w:sz w:val="18"/>
                <w:szCs w:val="18"/>
                <w:lang w:val="en-GB"/>
              </w:rPr>
            </w:pPr>
            <w:r w:rsidRPr="008A722C">
              <w:rPr>
                <w:color w:val="000000"/>
                <w:sz w:val="18"/>
                <w:szCs w:val="18"/>
                <w:lang w:val="en-GB"/>
              </w:rPr>
              <w:fldChar w:fldCharType="begin"/>
            </w:r>
            <w:r w:rsidR="00CC369C">
              <w:rPr>
                <w:color w:val="000000"/>
                <w:sz w:val="18"/>
                <w:szCs w:val="18"/>
                <w:lang w:val="en-GB"/>
              </w:rPr>
              <w:instrText xml:space="preserve"> ADDIN EN.CITE &lt;EndNote&gt;&lt;Cite&gt;&lt;RecNum&gt;72&lt;/RecNum&gt;&lt;DisplayText&gt;&lt;style face="superscript"&gt;40&lt;/style&gt;&lt;/DisplayText&gt;&lt;record&gt;&lt;rec-number&gt;72&lt;/rec-number&gt;&lt;foreign-keys&gt;&lt;key app="EN" db-id="5tvteffpqta9d8eptv5xss0p22arrwvs29da" timestamp="1396526128"&gt;72&lt;/key&gt;&lt;/foreign-keys&gt;&lt;ref-type name="Journal Article"&gt;17&lt;/ref-type&gt;&lt;contributors&gt;&lt;/contributors&gt;&lt;titles&gt;&lt;title&gt;NICE National Institute of Health and Care Excellence. Guide to the methods of technology appraisal 2013 (Available from: http://www.nice.org.uk/media/D45/1E/GuideToMethodsTechnologyAppraisal2013.pdf)&lt;/title&gt;&lt;/titles&gt;&lt;dates&gt;&lt;/dates&gt;&lt;urls&gt;&lt;related-urls&gt;&lt;url&gt;http://www.nice.org.uk/media/D45/1E/GuideToMethodsTechnologyAppraisal2013.pdf&lt;/url&gt;&lt;/related-urls&gt;&lt;/urls&gt;&lt;/record&gt;&lt;/Cite&gt;&lt;/EndNote&gt;</w:instrText>
            </w:r>
            <w:r w:rsidRPr="008A722C">
              <w:rPr>
                <w:color w:val="000000"/>
                <w:sz w:val="18"/>
                <w:szCs w:val="18"/>
                <w:lang w:val="en-GB"/>
              </w:rPr>
              <w:fldChar w:fldCharType="separate"/>
            </w:r>
            <w:r w:rsidR="00CC369C" w:rsidRPr="00CC369C">
              <w:rPr>
                <w:noProof/>
                <w:color w:val="000000"/>
                <w:sz w:val="18"/>
                <w:szCs w:val="18"/>
                <w:vertAlign w:val="superscript"/>
                <w:lang w:val="en-GB"/>
              </w:rPr>
              <w:t>40</w:t>
            </w:r>
            <w:r w:rsidRPr="008A722C">
              <w:rPr>
                <w:color w:val="000000"/>
                <w:sz w:val="18"/>
                <w:szCs w:val="18"/>
                <w:lang w:val="en-GB"/>
              </w:rPr>
              <w:fldChar w:fldCharType="end"/>
            </w:r>
          </w:p>
        </w:tc>
        <w:tc>
          <w:tcPr>
            <w:tcW w:w="2835" w:type="dxa"/>
            <w:tcBorders>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3.0% (0-6</w:t>
            </w:r>
            <w:r>
              <w:rPr>
                <w:color w:val="000000"/>
                <w:sz w:val="18"/>
                <w:szCs w:val="18"/>
                <w:lang w:val="en-GB"/>
              </w:rPr>
              <w:t>**</w:t>
            </w:r>
            <w:r w:rsidRPr="008A722C">
              <w:rPr>
                <w:color w:val="000000"/>
                <w:sz w:val="18"/>
                <w:szCs w:val="18"/>
                <w:lang w:val="en-GB"/>
              </w:rPr>
              <w:t>)</w:t>
            </w:r>
          </w:p>
        </w:tc>
        <w:tc>
          <w:tcPr>
            <w:tcW w:w="1559" w:type="dxa"/>
            <w:tcBorders>
              <w:left w:val="nil"/>
              <w:bottom w:val="single" w:sz="4" w:space="0" w:color="auto"/>
              <w:right w:val="nil"/>
            </w:tcBorders>
            <w:vAlign w:val="bottom"/>
          </w:tcPr>
          <w:p w:rsidR="005B1E58" w:rsidRPr="008A722C" w:rsidRDefault="005B1E58" w:rsidP="00CC369C">
            <w:pPr>
              <w:spacing w:line="276" w:lineRule="auto"/>
              <w:rPr>
                <w:color w:val="000000"/>
                <w:sz w:val="18"/>
                <w:szCs w:val="18"/>
                <w:lang w:val="en-GB"/>
              </w:rPr>
            </w:pPr>
            <w:r w:rsidRPr="008A722C">
              <w:rPr>
                <w:color w:val="000000"/>
                <w:sz w:val="18"/>
                <w:szCs w:val="18"/>
                <w:lang w:val="en-GB"/>
              </w:rPr>
              <w:fldChar w:fldCharType="begin"/>
            </w:r>
            <w:r w:rsidR="00CC369C">
              <w:rPr>
                <w:color w:val="000000"/>
                <w:sz w:val="18"/>
                <w:szCs w:val="18"/>
                <w:lang w:val="en-GB"/>
              </w:rPr>
              <w:instrText xml:space="preserve"> ADDIN EN.CITE &lt;EndNote&gt;&lt;Cite&gt;&lt;RecNum&gt;140&lt;/RecNum&gt;&lt;DisplayText&gt;&lt;style face="superscript"&gt;41&lt;/style&gt;&lt;/DisplayText&gt;&lt;record&gt;&lt;rec-number&gt;140&lt;/rec-number&gt;&lt;foreign-keys&gt;&lt;key app="EN" db-id="5tvteffpqta9d8eptv5xss0p22arrwvs29da" timestamp="1400504043"&gt;140&lt;/key&gt;&lt;/foreign-keys&gt;&lt;ref-type name="Journal Article"&gt;17&lt;/ref-type&gt;&lt;contributors&gt;&lt;/contributors&gt;&lt;titles&gt;&lt;title&gt;International society for pharmacoeconomics and outcomes research. http://www.ispor.org/PEguidelines/index.asp&lt;/title&gt;&lt;/titles&gt;&lt;dates&gt;&lt;/dates&gt;&lt;urls&gt;&lt;/urls&gt;&lt;/record&gt;&lt;/Cite&gt;&lt;/EndNote&gt;</w:instrText>
            </w:r>
            <w:r w:rsidRPr="008A722C">
              <w:rPr>
                <w:color w:val="000000"/>
                <w:sz w:val="18"/>
                <w:szCs w:val="18"/>
                <w:lang w:val="en-GB"/>
              </w:rPr>
              <w:fldChar w:fldCharType="separate"/>
            </w:r>
            <w:r w:rsidR="00CC369C" w:rsidRPr="00CC369C">
              <w:rPr>
                <w:noProof/>
                <w:color w:val="000000"/>
                <w:sz w:val="18"/>
                <w:szCs w:val="18"/>
                <w:vertAlign w:val="superscript"/>
                <w:lang w:val="en-GB"/>
              </w:rPr>
              <w:t>41</w:t>
            </w:r>
            <w:r w:rsidRPr="008A722C">
              <w:rPr>
                <w:color w:val="000000"/>
                <w:sz w:val="18"/>
                <w:szCs w:val="18"/>
                <w:lang w:val="en-GB"/>
              </w:rPr>
              <w:fldChar w:fldCharType="end"/>
            </w:r>
          </w:p>
        </w:tc>
        <w:tc>
          <w:tcPr>
            <w:tcW w:w="1276" w:type="dxa"/>
            <w:tcBorders>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w:t>
            </w:r>
          </w:p>
        </w:tc>
      </w:tr>
    </w:tbl>
    <w:p w:rsidR="005B1E58" w:rsidRPr="00B94730" w:rsidRDefault="005B1E58" w:rsidP="005B1E58">
      <w:pPr>
        <w:spacing w:line="276" w:lineRule="auto"/>
        <w:rPr>
          <w:bCs/>
          <w:sz w:val="18"/>
          <w:szCs w:val="18"/>
          <w:lang w:val="en-GB"/>
        </w:rPr>
      </w:pPr>
      <w:r>
        <w:rPr>
          <w:bCs/>
          <w:sz w:val="18"/>
          <w:szCs w:val="18"/>
          <w:lang w:val="en-GB"/>
        </w:rPr>
        <w:t>*To define the range, we used 95% confidence intervals</w:t>
      </w:r>
      <w:r w:rsidRPr="0010176C">
        <w:rPr>
          <w:color w:val="000000"/>
          <w:sz w:val="22"/>
          <w:szCs w:val="22"/>
          <w:lang w:val="en-GB"/>
        </w:rPr>
        <w:t xml:space="preserve"> </w:t>
      </w:r>
      <w:r w:rsidRPr="0010176C">
        <w:rPr>
          <w:bCs/>
          <w:sz w:val="18"/>
          <w:szCs w:val="18"/>
          <w:lang w:val="en-GB"/>
        </w:rPr>
        <w:t>or a plausible range (e.g., ±20%) if a confidence interval was not available</w:t>
      </w:r>
      <w:r>
        <w:rPr>
          <w:bCs/>
          <w:sz w:val="18"/>
          <w:szCs w:val="18"/>
          <w:lang w:val="en-GB"/>
        </w:rPr>
        <w:t xml:space="preserve"> (indicated by **)</w:t>
      </w:r>
    </w:p>
    <w:p w:rsidR="005B1E58" w:rsidRPr="008A722C" w:rsidRDefault="005B1E58" w:rsidP="005B1E58">
      <w:pPr>
        <w:spacing w:line="480" w:lineRule="auto"/>
        <w:rPr>
          <w:lang w:val="en-GB"/>
        </w:rPr>
      </w:pPr>
    </w:p>
    <w:p w:rsidR="005B1E58" w:rsidRPr="008A722C" w:rsidRDefault="005B1E58" w:rsidP="005B1E58">
      <w:pPr>
        <w:rPr>
          <w:sz w:val="22"/>
          <w:szCs w:val="22"/>
          <w:lang w:val="en-GB"/>
        </w:rPr>
      </w:pPr>
    </w:p>
    <w:p w:rsidR="005B1E58" w:rsidRPr="008A722C" w:rsidRDefault="005B1E58" w:rsidP="005B1E58">
      <w:pPr>
        <w:spacing w:line="480" w:lineRule="auto"/>
        <w:rPr>
          <w:sz w:val="22"/>
          <w:szCs w:val="22"/>
          <w:lang w:val="en-GB"/>
        </w:rPr>
        <w:sectPr w:rsidR="005B1E58" w:rsidRPr="008A722C" w:rsidSect="00FE34F8">
          <w:pgSz w:w="15840" w:h="12240" w:orient="landscape"/>
          <w:pgMar w:top="1440" w:right="1440" w:bottom="1440" w:left="1440" w:header="720" w:footer="720" w:gutter="0"/>
          <w:cols w:space="720"/>
          <w:docGrid w:linePitch="360"/>
        </w:sectPr>
      </w:pPr>
    </w:p>
    <w:p w:rsidR="005B1E58" w:rsidRPr="00CB4084" w:rsidRDefault="005B1E58" w:rsidP="005B1E58">
      <w:pPr>
        <w:spacing w:line="480" w:lineRule="auto"/>
        <w:rPr>
          <w:b/>
          <w:sz w:val="22"/>
          <w:szCs w:val="22"/>
          <w:lang w:val="en-GB"/>
        </w:rPr>
      </w:pPr>
      <w:r w:rsidRPr="00CB4084">
        <w:rPr>
          <w:b/>
          <w:sz w:val="22"/>
          <w:szCs w:val="22"/>
          <w:lang w:val="en-GB"/>
        </w:rPr>
        <w:lastRenderedPageBreak/>
        <w:t>Clinical input</w:t>
      </w:r>
      <w:r>
        <w:rPr>
          <w:b/>
          <w:sz w:val="22"/>
          <w:szCs w:val="22"/>
          <w:lang w:val="en-GB"/>
        </w:rPr>
        <w:t>s</w:t>
      </w:r>
    </w:p>
    <w:p w:rsidR="005B1E58" w:rsidRDefault="005B1E58" w:rsidP="005B1E58">
      <w:pPr>
        <w:spacing w:line="480" w:lineRule="auto"/>
        <w:rPr>
          <w:iCs/>
          <w:sz w:val="22"/>
          <w:szCs w:val="22"/>
          <w:lang w:val="en-GB"/>
        </w:rPr>
      </w:pPr>
      <w:r>
        <w:rPr>
          <w:sz w:val="22"/>
          <w:szCs w:val="22"/>
          <w:lang w:val="en-GB"/>
        </w:rPr>
        <w:t>The percentage</w:t>
      </w:r>
      <w:r w:rsidRPr="008A722C">
        <w:rPr>
          <w:sz w:val="22"/>
          <w:szCs w:val="22"/>
          <w:lang w:val="en-GB"/>
        </w:rPr>
        <w:t xml:space="preserve"> time </w:t>
      </w:r>
      <w:r>
        <w:rPr>
          <w:sz w:val="22"/>
          <w:szCs w:val="22"/>
          <w:lang w:val="en-GB"/>
        </w:rPr>
        <w:t>with</w:t>
      </w:r>
      <w:r w:rsidRPr="008A722C">
        <w:rPr>
          <w:sz w:val="22"/>
          <w:szCs w:val="22"/>
          <w:lang w:val="en-GB"/>
        </w:rPr>
        <w:t xml:space="preserve">in therapeutic </w:t>
      </w:r>
      <w:r>
        <w:rPr>
          <w:sz w:val="22"/>
          <w:szCs w:val="22"/>
          <w:lang w:val="en-GB"/>
        </w:rPr>
        <w:t xml:space="preserve">INR </w:t>
      </w:r>
      <w:r w:rsidRPr="008A722C">
        <w:rPr>
          <w:sz w:val="22"/>
          <w:szCs w:val="22"/>
          <w:lang w:val="en-GB"/>
        </w:rPr>
        <w:t xml:space="preserve">range </w:t>
      </w:r>
      <w:r>
        <w:rPr>
          <w:sz w:val="22"/>
          <w:szCs w:val="22"/>
          <w:lang w:val="en-GB"/>
        </w:rPr>
        <w:t>(PTIR) is</w:t>
      </w:r>
      <w:r w:rsidRPr="008A722C">
        <w:rPr>
          <w:sz w:val="22"/>
          <w:szCs w:val="22"/>
          <w:lang w:val="en-GB"/>
        </w:rPr>
        <w:t xml:space="preserve"> commonly used as the primary outcome in clinical trials investigating the effect of genotyp</w:t>
      </w:r>
      <w:r>
        <w:rPr>
          <w:sz w:val="22"/>
          <w:szCs w:val="22"/>
          <w:lang w:val="en-GB"/>
        </w:rPr>
        <w:t xml:space="preserve">e-guided warfarin dosing </w:t>
      </w:r>
      <w:r w:rsidRPr="008A722C">
        <w:rPr>
          <w:sz w:val="22"/>
          <w:szCs w:val="22"/>
          <w:lang w:val="en-GB"/>
        </w:rPr>
        <w:fldChar w:fldCharType="begin">
          <w:fldData xml:space="preserve">PEVuZE5vdGU+PENpdGU+PEF1dGhvcj5LaW1tZWw8L0F1dGhvcj48WWVhcj4yMDEzPC9ZZWFyPjxS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MjI4My05MzwvcGFnZXM+PHZvbHVtZT4zNjk8L3ZvbHVtZT48bnVtYmVyPjI0PC9udW1iZXI+PGVk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</w:fldData>
        </w:fldChar>
      </w:r>
      <w:r w:rsidR="005F6FAC">
        <w:rPr>
          <w:sz w:val="22"/>
          <w:szCs w:val="22"/>
          <w:lang w:val="en-GB"/>
        </w:rPr>
        <w:instrText xml:space="preserve"> ADDIN EN.CITE </w:instrText>
      </w:r>
      <w:r w:rsidR="005F6FAC">
        <w:rPr>
          <w:sz w:val="22"/>
          <w:szCs w:val="22"/>
          <w:lang w:val="en-GB"/>
        </w:rPr>
        <w:fldChar w:fldCharType="begin">
          <w:fldData xml:space="preserve">PEVuZE5vdGU+PENpdGU+PEF1dGhvcj5LaW1tZWw8L0F1dGhvcj48WWVhcj4yMDEzPC9ZZWFyPjxS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MjI4My05MzwvcGFnZXM+PHZvbHVtZT4zNjk8L3ZvbHVtZT48bnVtYmVyPjI0PC9udW1iZXI+PGVk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</w:fldData>
        </w:fldChar>
      </w:r>
      <w:r w:rsidR="005F6FAC">
        <w:rPr>
          <w:sz w:val="22"/>
          <w:szCs w:val="22"/>
          <w:lang w:val="en-GB"/>
        </w:rPr>
        <w:instrText xml:space="preserve"> ADDIN EN.CITE.DATA </w:instrText>
      </w:r>
      <w:r w:rsidR="005F6FAC">
        <w:rPr>
          <w:sz w:val="22"/>
          <w:szCs w:val="22"/>
          <w:lang w:val="en-GB"/>
        </w:rPr>
      </w:r>
      <w:r w:rsidR="005F6FAC">
        <w:rPr>
          <w:sz w:val="22"/>
          <w:szCs w:val="22"/>
          <w:lang w:val="en-GB"/>
        </w:rPr>
        <w:fldChar w:fldCharType="end"/>
      </w:r>
      <w:r w:rsidRPr="008A722C">
        <w:rPr>
          <w:sz w:val="22"/>
          <w:szCs w:val="22"/>
          <w:lang w:val="en-GB"/>
        </w:rPr>
      </w:r>
      <w:r w:rsidRPr="008A722C">
        <w:rPr>
          <w:sz w:val="22"/>
          <w:szCs w:val="22"/>
          <w:lang w:val="en-GB"/>
        </w:rPr>
        <w:fldChar w:fldCharType="separate"/>
      </w:r>
      <w:r w:rsidR="00CC369C" w:rsidRPr="00CC369C">
        <w:rPr>
          <w:noProof/>
          <w:sz w:val="22"/>
          <w:szCs w:val="22"/>
          <w:vertAlign w:val="superscript"/>
          <w:lang w:val="en-GB"/>
        </w:rPr>
        <w:t>9, 15, 16</w:t>
      </w:r>
      <w:r w:rsidRPr="008A722C">
        <w:rPr>
          <w:sz w:val="22"/>
          <w:szCs w:val="22"/>
          <w:lang w:val="en-GB"/>
        </w:rPr>
        <w:fldChar w:fldCharType="end"/>
      </w:r>
      <w:r w:rsidRPr="008A722C">
        <w:rPr>
          <w:sz w:val="22"/>
          <w:szCs w:val="22"/>
          <w:lang w:val="en-GB"/>
        </w:rPr>
        <w:t xml:space="preserve">. We </w:t>
      </w:r>
      <w:r>
        <w:rPr>
          <w:sz w:val="22"/>
          <w:szCs w:val="22"/>
          <w:lang w:val="en-GB"/>
        </w:rPr>
        <w:t>analysed</w:t>
      </w:r>
      <w:r w:rsidRPr="008A722C">
        <w:rPr>
          <w:sz w:val="22"/>
          <w:szCs w:val="22"/>
          <w:lang w:val="en-GB"/>
        </w:rPr>
        <w:t xml:space="preserve"> the EU-PACT trial </w:t>
      </w:r>
      <w:r>
        <w:rPr>
          <w:sz w:val="22"/>
          <w:szCs w:val="22"/>
          <w:lang w:val="en-GB"/>
        </w:rPr>
        <w:t xml:space="preserve">data </w:t>
      </w:r>
      <w:r w:rsidRPr="008A722C">
        <w:rPr>
          <w:sz w:val="22"/>
          <w:szCs w:val="22"/>
          <w:lang w:val="en-GB"/>
        </w:rPr>
        <w:t xml:space="preserve">to determine the percentage time </w:t>
      </w:r>
      <w:r>
        <w:rPr>
          <w:sz w:val="22"/>
          <w:szCs w:val="22"/>
          <w:lang w:val="en-GB"/>
        </w:rPr>
        <w:t>with</w:t>
      </w:r>
      <w:r w:rsidRPr="008A722C">
        <w:rPr>
          <w:sz w:val="22"/>
          <w:szCs w:val="22"/>
          <w:lang w:val="en-GB"/>
        </w:rPr>
        <w:t>in different INR ranges (&lt;2.0, 2.0–3.0, 3.0–5.0 and &gt;5.0) in the first 3 months of the treatment</w:t>
      </w:r>
      <w:r>
        <w:rPr>
          <w:sz w:val="22"/>
          <w:szCs w:val="22"/>
          <w:lang w:val="en-GB"/>
        </w:rPr>
        <w:t xml:space="preserve"> </w:t>
      </w:r>
      <w:r w:rsidRPr="008A722C">
        <w:rPr>
          <w:sz w:val="22"/>
          <w:szCs w:val="22"/>
          <w:lang w:val="en-GB"/>
        </w:rPr>
        <w:t xml:space="preserve">using </w:t>
      </w:r>
      <w:r>
        <w:rPr>
          <w:sz w:val="22"/>
          <w:szCs w:val="22"/>
          <w:lang w:val="en-GB"/>
        </w:rPr>
        <w:t xml:space="preserve">the </w:t>
      </w:r>
      <w:r w:rsidRPr="008A722C">
        <w:rPr>
          <w:sz w:val="22"/>
          <w:szCs w:val="22"/>
          <w:lang w:val="en-GB"/>
        </w:rPr>
        <w:t xml:space="preserve">linear interpolation </w:t>
      </w:r>
      <w:r>
        <w:rPr>
          <w:sz w:val="22"/>
          <w:szCs w:val="22"/>
          <w:lang w:val="en-GB"/>
        </w:rPr>
        <w:t xml:space="preserve">method </w:t>
      </w:r>
      <w:r w:rsidRPr="008A722C">
        <w:rPr>
          <w:sz w:val="22"/>
          <w:szCs w:val="22"/>
          <w:lang w:val="en-GB"/>
        </w:rPr>
        <w:t xml:space="preserve">as described by Rosendaal </w:t>
      </w:r>
      <w:r w:rsidRPr="008A722C">
        <w:rPr>
          <w:i/>
          <w:iCs/>
          <w:sz w:val="22"/>
          <w:szCs w:val="22"/>
          <w:lang w:val="en-GB"/>
        </w:rPr>
        <w:t>et al.</w:t>
      </w:r>
      <w:r w:rsidRPr="008A722C">
        <w:rPr>
          <w:iCs/>
          <w:sz w:val="22"/>
          <w:szCs w:val="22"/>
          <w:lang w:val="en-GB"/>
        </w:rPr>
        <w:fldChar w:fldCharType="begin"/>
      </w:r>
      <w:r w:rsidR="005F6FAC">
        <w:rPr>
          <w:iCs/>
          <w:sz w:val="22"/>
          <w:szCs w:val="22"/>
          <w:lang w:val="en-GB"/>
        </w:rPr>
        <w:instrText xml:space="preserve"> ADDIN EN.CITE &lt;EndNote&gt;&lt;Cite&gt;&lt;Author&gt;Rosendaal&lt;/Author&gt;&lt;Year&gt;1993&lt;/Year&gt;&lt;RecNum&gt;65388&lt;/RecNum&gt;&lt;DisplayText&gt;&lt;style face="superscript"&gt;42&lt;/style&gt;&lt;/DisplayText&gt;&lt;record&gt;&lt;rec-number&gt;65388&lt;/rec-number&gt;&lt;foreign-keys&gt;&lt;key app="EN" db-id="ffrer5vt4pptsxedtsopeswzprpattp2et0s" timestamp="1379873529"&gt;65388&lt;/key&gt;&lt;/foreign-keys&gt;&lt;ref-type name="Journal Article"&gt;17&lt;/ref-type&gt;&lt;contributors&gt;&lt;authors&gt;&lt;author&gt;Rosendaal, F. R.&lt;/author&gt;&lt;author&gt;Cannegieter, S. C.&lt;/author&gt;&lt;author&gt;van der Meer, F. J.&lt;/author&gt;&lt;author&gt;Briet, E.&lt;/author&gt;&lt;/authors&gt;&lt;/contributors&gt;&lt;auth-address&gt;Department of Clinical Epidemiology, University Hospital Leiden, The Netherlands.&lt;/auth-address&gt;&lt;titles&gt;&lt;title&gt;A method to determine the optimal intensity of oral anticoagulant therapy&lt;/title&gt;&lt;secondary-title&gt;Thromb Haemost&lt;/secondary-title&gt;&lt;alt-title&gt;Thrombosis and haemostasis&lt;/alt-title&gt;&lt;/titles&gt;&lt;periodical&gt;&lt;full-title&gt;Thromb Haemost&lt;/full-title&gt;&lt;/periodical&gt;&lt;pages&gt;236-9&lt;/pages&gt;&lt;volume&gt;69&lt;/volume&gt;&lt;number&gt;3&lt;/number&gt;&lt;keywords&gt;&lt;keyword&gt;Administration, Oral&lt;/keyword&gt;&lt;keyword&gt;Anticoagulants/*administration &amp;amp; dosage/adverse effects&lt;/keyword&gt;&lt;keyword&gt;Follow-Up Studies&lt;/keyword&gt;&lt;keyword&gt;Hemorrhage/*chemically induced/epidemiology&lt;/keyword&gt;&lt;keyword&gt;Humans&lt;/keyword&gt;&lt;keyword&gt;Incidence&lt;/keyword&gt;&lt;keyword&gt;Probability&lt;/keyword&gt;&lt;keyword&gt;Prothrombin Time&lt;/keyword&gt;&lt;keyword&gt;Randomized Controlled Trials as Topic/*methods&lt;/keyword&gt;&lt;keyword&gt;*Research Design&lt;/keyword&gt;&lt;keyword&gt;Risk Factors&lt;/keyword&gt;&lt;keyword&gt;Thromboembolism/*drug therapy/epidemiology&lt;/keyword&gt;&lt;/keywords&gt;&lt;dates&gt;&lt;year&gt;1993&lt;/year&gt;&lt;pub-dates&gt;&lt;date&gt;Mar 1&lt;/date&gt;&lt;/pub-dates&gt;&lt;/dates&gt;&lt;isbn&gt;0340-6245 (Print)&amp;#xD;0340-6245 (Linking)&lt;/isbn&gt;&lt;accession-num&gt;8470047&lt;/accession-num&gt;&lt;urls&gt;&lt;related-urls&gt;&lt;url&gt;http://www.ncbi.nlm.nih.gov/pubmed/8470047&lt;/url&gt;&lt;/related-urls&gt;&lt;/urls&gt;&lt;/record&gt;&lt;/Cite&gt;&lt;/EndNote&gt;</w:instrText>
      </w:r>
      <w:r w:rsidRPr="008A722C">
        <w:rPr>
          <w:iCs/>
          <w:sz w:val="22"/>
          <w:szCs w:val="22"/>
          <w:lang w:val="en-GB"/>
        </w:rPr>
        <w:fldChar w:fldCharType="separate"/>
      </w:r>
      <w:r w:rsidR="00CC369C" w:rsidRPr="00CC369C">
        <w:rPr>
          <w:iCs/>
          <w:noProof/>
          <w:sz w:val="22"/>
          <w:szCs w:val="22"/>
          <w:vertAlign w:val="superscript"/>
          <w:lang w:val="en-GB"/>
        </w:rPr>
        <w:t>42</w:t>
      </w:r>
      <w:r w:rsidRPr="008A722C">
        <w:rPr>
          <w:iCs/>
          <w:sz w:val="22"/>
          <w:szCs w:val="22"/>
          <w:lang w:val="en-GB"/>
        </w:rPr>
        <w:fldChar w:fldCharType="end"/>
      </w:r>
      <w:r w:rsidRPr="008A722C">
        <w:rPr>
          <w:iCs/>
          <w:sz w:val="22"/>
          <w:szCs w:val="22"/>
          <w:lang w:val="en-GB"/>
        </w:rPr>
        <w:t xml:space="preserve">. In general, the </w:t>
      </w:r>
      <w:r>
        <w:rPr>
          <w:iCs/>
          <w:sz w:val="22"/>
          <w:szCs w:val="22"/>
          <w:lang w:val="en-GB"/>
        </w:rPr>
        <w:t>PTIR</w:t>
      </w:r>
      <w:r w:rsidRPr="008A722C">
        <w:rPr>
          <w:iCs/>
          <w:sz w:val="22"/>
          <w:szCs w:val="22"/>
          <w:lang w:val="en-GB"/>
        </w:rPr>
        <w:t xml:space="preserve"> was higher in Sweden than in the UK, mainly due to </w:t>
      </w:r>
      <w:r>
        <w:rPr>
          <w:iCs/>
          <w:sz w:val="22"/>
          <w:szCs w:val="22"/>
          <w:lang w:val="en-GB"/>
        </w:rPr>
        <w:t xml:space="preserve">patients spending less time </w:t>
      </w:r>
      <w:r w:rsidRPr="008A722C">
        <w:rPr>
          <w:iCs/>
          <w:sz w:val="22"/>
          <w:szCs w:val="22"/>
          <w:lang w:val="en-GB"/>
        </w:rPr>
        <w:t xml:space="preserve">above the therapeutic range. </w:t>
      </w:r>
      <w:r>
        <w:rPr>
          <w:iCs/>
          <w:sz w:val="22"/>
          <w:szCs w:val="22"/>
          <w:lang w:val="en-GB"/>
        </w:rPr>
        <w:t>However, t</w:t>
      </w:r>
      <w:r w:rsidRPr="008A722C">
        <w:rPr>
          <w:iCs/>
          <w:sz w:val="22"/>
          <w:szCs w:val="22"/>
          <w:lang w:val="en-GB"/>
        </w:rPr>
        <w:t xml:space="preserve">he difference in </w:t>
      </w:r>
      <w:r>
        <w:rPr>
          <w:iCs/>
          <w:sz w:val="22"/>
          <w:szCs w:val="22"/>
          <w:lang w:val="en-GB"/>
        </w:rPr>
        <w:t>PTIR</w:t>
      </w:r>
      <w:r w:rsidRPr="008A722C">
        <w:rPr>
          <w:iCs/>
          <w:sz w:val="22"/>
          <w:szCs w:val="22"/>
          <w:lang w:val="en-GB"/>
        </w:rPr>
        <w:t xml:space="preserve"> between pharmacogenetic-guided dosing and standard care was larger in the UK than in Sweden </w:t>
      </w:r>
      <w:r w:rsidRPr="008A722C">
        <w:rPr>
          <w:sz w:val="22"/>
          <w:szCs w:val="22"/>
          <w:lang w:val="en-GB"/>
        </w:rPr>
        <w:t xml:space="preserve">(see Table </w:t>
      </w:r>
      <w:r w:rsidR="00603357">
        <w:rPr>
          <w:sz w:val="22"/>
          <w:szCs w:val="22"/>
          <w:lang w:val="en-GB"/>
        </w:rPr>
        <w:t>3</w:t>
      </w:r>
      <w:r w:rsidRPr="008A722C">
        <w:rPr>
          <w:sz w:val="22"/>
          <w:szCs w:val="22"/>
          <w:lang w:val="en-GB"/>
        </w:rPr>
        <w:t xml:space="preserve">). </w:t>
      </w:r>
      <w:r w:rsidRPr="008A722C">
        <w:rPr>
          <w:iCs/>
          <w:sz w:val="22"/>
          <w:szCs w:val="22"/>
          <w:lang w:val="en-GB"/>
        </w:rPr>
        <w:t xml:space="preserve">For example, in the first month the </w:t>
      </w:r>
      <w:r>
        <w:rPr>
          <w:iCs/>
          <w:sz w:val="22"/>
          <w:szCs w:val="22"/>
          <w:lang w:val="en-GB"/>
        </w:rPr>
        <w:t>PTIR</w:t>
      </w:r>
      <w:r w:rsidRPr="008A722C">
        <w:rPr>
          <w:iCs/>
          <w:sz w:val="22"/>
          <w:szCs w:val="22"/>
          <w:lang w:val="en-GB"/>
        </w:rPr>
        <w:t xml:space="preserve"> was 52.8% in the pharmacogenetic-guided arm </w:t>
      </w:r>
      <w:r>
        <w:rPr>
          <w:iCs/>
          <w:sz w:val="22"/>
          <w:szCs w:val="22"/>
          <w:lang w:val="en-GB"/>
        </w:rPr>
        <w:t>versus</w:t>
      </w:r>
      <w:r w:rsidRPr="008A722C">
        <w:rPr>
          <w:iCs/>
          <w:sz w:val="22"/>
          <w:szCs w:val="22"/>
          <w:lang w:val="en-GB"/>
        </w:rPr>
        <w:t xml:space="preserve"> 42.6% in the control arm in the UK, compared with 60.6% versus 56.5% in Sweden. </w:t>
      </w:r>
      <w:r>
        <w:rPr>
          <w:iCs/>
          <w:sz w:val="22"/>
          <w:szCs w:val="22"/>
          <w:lang w:val="en-GB"/>
        </w:rPr>
        <w:t>By</w:t>
      </w:r>
      <w:r w:rsidRPr="008A722C">
        <w:rPr>
          <w:iCs/>
          <w:sz w:val="22"/>
          <w:szCs w:val="22"/>
          <w:lang w:val="en-GB"/>
        </w:rPr>
        <w:t xml:space="preserve"> month 3 the difference was small (approximately 1%) in both countries. We used estimates from literature for the</w:t>
      </w:r>
      <w:r>
        <w:rPr>
          <w:iCs/>
          <w:sz w:val="22"/>
          <w:szCs w:val="22"/>
          <w:lang w:val="en-GB"/>
        </w:rPr>
        <w:t xml:space="preserve"> percentage</w:t>
      </w:r>
      <w:r w:rsidRPr="008A722C">
        <w:rPr>
          <w:iCs/>
          <w:sz w:val="22"/>
          <w:szCs w:val="22"/>
          <w:lang w:val="en-GB"/>
        </w:rPr>
        <w:t xml:space="preserve"> time in the different </w:t>
      </w:r>
      <w:r>
        <w:rPr>
          <w:iCs/>
          <w:sz w:val="22"/>
          <w:szCs w:val="22"/>
          <w:lang w:val="en-GB"/>
        </w:rPr>
        <w:t xml:space="preserve">INR </w:t>
      </w:r>
      <w:r w:rsidRPr="008A722C">
        <w:rPr>
          <w:iCs/>
          <w:sz w:val="22"/>
          <w:szCs w:val="22"/>
          <w:lang w:val="en-GB"/>
        </w:rPr>
        <w:t xml:space="preserve">ranges after the first 3 months </w:t>
      </w:r>
      <w:r w:rsidRPr="008A722C">
        <w:rPr>
          <w:iCs/>
          <w:sz w:val="22"/>
          <w:szCs w:val="22"/>
          <w:lang w:val="en-GB"/>
        </w:rPr>
        <w:fldChar w:fldCharType="begin">
          <w:fldData xml:space="preserve">PEVuZE5vdGU+PENpdGU+PEF1dGhvcj5XYWxsZW50aW48L0F1dGhvcj48WWVhcj4yMDEwPC9ZZWFy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b2RpY2FsPjxwYWdlcz45NzUtODM8L3BhZ2VzPjx2b2x1bWU+Mzc2PC92b2x1bWU+PG51bWJlcj45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</w:fldData>
        </w:fldChar>
      </w:r>
      <w:r w:rsidR="00CC369C">
        <w:rPr>
          <w:iCs/>
          <w:sz w:val="22"/>
          <w:szCs w:val="22"/>
          <w:lang w:val="en-GB"/>
        </w:rPr>
        <w:instrText xml:space="preserve"> ADDIN EN.CITE </w:instrText>
      </w:r>
      <w:r w:rsidR="00CC369C">
        <w:rPr>
          <w:iCs/>
          <w:sz w:val="22"/>
          <w:szCs w:val="22"/>
          <w:lang w:val="en-GB"/>
        </w:rPr>
        <w:fldChar w:fldCharType="begin">
          <w:fldData xml:space="preserve">PEVuZE5vdGU+PENpdGU+PEF1dGhvcj5XYWxsZW50aW48L0F1dGhvcj48WWVhcj4yMDEwPC9ZZWFy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b2RpY2FsPjxwYWdlcz45NzUtODM8L3BhZ2VzPjx2b2x1bWU+Mzc2PC92b2x1bWU+PG51bWJlcj45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</w:fldData>
        </w:fldChar>
      </w:r>
      <w:r w:rsidR="00CC369C">
        <w:rPr>
          <w:iCs/>
          <w:sz w:val="22"/>
          <w:szCs w:val="22"/>
          <w:lang w:val="en-GB"/>
        </w:rPr>
        <w:instrText xml:space="preserve"> ADDIN EN.CITE.DATA </w:instrText>
      </w:r>
      <w:r w:rsidR="00CC369C">
        <w:rPr>
          <w:iCs/>
          <w:sz w:val="22"/>
          <w:szCs w:val="22"/>
          <w:lang w:val="en-GB"/>
        </w:rPr>
      </w:r>
      <w:r w:rsidR="00CC369C">
        <w:rPr>
          <w:iCs/>
          <w:sz w:val="22"/>
          <w:szCs w:val="22"/>
          <w:lang w:val="en-GB"/>
        </w:rPr>
        <w:fldChar w:fldCharType="end"/>
      </w:r>
      <w:r w:rsidRPr="008A722C">
        <w:rPr>
          <w:iCs/>
          <w:sz w:val="22"/>
          <w:szCs w:val="22"/>
          <w:lang w:val="en-GB"/>
        </w:rPr>
      </w:r>
      <w:r w:rsidRPr="008A722C">
        <w:rPr>
          <w:iCs/>
          <w:sz w:val="22"/>
          <w:szCs w:val="22"/>
          <w:lang w:val="en-GB"/>
        </w:rPr>
        <w:fldChar w:fldCharType="separate"/>
      </w:r>
      <w:r w:rsidR="00CC369C" w:rsidRPr="00CC369C">
        <w:rPr>
          <w:iCs/>
          <w:noProof/>
          <w:sz w:val="22"/>
          <w:szCs w:val="22"/>
          <w:vertAlign w:val="superscript"/>
          <w:lang w:val="en-GB"/>
        </w:rPr>
        <w:t>28</w:t>
      </w:r>
      <w:r w:rsidRPr="008A722C">
        <w:rPr>
          <w:iCs/>
          <w:sz w:val="22"/>
          <w:szCs w:val="22"/>
          <w:lang w:val="en-GB"/>
        </w:rPr>
        <w:fldChar w:fldCharType="end"/>
      </w:r>
      <w:r w:rsidRPr="008A722C">
        <w:rPr>
          <w:iCs/>
          <w:sz w:val="22"/>
          <w:szCs w:val="22"/>
          <w:lang w:val="en-GB"/>
        </w:rPr>
        <w:t xml:space="preserve"> and assumed that this percentage is stable from month 3 onwards and </w:t>
      </w:r>
      <w:r>
        <w:rPr>
          <w:iCs/>
          <w:sz w:val="22"/>
          <w:szCs w:val="22"/>
          <w:lang w:val="en-GB"/>
        </w:rPr>
        <w:t xml:space="preserve">the same </w:t>
      </w:r>
      <w:r w:rsidRPr="008A722C">
        <w:rPr>
          <w:iCs/>
          <w:sz w:val="22"/>
          <w:szCs w:val="22"/>
          <w:lang w:val="en-GB"/>
        </w:rPr>
        <w:t xml:space="preserve">in the </w:t>
      </w:r>
      <w:r>
        <w:rPr>
          <w:iCs/>
          <w:sz w:val="22"/>
          <w:szCs w:val="22"/>
          <w:lang w:val="en-GB"/>
        </w:rPr>
        <w:t>two arms (conservative assumption of no difference between the two arms after month 3)</w:t>
      </w:r>
      <w:r w:rsidRPr="008A722C">
        <w:rPr>
          <w:iCs/>
          <w:sz w:val="22"/>
          <w:szCs w:val="22"/>
          <w:lang w:val="en-GB"/>
        </w:rPr>
        <w:t>. The risks of adverse events associated with each of the four INR ranges were derived from a meta-analysis</w:t>
      </w:r>
      <w:r>
        <w:rPr>
          <w:iCs/>
          <w:sz w:val="22"/>
          <w:szCs w:val="22"/>
          <w:lang w:val="en-GB"/>
        </w:rPr>
        <w:t xml:space="preserve"> of 19 </w:t>
      </w:r>
      <w:r w:rsidRPr="008A722C">
        <w:rPr>
          <w:iCs/>
          <w:sz w:val="22"/>
          <w:szCs w:val="22"/>
          <w:lang w:val="en-GB"/>
        </w:rPr>
        <w:t xml:space="preserve">randomized trials </w:t>
      </w:r>
      <w:r>
        <w:rPr>
          <w:iCs/>
          <w:sz w:val="22"/>
          <w:szCs w:val="22"/>
          <w:lang w:val="en-GB"/>
        </w:rPr>
        <w:t xml:space="preserve">and </w:t>
      </w:r>
      <w:r w:rsidRPr="008A722C">
        <w:rPr>
          <w:iCs/>
          <w:sz w:val="22"/>
          <w:szCs w:val="22"/>
          <w:lang w:val="en-GB"/>
        </w:rPr>
        <w:t>observational studies o</w:t>
      </w:r>
      <w:r>
        <w:rPr>
          <w:iCs/>
          <w:sz w:val="22"/>
          <w:szCs w:val="22"/>
          <w:lang w:val="en-GB"/>
        </w:rPr>
        <w:t>f</w:t>
      </w:r>
      <w:r w:rsidRPr="008A722C">
        <w:rPr>
          <w:iCs/>
          <w:sz w:val="22"/>
          <w:szCs w:val="22"/>
          <w:lang w:val="en-GB"/>
        </w:rPr>
        <w:t xml:space="preserve"> coumarin anticoagulants</w:t>
      </w:r>
      <w:r>
        <w:rPr>
          <w:iCs/>
          <w:sz w:val="22"/>
          <w:szCs w:val="22"/>
          <w:lang w:val="en-GB"/>
        </w:rPr>
        <w:t xml:space="preserve"> </w:t>
      </w:r>
      <w:r w:rsidRPr="008A722C">
        <w:rPr>
          <w:iCs/>
          <w:sz w:val="22"/>
          <w:szCs w:val="22"/>
          <w:lang w:val="en-GB"/>
        </w:rPr>
        <w:fldChar w:fldCharType="begin"/>
      </w:r>
      <w:r w:rsidR="005F6FAC">
        <w:rPr>
          <w:iCs/>
          <w:sz w:val="22"/>
          <w:szCs w:val="22"/>
          <w:lang w:val="en-GB"/>
        </w:rPr>
        <w:instrText xml:space="preserve"> ADDIN EN.CITE &lt;EndNote&gt;&lt;Cite&gt;&lt;Author&gt;Oake&lt;/Author&gt;&lt;Year&gt;2008&lt;/Year&gt;&lt;RecNum&gt;65391&lt;/RecNum&gt;&lt;DisplayText&gt;&lt;style face="superscript"&gt;25&lt;/style&gt;&lt;/DisplayText&gt;&lt;record&gt;&lt;rec-number&gt;65391&lt;/rec-number&gt;&lt;foreign-keys&gt;&lt;key app="EN" db-id="ffrer5vt4pptsxedtsopeswzprpattp2et0s" timestamp="1379888883"&gt;65391&lt;/key&gt;&lt;/foreign-keys&gt;&lt;ref-type name="Journal Article"&gt;17&lt;/ref-type&gt;&lt;contributors&gt;&lt;authors&gt;&lt;author&gt;Oake, N.&lt;/author&gt;&lt;author&gt;Jennings, A.&lt;/author&gt;&lt;author&gt;Forster, A. J.&lt;/author&gt;&lt;author&gt;Fergusson, D.&lt;/author&gt;&lt;author&gt;Doucette, S.&lt;/author&gt;&lt;author&gt;van Walraven, C.&lt;/author&gt;&lt;/authors&gt;&lt;/contributors&gt;&lt;auth-address&gt;Department of Medicine, University of Ottawa, and the Clinical Epidemiology Program, Ottawa Health Research Institute, Ottawa, Ont.&lt;/auth-address&gt;&lt;titles&gt;&lt;title&gt;Anticoagulation intensity and outcomes among patients prescribed oral anticoagulant therapy: a systematic review and meta-analysis&lt;/title&gt;&lt;secondary-title&gt;CMAJ&lt;/secondary-title&gt;&lt;alt-title&gt;CMAJ : Canadian Medical Association journal = journal de l&amp;apos;Association medicale canadienne&lt;/alt-title&gt;&lt;/titles&gt;&lt;periodical&gt;&lt;full-title&gt;Cmaj&lt;/full-title&gt;&lt;/periodical&gt;&lt;pages&gt;235-44&lt;/pages&gt;&lt;volume&gt;179&lt;/volume&gt;&lt;number&gt;3&lt;/number&gt;&lt;keywords&gt;&lt;keyword&gt;Administration, Oral&lt;/keyword&gt;&lt;keyword&gt;Anticoagulants/*administration &amp;amp; dosage&lt;/keyword&gt;&lt;keyword&gt;Dose-Response Relationship, Drug&lt;/keyword&gt;&lt;keyword&gt;*Drug Prescriptions&lt;/keyword&gt;&lt;keyword&gt;Hemorrhage/*prevention &amp;amp; control&lt;/keyword&gt;&lt;keyword&gt;Humans&lt;/keyword&gt;&lt;keyword&gt;International Normalized Ratio&lt;/keyword&gt;&lt;keyword&gt;Prognosis&lt;/keyword&gt;&lt;keyword&gt;Thromboembolism/blood/*drug therapy&lt;/keyword&gt;&lt;/keywords&gt;&lt;dates&gt;&lt;year&gt;2008&lt;/year&gt;&lt;pub-dates&gt;&lt;date&gt;Jul 29&lt;/date&gt;&lt;/pub-dates&gt;&lt;/dates&gt;&lt;isbn&gt;1488-2329 (Electronic)&amp;#xD;0820-3946 (Linking)&lt;/isbn&gt;&lt;accession-num&gt;18663203&lt;/accession-num&gt;&lt;urls&gt;&lt;related-urls&gt;&lt;url&gt;http://www.ncbi.nlm.nih.gov/pubmed/18663203&lt;/url&gt;&lt;/related-urls&gt;&lt;/urls&gt;&lt;custom2&gt;2474869&lt;/custom2&gt;&lt;electronic-resource-num&gt;10.1503/cmaj.080171&lt;/electronic-resource-num&gt;&lt;/record&gt;&lt;/Cite&gt;&lt;/EndNote&gt;</w:instrText>
      </w:r>
      <w:r w:rsidRPr="008A722C">
        <w:rPr>
          <w:iCs/>
          <w:sz w:val="22"/>
          <w:szCs w:val="22"/>
          <w:lang w:val="en-GB"/>
        </w:rPr>
        <w:fldChar w:fldCharType="separate"/>
      </w:r>
      <w:r w:rsidR="00CC369C" w:rsidRPr="00CC369C">
        <w:rPr>
          <w:iCs/>
          <w:noProof/>
          <w:sz w:val="22"/>
          <w:szCs w:val="22"/>
          <w:vertAlign w:val="superscript"/>
          <w:lang w:val="en-GB"/>
        </w:rPr>
        <w:t>25</w:t>
      </w:r>
      <w:r w:rsidRPr="008A722C">
        <w:rPr>
          <w:iCs/>
          <w:sz w:val="22"/>
          <w:szCs w:val="22"/>
          <w:lang w:val="en-GB"/>
        </w:rPr>
        <w:fldChar w:fldCharType="end"/>
      </w:r>
      <w:r w:rsidRPr="008A722C">
        <w:rPr>
          <w:iCs/>
          <w:sz w:val="22"/>
          <w:szCs w:val="22"/>
          <w:lang w:val="en-GB"/>
        </w:rPr>
        <w:t xml:space="preserve"> </w:t>
      </w:r>
      <w:r>
        <w:rPr>
          <w:iCs/>
          <w:sz w:val="22"/>
          <w:szCs w:val="22"/>
          <w:lang w:val="en-GB"/>
        </w:rPr>
        <w:t>(</w:t>
      </w:r>
      <w:r w:rsidRPr="008A722C">
        <w:rPr>
          <w:iCs/>
          <w:sz w:val="22"/>
          <w:szCs w:val="22"/>
          <w:lang w:val="en-GB"/>
        </w:rPr>
        <w:t xml:space="preserve">Table </w:t>
      </w:r>
      <w:r w:rsidR="00603357">
        <w:rPr>
          <w:iCs/>
          <w:sz w:val="22"/>
          <w:szCs w:val="22"/>
          <w:lang w:val="en-GB"/>
        </w:rPr>
        <w:t>1</w:t>
      </w:r>
      <w:r>
        <w:rPr>
          <w:iCs/>
          <w:sz w:val="22"/>
          <w:szCs w:val="22"/>
          <w:lang w:val="en-GB"/>
        </w:rPr>
        <w:t>)</w:t>
      </w:r>
      <w:r w:rsidRPr="008A722C">
        <w:rPr>
          <w:iCs/>
          <w:sz w:val="22"/>
          <w:szCs w:val="22"/>
          <w:lang w:val="en-GB"/>
        </w:rPr>
        <w:t xml:space="preserve">. The percentages of time spent in the different INR ranges were multiplied by the </w:t>
      </w:r>
      <w:r>
        <w:rPr>
          <w:iCs/>
          <w:sz w:val="22"/>
          <w:szCs w:val="22"/>
          <w:lang w:val="en-GB"/>
        </w:rPr>
        <w:t xml:space="preserve">monthly </w:t>
      </w:r>
      <w:r w:rsidRPr="008A722C">
        <w:rPr>
          <w:iCs/>
          <w:sz w:val="22"/>
          <w:szCs w:val="22"/>
          <w:lang w:val="en-GB"/>
        </w:rPr>
        <w:t>risk of events associated with these ranges to calculate the incidence of thromboembolic and haemorrhagic events in every cycle.</w:t>
      </w:r>
    </w:p>
    <w:p w:rsidR="005B1E58" w:rsidRPr="008A722C" w:rsidRDefault="005B1E58" w:rsidP="005B1E58">
      <w:pPr>
        <w:spacing w:line="480" w:lineRule="auto"/>
        <w:rPr>
          <w:iCs/>
          <w:sz w:val="22"/>
          <w:szCs w:val="22"/>
          <w:lang w:val="en-GB"/>
        </w:rPr>
      </w:pPr>
      <w:r>
        <w:rPr>
          <w:iCs/>
          <w:sz w:val="22"/>
          <w:szCs w:val="22"/>
          <w:lang w:val="en-GB"/>
        </w:rPr>
        <w:tab/>
      </w:r>
      <w:r w:rsidRPr="008A722C">
        <w:rPr>
          <w:color w:val="000000"/>
          <w:sz w:val="22"/>
          <w:szCs w:val="22"/>
          <w:lang w:val="en-GB"/>
        </w:rPr>
        <w:t>In the first 3 months of treatment</w:t>
      </w:r>
      <w:r>
        <w:rPr>
          <w:color w:val="000000"/>
          <w:sz w:val="22"/>
          <w:szCs w:val="22"/>
          <w:lang w:val="en-GB"/>
        </w:rPr>
        <w:t>,</w:t>
      </w:r>
      <w:r w:rsidRPr="008A722C">
        <w:rPr>
          <w:color w:val="000000"/>
          <w:sz w:val="22"/>
          <w:szCs w:val="22"/>
          <w:lang w:val="en-GB"/>
        </w:rPr>
        <w:t xml:space="preserve"> the INR is measured frequently. In the EU-PACT trial, approximately 7 </w:t>
      </w:r>
      <w:r>
        <w:rPr>
          <w:color w:val="000000"/>
          <w:sz w:val="22"/>
          <w:szCs w:val="22"/>
          <w:lang w:val="en-GB"/>
        </w:rPr>
        <w:t xml:space="preserve">INR </w:t>
      </w:r>
      <w:r w:rsidRPr="008A722C">
        <w:rPr>
          <w:color w:val="000000"/>
          <w:sz w:val="22"/>
          <w:szCs w:val="22"/>
          <w:lang w:val="en-GB"/>
        </w:rPr>
        <w:t xml:space="preserve">measurements </w:t>
      </w:r>
      <w:r>
        <w:rPr>
          <w:color w:val="000000"/>
          <w:sz w:val="22"/>
          <w:szCs w:val="22"/>
          <w:lang w:val="en-GB"/>
        </w:rPr>
        <w:t xml:space="preserve">were made on average </w:t>
      </w:r>
      <w:r w:rsidRPr="008A722C">
        <w:rPr>
          <w:color w:val="000000"/>
          <w:sz w:val="22"/>
          <w:szCs w:val="22"/>
          <w:lang w:val="en-GB"/>
        </w:rPr>
        <w:t>in the first month</w:t>
      </w:r>
      <w:r>
        <w:rPr>
          <w:color w:val="000000"/>
          <w:sz w:val="22"/>
          <w:szCs w:val="22"/>
          <w:lang w:val="en-GB"/>
        </w:rPr>
        <w:t>,</w:t>
      </w:r>
      <w:r w:rsidRPr="008A722C">
        <w:rPr>
          <w:color w:val="000000"/>
          <w:sz w:val="22"/>
          <w:szCs w:val="22"/>
          <w:lang w:val="en-GB"/>
        </w:rPr>
        <w:t xml:space="preserve"> </w:t>
      </w:r>
      <w:r>
        <w:rPr>
          <w:color w:val="000000"/>
          <w:sz w:val="22"/>
          <w:szCs w:val="22"/>
          <w:lang w:val="en-GB"/>
        </w:rPr>
        <w:t>followed by</w:t>
      </w:r>
      <w:r w:rsidRPr="008A722C">
        <w:rPr>
          <w:color w:val="000000"/>
          <w:sz w:val="22"/>
          <w:szCs w:val="22"/>
          <w:lang w:val="en-GB"/>
        </w:rPr>
        <w:t xml:space="preserve"> 3 </w:t>
      </w:r>
      <w:r>
        <w:rPr>
          <w:color w:val="000000"/>
          <w:sz w:val="22"/>
          <w:szCs w:val="22"/>
          <w:lang w:val="en-GB"/>
        </w:rPr>
        <w:t xml:space="preserve">measurements </w:t>
      </w:r>
      <w:r w:rsidRPr="008A722C">
        <w:rPr>
          <w:color w:val="000000"/>
          <w:sz w:val="22"/>
          <w:szCs w:val="22"/>
          <w:lang w:val="en-GB"/>
        </w:rPr>
        <w:t xml:space="preserve">in the second and third months. We assumed one measurement per month </w:t>
      </w:r>
      <w:r>
        <w:rPr>
          <w:color w:val="000000"/>
          <w:sz w:val="22"/>
          <w:szCs w:val="22"/>
          <w:lang w:val="en-GB"/>
        </w:rPr>
        <w:t>thereafter</w:t>
      </w:r>
      <w:r w:rsidR="00392AD1">
        <w:rPr>
          <w:color w:val="000000"/>
          <w:sz w:val="22"/>
          <w:szCs w:val="22"/>
          <w:lang w:val="en-GB"/>
        </w:rPr>
        <w:t xml:space="preserve"> </w:t>
      </w:r>
      <w:r w:rsidR="00392AD1">
        <w:rPr>
          <w:color w:val="000000"/>
          <w:sz w:val="22"/>
          <w:szCs w:val="22"/>
          <w:lang w:val="en-GB"/>
        </w:rPr>
        <w:fldChar w:fldCharType="begin">
          <w:fldData xml:space="preserve">PEVuZE5vdGU+PENpdGU+PEF1dGhvcj5Kb3dldHQ8L0F1dGhvcj48WWVhcj4yMDA4PC9ZZWFyPjxS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</w:fldData>
        </w:fldChar>
      </w:r>
      <w:r w:rsidR="00392AD1">
        <w:rPr>
          <w:color w:val="000000"/>
          <w:sz w:val="22"/>
          <w:szCs w:val="22"/>
          <w:lang w:val="en-GB"/>
        </w:rPr>
        <w:instrText xml:space="preserve"> ADDIN EN.CITE </w:instrText>
      </w:r>
      <w:r w:rsidR="00392AD1">
        <w:rPr>
          <w:color w:val="000000"/>
          <w:sz w:val="22"/>
          <w:szCs w:val="22"/>
          <w:lang w:val="en-GB"/>
        </w:rPr>
        <w:fldChar w:fldCharType="begin">
          <w:fldData xml:space="preserve">PEVuZE5vdGU+PENpdGU+PEF1dGhvcj5Kb3dldHQ8L0F1dGhvcj48WWVhcj4yMDA4PC9ZZWFyPjxS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</w:fldData>
        </w:fldChar>
      </w:r>
      <w:r w:rsidR="00392AD1">
        <w:rPr>
          <w:color w:val="000000"/>
          <w:sz w:val="22"/>
          <w:szCs w:val="22"/>
          <w:lang w:val="en-GB"/>
        </w:rPr>
        <w:instrText xml:space="preserve"> ADDIN EN.CITE.DATA </w:instrText>
      </w:r>
      <w:r w:rsidR="00392AD1">
        <w:rPr>
          <w:color w:val="000000"/>
          <w:sz w:val="22"/>
          <w:szCs w:val="22"/>
          <w:lang w:val="en-GB"/>
        </w:rPr>
      </w:r>
      <w:r w:rsidR="00392AD1">
        <w:rPr>
          <w:color w:val="000000"/>
          <w:sz w:val="22"/>
          <w:szCs w:val="22"/>
          <w:lang w:val="en-GB"/>
        </w:rPr>
        <w:fldChar w:fldCharType="end"/>
      </w:r>
      <w:r w:rsidR="00392AD1">
        <w:rPr>
          <w:color w:val="000000"/>
          <w:sz w:val="22"/>
          <w:szCs w:val="22"/>
          <w:lang w:val="en-GB"/>
        </w:rPr>
      </w:r>
      <w:r w:rsidR="00392AD1">
        <w:rPr>
          <w:color w:val="000000"/>
          <w:sz w:val="22"/>
          <w:szCs w:val="22"/>
          <w:lang w:val="en-GB"/>
        </w:rPr>
        <w:fldChar w:fldCharType="separate"/>
      </w:r>
      <w:r w:rsidR="00392AD1" w:rsidRPr="00392AD1">
        <w:rPr>
          <w:noProof/>
          <w:color w:val="000000"/>
          <w:sz w:val="22"/>
          <w:szCs w:val="22"/>
          <w:vertAlign w:val="superscript"/>
          <w:lang w:val="en-GB"/>
        </w:rPr>
        <w:t>43, 44</w:t>
      </w:r>
      <w:r w:rsidR="00392AD1">
        <w:rPr>
          <w:color w:val="000000"/>
          <w:sz w:val="22"/>
          <w:szCs w:val="22"/>
          <w:lang w:val="en-GB"/>
        </w:rPr>
        <w:fldChar w:fldCharType="end"/>
      </w:r>
      <w:r w:rsidRPr="008A722C">
        <w:rPr>
          <w:color w:val="000000"/>
          <w:sz w:val="22"/>
          <w:szCs w:val="22"/>
          <w:lang w:val="en-GB"/>
        </w:rPr>
        <w:t>.</w:t>
      </w:r>
    </w:p>
    <w:p w:rsidR="005B1E58" w:rsidRPr="008A722C" w:rsidRDefault="005B1E58" w:rsidP="005B1E58">
      <w:pPr>
        <w:spacing w:line="480" w:lineRule="auto"/>
        <w:rPr>
          <w:b/>
          <w:sz w:val="22"/>
          <w:szCs w:val="22"/>
          <w:lang w:val="en-GB"/>
        </w:rPr>
      </w:pPr>
    </w:p>
    <w:p w:rsidR="005B1E58" w:rsidRPr="008A722C" w:rsidRDefault="005B1E58" w:rsidP="005B1E58">
      <w:pPr>
        <w:rPr>
          <w:b/>
          <w:sz w:val="22"/>
          <w:szCs w:val="22"/>
          <w:lang w:val="en-GB"/>
        </w:rPr>
      </w:pPr>
      <w:r w:rsidRPr="008A722C">
        <w:rPr>
          <w:b/>
          <w:sz w:val="22"/>
          <w:szCs w:val="22"/>
          <w:lang w:val="en-GB"/>
        </w:rPr>
        <w:br w:type="page"/>
      </w:r>
    </w:p>
    <w:p w:rsidR="005B1E58" w:rsidRPr="008A722C" w:rsidRDefault="005B1E58" w:rsidP="005B1E58">
      <w:pPr>
        <w:spacing w:line="480" w:lineRule="auto"/>
        <w:rPr>
          <w:sz w:val="22"/>
          <w:szCs w:val="22"/>
          <w:lang w:val="en-GB"/>
        </w:rPr>
      </w:pPr>
      <w:r w:rsidRPr="008A722C">
        <w:rPr>
          <w:b/>
          <w:sz w:val="22"/>
          <w:szCs w:val="22"/>
          <w:lang w:val="en-GB"/>
        </w:rPr>
        <w:lastRenderedPageBreak/>
        <w:t xml:space="preserve">Table </w:t>
      </w:r>
      <w:r w:rsidR="00603357">
        <w:rPr>
          <w:b/>
          <w:sz w:val="22"/>
          <w:szCs w:val="22"/>
          <w:lang w:val="en-GB"/>
        </w:rPr>
        <w:t>3</w:t>
      </w:r>
      <w:r w:rsidRPr="008A722C">
        <w:rPr>
          <w:b/>
          <w:sz w:val="22"/>
          <w:szCs w:val="22"/>
          <w:lang w:val="en-GB"/>
        </w:rPr>
        <w:t xml:space="preserve">. </w:t>
      </w:r>
      <w:r w:rsidRPr="008A722C">
        <w:rPr>
          <w:sz w:val="22"/>
          <w:szCs w:val="22"/>
          <w:lang w:val="en-GB"/>
        </w:rPr>
        <w:t xml:space="preserve">Proportion </w:t>
      </w:r>
      <w:r>
        <w:rPr>
          <w:sz w:val="22"/>
          <w:szCs w:val="22"/>
          <w:lang w:val="en-GB"/>
        </w:rPr>
        <w:t xml:space="preserve">of </w:t>
      </w:r>
      <w:r w:rsidRPr="008A722C">
        <w:rPr>
          <w:sz w:val="22"/>
          <w:szCs w:val="22"/>
          <w:lang w:val="en-GB"/>
        </w:rPr>
        <w:t>time spent in different INR ranges during the first 3 months of treatment - country specific EU-PACT analysis</w:t>
      </w:r>
    </w:p>
    <w:tbl>
      <w:tblPr>
        <w:tblW w:w="9371" w:type="dxa"/>
        <w:tblInd w:w="93" w:type="dxa"/>
        <w:tblLayout w:type="fixed"/>
        <w:tblLook w:val="0400" w:firstRow="0" w:lastRow="0" w:firstColumn="0" w:lastColumn="0" w:noHBand="0" w:noVBand="1"/>
      </w:tblPr>
      <w:tblGrid>
        <w:gridCol w:w="1575"/>
        <w:gridCol w:w="1984"/>
        <w:gridCol w:w="1985"/>
        <w:gridCol w:w="1984"/>
        <w:gridCol w:w="1843"/>
      </w:tblGrid>
      <w:tr w:rsidR="005B1E58" w:rsidRPr="008A722C" w:rsidTr="00DE62F0">
        <w:trPr>
          <w:trHeight w:val="255"/>
        </w:trPr>
        <w:tc>
          <w:tcPr>
            <w:tcW w:w="1575" w:type="dxa"/>
            <w:tcBorders>
              <w:top w:val="single" w:sz="4" w:space="0" w:color="auto"/>
              <w:left w:val="nil"/>
              <w:right w:val="nil"/>
            </w:tcBorders>
            <w:noWrap/>
            <w:vAlign w:val="bottom"/>
          </w:tcPr>
          <w:p w:rsidR="005B1E58" w:rsidRPr="008A722C" w:rsidRDefault="005B1E58" w:rsidP="00DE62F0">
            <w:pPr>
              <w:spacing w:line="276" w:lineRule="auto"/>
              <w:rPr>
                <w:b/>
                <w:sz w:val="18"/>
                <w:szCs w:val="18"/>
                <w:lang w:val="en-GB"/>
              </w:rPr>
            </w:pPr>
          </w:p>
        </w:tc>
        <w:tc>
          <w:tcPr>
            <w:tcW w:w="3969" w:type="dxa"/>
            <w:gridSpan w:val="2"/>
            <w:tcBorders>
              <w:top w:val="single" w:sz="4" w:space="0" w:color="auto"/>
              <w:left w:val="nil"/>
              <w:right w:val="nil"/>
            </w:tcBorders>
            <w:noWrap/>
            <w:vAlign w:val="bottom"/>
          </w:tcPr>
          <w:p w:rsidR="005B1E58" w:rsidRPr="008A722C" w:rsidRDefault="005B1E58" w:rsidP="00DE62F0">
            <w:pPr>
              <w:spacing w:line="276" w:lineRule="auto"/>
              <w:jc w:val="center"/>
              <w:rPr>
                <w:b/>
                <w:sz w:val="18"/>
                <w:szCs w:val="18"/>
                <w:lang w:val="en-GB"/>
              </w:rPr>
            </w:pPr>
            <w:r w:rsidRPr="008A722C">
              <w:rPr>
                <w:b/>
                <w:sz w:val="18"/>
                <w:szCs w:val="18"/>
                <w:lang w:val="en-GB"/>
              </w:rPr>
              <w:t>United Kingdom</w:t>
            </w:r>
          </w:p>
        </w:tc>
        <w:tc>
          <w:tcPr>
            <w:tcW w:w="3827" w:type="dxa"/>
            <w:gridSpan w:val="2"/>
            <w:tcBorders>
              <w:top w:val="single" w:sz="4" w:space="0" w:color="auto"/>
              <w:left w:val="nil"/>
              <w:right w:val="nil"/>
            </w:tcBorders>
            <w:vAlign w:val="bottom"/>
          </w:tcPr>
          <w:p w:rsidR="005B1E58" w:rsidRPr="008A722C" w:rsidRDefault="005B1E58" w:rsidP="00DE62F0">
            <w:pPr>
              <w:spacing w:line="276" w:lineRule="auto"/>
              <w:jc w:val="center"/>
              <w:rPr>
                <w:b/>
                <w:sz w:val="18"/>
                <w:szCs w:val="18"/>
                <w:lang w:val="en-GB"/>
              </w:rPr>
            </w:pPr>
            <w:r w:rsidRPr="008A722C">
              <w:rPr>
                <w:b/>
                <w:sz w:val="18"/>
                <w:szCs w:val="18"/>
                <w:lang w:val="en-GB"/>
              </w:rPr>
              <w:t>Sweden</w:t>
            </w:r>
          </w:p>
        </w:tc>
      </w:tr>
      <w:tr w:rsidR="005B1E58" w:rsidRPr="008A722C" w:rsidTr="00DE62F0">
        <w:trPr>
          <w:trHeight w:val="255"/>
        </w:trPr>
        <w:tc>
          <w:tcPr>
            <w:tcW w:w="1575"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b/>
                <w:sz w:val="18"/>
                <w:szCs w:val="18"/>
                <w:lang w:val="en-GB"/>
              </w:rPr>
            </w:pPr>
            <w:r w:rsidRPr="008A722C">
              <w:rPr>
                <w:b/>
                <w:sz w:val="18"/>
                <w:szCs w:val="18"/>
                <w:lang w:val="en-GB"/>
              </w:rPr>
              <w:t>INR</w:t>
            </w:r>
          </w:p>
        </w:tc>
        <w:tc>
          <w:tcPr>
            <w:tcW w:w="1984"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b/>
                <w:sz w:val="18"/>
                <w:szCs w:val="18"/>
                <w:lang w:val="en-GB"/>
              </w:rPr>
            </w:pPr>
            <w:r w:rsidRPr="008A722C">
              <w:rPr>
                <w:b/>
                <w:sz w:val="18"/>
                <w:szCs w:val="18"/>
                <w:lang w:val="en-GB"/>
              </w:rPr>
              <w:t>Standard care</w:t>
            </w:r>
          </w:p>
          <w:p w:rsidR="005B1E58" w:rsidRPr="008A722C" w:rsidRDefault="005B1E58" w:rsidP="00DE62F0">
            <w:pPr>
              <w:spacing w:line="276" w:lineRule="auto"/>
              <w:rPr>
                <w:b/>
                <w:sz w:val="18"/>
                <w:szCs w:val="18"/>
                <w:lang w:val="en-GB"/>
              </w:rPr>
            </w:pPr>
            <w:r w:rsidRPr="008A722C">
              <w:rPr>
                <w:b/>
                <w:sz w:val="18"/>
                <w:szCs w:val="18"/>
                <w:lang w:val="en-GB"/>
              </w:rPr>
              <w:t>Base case (range</w:t>
            </w:r>
            <w:r>
              <w:rPr>
                <w:b/>
                <w:sz w:val="18"/>
                <w:szCs w:val="18"/>
                <w:lang w:val="en-GB"/>
              </w:rPr>
              <w:t>*</w:t>
            </w:r>
            <w:r w:rsidRPr="008A722C">
              <w:rPr>
                <w:b/>
                <w:sz w:val="18"/>
                <w:szCs w:val="18"/>
                <w:lang w:val="en-GB"/>
              </w:rPr>
              <w:t>)</w:t>
            </w:r>
          </w:p>
        </w:tc>
        <w:tc>
          <w:tcPr>
            <w:tcW w:w="1985"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b/>
                <w:sz w:val="18"/>
                <w:szCs w:val="18"/>
                <w:lang w:val="en-GB"/>
              </w:rPr>
            </w:pPr>
            <w:r w:rsidRPr="008A722C">
              <w:rPr>
                <w:b/>
                <w:sz w:val="18"/>
                <w:szCs w:val="18"/>
                <w:lang w:val="en-GB"/>
              </w:rPr>
              <w:t>Pharmacogenetics</w:t>
            </w:r>
          </w:p>
          <w:p w:rsidR="005B1E58" w:rsidRPr="008A722C" w:rsidRDefault="005B1E58" w:rsidP="00DE62F0">
            <w:pPr>
              <w:spacing w:line="276" w:lineRule="auto"/>
              <w:rPr>
                <w:b/>
                <w:sz w:val="18"/>
                <w:szCs w:val="18"/>
                <w:lang w:val="en-GB"/>
              </w:rPr>
            </w:pPr>
            <w:r w:rsidRPr="008A722C">
              <w:rPr>
                <w:b/>
                <w:sz w:val="18"/>
                <w:szCs w:val="18"/>
                <w:lang w:val="en-GB"/>
              </w:rPr>
              <w:t>Base case (range</w:t>
            </w:r>
            <w:r>
              <w:rPr>
                <w:b/>
                <w:sz w:val="18"/>
                <w:szCs w:val="18"/>
                <w:lang w:val="en-GB"/>
              </w:rPr>
              <w:t>*</w:t>
            </w:r>
            <w:r w:rsidRPr="008A722C">
              <w:rPr>
                <w:b/>
                <w:sz w:val="18"/>
                <w:szCs w:val="18"/>
                <w:lang w:val="en-GB"/>
              </w:rPr>
              <w:t>)</w:t>
            </w:r>
          </w:p>
        </w:tc>
        <w:tc>
          <w:tcPr>
            <w:tcW w:w="1984"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b/>
                <w:sz w:val="18"/>
                <w:szCs w:val="18"/>
                <w:lang w:val="en-GB"/>
              </w:rPr>
            </w:pPr>
            <w:r w:rsidRPr="008A722C">
              <w:rPr>
                <w:b/>
                <w:sz w:val="18"/>
                <w:szCs w:val="18"/>
                <w:lang w:val="en-GB"/>
              </w:rPr>
              <w:t>Standard care</w:t>
            </w:r>
          </w:p>
          <w:p w:rsidR="005B1E58" w:rsidRPr="008A722C" w:rsidRDefault="005B1E58" w:rsidP="00DE62F0">
            <w:pPr>
              <w:spacing w:line="276" w:lineRule="auto"/>
              <w:rPr>
                <w:b/>
                <w:sz w:val="18"/>
                <w:szCs w:val="18"/>
                <w:lang w:val="en-GB"/>
              </w:rPr>
            </w:pPr>
            <w:r w:rsidRPr="008A722C">
              <w:rPr>
                <w:b/>
                <w:sz w:val="18"/>
                <w:szCs w:val="18"/>
                <w:lang w:val="en-GB"/>
              </w:rPr>
              <w:t>Base case (range</w:t>
            </w:r>
            <w:r>
              <w:rPr>
                <w:b/>
                <w:sz w:val="18"/>
                <w:szCs w:val="18"/>
                <w:lang w:val="en-GB"/>
              </w:rPr>
              <w:t>*</w:t>
            </w:r>
            <w:r w:rsidRPr="008A722C">
              <w:rPr>
                <w:b/>
                <w:sz w:val="18"/>
                <w:szCs w:val="18"/>
                <w:lang w:val="en-GB"/>
              </w:rPr>
              <w:t>)</w:t>
            </w:r>
          </w:p>
        </w:tc>
        <w:tc>
          <w:tcPr>
            <w:tcW w:w="1843"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b/>
                <w:sz w:val="18"/>
                <w:szCs w:val="18"/>
                <w:lang w:val="en-GB"/>
              </w:rPr>
            </w:pPr>
            <w:r w:rsidRPr="008A722C">
              <w:rPr>
                <w:b/>
                <w:sz w:val="18"/>
                <w:szCs w:val="18"/>
                <w:lang w:val="en-GB"/>
              </w:rPr>
              <w:t>Pharmacogenetics</w:t>
            </w:r>
          </w:p>
          <w:p w:rsidR="005B1E58" w:rsidRPr="008A722C" w:rsidRDefault="005B1E58" w:rsidP="00DE62F0">
            <w:pPr>
              <w:spacing w:line="276" w:lineRule="auto"/>
              <w:rPr>
                <w:b/>
                <w:sz w:val="18"/>
                <w:szCs w:val="18"/>
                <w:lang w:val="en-GB"/>
              </w:rPr>
            </w:pPr>
            <w:r w:rsidRPr="008A722C">
              <w:rPr>
                <w:b/>
                <w:sz w:val="18"/>
                <w:szCs w:val="18"/>
                <w:lang w:val="en-GB"/>
              </w:rPr>
              <w:t>Base case (range</w:t>
            </w:r>
            <w:r>
              <w:rPr>
                <w:b/>
                <w:sz w:val="18"/>
                <w:szCs w:val="18"/>
                <w:lang w:val="en-GB"/>
              </w:rPr>
              <w:t>*</w:t>
            </w:r>
            <w:r w:rsidRPr="008A722C">
              <w:rPr>
                <w:b/>
                <w:sz w:val="18"/>
                <w:szCs w:val="18"/>
                <w:lang w:val="en-GB"/>
              </w:rPr>
              <w:t>)</w:t>
            </w:r>
          </w:p>
        </w:tc>
      </w:tr>
      <w:tr w:rsidR="005B1E58" w:rsidRPr="008A722C" w:rsidTr="00DE62F0">
        <w:trPr>
          <w:trHeight w:val="255"/>
        </w:trPr>
        <w:tc>
          <w:tcPr>
            <w:tcW w:w="1575"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Month 1</w:t>
            </w:r>
          </w:p>
        </w:tc>
        <w:tc>
          <w:tcPr>
            <w:tcW w:w="1984"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color w:val="000000"/>
                <w:sz w:val="18"/>
                <w:szCs w:val="18"/>
                <w:lang w:val="en-GB"/>
              </w:rPr>
            </w:pPr>
          </w:p>
        </w:tc>
        <w:tc>
          <w:tcPr>
            <w:tcW w:w="1985"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p>
        </w:tc>
        <w:tc>
          <w:tcPr>
            <w:tcW w:w="1984"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p>
        </w:tc>
        <w:tc>
          <w:tcPr>
            <w:tcW w:w="1843" w:type="dxa"/>
            <w:tcBorders>
              <w:top w:val="single" w:sz="4" w:space="0" w:color="auto"/>
              <w:left w:val="nil"/>
              <w:bottom w:val="single" w:sz="4" w:space="0" w:color="auto"/>
              <w:right w:val="nil"/>
            </w:tcBorders>
          </w:tcPr>
          <w:p w:rsidR="005B1E58" w:rsidRPr="008A722C" w:rsidRDefault="005B1E58" w:rsidP="00DE62F0">
            <w:pPr>
              <w:spacing w:line="276" w:lineRule="auto"/>
              <w:rPr>
                <w:color w:val="000000"/>
                <w:sz w:val="18"/>
                <w:szCs w:val="18"/>
                <w:lang w:val="en-GB"/>
              </w:rPr>
            </w:pPr>
          </w:p>
        </w:tc>
      </w:tr>
      <w:tr w:rsidR="005B1E58" w:rsidRPr="008A722C" w:rsidTr="00DE62F0">
        <w:trPr>
          <w:trHeight w:val="255"/>
        </w:trPr>
        <w:tc>
          <w:tcPr>
            <w:tcW w:w="1575" w:type="dxa"/>
            <w:tcBorders>
              <w:top w:val="single" w:sz="4" w:space="0" w:color="auto"/>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&lt;2</w:t>
            </w:r>
          </w:p>
        </w:tc>
        <w:tc>
          <w:tcPr>
            <w:tcW w:w="1984" w:type="dxa"/>
            <w:tcBorders>
              <w:top w:val="single" w:sz="4" w:space="0" w:color="auto"/>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0.293 (0.274-0.312)</w:t>
            </w:r>
          </w:p>
        </w:tc>
        <w:tc>
          <w:tcPr>
            <w:tcW w:w="1985" w:type="dxa"/>
            <w:tcBorders>
              <w:top w:val="single" w:sz="4" w:space="0" w:color="auto"/>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0.278 (0.257-0.3</w:t>
            </w:r>
            <w:r>
              <w:rPr>
                <w:color w:val="000000"/>
                <w:sz w:val="18"/>
                <w:szCs w:val="18"/>
                <w:lang w:val="en-GB"/>
              </w:rPr>
              <w:t>00</w:t>
            </w:r>
            <w:r w:rsidRPr="008A722C">
              <w:rPr>
                <w:color w:val="000000"/>
                <w:sz w:val="18"/>
                <w:szCs w:val="18"/>
                <w:lang w:val="en-GB"/>
              </w:rPr>
              <w:t>)</w:t>
            </w:r>
          </w:p>
        </w:tc>
        <w:tc>
          <w:tcPr>
            <w:tcW w:w="1984" w:type="dxa"/>
            <w:tcBorders>
              <w:top w:val="single" w:sz="4" w:space="0" w:color="auto"/>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0.344 (0.298-0.39</w:t>
            </w:r>
            <w:r>
              <w:rPr>
                <w:color w:val="000000"/>
                <w:sz w:val="18"/>
                <w:szCs w:val="18"/>
                <w:lang w:val="en-GB"/>
              </w:rPr>
              <w:t>0</w:t>
            </w:r>
            <w:r w:rsidRPr="008A722C">
              <w:rPr>
                <w:color w:val="000000"/>
                <w:sz w:val="18"/>
                <w:szCs w:val="18"/>
                <w:lang w:val="en-GB"/>
              </w:rPr>
              <w:t>)</w:t>
            </w:r>
          </w:p>
        </w:tc>
        <w:tc>
          <w:tcPr>
            <w:tcW w:w="1843" w:type="dxa"/>
            <w:tcBorders>
              <w:top w:val="single" w:sz="4" w:space="0" w:color="auto"/>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0.339 (0.290-0.387)</w:t>
            </w:r>
          </w:p>
        </w:tc>
      </w:tr>
      <w:tr w:rsidR="005B1E58" w:rsidRPr="008A722C" w:rsidTr="00DE62F0">
        <w:trPr>
          <w:trHeight w:val="255"/>
        </w:trPr>
        <w:tc>
          <w:tcPr>
            <w:tcW w:w="1575" w:type="dxa"/>
            <w:tcBorders>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2-3</w:t>
            </w:r>
          </w:p>
        </w:tc>
        <w:tc>
          <w:tcPr>
            <w:tcW w:w="1984" w:type="dxa"/>
            <w:tcBorders>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0.426 (0.389-0.464)</w:t>
            </w:r>
          </w:p>
        </w:tc>
        <w:tc>
          <w:tcPr>
            <w:tcW w:w="1985" w:type="dxa"/>
            <w:tcBorders>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0.528 (0.491-0.564)</w:t>
            </w:r>
          </w:p>
        </w:tc>
        <w:tc>
          <w:tcPr>
            <w:tcW w:w="1984" w:type="dxa"/>
            <w:tcBorders>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0.565 (0.506-0.623)</w:t>
            </w:r>
          </w:p>
        </w:tc>
        <w:tc>
          <w:tcPr>
            <w:tcW w:w="1843" w:type="dxa"/>
            <w:tcBorders>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0.606 (0.550-0.663)</w:t>
            </w:r>
          </w:p>
        </w:tc>
      </w:tr>
      <w:tr w:rsidR="005B1E58" w:rsidRPr="008A722C" w:rsidTr="00DE62F0">
        <w:trPr>
          <w:trHeight w:val="255"/>
        </w:trPr>
        <w:tc>
          <w:tcPr>
            <w:tcW w:w="1575" w:type="dxa"/>
            <w:tcBorders>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3-5</w:t>
            </w:r>
          </w:p>
        </w:tc>
        <w:tc>
          <w:tcPr>
            <w:tcW w:w="1984" w:type="dxa"/>
            <w:tcBorders>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0.233 (0.218-0.248)</w:t>
            </w:r>
          </w:p>
        </w:tc>
        <w:tc>
          <w:tcPr>
            <w:tcW w:w="1985" w:type="dxa"/>
            <w:tcBorders>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0.188 (0.174-0.203)</w:t>
            </w:r>
          </w:p>
        </w:tc>
        <w:tc>
          <w:tcPr>
            <w:tcW w:w="1984" w:type="dxa"/>
            <w:tcBorders>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0.09</w:t>
            </w:r>
            <w:r>
              <w:rPr>
                <w:color w:val="000000"/>
                <w:sz w:val="18"/>
                <w:szCs w:val="18"/>
                <w:lang w:val="en-GB"/>
              </w:rPr>
              <w:t>1</w:t>
            </w:r>
            <w:r w:rsidRPr="008A722C">
              <w:rPr>
                <w:color w:val="000000"/>
                <w:sz w:val="18"/>
                <w:szCs w:val="18"/>
                <w:lang w:val="en-GB"/>
              </w:rPr>
              <w:t xml:space="preserve"> (0.078-0.103)</w:t>
            </w:r>
          </w:p>
        </w:tc>
        <w:tc>
          <w:tcPr>
            <w:tcW w:w="1843" w:type="dxa"/>
            <w:tcBorders>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0.055 (0.047-0.063)</w:t>
            </w:r>
          </w:p>
        </w:tc>
      </w:tr>
      <w:tr w:rsidR="005B1E58" w:rsidRPr="008A722C" w:rsidTr="00DE62F0">
        <w:trPr>
          <w:trHeight w:val="255"/>
        </w:trPr>
        <w:tc>
          <w:tcPr>
            <w:tcW w:w="1575" w:type="dxa"/>
            <w:tcBorders>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&gt;5</w:t>
            </w:r>
          </w:p>
        </w:tc>
        <w:tc>
          <w:tcPr>
            <w:tcW w:w="1984" w:type="dxa"/>
            <w:tcBorders>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0.048 (0.045-0.051)</w:t>
            </w:r>
          </w:p>
        </w:tc>
        <w:tc>
          <w:tcPr>
            <w:tcW w:w="1985" w:type="dxa"/>
            <w:tcBorders>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0.006 (0.006-0.006)</w:t>
            </w:r>
          </w:p>
        </w:tc>
        <w:tc>
          <w:tcPr>
            <w:tcW w:w="1984" w:type="dxa"/>
            <w:tcBorders>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0.001 (0.001-0.001)</w:t>
            </w:r>
          </w:p>
        </w:tc>
        <w:tc>
          <w:tcPr>
            <w:tcW w:w="1843" w:type="dxa"/>
            <w:tcBorders>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w:t>
            </w:r>
            <w:r>
              <w:rPr>
                <w:color w:val="000000"/>
                <w:sz w:val="18"/>
                <w:szCs w:val="18"/>
                <w:lang w:val="en-GB"/>
              </w:rPr>
              <w:t>.000</w:t>
            </w:r>
            <w:r w:rsidRPr="008A722C">
              <w:rPr>
                <w:color w:val="000000"/>
                <w:sz w:val="18"/>
                <w:szCs w:val="18"/>
                <w:lang w:val="en-GB"/>
              </w:rPr>
              <w:t xml:space="preserve"> (0</w:t>
            </w:r>
            <w:r>
              <w:rPr>
                <w:color w:val="000000"/>
                <w:sz w:val="18"/>
                <w:szCs w:val="18"/>
                <w:lang w:val="en-GB"/>
              </w:rPr>
              <w:t>.000</w:t>
            </w:r>
            <w:r w:rsidRPr="008A722C">
              <w:rPr>
                <w:color w:val="000000"/>
                <w:sz w:val="18"/>
                <w:szCs w:val="18"/>
                <w:lang w:val="en-GB"/>
              </w:rPr>
              <w:t>-0</w:t>
            </w:r>
            <w:r>
              <w:rPr>
                <w:color w:val="000000"/>
                <w:sz w:val="18"/>
                <w:szCs w:val="18"/>
                <w:lang w:val="en-GB"/>
              </w:rPr>
              <w:t>.000</w:t>
            </w:r>
            <w:r w:rsidRPr="008A722C">
              <w:rPr>
                <w:color w:val="000000"/>
                <w:sz w:val="18"/>
                <w:szCs w:val="18"/>
                <w:lang w:val="en-GB"/>
              </w:rPr>
              <w:t>)</w:t>
            </w:r>
          </w:p>
        </w:tc>
      </w:tr>
      <w:tr w:rsidR="005B1E58" w:rsidRPr="008A722C" w:rsidTr="00DE62F0">
        <w:trPr>
          <w:trHeight w:val="255"/>
        </w:trPr>
        <w:tc>
          <w:tcPr>
            <w:tcW w:w="1575"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Month 2</w:t>
            </w:r>
          </w:p>
        </w:tc>
        <w:tc>
          <w:tcPr>
            <w:tcW w:w="1984"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color w:val="000000"/>
                <w:sz w:val="18"/>
                <w:szCs w:val="18"/>
                <w:lang w:val="en-GB"/>
              </w:rPr>
            </w:pPr>
          </w:p>
        </w:tc>
        <w:tc>
          <w:tcPr>
            <w:tcW w:w="1985"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 xml:space="preserve"> </w:t>
            </w:r>
          </w:p>
        </w:tc>
        <w:tc>
          <w:tcPr>
            <w:tcW w:w="1984"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 xml:space="preserve"> </w:t>
            </w:r>
          </w:p>
        </w:tc>
        <w:tc>
          <w:tcPr>
            <w:tcW w:w="1843"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 xml:space="preserve"> </w:t>
            </w:r>
          </w:p>
        </w:tc>
      </w:tr>
      <w:tr w:rsidR="005B1E58" w:rsidRPr="008A722C" w:rsidTr="00DE62F0">
        <w:trPr>
          <w:trHeight w:val="255"/>
        </w:trPr>
        <w:tc>
          <w:tcPr>
            <w:tcW w:w="1575" w:type="dxa"/>
            <w:tcBorders>
              <w:top w:val="single" w:sz="4" w:space="0" w:color="auto"/>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&lt;2</w:t>
            </w:r>
          </w:p>
        </w:tc>
        <w:tc>
          <w:tcPr>
            <w:tcW w:w="1984" w:type="dxa"/>
            <w:tcBorders>
              <w:top w:val="single" w:sz="4" w:space="0" w:color="auto"/>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0.210 (0.183-0.238)</w:t>
            </w:r>
          </w:p>
        </w:tc>
        <w:tc>
          <w:tcPr>
            <w:tcW w:w="1985" w:type="dxa"/>
            <w:tcBorders>
              <w:top w:val="single" w:sz="4" w:space="0" w:color="auto"/>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0.177 (0.148-0.206)</w:t>
            </w:r>
          </w:p>
        </w:tc>
        <w:tc>
          <w:tcPr>
            <w:tcW w:w="1984" w:type="dxa"/>
            <w:tcBorders>
              <w:top w:val="single" w:sz="4" w:space="0" w:color="auto"/>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0.195 (0.127-0.263)</w:t>
            </w:r>
          </w:p>
        </w:tc>
        <w:tc>
          <w:tcPr>
            <w:tcW w:w="1843" w:type="dxa"/>
            <w:tcBorders>
              <w:top w:val="single" w:sz="4" w:space="0" w:color="auto"/>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0.1265 (0.084-0.17)</w:t>
            </w:r>
          </w:p>
        </w:tc>
      </w:tr>
      <w:tr w:rsidR="005B1E58" w:rsidRPr="008A722C" w:rsidTr="00DE62F0">
        <w:trPr>
          <w:trHeight w:val="255"/>
        </w:trPr>
        <w:tc>
          <w:tcPr>
            <w:tcW w:w="1575" w:type="dxa"/>
            <w:tcBorders>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2-3</w:t>
            </w:r>
          </w:p>
        </w:tc>
        <w:tc>
          <w:tcPr>
            <w:tcW w:w="1984" w:type="dxa"/>
            <w:tcBorders>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0.603 (0.551-0.654)</w:t>
            </w:r>
          </w:p>
        </w:tc>
        <w:tc>
          <w:tcPr>
            <w:tcW w:w="1985" w:type="dxa"/>
            <w:tcBorders>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0.722 (0.677-0.767)</w:t>
            </w:r>
          </w:p>
        </w:tc>
        <w:tc>
          <w:tcPr>
            <w:tcW w:w="1984" w:type="dxa"/>
            <w:tcBorders>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0.752 (0.666-0.839)</w:t>
            </w:r>
          </w:p>
        </w:tc>
        <w:tc>
          <w:tcPr>
            <w:tcW w:w="1843" w:type="dxa"/>
            <w:tcBorders>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0.797 (0.727-0.866)</w:t>
            </w:r>
          </w:p>
        </w:tc>
      </w:tr>
      <w:tr w:rsidR="005B1E58" w:rsidRPr="008A722C" w:rsidTr="00DE62F0">
        <w:trPr>
          <w:trHeight w:val="255"/>
        </w:trPr>
        <w:tc>
          <w:tcPr>
            <w:tcW w:w="1575" w:type="dxa"/>
            <w:tcBorders>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3-5</w:t>
            </w:r>
          </w:p>
        </w:tc>
        <w:tc>
          <w:tcPr>
            <w:tcW w:w="1984" w:type="dxa"/>
            <w:tcBorders>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0.17</w:t>
            </w:r>
            <w:r>
              <w:rPr>
                <w:color w:val="000000"/>
                <w:sz w:val="18"/>
                <w:szCs w:val="18"/>
                <w:lang w:val="en-GB"/>
              </w:rPr>
              <w:t>0</w:t>
            </w:r>
            <w:r w:rsidRPr="008A722C">
              <w:rPr>
                <w:color w:val="000000"/>
                <w:sz w:val="18"/>
                <w:szCs w:val="18"/>
                <w:lang w:val="en-GB"/>
              </w:rPr>
              <w:t xml:space="preserve"> (0.148-0.192)</w:t>
            </w:r>
          </w:p>
        </w:tc>
        <w:tc>
          <w:tcPr>
            <w:tcW w:w="1985" w:type="dxa"/>
            <w:tcBorders>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0.098 (0.082-0.114)</w:t>
            </w:r>
          </w:p>
        </w:tc>
        <w:tc>
          <w:tcPr>
            <w:tcW w:w="1984" w:type="dxa"/>
            <w:tcBorders>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0.052 (0.034-0.07</w:t>
            </w:r>
            <w:r>
              <w:rPr>
                <w:color w:val="000000"/>
                <w:sz w:val="18"/>
                <w:szCs w:val="18"/>
                <w:lang w:val="en-GB"/>
              </w:rPr>
              <w:t>0</w:t>
            </w:r>
            <w:r w:rsidRPr="008A722C">
              <w:rPr>
                <w:color w:val="000000"/>
                <w:sz w:val="18"/>
                <w:szCs w:val="18"/>
                <w:lang w:val="en-GB"/>
              </w:rPr>
              <w:t>)</w:t>
            </w:r>
          </w:p>
        </w:tc>
        <w:tc>
          <w:tcPr>
            <w:tcW w:w="1843" w:type="dxa"/>
            <w:tcBorders>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0.07</w:t>
            </w:r>
            <w:r>
              <w:rPr>
                <w:color w:val="000000"/>
                <w:sz w:val="18"/>
                <w:szCs w:val="18"/>
                <w:lang w:val="en-GB"/>
              </w:rPr>
              <w:t>7</w:t>
            </w:r>
            <w:r w:rsidRPr="008A722C">
              <w:rPr>
                <w:color w:val="000000"/>
                <w:sz w:val="18"/>
                <w:szCs w:val="18"/>
                <w:lang w:val="en-GB"/>
              </w:rPr>
              <w:t xml:space="preserve"> (0.050-0.103)</w:t>
            </w:r>
          </w:p>
        </w:tc>
      </w:tr>
      <w:tr w:rsidR="005B1E58" w:rsidRPr="008A722C" w:rsidTr="00DE62F0">
        <w:trPr>
          <w:trHeight w:val="255"/>
        </w:trPr>
        <w:tc>
          <w:tcPr>
            <w:tcW w:w="1575" w:type="dxa"/>
            <w:tcBorders>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&gt;5</w:t>
            </w:r>
          </w:p>
        </w:tc>
        <w:tc>
          <w:tcPr>
            <w:tcW w:w="1984" w:type="dxa"/>
            <w:tcBorders>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0.017 (0.015-0.019)</w:t>
            </w:r>
          </w:p>
        </w:tc>
        <w:tc>
          <w:tcPr>
            <w:tcW w:w="1985" w:type="dxa"/>
            <w:tcBorders>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0.003 (0.003-0.003)</w:t>
            </w:r>
          </w:p>
        </w:tc>
        <w:tc>
          <w:tcPr>
            <w:tcW w:w="1984" w:type="dxa"/>
            <w:tcBorders>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0.001 (0.001-0.001)</w:t>
            </w:r>
          </w:p>
        </w:tc>
        <w:tc>
          <w:tcPr>
            <w:tcW w:w="1843" w:type="dxa"/>
            <w:tcBorders>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w:t>
            </w:r>
            <w:r>
              <w:rPr>
                <w:color w:val="000000"/>
                <w:sz w:val="18"/>
                <w:szCs w:val="18"/>
                <w:lang w:val="en-GB"/>
              </w:rPr>
              <w:t>.000</w:t>
            </w:r>
            <w:r w:rsidRPr="008A722C">
              <w:rPr>
                <w:color w:val="000000"/>
                <w:sz w:val="18"/>
                <w:szCs w:val="18"/>
                <w:lang w:val="en-GB"/>
              </w:rPr>
              <w:t xml:space="preserve"> (0</w:t>
            </w:r>
            <w:r>
              <w:rPr>
                <w:color w:val="000000"/>
                <w:sz w:val="18"/>
                <w:szCs w:val="18"/>
                <w:lang w:val="en-GB"/>
              </w:rPr>
              <w:t>.000</w:t>
            </w:r>
            <w:r w:rsidRPr="008A722C">
              <w:rPr>
                <w:color w:val="000000"/>
                <w:sz w:val="18"/>
                <w:szCs w:val="18"/>
                <w:lang w:val="en-GB"/>
              </w:rPr>
              <w:t>-0</w:t>
            </w:r>
            <w:r>
              <w:rPr>
                <w:color w:val="000000"/>
                <w:sz w:val="18"/>
                <w:szCs w:val="18"/>
                <w:lang w:val="en-GB"/>
              </w:rPr>
              <w:t>.000</w:t>
            </w:r>
            <w:r w:rsidRPr="008A722C">
              <w:rPr>
                <w:color w:val="000000"/>
                <w:sz w:val="18"/>
                <w:szCs w:val="18"/>
                <w:lang w:val="en-GB"/>
              </w:rPr>
              <w:t>)</w:t>
            </w:r>
          </w:p>
        </w:tc>
      </w:tr>
      <w:tr w:rsidR="005B1E58" w:rsidRPr="008A722C" w:rsidTr="00DE62F0">
        <w:trPr>
          <w:trHeight w:val="255"/>
        </w:trPr>
        <w:tc>
          <w:tcPr>
            <w:tcW w:w="1575"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Month 3</w:t>
            </w:r>
          </w:p>
        </w:tc>
        <w:tc>
          <w:tcPr>
            <w:tcW w:w="1984" w:type="dxa"/>
            <w:tcBorders>
              <w:top w:val="single" w:sz="4" w:space="0" w:color="auto"/>
              <w:left w:val="nil"/>
              <w:bottom w:val="single" w:sz="4" w:space="0" w:color="auto"/>
              <w:right w:val="nil"/>
            </w:tcBorders>
            <w:noWrap/>
            <w:vAlign w:val="bottom"/>
          </w:tcPr>
          <w:p w:rsidR="005B1E58" w:rsidRPr="008A722C" w:rsidRDefault="005B1E58" w:rsidP="00DE62F0">
            <w:pPr>
              <w:spacing w:line="276" w:lineRule="auto"/>
              <w:rPr>
                <w:color w:val="000000"/>
                <w:sz w:val="18"/>
                <w:szCs w:val="18"/>
                <w:lang w:val="en-GB"/>
              </w:rPr>
            </w:pPr>
          </w:p>
        </w:tc>
        <w:tc>
          <w:tcPr>
            <w:tcW w:w="1985"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p>
        </w:tc>
        <w:tc>
          <w:tcPr>
            <w:tcW w:w="1984"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p>
        </w:tc>
        <w:tc>
          <w:tcPr>
            <w:tcW w:w="1843" w:type="dxa"/>
            <w:tcBorders>
              <w:top w:val="single" w:sz="4" w:space="0" w:color="auto"/>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 xml:space="preserve"> </w:t>
            </w:r>
          </w:p>
        </w:tc>
      </w:tr>
      <w:tr w:rsidR="005B1E58" w:rsidRPr="008A722C" w:rsidTr="00DE62F0">
        <w:trPr>
          <w:trHeight w:val="255"/>
        </w:trPr>
        <w:tc>
          <w:tcPr>
            <w:tcW w:w="1575" w:type="dxa"/>
            <w:tcBorders>
              <w:top w:val="single" w:sz="4" w:space="0" w:color="auto"/>
              <w:left w:val="nil"/>
              <w:bottom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&lt;2</w:t>
            </w:r>
          </w:p>
        </w:tc>
        <w:tc>
          <w:tcPr>
            <w:tcW w:w="1984" w:type="dxa"/>
            <w:tcBorders>
              <w:top w:val="single" w:sz="4" w:space="0" w:color="auto"/>
              <w:left w:val="nil"/>
              <w:bottom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0.149 (0.126-0.173)</w:t>
            </w:r>
          </w:p>
        </w:tc>
        <w:tc>
          <w:tcPr>
            <w:tcW w:w="1985" w:type="dxa"/>
            <w:tcBorders>
              <w:top w:val="single" w:sz="4" w:space="0" w:color="auto"/>
              <w:left w:val="nil"/>
              <w:bottom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0.164 (0.140-0.187)</w:t>
            </w:r>
          </w:p>
        </w:tc>
        <w:tc>
          <w:tcPr>
            <w:tcW w:w="1984" w:type="dxa"/>
            <w:tcBorders>
              <w:top w:val="single" w:sz="4" w:space="0" w:color="auto"/>
              <w:left w:val="nil"/>
              <w:bottom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0.091 (0.052-0.13</w:t>
            </w:r>
            <w:r>
              <w:rPr>
                <w:color w:val="000000"/>
                <w:sz w:val="18"/>
                <w:szCs w:val="18"/>
                <w:lang w:val="en-GB"/>
              </w:rPr>
              <w:t>0</w:t>
            </w:r>
            <w:r w:rsidRPr="008A722C">
              <w:rPr>
                <w:color w:val="000000"/>
                <w:sz w:val="18"/>
                <w:szCs w:val="18"/>
                <w:lang w:val="en-GB"/>
              </w:rPr>
              <w:t>)</w:t>
            </w:r>
          </w:p>
        </w:tc>
        <w:tc>
          <w:tcPr>
            <w:tcW w:w="1843" w:type="dxa"/>
            <w:tcBorders>
              <w:top w:val="single" w:sz="4" w:space="0" w:color="auto"/>
              <w:left w:val="nil"/>
              <w:bottom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0.079 (0.052-0.106)</w:t>
            </w:r>
          </w:p>
        </w:tc>
      </w:tr>
      <w:tr w:rsidR="005B1E58" w:rsidRPr="008A722C" w:rsidTr="00DE62F0">
        <w:trPr>
          <w:trHeight w:val="255"/>
        </w:trPr>
        <w:tc>
          <w:tcPr>
            <w:tcW w:w="1575" w:type="dxa"/>
            <w:tcBorders>
              <w:top w:val="nil"/>
              <w:left w:val="nil"/>
              <w:bottom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2-3</w:t>
            </w:r>
          </w:p>
        </w:tc>
        <w:tc>
          <w:tcPr>
            <w:tcW w:w="1984" w:type="dxa"/>
            <w:tcBorders>
              <w:top w:val="nil"/>
              <w:left w:val="nil"/>
              <w:bottom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0.694 (0.645-0.742)</w:t>
            </w:r>
          </w:p>
        </w:tc>
        <w:tc>
          <w:tcPr>
            <w:tcW w:w="1985" w:type="dxa"/>
            <w:tcBorders>
              <w:top w:val="nil"/>
              <w:left w:val="nil"/>
              <w:bottom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0.709 (0.668-0.751)</w:t>
            </w:r>
          </w:p>
        </w:tc>
        <w:tc>
          <w:tcPr>
            <w:tcW w:w="1984" w:type="dxa"/>
            <w:tcBorders>
              <w:top w:val="nil"/>
              <w:left w:val="nil"/>
              <w:bottom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0.852 (0.788-0.916)</w:t>
            </w:r>
          </w:p>
        </w:tc>
        <w:tc>
          <w:tcPr>
            <w:tcW w:w="1843" w:type="dxa"/>
            <w:tcBorders>
              <w:top w:val="nil"/>
              <w:left w:val="nil"/>
              <w:bottom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0.862 (0.815-0.909)</w:t>
            </w:r>
          </w:p>
        </w:tc>
      </w:tr>
      <w:tr w:rsidR="005B1E58" w:rsidRPr="008A722C" w:rsidTr="00DE62F0">
        <w:trPr>
          <w:trHeight w:val="255"/>
        </w:trPr>
        <w:tc>
          <w:tcPr>
            <w:tcW w:w="1575" w:type="dxa"/>
            <w:tcBorders>
              <w:top w:val="nil"/>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3-5</w:t>
            </w:r>
          </w:p>
        </w:tc>
        <w:tc>
          <w:tcPr>
            <w:tcW w:w="1984" w:type="dxa"/>
            <w:tcBorders>
              <w:top w:val="nil"/>
              <w:left w:val="nil"/>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0.154 (0.130-0.179)</w:t>
            </w:r>
          </w:p>
        </w:tc>
        <w:tc>
          <w:tcPr>
            <w:tcW w:w="1985" w:type="dxa"/>
            <w:tcBorders>
              <w:top w:val="nil"/>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0.120 (0.103-0.137)</w:t>
            </w:r>
          </w:p>
        </w:tc>
        <w:tc>
          <w:tcPr>
            <w:tcW w:w="1984" w:type="dxa"/>
            <w:tcBorders>
              <w:top w:val="nil"/>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0.054 (0.031-0.077)</w:t>
            </w:r>
          </w:p>
        </w:tc>
        <w:tc>
          <w:tcPr>
            <w:tcW w:w="1843" w:type="dxa"/>
            <w:tcBorders>
              <w:top w:val="nil"/>
              <w:left w:val="nil"/>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0.059 (0.039-0.079)</w:t>
            </w:r>
          </w:p>
        </w:tc>
      </w:tr>
      <w:tr w:rsidR="005B1E58" w:rsidRPr="008A722C" w:rsidTr="00DE62F0">
        <w:trPr>
          <w:trHeight w:val="255"/>
        </w:trPr>
        <w:tc>
          <w:tcPr>
            <w:tcW w:w="1575" w:type="dxa"/>
            <w:tcBorders>
              <w:top w:val="nil"/>
              <w:left w:val="nil"/>
              <w:bottom w:val="single" w:sz="4" w:space="0" w:color="auto"/>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&gt;5</w:t>
            </w:r>
          </w:p>
        </w:tc>
        <w:tc>
          <w:tcPr>
            <w:tcW w:w="1984" w:type="dxa"/>
            <w:tcBorders>
              <w:top w:val="nil"/>
              <w:left w:val="nil"/>
              <w:bottom w:val="single" w:sz="4" w:space="0" w:color="auto"/>
              <w:right w:val="nil"/>
            </w:tcBorders>
            <w:noWrap/>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0.003 (0.003-0.003)</w:t>
            </w:r>
          </w:p>
        </w:tc>
        <w:tc>
          <w:tcPr>
            <w:tcW w:w="1985" w:type="dxa"/>
            <w:tcBorders>
              <w:top w:val="nil"/>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0.007 (0.006-0.008)</w:t>
            </w:r>
          </w:p>
        </w:tc>
        <w:tc>
          <w:tcPr>
            <w:tcW w:w="1984" w:type="dxa"/>
            <w:tcBorders>
              <w:top w:val="nil"/>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0.003 (0.002-0.004)</w:t>
            </w:r>
          </w:p>
        </w:tc>
        <w:tc>
          <w:tcPr>
            <w:tcW w:w="1843" w:type="dxa"/>
            <w:tcBorders>
              <w:top w:val="nil"/>
              <w:left w:val="nil"/>
              <w:bottom w:val="single" w:sz="4" w:space="0" w:color="auto"/>
              <w:right w:val="nil"/>
            </w:tcBorders>
            <w:vAlign w:val="bottom"/>
          </w:tcPr>
          <w:p w:rsidR="005B1E58" w:rsidRPr="008A722C" w:rsidRDefault="005B1E58" w:rsidP="00DE62F0">
            <w:pPr>
              <w:spacing w:line="276" w:lineRule="auto"/>
              <w:rPr>
                <w:color w:val="000000"/>
                <w:sz w:val="18"/>
                <w:szCs w:val="18"/>
                <w:lang w:val="en-GB"/>
              </w:rPr>
            </w:pPr>
            <w:r w:rsidRPr="008A722C">
              <w:rPr>
                <w:color w:val="000000"/>
                <w:sz w:val="18"/>
                <w:szCs w:val="18"/>
                <w:lang w:val="en-GB"/>
              </w:rPr>
              <w:t>0</w:t>
            </w:r>
            <w:r>
              <w:rPr>
                <w:color w:val="000000"/>
                <w:sz w:val="18"/>
                <w:szCs w:val="18"/>
                <w:lang w:val="en-GB"/>
              </w:rPr>
              <w:t>.000</w:t>
            </w:r>
            <w:r w:rsidRPr="008A722C">
              <w:rPr>
                <w:color w:val="000000"/>
                <w:sz w:val="18"/>
                <w:szCs w:val="18"/>
                <w:lang w:val="en-GB"/>
              </w:rPr>
              <w:t xml:space="preserve"> (0</w:t>
            </w:r>
            <w:r>
              <w:rPr>
                <w:color w:val="000000"/>
                <w:sz w:val="18"/>
                <w:szCs w:val="18"/>
                <w:lang w:val="en-GB"/>
              </w:rPr>
              <w:t>.000</w:t>
            </w:r>
            <w:r w:rsidRPr="008A722C">
              <w:rPr>
                <w:color w:val="000000"/>
                <w:sz w:val="18"/>
                <w:szCs w:val="18"/>
                <w:lang w:val="en-GB"/>
              </w:rPr>
              <w:t>-0</w:t>
            </w:r>
            <w:r>
              <w:rPr>
                <w:color w:val="000000"/>
                <w:sz w:val="18"/>
                <w:szCs w:val="18"/>
                <w:lang w:val="en-GB"/>
              </w:rPr>
              <w:t>.000</w:t>
            </w:r>
            <w:r w:rsidRPr="008A722C">
              <w:rPr>
                <w:color w:val="000000"/>
                <w:sz w:val="18"/>
                <w:szCs w:val="18"/>
                <w:lang w:val="en-GB"/>
              </w:rPr>
              <w:t>)</w:t>
            </w:r>
          </w:p>
        </w:tc>
      </w:tr>
    </w:tbl>
    <w:p w:rsidR="005B1E58" w:rsidRPr="008A722C" w:rsidRDefault="005B1E58" w:rsidP="005B1E58">
      <w:pPr>
        <w:spacing w:line="480" w:lineRule="auto"/>
        <w:rPr>
          <w:b/>
          <w:sz w:val="22"/>
          <w:szCs w:val="22"/>
          <w:lang w:val="en-GB"/>
        </w:rPr>
      </w:pPr>
      <w:r>
        <w:rPr>
          <w:bCs/>
          <w:sz w:val="18"/>
          <w:szCs w:val="18"/>
          <w:lang w:val="en-GB"/>
        </w:rPr>
        <w:t>*To define the range, we used 95% confidence intervals</w:t>
      </w:r>
    </w:p>
    <w:p w:rsidR="005B1E58" w:rsidRDefault="005B1E58" w:rsidP="005B1E58">
      <w:pPr>
        <w:spacing w:line="480" w:lineRule="auto"/>
        <w:rPr>
          <w:b/>
          <w:color w:val="000000"/>
          <w:sz w:val="22"/>
          <w:szCs w:val="22"/>
          <w:lang w:val="en-GB"/>
        </w:rPr>
      </w:pPr>
    </w:p>
    <w:p w:rsidR="005B1E58" w:rsidRPr="00CB4084" w:rsidRDefault="005B1E58" w:rsidP="005B1E58">
      <w:pPr>
        <w:spacing w:line="480" w:lineRule="auto"/>
        <w:rPr>
          <w:b/>
          <w:color w:val="000000"/>
          <w:sz w:val="22"/>
          <w:szCs w:val="22"/>
          <w:lang w:val="en-GB"/>
        </w:rPr>
      </w:pPr>
      <w:r>
        <w:rPr>
          <w:b/>
          <w:color w:val="000000"/>
          <w:sz w:val="22"/>
          <w:szCs w:val="22"/>
          <w:lang w:val="en-GB"/>
        </w:rPr>
        <w:t>Health state utilities</w:t>
      </w:r>
    </w:p>
    <w:p w:rsidR="005B1E58" w:rsidRDefault="005B1E58" w:rsidP="005B1E58">
      <w:pPr>
        <w:spacing w:line="480" w:lineRule="auto"/>
        <w:rPr>
          <w:color w:val="000000"/>
          <w:sz w:val="22"/>
          <w:szCs w:val="22"/>
          <w:lang w:val="en-GB"/>
        </w:rPr>
      </w:pPr>
      <w:r w:rsidRPr="008A722C">
        <w:rPr>
          <w:color w:val="000000"/>
          <w:sz w:val="22"/>
          <w:szCs w:val="22"/>
          <w:lang w:val="en-GB"/>
        </w:rPr>
        <w:t xml:space="preserve">The baseline </w:t>
      </w:r>
      <w:r>
        <w:rPr>
          <w:color w:val="000000"/>
          <w:sz w:val="22"/>
          <w:szCs w:val="22"/>
          <w:lang w:val="en-GB"/>
        </w:rPr>
        <w:t>utility value</w:t>
      </w:r>
      <w:r w:rsidRPr="008A722C">
        <w:rPr>
          <w:color w:val="000000"/>
          <w:sz w:val="22"/>
          <w:szCs w:val="22"/>
          <w:lang w:val="en-GB"/>
        </w:rPr>
        <w:t xml:space="preserve"> in our model was 0.81 for</w:t>
      </w:r>
      <w:r>
        <w:rPr>
          <w:color w:val="000000"/>
          <w:sz w:val="22"/>
          <w:szCs w:val="22"/>
          <w:lang w:val="en-GB"/>
        </w:rPr>
        <w:t xml:space="preserve"> </w:t>
      </w:r>
      <w:r w:rsidRPr="008A722C">
        <w:rPr>
          <w:color w:val="000000"/>
          <w:sz w:val="22"/>
          <w:szCs w:val="22"/>
          <w:lang w:val="en-GB"/>
        </w:rPr>
        <w:t xml:space="preserve">patients with </w:t>
      </w:r>
      <w:r>
        <w:rPr>
          <w:color w:val="000000"/>
          <w:sz w:val="22"/>
          <w:szCs w:val="22"/>
          <w:lang w:val="en-GB"/>
        </w:rPr>
        <w:t xml:space="preserve">AF </w:t>
      </w:r>
      <w:r>
        <w:rPr>
          <w:color w:val="000000"/>
          <w:sz w:val="22"/>
          <w:szCs w:val="22"/>
          <w:lang w:val="en-GB"/>
        </w:rPr>
        <w:fldChar w:fldCharType="begin">
          <w:fldData xml:space="preserve">PEVuZE5vdGU+PENpdGU+PEF1dGhvcj5TdWxsaXZhbjwvQXV0aG9yPjxZZWFyPjIwMDU8L1llYXI+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</w:fldData>
        </w:fldChar>
      </w:r>
      <w:r w:rsidR="00CC369C">
        <w:rPr>
          <w:color w:val="000000"/>
          <w:sz w:val="22"/>
          <w:szCs w:val="22"/>
          <w:lang w:val="en-GB"/>
        </w:rPr>
        <w:instrText xml:space="preserve"> ADDIN EN.CITE </w:instrText>
      </w:r>
      <w:r w:rsidR="00CC369C">
        <w:rPr>
          <w:color w:val="000000"/>
          <w:sz w:val="22"/>
          <w:szCs w:val="22"/>
          <w:lang w:val="en-GB"/>
        </w:rPr>
        <w:fldChar w:fldCharType="begin">
          <w:fldData xml:space="preserve">PEVuZE5vdGU+PENpdGU+PEF1dGhvcj5TdWxsaXZhbjwvQXV0aG9yPjxZZWFyPjIwMDU8L1llYXI+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</w:fldData>
        </w:fldChar>
      </w:r>
      <w:r w:rsidR="00CC369C">
        <w:rPr>
          <w:color w:val="000000"/>
          <w:sz w:val="22"/>
          <w:szCs w:val="22"/>
          <w:lang w:val="en-GB"/>
        </w:rPr>
        <w:instrText xml:space="preserve"> ADDIN EN.CITE.DATA </w:instrText>
      </w:r>
      <w:r w:rsidR="00CC369C">
        <w:rPr>
          <w:color w:val="000000"/>
          <w:sz w:val="22"/>
          <w:szCs w:val="22"/>
          <w:lang w:val="en-GB"/>
        </w:rPr>
      </w:r>
      <w:r w:rsidR="00CC369C">
        <w:rPr>
          <w:color w:val="000000"/>
          <w:sz w:val="22"/>
          <w:szCs w:val="22"/>
          <w:lang w:val="en-GB"/>
        </w:rPr>
        <w:fldChar w:fldCharType="end"/>
      </w:r>
      <w:r>
        <w:rPr>
          <w:color w:val="000000"/>
          <w:sz w:val="22"/>
          <w:szCs w:val="22"/>
          <w:lang w:val="en-GB"/>
        </w:rPr>
      </w:r>
      <w:r>
        <w:rPr>
          <w:color w:val="000000"/>
          <w:sz w:val="22"/>
          <w:szCs w:val="22"/>
          <w:lang w:val="en-GB"/>
        </w:rPr>
        <w:fldChar w:fldCharType="separate"/>
      </w:r>
      <w:r w:rsidR="00CC369C" w:rsidRPr="00CC369C">
        <w:rPr>
          <w:noProof/>
          <w:color w:val="000000"/>
          <w:sz w:val="22"/>
          <w:szCs w:val="22"/>
          <w:vertAlign w:val="superscript"/>
          <w:lang w:val="en-GB"/>
        </w:rPr>
        <w:t>26</w:t>
      </w:r>
      <w:r>
        <w:rPr>
          <w:color w:val="000000"/>
          <w:sz w:val="22"/>
          <w:szCs w:val="22"/>
          <w:lang w:val="en-GB"/>
        </w:rPr>
        <w:fldChar w:fldCharType="end"/>
      </w:r>
      <w:r w:rsidRPr="008A722C">
        <w:rPr>
          <w:color w:val="000000"/>
          <w:sz w:val="22"/>
          <w:szCs w:val="22"/>
          <w:lang w:val="en-GB"/>
        </w:rPr>
        <w:t xml:space="preserve">. </w:t>
      </w:r>
      <w:r>
        <w:rPr>
          <w:color w:val="000000"/>
          <w:sz w:val="22"/>
          <w:szCs w:val="22"/>
          <w:lang w:val="en-GB"/>
        </w:rPr>
        <w:t>To reflect the disutility of blood sampling for INR measurement, a</w:t>
      </w:r>
      <w:r w:rsidRPr="008A722C">
        <w:rPr>
          <w:color w:val="000000"/>
          <w:sz w:val="22"/>
          <w:szCs w:val="22"/>
          <w:lang w:val="en-GB"/>
        </w:rPr>
        <w:t xml:space="preserve"> decrement of 0.013 was applied</w:t>
      </w:r>
      <w:r>
        <w:rPr>
          <w:color w:val="000000"/>
          <w:sz w:val="22"/>
          <w:szCs w:val="22"/>
          <w:lang w:val="en-GB"/>
        </w:rPr>
        <w:t xml:space="preserve"> </w:t>
      </w:r>
      <w:r w:rsidRPr="008A722C">
        <w:rPr>
          <w:color w:val="000000"/>
          <w:sz w:val="22"/>
          <w:szCs w:val="22"/>
          <w:lang w:val="en-GB"/>
        </w:rPr>
        <w:t xml:space="preserve">for </w:t>
      </w:r>
      <w:r>
        <w:rPr>
          <w:color w:val="000000"/>
          <w:sz w:val="22"/>
          <w:szCs w:val="22"/>
          <w:lang w:val="en-GB"/>
        </w:rPr>
        <w:t xml:space="preserve">warfarin use and a decrement of 0.002 for aspirin use </w:t>
      </w:r>
      <w:r>
        <w:rPr>
          <w:color w:val="000000"/>
          <w:sz w:val="22"/>
          <w:szCs w:val="22"/>
          <w:lang w:val="en-GB"/>
        </w:rPr>
        <w:fldChar w:fldCharType="begin">
          <w:fldData xml:space="preserve">PEVuZE5vdGU+PENpdGU+PEF1dGhvcj5HYWdlPC9BdXRob3I+PFllYXI+MTk5NjwvWWVhcj48UmVj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</w:fldData>
        </w:fldChar>
      </w:r>
      <w:r w:rsidR="00CC369C">
        <w:rPr>
          <w:color w:val="000000"/>
          <w:sz w:val="22"/>
          <w:szCs w:val="22"/>
          <w:lang w:val="en-GB"/>
        </w:rPr>
        <w:instrText xml:space="preserve"> ADDIN EN.CITE </w:instrText>
      </w:r>
      <w:r w:rsidR="00CC369C">
        <w:rPr>
          <w:color w:val="000000"/>
          <w:sz w:val="22"/>
          <w:szCs w:val="22"/>
          <w:lang w:val="en-GB"/>
        </w:rPr>
        <w:fldChar w:fldCharType="begin">
          <w:fldData xml:space="preserve">PEVuZE5vdGU+PENpdGU+PEF1dGhvcj5HYWdlPC9BdXRob3I+PFllYXI+MTk5NjwvWWVhcj48UmVj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</w:fldData>
        </w:fldChar>
      </w:r>
      <w:r w:rsidR="00CC369C">
        <w:rPr>
          <w:color w:val="000000"/>
          <w:sz w:val="22"/>
          <w:szCs w:val="22"/>
          <w:lang w:val="en-GB"/>
        </w:rPr>
        <w:instrText xml:space="preserve"> ADDIN EN.CITE.DATA </w:instrText>
      </w:r>
      <w:r w:rsidR="00CC369C">
        <w:rPr>
          <w:color w:val="000000"/>
          <w:sz w:val="22"/>
          <w:szCs w:val="22"/>
          <w:lang w:val="en-GB"/>
        </w:rPr>
      </w:r>
      <w:r w:rsidR="00CC369C">
        <w:rPr>
          <w:color w:val="000000"/>
          <w:sz w:val="22"/>
          <w:szCs w:val="22"/>
          <w:lang w:val="en-GB"/>
        </w:rPr>
        <w:fldChar w:fldCharType="end"/>
      </w:r>
      <w:r>
        <w:rPr>
          <w:color w:val="000000"/>
          <w:sz w:val="22"/>
          <w:szCs w:val="22"/>
          <w:lang w:val="en-GB"/>
        </w:rPr>
      </w:r>
      <w:r>
        <w:rPr>
          <w:color w:val="000000"/>
          <w:sz w:val="22"/>
          <w:szCs w:val="22"/>
          <w:lang w:val="en-GB"/>
        </w:rPr>
        <w:fldChar w:fldCharType="separate"/>
      </w:r>
      <w:r w:rsidR="00CC369C" w:rsidRPr="00CC369C">
        <w:rPr>
          <w:noProof/>
          <w:color w:val="000000"/>
          <w:sz w:val="22"/>
          <w:szCs w:val="22"/>
          <w:vertAlign w:val="superscript"/>
          <w:lang w:val="en-GB"/>
        </w:rPr>
        <w:t>27</w:t>
      </w:r>
      <w:r>
        <w:rPr>
          <w:color w:val="000000"/>
          <w:sz w:val="22"/>
          <w:szCs w:val="22"/>
          <w:lang w:val="en-GB"/>
        </w:rPr>
        <w:fldChar w:fldCharType="end"/>
      </w:r>
      <w:r>
        <w:rPr>
          <w:color w:val="000000"/>
          <w:sz w:val="22"/>
          <w:szCs w:val="22"/>
          <w:lang w:val="en-GB"/>
        </w:rPr>
        <w:t xml:space="preserve"> to reflect the disutility of gastrointestinal effects</w:t>
      </w:r>
      <w:r w:rsidRPr="008A722C">
        <w:rPr>
          <w:color w:val="000000"/>
          <w:sz w:val="22"/>
          <w:szCs w:val="22"/>
          <w:lang w:val="en-GB"/>
        </w:rPr>
        <w:t>. Decrements were also</w:t>
      </w:r>
      <w:r>
        <w:rPr>
          <w:color w:val="000000"/>
          <w:sz w:val="22"/>
          <w:szCs w:val="22"/>
          <w:lang w:val="en-GB"/>
        </w:rPr>
        <w:t xml:space="preserve"> </w:t>
      </w:r>
      <w:r w:rsidRPr="008A722C">
        <w:rPr>
          <w:color w:val="000000"/>
          <w:sz w:val="22"/>
          <w:szCs w:val="22"/>
          <w:lang w:val="en-GB"/>
        </w:rPr>
        <w:t>ascribed when patients experienced an adverse event</w:t>
      </w:r>
      <w:r>
        <w:rPr>
          <w:color w:val="000000"/>
          <w:sz w:val="22"/>
          <w:szCs w:val="22"/>
          <w:lang w:val="en-GB"/>
        </w:rPr>
        <w:t xml:space="preserve"> (Table </w:t>
      </w:r>
      <w:r w:rsidR="00603357">
        <w:rPr>
          <w:color w:val="000000"/>
          <w:sz w:val="22"/>
          <w:szCs w:val="22"/>
          <w:lang w:val="en-GB"/>
        </w:rPr>
        <w:t>1</w:t>
      </w:r>
      <w:r>
        <w:rPr>
          <w:color w:val="000000"/>
          <w:sz w:val="22"/>
          <w:szCs w:val="22"/>
          <w:lang w:val="en-GB"/>
        </w:rPr>
        <w:t>)</w:t>
      </w:r>
      <w:r w:rsidRPr="008A722C">
        <w:rPr>
          <w:color w:val="000000"/>
          <w:sz w:val="22"/>
          <w:szCs w:val="22"/>
          <w:lang w:val="en-GB"/>
        </w:rPr>
        <w:t>.</w:t>
      </w:r>
      <w:r>
        <w:rPr>
          <w:color w:val="000000"/>
          <w:sz w:val="22"/>
          <w:szCs w:val="22"/>
          <w:lang w:val="en-GB"/>
        </w:rPr>
        <w:t xml:space="preserve"> </w:t>
      </w:r>
      <w:r w:rsidRPr="00EF2346">
        <w:rPr>
          <w:color w:val="000000"/>
          <w:sz w:val="22"/>
          <w:szCs w:val="22"/>
          <w:lang w:val="en-GB"/>
        </w:rPr>
        <w:t>In the case of a non</w:t>
      </w:r>
      <w:r>
        <w:rPr>
          <w:color w:val="000000"/>
          <w:sz w:val="22"/>
          <w:szCs w:val="22"/>
          <w:lang w:val="en-GB"/>
        </w:rPr>
        <w:t>-</w:t>
      </w:r>
      <w:r w:rsidRPr="00EF2346">
        <w:rPr>
          <w:color w:val="000000"/>
          <w:sz w:val="22"/>
          <w:szCs w:val="22"/>
          <w:lang w:val="en-GB"/>
        </w:rPr>
        <w:t>disabling event, these decrements were assumed to las</w:t>
      </w:r>
      <w:r>
        <w:rPr>
          <w:color w:val="000000"/>
          <w:sz w:val="22"/>
          <w:szCs w:val="22"/>
          <w:lang w:val="en-GB"/>
        </w:rPr>
        <w:t xml:space="preserve">t 1 month. For patients in the disability </w:t>
      </w:r>
      <w:r w:rsidRPr="00EF2346">
        <w:rPr>
          <w:color w:val="000000"/>
          <w:sz w:val="22"/>
          <w:szCs w:val="22"/>
          <w:lang w:val="en-GB"/>
        </w:rPr>
        <w:t>state</w:t>
      </w:r>
      <w:r>
        <w:rPr>
          <w:color w:val="000000"/>
          <w:sz w:val="22"/>
          <w:szCs w:val="22"/>
          <w:lang w:val="en-GB"/>
        </w:rPr>
        <w:t>,</w:t>
      </w:r>
      <w:r w:rsidRPr="00EF2346">
        <w:rPr>
          <w:color w:val="000000"/>
          <w:sz w:val="22"/>
          <w:szCs w:val="22"/>
          <w:lang w:val="en-GB"/>
        </w:rPr>
        <w:t xml:space="preserve"> a permanent decrement was applied. </w:t>
      </w:r>
      <w:r>
        <w:rPr>
          <w:color w:val="000000"/>
          <w:sz w:val="22"/>
          <w:szCs w:val="22"/>
          <w:lang w:val="en-GB"/>
        </w:rPr>
        <w:t>QALYs were estimated by summing all utility values multiplied by the time spent in each health state.</w:t>
      </w:r>
    </w:p>
    <w:p w:rsidR="005B1E58" w:rsidRDefault="005B1E58" w:rsidP="005B1E58">
      <w:pPr>
        <w:rPr>
          <w:b/>
          <w:color w:val="000000"/>
          <w:sz w:val="22"/>
          <w:szCs w:val="22"/>
          <w:lang w:val="en-GB"/>
        </w:rPr>
      </w:pPr>
    </w:p>
    <w:p w:rsidR="005B1E58" w:rsidRPr="00ED7335" w:rsidRDefault="005B1E58" w:rsidP="005B1E58">
      <w:pPr>
        <w:spacing w:line="480" w:lineRule="auto"/>
        <w:rPr>
          <w:b/>
          <w:color w:val="000000"/>
          <w:sz w:val="22"/>
          <w:szCs w:val="22"/>
          <w:lang w:val="en-GB"/>
        </w:rPr>
      </w:pPr>
      <w:r>
        <w:rPr>
          <w:b/>
          <w:color w:val="000000"/>
          <w:sz w:val="22"/>
          <w:szCs w:val="22"/>
          <w:lang w:val="en-GB"/>
        </w:rPr>
        <w:t>Costs</w:t>
      </w:r>
    </w:p>
    <w:p w:rsidR="005B1E58" w:rsidRDefault="005B1E58" w:rsidP="005B1E58">
      <w:pPr>
        <w:spacing w:line="480" w:lineRule="auto"/>
        <w:rPr>
          <w:color w:val="000000"/>
          <w:sz w:val="22"/>
          <w:szCs w:val="22"/>
          <w:lang w:val="en-GB"/>
        </w:rPr>
      </w:pPr>
      <w:r>
        <w:rPr>
          <w:color w:val="000000"/>
          <w:sz w:val="22"/>
          <w:szCs w:val="22"/>
          <w:lang w:val="en-GB"/>
        </w:rPr>
        <w:t xml:space="preserve">The </w:t>
      </w:r>
      <w:r w:rsidRPr="00162B0C">
        <w:rPr>
          <w:color w:val="000000"/>
          <w:sz w:val="22"/>
          <w:szCs w:val="22"/>
          <w:lang w:val="en-GB"/>
        </w:rPr>
        <w:t xml:space="preserve">cost of a point-of-care genotyping test, which was used in the EU-PACT trial, was estimated to be approximately US$50 (approximately £35 or 440 SEK) </w:t>
      </w:r>
      <w:r w:rsidRPr="00162B0C">
        <w:rPr>
          <w:color w:val="000000"/>
          <w:sz w:val="22"/>
          <w:szCs w:val="22"/>
          <w:lang w:val="en-GB"/>
        </w:rPr>
        <w:fldChar w:fldCharType="begin"/>
      </w:r>
      <w:r w:rsidR="005F6FAC">
        <w:rPr>
          <w:color w:val="000000"/>
          <w:sz w:val="22"/>
          <w:szCs w:val="22"/>
          <w:lang w:val="en-GB"/>
        </w:rPr>
        <w:instrText xml:space="preserve"> ADDIN EN.CITE &lt;EndNote&gt;&lt;Cite&gt;&lt;Author&gt;Howard&lt;/Author&gt;&lt;Year&gt;2011&lt;/Year&gt;&lt;RecNum&gt;65384&lt;/RecNum&gt;&lt;DisplayText&gt;&lt;style face="superscript"&gt;29&lt;/style&gt;&lt;/DisplayText&gt;&lt;record&gt;&lt;rec-number&gt;65384&lt;/rec-number&gt;&lt;foreign-keys&gt;&lt;key app="EN" db-id="ffrer5vt4pptsxedtsopeswzprpattp2et0s" timestamp="1379868893"&gt;65384&lt;/key&gt;&lt;/foreign-keys&gt;&lt;ref-type name="Journal Article"&gt;17&lt;/ref-type&gt;&lt;contributors&gt;&lt;authors&gt;&lt;author&gt;Howard, R.&lt;/author&gt;&lt;author&gt;Leathart, J. B.&lt;/author&gt;&lt;author&gt;French, D. J.&lt;/author&gt;&lt;author&gt;Krishan, E.&lt;/author&gt;&lt;author&gt;Kohnke, H.&lt;/author&gt;&lt;author&gt;Wadelius, M.&lt;/author&gt;&lt;author&gt;van Schie, R.&lt;/author&gt;&lt;author&gt;Verhoef, T.&lt;/author&gt;&lt;author&gt;Maitland-van der Zee, A. H.&lt;/author&gt;&lt;author&gt;Daly, A. K.&lt;/author&gt;&lt;author&gt;Barallon, R.&lt;/author&gt;&lt;/authors&gt;&lt;/contributors&gt;&lt;auth-address&gt;LGC, Teddington, Middlesex, TW11 0LY, UK.&lt;/auth-address&gt;&lt;titles&gt;&lt;title&gt;Genotyping for CYP2C9 and VKORC1 alleles by a novel point of care assay with HyBeacon(R) probes&lt;/title&gt;&lt;secondary-title&gt;Clin Chim Acta&lt;/secondary-title&gt;&lt;alt-title&gt;Clinica chimica acta; international journal of clinical chemistry&lt;/alt-title&gt;&lt;/titles&gt;&lt;periodical&gt;&lt;full-title&gt;Clin Chim Acta&lt;/full-title&gt;&lt;/periodical&gt;&lt;pages&gt;2063-9&lt;/pages&gt;&lt;volume&gt;412&lt;/volume&gt;&lt;number&gt;23-24&lt;/number&gt;&lt;keywords&gt;&lt;keyword&gt;*Alleles&lt;/keyword&gt;&lt;keyword&gt;Aryl Hydrocarbon Hydroxylases/*genetics&lt;/keyword&gt;&lt;keyword&gt;Base Sequence&lt;/keyword&gt;&lt;keyword&gt;DNA Primers&lt;/keyword&gt;&lt;keyword&gt;Genotype&lt;/keyword&gt;&lt;keyword&gt;Humans&lt;/keyword&gt;&lt;keyword&gt;Mixed Function Oxygenases/*genetics&lt;/keyword&gt;&lt;keyword&gt;*Point-of-Care Systems&lt;/keyword&gt;&lt;keyword&gt;Polymerase Chain Reaction&lt;/keyword&gt;&lt;keyword&gt;Polymorphism, Genetic&lt;/keyword&gt;&lt;/keywords&gt;&lt;dates&gt;&lt;year&gt;2011&lt;/year&gt;&lt;pub-dates&gt;&lt;date&gt;Nov 20&lt;/date&gt;&lt;/pub-dates&gt;&lt;/dates&gt;&lt;isbn&gt;1873-3492 (Electronic)&amp;#xD;0009-8981 (Linking)&lt;/isbn&gt;&lt;accession-num&gt;21827742&lt;/accession-num&gt;&lt;urls&gt;&lt;related-urls&gt;&lt;url&gt;http://www.ncbi.nlm.nih.gov/pubmed/21827742&lt;/url&gt;&lt;/related-urls&gt;&lt;/urls&gt;&lt;electronic-resource-num&gt;10.1016/j.cca.2011.07.013&lt;/electronic-resource-num&gt;&lt;/record&gt;&lt;/Cite&gt;&lt;/EndNote&gt;</w:instrText>
      </w:r>
      <w:r w:rsidRPr="00162B0C">
        <w:rPr>
          <w:color w:val="000000"/>
          <w:sz w:val="22"/>
          <w:szCs w:val="22"/>
          <w:lang w:val="en-GB"/>
        </w:rPr>
        <w:fldChar w:fldCharType="separate"/>
      </w:r>
      <w:r w:rsidR="00CC369C" w:rsidRPr="00CC369C">
        <w:rPr>
          <w:noProof/>
          <w:color w:val="000000"/>
          <w:sz w:val="22"/>
          <w:szCs w:val="22"/>
          <w:vertAlign w:val="superscript"/>
          <w:lang w:val="en-GB"/>
        </w:rPr>
        <w:t>29</w:t>
      </w:r>
      <w:r w:rsidRPr="00162B0C">
        <w:rPr>
          <w:color w:val="000000"/>
          <w:sz w:val="22"/>
          <w:szCs w:val="22"/>
          <w:lang w:val="en-GB"/>
        </w:rPr>
        <w:fldChar w:fldCharType="end"/>
      </w:r>
      <w:r w:rsidRPr="00162B0C">
        <w:rPr>
          <w:color w:val="000000"/>
          <w:sz w:val="22"/>
          <w:szCs w:val="22"/>
          <w:lang w:val="en-GB"/>
        </w:rPr>
        <w:t xml:space="preserve">, although this particular form of testing has not been used in clinical practice yet. The occurrence of a clinical event gave rise to one-time, event-related </w:t>
      </w:r>
      <w:r w:rsidRPr="00162B0C">
        <w:rPr>
          <w:color w:val="000000"/>
          <w:sz w:val="22"/>
          <w:szCs w:val="22"/>
          <w:lang w:val="en-GB"/>
        </w:rPr>
        <w:lastRenderedPageBreak/>
        <w:t>costs. For less disabling events (TIA, ECH and non-disabling stroke or ICH), no subsequent costs were applied. Patients with disabling stroke or ICH were assumed to incur monthly costs relating to the management of disability for the remainder of their lifetime.  Costs were determined from the perspectives of the National Health Service in the UK and the health care sector</w:t>
      </w:r>
      <w:r>
        <w:rPr>
          <w:color w:val="000000"/>
          <w:sz w:val="22"/>
          <w:szCs w:val="22"/>
          <w:lang w:val="en-GB"/>
        </w:rPr>
        <w:t xml:space="preserve"> in Sweden</w:t>
      </w:r>
      <w:r w:rsidRPr="008511B4">
        <w:rPr>
          <w:color w:val="000000"/>
          <w:sz w:val="22"/>
          <w:szCs w:val="22"/>
          <w:lang w:val="en-GB"/>
        </w:rPr>
        <w:t xml:space="preserve"> </w:t>
      </w:r>
      <w:r>
        <w:rPr>
          <w:color w:val="000000"/>
          <w:sz w:val="22"/>
          <w:szCs w:val="22"/>
          <w:lang w:val="en-GB"/>
        </w:rPr>
        <w:t>for the year 2014 in the local currency (UK£ and Swedish SEK)</w:t>
      </w:r>
      <w:r w:rsidRPr="008511B4">
        <w:rPr>
          <w:color w:val="000000"/>
          <w:sz w:val="22"/>
          <w:szCs w:val="22"/>
          <w:lang w:val="en-GB"/>
        </w:rPr>
        <w:t>.</w:t>
      </w:r>
      <w:r>
        <w:rPr>
          <w:color w:val="000000"/>
          <w:sz w:val="22"/>
          <w:szCs w:val="22"/>
          <w:lang w:val="en-GB"/>
        </w:rPr>
        <w:t xml:space="preserve"> Costs and effects</w:t>
      </w:r>
      <w:r w:rsidRPr="008511B4">
        <w:rPr>
          <w:color w:val="000000"/>
          <w:sz w:val="22"/>
          <w:szCs w:val="22"/>
          <w:lang w:val="en-GB"/>
        </w:rPr>
        <w:t xml:space="preserve"> were discounted at an annual rate of </w:t>
      </w:r>
      <w:r>
        <w:rPr>
          <w:color w:val="000000"/>
          <w:sz w:val="22"/>
          <w:szCs w:val="22"/>
          <w:lang w:val="en-GB"/>
        </w:rPr>
        <w:t>3</w:t>
      </w:r>
      <w:r w:rsidRPr="008511B4">
        <w:rPr>
          <w:color w:val="000000"/>
          <w:sz w:val="22"/>
          <w:szCs w:val="22"/>
          <w:lang w:val="en-GB"/>
        </w:rPr>
        <w:t>.5%</w:t>
      </w:r>
      <w:r>
        <w:rPr>
          <w:color w:val="000000"/>
          <w:sz w:val="22"/>
          <w:szCs w:val="22"/>
          <w:lang w:val="en-GB"/>
        </w:rPr>
        <w:t xml:space="preserve"> for the UK and 3.0% for Sweden, in accordance with</w:t>
      </w:r>
      <w:r w:rsidRPr="008511B4">
        <w:rPr>
          <w:color w:val="000000"/>
          <w:sz w:val="22"/>
          <w:szCs w:val="22"/>
          <w:lang w:val="en-GB"/>
        </w:rPr>
        <w:t xml:space="preserve"> national guidelines</w:t>
      </w:r>
      <w:r>
        <w:rPr>
          <w:color w:val="000000"/>
          <w:sz w:val="22"/>
          <w:szCs w:val="22"/>
          <w:lang w:val="en-GB"/>
        </w:rPr>
        <w:t xml:space="preserve"> </w:t>
      </w:r>
      <w:r>
        <w:rPr>
          <w:color w:val="000000"/>
          <w:sz w:val="22"/>
          <w:szCs w:val="22"/>
          <w:lang w:val="en-GB"/>
        </w:rPr>
        <w:fldChar w:fldCharType="begin"/>
      </w:r>
      <w:r w:rsidR="00CC369C">
        <w:rPr>
          <w:color w:val="000000"/>
          <w:sz w:val="22"/>
          <w:szCs w:val="22"/>
          <w:lang w:val="en-GB"/>
        </w:rPr>
        <w:instrText xml:space="preserve"> ADDIN EN.CITE &lt;EndNote&gt;&lt;Cite&gt;&lt;RecNum&gt;72&lt;/RecNum&gt;&lt;DisplayText&gt;&lt;style face="superscript"&gt;40, 41&lt;/style&gt;&lt;/DisplayText&gt;&lt;record&gt;&lt;rec-number&gt;72&lt;/rec-number&gt;&lt;foreign-keys&gt;&lt;key app="EN" db-id="5tvteffpqta9d8eptv5xss0p22arrwvs29da" timestamp="1396526128"&gt;72&lt;/key&gt;&lt;/foreign-keys&gt;&lt;ref-type name="Journal Article"&gt;17&lt;/ref-type&gt;&lt;contributors&gt;&lt;/contributors&gt;&lt;titles&gt;&lt;title&gt;NICE National Institute of Health and Care Excellence. Guide to the methods of technology appraisal 2013 (Available from: http://www.nice.org.uk/media/D45/1E/GuideToMethodsTechnologyAppraisal2013.pdf)&lt;/title&gt;&lt;/titles&gt;&lt;dates&gt;&lt;/dates&gt;&lt;urls&gt;&lt;related-urls&gt;&lt;url&gt;http://www.nice.org.uk/media/D45/1E/GuideToMethodsTechnologyAppraisal2013.pdf&lt;/url&gt;&lt;/related-urls&gt;&lt;/urls&gt;&lt;/record&gt;&lt;/Cite&gt;&lt;Cite&gt;&lt;RecNum&gt;140&lt;/RecNum&gt;&lt;record&gt;&lt;rec-number&gt;140&lt;/rec-number&gt;&lt;foreign-keys&gt;&lt;key app="EN" db-id="5tvteffpqta9d8eptv5xss0p22arrwvs29da" timestamp="1400504043"&gt;140&lt;/key&gt;&lt;/foreign-keys&gt;&lt;ref-type name="Journal Article"&gt;17&lt;/ref-type&gt;&lt;contributors&gt;&lt;/contributors&gt;&lt;titles&gt;&lt;title&gt;International society for pharmacoeconomics and outcomes research. http://www.ispor.org/PEguidelines/index.asp&lt;/title&gt;&lt;/titles&gt;&lt;dates&gt;&lt;/dates&gt;&lt;urls&gt;&lt;/urls&gt;&lt;/record&gt;&lt;/Cite&gt;&lt;/EndNote&gt;</w:instrText>
      </w:r>
      <w:r>
        <w:rPr>
          <w:color w:val="000000"/>
          <w:sz w:val="22"/>
          <w:szCs w:val="22"/>
          <w:lang w:val="en-GB"/>
        </w:rPr>
        <w:fldChar w:fldCharType="separate"/>
      </w:r>
      <w:r w:rsidR="00CC369C" w:rsidRPr="00CC369C">
        <w:rPr>
          <w:noProof/>
          <w:color w:val="000000"/>
          <w:sz w:val="22"/>
          <w:szCs w:val="22"/>
          <w:vertAlign w:val="superscript"/>
          <w:lang w:val="en-GB"/>
        </w:rPr>
        <w:t>40, 41</w:t>
      </w:r>
      <w:r>
        <w:rPr>
          <w:color w:val="000000"/>
          <w:sz w:val="22"/>
          <w:szCs w:val="22"/>
          <w:lang w:val="en-GB"/>
        </w:rPr>
        <w:fldChar w:fldCharType="end"/>
      </w:r>
      <w:r w:rsidRPr="008511B4">
        <w:rPr>
          <w:color w:val="000000"/>
          <w:sz w:val="22"/>
          <w:szCs w:val="22"/>
          <w:lang w:val="en-GB"/>
        </w:rPr>
        <w:t xml:space="preserve">. </w:t>
      </w:r>
    </w:p>
    <w:p w:rsidR="005B1E58" w:rsidRDefault="005B1E58" w:rsidP="005B1E58">
      <w:pPr>
        <w:spacing w:line="480" w:lineRule="auto"/>
        <w:rPr>
          <w:color w:val="000000"/>
          <w:sz w:val="22"/>
          <w:szCs w:val="22"/>
          <w:lang w:val="en-GB"/>
        </w:rPr>
      </w:pPr>
    </w:p>
    <w:p w:rsidR="005B1E58" w:rsidRPr="00CB4084" w:rsidRDefault="005B1E58" w:rsidP="005B1E58">
      <w:pPr>
        <w:spacing w:line="480" w:lineRule="auto"/>
        <w:rPr>
          <w:b/>
          <w:color w:val="000000"/>
          <w:sz w:val="22"/>
          <w:szCs w:val="22"/>
          <w:lang w:val="en-GB"/>
        </w:rPr>
      </w:pPr>
      <w:r>
        <w:rPr>
          <w:b/>
          <w:color w:val="000000"/>
          <w:sz w:val="22"/>
          <w:szCs w:val="22"/>
          <w:lang w:val="en-GB"/>
        </w:rPr>
        <w:t>S</w:t>
      </w:r>
      <w:r w:rsidRPr="00CB4084">
        <w:rPr>
          <w:b/>
          <w:color w:val="000000"/>
          <w:sz w:val="22"/>
          <w:szCs w:val="22"/>
          <w:lang w:val="en-GB"/>
        </w:rPr>
        <w:t>ensitivity analyses</w:t>
      </w:r>
    </w:p>
    <w:p w:rsidR="005B1E58" w:rsidRDefault="005B1E58" w:rsidP="005B1E58">
      <w:pPr>
        <w:spacing w:line="480" w:lineRule="auto"/>
        <w:rPr>
          <w:color w:val="000000"/>
          <w:sz w:val="22"/>
          <w:szCs w:val="22"/>
          <w:lang w:val="en-GB"/>
        </w:rPr>
      </w:pPr>
      <w:r>
        <w:rPr>
          <w:color w:val="000000"/>
          <w:sz w:val="22"/>
          <w:szCs w:val="22"/>
          <w:lang w:val="en-GB"/>
        </w:rPr>
        <w:t>O</w:t>
      </w:r>
      <w:r w:rsidRPr="005451C2">
        <w:rPr>
          <w:color w:val="000000"/>
          <w:sz w:val="22"/>
          <w:szCs w:val="22"/>
          <w:lang w:val="en-GB"/>
        </w:rPr>
        <w:t xml:space="preserve">ne-way sensitivity analyses </w:t>
      </w:r>
      <w:r>
        <w:rPr>
          <w:color w:val="000000"/>
          <w:sz w:val="22"/>
          <w:szCs w:val="22"/>
          <w:lang w:val="en-GB"/>
        </w:rPr>
        <w:t xml:space="preserve">were conducted </w:t>
      </w:r>
      <w:r w:rsidRPr="005451C2">
        <w:rPr>
          <w:color w:val="000000"/>
          <w:sz w:val="22"/>
          <w:szCs w:val="22"/>
          <w:lang w:val="en-GB"/>
        </w:rPr>
        <w:t xml:space="preserve">to evaluate the </w:t>
      </w:r>
      <w:r>
        <w:rPr>
          <w:color w:val="000000"/>
          <w:sz w:val="22"/>
          <w:szCs w:val="22"/>
          <w:lang w:val="en-GB"/>
        </w:rPr>
        <w:t>influence of</w:t>
      </w:r>
      <w:r w:rsidRPr="005451C2">
        <w:rPr>
          <w:color w:val="000000"/>
          <w:sz w:val="22"/>
          <w:szCs w:val="22"/>
          <w:lang w:val="en-GB"/>
        </w:rPr>
        <w:t xml:space="preserve"> input parameters on the </w:t>
      </w:r>
      <w:r>
        <w:rPr>
          <w:color w:val="000000"/>
          <w:sz w:val="22"/>
          <w:szCs w:val="22"/>
          <w:lang w:val="en-GB"/>
        </w:rPr>
        <w:t xml:space="preserve">economic </w:t>
      </w:r>
      <w:r w:rsidRPr="005451C2">
        <w:rPr>
          <w:color w:val="000000"/>
          <w:sz w:val="22"/>
          <w:szCs w:val="22"/>
          <w:lang w:val="en-GB"/>
        </w:rPr>
        <w:t>results. The parameters we</w:t>
      </w:r>
      <w:r>
        <w:rPr>
          <w:color w:val="000000"/>
          <w:sz w:val="22"/>
          <w:szCs w:val="22"/>
          <w:lang w:val="en-GB"/>
        </w:rPr>
        <w:t>re varied over their 95% confidence intervals (CIs) or a plausible range (e.g., ±20%) if a CI was not available</w:t>
      </w:r>
      <w:r w:rsidRPr="005451C2">
        <w:rPr>
          <w:color w:val="000000"/>
          <w:sz w:val="22"/>
          <w:szCs w:val="22"/>
          <w:lang w:val="en-GB"/>
        </w:rPr>
        <w:t>. The costs</w:t>
      </w:r>
      <w:r>
        <w:rPr>
          <w:color w:val="000000"/>
          <w:sz w:val="22"/>
          <w:szCs w:val="22"/>
          <w:lang w:val="en-GB"/>
        </w:rPr>
        <w:t xml:space="preserve"> of genotyping were varied by ±50% because this test is not yet used in clinical practice and there is more uncertainty around this estimate. Annual </w:t>
      </w:r>
      <w:r w:rsidRPr="005451C2">
        <w:rPr>
          <w:color w:val="000000"/>
          <w:sz w:val="22"/>
          <w:szCs w:val="22"/>
          <w:lang w:val="en-GB"/>
        </w:rPr>
        <w:t>discount rate</w:t>
      </w:r>
      <w:r>
        <w:rPr>
          <w:color w:val="000000"/>
          <w:sz w:val="22"/>
          <w:szCs w:val="22"/>
          <w:lang w:val="en-GB"/>
        </w:rPr>
        <w:t>s applied to costs and effects were</w:t>
      </w:r>
      <w:r w:rsidRPr="005451C2">
        <w:rPr>
          <w:color w:val="000000"/>
          <w:sz w:val="22"/>
          <w:szCs w:val="22"/>
          <w:lang w:val="en-GB"/>
        </w:rPr>
        <w:t xml:space="preserve"> varied from 0 to </w:t>
      </w:r>
      <w:r>
        <w:rPr>
          <w:color w:val="000000"/>
          <w:sz w:val="22"/>
          <w:szCs w:val="22"/>
          <w:lang w:val="en-GB"/>
        </w:rPr>
        <w:t>6</w:t>
      </w:r>
      <w:r w:rsidRPr="005451C2">
        <w:rPr>
          <w:color w:val="000000"/>
          <w:sz w:val="22"/>
          <w:szCs w:val="22"/>
          <w:lang w:val="en-GB"/>
        </w:rPr>
        <w:t>%</w:t>
      </w:r>
      <w:r>
        <w:rPr>
          <w:color w:val="000000"/>
          <w:sz w:val="22"/>
          <w:szCs w:val="22"/>
          <w:lang w:val="en-GB"/>
        </w:rPr>
        <w:t xml:space="preserve"> in both countries</w:t>
      </w:r>
      <w:r w:rsidRPr="005451C2">
        <w:rPr>
          <w:color w:val="000000"/>
          <w:sz w:val="22"/>
          <w:szCs w:val="22"/>
          <w:lang w:val="en-GB"/>
        </w:rPr>
        <w:t xml:space="preserve">. </w:t>
      </w:r>
    </w:p>
    <w:p w:rsidR="005B1E58" w:rsidRDefault="005B1E58" w:rsidP="005B1E58">
      <w:pPr>
        <w:spacing w:line="480" w:lineRule="auto"/>
        <w:rPr>
          <w:color w:val="000000"/>
          <w:sz w:val="22"/>
          <w:szCs w:val="22"/>
          <w:lang w:val="en-GB"/>
        </w:rPr>
      </w:pPr>
      <w:r>
        <w:rPr>
          <w:color w:val="000000"/>
          <w:sz w:val="22"/>
          <w:szCs w:val="22"/>
          <w:lang w:val="en-GB"/>
        </w:rPr>
        <w:tab/>
        <w:t>A</w:t>
      </w:r>
      <w:r w:rsidRPr="00905E61">
        <w:rPr>
          <w:color w:val="000000"/>
          <w:sz w:val="22"/>
          <w:szCs w:val="22"/>
          <w:lang w:val="en-GB"/>
        </w:rPr>
        <w:t xml:space="preserve"> probabilist</w:t>
      </w:r>
      <w:r>
        <w:rPr>
          <w:color w:val="000000"/>
          <w:sz w:val="22"/>
          <w:szCs w:val="22"/>
          <w:lang w:val="en-GB"/>
        </w:rPr>
        <w:t>ic sensitivity analysis was performed using 1</w:t>
      </w:r>
      <w:r w:rsidR="006721C0">
        <w:rPr>
          <w:color w:val="000000"/>
          <w:sz w:val="22"/>
          <w:szCs w:val="22"/>
          <w:lang w:val="en-GB"/>
        </w:rPr>
        <w:t xml:space="preserve"> </w:t>
      </w:r>
      <w:r w:rsidRPr="00905E61">
        <w:rPr>
          <w:color w:val="000000"/>
          <w:sz w:val="22"/>
          <w:szCs w:val="22"/>
          <w:lang w:val="en-GB"/>
        </w:rPr>
        <w:t>000</w:t>
      </w:r>
      <w:r>
        <w:rPr>
          <w:color w:val="000000"/>
          <w:sz w:val="22"/>
          <w:szCs w:val="22"/>
          <w:lang w:val="en-GB"/>
        </w:rPr>
        <w:t xml:space="preserve"> </w:t>
      </w:r>
      <w:r w:rsidRPr="00905E61">
        <w:rPr>
          <w:color w:val="000000"/>
          <w:sz w:val="22"/>
          <w:szCs w:val="22"/>
          <w:lang w:val="en-GB"/>
        </w:rPr>
        <w:t xml:space="preserve">Monte Carlo simulations to </w:t>
      </w:r>
      <w:r>
        <w:rPr>
          <w:color w:val="000000"/>
          <w:sz w:val="22"/>
          <w:szCs w:val="22"/>
          <w:lang w:val="en-GB"/>
        </w:rPr>
        <w:t>assess</w:t>
      </w:r>
      <w:r w:rsidRPr="00905E61">
        <w:rPr>
          <w:color w:val="000000"/>
          <w:sz w:val="22"/>
          <w:szCs w:val="22"/>
          <w:lang w:val="en-GB"/>
        </w:rPr>
        <w:t xml:space="preserve"> the combined </w:t>
      </w:r>
      <w:r>
        <w:rPr>
          <w:color w:val="000000"/>
          <w:sz w:val="22"/>
          <w:szCs w:val="22"/>
          <w:lang w:val="en-GB"/>
        </w:rPr>
        <w:t xml:space="preserve">uncertainty </w:t>
      </w:r>
      <w:r w:rsidRPr="00905E61">
        <w:rPr>
          <w:color w:val="000000"/>
          <w:sz w:val="22"/>
          <w:szCs w:val="22"/>
          <w:lang w:val="en-GB"/>
        </w:rPr>
        <w:t>of multiple model parameters on t</w:t>
      </w:r>
      <w:r>
        <w:rPr>
          <w:color w:val="000000"/>
          <w:sz w:val="22"/>
          <w:szCs w:val="22"/>
          <w:lang w:val="en-GB"/>
        </w:rPr>
        <w:t xml:space="preserve">he estimated cost-effectiveness </w:t>
      </w:r>
      <w:r w:rsidRPr="00905E61">
        <w:rPr>
          <w:color w:val="000000"/>
          <w:sz w:val="22"/>
          <w:szCs w:val="22"/>
          <w:lang w:val="en-GB"/>
        </w:rPr>
        <w:t xml:space="preserve">of </w:t>
      </w:r>
      <w:r>
        <w:rPr>
          <w:color w:val="000000"/>
          <w:sz w:val="22"/>
          <w:szCs w:val="22"/>
          <w:lang w:val="en-GB"/>
        </w:rPr>
        <w:t>genotyping</w:t>
      </w:r>
      <w:r w:rsidRPr="00905E61">
        <w:rPr>
          <w:color w:val="000000"/>
          <w:sz w:val="22"/>
          <w:szCs w:val="22"/>
          <w:lang w:val="en-GB"/>
        </w:rPr>
        <w:t>.</w:t>
      </w:r>
      <w:r>
        <w:rPr>
          <w:color w:val="000000"/>
          <w:sz w:val="22"/>
          <w:szCs w:val="22"/>
          <w:lang w:val="en-GB"/>
        </w:rPr>
        <w:t xml:space="preserve"> Values were drawn from </w:t>
      </w:r>
      <w:r w:rsidRPr="00905E61">
        <w:rPr>
          <w:color w:val="000000"/>
          <w:sz w:val="22"/>
          <w:szCs w:val="22"/>
          <w:lang w:val="en-GB"/>
        </w:rPr>
        <w:t>Dirichlet distributions</w:t>
      </w:r>
      <w:r>
        <w:rPr>
          <w:color w:val="000000"/>
          <w:sz w:val="22"/>
          <w:szCs w:val="22"/>
          <w:lang w:val="en-GB"/>
        </w:rPr>
        <w:t xml:space="preserve"> for</w:t>
      </w:r>
      <w:r w:rsidRPr="00905E61">
        <w:rPr>
          <w:color w:val="000000"/>
          <w:sz w:val="22"/>
          <w:szCs w:val="22"/>
          <w:lang w:val="en-GB"/>
        </w:rPr>
        <w:t xml:space="preserve"> the probabilities of different</w:t>
      </w:r>
      <w:r>
        <w:rPr>
          <w:color w:val="000000"/>
          <w:sz w:val="22"/>
          <w:szCs w:val="22"/>
          <w:lang w:val="en-GB"/>
        </w:rPr>
        <w:t xml:space="preserve"> </w:t>
      </w:r>
      <w:r w:rsidRPr="00905E61">
        <w:rPr>
          <w:color w:val="000000"/>
          <w:sz w:val="22"/>
          <w:szCs w:val="22"/>
          <w:lang w:val="en-GB"/>
        </w:rPr>
        <w:t>outcomes of stroke and ICH</w:t>
      </w:r>
      <w:r>
        <w:rPr>
          <w:color w:val="000000"/>
          <w:sz w:val="22"/>
          <w:szCs w:val="22"/>
          <w:lang w:val="en-GB"/>
        </w:rPr>
        <w:t>,</w:t>
      </w:r>
      <w:r w:rsidRPr="00905E61">
        <w:rPr>
          <w:color w:val="000000"/>
          <w:sz w:val="22"/>
          <w:szCs w:val="22"/>
          <w:lang w:val="en-GB"/>
        </w:rPr>
        <w:t xml:space="preserve"> </w:t>
      </w:r>
      <w:r>
        <w:rPr>
          <w:color w:val="000000"/>
          <w:sz w:val="22"/>
          <w:szCs w:val="22"/>
          <w:lang w:val="en-GB"/>
        </w:rPr>
        <w:t>b</w:t>
      </w:r>
      <w:r w:rsidRPr="00905E61">
        <w:rPr>
          <w:color w:val="000000"/>
          <w:sz w:val="22"/>
          <w:szCs w:val="22"/>
          <w:lang w:val="en-GB"/>
        </w:rPr>
        <w:t>eta distributions for all other probabilities</w:t>
      </w:r>
      <w:r>
        <w:rPr>
          <w:color w:val="000000"/>
          <w:sz w:val="22"/>
          <w:szCs w:val="22"/>
          <w:lang w:val="en-GB"/>
        </w:rPr>
        <w:t xml:space="preserve"> </w:t>
      </w:r>
      <w:r w:rsidRPr="00905E61">
        <w:rPr>
          <w:color w:val="000000"/>
          <w:sz w:val="22"/>
          <w:szCs w:val="22"/>
          <w:lang w:val="en-GB"/>
        </w:rPr>
        <w:t>and QALYs, and gamma distributions for costs.</w:t>
      </w:r>
      <w:r>
        <w:rPr>
          <w:color w:val="000000"/>
          <w:sz w:val="22"/>
          <w:szCs w:val="22"/>
          <w:lang w:val="en-GB"/>
        </w:rPr>
        <w:t xml:space="preserve"> </w:t>
      </w:r>
      <w:r w:rsidRPr="00905E61">
        <w:rPr>
          <w:color w:val="000000"/>
          <w:sz w:val="22"/>
          <w:szCs w:val="22"/>
          <w:lang w:val="en-GB"/>
        </w:rPr>
        <w:t>A normal distribution was used to vary the</w:t>
      </w:r>
      <w:r>
        <w:rPr>
          <w:color w:val="000000"/>
          <w:sz w:val="22"/>
          <w:szCs w:val="22"/>
          <w:lang w:val="en-GB"/>
        </w:rPr>
        <w:t xml:space="preserve"> PTIR,</w:t>
      </w:r>
      <w:r w:rsidRPr="00905E61">
        <w:rPr>
          <w:color w:val="000000"/>
          <w:sz w:val="22"/>
          <w:szCs w:val="22"/>
          <w:lang w:val="en-GB"/>
        </w:rPr>
        <w:t xml:space="preserve"> frequency of</w:t>
      </w:r>
      <w:r>
        <w:rPr>
          <w:color w:val="000000"/>
          <w:sz w:val="22"/>
          <w:szCs w:val="22"/>
          <w:lang w:val="en-GB"/>
        </w:rPr>
        <w:t xml:space="preserve"> INR measurements and</w:t>
      </w:r>
      <w:r w:rsidRPr="00905E61">
        <w:rPr>
          <w:color w:val="000000"/>
          <w:sz w:val="22"/>
          <w:szCs w:val="22"/>
          <w:lang w:val="en-GB"/>
        </w:rPr>
        <w:t xml:space="preserve"> age</w:t>
      </w:r>
      <w:r>
        <w:rPr>
          <w:color w:val="000000"/>
          <w:sz w:val="22"/>
          <w:szCs w:val="22"/>
          <w:lang w:val="en-GB"/>
        </w:rPr>
        <w:t>.</w:t>
      </w:r>
      <w:r w:rsidRPr="00D56416">
        <w:rPr>
          <w:color w:val="000000"/>
          <w:sz w:val="22"/>
          <w:szCs w:val="22"/>
          <w:lang w:val="en-GB"/>
        </w:rPr>
        <w:t xml:space="preserve"> </w:t>
      </w:r>
    </w:p>
    <w:p w:rsidR="005B1E58" w:rsidRDefault="005B1E58" w:rsidP="006A4F4D">
      <w:pPr>
        <w:spacing w:line="480" w:lineRule="auto"/>
        <w:rPr>
          <w:color w:val="000000"/>
          <w:sz w:val="22"/>
          <w:szCs w:val="22"/>
          <w:lang w:val="en-GB"/>
        </w:rPr>
      </w:pPr>
      <w:r>
        <w:rPr>
          <w:color w:val="000000"/>
          <w:sz w:val="22"/>
          <w:szCs w:val="22"/>
          <w:lang w:val="en-GB"/>
        </w:rPr>
        <w:tab/>
      </w:r>
      <w:r w:rsidRPr="00905E61">
        <w:rPr>
          <w:color w:val="000000"/>
          <w:sz w:val="22"/>
          <w:szCs w:val="22"/>
          <w:lang w:val="en-GB"/>
        </w:rPr>
        <w:t xml:space="preserve">In the UK, NICE </w:t>
      </w:r>
      <w:r>
        <w:rPr>
          <w:color w:val="000000"/>
          <w:sz w:val="22"/>
          <w:szCs w:val="22"/>
          <w:lang w:val="en-GB"/>
        </w:rPr>
        <w:t>applies</w:t>
      </w:r>
      <w:r w:rsidRPr="00905E61">
        <w:rPr>
          <w:color w:val="000000"/>
          <w:sz w:val="22"/>
          <w:szCs w:val="22"/>
          <w:lang w:val="en-GB"/>
        </w:rPr>
        <w:t xml:space="preserve"> a </w:t>
      </w:r>
      <w:r>
        <w:rPr>
          <w:color w:val="000000"/>
          <w:sz w:val="22"/>
          <w:szCs w:val="22"/>
          <w:lang w:val="en-GB"/>
        </w:rPr>
        <w:t>cost-effectiveness</w:t>
      </w:r>
      <w:r w:rsidRPr="00905E61">
        <w:rPr>
          <w:color w:val="000000"/>
          <w:sz w:val="22"/>
          <w:szCs w:val="22"/>
          <w:lang w:val="en-GB"/>
        </w:rPr>
        <w:t xml:space="preserve"> threshold</w:t>
      </w:r>
      <w:r>
        <w:rPr>
          <w:color w:val="000000"/>
          <w:sz w:val="22"/>
          <w:szCs w:val="22"/>
          <w:lang w:val="en-GB"/>
        </w:rPr>
        <w:t xml:space="preserve"> range </w:t>
      </w:r>
      <w:r w:rsidRPr="00905E61">
        <w:rPr>
          <w:color w:val="000000"/>
          <w:sz w:val="22"/>
          <w:szCs w:val="22"/>
          <w:lang w:val="en-GB"/>
        </w:rPr>
        <w:t xml:space="preserve">of </w:t>
      </w:r>
      <w:r>
        <w:rPr>
          <w:color w:val="000000"/>
          <w:sz w:val="22"/>
          <w:szCs w:val="22"/>
          <w:lang w:val="en-GB"/>
        </w:rPr>
        <w:t>£20</w:t>
      </w:r>
      <w:r w:rsidR="006721C0">
        <w:rPr>
          <w:color w:val="000000"/>
          <w:sz w:val="22"/>
          <w:szCs w:val="22"/>
          <w:lang w:val="en-GB"/>
        </w:rPr>
        <w:t xml:space="preserve"> </w:t>
      </w:r>
      <w:r>
        <w:rPr>
          <w:color w:val="000000"/>
          <w:sz w:val="22"/>
          <w:szCs w:val="22"/>
          <w:lang w:val="en-GB"/>
        </w:rPr>
        <w:t>000–£30</w:t>
      </w:r>
      <w:r w:rsidR="006721C0">
        <w:rPr>
          <w:color w:val="000000"/>
          <w:sz w:val="22"/>
          <w:szCs w:val="22"/>
          <w:lang w:val="en-GB"/>
        </w:rPr>
        <w:t xml:space="preserve"> </w:t>
      </w:r>
      <w:r>
        <w:rPr>
          <w:color w:val="000000"/>
          <w:sz w:val="22"/>
          <w:szCs w:val="22"/>
          <w:lang w:val="en-GB"/>
        </w:rPr>
        <w:t xml:space="preserve">000 per QALY gained </w:t>
      </w:r>
      <w:r>
        <w:rPr>
          <w:color w:val="000000"/>
          <w:sz w:val="22"/>
          <w:szCs w:val="22"/>
          <w:lang w:val="en-GB"/>
        </w:rPr>
        <w:fldChar w:fldCharType="begin"/>
      </w:r>
      <w:r w:rsidR="00CC369C">
        <w:rPr>
          <w:color w:val="000000"/>
          <w:sz w:val="22"/>
          <w:szCs w:val="22"/>
          <w:lang w:val="en-GB"/>
        </w:rPr>
        <w:instrText xml:space="preserve"> ADDIN EN.CITE &lt;EndNote&gt;&lt;Cite&gt;&lt;RecNum&gt;72&lt;/RecNum&gt;&lt;DisplayText&gt;&lt;style face="superscript"&gt;40&lt;/style&gt;&lt;/DisplayText&gt;&lt;record&gt;&lt;rec-number&gt;72&lt;/rec-number&gt;&lt;foreign-keys&gt;&lt;key app="EN" db-id="5tvteffpqta9d8eptv5xss0p22arrwvs29da" timestamp="1396526128"&gt;72&lt;/key&gt;&lt;/foreign-keys&gt;&lt;ref-type name="Journal Article"&gt;17&lt;/ref-type&gt;&lt;contributors&gt;&lt;/contributors&gt;&lt;titles&gt;&lt;title&gt;NICE National Institute of Health and Care Excellence. Guide to the methods of technology appraisal 2013 (Available from: http://www.nice.org.uk/media/D45/1E/GuideToMethodsTechnologyAppraisal2013.pdf)&lt;/title&gt;&lt;/titles&gt;&lt;dates&gt;&lt;/dates&gt;&lt;urls&gt;&lt;related-urls&gt;&lt;url&gt;http://www.nice.org.uk/media/D45/1E/GuideToMethodsTechnologyAppraisal2013.pdf&lt;/url&gt;&lt;/related-urls&gt;&lt;/urls&gt;&lt;/record&gt;&lt;/Cite&gt;&lt;/EndNote&gt;</w:instrText>
      </w:r>
      <w:r>
        <w:rPr>
          <w:color w:val="000000"/>
          <w:sz w:val="22"/>
          <w:szCs w:val="22"/>
          <w:lang w:val="en-GB"/>
        </w:rPr>
        <w:fldChar w:fldCharType="separate"/>
      </w:r>
      <w:r w:rsidR="00CC369C" w:rsidRPr="00CC369C">
        <w:rPr>
          <w:noProof/>
          <w:color w:val="000000"/>
          <w:sz w:val="22"/>
          <w:szCs w:val="22"/>
          <w:vertAlign w:val="superscript"/>
          <w:lang w:val="en-GB"/>
        </w:rPr>
        <w:t>40</w:t>
      </w:r>
      <w:r>
        <w:rPr>
          <w:color w:val="000000"/>
          <w:sz w:val="22"/>
          <w:szCs w:val="22"/>
          <w:lang w:val="en-GB"/>
        </w:rPr>
        <w:fldChar w:fldCharType="end"/>
      </w:r>
      <w:r w:rsidRPr="00905E61">
        <w:rPr>
          <w:color w:val="000000"/>
          <w:sz w:val="22"/>
          <w:szCs w:val="22"/>
          <w:lang w:val="en-GB"/>
        </w:rPr>
        <w:t>.</w:t>
      </w:r>
      <w:r>
        <w:rPr>
          <w:color w:val="000000"/>
          <w:sz w:val="22"/>
          <w:szCs w:val="22"/>
          <w:lang w:val="en-GB"/>
        </w:rPr>
        <w:t xml:space="preserve"> In Sweden, a threshold of 500</w:t>
      </w:r>
      <w:r w:rsidR="006721C0">
        <w:rPr>
          <w:color w:val="000000"/>
          <w:sz w:val="22"/>
          <w:szCs w:val="22"/>
          <w:lang w:val="en-GB"/>
        </w:rPr>
        <w:t xml:space="preserve"> </w:t>
      </w:r>
      <w:r>
        <w:rPr>
          <w:color w:val="000000"/>
          <w:sz w:val="22"/>
          <w:szCs w:val="22"/>
          <w:lang w:val="en-GB"/>
        </w:rPr>
        <w:t>000 SEK (approximately £40</w:t>
      </w:r>
      <w:r w:rsidR="006721C0">
        <w:rPr>
          <w:color w:val="000000"/>
          <w:sz w:val="22"/>
          <w:szCs w:val="22"/>
          <w:lang w:val="en-GB"/>
        </w:rPr>
        <w:t xml:space="preserve"> </w:t>
      </w:r>
      <w:r>
        <w:rPr>
          <w:color w:val="000000"/>
          <w:sz w:val="22"/>
          <w:szCs w:val="22"/>
          <w:lang w:val="en-GB"/>
        </w:rPr>
        <w:t xml:space="preserve">000) has been mentioned </w:t>
      </w:r>
      <w:r>
        <w:rPr>
          <w:color w:val="000000"/>
          <w:sz w:val="22"/>
          <w:szCs w:val="22"/>
          <w:lang w:val="en-GB"/>
        </w:rPr>
        <w:fldChar w:fldCharType="begin"/>
      </w:r>
      <w:r w:rsidR="00392AD1">
        <w:rPr>
          <w:color w:val="000000"/>
          <w:sz w:val="22"/>
          <w:szCs w:val="22"/>
          <w:lang w:val="en-GB"/>
        </w:rPr>
        <w:instrText xml:space="preserve"> ADDIN EN.CITE &lt;EndNote&gt;&lt;Cite&gt;&lt;RecNum&gt;487&lt;/RecNum&gt;&lt;DisplayText&gt;&lt;style face="superscript"&gt;45&lt;/style&gt;&lt;/DisplayText&gt;&lt;record&gt;&lt;rec-number&gt;487&lt;/rec-number&gt;&lt;foreign-keys&gt;&lt;key app="EN" db-id="5tvteffpqta9d8eptv5xss0p22arrwvs29da" timestamp="1425641063"&gt;487&lt;/key&gt;&lt;/foreign-keys&gt;&lt;ref-type name="Journal Article"&gt;17&lt;/ref-type&gt;&lt;contributors&gt;&lt;/contributors&gt;&lt;titles&gt;&lt;title&gt;Socialstyrelsen, Nationella riktlinjer för prostatacancersjukvård. Medicinskt och hälsoekonomiskt faktadokument. 2007: Stockholm&lt;/title&gt;&lt;/titles&gt;&lt;dates&gt;&lt;/dates&gt;&lt;urls&gt;&lt;/urls&gt;&lt;/record&gt;&lt;/Cite&gt;&lt;/EndNote&gt;</w:instrText>
      </w:r>
      <w:r>
        <w:rPr>
          <w:color w:val="000000"/>
          <w:sz w:val="22"/>
          <w:szCs w:val="22"/>
          <w:lang w:val="en-GB"/>
        </w:rPr>
        <w:fldChar w:fldCharType="separate"/>
      </w:r>
      <w:r w:rsidR="00392AD1" w:rsidRPr="00392AD1">
        <w:rPr>
          <w:noProof/>
          <w:color w:val="000000"/>
          <w:sz w:val="22"/>
          <w:szCs w:val="22"/>
          <w:vertAlign w:val="superscript"/>
          <w:lang w:val="en-GB"/>
        </w:rPr>
        <w:t>45</w:t>
      </w:r>
      <w:r>
        <w:rPr>
          <w:color w:val="000000"/>
          <w:sz w:val="22"/>
          <w:szCs w:val="22"/>
          <w:lang w:val="en-GB"/>
        </w:rPr>
        <w:fldChar w:fldCharType="end"/>
      </w:r>
      <w:r>
        <w:rPr>
          <w:color w:val="000000"/>
          <w:sz w:val="22"/>
          <w:szCs w:val="22"/>
          <w:lang w:val="en-GB"/>
        </w:rPr>
        <w:t xml:space="preserve">. The probabilistic sensitivity analysis yielded probabilities of genotyping being cost-effective at different threshold values of willingness-to-pay and the results are presented using a cost-effectiveness acceptability curve </w:t>
      </w:r>
      <w:r>
        <w:rPr>
          <w:color w:val="000000"/>
          <w:sz w:val="22"/>
          <w:szCs w:val="22"/>
          <w:lang w:val="en-GB"/>
        </w:rPr>
        <w:fldChar w:fldCharType="begin"/>
      </w:r>
      <w:r w:rsidR="00392AD1">
        <w:rPr>
          <w:color w:val="000000"/>
          <w:sz w:val="22"/>
          <w:szCs w:val="22"/>
          <w:lang w:val="en-GB"/>
        </w:rPr>
        <w:instrText xml:space="preserve"> ADDIN EN.CITE &lt;EndNote&gt;&lt;Cite&gt;&lt;Author&gt;Fenwick&lt;/Author&gt;&lt;Year&gt;2001&lt;/Year&gt;&lt;RecNum&gt;500&lt;/RecNum&gt;&lt;DisplayText&gt;&lt;style face="superscript"&gt;46&lt;/style&gt;&lt;/DisplayText&gt;&lt;record&gt;&lt;rec-number&gt;500&lt;/rec-number&gt;&lt;foreign-keys&gt;&lt;key app="EN" db-id="5tvteffpqta9d8eptv5xss0p22arrwvs29da" timestamp="1428670544"&gt;500&lt;/key&gt;&lt;/foreign-keys&gt;&lt;ref-type name="Journal Article"&gt;17&lt;/ref-type&gt;&lt;contributors&gt;&lt;authors&gt;&lt;author&gt;Fenwick, E.&lt;/author&gt;&lt;author&gt;Claxton, K.&lt;/author&gt;&lt;author&gt;Sculpher, M.&lt;/author&gt;&lt;/authors&gt;&lt;/contributors&gt;&lt;auth-address&gt;Centre for Health Economics, University of York, York, UK. ealf100@york.ac.uk&lt;/auth-address&gt;&lt;titles&gt;&lt;title&gt;Representing uncertainty: the role of cost-effectiveness acceptability curves&lt;/title&gt;&lt;secondary-title&gt;Health Econ&lt;/secondary-title&gt;&lt;alt-title&gt;Health economics&lt;/alt-title&gt;&lt;/titles&gt;&lt;periodical&gt;&lt;full-title&gt;Health Econ&lt;/full-title&gt;&lt;abbr-1&gt;Health economics&lt;/abbr-1&gt;&lt;/periodical&gt;&lt;alt-periodical&gt;&lt;full-title&gt;Health Econ&lt;/full-title&gt;&lt;abbr-1&gt;Health economics&lt;/abbr-1&gt;&lt;/alt-periodical&gt;&lt;pages&gt;779-87&lt;/pages&gt;&lt;volume&gt;10&lt;/volume&gt;&lt;number&gt;8&lt;/number&gt;&lt;edition&gt;2001/12/18&lt;/edition&gt;&lt;keywords&gt;&lt;keyword&gt;Confidence Intervals&lt;/keyword&gt;&lt;keyword&gt;*Cost-Benefit Analysis&lt;/keyword&gt;&lt;keyword&gt;Data Interpretation, Statistical&lt;/keyword&gt;&lt;keyword&gt;*Decision Making&lt;/keyword&gt;&lt;keyword&gt;Humans&lt;/keyword&gt;&lt;keyword&gt;Models, Econometric&lt;/keyword&gt;&lt;keyword&gt;Quality-Adjusted Life Years&lt;/keyword&gt;&lt;keyword&gt;Technology Assessment, Biomedical/economics/*methods&lt;/keyword&gt;&lt;/keywords&gt;&lt;dates&gt;&lt;year&gt;2001&lt;/year&gt;&lt;pub-dates&gt;&lt;date&gt;Dec&lt;/date&gt;&lt;/pub-dates&gt;&lt;/dates&gt;&lt;isbn&gt;1057-9230 (Print)&amp;#xD;1057-9230&lt;/isbn&gt;&lt;accession-num&gt;11747057&lt;/accession-num&gt;&lt;urls&gt;&lt;related-urls&gt;&lt;url&gt;http://onlinelibrary.wiley.com/store/10.1002/hec.635/asset/635_ftp.pdf?v=1&amp;amp;t=i8blkg6a&amp;amp;s=f7639336761fed2539d6580a6733bdf67388807d&lt;/url&gt;&lt;/related-urls&gt;&lt;/urls&gt;&lt;remote-database-provider&gt;NLM&lt;/remote-database-provider&gt;&lt;language&gt;eng&lt;/language&gt;&lt;/record&gt;&lt;/Cite&gt;&lt;/EndNote&gt;</w:instrText>
      </w:r>
      <w:r>
        <w:rPr>
          <w:color w:val="000000"/>
          <w:sz w:val="22"/>
          <w:szCs w:val="22"/>
          <w:lang w:val="en-GB"/>
        </w:rPr>
        <w:fldChar w:fldCharType="separate"/>
      </w:r>
      <w:r w:rsidR="00392AD1" w:rsidRPr="00392AD1">
        <w:rPr>
          <w:noProof/>
          <w:color w:val="000000"/>
          <w:sz w:val="22"/>
          <w:szCs w:val="22"/>
          <w:vertAlign w:val="superscript"/>
          <w:lang w:val="en-GB"/>
        </w:rPr>
        <w:t>46</w:t>
      </w:r>
      <w:r>
        <w:rPr>
          <w:color w:val="000000"/>
          <w:sz w:val="22"/>
          <w:szCs w:val="22"/>
          <w:lang w:val="en-GB"/>
        </w:rPr>
        <w:fldChar w:fldCharType="end"/>
      </w:r>
      <w:r>
        <w:rPr>
          <w:color w:val="000000"/>
          <w:sz w:val="22"/>
          <w:szCs w:val="22"/>
          <w:lang w:val="en-GB"/>
        </w:rPr>
        <w:t>. Given</w:t>
      </w:r>
      <w:r w:rsidRPr="002060B1">
        <w:rPr>
          <w:color w:val="000000"/>
          <w:sz w:val="22"/>
          <w:szCs w:val="22"/>
          <w:lang w:val="en-GB"/>
        </w:rPr>
        <w:t xml:space="preserve"> </w:t>
      </w:r>
      <w:r>
        <w:rPr>
          <w:color w:val="000000"/>
          <w:sz w:val="22"/>
          <w:szCs w:val="22"/>
          <w:lang w:val="en-GB"/>
        </w:rPr>
        <w:t xml:space="preserve">the uncertainty about </w:t>
      </w:r>
      <w:r w:rsidRPr="002060B1">
        <w:rPr>
          <w:color w:val="000000"/>
          <w:sz w:val="22"/>
          <w:szCs w:val="22"/>
          <w:lang w:val="en-GB"/>
        </w:rPr>
        <w:t xml:space="preserve">genotyping costs, we also performed a threshold analysis to </w:t>
      </w:r>
      <w:r>
        <w:rPr>
          <w:color w:val="000000"/>
          <w:sz w:val="22"/>
          <w:szCs w:val="22"/>
          <w:lang w:val="en-GB"/>
        </w:rPr>
        <w:t>identify</w:t>
      </w:r>
      <w:r w:rsidRPr="002060B1">
        <w:rPr>
          <w:color w:val="000000"/>
          <w:sz w:val="22"/>
          <w:szCs w:val="22"/>
          <w:lang w:val="en-GB"/>
        </w:rPr>
        <w:t xml:space="preserve"> </w:t>
      </w:r>
      <w:r>
        <w:rPr>
          <w:color w:val="000000"/>
          <w:sz w:val="22"/>
          <w:szCs w:val="22"/>
          <w:lang w:val="en-GB"/>
        </w:rPr>
        <w:t>the</w:t>
      </w:r>
      <w:r w:rsidRPr="002060B1">
        <w:rPr>
          <w:color w:val="000000"/>
          <w:sz w:val="22"/>
          <w:szCs w:val="22"/>
          <w:lang w:val="en-GB"/>
        </w:rPr>
        <w:t xml:space="preserve"> </w:t>
      </w:r>
      <w:r>
        <w:rPr>
          <w:color w:val="000000"/>
          <w:sz w:val="22"/>
          <w:szCs w:val="22"/>
          <w:lang w:val="en-GB"/>
        </w:rPr>
        <w:t xml:space="preserve">highest </w:t>
      </w:r>
      <w:r w:rsidRPr="002060B1">
        <w:rPr>
          <w:color w:val="000000"/>
          <w:sz w:val="22"/>
          <w:szCs w:val="22"/>
          <w:lang w:val="en-GB"/>
        </w:rPr>
        <w:t>cost</w:t>
      </w:r>
      <w:r>
        <w:rPr>
          <w:color w:val="000000"/>
          <w:sz w:val="22"/>
          <w:szCs w:val="22"/>
          <w:lang w:val="en-GB"/>
        </w:rPr>
        <w:t xml:space="preserve"> at which</w:t>
      </w:r>
      <w:r w:rsidRPr="002060B1">
        <w:rPr>
          <w:color w:val="000000"/>
          <w:sz w:val="22"/>
          <w:szCs w:val="22"/>
          <w:lang w:val="en-GB"/>
        </w:rPr>
        <w:t xml:space="preserve"> </w:t>
      </w:r>
      <w:r>
        <w:rPr>
          <w:color w:val="000000"/>
          <w:sz w:val="22"/>
          <w:szCs w:val="22"/>
          <w:lang w:val="en-GB"/>
        </w:rPr>
        <w:t>genotyping</w:t>
      </w:r>
      <w:r w:rsidRPr="002060B1">
        <w:rPr>
          <w:color w:val="000000"/>
          <w:sz w:val="22"/>
          <w:szCs w:val="22"/>
          <w:lang w:val="en-GB"/>
        </w:rPr>
        <w:t xml:space="preserve"> would</w:t>
      </w:r>
      <w:r>
        <w:rPr>
          <w:color w:val="000000"/>
          <w:sz w:val="22"/>
          <w:szCs w:val="22"/>
          <w:lang w:val="en-GB"/>
        </w:rPr>
        <w:t xml:space="preserve"> still be cost-</w:t>
      </w:r>
      <w:r w:rsidRPr="002060B1">
        <w:rPr>
          <w:color w:val="000000"/>
          <w:sz w:val="22"/>
          <w:szCs w:val="22"/>
          <w:lang w:val="en-GB"/>
        </w:rPr>
        <w:t>effective, given cost</w:t>
      </w:r>
      <w:r>
        <w:rPr>
          <w:color w:val="000000"/>
          <w:sz w:val="22"/>
          <w:szCs w:val="22"/>
          <w:lang w:val="en-GB"/>
        </w:rPr>
        <w:t>-</w:t>
      </w:r>
      <w:r w:rsidRPr="002060B1">
        <w:rPr>
          <w:color w:val="000000"/>
          <w:sz w:val="22"/>
          <w:szCs w:val="22"/>
          <w:lang w:val="en-GB"/>
        </w:rPr>
        <w:t>effectiveness threshold</w:t>
      </w:r>
      <w:r>
        <w:rPr>
          <w:color w:val="000000"/>
          <w:sz w:val="22"/>
          <w:szCs w:val="22"/>
          <w:lang w:val="en-GB"/>
        </w:rPr>
        <w:t>s</w:t>
      </w:r>
      <w:r w:rsidRPr="002060B1">
        <w:rPr>
          <w:color w:val="000000"/>
          <w:sz w:val="22"/>
          <w:szCs w:val="22"/>
          <w:lang w:val="en-GB"/>
        </w:rPr>
        <w:t xml:space="preserve"> of </w:t>
      </w:r>
      <w:r>
        <w:rPr>
          <w:color w:val="000000"/>
          <w:sz w:val="22"/>
          <w:szCs w:val="22"/>
          <w:lang w:val="en-GB"/>
        </w:rPr>
        <w:t>£20</w:t>
      </w:r>
      <w:r w:rsidR="006721C0">
        <w:rPr>
          <w:color w:val="000000"/>
          <w:sz w:val="22"/>
          <w:szCs w:val="22"/>
          <w:lang w:val="en-GB"/>
        </w:rPr>
        <w:t xml:space="preserve"> </w:t>
      </w:r>
      <w:r w:rsidRPr="002060B1">
        <w:rPr>
          <w:color w:val="000000"/>
          <w:sz w:val="22"/>
          <w:szCs w:val="22"/>
          <w:lang w:val="en-GB"/>
        </w:rPr>
        <w:t xml:space="preserve">000 </w:t>
      </w:r>
      <w:r w:rsidR="006721C0">
        <w:rPr>
          <w:color w:val="000000"/>
          <w:sz w:val="22"/>
          <w:szCs w:val="22"/>
          <w:lang w:val="en-GB"/>
        </w:rPr>
        <w:t xml:space="preserve">and 500 </w:t>
      </w:r>
      <w:r>
        <w:rPr>
          <w:color w:val="000000"/>
          <w:sz w:val="22"/>
          <w:szCs w:val="22"/>
          <w:lang w:val="en-GB"/>
        </w:rPr>
        <w:t xml:space="preserve">000 SEK </w:t>
      </w:r>
      <w:r w:rsidRPr="002060B1">
        <w:rPr>
          <w:color w:val="000000"/>
          <w:sz w:val="22"/>
          <w:szCs w:val="22"/>
          <w:lang w:val="en-GB"/>
        </w:rPr>
        <w:t xml:space="preserve">per </w:t>
      </w:r>
      <w:r>
        <w:rPr>
          <w:color w:val="000000"/>
          <w:sz w:val="22"/>
          <w:szCs w:val="22"/>
          <w:lang w:val="en-GB"/>
        </w:rPr>
        <w:t>QALY gained in the UK and Sweden, respectively.</w:t>
      </w:r>
    </w:p>
    <w:p w:rsidR="006A4F4D" w:rsidRPr="008A722C" w:rsidRDefault="006A4F4D" w:rsidP="006A4F4D">
      <w:pPr>
        <w:spacing w:line="480" w:lineRule="auto"/>
        <w:rPr>
          <w:b/>
          <w:sz w:val="22"/>
          <w:szCs w:val="22"/>
          <w:lang w:val="en-GB"/>
        </w:rPr>
      </w:pPr>
      <w:r w:rsidRPr="008A722C">
        <w:rPr>
          <w:b/>
          <w:sz w:val="22"/>
          <w:szCs w:val="22"/>
          <w:lang w:val="en-GB"/>
        </w:rPr>
        <w:lastRenderedPageBreak/>
        <w:t>R</w:t>
      </w:r>
      <w:r>
        <w:rPr>
          <w:b/>
          <w:sz w:val="22"/>
          <w:szCs w:val="22"/>
          <w:lang w:val="en-GB"/>
        </w:rPr>
        <w:t>ESULTS</w:t>
      </w:r>
    </w:p>
    <w:p w:rsidR="006A4F4D" w:rsidRPr="00CB4084" w:rsidRDefault="006A4F4D" w:rsidP="006A4F4D">
      <w:pPr>
        <w:spacing w:line="480" w:lineRule="auto"/>
        <w:rPr>
          <w:b/>
          <w:sz w:val="22"/>
          <w:szCs w:val="22"/>
          <w:lang w:val="en-GB"/>
        </w:rPr>
      </w:pPr>
      <w:r w:rsidRPr="00CB4084">
        <w:rPr>
          <w:b/>
          <w:sz w:val="22"/>
          <w:szCs w:val="22"/>
          <w:lang w:val="en-GB"/>
        </w:rPr>
        <w:t>Base case</w:t>
      </w:r>
    </w:p>
    <w:p w:rsidR="006A4F4D" w:rsidRPr="001C0289" w:rsidRDefault="006A4F4D" w:rsidP="006A4F4D">
      <w:pPr>
        <w:spacing w:line="480" w:lineRule="auto"/>
        <w:rPr>
          <w:sz w:val="22"/>
          <w:szCs w:val="22"/>
          <w:lang w:val="en-GB"/>
        </w:rPr>
      </w:pPr>
      <w:r>
        <w:rPr>
          <w:sz w:val="22"/>
          <w:szCs w:val="22"/>
          <w:lang w:val="en-GB"/>
        </w:rPr>
        <w:t>Supplementary f</w:t>
      </w:r>
      <w:r w:rsidRPr="001C0289">
        <w:rPr>
          <w:sz w:val="22"/>
          <w:szCs w:val="22"/>
          <w:lang w:val="en-GB"/>
        </w:rPr>
        <w:t xml:space="preserve">igure </w:t>
      </w:r>
      <w:r>
        <w:rPr>
          <w:sz w:val="22"/>
          <w:szCs w:val="22"/>
          <w:lang w:val="en-GB"/>
        </w:rPr>
        <w:t>S1</w:t>
      </w:r>
      <w:r w:rsidRPr="001C0289">
        <w:rPr>
          <w:sz w:val="22"/>
          <w:szCs w:val="22"/>
          <w:lang w:val="en-GB"/>
        </w:rPr>
        <w:t xml:space="preserve"> </w:t>
      </w:r>
      <w:r>
        <w:rPr>
          <w:sz w:val="22"/>
          <w:szCs w:val="22"/>
          <w:lang w:val="en-GB"/>
        </w:rPr>
        <w:t xml:space="preserve">shows the cumulative risk of haemorrhage (ICH and ECH) and thromboembolism (stroke and TIA) during the first year of warfarin treatment for standard care and pharmacogenetic-guided dosing algorithms in the UK and Sweden. The modelled difference between standard care and pharmacogenetic-guided dosing in haemorrhagic event rate was higher in the UK, where the difference appeared within the first two months and was stable thereafter. </w:t>
      </w:r>
    </w:p>
    <w:p w:rsidR="006A4F4D" w:rsidRDefault="006A4F4D" w:rsidP="006A4F4D">
      <w:pPr>
        <w:spacing w:line="480" w:lineRule="auto"/>
        <w:rPr>
          <w:sz w:val="22"/>
          <w:szCs w:val="22"/>
          <w:lang w:val="en-GB"/>
        </w:rPr>
      </w:pPr>
      <w:r>
        <w:rPr>
          <w:sz w:val="22"/>
          <w:szCs w:val="22"/>
          <w:lang w:val="en-GB"/>
        </w:rPr>
        <w:tab/>
      </w:r>
      <w:r w:rsidRPr="000A2CAE">
        <w:rPr>
          <w:sz w:val="22"/>
          <w:szCs w:val="22"/>
          <w:lang w:val="en-GB"/>
        </w:rPr>
        <w:t xml:space="preserve">Table </w:t>
      </w:r>
      <w:r w:rsidR="00603357">
        <w:rPr>
          <w:sz w:val="22"/>
          <w:szCs w:val="22"/>
          <w:lang w:val="en-GB"/>
        </w:rPr>
        <w:t>4</w:t>
      </w:r>
      <w:r w:rsidRPr="000A2CAE">
        <w:rPr>
          <w:sz w:val="22"/>
          <w:szCs w:val="22"/>
          <w:lang w:val="en-GB"/>
        </w:rPr>
        <w:t xml:space="preserve"> </w:t>
      </w:r>
      <w:r>
        <w:rPr>
          <w:sz w:val="22"/>
          <w:szCs w:val="22"/>
          <w:lang w:val="en-GB"/>
        </w:rPr>
        <w:t>presents</w:t>
      </w:r>
      <w:r w:rsidRPr="000A2CAE">
        <w:rPr>
          <w:sz w:val="22"/>
          <w:szCs w:val="22"/>
          <w:lang w:val="en-GB"/>
        </w:rPr>
        <w:t xml:space="preserve"> the first</w:t>
      </w:r>
      <w:r>
        <w:rPr>
          <w:sz w:val="22"/>
          <w:szCs w:val="22"/>
          <w:lang w:val="en-GB"/>
        </w:rPr>
        <w:t>-</w:t>
      </w:r>
      <w:r w:rsidRPr="000A2CAE">
        <w:rPr>
          <w:sz w:val="22"/>
          <w:szCs w:val="22"/>
          <w:lang w:val="en-GB"/>
        </w:rPr>
        <w:t>year incidence of clinical events per 100 patient</w:t>
      </w:r>
      <w:r>
        <w:rPr>
          <w:sz w:val="22"/>
          <w:szCs w:val="22"/>
          <w:lang w:val="en-GB"/>
        </w:rPr>
        <w:t>-</w:t>
      </w:r>
      <w:r w:rsidRPr="000A2CAE">
        <w:rPr>
          <w:sz w:val="22"/>
          <w:szCs w:val="22"/>
          <w:lang w:val="en-GB"/>
        </w:rPr>
        <w:t>years.  Genotyping decreased the risk of haemorrhagic events by 0.18% in the UK and by 0.2% in Sweden. The risk of thromboembolic events decreased by 0.04% in both countri</w:t>
      </w:r>
      <w:r w:rsidRPr="007D006C">
        <w:rPr>
          <w:sz w:val="22"/>
          <w:szCs w:val="22"/>
          <w:lang w:val="en-GB"/>
        </w:rPr>
        <w:t>es. In the UK, genotyping increased</w:t>
      </w:r>
      <w:r>
        <w:rPr>
          <w:sz w:val="22"/>
          <w:szCs w:val="22"/>
          <w:lang w:val="en-GB"/>
        </w:rPr>
        <w:t xml:space="preserve"> lifetime</w:t>
      </w:r>
      <w:r w:rsidRPr="007D006C">
        <w:rPr>
          <w:sz w:val="22"/>
          <w:szCs w:val="22"/>
          <w:lang w:val="en-GB"/>
        </w:rPr>
        <w:t xml:space="preserve"> costs by £26 and QALYs by 0.0039 (</w:t>
      </w:r>
      <w:r>
        <w:rPr>
          <w:sz w:val="22"/>
          <w:szCs w:val="22"/>
          <w:lang w:val="en-GB"/>
        </w:rPr>
        <w:t>equivalent to</w:t>
      </w:r>
      <w:r w:rsidRPr="007D006C">
        <w:rPr>
          <w:sz w:val="22"/>
          <w:szCs w:val="22"/>
          <w:lang w:val="en-GB"/>
        </w:rPr>
        <w:t xml:space="preserve">1.4 days </w:t>
      </w:r>
      <w:r>
        <w:rPr>
          <w:sz w:val="22"/>
          <w:szCs w:val="22"/>
          <w:lang w:val="en-GB"/>
        </w:rPr>
        <w:t>of</w:t>
      </w:r>
      <w:r w:rsidRPr="007D006C">
        <w:rPr>
          <w:sz w:val="22"/>
          <w:szCs w:val="22"/>
          <w:lang w:val="en-GB"/>
        </w:rPr>
        <w:t xml:space="preserve"> full health)</w:t>
      </w:r>
      <w:r>
        <w:rPr>
          <w:sz w:val="22"/>
          <w:szCs w:val="22"/>
          <w:lang w:val="en-GB"/>
        </w:rPr>
        <w:t xml:space="preserve">, resulting in an incremental cost-effectiveness ratio (ICER) of </w:t>
      </w:r>
      <w:r w:rsidR="006721C0">
        <w:rPr>
          <w:sz w:val="22"/>
          <w:szCs w:val="22"/>
          <w:lang w:val="en-GB"/>
        </w:rPr>
        <w:t xml:space="preserve">£6 </w:t>
      </w:r>
      <w:r w:rsidRPr="00CF61F5">
        <w:rPr>
          <w:sz w:val="22"/>
          <w:szCs w:val="22"/>
          <w:lang w:val="en-GB"/>
        </w:rPr>
        <w:t>702</w:t>
      </w:r>
      <w:r>
        <w:rPr>
          <w:sz w:val="22"/>
          <w:szCs w:val="22"/>
          <w:lang w:val="en-GB"/>
        </w:rPr>
        <w:t xml:space="preserve"> per QALY gained (Table </w:t>
      </w:r>
      <w:r w:rsidR="00603357">
        <w:rPr>
          <w:sz w:val="22"/>
          <w:szCs w:val="22"/>
          <w:lang w:val="en-GB"/>
        </w:rPr>
        <w:t>4</w:t>
      </w:r>
      <w:r>
        <w:rPr>
          <w:sz w:val="22"/>
          <w:szCs w:val="22"/>
          <w:lang w:val="en-GB"/>
        </w:rPr>
        <w:t>)</w:t>
      </w:r>
      <w:r w:rsidRPr="007D006C">
        <w:rPr>
          <w:sz w:val="22"/>
          <w:szCs w:val="22"/>
          <w:lang w:val="en-GB"/>
        </w:rPr>
        <w:t xml:space="preserve">. </w:t>
      </w:r>
      <w:r w:rsidRPr="00B77D59">
        <w:rPr>
          <w:sz w:val="22"/>
          <w:szCs w:val="22"/>
          <w:lang w:val="en-GB"/>
        </w:rPr>
        <w:t xml:space="preserve">In Sweden, the incremental costs </w:t>
      </w:r>
      <w:r>
        <w:rPr>
          <w:sz w:val="22"/>
          <w:szCs w:val="22"/>
          <w:lang w:val="en-GB"/>
        </w:rPr>
        <w:t xml:space="preserve">and QALYs </w:t>
      </w:r>
      <w:r w:rsidRPr="00B77D59">
        <w:rPr>
          <w:sz w:val="22"/>
          <w:szCs w:val="22"/>
          <w:lang w:val="en-GB"/>
        </w:rPr>
        <w:t xml:space="preserve">were 382 </w:t>
      </w:r>
      <w:r>
        <w:rPr>
          <w:sz w:val="22"/>
          <w:szCs w:val="22"/>
          <w:lang w:val="en-GB"/>
        </w:rPr>
        <w:t>SEK</w:t>
      </w:r>
      <w:r w:rsidRPr="00B77D59">
        <w:rPr>
          <w:sz w:val="22"/>
          <w:szCs w:val="22"/>
          <w:lang w:val="en-GB"/>
        </w:rPr>
        <w:t xml:space="preserve"> and 0.0015 (0.5 days in full health)</w:t>
      </w:r>
      <w:r>
        <w:rPr>
          <w:sz w:val="22"/>
          <w:szCs w:val="22"/>
          <w:lang w:val="en-GB"/>
        </w:rPr>
        <w:t>, respectively, with an ICER of</w:t>
      </w:r>
      <w:r w:rsidR="006721C0">
        <w:rPr>
          <w:sz w:val="22"/>
          <w:szCs w:val="22"/>
          <w:lang w:val="en-GB"/>
        </w:rPr>
        <w:t xml:space="preserve"> 253 </w:t>
      </w:r>
      <w:r w:rsidRPr="00B77D59">
        <w:rPr>
          <w:sz w:val="22"/>
          <w:szCs w:val="22"/>
          <w:lang w:val="en-GB"/>
        </w:rPr>
        <w:t xml:space="preserve">848 </w:t>
      </w:r>
      <w:r>
        <w:rPr>
          <w:sz w:val="22"/>
          <w:szCs w:val="22"/>
          <w:lang w:val="en-GB"/>
        </w:rPr>
        <w:t>SEK</w:t>
      </w:r>
      <w:r w:rsidRPr="00B77D59">
        <w:rPr>
          <w:sz w:val="22"/>
          <w:szCs w:val="22"/>
          <w:lang w:val="en-GB"/>
        </w:rPr>
        <w:t xml:space="preserve"> </w:t>
      </w:r>
      <w:r>
        <w:rPr>
          <w:sz w:val="22"/>
          <w:szCs w:val="22"/>
          <w:lang w:val="en-GB"/>
        </w:rPr>
        <w:t>per QALY gained</w:t>
      </w:r>
      <w:r w:rsidRPr="00B77D59">
        <w:rPr>
          <w:sz w:val="22"/>
          <w:szCs w:val="22"/>
          <w:lang w:val="en-GB"/>
        </w:rPr>
        <w:t>. Life expectancy (without quality adj</w:t>
      </w:r>
      <w:r>
        <w:rPr>
          <w:sz w:val="22"/>
          <w:szCs w:val="22"/>
          <w:lang w:val="en-GB"/>
        </w:rPr>
        <w:t>ustment) in the pharmacogenetic-guided</w:t>
      </w:r>
      <w:r w:rsidRPr="00B77D59">
        <w:rPr>
          <w:sz w:val="22"/>
          <w:szCs w:val="22"/>
          <w:lang w:val="en-GB"/>
        </w:rPr>
        <w:t xml:space="preserve"> group was 0.0047 years (1.7 days) longer in the UK and 0.0018 years (0.7 days) longer in Sweden than in the standard care group.</w:t>
      </w:r>
    </w:p>
    <w:p w:rsidR="006A4F4D" w:rsidRDefault="006A4F4D" w:rsidP="006A4F4D">
      <w:pPr>
        <w:rPr>
          <w:b/>
          <w:sz w:val="22"/>
          <w:szCs w:val="22"/>
          <w:lang w:val="en-GB"/>
        </w:rPr>
      </w:pPr>
    </w:p>
    <w:p w:rsidR="006A4F4D" w:rsidRDefault="006A4F4D" w:rsidP="006A4F4D">
      <w:pPr>
        <w:rPr>
          <w:b/>
          <w:sz w:val="22"/>
          <w:szCs w:val="22"/>
          <w:lang w:val="en-GB"/>
        </w:rPr>
      </w:pPr>
    </w:p>
    <w:p w:rsidR="006A4F4D" w:rsidRPr="008A722C" w:rsidRDefault="006A4F4D" w:rsidP="006A4F4D">
      <w:pPr>
        <w:spacing w:line="480" w:lineRule="auto"/>
        <w:rPr>
          <w:sz w:val="22"/>
          <w:szCs w:val="22"/>
          <w:lang w:val="en-GB"/>
        </w:rPr>
      </w:pPr>
      <w:r w:rsidRPr="008A722C">
        <w:rPr>
          <w:b/>
          <w:sz w:val="22"/>
          <w:szCs w:val="22"/>
          <w:lang w:val="en-GB"/>
        </w:rPr>
        <w:t xml:space="preserve">Table </w:t>
      </w:r>
      <w:r w:rsidR="00603357">
        <w:rPr>
          <w:b/>
          <w:sz w:val="22"/>
          <w:szCs w:val="22"/>
          <w:lang w:val="en-GB"/>
        </w:rPr>
        <w:t>4</w:t>
      </w:r>
      <w:r w:rsidRPr="008A722C">
        <w:rPr>
          <w:b/>
          <w:sz w:val="22"/>
          <w:szCs w:val="22"/>
          <w:lang w:val="en-GB"/>
        </w:rPr>
        <w:t xml:space="preserve">. </w:t>
      </w:r>
      <w:r w:rsidRPr="008A722C">
        <w:rPr>
          <w:sz w:val="22"/>
          <w:szCs w:val="22"/>
          <w:lang w:val="en-GB"/>
        </w:rPr>
        <w:t xml:space="preserve">Base case results </w:t>
      </w:r>
      <w:r>
        <w:rPr>
          <w:sz w:val="22"/>
          <w:szCs w:val="22"/>
          <w:lang w:val="en-GB"/>
        </w:rPr>
        <w:t>for</w:t>
      </w:r>
      <w:r w:rsidRPr="008A722C">
        <w:rPr>
          <w:sz w:val="22"/>
          <w:szCs w:val="22"/>
          <w:lang w:val="en-GB"/>
        </w:rPr>
        <w:t xml:space="preserve"> total costs, QALYs and costs per QALY gained in the UK and Sweden</w:t>
      </w:r>
    </w:p>
    <w:tbl>
      <w:tblPr>
        <w:tblW w:w="10749" w:type="dxa"/>
        <w:tblInd w:w="-318" w:type="dxa"/>
        <w:tblLayout w:type="fixed"/>
        <w:tblLook w:val="0400" w:firstRow="0" w:lastRow="0" w:firstColumn="0" w:lastColumn="0" w:noHBand="0" w:noVBand="1"/>
      </w:tblPr>
      <w:tblGrid>
        <w:gridCol w:w="978"/>
        <w:gridCol w:w="1536"/>
        <w:gridCol w:w="977"/>
        <w:gridCol w:w="837"/>
        <w:gridCol w:w="2233"/>
        <w:gridCol w:w="1815"/>
        <w:gridCol w:w="2373"/>
      </w:tblGrid>
      <w:tr w:rsidR="006A4F4D" w:rsidRPr="008A722C" w:rsidTr="00BC6580">
        <w:trPr>
          <w:trHeight w:val="253"/>
        </w:trPr>
        <w:tc>
          <w:tcPr>
            <w:tcW w:w="978" w:type="dxa"/>
            <w:tcBorders>
              <w:top w:val="single" w:sz="4" w:space="0" w:color="auto"/>
              <w:left w:val="nil"/>
              <w:bottom w:val="single" w:sz="4" w:space="0" w:color="auto"/>
              <w:right w:val="nil"/>
            </w:tcBorders>
            <w:noWrap/>
            <w:vAlign w:val="bottom"/>
          </w:tcPr>
          <w:p w:rsidR="006A4F4D" w:rsidRPr="008A722C" w:rsidRDefault="006A4F4D" w:rsidP="00BC6580">
            <w:pPr>
              <w:spacing w:line="276" w:lineRule="auto"/>
              <w:jc w:val="center"/>
              <w:rPr>
                <w:b/>
                <w:sz w:val="18"/>
                <w:szCs w:val="18"/>
                <w:lang w:val="en-GB"/>
              </w:rPr>
            </w:pPr>
          </w:p>
        </w:tc>
        <w:tc>
          <w:tcPr>
            <w:tcW w:w="1536" w:type="dxa"/>
            <w:tcBorders>
              <w:top w:val="single" w:sz="4" w:space="0" w:color="auto"/>
              <w:left w:val="nil"/>
              <w:bottom w:val="single" w:sz="4" w:space="0" w:color="auto"/>
              <w:right w:val="single" w:sz="4" w:space="0" w:color="auto"/>
            </w:tcBorders>
            <w:vAlign w:val="bottom"/>
          </w:tcPr>
          <w:p w:rsidR="006A4F4D" w:rsidRDefault="006A4F4D" w:rsidP="00BC6580">
            <w:pPr>
              <w:spacing w:line="276" w:lineRule="auto"/>
              <w:jc w:val="center"/>
              <w:rPr>
                <w:b/>
                <w:sz w:val="18"/>
                <w:szCs w:val="18"/>
                <w:lang w:val="en-GB"/>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6A4F4D" w:rsidRPr="008A722C" w:rsidRDefault="006A4F4D" w:rsidP="00BC6580">
            <w:pPr>
              <w:spacing w:line="276" w:lineRule="auto"/>
              <w:jc w:val="center"/>
              <w:rPr>
                <w:b/>
                <w:sz w:val="18"/>
                <w:szCs w:val="18"/>
                <w:lang w:val="en-GB"/>
              </w:rPr>
            </w:pPr>
            <w:r>
              <w:rPr>
                <w:b/>
                <w:sz w:val="18"/>
                <w:szCs w:val="18"/>
                <w:lang w:val="en-GB"/>
              </w:rPr>
              <w:t xml:space="preserve">First-year incidence </w:t>
            </w:r>
            <w:r w:rsidRPr="00FB4699">
              <w:rPr>
                <w:b/>
                <w:sz w:val="18"/>
                <w:szCs w:val="18"/>
                <w:lang w:val="en-GB"/>
              </w:rPr>
              <w:t>per 100 patients</w:t>
            </w:r>
          </w:p>
        </w:tc>
        <w:tc>
          <w:tcPr>
            <w:tcW w:w="6421" w:type="dxa"/>
            <w:gridSpan w:val="3"/>
            <w:tcBorders>
              <w:top w:val="single" w:sz="4" w:space="0" w:color="auto"/>
              <w:left w:val="single" w:sz="4" w:space="0" w:color="auto"/>
              <w:bottom w:val="single" w:sz="4" w:space="0" w:color="auto"/>
              <w:right w:val="nil"/>
            </w:tcBorders>
            <w:noWrap/>
            <w:vAlign w:val="bottom"/>
          </w:tcPr>
          <w:p w:rsidR="006A4F4D" w:rsidRPr="008A722C" w:rsidRDefault="006A4F4D" w:rsidP="00BC6580">
            <w:pPr>
              <w:spacing w:line="276" w:lineRule="auto"/>
              <w:jc w:val="center"/>
              <w:rPr>
                <w:b/>
                <w:sz w:val="18"/>
                <w:szCs w:val="18"/>
                <w:lang w:val="en-GB"/>
              </w:rPr>
            </w:pPr>
            <w:r w:rsidRPr="00FB4699">
              <w:rPr>
                <w:b/>
                <w:sz w:val="18"/>
                <w:szCs w:val="18"/>
                <w:lang w:val="en-GB"/>
              </w:rPr>
              <w:t>Lifelong outcomes</w:t>
            </w:r>
          </w:p>
        </w:tc>
      </w:tr>
      <w:tr w:rsidR="006A4F4D" w:rsidRPr="008A722C" w:rsidTr="00BC6580">
        <w:trPr>
          <w:trHeight w:val="253"/>
        </w:trPr>
        <w:tc>
          <w:tcPr>
            <w:tcW w:w="978" w:type="dxa"/>
            <w:tcBorders>
              <w:top w:val="single" w:sz="4" w:space="0" w:color="auto"/>
              <w:left w:val="nil"/>
              <w:bottom w:val="single" w:sz="4" w:space="0" w:color="auto"/>
              <w:right w:val="nil"/>
            </w:tcBorders>
            <w:noWrap/>
            <w:vAlign w:val="bottom"/>
          </w:tcPr>
          <w:p w:rsidR="006A4F4D" w:rsidRPr="008A722C" w:rsidRDefault="006A4F4D" w:rsidP="00BC6580">
            <w:pPr>
              <w:spacing w:line="276" w:lineRule="auto"/>
              <w:rPr>
                <w:b/>
                <w:sz w:val="18"/>
                <w:szCs w:val="18"/>
                <w:lang w:val="en-GB"/>
              </w:rPr>
            </w:pPr>
            <w:r>
              <w:rPr>
                <w:b/>
                <w:sz w:val="18"/>
                <w:szCs w:val="18"/>
                <w:lang w:val="en-GB"/>
              </w:rPr>
              <w:t>Country</w:t>
            </w:r>
          </w:p>
        </w:tc>
        <w:tc>
          <w:tcPr>
            <w:tcW w:w="1536" w:type="dxa"/>
            <w:tcBorders>
              <w:top w:val="single" w:sz="4" w:space="0" w:color="auto"/>
              <w:left w:val="nil"/>
              <w:bottom w:val="single" w:sz="4" w:space="0" w:color="auto"/>
              <w:right w:val="single" w:sz="4" w:space="0" w:color="auto"/>
            </w:tcBorders>
            <w:vAlign w:val="bottom"/>
          </w:tcPr>
          <w:p w:rsidR="006A4F4D" w:rsidRDefault="006A4F4D" w:rsidP="00BC6580">
            <w:pPr>
              <w:spacing w:line="276" w:lineRule="auto"/>
              <w:rPr>
                <w:b/>
                <w:sz w:val="18"/>
                <w:szCs w:val="18"/>
                <w:lang w:val="en-GB"/>
              </w:rPr>
            </w:pPr>
            <w:r>
              <w:rPr>
                <w:b/>
                <w:sz w:val="18"/>
                <w:szCs w:val="18"/>
                <w:lang w:val="en-GB"/>
              </w:rPr>
              <w:t>Strategy</w:t>
            </w:r>
          </w:p>
        </w:tc>
        <w:tc>
          <w:tcPr>
            <w:tcW w:w="977" w:type="dxa"/>
            <w:tcBorders>
              <w:top w:val="single" w:sz="4" w:space="0" w:color="auto"/>
              <w:left w:val="single" w:sz="4" w:space="0" w:color="auto"/>
              <w:bottom w:val="single" w:sz="4" w:space="0" w:color="auto"/>
              <w:right w:val="nil"/>
            </w:tcBorders>
            <w:vAlign w:val="bottom"/>
          </w:tcPr>
          <w:p w:rsidR="006A4F4D" w:rsidRPr="008A722C" w:rsidRDefault="006A4F4D" w:rsidP="00BC6580">
            <w:pPr>
              <w:spacing w:line="276" w:lineRule="auto"/>
              <w:rPr>
                <w:b/>
                <w:sz w:val="18"/>
                <w:szCs w:val="18"/>
                <w:lang w:val="en-GB"/>
              </w:rPr>
            </w:pPr>
            <w:r>
              <w:rPr>
                <w:b/>
                <w:sz w:val="18"/>
                <w:szCs w:val="18"/>
                <w:lang w:val="en-GB"/>
              </w:rPr>
              <w:t>HE</w:t>
            </w:r>
          </w:p>
        </w:tc>
        <w:tc>
          <w:tcPr>
            <w:tcW w:w="837" w:type="dxa"/>
            <w:tcBorders>
              <w:top w:val="single" w:sz="4" w:space="0" w:color="auto"/>
              <w:left w:val="nil"/>
              <w:bottom w:val="single" w:sz="4" w:space="0" w:color="auto"/>
              <w:right w:val="single" w:sz="4" w:space="0" w:color="auto"/>
            </w:tcBorders>
            <w:vAlign w:val="bottom"/>
          </w:tcPr>
          <w:p w:rsidR="006A4F4D" w:rsidRPr="008A722C" w:rsidRDefault="006A4F4D" w:rsidP="00BC6580">
            <w:pPr>
              <w:spacing w:line="276" w:lineRule="auto"/>
              <w:rPr>
                <w:b/>
                <w:sz w:val="18"/>
                <w:szCs w:val="18"/>
                <w:lang w:val="en-GB"/>
              </w:rPr>
            </w:pPr>
            <w:r>
              <w:rPr>
                <w:b/>
                <w:sz w:val="18"/>
                <w:szCs w:val="18"/>
                <w:lang w:val="en-GB"/>
              </w:rPr>
              <w:t>TE</w:t>
            </w:r>
          </w:p>
        </w:tc>
        <w:tc>
          <w:tcPr>
            <w:tcW w:w="2233" w:type="dxa"/>
            <w:tcBorders>
              <w:top w:val="single" w:sz="4" w:space="0" w:color="auto"/>
              <w:left w:val="single" w:sz="4" w:space="0" w:color="auto"/>
              <w:bottom w:val="single" w:sz="4" w:space="0" w:color="auto"/>
              <w:right w:val="nil"/>
            </w:tcBorders>
            <w:noWrap/>
            <w:vAlign w:val="bottom"/>
          </w:tcPr>
          <w:p w:rsidR="006A4F4D" w:rsidRDefault="006A4F4D" w:rsidP="00BC6580">
            <w:pPr>
              <w:spacing w:line="276" w:lineRule="auto"/>
              <w:rPr>
                <w:b/>
                <w:sz w:val="18"/>
                <w:szCs w:val="18"/>
                <w:lang w:val="en-GB"/>
              </w:rPr>
            </w:pPr>
            <w:r>
              <w:rPr>
                <w:b/>
                <w:sz w:val="18"/>
                <w:szCs w:val="18"/>
                <w:lang w:val="en-GB"/>
              </w:rPr>
              <w:t>Discounted costs</w:t>
            </w:r>
          </w:p>
          <w:p w:rsidR="006A4F4D" w:rsidRPr="008A722C" w:rsidRDefault="006A4F4D" w:rsidP="00BC6580">
            <w:pPr>
              <w:spacing w:line="276" w:lineRule="auto"/>
              <w:rPr>
                <w:b/>
                <w:sz w:val="18"/>
                <w:szCs w:val="18"/>
                <w:lang w:val="en-GB"/>
              </w:rPr>
            </w:pPr>
            <w:r w:rsidRPr="00106D66">
              <w:rPr>
                <w:sz w:val="18"/>
                <w:szCs w:val="18"/>
                <w:lang w:val="en-GB"/>
              </w:rPr>
              <w:t>(non-discounted</w:t>
            </w:r>
            <w:r>
              <w:rPr>
                <w:sz w:val="18"/>
                <w:szCs w:val="18"/>
                <w:lang w:val="en-GB"/>
              </w:rPr>
              <w:t xml:space="preserve"> costs</w:t>
            </w:r>
            <w:r w:rsidRPr="00106D66">
              <w:rPr>
                <w:sz w:val="18"/>
                <w:szCs w:val="18"/>
                <w:lang w:val="en-GB"/>
              </w:rPr>
              <w:t>)</w:t>
            </w:r>
          </w:p>
        </w:tc>
        <w:tc>
          <w:tcPr>
            <w:tcW w:w="1815" w:type="dxa"/>
            <w:tcBorders>
              <w:top w:val="single" w:sz="4" w:space="0" w:color="auto"/>
              <w:left w:val="nil"/>
              <w:bottom w:val="single" w:sz="4" w:space="0" w:color="auto"/>
              <w:right w:val="nil"/>
            </w:tcBorders>
            <w:vAlign w:val="bottom"/>
          </w:tcPr>
          <w:p w:rsidR="006A4F4D" w:rsidRDefault="006A4F4D" w:rsidP="00BC6580">
            <w:pPr>
              <w:spacing w:line="276" w:lineRule="auto"/>
              <w:rPr>
                <w:b/>
                <w:sz w:val="18"/>
                <w:szCs w:val="18"/>
                <w:lang w:val="en-GB"/>
              </w:rPr>
            </w:pPr>
            <w:r>
              <w:rPr>
                <w:b/>
                <w:sz w:val="18"/>
                <w:szCs w:val="18"/>
                <w:lang w:val="en-GB"/>
              </w:rPr>
              <w:t xml:space="preserve">Discounted </w:t>
            </w:r>
            <w:r w:rsidRPr="008A722C">
              <w:rPr>
                <w:b/>
                <w:sz w:val="18"/>
                <w:szCs w:val="18"/>
                <w:lang w:val="en-GB"/>
              </w:rPr>
              <w:t>QALYs</w:t>
            </w:r>
          </w:p>
          <w:p w:rsidR="006A4F4D" w:rsidRPr="00106D66" w:rsidRDefault="006A4F4D" w:rsidP="00BC6580">
            <w:pPr>
              <w:spacing w:line="276" w:lineRule="auto"/>
              <w:rPr>
                <w:sz w:val="18"/>
                <w:szCs w:val="18"/>
                <w:lang w:val="en-GB"/>
              </w:rPr>
            </w:pPr>
            <w:r>
              <w:rPr>
                <w:sz w:val="18"/>
                <w:szCs w:val="18"/>
                <w:lang w:val="en-GB"/>
              </w:rPr>
              <w:t>(non-discounted QALYs)</w:t>
            </w:r>
          </w:p>
        </w:tc>
        <w:tc>
          <w:tcPr>
            <w:tcW w:w="2373" w:type="dxa"/>
            <w:tcBorders>
              <w:top w:val="single" w:sz="4" w:space="0" w:color="auto"/>
              <w:left w:val="nil"/>
              <w:bottom w:val="single" w:sz="4" w:space="0" w:color="auto"/>
              <w:right w:val="nil"/>
            </w:tcBorders>
            <w:vAlign w:val="bottom"/>
          </w:tcPr>
          <w:p w:rsidR="006A4F4D" w:rsidRPr="00106D66" w:rsidRDefault="006A4F4D" w:rsidP="00BC6580">
            <w:pPr>
              <w:spacing w:line="276" w:lineRule="auto"/>
              <w:rPr>
                <w:sz w:val="18"/>
                <w:szCs w:val="18"/>
                <w:lang w:val="en-GB"/>
              </w:rPr>
            </w:pPr>
            <w:r>
              <w:rPr>
                <w:b/>
                <w:sz w:val="18"/>
                <w:szCs w:val="18"/>
                <w:lang w:val="en-GB"/>
              </w:rPr>
              <w:t xml:space="preserve">Discounted ICER </w:t>
            </w:r>
            <w:r>
              <w:rPr>
                <w:sz w:val="18"/>
                <w:szCs w:val="18"/>
                <w:lang w:val="en-GB"/>
              </w:rPr>
              <w:t>(non-discounted ICER)</w:t>
            </w:r>
          </w:p>
        </w:tc>
      </w:tr>
      <w:tr w:rsidR="006A4F4D" w:rsidRPr="008A722C" w:rsidTr="00BC6580">
        <w:trPr>
          <w:trHeight w:val="253"/>
        </w:trPr>
        <w:tc>
          <w:tcPr>
            <w:tcW w:w="978" w:type="dxa"/>
            <w:tcBorders>
              <w:left w:val="nil"/>
              <w:right w:val="nil"/>
            </w:tcBorders>
            <w:noWrap/>
          </w:tcPr>
          <w:p w:rsidR="006A4F4D" w:rsidRPr="007D006C" w:rsidRDefault="006A4F4D" w:rsidP="00BC6580">
            <w:pPr>
              <w:spacing w:line="276" w:lineRule="auto"/>
              <w:rPr>
                <w:color w:val="000000"/>
                <w:sz w:val="18"/>
                <w:szCs w:val="18"/>
                <w:lang w:val="en-GB"/>
              </w:rPr>
            </w:pPr>
            <w:r w:rsidRPr="007D006C">
              <w:rPr>
                <w:color w:val="000000"/>
                <w:sz w:val="18"/>
                <w:szCs w:val="18"/>
                <w:lang w:val="en-GB"/>
              </w:rPr>
              <w:t>UK</w:t>
            </w:r>
          </w:p>
        </w:tc>
        <w:tc>
          <w:tcPr>
            <w:tcW w:w="1536" w:type="dxa"/>
            <w:tcBorders>
              <w:left w:val="nil"/>
              <w:right w:val="single" w:sz="4" w:space="0" w:color="auto"/>
            </w:tcBorders>
          </w:tcPr>
          <w:p w:rsidR="006A4F4D" w:rsidRPr="007D006C" w:rsidRDefault="006A4F4D" w:rsidP="00BC6580">
            <w:pPr>
              <w:spacing w:line="276" w:lineRule="auto"/>
              <w:rPr>
                <w:color w:val="000000"/>
                <w:sz w:val="18"/>
                <w:szCs w:val="18"/>
                <w:lang w:val="en-GB"/>
              </w:rPr>
            </w:pPr>
            <w:r w:rsidRPr="007D006C">
              <w:rPr>
                <w:color w:val="000000"/>
                <w:sz w:val="18"/>
                <w:szCs w:val="18"/>
                <w:lang w:val="en-GB"/>
              </w:rPr>
              <w:t>Standard care</w:t>
            </w:r>
          </w:p>
        </w:tc>
        <w:tc>
          <w:tcPr>
            <w:tcW w:w="977" w:type="dxa"/>
            <w:tcBorders>
              <w:left w:val="single" w:sz="4" w:space="0" w:color="auto"/>
              <w:right w:val="nil"/>
            </w:tcBorders>
          </w:tcPr>
          <w:p w:rsidR="006A4F4D" w:rsidRPr="007D006C" w:rsidRDefault="006A4F4D" w:rsidP="00BC6580">
            <w:pPr>
              <w:spacing w:line="276" w:lineRule="auto"/>
              <w:rPr>
                <w:color w:val="000000"/>
                <w:sz w:val="18"/>
                <w:szCs w:val="18"/>
                <w:lang w:val="en-GB"/>
              </w:rPr>
            </w:pPr>
            <w:r w:rsidRPr="007D006C">
              <w:rPr>
                <w:color w:val="000000"/>
                <w:sz w:val="18"/>
                <w:szCs w:val="18"/>
                <w:lang w:val="en-GB"/>
              </w:rPr>
              <w:t>2.108</w:t>
            </w:r>
          </w:p>
        </w:tc>
        <w:tc>
          <w:tcPr>
            <w:tcW w:w="837" w:type="dxa"/>
            <w:tcBorders>
              <w:left w:val="nil"/>
              <w:right w:val="single" w:sz="4" w:space="0" w:color="auto"/>
            </w:tcBorders>
          </w:tcPr>
          <w:p w:rsidR="006A4F4D" w:rsidRPr="007D006C" w:rsidRDefault="006A4F4D" w:rsidP="00BC6580">
            <w:pPr>
              <w:spacing w:line="276" w:lineRule="auto"/>
              <w:rPr>
                <w:color w:val="000000"/>
                <w:sz w:val="18"/>
                <w:szCs w:val="18"/>
                <w:lang w:val="en-GB"/>
              </w:rPr>
            </w:pPr>
            <w:r w:rsidRPr="007D006C">
              <w:rPr>
                <w:color w:val="000000"/>
                <w:sz w:val="18"/>
                <w:szCs w:val="18"/>
                <w:lang w:val="en-GB"/>
              </w:rPr>
              <w:t>3.424</w:t>
            </w:r>
          </w:p>
        </w:tc>
        <w:tc>
          <w:tcPr>
            <w:tcW w:w="2233" w:type="dxa"/>
            <w:tcBorders>
              <w:left w:val="single" w:sz="4" w:space="0" w:color="auto"/>
              <w:right w:val="nil"/>
            </w:tcBorders>
            <w:noWrap/>
          </w:tcPr>
          <w:p w:rsidR="006A4F4D" w:rsidRPr="007D006C" w:rsidRDefault="006721C0" w:rsidP="00BC6580">
            <w:pPr>
              <w:spacing w:line="276" w:lineRule="auto"/>
              <w:rPr>
                <w:color w:val="000000"/>
                <w:sz w:val="18"/>
                <w:szCs w:val="18"/>
                <w:lang w:val="en-GB"/>
              </w:rPr>
            </w:pPr>
            <w:r>
              <w:rPr>
                <w:color w:val="000000"/>
                <w:sz w:val="18"/>
                <w:szCs w:val="18"/>
                <w:lang w:val="en-GB"/>
              </w:rPr>
              <w:t xml:space="preserve">£8 </w:t>
            </w:r>
            <w:r w:rsidR="006A4F4D" w:rsidRPr="007D006C">
              <w:rPr>
                <w:color w:val="000000"/>
                <w:sz w:val="18"/>
                <w:szCs w:val="18"/>
                <w:lang w:val="en-GB"/>
              </w:rPr>
              <w:t>61</w:t>
            </w:r>
            <w:r w:rsidR="006A4F4D">
              <w:rPr>
                <w:color w:val="000000"/>
                <w:sz w:val="18"/>
                <w:szCs w:val="18"/>
                <w:lang w:val="en-GB"/>
              </w:rPr>
              <w:t>4</w:t>
            </w:r>
            <w:r>
              <w:rPr>
                <w:color w:val="000000"/>
                <w:sz w:val="18"/>
                <w:szCs w:val="18"/>
                <w:lang w:val="en-GB"/>
              </w:rPr>
              <w:t xml:space="preserve"> (£11 </w:t>
            </w:r>
            <w:r w:rsidR="006A4F4D" w:rsidRPr="007D006C">
              <w:rPr>
                <w:color w:val="000000"/>
                <w:sz w:val="18"/>
                <w:szCs w:val="18"/>
                <w:lang w:val="en-GB"/>
              </w:rPr>
              <w:t>43</w:t>
            </w:r>
            <w:r w:rsidR="006A4F4D">
              <w:rPr>
                <w:color w:val="000000"/>
                <w:sz w:val="18"/>
                <w:szCs w:val="18"/>
                <w:lang w:val="en-GB"/>
              </w:rPr>
              <w:t>7</w:t>
            </w:r>
            <w:r w:rsidR="006A4F4D" w:rsidRPr="007D006C">
              <w:rPr>
                <w:color w:val="000000"/>
                <w:sz w:val="18"/>
                <w:szCs w:val="18"/>
                <w:lang w:val="en-GB"/>
              </w:rPr>
              <w:t>)</w:t>
            </w:r>
          </w:p>
        </w:tc>
        <w:tc>
          <w:tcPr>
            <w:tcW w:w="1815" w:type="dxa"/>
            <w:tcBorders>
              <w:left w:val="nil"/>
              <w:right w:val="nil"/>
            </w:tcBorders>
          </w:tcPr>
          <w:p w:rsidR="006A4F4D" w:rsidRPr="007D006C" w:rsidRDefault="006A4F4D" w:rsidP="00BC6580">
            <w:pPr>
              <w:spacing w:line="276" w:lineRule="auto"/>
              <w:rPr>
                <w:color w:val="000000"/>
                <w:sz w:val="18"/>
                <w:szCs w:val="18"/>
                <w:lang w:val="en-GB"/>
              </w:rPr>
            </w:pPr>
            <w:r w:rsidRPr="007D006C">
              <w:rPr>
                <w:color w:val="000000"/>
                <w:sz w:val="18"/>
                <w:szCs w:val="18"/>
                <w:lang w:val="en-GB"/>
              </w:rPr>
              <w:t>7.9141 (10.5220)</w:t>
            </w:r>
          </w:p>
        </w:tc>
        <w:tc>
          <w:tcPr>
            <w:tcW w:w="2373" w:type="dxa"/>
            <w:tcBorders>
              <w:left w:val="nil"/>
              <w:right w:val="nil"/>
            </w:tcBorders>
          </w:tcPr>
          <w:p w:rsidR="006A4F4D" w:rsidRPr="007D006C" w:rsidRDefault="006A4F4D" w:rsidP="00BC6580">
            <w:pPr>
              <w:spacing w:line="276" w:lineRule="auto"/>
              <w:rPr>
                <w:color w:val="000000"/>
                <w:sz w:val="18"/>
                <w:szCs w:val="18"/>
                <w:lang w:val="en-GB"/>
              </w:rPr>
            </w:pPr>
          </w:p>
        </w:tc>
      </w:tr>
      <w:tr w:rsidR="006A4F4D" w:rsidRPr="008A722C" w:rsidTr="00BC6580">
        <w:trPr>
          <w:trHeight w:val="253"/>
        </w:trPr>
        <w:tc>
          <w:tcPr>
            <w:tcW w:w="978" w:type="dxa"/>
            <w:tcBorders>
              <w:left w:val="nil"/>
              <w:right w:val="nil"/>
            </w:tcBorders>
            <w:noWrap/>
          </w:tcPr>
          <w:p w:rsidR="006A4F4D" w:rsidRPr="007D006C" w:rsidRDefault="006A4F4D" w:rsidP="00BC6580">
            <w:pPr>
              <w:spacing w:line="276" w:lineRule="auto"/>
              <w:rPr>
                <w:color w:val="000000"/>
                <w:sz w:val="18"/>
                <w:szCs w:val="18"/>
                <w:lang w:val="en-GB"/>
              </w:rPr>
            </w:pPr>
          </w:p>
        </w:tc>
        <w:tc>
          <w:tcPr>
            <w:tcW w:w="1536" w:type="dxa"/>
            <w:tcBorders>
              <w:left w:val="nil"/>
              <w:right w:val="single" w:sz="4" w:space="0" w:color="auto"/>
            </w:tcBorders>
          </w:tcPr>
          <w:p w:rsidR="006A4F4D" w:rsidRPr="007D006C" w:rsidRDefault="006A4F4D" w:rsidP="00BC6580">
            <w:pPr>
              <w:spacing w:line="276" w:lineRule="auto"/>
              <w:rPr>
                <w:color w:val="000000"/>
                <w:sz w:val="18"/>
                <w:szCs w:val="18"/>
                <w:lang w:val="en-GB"/>
              </w:rPr>
            </w:pPr>
            <w:r w:rsidRPr="007D006C">
              <w:rPr>
                <w:color w:val="000000"/>
                <w:sz w:val="18"/>
                <w:szCs w:val="18"/>
                <w:lang w:val="en-GB"/>
              </w:rPr>
              <w:t>Pharmacogenetics</w:t>
            </w:r>
          </w:p>
        </w:tc>
        <w:tc>
          <w:tcPr>
            <w:tcW w:w="977" w:type="dxa"/>
            <w:tcBorders>
              <w:left w:val="single" w:sz="4" w:space="0" w:color="auto"/>
              <w:right w:val="nil"/>
            </w:tcBorders>
          </w:tcPr>
          <w:p w:rsidR="006A4F4D" w:rsidRPr="007D006C" w:rsidRDefault="006A4F4D" w:rsidP="00BC6580">
            <w:pPr>
              <w:spacing w:line="276" w:lineRule="auto"/>
              <w:rPr>
                <w:color w:val="000000"/>
                <w:sz w:val="18"/>
                <w:szCs w:val="18"/>
                <w:lang w:val="en-GB"/>
              </w:rPr>
            </w:pPr>
            <w:r w:rsidRPr="007D006C">
              <w:rPr>
                <w:color w:val="000000"/>
                <w:sz w:val="18"/>
                <w:szCs w:val="18"/>
                <w:lang w:val="en-GB"/>
              </w:rPr>
              <w:t>1.930</w:t>
            </w:r>
          </w:p>
        </w:tc>
        <w:tc>
          <w:tcPr>
            <w:tcW w:w="837" w:type="dxa"/>
            <w:tcBorders>
              <w:left w:val="nil"/>
              <w:right w:val="single" w:sz="4" w:space="0" w:color="auto"/>
            </w:tcBorders>
          </w:tcPr>
          <w:p w:rsidR="006A4F4D" w:rsidRPr="007D006C" w:rsidRDefault="006A4F4D" w:rsidP="00BC6580">
            <w:pPr>
              <w:spacing w:line="276" w:lineRule="auto"/>
              <w:rPr>
                <w:color w:val="000000"/>
                <w:sz w:val="18"/>
                <w:szCs w:val="18"/>
                <w:lang w:val="en-GB"/>
              </w:rPr>
            </w:pPr>
            <w:r w:rsidRPr="007D006C">
              <w:rPr>
                <w:color w:val="000000"/>
                <w:sz w:val="18"/>
                <w:szCs w:val="18"/>
                <w:lang w:val="en-GB"/>
              </w:rPr>
              <w:t>3.383</w:t>
            </w:r>
          </w:p>
        </w:tc>
        <w:tc>
          <w:tcPr>
            <w:tcW w:w="2233" w:type="dxa"/>
            <w:tcBorders>
              <w:left w:val="single" w:sz="4" w:space="0" w:color="auto"/>
              <w:right w:val="nil"/>
            </w:tcBorders>
            <w:noWrap/>
          </w:tcPr>
          <w:p w:rsidR="006A4F4D" w:rsidRPr="007D006C" w:rsidRDefault="006721C0" w:rsidP="00BC6580">
            <w:pPr>
              <w:spacing w:line="276" w:lineRule="auto"/>
              <w:rPr>
                <w:color w:val="000000"/>
                <w:sz w:val="18"/>
                <w:szCs w:val="18"/>
                <w:lang w:val="en-GB"/>
              </w:rPr>
            </w:pPr>
            <w:r>
              <w:rPr>
                <w:color w:val="000000"/>
                <w:sz w:val="18"/>
                <w:szCs w:val="18"/>
                <w:lang w:val="en-GB"/>
              </w:rPr>
              <w:t xml:space="preserve">£8 </w:t>
            </w:r>
            <w:r w:rsidR="006A4F4D" w:rsidRPr="007D006C">
              <w:rPr>
                <w:color w:val="000000"/>
                <w:sz w:val="18"/>
                <w:szCs w:val="18"/>
                <w:lang w:val="en-GB"/>
              </w:rPr>
              <w:t>6</w:t>
            </w:r>
            <w:r w:rsidR="006A4F4D">
              <w:rPr>
                <w:color w:val="000000"/>
                <w:sz w:val="18"/>
                <w:szCs w:val="18"/>
                <w:lang w:val="en-GB"/>
              </w:rPr>
              <w:t>40</w:t>
            </w:r>
            <w:r>
              <w:rPr>
                <w:color w:val="000000"/>
                <w:sz w:val="18"/>
                <w:szCs w:val="18"/>
                <w:lang w:val="en-GB"/>
              </w:rPr>
              <w:t xml:space="preserve"> (£11 </w:t>
            </w:r>
            <w:r w:rsidR="006A4F4D" w:rsidRPr="007D006C">
              <w:rPr>
                <w:color w:val="000000"/>
                <w:sz w:val="18"/>
                <w:szCs w:val="18"/>
                <w:lang w:val="en-GB"/>
              </w:rPr>
              <w:t>46</w:t>
            </w:r>
            <w:r w:rsidR="006A4F4D">
              <w:rPr>
                <w:color w:val="000000"/>
                <w:sz w:val="18"/>
                <w:szCs w:val="18"/>
                <w:lang w:val="en-GB"/>
              </w:rPr>
              <w:t>4</w:t>
            </w:r>
            <w:r w:rsidR="006A4F4D" w:rsidRPr="007D006C">
              <w:rPr>
                <w:color w:val="000000"/>
                <w:sz w:val="18"/>
                <w:szCs w:val="18"/>
                <w:lang w:val="en-GB"/>
              </w:rPr>
              <w:t>)</w:t>
            </w:r>
          </w:p>
        </w:tc>
        <w:tc>
          <w:tcPr>
            <w:tcW w:w="1815" w:type="dxa"/>
            <w:tcBorders>
              <w:left w:val="nil"/>
              <w:right w:val="nil"/>
            </w:tcBorders>
          </w:tcPr>
          <w:p w:rsidR="006A4F4D" w:rsidRPr="007D006C" w:rsidRDefault="006A4F4D" w:rsidP="00BC6580">
            <w:pPr>
              <w:spacing w:line="276" w:lineRule="auto"/>
              <w:rPr>
                <w:color w:val="000000"/>
                <w:sz w:val="18"/>
                <w:szCs w:val="18"/>
                <w:lang w:val="en-GB"/>
              </w:rPr>
            </w:pPr>
            <w:r w:rsidRPr="007D006C">
              <w:rPr>
                <w:color w:val="000000"/>
                <w:sz w:val="18"/>
                <w:szCs w:val="18"/>
                <w:lang w:val="en-GB"/>
              </w:rPr>
              <w:t>7.9180 (10.5272)</w:t>
            </w:r>
          </w:p>
        </w:tc>
        <w:tc>
          <w:tcPr>
            <w:tcW w:w="2373" w:type="dxa"/>
            <w:tcBorders>
              <w:left w:val="nil"/>
              <w:right w:val="nil"/>
            </w:tcBorders>
          </w:tcPr>
          <w:p w:rsidR="006A4F4D" w:rsidRPr="007D006C" w:rsidRDefault="006A4F4D" w:rsidP="00BC6580">
            <w:pPr>
              <w:spacing w:line="276" w:lineRule="auto"/>
              <w:rPr>
                <w:color w:val="000000"/>
                <w:sz w:val="18"/>
                <w:szCs w:val="18"/>
                <w:lang w:val="en-GB"/>
              </w:rPr>
            </w:pPr>
          </w:p>
        </w:tc>
      </w:tr>
      <w:tr w:rsidR="006A4F4D" w:rsidRPr="008A722C" w:rsidTr="00BC6580">
        <w:trPr>
          <w:trHeight w:val="253"/>
        </w:trPr>
        <w:tc>
          <w:tcPr>
            <w:tcW w:w="978" w:type="dxa"/>
            <w:tcBorders>
              <w:left w:val="nil"/>
              <w:right w:val="nil"/>
            </w:tcBorders>
            <w:noWrap/>
          </w:tcPr>
          <w:p w:rsidR="006A4F4D" w:rsidRPr="007D006C" w:rsidRDefault="006A4F4D" w:rsidP="00BC6580">
            <w:pPr>
              <w:spacing w:line="276" w:lineRule="auto"/>
              <w:rPr>
                <w:color w:val="000000"/>
                <w:sz w:val="18"/>
                <w:szCs w:val="18"/>
                <w:lang w:val="en-GB"/>
              </w:rPr>
            </w:pPr>
          </w:p>
        </w:tc>
        <w:tc>
          <w:tcPr>
            <w:tcW w:w="1536" w:type="dxa"/>
            <w:tcBorders>
              <w:left w:val="nil"/>
              <w:right w:val="single" w:sz="4" w:space="0" w:color="auto"/>
            </w:tcBorders>
          </w:tcPr>
          <w:p w:rsidR="006A4F4D" w:rsidRPr="007D006C" w:rsidRDefault="006A4F4D" w:rsidP="00BC6580">
            <w:pPr>
              <w:spacing w:line="276" w:lineRule="auto"/>
              <w:rPr>
                <w:color w:val="000000"/>
                <w:sz w:val="18"/>
                <w:szCs w:val="18"/>
                <w:lang w:val="en-GB"/>
              </w:rPr>
            </w:pPr>
            <w:r w:rsidRPr="007D006C">
              <w:rPr>
                <w:color w:val="000000"/>
                <w:sz w:val="18"/>
                <w:szCs w:val="18"/>
                <w:lang w:val="en-GB"/>
              </w:rPr>
              <w:t>Increment</w:t>
            </w:r>
          </w:p>
        </w:tc>
        <w:tc>
          <w:tcPr>
            <w:tcW w:w="977" w:type="dxa"/>
            <w:tcBorders>
              <w:left w:val="single" w:sz="4" w:space="0" w:color="auto"/>
              <w:right w:val="nil"/>
            </w:tcBorders>
          </w:tcPr>
          <w:p w:rsidR="006A4F4D" w:rsidRPr="007D006C" w:rsidRDefault="006A4F4D" w:rsidP="00BC6580">
            <w:pPr>
              <w:spacing w:line="276" w:lineRule="auto"/>
              <w:rPr>
                <w:color w:val="000000"/>
                <w:sz w:val="18"/>
                <w:szCs w:val="18"/>
                <w:lang w:val="en-GB"/>
              </w:rPr>
            </w:pPr>
            <w:r w:rsidRPr="007D006C">
              <w:rPr>
                <w:color w:val="000000"/>
                <w:sz w:val="18"/>
                <w:szCs w:val="18"/>
                <w:lang w:val="en-GB"/>
              </w:rPr>
              <w:t>-0.18</w:t>
            </w:r>
          </w:p>
        </w:tc>
        <w:tc>
          <w:tcPr>
            <w:tcW w:w="837" w:type="dxa"/>
            <w:tcBorders>
              <w:left w:val="nil"/>
              <w:right w:val="single" w:sz="4" w:space="0" w:color="auto"/>
            </w:tcBorders>
          </w:tcPr>
          <w:p w:rsidR="006A4F4D" w:rsidRPr="007D006C" w:rsidRDefault="006A4F4D" w:rsidP="00BC6580">
            <w:pPr>
              <w:spacing w:line="276" w:lineRule="auto"/>
              <w:rPr>
                <w:color w:val="000000"/>
                <w:sz w:val="18"/>
                <w:szCs w:val="18"/>
                <w:lang w:val="en-GB"/>
              </w:rPr>
            </w:pPr>
            <w:r w:rsidRPr="007D006C">
              <w:rPr>
                <w:color w:val="000000"/>
                <w:sz w:val="18"/>
                <w:szCs w:val="18"/>
                <w:lang w:val="en-GB"/>
              </w:rPr>
              <w:t>-0.04</w:t>
            </w:r>
          </w:p>
        </w:tc>
        <w:tc>
          <w:tcPr>
            <w:tcW w:w="2233" w:type="dxa"/>
            <w:tcBorders>
              <w:left w:val="single" w:sz="4" w:space="0" w:color="auto"/>
              <w:right w:val="nil"/>
            </w:tcBorders>
            <w:noWrap/>
          </w:tcPr>
          <w:p w:rsidR="006A4F4D" w:rsidRPr="007D006C" w:rsidRDefault="006A4F4D" w:rsidP="00BC6580">
            <w:pPr>
              <w:spacing w:line="276" w:lineRule="auto"/>
              <w:rPr>
                <w:color w:val="000000"/>
                <w:sz w:val="18"/>
                <w:szCs w:val="18"/>
                <w:lang w:val="en-GB"/>
              </w:rPr>
            </w:pPr>
            <w:r w:rsidRPr="007D006C">
              <w:rPr>
                <w:color w:val="000000"/>
                <w:sz w:val="18"/>
                <w:szCs w:val="18"/>
                <w:lang w:val="en-GB"/>
              </w:rPr>
              <w:t>£2</w:t>
            </w:r>
            <w:r>
              <w:rPr>
                <w:color w:val="000000"/>
                <w:sz w:val="18"/>
                <w:szCs w:val="18"/>
                <w:lang w:val="en-GB"/>
              </w:rPr>
              <w:t>6</w:t>
            </w:r>
            <w:r w:rsidRPr="007D006C">
              <w:rPr>
                <w:color w:val="000000"/>
                <w:sz w:val="18"/>
                <w:szCs w:val="18"/>
                <w:lang w:val="en-GB"/>
              </w:rPr>
              <w:t xml:space="preserve"> (£27)</w:t>
            </w:r>
          </w:p>
        </w:tc>
        <w:tc>
          <w:tcPr>
            <w:tcW w:w="1815" w:type="dxa"/>
            <w:tcBorders>
              <w:left w:val="nil"/>
              <w:right w:val="nil"/>
            </w:tcBorders>
          </w:tcPr>
          <w:p w:rsidR="006A4F4D" w:rsidRPr="007D006C" w:rsidRDefault="006A4F4D" w:rsidP="00BC6580">
            <w:pPr>
              <w:spacing w:line="276" w:lineRule="auto"/>
              <w:rPr>
                <w:color w:val="000000"/>
                <w:sz w:val="18"/>
                <w:szCs w:val="18"/>
                <w:lang w:val="en-GB"/>
              </w:rPr>
            </w:pPr>
            <w:r w:rsidRPr="007D006C">
              <w:rPr>
                <w:color w:val="000000"/>
                <w:sz w:val="18"/>
                <w:szCs w:val="18"/>
                <w:lang w:val="en-GB"/>
              </w:rPr>
              <w:t>0.0039 (0.0052)</w:t>
            </w:r>
          </w:p>
        </w:tc>
        <w:tc>
          <w:tcPr>
            <w:tcW w:w="2373" w:type="dxa"/>
            <w:tcBorders>
              <w:left w:val="nil"/>
              <w:right w:val="nil"/>
            </w:tcBorders>
          </w:tcPr>
          <w:p w:rsidR="006A4F4D" w:rsidRPr="007D006C" w:rsidRDefault="006721C0" w:rsidP="00BC6580">
            <w:pPr>
              <w:spacing w:line="276" w:lineRule="auto"/>
              <w:rPr>
                <w:color w:val="000000"/>
                <w:sz w:val="18"/>
                <w:szCs w:val="18"/>
                <w:lang w:val="en-GB"/>
              </w:rPr>
            </w:pPr>
            <w:r>
              <w:rPr>
                <w:color w:val="000000"/>
                <w:sz w:val="18"/>
                <w:szCs w:val="18"/>
                <w:lang w:val="en-GB"/>
              </w:rPr>
              <w:t xml:space="preserve">£6 702 (£5 </w:t>
            </w:r>
            <w:r w:rsidR="006A4F4D" w:rsidRPr="007D006C">
              <w:rPr>
                <w:color w:val="000000"/>
                <w:sz w:val="18"/>
                <w:szCs w:val="18"/>
                <w:lang w:val="en-GB"/>
              </w:rPr>
              <w:t>223)</w:t>
            </w:r>
          </w:p>
        </w:tc>
      </w:tr>
      <w:tr w:rsidR="006A4F4D" w:rsidRPr="008A722C" w:rsidTr="00BC6580">
        <w:trPr>
          <w:trHeight w:val="253"/>
        </w:trPr>
        <w:tc>
          <w:tcPr>
            <w:tcW w:w="978" w:type="dxa"/>
            <w:tcBorders>
              <w:left w:val="nil"/>
              <w:right w:val="nil"/>
            </w:tcBorders>
            <w:noWrap/>
          </w:tcPr>
          <w:p w:rsidR="006A4F4D" w:rsidRPr="00B77D59" w:rsidRDefault="006A4F4D" w:rsidP="00BC6580">
            <w:pPr>
              <w:spacing w:line="276" w:lineRule="auto"/>
              <w:rPr>
                <w:color w:val="000000"/>
                <w:sz w:val="18"/>
                <w:szCs w:val="18"/>
                <w:lang w:val="en-GB"/>
              </w:rPr>
            </w:pPr>
            <w:r w:rsidRPr="00B77D59">
              <w:rPr>
                <w:color w:val="000000"/>
                <w:sz w:val="18"/>
                <w:szCs w:val="18"/>
                <w:lang w:val="en-GB"/>
              </w:rPr>
              <w:t>Sweden</w:t>
            </w:r>
          </w:p>
        </w:tc>
        <w:tc>
          <w:tcPr>
            <w:tcW w:w="1536" w:type="dxa"/>
            <w:tcBorders>
              <w:left w:val="nil"/>
              <w:right w:val="single" w:sz="4" w:space="0" w:color="auto"/>
            </w:tcBorders>
          </w:tcPr>
          <w:p w:rsidR="006A4F4D" w:rsidRPr="00B77D59" w:rsidRDefault="006A4F4D" w:rsidP="00BC6580">
            <w:pPr>
              <w:spacing w:line="276" w:lineRule="auto"/>
              <w:rPr>
                <w:color w:val="000000"/>
                <w:sz w:val="18"/>
                <w:szCs w:val="18"/>
                <w:lang w:val="en-GB"/>
              </w:rPr>
            </w:pPr>
            <w:r w:rsidRPr="00B77D59">
              <w:rPr>
                <w:color w:val="000000"/>
                <w:sz w:val="18"/>
                <w:szCs w:val="18"/>
                <w:lang w:val="en-GB"/>
              </w:rPr>
              <w:t>Standard care</w:t>
            </w:r>
          </w:p>
        </w:tc>
        <w:tc>
          <w:tcPr>
            <w:tcW w:w="977" w:type="dxa"/>
            <w:tcBorders>
              <w:left w:val="single" w:sz="4" w:space="0" w:color="auto"/>
              <w:right w:val="nil"/>
            </w:tcBorders>
          </w:tcPr>
          <w:p w:rsidR="006A4F4D" w:rsidRPr="00B77D59" w:rsidRDefault="006A4F4D" w:rsidP="00BC6580">
            <w:pPr>
              <w:spacing w:line="276" w:lineRule="auto"/>
              <w:rPr>
                <w:color w:val="000000"/>
                <w:sz w:val="18"/>
                <w:szCs w:val="18"/>
                <w:lang w:val="en-GB"/>
              </w:rPr>
            </w:pPr>
            <w:r w:rsidRPr="00B77D59">
              <w:rPr>
                <w:color w:val="000000"/>
                <w:sz w:val="18"/>
                <w:szCs w:val="18"/>
                <w:lang w:val="en-GB"/>
              </w:rPr>
              <w:t>1.782</w:t>
            </w:r>
          </w:p>
        </w:tc>
        <w:tc>
          <w:tcPr>
            <w:tcW w:w="837" w:type="dxa"/>
            <w:tcBorders>
              <w:left w:val="nil"/>
              <w:right w:val="single" w:sz="4" w:space="0" w:color="auto"/>
            </w:tcBorders>
          </w:tcPr>
          <w:p w:rsidR="006A4F4D" w:rsidRPr="00B77D59" w:rsidRDefault="006A4F4D" w:rsidP="00BC6580">
            <w:pPr>
              <w:spacing w:line="276" w:lineRule="auto"/>
              <w:rPr>
                <w:color w:val="000000"/>
                <w:sz w:val="18"/>
                <w:szCs w:val="18"/>
                <w:lang w:val="en-GB"/>
              </w:rPr>
            </w:pPr>
            <w:r w:rsidRPr="00B77D59">
              <w:rPr>
                <w:color w:val="000000"/>
                <w:sz w:val="18"/>
                <w:szCs w:val="18"/>
                <w:lang w:val="en-GB"/>
              </w:rPr>
              <w:t>3.256</w:t>
            </w:r>
          </w:p>
        </w:tc>
        <w:tc>
          <w:tcPr>
            <w:tcW w:w="2233" w:type="dxa"/>
            <w:tcBorders>
              <w:left w:val="single" w:sz="4" w:space="0" w:color="auto"/>
              <w:right w:val="nil"/>
            </w:tcBorders>
            <w:noWrap/>
          </w:tcPr>
          <w:p w:rsidR="006A4F4D" w:rsidRPr="00B77D59" w:rsidRDefault="006721C0" w:rsidP="00BC6580">
            <w:pPr>
              <w:spacing w:line="276" w:lineRule="auto"/>
              <w:rPr>
                <w:color w:val="000000"/>
                <w:sz w:val="18"/>
                <w:szCs w:val="18"/>
                <w:lang w:val="en-GB"/>
              </w:rPr>
            </w:pPr>
            <w:r>
              <w:rPr>
                <w:color w:val="000000"/>
                <w:sz w:val="18"/>
                <w:szCs w:val="18"/>
                <w:lang w:val="en-GB"/>
              </w:rPr>
              <w:t xml:space="preserve">88 </w:t>
            </w:r>
            <w:r w:rsidR="006A4F4D" w:rsidRPr="00B77D59">
              <w:rPr>
                <w:color w:val="000000"/>
                <w:sz w:val="18"/>
                <w:szCs w:val="18"/>
                <w:lang w:val="en-GB"/>
              </w:rPr>
              <w:t xml:space="preserve">072 </w:t>
            </w:r>
            <w:r w:rsidR="006A4F4D">
              <w:rPr>
                <w:color w:val="000000"/>
                <w:sz w:val="18"/>
                <w:szCs w:val="18"/>
                <w:lang w:val="en-GB"/>
              </w:rPr>
              <w:t>SEK</w:t>
            </w:r>
            <w:r w:rsidR="006A4F4D" w:rsidRPr="00B77D59">
              <w:rPr>
                <w:color w:val="000000"/>
                <w:sz w:val="18"/>
                <w:szCs w:val="18"/>
                <w:lang w:val="en-GB"/>
              </w:rPr>
              <w:t xml:space="preserve"> </w:t>
            </w:r>
            <w:r>
              <w:rPr>
                <w:color w:val="000000"/>
                <w:sz w:val="18"/>
                <w:szCs w:val="18"/>
                <w:lang w:val="en-GB"/>
              </w:rPr>
              <w:t xml:space="preserve">(109 </w:t>
            </w:r>
            <w:r w:rsidR="006A4F4D" w:rsidRPr="00B77D59">
              <w:rPr>
                <w:color w:val="000000"/>
                <w:sz w:val="18"/>
                <w:szCs w:val="18"/>
                <w:lang w:val="en-GB"/>
              </w:rPr>
              <w:t xml:space="preserve">465 </w:t>
            </w:r>
            <w:r w:rsidR="006A4F4D">
              <w:rPr>
                <w:color w:val="000000"/>
                <w:sz w:val="18"/>
                <w:szCs w:val="18"/>
                <w:lang w:val="en-GB"/>
              </w:rPr>
              <w:t>SEK</w:t>
            </w:r>
            <w:r w:rsidR="006A4F4D" w:rsidRPr="00B77D59">
              <w:rPr>
                <w:color w:val="000000"/>
                <w:sz w:val="18"/>
                <w:szCs w:val="18"/>
                <w:lang w:val="en-GB"/>
              </w:rPr>
              <w:t>)</w:t>
            </w:r>
          </w:p>
        </w:tc>
        <w:tc>
          <w:tcPr>
            <w:tcW w:w="1815" w:type="dxa"/>
            <w:tcBorders>
              <w:left w:val="nil"/>
              <w:right w:val="nil"/>
            </w:tcBorders>
          </w:tcPr>
          <w:p w:rsidR="006A4F4D" w:rsidRPr="00B77D59" w:rsidRDefault="006A4F4D" w:rsidP="00BC6580">
            <w:pPr>
              <w:spacing w:line="276" w:lineRule="auto"/>
              <w:rPr>
                <w:color w:val="000000"/>
                <w:sz w:val="18"/>
                <w:szCs w:val="18"/>
                <w:lang w:val="en-GB"/>
              </w:rPr>
            </w:pPr>
            <w:r w:rsidRPr="00B77D59">
              <w:rPr>
                <w:color w:val="000000"/>
                <w:sz w:val="18"/>
                <w:szCs w:val="18"/>
                <w:lang w:val="en-GB"/>
              </w:rPr>
              <w:t>7.5321 (9.3908)</w:t>
            </w:r>
          </w:p>
        </w:tc>
        <w:tc>
          <w:tcPr>
            <w:tcW w:w="2373" w:type="dxa"/>
            <w:tcBorders>
              <w:left w:val="nil"/>
              <w:right w:val="nil"/>
            </w:tcBorders>
          </w:tcPr>
          <w:p w:rsidR="006A4F4D" w:rsidRPr="00B77D59" w:rsidRDefault="006A4F4D" w:rsidP="00BC6580">
            <w:pPr>
              <w:spacing w:line="276" w:lineRule="auto"/>
              <w:rPr>
                <w:color w:val="000000"/>
                <w:sz w:val="18"/>
                <w:szCs w:val="18"/>
                <w:lang w:val="en-GB"/>
              </w:rPr>
            </w:pPr>
          </w:p>
        </w:tc>
      </w:tr>
      <w:tr w:rsidR="006A4F4D" w:rsidRPr="008A722C" w:rsidTr="00BC6580">
        <w:trPr>
          <w:trHeight w:val="253"/>
        </w:trPr>
        <w:tc>
          <w:tcPr>
            <w:tcW w:w="978" w:type="dxa"/>
            <w:tcBorders>
              <w:left w:val="nil"/>
              <w:right w:val="nil"/>
            </w:tcBorders>
            <w:noWrap/>
          </w:tcPr>
          <w:p w:rsidR="006A4F4D" w:rsidRPr="00B77D59" w:rsidRDefault="006A4F4D" w:rsidP="00BC6580">
            <w:pPr>
              <w:spacing w:line="276" w:lineRule="auto"/>
              <w:rPr>
                <w:color w:val="000000"/>
                <w:sz w:val="18"/>
                <w:szCs w:val="18"/>
                <w:lang w:val="en-GB"/>
              </w:rPr>
            </w:pPr>
          </w:p>
        </w:tc>
        <w:tc>
          <w:tcPr>
            <w:tcW w:w="1536" w:type="dxa"/>
            <w:tcBorders>
              <w:left w:val="nil"/>
              <w:right w:val="single" w:sz="4" w:space="0" w:color="auto"/>
            </w:tcBorders>
          </w:tcPr>
          <w:p w:rsidR="006A4F4D" w:rsidRPr="00B77D59" w:rsidRDefault="006A4F4D" w:rsidP="00BC6580">
            <w:pPr>
              <w:spacing w:line="276" w:lineRule="auto"/>
              <w:rPr>
                <w:color w:val="000000"/>
                <w:sz w:val="18"/>
                <w:szCs w:val="18"/>
                <w:lang w:val="en-GB"/>
              </w:rPr>
            </w:pPr>
            <w:r w:rsidRPr="00B77D59">
              <w:rPr>
                <w:color w:val="000000"/>
                <w:sz w:val="18"/>
                <w:szCs w:val="18"/>
                <w:lang w:val="en-GB"/>
              </w:rPr>
              <w:t>Pharmacogenetics</w:t>
            </w:r>
          </w:p>
        </w:tc>
        <w:tc>
          <w:tcPr>
            <w:tcW w:w="977" w:type="dxa"/>
            <w:tcBorders>
              <w:left w:val="single" w:sz="4" w:space="0" w:color="auto"/>
              <w:right w:val="nil"/>
            </w:tcBorders>
          </w:tcPr>
          <w:p w:rsidR="006A4F4D" w:rsidRPr="00B77D59" w:rsidRDefault="006A4F4D" w:rsidP="00BC6580">
            <w:pPr>
              <w:spacing w:line="276" w:lineRule="auto"/>
              <w:rPr>
                <w:color w:val="000000"/>
                <w:sz w:val="18"/>
                <w:szCs w:val="18"/>
                <w:lang w:val="en-GB"/>
              </w:rPr>
            </w:pPr>
            <w:r w:rsidRPr="00B77D59">
              <w:rPr>
                <w:color w:val="000000"/>
                <w:sz w:val="18"/>
                <w:szCs w:val="18"/>
                <w:lang w:val="en-GB"/>
              </w:rPr>
              <w:t>1.766</w:t>
            </w:r>
          </w:p>
        </w:tc>
        <w:tc>
          <w:tcPr>
            <w:tcW w:w="837" w:type="dxa"/>
            <w:tcBorders>
              <w:left w:val="nil"/>
              <w:right w:val="single" w:sz="4" w:space="0" w:color="auto"/>
            </w:tcBorders>
          </w:tcPr>
          <w:p w:rsidR="006A4F4D" w:rsidRPr="00B77D59" w:rsidRDefault="006A4F4D" w:rsidP="00BC6580">
            <w:pPr>
              <w:spacing w:line="276" w:lineRule="auto"/>
              <w:rPr>
                <w:color w:val="000000"/>
                <w:sz w:val="18"/>
                <w:szCs w:val="18"/>
                <w:lang w:val="en-GB"/>
              </w:rPr>
            </w:pPr>
            <w:r w:rsidRPr="00B77D59">
              <w:rPr>
                <w:color w:val="000000"/>
                <w:sz w:val="18"/>
                <w:szCs w:val="18"/>
                <w:lang w:val="en-GB"/>
              </w:rPr>
              <w:t>3.212</w:t>
            </w:r>
          </w:p>
        </w:tc>
        <w:tc>
          <w:tcPr>
            <w:tcW w:w="2233" w:type="dxa"/>
            <w:tcBorders>
              <w:left w:val="single" w:sz="4" w:space="0" w:color="auto"/>
              <w:right w:val="nil"/>
            </w:tcBorders>
            <w:noWrap/>
          </w:tcPr>
          <w:p w:rsidR="006A4F4D" w:rsidRPr="00B77D59" w:rsidRDefault="006721C0" w:rsidP="00BC6580">
            <w:pPr>
              <w:spacing w:line="276" w:lineRule="auto"/>
              <w:rPr>
                <w:color w:val="000000"/>
                <w:sz w:val="18"/>
                <w:szCs w:val="18"/>
                <w:lang w:val="en-GB"/>
              </w:rPr>
            </w:pPr>
            <w:r>
              <w:rPr>
                <w:color w:val="000000"/>
                <w:sz w:val="18"/>
                <w:szCs w:val="18"/>
                <w:lang w:val="en-GB"/>
              </w:rPr>
              <w:t xml:space="preserve">88 </w:t>
            </w:r>
            <w:r w:rsidR="006A4F4D" w:rsidRPr="00B77D59">
              <w:rPr>
                <w:color w:val="000000"/>
                <w:sz w:val="18"/>
                <w:szCs w:val="18"/>
                <w:lang w:val="en-GB"/>
              </w:rPr>
              <w:t xml:space="preserve">453 </w:t>
            </w:r>
            <w:r w:rsidR="006A4F4D">
              <w:rPr>
                <w:color w:val="000000"/>
                <w:sz w:val="18"/>
                <w:szCs w:val="18"/>
                <w:lang w:val="en-GB"/>
              </w:rPr>
              <w:t>SEK</w:t>
            </w:r>
            <w:r>
              <w:rPr>
                <w:color w:val="000000"/>
                <w:sz w:val="18"/>
                <w:szCs w:val="18"/>
                <w:lang w:val="en-GB"/>
              </w:rPr>
              <w:t xml:space="preserve"> (109 </w:t>
            </w:r>
            <w:r w:rsidR="006A4F4D" w:rsidRPr="00B77D59">
              <w:rPr>
                <w:color w:val="000000"/>
                <w:sz w:val="18"/>
                <w:szCs w:val="18"/>
                <w:lang w:val="en-GB"/>
              </w:rPr>
              <w:t xml:space="preserve">850 </w:t>
            </w:r>
            <w:r w:rsidR="006A4F4D">
              <w:rPr>
                <w:color w:val="000000"/>
                <w:sz w:val="18"/>
                <w:szCs w:val="18"/>
                <w:lang w:val="en-GB"/>
              </w:rPr>
              <w:t>SEK</w:t>
            </w:r>
            <w:r w:rsidR="006A4F4D" w:rsidRPr="00B77D59">
              <w:rPr>
                <w:color w:val="000000"/>
                <w:sz w:val="18"/>
                <w:szCs w:val="18"/>
                <w:lang w:val="en-GB"/>
              </w:rPr>
              <w:t>)</w:t>
            </w:r>
          </w:p>
        </w:tc>
        <w:tc>
          <w:tcPr>
            <w:tcW w:w="1815" w:type="dxa"/>
            <w:tcBorders>
              <w:left w:val="nil"/>
              <w:right w:val="nil"/>
            </w:tcBorders>
          </w:tcPr>
          <w:p w:rsidR="006A4F4D" w:rsidRPr="00B77D59" w:rsidRDefault="006A4F4D" w:rsidP="00BC6580">
            <w:pPr>
              <w:spacing w:line="276" w:lineRule="auto"/>
              <w:rPr>
                <w:color w:val="000000"/>
                <w:sz w:val="18"/>
                <w:szCs w:val="18"/>
                <w:lang w:val="en-GB"/>
              </w:rPr>
            </w:pPr>
            <w:r w:rsidRPr="00B77D59">
              <w:rPr>
                <w:color w:val="000000"/>
                <w:sz w:val="18"/>
                <w:szCs w:val="18"/>
                <w:lang w:val="en-GB"/>
              </w:rPr>
              <w:t>7.5336 (9.3927)</w:t>
            </w:r>
          </w:p>
        </w:tc>
        <w:tc>
          <w:tcPr>
            <w:tcW w:w="2373" w:type="dxa"/>
            <w:tcBorders>
              <w:left w:val="nil"/>
              <w:right w:val="nil"/>
            </w:tcBorders>
          </w:tcPr>
          <w:p w:rsidR="006A4F4D" w:rsidRPr="00B77D59" w:rsidRDefault="006A4F4D" w:rsidP="00BC6580">
            <w:pPr>
              <w:spacing w:line="276" w:lineRule="auto"/>
              <w:rPr>
                <w:color w:val="000000"/>
                <w:sz w:val="18"/>
                <w:szCs w:val="18"/>
                <w:lang w:val="en-GB"/>
              </w:rPr>
            </w:pPr>
          </w:p>
        </w:tc>
      </w:tr>
      <w:tr w:rsidR="006A4F4D" w:rsidRPr="008A722C" w:rsidTr="00BC6580">
        <w:trPr>
          <w:trHeight w:val="253"/>
        </w:trPr>
        <w:tc>
          <w:tcPr>
            <w:tcW w:w="978" w:type="dxa"/>
            <w:tcBorders>
              <w:left w:val="nil"/>
              <w:bottom w:val="single" w:sz="4" w:space="0" w:color="auto"/>
              <w:right w:val="nil"/>
            </w:tcBorders>
            <w:noWrap/>
          </w:tcPr>
          <w:p w:rsidR="006A4F4D" w:rsidRPr="00B77D59" w:rsidRDefault="006A4F4D" w:rsidP="00BC6580">
            <w:pPr>
              <w:spacing w:line="276" w:lineRule="auto"/>
              <w:rPr>
                <w:color w:val="000000"/>
                <w:sz w:val="18"/>
                <w:szCs w:val="18"/>
                <w:lang w:val="en-GB"/>
              </w:rPr>
            </w:pPr>
          </w:p>
        </w:tc>
        <w:tc>
          <w:tcPr>
            <w:tcW w:w="1536" w:type="dxa"/>
            <w:tcBorders>
              <w:left w:val="nil"/>
              <w:bottom w:val="single" w:sz="4" w:space="0" w:color="auto"/>
              <w:right w:val="single" w:sz="4" w:space="0" w:color="auto"/>
            </w:tcBorders>
          </w:tcPr>
          <w:p w:rsidR="006A4F4D" w:rsidRPr="00B77D59" w:rsidRDefault="006A4F4D" w:rsidP="00BC6580">
            <w:pPr>
              <w:spacing w:line="276" w:lineRule="auto"/>
              <w:rPr>
                <w:color w:val="000000"/>
                <w:sz w:val="18"/>
                <w:szCs w:val="18"/>
                <w:lang w:val="en-GB"/>
              </w:rPr>
            </w:pPr>
            <w:r w:rsidRPr="00B77D59">
              <w:rPr>
                <w:color w:val="000000"/>
                <w:sz w:val="18"/>
                <w:szCs w:val="18"/>
                <w:lang w:val="en-GB"/>
              </w:rPr>
              <w:t>Increment</w:t>
            </w:r>
          </w:p>
        </w:tc>
        <w:tc>
          <w:tcPr>
            <w:tcW w:w="977" w:type="dxa"/>
            <w:tcBorders>
              <w:left w:val="single" w:sz="4" w:space="0" w:color="auto"/>
              <w:bottom w:val="single" w:sz="4" w:space="0" w:color="auto"/>
              <w:right w:val="nil"/>
            </w:tcBorders>
          </w:tcPr>
          <w:p w:rsidR="006A4F4D" w:rsidRPr="00B77D59" w:rsidRDefault="006A4F4D" w:rsidP="00BC6580">
            <w:pPr>
              <w:spacing w:line="276" w:lineRule="auto"/>
              <w:rPr>
                <w:color w:val="000000"/>
                <w:sz w:val="18"/>
                <w:szCs w:val="18"/>
                <w:lang w:val="en-GB"/>
              </w:rPr>
            </w:pPr>
            <w:r w:rsidRPr="00B77D59">
              <w:rPr>
                <w:color w:val="000000"/>
                <w:sz w:val="18"/>
                <w:szCs w:val="18"/>
                <w:lang w:val="en-GB"/>
              </w:rPr>
              <w:t>-0.02</w:t>
            </w:r>
          </w:p>
        </w:tc>
        <w:tc>
          <w:tcPr>
            <w:tcW w:w="837" w:type="dxa"/>
            <w:tcBorders>
              <w:left w:val="nil"/>
              <w:bottom w:val="single" w:sz="4" w:space="0" w:color="auto"/>
              <w:right w:val="single" w:sz="4" w:space="0" w:color="auto"/>
            </w:tcBorders>
          </w:tcPr>
          <w:p w:rsidR="006A4F4D" w:rsidRPr="00B77D59" w:rsidRDefault="006A4F4D" w:rsidP="00BC6580">
            <w:pPr>
              <w:spacing w:line="276" w:lineRule="auto"/>
              <w:rPr>
                <w:color w:val="000000"/>
                <w:sz w:val="18"/>
                <w:szCs w:val="18"/>
                <w:lang w:val="en-GB"/>
              </w:rPr>
            </w:pPr>
            <w:r w:rsidRPr="00B77D59">
              <w:rPr>
                <w:color w:val="000000"/>
                <w:sz w:val="18"/>
                <w:szCs w:val="18"/>
                <w:lang w:val="en-GB"/>
              </w:rPr>
              <w:t>-0.04</w:t>
            </w:r>
          </w:p>
        </w:tc>
        <w:tc>
          <w:tcPr>
            <w:tcW w:w="2233" w:type="dxa"/>
            <w:tcBorders>
              <w:left w:val="single" w:sz="4" w:space="0" w:color="auto"/>
              <w:bottom w:val="single" w:sz="4" w:space="0" w:color="auto"/>
              <w:right w:val="nil"/>
            </w:tcBorders>
            <w:noWrap/>
          </w:tcPr>
          <w:p w:rsidR="006A4F4D" w:rsidRPr="00B77D59" w:rsidRDefault="006A4F4D" w:rsidP="00BC6580">
            <w:pPr>
              <w:spacing w:line="276" w:lineRule="auto"/>
              <w:rPr>
                <w:color w:val="000000"/>
                <w:sz w:val="18"/>
                <w:szCs w:val="18"/>
                <w:lang w:val="en-GB"/>
              </w:rPr>
            </w:pPr>
            <w:r w:rsidRPr="00B77D59">
              <w:rPr>
                <w:color w:val="000000"/>
                <w:sz w:val="18"/>
                <w:szCs w:val="18"/>
                <w:lang w:val="en-GB"/>
              </w:rPr>
              <w:t xml:space="preserve">382 </w:t>
            </w:r>
            <w:r>
              <w:rPr>
                <w:color w:val="000000"/>
                <w:sz w:val="18"/>
                <w:szCs w:val="18"/>
                <w:lang w:val="en-GB"/>
              </w:rPr>
              <w:t>SEK</w:t>
            </w:r>
            <w:r w:rsidRPr="00B77D59">
              <w:rPr>
                <w:color w:val="000000"/>
                <w:sz w:val="18"/>
                <w:szCs w:val="18"/>
                <w:lang w:val="en-GB"/>
              </w:rPr>
              <w:t xml:space="preserve"> (385 </w:t>
            </w:r>
            <w:r>
              <w:rPr>
                <w:color w:val="000000"/>
                <w:sz w:val="18"/>
                <w:szCs w:val="18"/>
                <w:lang w:val="en-GB"/>
              </w:rPr>
              <w:t>SEK</w:t>
            </w:r>
            <w:r w:rsidRPr="00B77D59">
              <w:rPr>
                <w:color w:val="000000"/>
                <w:sz w:val="18"/>
                <w:szCs w:val="18"/>
                <w:lang w:val="en-GB"/>
              </w:rPr>
              <w:t>)</w:t>
            </w:r>
          </w:p>
        </w:tc>
        <w:tc>
          <w:tcPr>
            <w:tcW w:w="1815" w:type="dxa"/>
            <w:tcBorders>
              <w:left w:val="nil"/>
              <w:bottom w:val="single" w:sz="4" w:space="0" w:color="auto"/>
              <w:right w:val="nil"/>
            </w:tcBorders>
          </w:tcPr>
          <w:p w:rsidR="006A4F4D" w:rsidRPr="00B77D59" w:rsidRDefault="006A4F4D" w:rsidP="00BC6580">
            <w:pPr>
              <w:spacing w:line="276" w:lineRule="auto"/>
              <w:rPr>
                <w:color w:val="000000"/>
                <w:sz w:val="18"/>
                <w:szCs w:val="18"/>
                <w:lang w:val="en-GB"/>
              </w:rPr>
            </w:pPr>
            <w:r w:rsidRPr="00B77D59">
              <w:rPr>
                <w:color w:val="000000"/>
                <w:sz w:val="18"/>
                <w:szCs w:val="18"/>
                <w:lang w:val="en-GB"/>
              </w:rPr>
              <w:t>0.0015 (0.0019)</w:t>
            </w:r>
          </w:p>
        </w:tc>
        <w:tc>
          <w:tcPr>
            <w:tcW w:w="2373" w:type="dxa"/>
            <w:tcBorders>
              <w:left w:val="nil"/>
              <w:bottom w:val="single" w:sz="4" w:space="0" w:color="auto"/>
              <w:right w:val="nil"/>
            </w:tcBorders>
          </w:tcPr>
          <w:p w:rsidR="006A4F4D" w:rsidRPr="00B77D59" w:rsidRDefault="006721C0" w:rsidP="00BC6580">
            <w:pPr>
              <w:spacing w:line="276" w:lineRule="auto"/>
              <w:rPr>
                <w:color w:val="000000"/>
                <w:sz w:val="18"/>
                <w:szCs w:val="18"/>
                <w:lang w:val="en-GB"/>
              </w:rPr>
            </w:pPr>
            <w:r>
              <w:rPr>
                <w:color w:val="000000"/>
                <w:sz w:val="18"/>
                <w:szCs w:val="18"/>
                <w:lang w:val="en-GB"/>
              </w:rPr>
              <w:t xml:space="preserve">253 </w:t>
            </w:r>
            <w:r w:rsidR="006A4F4D" w:rsidRPr="00B77D59">
              <w:rPr>
                <w:color w:val="000000"/>
                <w:sz w:val="18"/>
                <w:szCs w:val="18"/>
                <w:lang w:val="en-GB"/>
              </w:rPr>
              <w:t xml:space="preserve">848 </w:t>
            </w:r>
            <w:r w:rsidR="006A4F4D">
              <w:rPr>
                <w:color w:val="000000"/>
                <w:sz w:val="18"/>
                <w:szCs w:val="18"/>
                <w:lang w:val="en-GB"/>
              </w:rPr>
              <w:t>SEK</w:t>
            </w:r>
            <w:r>
              <w:rPr>
                <w:color w:val="000000"/>
                <w:sz w:val="18"/>
                <w:szCs w:val="18"/>
                <w:lang w:val="en-GB"/>
              </w:rPr>
              <w:t xml:space="preserve"> (202 </w:t>
            </w:r>
            <w:r w:rsidR="006A4F4D" w:rsidRPr="00B77D59">
              <w:rPr>
                <w:color w:val="000000"/>
                <w:sz w:val="18"/>
                <w:szCs w:val="18"/>
                <w:lang w:val="en-GB"/>
              </w:rPr>
              <w:t xml:space="preserve">941 </w:t>
            </w:r>
            <w:r w:rsidR="006A4F4D">
              <w:rPr>
                <w:color w:val="000000"/>
                <w:sz w:val="18"/>
                <w:szCs w:val="18"/>
                <w:lang w:val="en-GB"/>
              </w:rPr>
              <w:t>SEK</w:t>
            </w:r>
            <w:r w:rsidR="006A4F4D" w:rsidRPr="00B77D59">
              <w:rPr>
                <w:color w:val="000000"/>
                <w:sz w:val="18"/>
                <w:szCs w:val="18"/>
                <w:lang w:val="en-GB"/>
              </w:rPr>
              <w:t>)</w:t>
            </w:r>
          </w:p>
        </w:tc>
      </w:tr>
      <w:tr w:rsidR="006A4F4D" w:rsidRPr="008A722C" w:rsidTr="00BC6580">
        <w:trPr>
          <w:trHeight w:val="253"/>
        </w:trPr>
        <w:tc>
          <w:tcPr>
            <w:tcW w:w="10749" w:type="dxa"/>
            <w:gridSpan w:val="7"/>
            <w:tcBorders>
              <w:top w:val="single" w:sz="4" w:space="0" w:color="auto"/>
              <w:left w:val="nil"/>
              <w:right w:val="nil"/>
            </w:tcBorders>
            <w:noWrap/>
            <w:vAlign w:val="bottom"/>
          </w:tcPr>
          <w:p w:rsidR="006A4F4D" w:rsidRDefault="006A4F4D" w:rsidP="00BC6580">
            <w:pPr>
              <w:spacing w:line="276" w:lineRule="auto"/>
              <w:rPr>
                <w:color w:val="000000"/>
                <w:sz w:val="18"/>
                <w:szCs w:val="18"/>
                <w:lang w:val="en-GB"/>
              </w:rPr>
            </w:pPr>
            <w:r w:rsidRPr="00CE0D56">
              <w:rPr>
                <w:color w:val="000000"/>
                <w:sz w:val="18"/>
                <w:szCs w:val="18"/>
                <w:lang w:val="en-GB"/>
              </w:rPr>
              <w:t>Results using the country-specific discount rates are shown. Figures in parentheses indicate non-discounted results</w:t>
            </w:r>
          </w:p>
          <w:p w:rsidR="006A4F4D" w:rsidRDefault="006A4F4D" w:rsidP="00BC6580">
            <w:pPr>
              <w:spacing w:line="276" w:lineRule="auto"/>
              <w:rPr>
                <w:color w:val="000000"/>
                <w:sz w:val="18"/>
                <w:szCs w:val="18"/>
                <w:lang w:val="en-GB"/>
              </w:rPr>
            </w:pPr>
            <w:r>
              <w:rPr>
                <w:color w:val="000000"/>
                <w:sz w:val="18"/>
                <w:szCs w:val="18"/>
                <w:lang w:val="en-GB"/>
              </w:rPr>
              <w:t>HE=haemorrhagic event, TE=thromboembolic event, QALY=quality-adjusted life-year, ICER=incremental cost-effectiveness ratio</w:t>
            </w:r>
          </w:p>
        </w:tc>
      </w:tr>
    </w:tbl>
    <w:p w:rsidR="006A4F4D" w:rsidRDefault="006A4F4D" w:rsidP="006A4F4D">
      <w:pPr>
        <w:spacing w:line="480" w:lineRule="auto"/>
        <w:rPr>
          <w:b/>
          <w:sz w:val="22"/>
          <w:szCs w:val="22"/>
          <w:lang w:val="en-GB"/>
        </w:rPr>
      </w:pPr>
    </w:p>
    <w:p w:rsidR="006A4F4D" w:rsidRPr="00CB4084" w:rsidRDefault="006A4F4D" w:rsidP="006A4F4D">
      <w:pPr>
        <w:spacing w:line="480" w:lineRule="auto"/>
        <w:rPr>
          <w:b/>
          <w:sz w:val="22"/>
          <w:szCs w:val="22"/>
          <w:lang w:val="en-GB"/>
        </w:rPr>
      </w:pPr>
      <w:r>
        <w:rPr>
          <w:b/>
          <w:sz w:val="22"/>
          <w:szCs w:val="22"/>
          <w:lang w:val="en-GB"/>
        </w:rPr>
        <w:lastRenderedPageBreak/>
        <w:t>One way s</w:t>
      </w:r>
      <w:r w:rsidRPr="00CB4084">
        <w:rPr>
          <w:b/>
          <w:sz w:val="22"/>
          <w:szCs w:val="22"/>
          <w:lang w:val="en-GB"/>
        </w:rPr>
        <w:t>ensitivity analys</w:t>
      </w:r>
      <w:r>
        <w:rPr>
          <w:b/>
          <w:sz w:val="22"/>
          <w:szCs w:val="22"/>
          <w:lang w:val="en-GB"/>
        </w:rPr>
        <w:t>i</w:t>
      </w:r>
      <w:r w:rsidRPr="00CB4084">
        <w:rPr>
          <w:b/>
          <w:sz w:val="22"/>
          <w:szCs w:val="22"/>
          <w:lang w:val="en-GB"/>
        </w:rPr>
        <w:t>s</w:t>
      </w:r>
    </w:p>
    <w:p w:rsidR="006A4F4D" w:rsidRPr="009A3D99" w:rsidRDefault="006A4F4D" w:rsidP="006A4F4D">
      <w:pPr>
        <w:spacing w:line="480" w:lineRule="auto"/>
        <w:rPr>
          <w:sz w:val="22"/>
          <w:szCs w:val="22"/>
          <w:lang w:val="en-GB"/>
        </w:rPr>
      </w:pPr>
      <w:r>
        <w:rPr>
          <w:sz w:val="22"/>
          <w:szCs w:val="22"/>
          <w:lang w:val="en-GB"/>
        </w:rPr>
        <w:t xml:space="preserve">In the UK analysis, none of the parameters increased </w:t>
      </w:r>
      <w:r w:rsidR="006721C0">
        <w:rPr>
          <w:sz w:val="22"/>
          <w:szCs w:val="22"/>
          <w:lang w:val="en-GB"/>
        </w:rPr>
        <w:t xml:space="preserve">the ICER above the £20 </w:t>
      </w:r>
      <w:r>
        <w:rPr>
          <w:sz w:val="22"/>
          <w:szCs w:val="22"/>
          <w:lang w:val="en-GB"/>
        </w:rPr>
        <w:t>000 per QALY threshold when they were varied within the specified range. The parameter with the largest influence on the ICER was the risk of stroke when INR was within the therapeutic range. The ICER was £4</w:t>
      </w:r>
      <w:r w:rsidR="006721C0">
        <w:rPr>
          <w:sz w:val="22"/>
          <w:szCs w:val="22"/>
          <w:lang w:val="en-GB"/>
        </w:rPr>
        <w:t xml:space="preserve"> </w:t>
      </w:r>
      <w:r>
        <w:rPr>
          <w:sz w:val="22"/>
          <w:szCs w:val="22"/>
          <w:lang w:val="en-GB"/>
        </w:rPr>
        <w:t>890 when risk of stroke was set to its lower lim</w:t>
      </w:r>
      <w:r w:rsidR="006721C0">
        <w:rPr>
          <w:sz w:val="22"/>
          <w:szCs w:val="22"/>
          <w:lang w:val="en-GB"/>
        </w:rPr>
        <w:t xml:space="preserve">it (0.07%) but increased to £14 </w:t>
      </w:r>
      <w:r>
        <w:rPr>
          <w:sz w:val="22"/>
          <w:szCs w:val="22"/>
          <w:lang w:val="en-GB"/>
        </w:rPr>
        <w:t xml:space="preserve">284 per QALY gained when the risk of stroke was set to its upper limit (0.30%). The costs of genotyping also had a large influence; when these were </w:t>
      </w:r>
      <w:r w:rsidRPr="00A12A58">
        <w:rPr>
          <w:sz w:val="22"/>
          <w:szCs w:val="22"/>
          <w:lang w:val="en-GB"/>
        </w:rPr>
        <w:t xml:space="preserve">varied from £17.51 to £52.54 the ICER </w:t>
      </w:r>
      <w:r>
        <w:rPr>
          <w:sz w:val="22"/>
          <w:szCs w:val="22"/>
          <w:lang w:val="en-GB"/>
        </w:rPr>
        <w:t>ranged from £2</w:t>
      </w:r>
      <w:r w:rsidR="006721C0">
        <w:rPr>
          <w:sz w:val="22"/>
          <w:szCs w:val="22"/>
          <w:lang w:val="en-GB"/>
        </w:rPr>
        <w:t xml:space="preserve"> </w:t>
      </w:r>
      <w:r>
        <w:rPr>
          <w:sz w:val="22"/>
          <w:szCs w:val="22"/>
          <w:lang w:val="en-GB"/>
        </w:rPr>
        <w:t>27</w:t>
      </w:r>
      <w:r w:rsidR="006721C0">
        <w:rPr>
          <w:sz w:val="22"/>
          <w:szCs w:val="22"/>
          <w:lang w:val="en-GB"/>
        </w:rPr>
        <w:t xml:space="preserve">3 to £11 </w:t>
      </w:r>
      <w:r>
        <w:rPr>
          <w:sz w:val="22"/>
          <w:szCs w:val="22"/>
          <w:lang w:val="en-GB"/>
        </w:rPr>
        <w:t>231 per QALY gained. In Sweden, several parameters changed the results appreciably and l</w:t>
      </w:r>
      <w:r w:rsidR="006721C0">
        <w:rPr>
          <w:sz w:val="22"/>
          <w:szCs w:val="22"/>
          <w:lang w:val="en-GB"/>
        </w:rPr>
        <w:t xml:space="preserve">ed to ICERs higher than the 500 </w:t>
      </w:r>
      <w:r>
        <w:rPr>
          <w:sz w:val="22"/>
          <w:szCs w:val="22"/>
          <w:lang w:val="en-GB"/>
        </w:rPr>
        <w:t>000 SEK per QALY threshold. When INR was in the therapeutic range for 83.9% of the time by month 2 with standard care, the ICER</w:t>
      </w:r>
      <w:r w:rsidR="006721C0">
        <w:rPr>
          <w:sz w:val="22"/>
          <w:szCs w:val="22"/>
          <w:lang w:val="en-GB"/>
        </w:rPr>
        <w:t xml:space="preserve"> increased to 972 </w:t>
      </w:r>
      <w:r>
        <w:rPr>
          <w:sz w:val="22"/>
          <w:szCs w:val="22"/>
          <w:lang w:val="en-GB"/>
        </w:rPr>
        <w:t xml:space="preserve">000 SEK per QALY gained. Other parameters with a large influence were: risk of stroke when INR was &lt;2.0, PTIR in month 1 with both pharmacogenetic-guided dosing and standard care, PTIR in month 2 with pharmacogenetic-guided dosing and PTIR in month 3 with standard care. The </w:t>
      </w:r>
      <w:r w:rsidRPr="00132E8C">
        <w:rPr>
          <w:sz w:val="22"/>
          <w:szCs w:val="22"/>
          <w:lang w:val="en-GB"/>
        </w:rPr>
        <w:t xml:space="preserve">effect of uncertainty around the </w:t>
      </w:r>
      <w:r>
        <w:rPr>
          <w:sz w:val="22"/>
          <w:szCs w:val="22"/>
          <w:lang w:val="en-GB"/>
        </w:rPr>
        <w:t xml:space="preserve">15 </w:t>
      </w:r>
      <w:r w:rsidRPr="00132E8C">
        <w:rPr>
          <w:sz w:val="22"/>
          <w:szCs w:val="22"/>
          <w:lang w:val="en-GB"/>
        </w:rPr>
        <w:t>most influential parameters on the incre</w:t>
      </w:r>
      <w:r>
        <w:rPr>
          <w:sz w:val="22"/>
          <w:szCs w:val="22"/>
          <w:lang w:val="en-GB"/>
        </w:rPr>
        <w:t xml:space="preserve">mental cost-effectiveness ratio in the UK and Sweden is presented in the tornado plot in Figure </w:t>
      </w:r>
      <w:r w:rsidR="005D26CB">
        <w:rPr>
          <w:sz w:val="22"/>
          <w:szCs w:val="22"/>
          <w:lang w:val="en-GB"/>
        </w:rPr>
        <w:t>2</w:t>
      </w:r>
      <w:r>
        <w:rPr>
          <w:sz w:val="22"/>
          <w:szCs w:val="22"/>
          <w:lang w:val="en-GB"/>
        </w:rPr>
        <w:t xml:space="preserve">. </w:t>
      </w:r>
      <w:r>
        <w:rPr>
          <w:sz w:val="22"/>
          <w:szCs w:val="22"/>
        </w:rPr>
        <w:t>T</w:t>
      </w:r>
      <w:r w:rsidRPr="000F13EE">
        <w:rPr>
          <w:sz w:val="22"/>
          <w:szCs w:val="22"/>
        </w:rPr>
        <w:t>he one way sensitivity analys</w:t>
      </w:r>
      <w:r>
        <w:rPr>
          <w:sz w:val="22"/>
          <w:szCs w:val="22"/>
        </w:rPr>
        <w:t>e</w:t>
      </w:r>
      <w:r w:rsidRPr="000F13EE">
        <w:rPr>
          <w:sz w:val="22"/>
          <w:szCs w:val="22"/>
        </w:rPr>
        <w:t xml:space="preserve">s are especially useful to test </w:t>
      </w:r>
      <w:r>
        <w:rPr>
          <w:sz w:val="22"/>
          <w:szCs w:val="22"/>
        </w:rPr>
        <w:t>the</w:t>
      </w:r>
      <w:r w:rsidRPr="000F13EE">
        <w:rPr>
          <w:sz w:val="22"/>
          <w:szCs w:val="22"/>
        </w:rPr>
        <w:t xml:space="preserve"> model, i.e., to see if the changes in the variables influence the results as expected, which they d</w:t>
      </w:r>
      <w:r>
        <w:rPr>
          <w:sz w:val="22"/>
          <w:szCs w:val="22"/>
        </w:rPr>
        <w:t>id</w:t>
      </w:r>
      <w:r w:rsidRPr="000F13EE">
        <w:rPr>
          <w:sz w:val="22"/>
          <w:szCs w:val="22"/>
        </w:rPr>
        <w:t xml:space="preserve"> for our model.</w:t>
      </w:r>
    </w:p>
    <w:p w:rsidR="006A4F4D" w:rsidRDefault="006A4F4D" w:rsidP="006A4F4D">
      <w:pPr>
        <w:rPr>
          <w:b/>
          <w:sz w:val="22"/>
          <w:szCs w:val="22"/>
          <w:lang w:val="en-GB"/>
        </w:rPr>
      </w:pPr>
    </w:p>
    <w:p w:rsidR="006A4F4D" w:rsidRDefault="006A4F4D" w:rsidP="006A4F4D">
      <w:pPr>
        <w:spacing w:line="480" w:lineRule="auto"/>
        <w:rPr>
          <w:b/>
          <w:sz w:val="22"/>
          <w:szCs w:val="22"/>
          <w:lang w:val="en-GB"/>
        </w:rPr>
      </w:pPr>
      <w:r>
        <w:rPr>
          <w:b/>
          <w:sz w:val="22"/>
          <w:szCs w:val="22"/>
          <w:lang w:val="en-GB"/>
        </w:rPr>
        <w:t>Probabilistic sensitivity analysis</w:t>
      </w:r>
    </w:p>
    <w:p w:rsidR="006A4F4D" w:rsidRPr="00990605" w:rsidRDefault="006A4F4D" w:rsidP="006A4F4D">
      <w:pPr>
        <w:spacing w:line="480" w:lineRule="auto"/>
        <w:rPr>
          <w:b/>
          <w:sz w:val="22"/>
          <w:szCs w:val="22"/>
          <w:lang w:val="en-GB"/>
        </w:rPr>
      </w:pPr>
      <w:r w:rsidRPr="00990605">
        <w:rPr>
          <w:sz w:val="22"/>
          <w:szCs w:val="22"/>
          <w:lang w:val="en-GB"/>
        </w:rPr>
        <w:t>In the probabilistic sensitivity analysis, the incremental costs per QALY gained</w:t>
      </w:r>
      <w:r w:rsidR="006721C0">
        <w:rPr>
          <w:sz w:val="22"/>
          <w:szCs w:val="22"/>
          <w:lang w:val="en-GB"/>
        </w:rPr>
        <w:t xml:space="preserve"> were below £20 </w:t>
      </w:r>
      <w:r w:rsidRPr="00990605">
        <w:rPr>
          <w:sz w:val="22"/>
          <w:szCs w:val="22"/>
          <w:lang w:val="en-GB"/>
        </w:rPr>
        <w:t xml:space="preserve">000 in </w:t>
      </w:r>
      <w:r>
        <w:rPr>
          <w:sz w:val="22"/>
          <w:szCs w:val="22"/>
          <w:lang w:val="en-GB"/>
        </w:rPr>
        <w:t>93</w:t>
      </w:r>
      <w:r w:rsidRPr="00990605">
        <w:rPr>
          <w:sz w:val="22"/>
          <w:szCs w:val="22"/>
          <w:lang w:val="en-GB"/>
        </w:rPr>
        <w:t xml:space="preserve">% of the simulations </w:t>
      </w:r>
      <w:r>
        <w:rPr>
          <w:sz w:val="22"/>
          <w:szCs w:val="22"/>
          <w:lang w:val="en-GB"/>
        </w:rPr>
        <w:t xml:space="preserve">in the UK </w:t>
      </w:r>
      <w:r w:rsidRPr="00990605">
        <w:rPr>
          <w:sz w:val="22"/>
          <w:szCs w:val="22"/>
          <w:lang w:val="en-GB"/>
        </w:rPr>
        <w:t xml:space="preserve">and below </w:t>
      </w:r>
      <w:r w:rsidR="006721C0">
        <w:rPr>
          <w:sz w:val="22"/>
          <w:szCs w:val="22"/>
          <w:lang w:val="en-GB"/>
        </w:rPr>
        <w:t xml:space="preserve">500 </w:t>
      </w:r>
      <w:r>
        <w:rPr>
          <w:sz w:val="22"/>
          <w:szCs w:val="22"/>
          <w:lang w:val="en-GB"/>
        </w:rPr>
        <w:t xml:space="preserve">000 SEK </w:t>
      </w:r>
      <w:r w:rsidRPr="00990605">
        <w:rPr>
          <w:sz w:val="22"/>
          <w:szCs w:val="22"/>
          <w:lang w:val="en-GB"/>
        </w:rPr>
        <w:t xml:space="preserve">in </w:t>
      </w:r>
      <w:r>
        <w:rPr>
          <w:sz w:val="22"/>
          <w:szCs w:val="22"/>
          <w:lang w:val="en-GB"/>
        </w:rPr>
        <w:t>67</w:t>
      </w:r>
      <w:r w:rsidRPr="00990605">
        <w:rPr>
          <w:sz w:val="22"/>
          <w:szCs w:val="22"/>
          <w:lang w:val="en-GB"/>
        </w:rPr>
        <w:t>% of the simulations</w:t>
      </w:r>
      <w:r>
        <w:rPr>
          <w:sz w:val="22"/>
          <w:szCs w:val="22"/>
          <w:lang w:val="en-GB"/>
        </w:rPr>
        <w:t xml:space="preserve"> in Sweden</w:t>
      </w:r>
      <w:r w:rsidRPr="00990605">
        <w:rPr>
          <w:sz w:val="22"/>
          <w:szCs w:val="22"/>
          <w:lang w:val="en-GB"/>
        </w:rPr>
        <w:t xml:space="preserve">. The probability that </w:t>
      </w:r>
      <w:r>
        <w:rPr>
          <w:sz w:val="22"/>
          <w:szCs w:val="22"/>
          <w:lang w:val="en-GB"/>
        </w:rPr>
        <w:t>genotyping</w:t>
      </w:r>
      <w:r w:rsidRPr="00990605">
        <w:rPr>
          <w:sz w:val="22"/>
          <w:szCs w:val="22"/>
          <w:lang w:val="en-GB"/>
        </w:rPr>
        <w:t xml:space="preserve"> would be cost-effective at different thresholds of willingness</w:t>
      </w:r>
      <w:r>
        <w:rPr>
          <w:sz w:val="22"/>
          <w:szCs w:val="22"/>
          <w:lang w:val="en-GB"/>
        </w:rPr>
        <w:t>-</w:t>
      </w:r>
      <w:r w:rsidRPr="00990605">
        <w:rPr>
          <w:sz w:val="22"/>
          <w:szCs w:val="22"/>
          <w:lang w:val="en-GB"/>
        </w:rPr>
        <w:t>to</w:t>
      </w:r>
      <w:r>
        <w:rPr>
          <w:sz w:val="22"/>
          <w:szCs w:val="22"/>
          <w:lang w:val="en-GB"/>
        </w:rPr>
        <w:t>-</w:t>
      </w:r>
      <w:r w:rsidRPr="00990605">
        <w:rPr>
          <w:sz w:val="22"/>
          <w:szCs w:val="22"/>
          <w:lang w:val="en-GB"/>
        </w:rPr>
        <w:t xml:space="preserve">pay is shown in Figure </w:t>
      </w:r>
      <w:r w:rsidR="005D26CB">
        <w:rPr>
          <w:sz w:val="22"/>
          <w:szCs w:val="22"/>
          <w:lang w:val="en-GB"/>
        </w:rPr>
        <w:t>3</w:t>
      </w:r>
      <w:r w:rsidRPr="00990605">
        <w:rPr>
          <w:sz w:val="22"/>
          <w:szCs w:val="22"/>
          <w:lang w:val="en-GB"/>
        </w:rPr>
        <w:t>.</w:t>
      </w:r>
    </w:p>
    <w:p w:rsidR="006A4F4D" w:rsidRDefault="006A4F4D" w:rsidP="006A4F4D">
      <w:pPr>
        <w:spacing w:line="480" w:lineRule="auto"/>
        <w:rPr>
          <w:b/>
          <w:sz w:val="22"/>
          <w:szCs w:val="22"/>
          <w:lang w:val="en-GB"/>
        </w:rPr>
      </w:pPr>
    </w:p>
    <w:p w:rsidR="006A4F4D" w:rsidRDefault="006A4F4D" w:rsidP="006A4F4D">
      <w:pPr>
        <w:rPr>
          <w:b/>
          <w:sz w:val="22"/>
          <w:szCs w:val="22"/>
          <w:lang w:val="en-GB"/>
        </w:rPr>
      </w:pPr>
      <w:r>
        <w:rPr>
          <w:b/>
          <w:sz w:val="22"/>
          <w:szCs w:val="22"/>
          <w:lang w:val="en-GB"/>
        </w:rPr>
        <w:br w:type="page"/>
      </w:r>
    </w:p>
    <w:p w:rsidR="006A4F4D" w:rsidRDefault="006A4F4D" w:rsidP="006A4F4D">
      <w:pPr>
        <w:spacing w:line="480" w:lineRule="auto"/>
        <w:rPr>
          <w:b/>
          <w:sz w:val="22"/>
          <w:szCs w:val="22"/>
          <w:lang w:val="en-GB"/>
        </w:rPr>
      </w:pPr>
      <w:r>
        <w:rPr>
          <w:b/>
          <w:sz w:val="22"/>
          <w:szCs w:val="22"/>
          <w:lang w:val="en-GB"/>
        </w:rPr>
        <w:lastRenderedPageBreak/>
        <w:t xml:space="preserve">Threshold analysis </w:t>
      </w:r>
    </w:p>
    <w:p w:rsidR="006A4F4D" w:rsidRPr="00CC3E27" w:rsidRDefault="006A4F4D" w:rsidP="006A4F4D">
      <w:pPr>
        <w:spacing w:line="480" w:lineRule="auto"/>
        <w:rPr>
          <w:sz w:val="22"/>
          <w:szCs w:val="22"/>
          <w:lang w:val="en-GB"/>
        </w:rPr>
      </w:pPr>
      <w:r>
        <w:rPr>
          <w:color w:val="000000"/>
          <w:sz w:val="22"/>
          <w:szCs w:val="22"/>
          <w:lang w:val="en-GB"/>
        </w:rPr>
        <w:t>Pharmacogenetic-guided dosing is cost-effective if genotyping costs would be no higher than</w:t>
      </w:r>
      <w:r>
        <w:rPr>
          <w:sz w:val="22"/>
          <w:szCs w:val="22"/>
          <w:lang w:val="en-GB"/>
        </w:rPr>
        <w:t xml:space="preserve"> £86 </w:t>
      </w:r>
      <w:r>
        <w:rPr>
          <w:color w:val="000000"/>
          <w:sz w:val="22"/>
          <w:szCs w:val="22"/>
          <w:lang w:val="en-GB"/>
        </w:rPr>
        <w:t xml:space="preserve">in the UK (given </w:t>
      </w:r>
      <w:r w:rsidRPr="002060B1">
        <w:rPr>
          <w:color w:val="000000"/>
          <w:sz w:val="22"/>
          <w:szCs w:val="22"/>
          <w:lang w:val="en-GB"/>
        </w:rPr>
        <w:t xml:space="preserve">a cost–effectiveness threshold of </w:t>
      </w:r>
      <w:r>
        <w:rPr>
          <w:color w:val="000000"/>
          <w:sz w:val="22"/>
          <w:szCs w:val="22"/>
          <w:lang w:val="en-GB"/>
        </w:rPr>
        <w:t>£20</w:t>
      </w:r>
      <w:r w:rsidR="006721C0">
        <w:rPr>
          <w:color w:val="000000"/>
          <w:sz w:val="22"/>
          <w:szCs w:val="22"/>
          <w:lang w:val="en-GB"/>
        </w:rPr>
        <w:t xml:space="preserve"> </w:t>
      </w:r>
      <w:r w:rsidRPr="002060B1">
        <w:rPr>
          <w:color w:val="000000"/>
          <w:sz w:val="22"/>
          <w:szCs w:val="22"/>
          <w:lang w:val="en-GB"/>
        </w:rPr>
        <w:t xml:space="preserve">000 per </w:t>
      </w:r>
      <w:r>
        <w:rPr>
          <w:color w:val="000000"/>
          <w:sz w:val="22"/>
          <w:szCs w:val="22"/>
          <w:lang w:val="en-GB"/>
        </w:rPr>
        <w:t xml:space="preserve">QALY gained) or 809 SEK (approximately </w:t>
      </w:r>
      <w:r>
        <w:rPr>
          <w:sz w:val="22"/>
          <w:szCs w:val="22"/>
          <w:lang w:val="en-GB"/>
        </w:rPr>
        <w:t>£</w:t>
      </w:r>
      <w:r>
        <w:rPr>
          <w:color w:val="000000"/>
          <w:sz w:val="22"/>
          <w:szCs w:val="22"/>
          <w:lang w:val="en-GB"/>
        </w:rPr>
        <w:t>64) in S</w:t>
      </w:r>
      <w:r w:rsidR="006721C0">
        <w:rPr>
          <w:color w:val="000000"/>
          <w:sz w:val="22"/>
          <w:szCs w:val="22"/>
          <w:lang w:val="en-GB"/>
        </w:rPr>
        <w:t xml:space="preserve">weden (given a threshold of 500 </w:t>
      </w:r>
      <w:r>
        <w:rPr>
          <w:color w:val="000000"/>
          <w:sz w:val="22"/>
          <w:szCs w:val="22"/>
          <w:lang w:val="en-GB"/>
        </w:rPr>
        <w:t>000 SEK).</w:t>
      </w:r>
    </w:p>
    <w:p w:rsidR="006A4F4D" w:rsidRDefault="006A4F4D" w:rsidP="006A4F4D">
      <w:pPr>
        <w:spacing w:line="480" w:lineRule="auto"/>
        <w:rPr>
          <w:b/>
          <w:sz w:val="22"/>
          <w:szCs w:val="22"/>
          <w:lang w:val="en-GB"/>
        </w:rPr>
      </w:pPr>
    </w:p>
    <w:p w:rsidR="006A4F4D" w:rsidRPr="00783AE1" w:rsidRDefault="006A4F4D" w:rsidP="006A4F4D">
      <w:pPr>
        <w:spacing w:line="480" w:lineRule="auto"/>
        <w:rPr>
          <w:b/>
          <w:sz w:val="22"/>
          <w:szCs w:val="22"/>
          <w:lang w:val="en-GB"/>
        </w:rPr>
      </w:pPr>
      <w:r>
        <w:rPr>
          <w:b/>
          <w:sz w:val="22"/>
          <w:szCs w:val="22"/>
          <w:lang w:val="en-GB"/>
        </w:rPr>
        <w:t>DISCUSSION</w:t>
      </w:r>
    </w:p>
    <w:p w:rsidR="006A4F4D" w:rsidRDefault="006A4F4D" w:rsidP="006A4F4D">
      <w:pPr>
        <w:spacing w:line="480" w:lineRule="auto"/>
        <w:rPr>
          <w:sz w:val="22"/>
          <w:szCs w:val="22"/>
          <w:lang w:val="en-GB"/>
        </w:rPr>
      </w:pPr>
      <w:r>
        <w:rPr>
          <w:color w:val="000000"/>
          <w:sz w:val="22"/>
          <w:szCs w:val="22"/>
          <w:lang w:val="en-GB"/>
        </w:rPr>
        <w:t xml:space="preserve">Our study shows that </w:t>
      </w:r>
      <w:r>
        <w:rPr>
          <w:sz w:val="22"/>
          <w:szCs w:val="22"/>
          <w:lang w:val="en-GB"/>
        </w:rPr>
        <w:t>pharmacogenetic-guided dosing of warfarin can be cost-effective in the management of patients with AF in both the UK and Swedish healthcare settings. As the EU-PACT trial demonstrated a larger relative effect of the pharmacogenetic-guided dosing algorithm in comparison to standard care on PTIR in the UK than in Sweden, the ICER was more favourable in the UK. The results of our analysis therefore suggest that pharmacogenetic-guided warfarin dosing has a greater likelihood of being cost-effective in the UK. In the base case analysis, genotyping was also cost-effective in Sweden, but uncertainty around some parameters such as the time spent with an INR&lt;2.0 or time spent within therapeutic INR range led to more uncertainty around the estimated cost-effectiveness. However, the probability that pharmacogenetic-guided dosing would be cost-effective in S</w:t>
      </w:r>
      <w:r w:rsidR="006721C0">
        <w:rPr>
          <w:sz w:val="22"/>
          <w:szCs w:val="22"/>
          <w:lang w:val="en-GB"/>
        </w:rPr>
        <w:t xml:space="preserve">weden, given a threshold of 500 </w:t>
      </w:r>
      <w:r>
        <w:rPr>
          <w:sz w:val="22"/>
          <w:szCs w:val="22"/>
          <w:lang w:val="en-GB"/>
        </w:rPr>
        <w:t>000 SEK per QALY gained, was still 67%.</w:t>
      </w:r>
    </w:p>
    <w:p w:rsidR="006A4F4D" w:rsidRDefault="006A4F4D" w:rsidP="006A4F4D">
      <w:pPr>
        <w:spacing w:line="480" w:lineRule="auto"/>
        <w:rPr>
          <w:sz w:val="22"/>
          <w:szCs w:val="22"/>
        </w:rPr>
      </w:pPr>
      <w:r>
        <w:rPr>
          <w:sz w:val="22"/>
          <w:szCs w:val="22"/>
          <w:lang w:val="en-GB"/>
        </w:rPr>
        <w:tab/>
        <w:t>A limitation to our study was the fact that we were very reliant on modelled extrapolation. First, we extrapolated the results of the EU-PACT study (12 weeks) over a lifetime time horizon</w:t>
      </w:r>
      <w:r w:rsidR="007E713F">
        <w:rPr>
          <w:sz w:val="22"/>
          <w:szCs w:val="22"/>
          <w:lang w:val="en-GB"/>
        </w:rPr>
        <w:t xml:space="preserve"> (assuming no difference between the two arms after 12 weeks)</w:t>
      </w:r>
      <w:r>
        <w:rPr>
          <w:sz w:val="22"/>
          <w:szCs w:val="22"/>
          <w:lang w:val="en-GB"/>
        </w:rPr>
        <w:t>. Second, we extrapolated the intermediate outcome (PTIR) to incidence of clinical events and obtained data on</w:t>
      </w:r>
      <w:r w:rsidRPr="0055486E">
        <w:rPr>
          <w:sz w:val="22"/>
          <w:szCs w:val="22"/>
        </w:rPr>
        <w:t xml:space="preserve"> costs, utilities and probabilities from multiple sources which may not necessarily be appropriate for the study population. </w:t>
      </w:r>
      <w:r>
        <w:rPr>
          <w:sz w:val="22"/>
          <w:szCs w:val="22"/>
        </w:rPr>
        <w:t xml:space="preserve">Whilst previous studies on this topic </w:t>
      </w:r>
      <w:r>
        <w:rPr>
          <w:sz w:val="22"/>
          <w:szCs w:val="22"/>
          <w:lang w:val="en-GB"/>
        </w:rPr>
        <w:fldChar w:fldCharType="begin">
          <w:fldData xml:space="preserve">PEVuZE5vdGU+PENpdGU+PEF1dGhvcj5WZXJob2VmPC9BdXRob3I+PFllYXI+MjAxMDwvWWVhcj48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</w:fldData>
        </w:fldChar>
      </w:r>
      <w:r w:rsidR="005F6FAC">
        <w:rPr>
          <w:sz w:val="22"/>
          <w:szCs w:val="22"/>
          <w:lang w:val="en-GB"/>
        </w:rPr>
        <w:instrText xml:space="preserve"> ADDIN EN.CITE </w:instrText>
      </w:r>
      <w:r w:rsidR="005F6FAC">
        <w:rPr>
          <w:sz w:val="22"/>
          <w:szCs w:val="22"/>
          <w:lang w:val="en-GB"/>
        </w:rPr>
        <w:fldChar w:fldCharType="begin">
          <w:fldData xml:space="preserve">PEVuZE5vdGU+PENpdGU+PEF1dGhvcj5WZXJob2VmPC9BdXRob3I+PFllYXI+MjAxMDwvWWVhcj48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</w:fldData>
        </w:fldChar>
      </w:r>
      <w:r w:rsidR="005F6FAC">
        <w:rPr>
          <w:sz w:val="22"/>
          <w:szCs w:val="22"/>
          <w:lang w:val="en-GB"/>
        </w:rPr>
        <w:instrText xml:space="preserve"> ADDIN EN.CITE.DATA </w:instrText>
      </w:r>
      <w:r w:rsidR="005F6FAC">
        <w:rPr>
          <w:sz w:val="22"/>
          <w:szCs w:val="22"/>
          <w:lang w:val="en-GB"/>
        </w:rPr>
      </w:r>
      <w:r w:rsidR="005F6FAC">
        <w:rPr>
          <w:sz w:val="22"/>
          <w:szCs w:val="22"/>
          <w:lang w:val="en-GB"/>
        </w:rPr>
        <w:fldChar w:fldCharType="end"/>
      </w:r>
      <w:r>
        <w:rPr>
          <w:sz w:val="22"/>
          <w:szCs w:val="22"/>
          <w:lang w:val="en-GB"/>
        </w:rPr>
      </w:r>
      <w:r>
        <w:rPr>
          <w:sz w:val="22"/>
          <w:szCs w:val="22"/>
          <w:lang w:val="en-GB"/>
        </w:rPr>
        <w:fldChar w:fldCharType="separate"/>
      </w:r>
      <w:r w:rsidR="00392AD1" w:rsidRPr="00392AD1">
        <w:rPr>
          <w:noProof/>
          <w:sz w:val="22"/>
          <w:szCs w:val="22"/>
          <w:vertAlign w:val="superscript"/>
          <w:lang w:val="en-GB"/>
        </w:rPr>
        <w:t>14, 47</w:t>
      </w:r>
      <w:r>
        <w:rPr>
          <w:sz w:val="22"/>
          <w:szCs w:val="22"/>
          <w:lang w:val="en-GB"/>
        </w:rPr>
        <w:fldChar w:fldCharType="end"/>
      </w:r>
      <w:r>
        <w:rPr>
          <w:sz w:val="22"/>
          <w:szCs w:val="22"/>
          <w:lang w:val="en-GB"/>
        </w:rPr>
        <w:t xml:space="preserve"> </w:t>
      </w:r>
      <w:r>
        <w:rPr>
          <w:sz w:val="22"/>
          <w:szCs w:val="22"/>
        </w:rPr>
        <w:t>have relied on the same assumptions, we used more robust evidence to assess the</w:t>
      </w:r>
      <w:r w:rsidRPr="0055486E">
        <w:rPr>
          <w:sz w:val="22"/>
          <w:szCs w:val="22"/>
        </w:rPr>
        <w:t xml:space="preserve"> impact of </w:t>
      </w:r>
      <w:r>
        <w:rPr>
          <w:sz w:val="22"/>
          <w:szCs w:val="22"/>
        </w:rPr>
        <w:t xml:space="preserve">genetic </w:t>
      </w:r>
      <w:r w:rsidRPr="0055486E">
        <w:rPr>
          <w:sz w:val="22"/>
          <w:szCs w:val="22"/>
        </w:rPr>
        <w:t xml:space="preserve">testing on </w:t>
      </w:r>
      <w:r>
        <w:rPr>
          <w:sz w:val="22"/>
          <w:szCs w:val="22"/>
        </w:rPr>
        <w:t>treatment outcomes</w:t>
      </w:r>
      <w:r w:rsidRPr="0055486E">
        <w:rPr>
          <w:sz w:val="22"/>
          <w:szCs w:val="22"/>
        </w:rPr>
        <w:t>.</w:t>
      </w:r>
      <w:r>
        <w:rPr>
          <w:sz w:val="22"/>
          <w:szCs w:val="22"/>
        </w:rPr>
        <w:t xml:space="preserve"> It is also however important to note that a recent analysis of the warfarin arm of the </w:t>
      </w:r>
      <w:r w:rsidRPr="007E0EBF">
        <w:rPr>
          <w:sz w:val="22"/>
          <w:szCs w:val="22"/>
        </w:rPr>
        <w:t xml:space="preserve">ENGAGE AF-TIMI 48 trial </w:t>
      </w:r>
      <w:r>
        <w:rPr>
          <w:sz w:val="22"/>
          <w:szCs w:val="22"/>
        </w:rPr>
        <w:t xml:space="preserve">showed that patients who carry variants in CYP2C9 and/or VKORC1 were more likely to have unstable INRs and were at increased risk of bleeding events </w:t>
      </w:r>
      <w:r>
        <w:rPr>
          <w:sz w:val="22"/>
          <w:szCs w:val="22"/>
        </w:rPr>
        <w:fldChar w:fldCharType="begin">
          <w:fldData xml:space="preserve">PEVuZE5vdGU+PENpdGU+PEF1dGhvcj5NZWdhPC9BdXRob3I+PFllYXI+MjAxNTwvWWVhcj48UmVj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</w:fldData>
        </w:fldChar>
      </w:r>
      <w:r w:rsidR="00392AD1">
        <w:rPr>
          <w:sz w:val="22"/>
          <w:szCs w:val="22"/>
        </w:rPr>
        <w:instrText xml:space="preserve"> ADDIN EN.CITE </w:instrText>
      </w:r>
      <w:r w:rsidR="00392AD1">
        <w:rPr>
          <w:sz w:val="22"/>
          <w:szCs w:val="22"/>
        </w:rPr>
        <w:fldChar w:fldCharType="begin">
          <w:fldData xml:space="preserve">PEVuZE5vdGU+PENpdGU+PEF1dGhvcj5NZWdhPC9BdXRob3I+PFllYXI+MjAxNTwvWWVhcj48UmVj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</w:fldData>
        </w:fldChar>
      </w:r>
      <w:r w:rsidR="00392AD1">
        <w:rPr>
          <w:sz w:val="22"/>
          <w:szCs w:val="22"/>
        </w:rPr>
        <w:instrText xml:space="preserve"> ADDIN EN.CITE.DATA </w:instrText>
      </w:r>
      <w:r w:rsidR="00392AD1">
        <w:rPr>
          <w:sz w:val="22"/>
          <w:szCs w:val="22"/>
        </w:rPr>
      </w:r>
      <w:r w:rsidR="00392AD1">
        <w:rPr>
          <w:sz w:val="22"/>
          <w:szCs w:val="22"/>
        </w:rPr>
        <w:fldChar w:fldCharType="end"/>
      </w:r>
      <w:r>
        <w:rPr>
          <w:sz w:val="22"/>
          <w:szCs w:val="22"/>
        </w:rPr>
      </w:r>
      <w:r>
        <w:rPr>
          <w:sz w:val="22"/>
          <w:szCs w:val="22"/>
        </w:rPr>
        <w:fldChar w:fldCharType="separate"/>
      </w:r>
      <w:r w:rsidR="00392AD1" w:rsidRPr="00392AD1">
        <w:rPr>
          <w:noProof/>
          <w:sz w:val="22"/>
          <w:szCs w:val="22"/>
          <w:vertAlign w:val="superscript"/>
        </w:rPr>
        <w:t>48</w:t>
      </w:r>
      <w:r>
        <w:rPr>
          <w:sz w:val="22"/>
          <w:szCs w:val="22"/>
        </w:rPr>
        <w:fldChar w:fldCharType="end"/>
      </w:r>
      <w:r w:rsidRPr="007436DC">
        <w:rPr>
          <w:sz w:val="22"/>
          <w:szCs w:val="22"/>
        </w:rPr>
        <w:t>,</w:t>
      </w:r>
      <w:r>
        <w:rPr>
          <w:sz w:val="22"/>
          <w:szCs w:val="22"/>
        </w:rPr>
        <w:t xml:space="preserve"> which provides support for our assumptions.  Furthermore, it has been shown from the RELY trial that a </w:t>
      </w:r>
      <w:r>
        <w:rPr>
          <w:sz w:val="22"/>
          <w:szCs w:val="22"/>
        </w:rPr>
        <w:lastRenderedPageBreak/>
        <w:t xml:space="preserve">10% improvement in PTIR can lead to a 20% improvement clinical outcomes </w:t>
      </w:r>
      <w:r>
        <w:rPr>
          <w:sz w:val="22"/>
          <w:szCs w:val="22"/>
        </w:rPr>
        <w:fldChar w:fldCharType="begin">
          <w:fldData xml:space="preserve">PEVuZE5vdGU+PENpdGU+PEF1dGhvcj5WYW4gU3BhbGw8L0F1dGhvcj48WWVhcj4yMDEyPC9ZZWFy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</w:fldData>
        </w:fldChar>
      </w:r>
      <w:r w:rsidR="00CC369C">
        <w:rPr>
          <w:sz w:val="22"/>
          <w:szCs w:val="22"/>
        </w:rPr>
        <w:instrText xml:space="preserve"> ADDIN EN.CITE </w:instrText>
      </w:r>
      <w:r w:rsidR="00CC369C">
        <w:rPr>
          <w:sz w:val="22"/>
          <w:szCs w:val="22"/>
        </w:rPr>
        <w:fldChar w:fldCharType="begin">
          <w:fldData xml:space="preserve">PEVuZE5vdGU+PENpdGU+PEF1dGhvcj5WYW4gU3BhbGw8L0F1dGhvcj48WWVhcj4yMDEyPC9ZZWFy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</w:fldData>
        </w:fldChar>
      </w:r>
      <w:r w:rsidR="00CC369C">
        <w:rPr>
          <w:sz w:val="22"/>
          <w:szCs w:val="22"/>
        </w:rPr>
        <w:instrText xml:space="preserve"> ADDIN EN.CITE.DATA </w:instrText>
      </w:r>
      <w:r w:rsidR="00CC369C">
        <w:rPr>
          <w:sz w:val="22"/>
          <w:szCs w:val="22"/>
        </w:rPr>
      </w:r>
      <w:r w:rsidR="00CC369C">
        <w:rPr>
          <w:sz w:val="22"/>
          <w:szCs w:val="22"/>
        </w:rPr>
        <w:fldChar w:fldCharType="end"/>
      </w:r>
      <w:r>
        <w:rPr>
          <w:sz w:val="22"/>
          <w:szCs w:val="22"/>
        </w:rPr>
      </w:r>
      <w:r>
        <w:rPr>
          <w:sz w:val="22"/>
          <w:szCs w:val="22"/>
        </w:rPr>
        <w:fldChar w:fldCharType="separate"/>
      </w:r>
      <w:r w:rsidR="00CC369C" w:rsidRPr="00CC369C">
        <w:rPr>
          <w:noProof/>
          <w:sz w:val="22"/>
          <w:szCs w:val="22"/>
          <w:vertAlign w:val="superscript"/>
        </w:rPr>
        <w:t>11</w:t>
      </w:r>
      <w:r>
        <w:rPr>
          <w:sz w:val="22"/>
          <w:szCs w:val="22"/>
        </w:rPr>
        <w:fldChar w:fldCharType="end"/>
      </w:r>
      <w:r>
        <w:rPr>
          <w:sz w:val="22"/>
          <w:szCs w:val="22"/>
        </w:rPr>
        <w:t>.  Another limitation is that new direct oral anticoagulants, such as dabigatran or apixaban, can be used instead of warfarin</w:t>
      </w:r>
      <w:r w:rsidDel="00C17079">
        <w:rPr>
          <w:sz w:val="22"/>
          <w:szCs w:val="22"/>
        </w:rPr>
        <w:t xml:space="preserve"> </w:t>
      </w:r>
      <w:r>
        <w:rPr>
          <w:sz w:val="22"/>
          <w:szCs w:val="22"/>
        </w:rPr>
        <w:t>in some but not all AF patients. An assessment of cost-effectiveness of pharmacogenetic-guided warfarin dosing versus these drugs was outside the scope of this study.</w:t>
      </w:r>
    </w:p>
    <w:p w:rsidR="006A4F4D" w:rsidRPr="001C3063" w:rsidRDefault="006A4F4D" w:rsidP="006A4F4D">
      <w:pPr>
        <w:spacing w:line="480" w:lineRule="auto"/>
        <w:rPr>
          <w:sz w:val="22"/>
          <w:szCs w:val="22"/>
          <w:lang w:val="en-GB"/>
        </w:rPr>
      </w:pPr>
      <w:r w:rsidRPr="001C3063">
        <w:rPr>
          <w:sz w:val="22"/>
          <w:szCs w:val="22"/>
        </w:rPr>
        <w:tab/>
        <w:t>To estimate the cost of the genetic test we used a commercial rate for point-of-care testing, although local rates for this test may vary</w:t>
      </w:r>
      <w:r w:rsidR="00392AD1">
        <w:rPr>
          <w:sz w:val="22"/>
          <w:szCs w:val="22"/>
        </w:rPr>
        <w:t xml:space="preserve"> and costs may change (decrease) over time</w:t>
      </w:r>
      <w:r w:rsidRPr="001C3063">
        <w:rPr>
          <w:sz w:val="22"/>
          <w:szCs w:val="22"/>
        </w:rPr>
        <w:t>. We therefore</w:t>
      </w:r>
      <w:r>
        <w:rPr>
          <w:sz w:val="22"/>
          <w:szCs w:val="22"/>
        </w:rPr>
        <w:t xml:space="preserve"> performed a threshold analysis and found that pharmacogenetic-guided dosing is cost-effective if genotyping costs would be no higher than </w:t>
      </w:r>
      <w:r>
        <w:rPr>
          <w:sz w:val="22"/>
          <w:szCs w:val="22"/>
          <w:lang w:val="en-GB"/>
        </w:rPr>
        <w:t xml:space="preserve">£86 </w:t>
      </w:r>
      <w:r>
        <w:rPr>
          <w:color w:val="000000"/>
          <w:sz w:val="22"/>
          <w:szCs w:val="22"/>
          <w:lang w:val="en-GB"/>
        </w:rPr>
        <w:t>in the UK or 809 SEK in Sweden.</w:t>
      </w:r>
    </w:p>
    <w:p w:rsidR="006A4F4D" w:rsidRDefault="006A4F4D" w:rsidP="006A4F4D">
      <w:pPr>
        <w:spacing w:line="480" w:lineRule="auto"/>
        <w:rPr>
          <w:sz w:val="22"/>
          <w:szCs w:val="22"/>
          <w:lang w:val="en-GB"/>
        </w:rPr>
      </w:pPr>
      <w:r>
        <w:rPr>
          <w:sz w:val="22"/>
          <w:szCs w:val="22"/>
          <w:lang w:val="en-GB"/>
        </w:rPr>
        <w:tab/>
        <w:t>Several studies on the cost-effectiveness of genotyping patients before warfarin initiation have been published, but the results of these studies vary widely</w:t>
      </w:r>
      <w:r>
        <w:rPr>
          <w:sz w:val="22"/>
          <w:szCs w:val="22"/>
          <w:lang w:val="en-GB"/>
        </w:rPr>
        <w:fldChar w:fldCharType="begin">
          <w:fldData xml:space="preserve">PEVuZE5vdGU+PENpdGU+PEF1dGhvcj5WZXJob2VmPC9BdXRob3I+PFllYXI+MjAxMDwvWWVhcj48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</w:fldData>
        </w:fldChar>
      </w:r>
      <w:r w:rsidR="00F04B38">
        <w:rPr>
          <w:sz w:val="22"/>
          <w:szCs w:val="22"/>
          <w:lang w:val="en-GB"/>
        </w:rPr>
        <w:instrText xml:space="preserve"> ADDIN EN.CITE </w:instrText>
      </w:r>
      <w:r w:rsidR="00F04B38">
        <w:rPr>
          <w:sz w:val="22"/>
          <w:szCs w:val="22"/>
          <w:lang w:val="en-GB"/>
        </w:rPr>
        <w:fldChar w:fldCharType="begin">
          <w:fldData xml:space="preserve">PEVuZE5vdGU+PENpdGU+PEF1dGhvcj5WZXJob2VmPC9BdXRob3I+PFllYXI+MjAxMDwvWWVhcj48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</w:fldData>
        </w:fldChar>
      </w:r>
      <w:r w:rsidR="00F04B38">
        <w:rPr>
          <w:sz w:val="22"/>
          <w:szCs w:val="22"/>
          <w:lang w:val="en-GB"/>
        </w:rPr>
        <w:instrText xml:space="preserve"> ADDIN EN.CITE.DATA </w:instrText>
      </w:r>
      <w:r w:rsidR="00F04B38">
        <w:rPr>
          <w:sz w:val="22"/>
          <w:szCs w:val="22"/>
          <w:lang w:val="en-GB"/>
        </w:rPr>
      </w:r>
      <w:r w:rsidR="00F04B38">
        <w:rPr>
          <w:sz w:val="22"/>
          <w:szCs w:val="22"/>
          <w:lang w:val="en-GB"/>
        </w:rPr>
        <w:fldChar w:fldCharType="end"/>
      </w:r>
      <w:r>
        <w:rPr>
          <w:sz w:val="22"/>
          <w:szCs w:val="22"/>
          <w:lang w:val="en-GB"/>
        </w:rPr>
      </w:r>
      <w:r>
        <w:rPr>
          <w:sz w:val="22"/>
          <w:szCs w:val="22"/>
          <w:lang w:val="en-GB"/>
        </w:rPr>
        <w:fldChar w:fldCharType="separate"/>
      </w:r>
      <w:r w:rsidR="00F04B38" w:rsidRPr="00F04B38">
        <w:rPr>
          <w:noProof/>
          <w:sz w:val="22"/>
          <w:szCs w:val="22"/>
          <w:vertAlign w:val="superscript"/>
          <w:lang w:val="en-GB"/>
        </w:rPr>
        <w:t>14, 47, 49</w:t>
      </w:r>
      <w:r>
        <w:rPr>
          <w:sz w:val="22"/>
          <w:szCs w:val="22"/>
          <w:lang w:val="en-GB"/>
        </w:rPr>
        <w:fldChar w:fldCharType="end"/>
      </w:r>
      <w:r w:rsidR="00F04B38">
        <w:rPr>
          <w:sz w:val="22"/>
          <w:szCs w:val="22"/>
          <w:lang w:val="en-GB"/>
        </w:rPr>
        <w:t>. I</w:t>
      </w:r>
      <w:r>
        <w:rPr>
          <w:sz w:val="22"/>
          <w:szCs w:val="22"/>
          <w:lang w:val="en-GB"/>
        </w:rPr>
        <w:t xml:space="preserve">n one UK study, the ICER of pharmacogenetic-guided dosing versus clinical dosing was </w:t>
      </w:r>
      <w:r w:rsidR="006721C0">
        <w:rPr>
          <w:color w:val="000000"/>
          <w:sz w:val="22"/>
          <w:szCs w:val="22"/>
          <w:lang w:val="en-GB"/>
        </w:rPr>
        <w:t xml:space="preserve">£13 </w:t>
      </w:r>
      <w:r>
        <w:rPr>
          <w:color w:val="000000"/>
          <w:sz w:val="22"/>
          <w:szCs w:val="22"/>
          <w:lang w:val="en-GB"/>
        </w:rPr>
        <w:t xml:space="preserve">226 </w:t>
      </w:r>
      <w:r>
        <w:rPr>
          <w:color w:val="000000"/>
          <w:sz w:val="22"/>
          <w:szCs w:val="22"/>
          <w:lang w:val="en-GB"/>
        </w:rPr>
        <w:fldChar w:fldCharType="begin">
          <w:fldData xml:space="preserve">PEVuZE5vdGU+PENpdGU+PEF1dGhvcj5QaW5rPC9BdXRob3I+PFllYXI+MjAxNDwvWWVhcj48UmVj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</w:fldData>
        </w:fldChar>
      </w:r>
      <w:r w:rsidR="00F04B38">
        <w:rPr>
          <w:color w:val="000000"/>
          <w:sz w:val="22"/>
          <w:szCs w:val="22"/>
          <w:lang w:val="en-GB"/>
        </w:rPr>
        <w:instrText xml:space="preserve"> ADDIN EN.CITE </w:instrText>
      </w:r>
      <w:r w:rsidR="00F04B38">
        <w:rPr>
          <w:color w:val="000000"/>
          <w:sz w:val="22"/>
          <w:szCs w:val="22"/>
          <w:lang w:val="en-GB"/>
        </w:rPr>
        <w:fldChar w:fldCharType="begin">
          <w:fldData xml:space="preserve">PEVuZE5vdGU+PENpdGU+PEF1dGhvcj5QaW5rPC9BdXRob3I+PFllYXI+MjAxNDwvWWVhcj48UmVj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</w:fldData>
        </w:fldChar>
      </w:r>
      <w:r w:rsidR="00F04B38">
        <w:rPr>
          <w:color w:val="000000"/>
          <w:sz w:val="22"/>
          <w:szCs w:val="22"/>
          <w:lang w:val="en-GB"/>
        </w:rPr>
        <w:instrText xml:space="preserve"> ADDIN EN.CITE.DATA </w:instrText>
      </w:r>
      <w:r w:rsidR="00F04B38">
        <w:rPr>
          <w:color w:val="000000"/>
          <w:sz w:val="22"/>
          <w:szCs w:val="22"/>
          <w:lang w:val="en-GB"/>
        </w:rPr>
      </w:r>
      <w:r w:rsidR="00F04B38">
        <w:rPr>
          <w:color w:val="000000"/>
          <w:sz w:val="22"/>
          <w:szCs w:val="22"/>
          <w:lang w:val="en-GB"/>
        </w:rPr>
        <w:fldChar w:fldCharType="end"/>
      </w:r>
      <w:r>
        <w:rPr>
          <w:color w:val="000000"/>
          <w:sz w:val="22"/>
          <w:szCs w:val="22"/>
          <w:lang w:val="en-GB"/>
        </w:rPr>
      </w:r>
      <w:r>
        <w:rPr>
          <w:color w:val="000000"/>
          <w:sz w:val="22"/>
          <w:szCs w:val="22"/>
          <w:lang w:val="en-GB"/>
        </w:rPr>
        <w:fldChar w:fldCharType="separate"/>
      </w:r>
      <w:r w:rsidR="00F04B38" w:rsidRPr="00F04B38">
        <w:rPr>
          <w:noProof/>
          <w:color w:val="000000"/>
          <w:sz w:val="22"/>
          <w:szCs w:val="22"/>
          <w:vertAlign w:val="superscript"/>
          <w:lang w:val="en-GB"/>
        </w:rPr>
        <w:t>49</w:t>
      </w:r>
      <w:r>
        <w:rPr>
          <w:color w:val="000000"/>
          <w:sz w:val="22"/>
          <w:szCs w:val="22"/>
          <w:lang w:val="en-GB"/>
        </w:rPr>
        <w:fldChar w:fldCharType="end"/>
      </w:r>
      <w:r>
        <w:rPr>
          <w:color w:val="000000"/>
          <w:sz w:val="22"/>
          <w:szCs w:val="22"/>
          <w:lang w:val="en-GB"/>
        </w:rPr>
        <w:t xml:space="preserve">. </w:t>
      </w:r>
      <w:r>
        <w:rPr>
          <w:sz w:val="22"/>
          <w:szCs w:val="22"/>
          <w:lang w:val="en-GB"/>
        </w:rPr>
        <w:t xml:space="preserve">In a US study by Meckley </w:t>
      </w:r>
      <w:r>
        <w:rPr>
          <w:i/>
          <w:sz w:val="22"/>
          <w:szCs w:val="22"/>
          <w:lang w:val="en-GB"/>
        </w:rPr>
        <w:t xml:space="preserve">et al. </w:t>
      </w:r>
      <w:r>
        <w:rPr>
          <w:sz w:val="22"/>
          <w:szCs w:val="22"/>
          <w:lang w:val="en-GB"/>
        </w:rPr>
        <w:t>the c</w:t>
      </w:r>
      <w:r w:rsidR="006721C0">
        <w:rPr>
          <w:sz w:val="22"/>
          <w:szCs w:val="22"/>
          <w:lang w:val="en-GB"/>
        </w:rPr>
        <w:t xml:space="preserve">osts per QALY gained were US$60 </w:t>
      </w:r>
      <w:r>
        <w:rPr>
          <w:sz w:val="22"/>
          <w:szCs w:val="22"/>
          <w:lang w:val="en-GB"/>
        </w:rPr>
        <w:t>750 and the chance th</w:t>
      </w:r>
      <w:r w:rsidR="006721C0">
        <w:rPr>
          <w:sz w:val="22"/>
          <w:szCs w:val="22"/>
          <w:lang w:val="en-GB"/>
        </w:rPr>
        <w:t xml:space="preserve">at the ICER was below the US$50 </w:t>
      </w:r>
      <w:r>
        <w:rPr>
          <w:sz w:val="22"/>
          <w:szCs w:val="22"/>
          <w:lang w:val="en-GB"/>
        </w:rPr>
        <w:t xml:space="preserve">000 threshold was estimated to be 46% </w:t>
      </w:r>
      <w:r>
        <w:rPr>
          <w:sz w:val="22"/>
          <w:szCs w:val="22"/>
          <w:lang w:val="en-GB"/>
        </w:rPr>
        <w:fldChar w:fldCharType="begin">
          <w:fldData xml:space="preserve">PEVuZE5vdGU+PENpdGU+PEF1dGhvcj5NZWNrbGV5PC9BdXRob3I+PFllYXI+MjAxMDwvWWVhcj48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</w:fldData>
        </w:fldChar>
      </w:r>
      <w:r w:rsidR="00CC369C">
        <w:rPr>
          <w:sz w:val="22"/>
          <w:szCs w:val="22"/>
          <w:lang w:val="en-GB"/>
        </w:rPr>
        <w:instrText xml:space="preserve"> ADDIN EN.CITE </w:instrText>
      </w:r>
      <w:r w:rsidR="00CC369C">
        <w:rPr>
          <w:sz w:val="22"/>
          <w:szCs w:val="22"/>
          <w:lang w:val="en-GB"/>
        </w:rPr>
        <w:fldChar w:fldCharType="begin">
          <w:fldData xml:space="preserve">PEVuZE5vdGU+PENpdGU+PEF1dGhvcj5NZWNrbGV5PC9BdXRob3I+PFllYXI+MjAxMDwvWWVhcj48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</w:fldData>
        </w:fldChar>
      </w:r>
      <w:r w:rsidR="00CC369C">
        <w:rPr>
          <w:sz w:val="22"/>
          <w:szCs w:val="22"/>
          <w:lang w:val="en-GB"/>
        </w:rPr>
        <w:instrText xml:space="preserve"> ADDIN EN.CITE.DATA </w:instrText>
      </w:r>
      <w:r w:rsidR="00CC369C">
        <w:rPr>
          <w:sz w:val="22"/>
          <w:szCs w:val="22"/>
          <w:lang w:val="en-GB"/>
        </w:rPr>
      </w:r>
      <w:r w:rsidR="00CC369C">
        <w:rPr>
          <w:sz w:val="22"/>
          <w:szCs w:val="22"/>
          <w:lang w:val="en-GB"/>
        </w:rPr>
        <w:fldChar w:fldCharType="end"/>
      </w:r>
      <w:r>
        <w:rPr>
          <w:sz w:val="22"/>
          <w:szCs w:val="22"/>
          <w:lang w:val="en-GB"/>
        </w:rPr>
      </w:r>
      <w:r>
        <w:rPr>
          <w:sz w:val="22"/>
          <w:szCs w:val="22"/>
          <w:lang w:val="en-GB"/>
        </w:rPr>
        <w:fldChar w:fldCharType="separate"/>
      </w:r>
      <w:r w:rsidR="00CC369C" w:rsidRPr="00CC369C">
        <w:rPr>
          <w:noProof/>
          <w:sz w:val="22"/>
          <w:szCs w:val="22"/>
          <w:vertAlign w:val="superscript"/>
          <w:lang w:val="en-GB"/>
        </w:rPr>
        <w:t>14</w:t>
      </w:r>
      <w:r>
        <w:rPr>
          <w:sz w:val="22"/>
          <w:szCs w:val="22"/>
          <w:lang w:val="en-GB"/>
        </w:rPr>
        <w:fldChar w:fldCharType="end"/>
      </w:r>
      <w:r>
        <w:rPr>
          <w:sz w:val="22"/>
          <w:szCs w:val="22"/>
          <w:lang w:val="en-GB"/>
        </w:rPr>
        <w:t>. Two other studies reported considerably higher costs per QALY</w:t>
      </w:r>
      <w:r w:rsidR="00F04B38">
        <w:rPr>
          <w:sz w:val="22"/>
          <w:szCs w:val="22"/>
          <w:lang w:val="en-GB"/>
        </w:rPr>
        <w:t xml:space="preserve"> </w:t>
      </w:r>
      <w:r>
        <w:rPr>
          <w:sz w:val="22"/>
          <w:szCs w:val="22"/>
          <w:lang w:val="en-GB"/>
        </w:rPr>
        <w:t>gained th</w:t>
      </w:r>
      <w:r w:rsidR="006721C0">
        <w:rPr>
          <w:sz w:val="22"/>
          <w:szCs w:val="22"/>
          <w:lang w:val="en-GB"/>
        </w:rPr>
        <w:t xml:space="preserve">an the previous studies (US$171 000 to US$347 </w:t>
      </w:r>
      <w:r>
        <w:rPr>
          <w:sz w:val="22"/>
          <w:szCs w:val="22"/>
          <w:lang w:val="en-GB"/>
        </w:rPr>
        <w:t>00)</w:t>
      </w:r>
      <w:r>
        <w:rPr>
          <w:sz w:val="22"/>
          <w:szCs w:val="22"/>
          <w:lang w:val="en-GB"/>
        </w:rPr>
        <w:fldChar w:fldCharType="begin">
          <w:fldData xml:space="preserve">PEVuZE5vdGU+PENpdGU+PEF1dGhvcj5WZXJob2VmPC9BdXRob3I+PFllYXI+MjAxMDwvWWVhcj48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</w:fldData>
        </w:fldChar>
      </w:r>
      <w:r w:rsidR="005F6FAC">
        <w:rPr>
          <w:sz w:val="22"/>
          <w:szCs w:val="22"/>
          <w:lang w:val="en-GB"/>
        </w:rPr>
        <w:instrText xml:space="preserve"> ADDIN EN.CITE </w:instrText>
      </w:r>
      <w:r w:rsidR="005F6FAC">
        <w:rPr>
          <w:sz w:val="22"/>
          <w:szCs w:val="22"/>
          <w:lang w:val="en-GB"/>
        </w:rPr>
        <w:fldChar w:fldCharType="begin">
          <w:fldData xml:space="preserve">PEVuZE5vdGU+PENpdGU+PEF1dGhvcj5WZXJob2VmPC9BdXRob3I+PFllYXI+MjAxMDwvWWVhcj48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</w:fldData>
        </w:fldChar>
      </w:r>
      <w:r w:rsidR="005F6FAC">
        <w:rPr>
          <w:sz w:val="22"/>
          <w:szCs w:val="22"/>
          <w:lang w:val="en-GB"/>
        </w:rPr>
        <w:instrText xml:space="preserve"> ADDIN EN.CITE.DATA </w:instrText>
      </w:r>
      <w:r w:rsidR="005F6FAC">
        <w:rPr>
          <w:sz w:val="22"/>
          <w:szCs w:val="22"/>
          <w:lang w:val="en-GB"/>
        </w:rPr>
      </w:r>
      <w:r w:rsidR="005F6FAC">
        <w:rPr>
          <w:sz w:val="22"/>
          <w:szCs w:val="22"/>
          <w:lang w:val="en-GB"/>
        </w:rPr>
        <w:fldChar w:fldCharType="end"/>
      </w:r>
      <w:r>
        <w:rPr>
          <w:sz w:val="22"/>
          <w:szCs w:val="22"/>
          <w:lang w:val="en-GB"/>
        </w:rPr>
      </w:r>
      <w:r>
        <w:rPr>
          <w:sz w:val="22"/>
          <w:szCs w:val="22"/>
          <w:lang w:val="en-GB"/>
        </w:rPr>
        <w:fldChar w:fldCharType="separate"/>
      </w:r>
      <w:r w:rsidR="00392AD1" w:rsidRPr="00392AD1">
        <w:rPr>
          <w:noProof/>
          <w:sz w:val="22"/>
          <w:szCs w:val="22"/>
          <w:vertAlign w:val="superscript"/>
          <w:lang w:val="en-GB"/>
        </w:rPr>
        <w:t>47</w:t>
      </w:r>
      <w:r>
        <w:rPr>
          <w:sz w:val="22"/>
          <w:szCs w:val="22"/>
          <w:lang w:val="en-GB"/>
        </w:rPr>
        <w:fldChar w:fldCharType="end"/>
      </w:r>
      <w:r>
        <w:rPr>
          <w:sz w:val="22"/>
          <w:szCs w:val="22"/>
          <w:lang w:val="en-GB"/>
        </w:rPr>
        <w:t>.</w:t>
      </w:r>
      <w:r w:rsidR="00F04B38">
        <w:rPr>
          <w:sz w:val="22"/>
          <w:szCs w:val="22"/>
          <w:lang w:val="en-GB"/>
        </w:rPr>
        <w:t xml:space="preserve">  </w:t>
      </w:r>
      <w:r>
        <w:rPr>
          <w:sz w:val="22"/>
          <w:szCs w:val="22"/>
          <w:lang w:val="en-GB"/>
        </w:rPr>
        <w:t xml:space="preserve">This variation is mainly due to uncertainty around the effectiveness of genotyping because of the small </w:t>
      </w:r>
      <w:r w:rsidRPr="003D3280">
        <w:rPr>
          <w:sz w:val="22"/>
          <w:szCs w:val="22"/>
          <w:lang w:val="en-GB"/>
        </w:rPr>
        <w:t>number of ra</w:t>
      </w:r>
      <w:r>
        <w:rPr>
          <w:sz w:val="22"/>
          <w:szCs w:val="22"/>
          <w:lang w:val="en-GB"/>
        </w:rPr>
        <w:t xml:space="preserve">ndomized controlled trials, and </w:t>
      </w:r>
      <w:r w:rsidRPr="003D3280">
        <w:rPr>
          <w:sz w:val="22"/>
          <w:szCs w:val="22"/>
          <w:lang w:val="en-GB"/>
        </w:rPr>
        <w:t>the heterogeneit</w:t>
      </w:r>
      <w:r>
        <w:rPr>
          <w:sz w:val="22"/>
          <w:szCs w:val="22"/>
          <w:lang w:val="en-GB"/>
        </w:rPr>
        <w:t xml:space="preserve">y of patient populations, trial </w:t>
      </w:r>
      <w:r w:rsidRPr="003D3280">
        <w:rPr>
          <w:sz w:val="22"/>
          <w:szCs w:val="22"/>
          <w:lang w:val="en-GB"/>
        </w:rPr>
        <w:t xml:space="preserve">design, </w:t>
      </w:r>
      <w:r>
        <w:rPr>
          <w:sz w:val="22"/>
          <w:szCs w:val="22"/>
          <w:lang w:val="en-GB"/>
        </w:rPr>
        <w:t xml:space="preserve">outcome </w:t>
      </w:r>
      <w:r w:rsidRPr="003D3280">
        <w:rPr>
          <w:sz w:val="22"/>
          <w:szCs w:val="22"/>
          <w:lang w:val="en-GB"/>
        </w:rPr>
        <w:t>defini</w:t>
      </w:r>
      <w:r>
        <w:rPr>
          <w:sz w:val="22"/>
          <w:szCs w:val="22"/>
          <w:lang w:val="en-GB"/>
        </w:rPr>
        <w:t xml:space="preserve">tions, and reporting </w:t>
      </w:r>
      <w:r w:rsidRPr="003D3280">
        <w:rPr>
          <w:sz w:val="22"/>
          <w:szCs w:val="22"/>
          <w:lang w:val="en-GB"/>
        </w:rPr>
        <w:t>of results am</w:t>
      </w:r>
      <w:r>
        <w:rPr>
          <w:sz w:val="22"/>
          <w:szCs w:val="22"/>
          <w:lang w:val="en-GB"/>
        </w:rPr>
        <w:t xml:space="preserve">ong these randomized controlled </w:t>
      </w:r>
      <w:r w:rsidRPr="003D3280">
        <w:rPr>
          <w:sz w:val="22"/>
          <w:szCs w:val="22"/>
          <w:lang w:val="en-GB"/>
        </w:rPr>
        <w:t>trials</w:t>
      </w:r>
      <w:r>
        <w:rPr>
          <w:sz w:val="22"/>
          <w:szCs w:val="22"/>
          <w:lang w:val="en-GB"/>
        </w:rPr>
        <w:t xml:space="preserve"> </w:t>
      </w:r>
      <w:r>
        <w:rPr>
          <w:sz w:val="22"/>
          <w:szCs w:val="22"/>
          <w:lang w:val="en-GB"/>
        </w:rPr>
        <w:fldChar w:fldCharType="begin">
          <w:fldData xml:space="preserve">PEVuZE5vdGU+PENpdGU+PEF1dGhvcj5WZXJob2VmPC9BdXRob3I+PFllYXI+MjAxMDwvWWVhcj48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</w:fldData>
        </w:fldChar>
      </w:r>
      <w:r w:rsidR="005F6FAC">
        <w:rPr>
          <w:sz w:val="22"/>
          <w:szCs w:val="22"/>
          <w:lang w:val="en-GB"/>
        </w:rPr>
        <w:instrText xml:space="preserve"> ADDIN EN.CITE </w:instrText>
      </w:r>
      <w:r w:rsidR="005F6FAC">
        <w:rPr>
          <w:sz w:val="22"/>
          <w:szCs w:val="22"/>
          <w:lang w:val="en-GB"/>
        </w:rPr>
        <w:fldChar w:fldCharType="begin">
          <w:fldData xml:space="preserve">PEVuZE5vdGU+PENpdGU+PEF1dGhvcj5WZXJob2VmPC9BdXRob3I+PFllYXI+MjAxMDwvWWVhcj48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</w:fldData>
        </w:fldChar>
      </w:r>
      <w:r w:rsidR="005F6FAC">
        <w:rPr>
          <w:sz w:val="22"/>
          <w:szCs w:val="22"/>
          <w:lang w:val="en-GB"/>
        </w:rPr>
        <w:instrText xml:space="preserve"> ADDIN EN.CITE.DATA </w:instrText>
      </w:r>
      <w:r w:rsidR="005F6FAC">
        <w:rPr>
          <w:sz w:val="22"/>
          <w:szCs w:val="22"/>
          <w:lang w:val="en-GB"/>
        </w:rPr>
      </w:r>
      <w:r w:rsidR="005F6FAC">
        <w:rPr>
          <w:sz w:val="22"/>
          <w:szCs w:val="22"/>
          <w:lang w:val="en-GB"/>
        </w:rPr>
        <w:fldChar w:fldCharType="end"/>
      </w:r>
      <w:r>
        <w:rPr>
          <w:sz w:val="22"/>
          <w:szCs w:val="22"/>
          <w:lang w:val="en-GB"/>
        </w:rPr>
      </w:r>
      <w:r>
        <w:rPr>
          <w:sz w:val="22"/>
          <w:szCs w:val="22"/>
          <w:lang w:val="en-GB"/>
        </w:rPr>
        <w:fldChar w:fldCharType="separate"/>
      </w:r>
      <w:r w:rsidR="00392AD1" w:rsidRPr="00392AD1">
        <w:rPr>
          <w:noProof/>
          <w:sz w:val="22"/>
          <w:szCs w:val="22"/>
          <w:vertAlign w:val="superscript"/>
          <w:lang w:val="en-GB"/>
        </w:rPr>
        <w:t>47</w:t>
      </w:r>
      <w:r>
        <w:rPr>
          <w:sz w:val="22"/>
          <w:szCs w:val="22"/>
          <w:lang w:val="en-GB"/>
        </w:rPr>
        <w:fldChar w:fldCharType="end"/>
      </w:r>
      <w:r w:rsidRPr="003D3280">
        <w:rPr>
          <w:sz w:val="22"/>
          <w:szCs w:val="22"/>
          <w:lang w:val="en-GB"/>
        </w:rPr>
        <w:t>.</w:t>
      </w:r>
      <w:r>
        <w:rPr>
          <w:sz w:val="22"/>
          <w:szCs w:val="22"/>
          <w:lang w:val="en-GB"/>
        </w:rPr>
        <w:t xml:space="preserve"> Our economic evaluation for warfarin is the first one based on an appropriately powered randomised controlled trial, which resulted in considerably less uncertainty around the estimated effectiveness.</w:t>
      </w:r>
    </w:p>
    <w:p w:rsidR="006A4F4D" w:rsidRDefault="006A4F4D" w:rsidP="006A4F4D">
      <w:pPr>
        <w:spacing w:line="480" w:lineRule="auto"/>
        <w:rPr>
          <w:sz w:val="22"/>
          <w:szCs w:val="22"/>
          <w:lang w:val="en-GB"/>
        </w:rPr>
      </w:pPr>
      <w:r>
        <w:rPr>
          <w:sz w:val="22"/>
          <w:szCs w:val="22"/>
          <w:lang w:val="en-GB"/>
        </w:rPr>
        <w:tab/>
        <w:t>The quality of standard treatment in Sweden is high. In the current study, the PTIR in the standard treatment arm varied from 57% in month 1 to 85% in month 3 in Sweden compared with 43% in month 1 to 69% in month 3 in the UK. This might also explain the lower benefit of pharmacogenetic-guided dosing in Sweden compared with the UK. This is supported by our one-way sensitivity analysis, where we found that the results were especially sensitive to the PTIR in Sweden.</w:t>
      </w:r>
    </w:p>
    <w:p w:rsidR="00C731ED" w:rsidRDefault="006A4F4D" w:rsidP="006A4F4D">
      <w:pPr>
        <w:spacing w:line="480" w:lineRule="auto"/>
        <w:rPr>
          <w:bCs/>
          <w:sz w:val="22"/>
          <w:szCs w:val="22"/>
          <w:lang w:val="en-GB"/>
        </w:rPr>
      </w:pPr>
      <w:r>
        <w:rPr>
          <w:sz w:val="22"/>
          <w:szCs w:val="22"/>
          <w:lang w:val="en-GB"/>
        </w:rPr>
        <w:tab/>
        <w:t>The total QALY gain in the present study was small (</w:t>
      </w:r>
      <w:r w:rsidRPr="007D006C">
        <w:rPr>
          <w:sz w:val="22"/>
          <w:szCs w:val="22"/>
          <w:lang w:val="en-GB"/>
        </w:rPr>
        <w:t xml:space="preserve">1.4 </w:t>
      </w:r>
      <w:r>
        <w:rPr>
          <w:sz w:val="22"/>
          <w:szCs w:val="22"/>
          <w:lang w:val="en-GB"/>
        </w:rPr>
        <w:t xml:space="preserve">or 0.5 </w:t>
      </w:r>
      <w:r w:rsidRPr="007D006C">
        <w:rPr>
          <w:sz w:val="22"/>
          <w:szCs w:val="22"/>
          <w:lang w:val="en-GB"/>
        </w:rPr>
        <w:t>days in full health</w:t>
      </w:r>
      <w:r>
        <w:rPr>
          <w:sz w:val="22"/>
          <w:szCs w:val="22"/>
          <w:lang w:val="en-GB"/>
        </w:rPr>
        <w:t xml:space="preserve"> in the UK and Sweden respectively), due to the small difference in incidence of adverse events (patients in both study </w:t>
      </w:r>
      <w:r>
        <w:rPr>
          <w:sz w:val="22"/>
          <w:szCs w:val="22"/>
          <w:lang w:val="en-GB"/>
        </w:rPr>
        <w:lastRenderedPageBreak/>
        <w:t xml:space="preserve">arms were monitored for 3 months only). </w:t>
      </w:r>
      <w:r w:rsidR="00F04B38">
        <w:rPr>
          <w:sz w:val="22"/>
          <w:szCs w:val="22"/>
          <w:lang w:val="en-GB"/>
        </w:rPr>
        <w:t xml:space="preserve">We recently conducted a systematic review </w:t>
      </w:r>
      <w:r w:rsidR="00F04B38" w:rsidRPr="00DF58A0">
        <w:rPr>
          <w:bCs/>
          <w:sz w:val="22"/>
          <w:szCs w:val="22"/>
          <w:lang w:val="en-GB"/>
        </w:rPr>
        <w:t>of economic evaluations of pharmacogenetic tests</w:t>
      </w:r>
      <w:r w:rsidR="00F04B38">
        <w:rPr>
          <w:bCs/>
          <w:sz w:val="22"/>
          <w:szCs w:val="22"/>
          <w:lang w:val="en-GB"/>
        </w:rPr>
        <w:fldChar w:fldCharType="begin"/>
      </w:r>
      <w:r w:rsidR="00F04B38">
        <w:rPr>
          <w:bCs/>
          <w:sz w:val="22"/>
          <w:szCs w:val="22"/>
          <w:lang w:val="en-GB"/>
        </w:rPr>
        <w:instrText xml:space="preserve"> ADDIN EN.CITE &lt;EndNote&gt;&lt;Cite&gt;&lt;Author&gt;Plumpton&lt;/Author&gt;&lt;Year&gt;2016&lt;/Year&gt;&lt;RecNum&gt;66273&lt;/RecNum&gt;&lt;DisplayText&gt;&lt;style face="superscript"&gt;50&lt;/style&gt;&lt;/DisplayText&gt;&lt;record&gt;&lt;rec-number&gt;66273&lt;/rec-number&gt;&lt;foreign-keys&gt;&lt;key app="EN" db-id="ffrer5vt4pptsxedtsopeswzprpattp2et0s" timestamp="1460909302"&gt;66273&lt;/key&gt;&lt;/foreign-keys&gt;&lt;ref-type name="Journal Article"&gt;17&lt;/ref-type&gt;&lt;contributors&gt;&lt;authors&gt;&lt;author&gt;Plumpton, C. O.&lt;/author&gt;&lt;author&gt;Roberts, D.&lt;/author&gt;&lt;author&gt;Pirmohamed, M.&lt;/author&gt;&lt;author&gt;Hughes, D. A.&lt;/author&gt;&lt;/authors&gt;&lt;/contributors&gt;&lt;auth-address&gt;Centre for Health Economics and Medicines Evaluation, Bangor University, Ardudwy, Holyhead Road, Bangor, Wales, LL57 2PZ, UK.&amp;#xD;Department of Molecular and Clinical Pharmacology, University of Liverpool, Liverpool, L69 3GL, UK.&amp;#xD;Centre for Health Economics and Medicines Evaluation, Bangor University, Ardudwy, Holyhead Road, Bangor, Wales, LL57 2PZ, UK. d.a.hughes@bangor.ac.uk.&amp;#xD;Department of Molecular and Clinical Pharmacology, University of Liverpool, Liverpool, L69 3GL, UK. d.a.hughes@bangor.ac.uk.&lt;/auth-address&gt;&lt;titles&gt;&lt;title&gt;A Systematic Review of Economic Evaluations of Pharmacogenetic Testing for Prevention of Adverse Drug Reactions&lt;/title&gt;&lt;secondary-title&gt;Pharmacoeconomics&lt;/secondary-title&gt;&lt;/titles&gt;&lt;periodical&gt;&lt;full-title&gt;Pharmacoeconomics&lt;/full-title&gt;&lt;/periodical&gt;&lt;dates&gt;&lt;year&gt;2016&lt;/year&gt;&lt;pub-dates&gt;&lt;date&gt;Mar 16&lt;/date&gt;&lt;/pub-dates&gt;&lt;/dates&gt;&lt;isbn&gt;1179-2027 (Electronic)&amp;#xD;1170-7690 (Linking)&lt;/isbn&gt;&lt;accession-num&gt;26984520&lt;/accession-num&gt;&lt;urls&gt;&lt;related-urls&gt;&lt;url&gt;http://www.ncbi.nlm.nih.gov/pubmed/26984520&lt;/url&gt;&lt;/related-urls&gt;&lt;/urls&gt;&lt;electronic-resource-num&gt;10.1007/s40273-016-0397-9&lt;/electronic-resource-num&gt;&lt;/record&gt;&lt;/Cite&gt;&lt;/EndNote&gt;</w:instrText>
      </w:r>
      <w:r w:rsidR="00F04B38">
        <w:rPr>
          <w:bCs/>
          <w:sz w:val="22"/>
          <w:szCs w:val="22"/>
          <w:lang w:val="en-GB"/>
        </w:rPr>
        <w:fldChar w:fldCharType="separate"/>
      </w:r>
      <w:r w:rsidR="00F04B38" w:rsidRPr="00F04B38">
        <w:rPr>
          <w:bCs/>
          <w:noProof/>
          <w:sz w:val="22"/>
          <w:szCs w:val="22"/>
          <w:vertAlign w:val="superscript"/>
          <w:lang w:val="en-GB"/>
        </w:rPr>
        <w:t>50</w:t>
      </w:r>
      <w:r w:rsidR="00F04B38">
        <w:rPr>
          <w:bCs/>
          <w:sz w:val="22"/>
          <w:szCs w:val="22"/>
          <w:lang w:val="en-GB"/>
        </w:rPr>
        <w:fldChar w:fldCharType="end"/>
      </w:r>
      <w:r w:rsidR="00F04B38">
        <w:rPr>
          <w:bCs/>
          <w:sz w:val="22"/>
          <w:szCs w:val="22"/>
          <w:lang w:val="en-GB"/>
        </w:rPr>
        <w:t xml:space="preserve">, which identified 10 studies </w:t>
      </w:r>
      <w:r w:rsidR="00F04B38" w:rsidRPr="00DF58A0">
        <w:rPr>
          <w:bCs/>
          <w:sz w:val="22"/>
          <w:szCs w:val="22"/>
          <w:lang w:val="en-GB"/>
        </w:rPr>
        <w:t>that considered the cost effectiveness of testing prior to prescription of warfarin, eight of which were conducted in the USA</w:t>
      </w:r>
      <w:r w:rsidR="00F04B38">
        <w:rPr>
          <w:bCs/>
          <w:sz w:val="22"/>
          <w:szCs w:val="22"/>
          <w:lang w:val="en-GB"/>
        </w:rPr>
        <w:t xml:space="preserve">.  Although the results were mixed (please see Plumpton </w:t>
      </w:r>
      <w:r w:rsidR="00F04B38" w:rsidRPr="00973506">
        <w:rPr>
          <w:bCs/>
          <w:i/>
          <w:sz w:val="22"/>
          <w:szCs w:val="22"/>
          <w:lang w:val="en-GB"/>
        </w:rPr>
        <w:t xml:space="preserve">et </w:t>
      </w:r>
      <w:r w:rsidR="00F04B38">
        <w:rPr>
          <w:bCs/>
          <w:sz w:val="22"/>
          <w:szCs w:val="22"/>
          <w:lang w:val="en-GB"/>
        </w:rPr>
        <w:t>a</w:t>
      </w:r>
      <w:r w:rsidR="00F04B38" w:rsidRPr="00973506">
        <w:rPr>
          <w:bCs/>
          <w:i/>
          <w:sz w:val="22"/>
          <w:szCs w:val="22"/>
          <w:lang w:val="en-GB"/>
        </w:rPr>
        <w:t>l</w:t>
      </w:r>
      <w:r w:rsidR="00F04B38">
        <w:rPr>
          <w:bCs/>
          <w:sz w:val="22"/>
          <w:szCs w:val="22"/>
          <w:lang w:val="en-GB"/>
        </w:rPr>
        <w:fldChar w:fldCharType="begin"/>
      </w:r>
      <w:r w:rsidR="00F04B38">
        <w:rPr>
          <w:bCs/>
          <w:sz w:val="22"/>
          <w:szCs w:val="22"/>
          <w:lang w:val="en-GB"/>
        </w:rPr>
        <w:instrText xml:space="preserve"> ADDIN EN.CITE &lt;EndNote&gt;&lt;Cite&gt;&lt;Author&gt;Plumpton&lt;/Author&gt;&lt;Year&gt;2016&lt;/Year&gt;&lt;RecNum&gt;66273&lt;/RecNum&gt;&lt;DisplayText&gt;&lt;style face="superscript"&gt;50&lt;/style&gt;&lt;/DisplayText&gt;&lt;record&gt;&lt;rec-number&gt;66273&lt;/rec-number&gt;&lt;foreign-keys&gt;&lt;key app="EN" db-id="ffrer5vt4pptsxedtsopeswzprpattp2et0s" timestamp="1460909302"&gt;66273&lt;/key&gt;&lt;/foreign-keys&gt;&lt;ref-type name="Journal Article"&gt;17&lt;/ref-type&gt;&lt;contributors&gt;&lt;authors&gt;&lt;author&gt;Plumpton, C. O.&lt;/author&gt;&lt;author&gt;Roberts, D.&lt;/author&gt;&lt;author&gt;Pirmohamed, M.&lt;/author&gt;&lt;author&gt;Hughes, D. A.&lt;/author&gt;&lt;/authors&gt;&lt;/contributors&gt;&lt;auth-address&gt;Centre for Health Economics and Medicines Evaluation, Bangor University, Ardudwy, Holyhead Road, Bangor, Wales, LL57 2PZ, UK.&amp;#xD;Department of Molecular and Clinical Pharmacology, University of Liverpool, Liverpool, L69 3GL, UK.&amp;#xD;Centre for Health Economics and Medicines Evaluation, Bangor University, Ardudwy, Holyhead Road, Bangor, Wales, LL57 2PZ, UK. d.a.hughes@bangor.ac.uk.&amp;#xD;Department of Molecular and Clinical Pharmacology, University of Liverpool, Liverpool, L69 3GL, UK. d.a.hughes@bangor.ac.uk.&lt;/auth-address&gt;&lt;titles&gt;&lt;title&gt;A Systematic Review of Economic Evaluations of Pharmacogenetic Testing for Prevention of Adverse Drug Reactions&lt;/title&gt;&lt;secondary-title&gt;Pharmacoeconomics&lt;/secondary-title&gt;&lt;/titles&gt;&lt;periodical&gt;&lt;full-title&gt;Pharmacoeconomics&lt;/full-title&gt;&lt;/periodical&gt;&lt;dates&gt;&lt;year&gt;2016&lt;/year&gt;&lt;pub-dates&gt;&lt;date&gt;Mar 16&lt;/date&gt;&lt;/pub-dates&gt;&lt;/dates&gt;&lt;isbn&gt;1179-2027 (Electronic)&amp;#xD;1170-7690 (Linking)&lt;/isbn&gt;&lt;accession-num&gt;26984520&lt;/accession-num&gt;&lt;urls&gt;&lt;related-urls&gt;&lt;url&gt;http://www.ncbi.nlm.nih.gov/pubmed/26984520&lt;/url&gt;&lt;/related-urls&gt;&lt;/urls&gt;&lt;electronic-resource-num&gt;10.1007/s40273-016-0397-9&lt;/electronic-resource-num&gt;&lt;/record&gt;&lt;/Cite&gt;&lt;/EndNote&gt;</w:instrText>
      </w:r>
      <w:r w:rsidR="00F04B38">
        <w:rPr>
          <w:bCs/>
          <w:sz w:val="22"/>
          <w:szCs w:val="22"/>
          <w:lang w:val="en-GB"/>
        </w:rPr>
        <w:fldChar w:fldCharType="separate"/>
      </w:r>
      <w:r w:rsidR="00F04B38" w:rsidRPr="00F04B38">
        <w:rPr>
          <w:bCs/>
          <w:noProof/>
          <w:sz w:val="22"/>
          <w:szCs w:val="22"/>
          <w:vertAlign w:val="superscript"/>
          <w:lang w:val="en-GB"/>
        </w:rPr>
        <w:t>50</w:t>
      </w:r>
      <w:r w:rsidR="00F04B38">
        <w:rPr>
          <w:bCs/>
          <w:sz w:val="22"/>
          <w:szCs w:val="22"/>
          <w:lang w:val="en-GB"/>
        </w:rPr>
        <w:fldChar w:fldCharType="end"/>
      </w:r>
      <w:r w:rsidR="00F04B38">
        <w:rPr>
          <w:bCs/>
          <w:sz w:val="22"/>
          <w:szCs w:val="22"/>
          <w:lang w:val="en-GB"/>
        </w:rPr>
        <w:t xml:space="preserve"> for details), the QALY gains ranged from </w:t>
      </w:r>
      <w:r w:rsidR="00F04B38">
        <w:rPr>
          <w:sz w:val="22"/>
          <w:szCs w:val="22"/>
          <w:lang w:val="en-GB"/>
        </w:rPr>
        <w:t>0.2-1.1 days in full health</w:t>
      </w:r>
      <w:r w:rsidR="00F04B38">
        <w:rPr>
          <w:bCs/>
          <w:sz w:val="22"/>
          <w:szCs w:val="22"/>
          <w:lang w:val="en-GB"/>
        </w:rPr>
        <w:t>, consistent with our finding.</w:t>
      </w:r>
      <w:r w:rsidR="00F04B38" w:rsidRPr="00DF58A0">
        <w:rPr>
          <w:bCs/>
          <w:sz w:val="22"/>
          <w:szCs w:val="22"/>
          <w:lang w:val="en-GB"/>
        </w:rPr>
        <w:t xml:space="preserve"> </w:t>
      </w:r>
      <w:r w:rsidR="00F04B38">
        <w:rPr>
          <w:bCs/>
          <w:sz w:val="22"/>
          <w:szCs w:val="22"/>
          <w:lang w:val="en-GB"/>
        </w:rPr>
        <w:t xml:space="preserve"> </w:t>
      </w:r>
    </w:p>
    <w:p w:rsidR="00C731ED" w:rsidRPr="00C731ED" w:rsidRDefault="00C731ED" w:rsidP="00C731ED">
      <w:pPr>
        <w:spacing w:line="480" w:lineRule="auto"/>
        <w:ind w:firstLine="720"/>
        <w:rPr>
          <w:sz w:val="22"/>
          <w:szCs w:val="22"/>
          <w:lang w:val="en-GB"/>
        </w:rPr>
      </w:pPr>
      <w:r>
        <w:rPr>
          <w:sz w:val="22"/>
          <w:szCs w:val="22"/>
          <w:lang w:val="en-GB"/>
        </w:rPr>
        <w:t xml:space="preserve">In summary, our cost-effectiveness analysis based on a real-world clinical trial suggests that genotype-guided dosing of warfarin is cost-effective in both UK and Sweden, where the trial was conducted.  </w:t>
      </w:r>
      <w:r w:rsidR="006A4F4D">
        <w:rPr>
          <w:sz w:val="22"/>
          <w:szCs w:val="22"/>
          <w:lang w:val="en-GB"/>
        </w:rPr>
        <w:t xml:space="preserve">Although pharmacogenetic-guided dosing yields a small health gain when compared to standard care, it </w:t>
      </w:r>
      <w:r>
        <w:rPr>
          <w:sz w:val="22"/>
          <w:szCs w:val="22"/>
          <w:lang w:val="en-GB"/>
        </w:rPr>
        <w:t xml:space="preserve">would still </w:t>
      </w:r>
      <w:r w:rsidR="006A4F4D">
        <w:rPr>
          <w:sz w:val="22"/>
          <w:szCs w:val="22"/>
          <w:lang w:val="en-GB"/>
        </w:rPr>
        <w:t xml:space="preserve">help to improve the quality of warfarin treatment in the UK and Sweden. </w:t>
      </w:r>
      <w:r w:rsidRPr="00C731ED">
        <w:rPr>
          <w:sz w:val="22"/>
          <w:szCs w:val="22"/>
          <w:lang w:val="en-GB"/>
        </w:rPr>
        <w:t xml:space="preserve">Our study also highlights the fact </w:t>
      </w:r>
      <w:r w:rsidRPr="00973506">
        <w:rPr>
          <w:bCs/>
          <w:sz w:val="22"/>
          <w:szCs w:val="22"/>
          <w:lang w:val="en-GB"/>
        </w:rPr>
        <w:t>that small average improvements for the whole population (because the costs are spread among the many patients receiving therapy) hide the fact there will be large health gains in a few individuals – this is an important point in relation to economic evaluation of personalised medicine that needs to be appreciated by all stakeholders, in particular regulators and payers.</w:t>
      </w:r>
    </w:p>
    <w:p w:rsidR="006A4F4D" w:rsidRPr="0032337E" w:rsidRDefault="006A4F4D" w:rsidP="00C731ED">
      <w:pPr>
        <w:spacing w:line="480" w:lineRule="auto"/>
        <w:ind w:firstLine="720"/>
        <w:rPr>
          <w:sz w:val="22"/>
          <w:szCs w:val="22"/>
          <w:lang w:val="en-GB"/>
        </w:rPr>
      </w:pPr>
    </w:p>
    <w:p w:rsidR="005B1E58" w:rsidRDefault="005B1E58" w:rsidP="005B1E58">
      <w:pPr>
        <w:spacing w:line="480" w:lineRule="auto"/>
        <w:rPr>
          <w:b/>
          <w:sz w:val="22"/>
          <w:szCs w:val="22"/>
          <w:lang w:val="en-GB"/>
        </w:rPr>
      </w:pPr>
    </w:p>
    <w:p w:rsidR="00783AE1" w:rsidRDefault="00783AE1" w:rsidP="005B1E58">
      <w:pPr>
        <w:spacing w:line="480" w:lineRule="auto"/>
        <w:rPr>
          <w:b/>
          <w:sz w:val="22"/>
          <w:szCs w:val="22"/>
          <w:lang w:val="en-GB"/>
        </w:rPr>
      </w:pPr>
      <w:r>
        <w:rPr>
          <w:b/>
          <w:sz w:val="22"/>
          <w:szCs w:val="22"/>
          <w:lang w:val="en-GB"/>
        </w:rPr>
        <w:br w:type="page"/>
      </w:r>
    </w:p>
    <w:p w:rsidR="001A2738" w:rsidRPr="001A2738" w:rsidRDefault="006A4F4D" w:rsidP="001A2738">
      <w:pPr>
        <w:spacing w:line="480" w:lineRule="auto"/>
        <w:rPr>
          <w:b/>
          <w:sz w:val="22"/>
          <w:szCs w:val="22"/>
          <w:lang w:val="en-GB"/>
        </w:rPr>
      </w:pPr>
      <w:r>
        <w:rPr>
          <w:b/>
          <w:sz w:val="22"/>
          <w:szCs w:val="22"/>
          <w:lang w:val="en-GB"/>
        </w:rPr>
        <w:lastRenderedPageBreak/>
        <w:t>CONFLICT OF INTEREST</w:t>
      </w:r>
    </w:p>
    <w:p w:rsidR="005E796D" w:rsidRDefault="007E713F" w:rsidP="001A2738">
      <w:pPr>
        <w:spacing w:line="480" w:lineRule="auto"/>
        <w:rPr>
          <w:b/>
          <w:sz w:val="22"/>
          <w:szCs w:val="22"/>
          <w:lang w:val="en-GB"/>
        </w:rPr>
      </w:pPr>
      <w:r w:rsidRPr="00102C36">
        <w:rPr>
          <w:bCs/>
          <w:sz w:val="22"/>
          <w:szCs w:val="22"/>
        </w:rPr>
        <w:t>This work was supported by the European Community's Seventh Framework Programme under grant agreement HEALTH-F2-2009-223062. Dr. Verhoef</w:t>
      </w:r>
      <w:r>
        <w:rPr>
          <w:bCs/>
          <w:sz w:val="22"/>
          <w:szCs w:val="22"/>
        </w:rPr>
        <w:t>, Dr. Maitland-van der Zee, Dr. Wadelius and Dr. Pirmohamed report</w:t>
      </w:r>
      <w:r w:rsidRPr="00102C36">
        <w:rPr>
          <w:bCs/>
          <w:sz w:val="22"/>
          <w:szCs w:val="22"/>
        </w:rPr>
        <w:t xml:space="preserve"> grants from EU Commission FP7 programme,  during the conduct of the study; Dr. Wadelius </w:t>
      </w:r>
      <w:r>
        <w:rPr>
          <w:bCs/>
          <w:sz w:val="22"/>
          <w:szCs w:val="22"/>
        </w:rPr>
        <w:t>reports</w:t>
      </w:r>
      <w:r w:rsidRPr="00102C36">
        <w:rPr>
          <w:bCs/>
          <w:sz w:val="22"/>
          <w:szCs w:val="22"/>
        </w:rPr>
        <w:t xml:space="preserve"> grants from the Swedish Research Council (Medicine), grants from the Swedish Heart and Lung Foundation, grants from the Clinical Research Support at Uppsala University,  during the conduct of the study; Dr. Pi</w:t>
      </w:r>
      <w:r>
        <w:rPr>
          <w:bCs/>
          <w:sz w:val="22"/>
          <w:szCs w:val="22"/>
        </w:rPr>
        <w:t>rmohamed</w:t>
      </w:r>
      <w:r w:rsidRPr="00102C36">
        <w:rPr>
          <w:bCs/>
          <w:sz w:val="22"/>
          <w:szCs w:val="22"/>
        </w:rPr>
        <w:t xml:space="preserve"> is a NIHR Senior Investigator;  and As part of the EU-PACT trial, we worked with LGC (a UK based company) who were a partner on the project, and developed the point-of-care platform which was used for genotyping in the trial, and on which the results of this cost-effectiveness paper are based.  However, we did not receive any funding directly from LGC.</w:t>
      </w:r>
    </w:p>
    <w:p w:rsidR="001A2738" w:rsidRDefault="001A2738" w:rsidP="001A2738">
      <w:pPr>
        <w:spacing w:line="480" w:lineRule="auto"/>
        <w:rPr>
          <w:sz w:val="22"/>
          <w:szCs w:val="22"/>
          <w:lang w:val="en-GB"/>
        </w:rPr>
      </w:pPr>
    </w:p>
    <w:p w:rsidR="005E796D" w:rsidRDefault="005E796D">
      <w:pPr>
        <w:rPr>
          <w:b/>
          <w:sz w:val="22"/>
          <w:szCs w:val="22"/>
          <w:lang w:val="en-GB"/>
        </w:rPr>
      </w:pPr>
      <w:r>
        <w:rPr>
          <w:b/>
          <w:sz w:val="22"/>
          <w:szCs w:val="22"/>
          <w:lang w:val="en-GB"/>
        </w:rPr>
        <w:br w:type="page"/>
      </w:r>
    </w:p>
    <w:p w:rsidR="00F852BD" w:rsidRPr="008A722C" w:rsidRDefault="00F852BD" w:rsidP="00274E2E">
      <w:pPr>
        <w:spacing w:line="480" w:lineRule="auto"/>
        <w:rPr>
          <w:b/>
          <w:sz w:val="22"/>
          <w:szCs w:val="22"/>
          <w:lang w:val="en-GB"/>
        </w:rPr>
      </w:pPr>
      <w:r w:rsidRPr="008A722C">
        <w:rPr>
          <w:b/>
          <w:sz w:val="22"/>
          <w:szCs w:val="22"/>
          <w:lang w:val="en-GB"/>
        </w:rPr>
        <w:lastRenderedPageBreak/>
        <w:t>R</w:t>
      </w:r>
      <w:r w:rsidR="00CB4084">
        <w:rPr>
          <w:b/>
          <w:sz w:val="22"/>
          <w:szCs w:val="22"/>
          <w:lang w:val="en-GB"/>
        </w:rPr>
        <w:t>EFERENCES</w:t>
      </w:r>
    </w:p>
    <w:p w:rsidR="00F04B38" w:rsidRPr="00F04B38" w:rsidRDefault="00EB4947" w:rsidP="00F04B38">
      <w:pPr>
        <w:pStyle w:val="EndNoteBibliography"/>
        <w:ind w:left="720" w:hanging="720"/>
      </w:pPr>
      <w:r w:rsidRPr="008A722C">
        <w:rPr>
          <w:sz w:val="22"/>
          <w:szCs w:val="22"/>
          <w:lang w:val="en-GB"/>
        </w:rPr>
        <w:fldChar w:fldCharType="begin"/>
      </w:r>
      <w:r w:rsidR="00F852BD" w:rsidRPr="00AA113E">
        <w:rPr>
          <w:sz w:val="22"/>
          <w:szCs w:val="22"/>
          <w:lang w:val="en-GB"/>
        </w:rPr>
        <w:instrText xml:space="preserve"> ADDIN EN.REFLIST </w:instrText>
      </w:r>
      <w:r w:rsidRPr="008A722C">
        <w:rPr>
          <w:sz w:val="22"/>
          <w:szCs w:val="22"/>
          <w:lang w:val="en-GB"/>
        </w:rPr>
        <w:fldChar w:fldCharType="separate"/>
      </w:r>
      <w:r w:rsidR="00F04B38" w:rsidRPr="00F04B38">
        <w:t>1.</w:t>
      </w:r>
      <w:r w:rsidR="00F04B38" w:rsidRPr="00F04B38">
        <w:tab/>
        <w:t xml:space="preserve">Lip GY, Lane DA. Stroke prevention in atrial fibrillation: a systematic review. </w:t>
      </w:r>
      <w:r w:rsidR="00F04B38" w:rsidRPr="00F04B38">
        <w:rPr>
          <w:i/>
        </w:rPr>
        <w:t>JAMA</w:t>
      </w:r>
      <w:r w:rsidR="00F04B38" w:rsidRPr="00F04B38">
        <w:t xml:space="preserve"> 2015; </w:t>
      </w:r>
      <w:r w:rsidR="00F04B38" w:rsidRPr="00F04B38">
        <w:rPr>
          <w:b/>
        </w:rPr>
        <w:t>313</w:t>
      </w:r>
      <w:r w:rsidR="00F04B38" w:rsidRPr="00F04B38">
        <w:t>(19)</w:t>
      </w:r>
      <w:r w:rsidR="00F04B38" w:rsidRPr="00F04B38">
        <w:rPr>
          <w:b/>
        </w:rPr>
        <w:t>:</w:t>
      </w:r>
      <w:r w:rsidR="00F04B38" w:rsidRPr="00F04B38">
        <w:t xml:space="preserve"> 1950-1962.</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2.</w:t>
      </w:r>
      <w:r w:rsidRPr="00F04B38">
        <w:tab/>
        <w:t xml:space="preserve">Wysowski DK, Nourjah P, Swartz L. Bleeding complications with warfarin use: a prevalent adverse effect resulting in regulatory action. </w:t>
      </w:r>
      <w:r w:rsidRPr="00F04B38">
        <w:rPr>
          <w:i/>
        </w:rPr>
        <w:t>Archives of internal medicine</w:t>
      </w:r>
      <w:r w:rsidRPr="00F04B38">
        <w:t xml:space="preserve"> 2007; </w:t>
      </w:r>
      <w:r w:rsidRPr="00F04B38">
        <w:rPr>
          <w:b/>
        </w:rPr>
        <w:t>167</w:t>
      </w:r>
      <w:r w:rsidRPr="00F04B38">
        <w:t>(13)</w:t>
      </w:r>
      <w:r w:rsidRPr="00F04B38">
        <w:rPr>
          <w:b/>
        </w:rPr>
        <w:t>:</w:t>
      </w:r>
      <w:r w:rsidRPr="00F04B38">
        <w:t xml:space="preserve"> 1414-1419.</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3.</w:t>
      </w:r>
      <w:r w:rsidRPr="00F04B38">
        <w:tab/>
        <w:t xml:space="preserve">Schalekamp T, de Boer A. Pharmacogenetics of oral anticoagulant therapy. </w:t>
      </w:r>
      <w:r w:rsidRPr="00F04B38">
        <w:rPr>
          <w:i/>
        </w:rPr>
        <w:t>Current pharmaceutical design</w:t>
      </w:r>
      <w:r w:rsidRPr="00F04B38">
        <w:t xml:space="preserve"> 2010; </w:t>
      </w:r>
      <w:r w:rsidRPr="00F04B38">
        <w:rPr>
          <w:b/>
        </w:rPr>
        <w:t>16</w:t>
      </w:r>
      <w:r w:rsidRPr="00F04B38">
        <w:t>(2)</w:t>
      </w:r>
      <w:r w:rsidRPr="00F04B38">
        <w:rPr>
          <w:b/>
        </w:rPr>
        <w:t>:</w:t>
      </w:r>
      <w:r w:rsidRPr="00F04B38">
        <w:t xml:space="preserve"> 187-203.</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4.</w:t>
      </w:r>
      <w:r w:rsidRPr="00F04B38">
        <w:tab/>
        <w:t>Wadelius M, Chen LY, Lindh JD, Eriksson N, Ghori MJ, Bumpstead S</w:t>
      </w:r>
      <w:r w:rsidRPr="00F04B38">
        <w:rPr>
          <w:i/>
        </w:rPr>
        <w:t>, et al</w:t>
      </w:r>
      <w:r w:rsidRPr="00F04B38">
        <w:t xml:space="preserve">. The largest prospective warfarin-treated cohort supports genetic forecasting. </w:t>
      </w:r>
      <w:r w:rsidRPr="00F04B38">
        <w:rPr>
          <w:i/>
        </w:rPr>
        <w:t>Blood</w:t>
      </w:r>
      <w:r w:rsidRPr="00F04B38">
        <w:t xml:space="preserve"> 2009; </w:t>
      </w:r>
      <w:r w:rsidRPr="00F04B38">
        <w:rPr>
          <w:b/>
        </w:rPr>
        <w:t>113</w:t>
      </w:r>
      <w:r w:rsidRPr="00F04B38">
        <w:t>(4)</w:t>
      </w:r>
      <w:r w:rsidRPr="00F04B38">
        <w:rPr>
          <w:b/>
        </w:rPr>
        <w:t>:</w:t>
      </w:r>
      <w:r w:rsidRPr="00F04B38">
        <w:t xml:space="preserve"> 784-792.</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5.</w:t>
      </w:r>
      <w:r w:rsidRPr="00F04B38">
        <w:tab/>
        <w:t>International Warfarin Pharmacogenetics C, Klein TE, Altman RB, Eriksson N, Gage BF, Kimmel SE</w:t>
      </w:r>
      <w:r w:rsidRPr="00F04B38">
        <w:rPr>
          <w:i/>
        </w:rPr>
        <w:t>, et al</w:t>
      </w:r>
      <w:r w:rsidRPr="00F04B38">
        <w:t xml:space="preserve">. Estimation of the warfarin dose with clinical and pharmacogenetic data. </w:t>
      </w:r>
      <w:r w:rsidRPr="00F04B38">
        <w:rPr>
          <w:i/>
        </w:rPr>
        <w:t>N Engl J Med</w:t>
      </w:r>
      <w:r w:rsidRPr="00F04B38">
        <w:t xml:space="preserve"> 2009; </w:t>
      </w:r>
      <w:r w:rsidRPr="00F04B38">
        <w:rPr>
          <w:b/>
        </w:rPr>
        <w:t>360</w:t>
      </w:r>
      <w:r w:rsidRPr="00F04B38">
        <w:t>(8)</w:t>
      </w:r>
      <w:r w:rsidRPr="00F04B38">
        <w:rPr>
          <w:b/>
        </w:rPr>
        <w:t>:</w:t>
      </w:r>
      <w:r w:rsidRPr="00F04B38">
        <w:t xml:space="preserve"> 753-764.</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6.</w:t>
      </w:r>
      <w:r w:rsidRPr="00F04B38">
        <w:tab/>
        <w:t>Lenzini P, Wadelius M, Kimmel S, Anderson JL, Jorgensen AL, Pirmohamed M</w:t>
      </w:r>
      <w:r w:rsidRPr="00F04B38">
        <w:rPr>
          <w:i/>
        </w:rPr>
        <w:t>, et al</w:t>
      </w:r>
      <w:r w:rsidRPr="00F04B38">
        <w:t xml:space="preserve">. Integration of genetic, clinical, and INR data to refine warfarin dosing. </w:t>
      </w:r>
      <w:r w:rsidRPr="00F04B38">
        <w:rPr>
          <w:i/>
        </w:rPr>
        <w:t>Clin Pharmacol Ther</w:t>
      </w:r>
      <w:r w:rsidRPr="00F04B38">
        <w:t xml:space="preserve"> 2010; </w:t>
      </w:r>
      <w:r w:rsidRPr="00F04B38">
        <w:rPr>
          <w:b/>
        </w:rPr>
        <w:t>87</w:t>
      </w:r>
      <w:r w:rsidRPr="00F04B38">
        <w:t>(5)</w:t>
      </w:r>
      <w:r w:rsidRPr="00F04B38">
        <w:rPr>
          <w:b/>
        </w:rPr>
        <w:t>:</w:t>
      </w:r>
      <w:r w:rsidRPr="00F04B38">
        <w:t xml:space="preserve"> 572-578.</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7.</w:t>
      </w:r>
      <w:r w:rsidRPr="00F04B38">
        <w:tab/>
        <w:t>Verhoef TI, Ragia G, de Boer A, Barallon R, Kolovou G, Kolovou V</w:t>
      </w:r>
      <w:r w:rsidRPr="00F04B38">
        <w:rPr>
          <w:i/>
        </w:rPr>
        <w:t>, et al</w:t>
      </w:r>
      <w:r w:rsidRPr="00F04B38">
        <w:t xml:space="preserve">. A randomized trial of genotype-guided dosing of acenocoumarol and phenprocoumon. </w:t>
      </w:r>
      <w:r w:rsidRPr="00F04B38">
        <w:rPr>
          <w:i/>
        </w:rPr>
        <w:t>The New England journal of medicine</w:t>
      </w:r>
      <w:r w:rsidRPr="00F04B38">
        <w:t xml:space="preserve"> 2013; </w:t>
      </w:r>
      <w:r w:rsidRPr="00F04B38">
        <w:rPr>
          <w:b/>
        </w:rPr>
        <w:t>369</w:t>
      </w:r>
      <w:r w:rsidRPr="00F04B38">
        <w:t>(24)</w:t>
      </w:r>
      <w:r w:rsidRPr="00F04B38">
        <w:rPr>
          <w:b/>
        </w:rPr>
        <w:t>:</w:t>
      </w:r>
      <w:r w:rsidRPr="00F04B38">
        <w:t xml:space="preserve"> 2304-2312.</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8.</w:t>
      </w:r>
      <w:r w:rsidRPr="00F04B38">
        <w:tab/>
        <w:t>Pirmohamed M, Burnside G, Eriksson N, Jorgensen AL, Toh CH, Nicholson T</w:t>
      </w:r>
      <w:r w:rsidRPr="00F04B38">
        <w:rPr>
          <w:i/>
        </w:rPr>
        <w:t>, et al</w:t>
      </w:r>
      <w:r w:rsidRPr="00F04B38">
        <w:t xml:space="preserve">. A randomized trial of genotype-guided dosing of warfarin. </w:t>
      </w:r>
      <w:r w:rsidRPr="00F04B38">
        <w:rPr>
          <w:i/>
        </w:rPr>
        <w:t>N Engl J Med</w:t>
      </w:r>
      <w:r w:rsidRPr="00F04B38">
        <w:t xml:space="preserve"> 2013; </w:t>
      </w:r>
      <w:r w:rsidRPr="00F04B38">
        <w:rPr>
          <w:b/>
        </w:rPr>
        <w:t>369</w:t>
      </w:r>
      <w:r w:rsidRPr="00F04B38">
        <w:t>(24)</w:t>
      </w:r>
      <w:r w:rsidRPr="00F04B38">
        <w:rPr>
          <w:b/>
        </w:rPr>
        <w:t>:</w:t>
      </w:r>
      <w:r w:rsidRPr="00F04B38">
        <w:t xml:space="preserve"> 2294-2303.</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9.</w:t>
      </w:r>
      <w:r w:rsidRPr="00F04B38">
        <w:tab/>
        <w:t>Kimmel SE, French B, Kasner SE, Johnson JA, Anderson JL, Gage BF</w:t>
      </w:r>
      <w:r w:rsidRPr="00F04B38">
        <w:rPr>
          <w:i/>
        </w:rPr>
        <w:t>, et al</w:t>
      </w:r>
      <w:r w:rsidRPr="00F04B38">
        <w:t xml:space="preserve">. A pharmacogenetic versus a clinical algorithm for warfarin dosing. </w:t>
      </w:r>
      <w:r w:rsidRPr="00F04B38">
        <w:rPr>
          <w:i/>
        </w:rPr>
        <w:t>The New England journal of medicine</w:t>
      </w:r>
      <w:r w:rsidRPr="00F04B38">
        <w:t xml:space="preserve"> 2013; </w:t>
      </w:r>
      <w:r w:rsidRPr="00F04B38">
        <w:rPr>
          <w:b/>
        </w:rPr>
        <w:t>369</w:t>
      </w:r>
      <w:r w:rsidRPr="00F04B38">
        <w:t>(24)</w:t>
      </w:r>
      <w:r w:rsidRPr="00F04B38">
        <w:rPr>
          <w:b/>
        </w:rPr>
        <w:t>:</w:t>
      </w:r>
      <w:r w:rsidRPr="00F04B38">
        <w:t xml:space="preserve"> 2283-2293.</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10.</w:t>
      </w:r>
      <w:r w:rsidRPr="00F04B38">
        <w:tab/>
        <w:t xml:space="preserve">Jones M, McEwan P, Morgan CL, Peters JR, Goodfellow J, Currie CJ. Evaluation of the pattern of treatment, level of anticoagulation control, and outcome of treatment with warfarin in patients with non-valvar atrial fibrillation: a record linkage study in a large British population. </w:t>
      </w:r>
      <w:r w:rsidRPr="00F04B38">
        <w:rPr>
          <w:i/>
        </w:rPr>
        <w:t>Heart (British Cardiac Society)</w:t>
      </w:r>
      <w:r w:rsidRPr="00F04B38">
        <w:t xml:space="preserve"> 2005; </w:t>
      </w:r>
      <w:r w:rsidRPr="00F04B38">
        <w:rPr>
          <w:b/>
        </w:rPr>
        <w:t>91</w:t>
      </w:r>
      <w:r w:rsidRPr="00F04B38">
        <w:t>(4)</w:t>
      </w:r>
      <w:r w:rsidRPr="00F04B38">
        <w:rPr>
          <w:b/>
        </w:rPr>
        <w:t>:</w:t>
      </w:r>
      <w:r w:rsidRPr="00F04B38">
        <w:t xml:space="preserve"> 472-477.</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11.</w:t>
      </w:r>
      <w:r w:rsidRPr="00F04B38">
        <w:tab/>
        <w:t>Van Spall HG, Wallentin L, Yusuf S, Eikelboom JW, Nieuwlaat R, Yang S</w:t>
      </w:r>
      <w:r w:rsidRPr="00F04B38">
        <w:rPr>
          <w:i/>
        </w:rPr>
        <w:t>, et al</w:t>
      </w:r>
      <w:r w:rsidRPr="00F04B38">
        <w:t xml:space="preserve">. Variation in warfarin dose adjustment practice is responsible for differences in the quality of anticoagulation control between centers and countries: an analysis of patients receiving warfarin in the randomized evaluation of long-term anticoagulation therapy (RE-LY) trial. </w:t>
      </w:r>
      <w:r w:rsidRPr="00F04B38">
        <w:rPr>
          <w:i/>
        </w:rPr>
        <w:t>Circulation</w:t>
      </w:r>
      <w:r w:rsidRPr="00F04B38">
        <w:t xml:space="preserve"> 2012; </w:t>
      </w:r>
      <w:r w:rsidRPr="00F04B38">
        <w:rPr>
          <w:b/>
        </w:rPr>
        <w:t>126</w:t>
      </w:r>
      <w:r w:rsidRPr="00F04B38">
        <w:t>(19)</w:t>
      </w:r>
      <w:r w:rsidRPr="00F04B38">
        <w:rPr>
          <w:b/>
        </w:rPr>
        <w:t>:</w:t>
      </w:r>
      <w:r w:rsidRPr="00F04B38">
        <w:t xml:space="preserve"> 2309-2316.</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lastRenderedPageBreak/>
        <w:t>12.</w:t>
      </w:r>
      <w:r w:rsidRPr="00F04B38">
        <w:tab/>
        <w:t>Avery PJ, Jorgensen A, Hamberg AK, Wadelius M, Pirmohamed M, Kamali F</w:t>
      </w:r>
      <w:r w:rsidRPr="00F04B38">
        <w:rPr>
          <w:i/>
        </w:rPr>
        <w:t>, et al</w:t>
      </w:r>
      <w:r w:rsidRPr="00F04B38">
        <w:t xml:space="preserve">. A proposal for an individualized pharmacogenetics-based warfarin initiation dose regimen for patients commencing anticoagulation therapy. </w:t>
      </w:r>
      <w:r w:rsidRPr="00F04B38">
        <w:rPr>
          <w:i/>
        </w:rPr>
        <w:t>Clin Pharmacol Ther</w:t>
      </w:r>
      <w:r w:rsidRPr="00F04B38">
        <w:t xml:space="preserve"> 2011; </w:t>
      </w:r>
      <w:r w:rsidRPr="00F04B38">
        <w:rPr>
          <w:b/>
        </w:rPr>
        <w:t>90</w:t>
      </w:r>
      <w:r w:rsidRPr="00F04B38">
        <w:t>(5)</w:t>
      </w:r>
      <w:r w:rsidRPr="00F04B38">
        <w:rPr>
          <w:b/>
        </w:rPr>
        <w:t>:</w:t>
      </w:r>
      <w:r w:rsidRPr="00F04B38">
        <w:t xml:space="preserve"> 701-706.</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13.</w:t>
      </w:r>
      <w:r w:rsidRPr="00F04B38">
        <w:tab/>
        <w:t>Verhoef TI, Redekop WK, van Schie RM, Bayat S, Daly AK, Geitona M</w:t>
      </w:r>
      <w:r w:rsidRPr="00F04B38">
        <w:rPr>
          <w:i/>
        </w:rPr>
        <w:t>, et al</w:t>
      </w:r>
      <w:r w:rsidRPr="00F04B38">
        <w:t xml:space="preserve">. Cost-effectiveness of pharmacogenetics in anticoagulation: international differences in healthcare systems and costs. </w:t>
      </w:r>
      <w:r w:rsidRPr="00F04B38">
        <w:rPr>
          <w:i/>
        </w:rPr>
        <w:t>Pharmacogenomics</w:t>
      </w:r>
      <w:r w:rsidRPr="00F04B38">
        <w:t xml:space="preserve"> 2012; </w:t>
      </w:r>
      <w:r w:rsidRPr="00F04B38">
        <w:rPr>
          <w:b/>
        </w:rPr>
        <w:t>13</w:t>
      </w:r>
      <w:r w:rsidRPr="00F04B38">
        <w:t>(12)</w:t>
      </w:r>
      <w:r w:rsidRPr="00F04B38">
        <w:rPr>
          <w:b/>
        </w:rPr>
        <w:t>:</w:t>
      </w:r>
      <w:r w:rsidRPr="00F04B38">
        <w:t xml:space="preserve"> 1405-1417.</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14.</w:t>
      </w:r>
      <w:r w:rsidRPr="00F04B38">
        <w:tab/>
        <w:t xml:space="preserve">Meckley LM, Gudgeon JM, Anderson JL, Williams MS, Veenstra DL. A policy model to evaluate the benefits, risks and costs of warfarin pharmacogenomic testing. </w:t>
      </w:r>
      <w:r w:rsidRPr="00F04B38">
        <w:rPr>
          <w:i/>
        </w:rPr>
        <w:t>PharmacoEconomics</w:t>
      </w:r>
      <w:r w:rsidRPr="00F04B38">
        <w:t xml:space="preserve"> 2010; </w:t>
      </w:r>
      <w:r w:rsidRPr="00F04B38">
        <w:rPr>
          <w:b/>
        </w:rPr>
        <w:t>28</w:t>
      </w:r>
      <w:r w:rsidRPr="00F04B38">
        <w:t>(1)</w:t>
      </w:r>
      <w:r w:rsidRPr="00F04B38">
        <w:rPr>
          <w:b/>
        </w:rPr>
        <w:t>:</w:t>
      </w:r>
      <w:r w:rsidRPr="00F04B38">
        <w:t xml:space="preserve"> 61-74.</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15.</w:t>
      </w:r>
      <w:r w:rsidRPr="00F04B38">
        <w:tab/>
        <w:t>Verhoef TI, Redekop WK, Veenstra DL, Thariani R, Beltman PA, van Schie RM</w:t>
      </w:r>
      <w:r w:rsidRPr="00F04B38">
        <w:rPr>
          <w:i/>
        </w:rPr>
        <w:t>, et al</w:t>
      </w:r>
      <w:r w:rsidRPr="00F04B38">
        <w:t xml:space="preserve">. Cost-effectiveness of pharmacogenetic-guided dosing of phenprocoumon in atrial fibrillation. </w:t>
      </w:r>
      <w:r w:rsidRPr="00F04B38">
        <w:rPr>
          <w:i/>
        </w:rPr>
        <w:t>Pharmacogenomics</w:t>
      </w:r>
      <w:r w:rsidRPr="00F04B38">
        <w:t xml:space="preserve"> 2013; </w:t>
      </w:r>
      <w:r w:rsidRPr="00F04B38">
        <w:rPr>
          <w:b/>
        </w:rPr>
        <w:t>14</w:t>
      </w:r>
      <w:r w:rsidRPr="00F04B38">
        <w:t>(8)</w:t>
      </w:r>
      <w:r w:rsidRPr="00F04B38">
        <w:rPr>
          <w:b/>
        </w:rPr>
        <w:t>:</w:t>
      </w:r>
      <w:r w:rsidRPr="00F04B38">
        <w:t xml:space="preserve"> 869-883.</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16.</w:t>
      </w:r>
      <w:r w:rsidRPr="00F04B38">
        <w:tab/>
        <w:t xml:space="preserve">Verhoef TI, Redekop WK, de Boer A, Maitland-van der Zee AH. Economic evaluation of a pharmacogenetic dosing algorithm for coumarin anticoagulants in The Netherlands. </w:t>
      </w:r>
      <w:r w:rsidRPr="00F04B38">
        <w:rPr>
          <w:i/>
        </w:rPr>
        <w:t>Pharmacogenomics</w:t>
      </w:r>
      <w:r w:rsidRPr="00F04B38">
        <w:t xml:space="preserve"> 2015; </w:t>
      </w:r>
      <w:r w:rsidRPr="00F04B38">
        <w:rPr>
          <w:b/>
        </w:rPr>
        <w:t>16</w:t>
      </w:r>
      <w:r w:rsidRPr="00F04B38">
        <w:t>(2)</w:t>
      </w:r>
      <w:r w:rsidRPr="00F04B38">
        <w:rPr>
          <w:b/>
        </w:rPr>
        <w:t>:</w:t>
      </w:r>
      <w:r w:rsidRPr="00F04B38">
        <w:t xml:space="preserve"> 101-114.</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17.</w:t>
      </w:r>
      <w:r w:rsidRPr="00F04B38">
        <w:tab/>
        <w:t xml:space="preserve">Shah SV, Gage BF. Cost-effectiveness of dabigatran for stroke prophylaxis in atrial fibrillation. </w:t>
      </w:r>
      <w:r w:rsidRPr="00F04B38">
        <w:rPr>
          <w:i/>
        </w:rPr>
        <w:t>Circulation</w:t>
      </w:r>
      <w:r w:rsidRPr="00F04B38">
        <w:t xml:space="preserve"> 2011; </w:t>
      </w:r>
      <w:r w:rsidRPr="00F04B38">
        <w:rPr>
          <w:b/>
        </w:rPr>
        <w:t>123</w:t>
      </w:r>
      <w:r w:rsidRPr="00F04B38">
        <w:t>(22)</w:t>
      </w:r>
      <w:r w:rsidRPr="00F04B38">
        <w:rPr>
          <w:b/>
        </w:rPr>
        <w:t>:</w:t>
      </w:r>
      <w:r w:rsidRPr="00F04B38">
        <w:t xml:space="preserve"> 2562-2570.</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18.</w:t>
      </w:r>
      <w:r w:rsidRPr="00F04B38">
        <w:tab/>
        <w:t xml:space="preserve">O'Brien CL, Gage BF. Costs and effectiveness of ximelagatran for stroke prophylaxis in chronic atrial fibrillation. </w:t>
      </w:r>
      <w:r w:rsidRPr="00F04B38">
        <w:rPr>
          <w:i/>
        </w:rPr>
        <w:t>JAMA : the journal of the American Medical Association</w:t>
      </w:r>
      <w:r w:rsidRPr="00F04B38">
        <w:t xml:space="preserve"> 2005; </w:t>
      </w:r>
      <w:r w:rsidRPr="00F04B38">
        <w:rPr>
          <w:b/>
        </w:rPr>
        <w:t>293</w:t>
      </w:r>
      <w:r w:rsidRPr="00F04B38">
        <w:t>(6)</w:t>
      </w:r>
      <w:r w:rsidRPr="00F04B38">
        <w:rPr>
          <w:b/>
        </w:rPr>
        <w:t>:</w:t>
      </w:r>
      <w:r w:rsidRPr="00F04B38">
        <w:t xml:space="preserve"> 699-706.</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19.</w:t>
      </w:r>
      <w:r w:rsidRPr="00F04B38">
        <w:tab/>
        <w:t xml:space="preserve">Federation of Dutch Anticoagulant clinics. Samenvatting medische jaarverslagen 2012. Available from: </w:t>
      </w:r>
      <w:hyperlink r:id="rId10" w:history="1">
        <w:r w:rsidRPr="00F04B38">
          <w:rPr>
            <w:rStyle w:val="Hyperlink"/>
          </w:rPr>
          <w:t>http://www.fnt.nl/media/docs/jaarverslagen/FNT_Medisch_jaarverslag_2012_WEB.pdf</w:t>
        </w:r>
      </w:hyperlink>
      <w:r w:rsidRPr="00F04B38">
        <w:t>. .</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20.</w:t>
      </w:r>
      <w:r w:rsidRPr="00F04B38">
        <w:tab/>
        <w:t>Fang MC, Go AS, Chang Y, Hylek EM, Henault LE, Jensvold NG</w:t>
      </w:r>
      <w:r w:rsidRPr="00F04B38">
        <w:rPr>
          <w:i/>
        </w:rPr>
        <w:t>, et al</w:t>
      </w:r>
      <w:r w:rsidRPr="00F04B38">
        <w:t xml:space="preserve">. Death and disability from warfarin-associated intracranial and extracranial hemorrhages. </w:t>
      </w:r>
      <w:r w:rsidRPr="00F04B38">
        <w:rPr>
          <w:i/>
        </w:rPr>
        <w:t>The American journal of medicine</w:t>
      </w:r>
      <w:r w:rsidRPr="00F04B38">
        <w:t xml:space="preserve"> 2007; </w:t>
      </w:r>
      <w:r w:rsidRPr="00F04B38">
        <w:rPr>
          <w:b/>
        </w:rPr>
        <w:t>120</w:t>
      </w:r>
      <w:r w:rsidRPr="00F04B38">
        <w:t>(8)</w:t>
      </w:r>
      <w:r w:rsidRPr="00F04B38">
        <w:rPr>
          <w:b/>
        </w:rPr>
        <w:t>:</w:t>
      </w:r>
      <w:r w:rsidRPr="00F04B38">
        <w:t xml:space="preserve"> 700-705.</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21.</w:t>
      </w:r>
      <w:r w:rsidRPr="00F04B38">
        <w:tab/>
        <w:t>Connolly SJ, Eikelboom J, Joyner C, Diener HC, Hart R, Golitsyn S</w:t>
      </w:r>
      <w:r w:rsidRPr="00F04B38">
        <w:rPr>
          <w:i/>
        </w:rPr>
        <w:t>, et al</w:t>
      </w:r>
      <w:r w:rsidRPr="00F04B38">
        <w:t xml:space="preserve">. Apixaban in patients with atrial fibrillation. </w:t>
      </w:r>
      <w:r w:rsidRPr="00F04B38">
        <w:rPr>
          <w:i/>
        </w:rPr>
        <w:t>The New England journal of medicine</w:t>
      </w:r>
      <w:r w:rsidRPr="00F04B38">
        <w:t xml:space="preserve"> 2011; </w:t>
      </w:r>
      <w:r w:rsidRPr="00F04B38">
        <w:rPr>
          <w:b/>
        </w:rPr>
        <w:t>364</w:t>
      </w:r>
      <w:r w:rsidRPr="00F04B38">
        <w:t>(9)</w:t>
      </w:r>
      <w:r w:rsidRPr="00F04B38">
        <w:rPr>
          <w:b/>
        </w:rPr>
        <w:t>:</w:t>
      </w:r>
      <w:r w:rsidRPr="00F04B38">
        <w:t xml:space="preserve"> 806-817.</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22.</w:t>
      </w:r>
      <w:r w:rsidRPr="00F04B38">
        <w:tab/>
        <w:t xml:space="preserve">Hart RG, Pearce LA, Aguilar MI. Meta-analysis: antithrombotic therapy to prevent stroke in patients who have nonvalvular atrial fibrillation. </w:t>
      </w:r>
      <w:r w:rsidRPr="00F04B38">
        <w:rPr>
          <w:i/>
        </w:rPr>
        <w:t>Annals of internal medicine</w:t>
      </w:r>
      <w:r w:rsidRPr="00F04B38">
        <w:t xml:space="preserve"> 2007; </w:t>
      </w:r>
      <w:r w:rsidRPr="00F04B38">
        <w:rPr>
          <w:b/>
        </w:rPr>
        <w:t>146</w:t>
      </w:r>
      <w:r w:rsidRPr="00F04B38">
        <w:t>(12)</w:t>
      </w:r>
      <w:r w:rsidRPr="00F04B38">
        <w:rPr>
          <w:b/>
        </w:rPr>
        <w:t>:</w:t>
      </w:r>
      <w:r w:rsidRPr="00F04B38">
        <w:t xml:space="preserve"> 857-867.</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23.</w:t>
      </w:r>
      <w:r w:rsidRPr="00F04B38">
        <w:tab/>
        <w:t xml:space="preserve">Office of National Statistics, life tables. Available from URL: </w:t>
      </w:r>
      <w:hyperlink r:id="rId11" w:history="1">
        <w:r w:rsidRPr="00F04B38">
          <w:rPr>
            <w:rStyle w:val="Hyperlink"/>
          </w:rPr>
          <w:t>http://www.statistics.gov.uk/</w:t>
        </w:r>
      </w:hyperlink>
      <w:r w:rsidRPr="00F04B38">
        <w:t>.</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24.</w:t>
      </w:r>
      <w:r w:rsidRPr="00F04B38">
        <w:tab/>
        <w:t xml:space="preserve">World Health Organization, Global Health Observatory Data Repository. Available from URL: </w:t>
      </w:r>
      <w:hyperlink r:id="rId12" w:history="1">
        <w:r w:rsidRPr="00F04B38">
          <w:rPr>
            <w:rStyle w:val="Hyperlink"/>
          </w:rPr>
          <w:t>http://apps.who.int/gho/data/?vid=710#</w:t>
        </w:r>
      </w:hyperlink>
      <w:r w:rsidRPr="00F04B38">
        <w:t xml:space="preserve"> </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25.</w:t>
      </w:r>
      <w:r w:rsidRPr="00F04B38">
        <w:tab/>
        <w:t xml:space="preserve">Oake N, Jennings A, Forster AJ, Fergusson D, Doucette S, van Walraven C. Anticoagulation intensity and outcomes among patients prescribed oral anticoagulant therapy: a systematic review and meta-analysis. </w:t>
      </w:r>
      <w:r w:rsidRPr="00F04B38">
        <w:rPr>
          <w:i/>
        </w:rPr>
        <w:t>CMAJ</w:t>
      </w:r>
      <w:r w:rsidRPr="00F04B38">
        <w:t xml:space="preserve"> 2008; </w:t>
      </w:r>
      <w:r w:rsidRPr="00F04B38">
        <w:rPr>
          <w:b/>
        </w:rPr>
        <w:t>179</w:t>
      </w:r>
      <w:r w:rsidRPr="00F04B38">
        <w:t>(3)</w:t>
      </w:r>
      <w:r w:rsidRPr="00F04B38">
        <w:rPr>
          <w:b/>
        </w:rPr>
        <w:t>:</w:t>
      </w:r>
      <w:r w:rsidRPr="00F04B38">
        <w:t xml:space="preserve"> 235-244.</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26.</w:t>
      </w:r>
      <w:r w:rsidRPr="00F04B38">
        <w:tab/>
        <w:t xml:space="preserve">Sullivan PW, Lawrence WF, Ghushchyan V. A national catalog of preference-based scores for chronic conditions in the United States. </w:t>
      </w:r>
      <w:r w:rsidRPr="00F04B38">
        <w:rPr>
          <w:i/>
        </w:rPr>
        <w:t>Medical care</w:t>
      </w:r>
      <w:r w:rsidRPr="00F04B38">
        <w:t xml:space="preserve"> 2005; </w:t>
      </w:r>
      <w:r w:rsidRPr="00F04B38">
        <w:rPr>
          <w:b/>
        </w:rPr>
        <w:t>43</w:t>
      </w:r>
      <w:r w:rsidRPr="00F04B38">
        <w:t>(7)</w:t>
      </w:r>
      <w:r w:rsidRPr="00F04B38">
        <w:rPr>
          <w:b/>
        </w:rPr>
        <w:t>:</w:t>
      </w:r>
      <w:r w:rsidRPr="00F04B38">
        <w:t xml:space="preserve"> 736-749.</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27.</w:t>
      </w:r>
      <w:r w:rsidRPr="00F04B38">
        <w:tab/>
        <w:t xml:space="preserve">Gage BF, Cardinalli AB, Owens DK. The effect of stroke and stroke prophylaxis with aspirin or warfarin on quality of life. </w:t>
      </w:r>
      <w:r w:rsidRPr="00F04B38">
        <w:rPr>
          <w:i/>
        </w:rPr>
        <w:t>Archives of internal medicine</w:t>
      </w:r>
      <w:r w:rsidRPr="00F04B38">
        <w:t xml:space="preserve"> 1996; </w:t>
      </w:r>
      <w:r w:rsidRPr="00F04B38">
        <w:rPr>
          <w:b/>
        </w:rPr>
        <w:t>156</w:t>
      </w:r>
      <w:r w:rsidRPr="00F04B38">
        <w:t>(16)</w:t>
      </w:r>
      <w:r w:rsidRPr="00F04B38">
        <w:rPr>
          <w:b/>
        </w:rPr>
        <w:t>:</w:t>
      </w:r>
      <w:r w:rsidRPr="00F04B38">
        <w:t xml:space="preserve"> 1829-1836.</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28.</w:t>
      </w:r>
      <w:r w:rsidRPr="00F04B38">
        <w:tab/>
        <w:t>Wallentin L, Yusuf S, Ezekowitz MD, Alings M, Flather M, Franzosi MG</w:t>
      </w:r>
      <w:r w:rsidRPr="00F04B38">
        <w:rPr>
          <w:i/>
        </w:rPr>
        <w:t>, et al</w:t>
      </w:r>
      <w:r w:rsidRPr="00F04B38">
        <w:t xml:space="preserve">. Efficacy and safety of dabigatran compared with warfarin at different levels of international normalised ratio control for stroke prevention in atrial fibrillation: an analysis of the RE-LY trial. </w:t>
      </w:r>
      <w:r w:rsidRPr="00F04B38">
        <w:rPr>
          <w:i/>
        </w:rPr>
        <w:t>Lancet</w:t>
      </w:r>
      <w:r w:rsidRPr="00F04B38">
        <w:t xml:space="preserve"> 2010; </w:t>
      </w:r>
      <w:r w:rsidRPr="00F04B38">
        <w:rPr>
          <w:b/>
        </w:rPr>
        <w:t>376</w:t>
      </w:r>
      <w:r w:rsidRPr="00F04B38">
        <w:t>(9745)</w:t>
      </w:r>
      <w:r w:rsidRPr="00F04B38">
        <w:rPr>
          <w:b/>
        </w:rPr>
        <w:t>:</w:t>
      </w:r>
      <w:r w:rsidRPr="00F04B38">
        <w:t xml:space="preserve"> 975-983.</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29.</w:t>
      </w:r>
      <w:r w:rsidRPr="00F04B38">
        <w:tab/>
        <w:t>Howard R, Leathart JB, French DJ, Krishan E, Kohnke H, Wadelius M</w:t>
      </w:r>
      <w:r w:rsidRPr="00F04B38">
        <w:rPr>
          <w:i/>
        </w:rPr>
        <w:t>, et al</w:t>
      </w:r>
      <w:r w:rsidRPr="00F04B38">
        <w:t xml:space="preserve">. Genotyping for CYP2C9 and VKORC1 alleles by a novel point of care assay with HyBeacon(R) probes. </w:t>
      </w:r>
      <w:r w:rsidRPr="00F04B38">
        <w:rPr>
          <w:i/>
        </w:rPr>
        <w:t>Clin Chim Acta</w:t>
      </w:r>
      <w:r w:rsidRPr="00F04B38">
        <w:t xml:space="preserve"> 2011; </w:t>
      </w:r>
      <w:r w:rsidRPr="00F04B38">
        <w:rPr>
          <w:b/>
        </w:rPr>
        <w:t>412</w:t>
      </w:r>
      <w:r w:rsidRPr="00F04B38">
        <w:t>(23-24)</w:t>
      </w:r>
      <w:r w:rsidRPr="00F04B38">
        <w:rPr>
          <w:b/>
        </w:rPr>
        <w:t>:</w:t>
      </w:r>
      <w:r w:rsidRPr="00F04B38">
        <w:t xml:space="preserve"> 2063-2069.</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30.</w:t>
      </w:r>
      <w:r w:rsidRPr="00F04B38">
        <w:tab/>
        <w:t xml:space="preserve">British National Formulary. Available from URL: </w:t>
      </w:r>
      <w:hyperlink r:id="rId13" w:history="1">
        <w:r w:rsidRPr="00F04B38">
          <w:rPr>
            <w:rStyle w:val="Hyperlink"/>
          </w:rPr>
          <w:t>https://www.medicinescomplete.com/mc/bnf/current/</w:t>
        </w:r>
      </w:hyperlink>
      <w:r w:rsidRPr="00F04B38">
        <w:t>.</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31.</w:t>
      </w:r>
      <w:r w:rsidRPr="00F04B38">
        <w:tab/>
        <w:t xml:space="preserve">Prisdatabas för läkemedel (2015) </w:t>
      </w:r>
      <w:hyperlink r:id="rId14" w:history="1">
        <w:r w:rsidRPr="00F04B38">
          <w:rPr>
            <w:rStyle w:val="Hyperlink"/>
          </w:rPr>
          <w:t>http://www.apoteket.se</w:t>
        </w:r>
      </w:hyperlink>
      <w:r w:rsidRPr="00F04B38">
        <w:t>.</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32.</w:t>
      </w:r>
      <w:r w:rsidRPr="00F04B38">
        <w:tab/>
        <w:t xml:space="preserve">National Institute of Health and Clinical Excellence. Dabigatran etexilate for the prevention of stroke and systemic embolism in atrial fibrillation. Final appraisal determination. 2011. Available from URL: </w:t>
      </w:r>
    </w:p>
    <w:p w:rsidR="00F04B38" w:rsidRPr="00F04B38" w:rsidRDefault="00973506" w:rsidP="00F04B38">
      <w:pPr>
        <w:pStyle w:val="EndNoteBibliography"/>
        <w:ind w:left="720" w:hanging="720"/>
      </w:pPr>
      <w:hyperlink r:id="rId15" w:history="1">
        <w:r w:rsidR="00F04B38" w:rsidRPr="00F04B38">
          <w:rPr>
            <w:rStyle w:val="Hyperlink"/>
          </w:rPr>
          <w:t>http://www.nice.org.uk/nicemedia/live/12225/56899/56899.pdf</w:t>
        </w:r>
      </w:hyperlink>
      <w:r w:rsidR="00F04B38" w:rsidRPr="00F04B38">
        <w:t>. .</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33.</w:t>
      </w:r>
      <w:r w:rsidRPr="00F04B38">
        <w:tab/>
        <w:t xml:space="preserve">National Institute of Health and Clinical Excellence. Apixaban for preventing stroke and systemic embolism in people with nonvalvular atrial fibrillation. NICE technology appraisal guidance 275. 2013. Available from URL: </w:t>
      </w:r>
    </w:p>
    <w:p w:rsidR="00F04B38" w:rsidRPr="00F04B38" w:rsidRDefault="00973506" w:rsidP="00F04B38">
      <w:pPr>
        <w:pStyle w:val="EndNoteBibliography"/>
        <w:ind w:left="720" w:hanging="720"/>
      </w:pPr>
      <w:hyperlink r:id="rId16" w:history="1">
        <w:r w:rsidR="00F04B38" w:rsidRPr="00F04B38">
          <w:rPr>
            <w:rStyle w:val="Hyperlink"/>
          </w:rPr>
          <w:t>http://www.nice.org.uk/nicemedia/live/14086/62874/62874.pdf</w:t>
        </w:r>
      </w:hyperlink>
      <w:r w:rsidR="00F04B38" w:rsidRPr="00F04B38">
        <w:t>. .</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34.</w:t>
      </w:r>
      <w:r w:rsidRPr="00F04B38">
        <w:tab/>
        <w:t>SBU (2007) Självtestning och egenvård vid användning av blodproppsförebyggande läkemedel. SBU ALERT rapport, NR 2007-05.</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35.</w:t>
      </w:r>
      <w:r w:rsidRPr="00F04B38">
        <w:tab/>
        <w:t xml:space="preserve">Department of Health. National schedule of reference costs 2013/14. Available from URL: </w:t>
      </w:r>
    </w:p>
    <w:p w:rsidR="00F04B38" w:rsidRPr="00F04B38" w:rsidRDefault="00973506" w:rsidP="00F04B38">
      <w:pPr>
        <w:pStyle w:val="EndNoteBibliography"/>
        <w:ind w:left="720" w:hanging="720"/>
      </w:pPr>
      <w:hyperlink r:id="rId17" w:history="1">
        <w:r w:rsidR="00F04B38" w:rsidRPr="00F04B38">
          <w:rPr>
            <w:rStyle w:val="Hyperlink"/>
          </w:rPr>
          <w:t>https://www.gov.uk/government/publications/nhs-reference-costs-2013-to-2014</w:t>
        </w:r>
      </w:hyperlink>
      <w:r w:rsidR="00F04B38" w:rsidRPr="00F04B38">
        <w:t>.</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lastRenderedPageBreak/>
        <w:t>36.</w:t>
      </w:r>
      <w:r w:rsidRPr="00F04B38">
        <w:tab/>
        <w:t>Health Costing in Alberta: 2006 Annual Report. Edmonton: Alberta Health and Wellness.</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37.</w:t>
      </w:r>
      <w:r w:rsidRPr="00F04B38">
        <w:tab/>
        <w:t xml:space="preserve">Luengo-Fernandez R, Yiin GS, Gray AM, Rothwell PM. Population-based study of acute- and long-term care costs after stroke in patients with AF. </w:t>
      </w:r>
      <w:r w:rsidRPr="00F04B38">
        <w:rPr>
          <w:i/>
        </w:rPr>
        <w:t>International journal of stroke : official journal of the International Stroke Society</w:t>
      </w:r>
      <w:r w:rsidRPr="00F04B38">
        <w:t xml:space="preserve"> 2013; </w:t>
      </w:r>
      <w:r w:rsidRPr="00F04B38">
        <w:rPr>
          <w:b/>
        </w:rPr>
        <w:t>8</w:t>
      </w:r>
      <w:r w:rsidRPr="00F04B38">
        <w:t>(5)</w:t>
      </w:r>
      <w:r w:rsidRPr="00F04B38">
        <w:rPr>
          <w:b/>
        </w:rPr>
        <w:t>:</w:t>
      </w:r>
      <w:r w:rsidRPr="00F04B38">
        <w:t xml:space="preserve"> 308-314.</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38.</w:t>
      </w:r>
      <w:r w:rsidRPr="00F04B38">
        <w:tab/>
        <w:t xml:space="preserve">Ghatnekar O, Carlsson KS. Kostnader för insjuknande i stroke år 2009, en incidensbaserad studie. </w:t>
      </w:r>
      <w:r w:rsidRPr="00F04B38">
        <w:rPr>
          <w:i/>
        </w:rPr>
        <w:t>IHE RAPPORT 2012:2</w:t>
      </w:r>
      <w:r w:rsidRPr="00F04B38">
        <w:t>.</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39.</w:t>
      </w:r>
      <w:r w:rsidRPr="00F04B38">
        <w:tab/>
        <w:t>Schwander B, Gradl B, Zollner Y, Lindgren P, Diener HC, Luders S</w:t>
      </w:r>
      <w:r w:rsidRPr="00F04B38">
        <w:rPr>
          <w:i/>
        </w:rPr>
        <w:t>, et al</w:t>
      </w:r>
      <w:r w:rsidRPr="00F04B38">
        <w:t xml:space="preserve">. Cost-utility analysis of eprosartan compared to enalapril in primary prevention and nitrendipine in secondary prevention in Europe--the HEALTH model. </w:t>
      </w:r>
      <w:r w:rsidRPr="00F04B38">
        <w:rPr>
          <w:i/>
        </w:rPr>
        <w:t>Value in health : the journal of the International Society for Pharmacoeconomics and Outcomes Research</w:t>
      </w:r>
      <w:r w:rsidRPr="00F04B38">
        <w:t xml:space="preserve"> 2009; </w:t>
      </w:r>
      <w:r w:rsidRPr="00F04B38">
        <w:rPr>
          <w:b/>
        </w:rPr>
        <w:t>12</w:t>
      </w:r>
      <w:r w:rsidRPr="00F04B38">
        <w:t>(6)</w:t>
      </w:r>
      <w:r w:rsidRPr="00F04B38">
        <w:rPr>
          <w:b/>
        </w:rPr>
        <w:t>:</w:t>
      </w:r>
      <w:r w:rsidRPr="00F04B38">
        <w:t xml:space="preserve"> 857-871.</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40.</w:t>
      </w:r>
      <w:r w:rsidRPr="00F04B38">
        <w:tab/>
        <w:t xml:space="preserve">NICE National Institute of Health and Care Excellence. Guide to the methods of technology appraisal 2013 (Available from: </w:t>
      </w:r>
      <w:hyperlink r:id="rId18" w:history="1">
        <w:r w:rsidRPr="00F04B38">
          <w:rPr>
            <w:rStyle w:val="Hyperlink"/>
          </w:rPr>
          <w:t>http://www.nice.org.uk/media/D45/1E/GuideToMethodsTechnologyAppraisal2013.pdf</w:t>
        </w:r>
      </w:hyperlink>
      <w:r w:rsidRPr="00F04B38">
        <w:t>).</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41.</w:t>
      </w:r>
      <w:r w:rsidRPr="00F04B38">
        <w:tab/>
        <w:t xml:space="preserve">International society for pharmacoeconomics and outcomes research. </w:t>
      </w:r>
      <w:hyperlink r:id="rId19" w:history="1">
        <w:r w:rsidRPr="00F04B38">
          <w:rPr>
            <w:rStyle w:val="Hyperlink"/>
          </w:rPr>
          <w:t>http://www.ispor.org/PEguidelines/index.asp</w:t>
        </w:r>
      </w:hyperlink>
      <w:r w:rsidRPr="00F04B38">
        <w:t>.</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42.</w:t>
      </w:r>
      <w:r w:rsidRPr="00F04B38">
        <w:tab/>
        <w:t xml:space="preserve">Rosendaal FR, Cannegieter SC, van der Meer FJ, Briet E. A method to determine the optimal intensity of oral anticoagulant therapy. </w:t>
      </w:r>
      <w:r w:rsidRPr="00F04B38">
        <w:rPr>
          <w:i/>
        </w:rPr>
        <w:t>Thromb Haemost</w:t>
      </w:r>
      <w:r w:rsidRPr="00F04B38">
        <w:t xml:space="preserve"> 1993; </w:t>
      </w:r>
      <w:r w:rsidRPr="00F04B38">
        <w:rPr>
          <w:b/>
        </w:rPr>
        <w:t>69</w:t>
      </w:r>
      <w:r w:rsidRPr="00F04B38">
        <w:t>(3)</w:t>
      </w:r>
      <w:r w:rsidRPr="00F04B38">
        <w:rPr>
          <w:b/>
        </w:rPr>
        <w:t>:</w:t>
      </w:r>
      <w:r w:rsidRPr="00F04B38">
        <w:t xml:space="preserve"> 236-239.</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43.</w:t>
      </w:r>
      <w:r w:rsidRPr="00F04B38">
        <w:tab/>
        <w:t>Jowett S, Bryan S, Mahe I, Brieger D, Carlsson J, Kartman B</w:t>
      </w:r>
      <w:r w:rsidRPr="00F04B38">
        <w:rPr>
          <w:i/>
        </w:rPr>
        <w:t>, et al</w:t>
      </w:r>
      <w:r w:rsidRPr="00F04B38">
        <w:t xml:space="preserve">. A multinational investigation of time and traveling costs in attending anticoagulation clinics. </w:t>
      </w:r>
      <w:r w:rsidRPr="00F04B38">
        <w:rPr>
          <w:i/>
        </w:rPr>
        <w:t>Value in health : the journal of the International Society for Pharmacoeconomics and Outcomes Research</w:t>
      </w:r>
      <w:r w:rsidRPr="00F04B38">
        <w:t xml:space="preserve"> 2008; </w:t>
      </w:r>
      <w:r w:rsidRPr="00F04B38">
        <w:rPr>
          <w:b/>
        </w:rPr>
        <w:t>11</w:t>
      </w:r>
      <w:r w:rsidRPr="00F04B38">
        <w:t>(2)</w:t>
      </w:r>
      <w:r w:rsidRPr="00F04B38">
        <w:rPr>
          <w:b/>
        </w:rPr>
        <w:t>:</w:t>
      </w:r>
      <w:r w:rsidRPr="00F04B38">
        <w:t xml:space="preserve"> 207-212.</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44.</w:t>
      </w:r>
      <w:r w:rsidRPr="00F04B38">
        <w:tab/>
        <w:t xml:space="preserve">Wieloch M, Sjalander A, Frykman V, Rosenqvist M, Eriksson N, Svensson PJ. Anticoagulation control in Sweden: reports of time in therapeutic range, major bleeding, and thrombo-embolic complications from the national quality registry AuriculA. </w:t>
      </w:r>
      <w:r w:rsidRPr="00F04B38">
        <w:rPr>
          <w:i/>
        </w:rPr>
        <w:t>European heart journal</w:t>
      </w:r>
      <w:r w:rsidRPr="00F04B38">
        <w:t xml:space="preserve"> 2011; </w:t>
      </w:r>
      <w:r w:rsidRPr="00F04B38">
        <w:rPr>
          <w:b/>
        </w:rPr>
        <w:t>32</w:t>
      </w:r>
      <w:r w:rsidRPr="00F04B38">
        <w:t>(18)</w:t>
      </w:r>
      <w:r w:rsidRPr="00F04B38">
        <w:rPr>
          <w:b/>
        </w:rPr>
        <w:t>:</w:t>
      </w:r>
      <w:r w:rsidRPr="00F04B38">
        <w:t xml:space="preserve"> 2282-2289.</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45.</w:t>
      </w:r>
      <w:r w:rsidRPr="00F04B38">
        <w:tab/>
        <w:t>Socialstyrelsen, Nationella riktlinjer för prostatacancersjukvård. Medicinskt och hälsoekonomiskt faktadokument. 2007: Stockholm.</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46.</w:t>
      </w:r>
      <w:r w:rsidRPr="00F04B38">
        <w:tab/>
        <w:t xml:space="preserve">Fenwick E, Claxton K, Sculpher M. Representing uncertainty: the role of cost-effectiveness acceptability curves. </w:t>
      </w:r>
      <w:r w:rsidRPr="00F04B38">
        <w:rPr>
          <w:i/>
        </w:rPr>
        <w:t>Health economics</w:t>
      </w:r>
      <w:r w:rsidRPr="00F04B38">
        <w:t xml:space="preserve"> 2001; </w:t>
      </w:r>
      <w:r w:rsidRPr="00F04B38">
        <w:rPr>
          <w:b/>
        </w:rPr>
        <w:t>10</w:t>
      </w:r>
      <w:r w:rsidRPr="00F04B38">
        <w:t>(8)</w:t>
      </w:r>
      <w:r w:rsidRPr="00F04B38">
        <w:rPr>
          <w:b/>
        </w:rPr>
        <w:t>:</w:t>
      </w:r>
      <w:r w:rsidRPr="00F04B38">
        <w:t xml:space="preserve"> 779-787.</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47.</w:t>
      </w:r>
      <w:r w:rsidRPr="00F04B38">
        <w:tab/>
        <w:t>Verhoef TI, Redekop WK, Darba J, Geitona M, Hughes DA, Siebert U</w:t>
      </w:r>
      <w:r w:rsidRPr="00F04B38">
        <w:rPr>
          <w:i/>
        </w:rPr>
        <w:t>, et al</w:t>
      </w:r>
      <w:r w:rsidRPr="00F04B38">
        <w:t xml:space="preserve">. A systematic review of cost-effectiveness analyses of pharmacogenetic-guided dosing in treatment with coumarin derivatives. </w:t>
      </w:r>
      <w:r w:rsidRPr="00F04B38">
        <w:rPr>
          <w:i/>
        </w:rPr>
        <w:t>Pharmacogenomics</w:t>
      </w:r>
      <w:r w:rsidRPr="00F04B38">
        <w:t xml:space="preserve"> 2010; </w:t>
      </w:r>
      <w:r w:rsidRPr="00F04B38">
        <w:rPr>
          <w:b/>
        </w:rPr>
        <w:t>11</w:t>
      </w:r>
      <w:r w:rsidRPr="00F04B38">
        <w:t>(7)</w:t>
      </w:r>
      <w:r w:rsidRPr="00F04B38">
        <w:rPr>
          <w:b/>
        </w:rPr>
        <w:t>:</w:t>
      </w:r>
      <w:r w:rsidRPr="00F04B38">
        <w:t xml:space="preserve"> 989-1002.</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lastRenderedPageBreak/>
        <w:t>48.</w:t>
      </w:r>
      <w:r w:rsidRPr="00F04B38">
        <w:tab/>
        <w:t>Mega JL, Walker JR, Ruff CT, Vandell AG, Nordio F, Deenadayalu N</w:t>
      </w:r>
      <w:r w:rsidRPr="00F04B38">
        <w:rPr>
          <w:i/>
        </w:rPr>
        <w:t>, et al</w:t>
      </w:r>
      <w:r w:rsidRPr="00F04B38">
        <w:t xml:space="preserve">. Genetics and the clinical response to warfarin and edoxaban: findings from the randomised, double-blind ENGAGE AF-TIMI 48 trial. </w:t>
      </w:r>
      <w:r w:rsidRPr="00F04B38">
        <w:rPr>
          <w:i/>
        </w:rPr>
        <w:t>Lancet</w:t>
      </w:r>
      <w:r w:rsidRPr="00F04B38">
        <w:t xml:space="preserve"> 2015; </w:t>
      </w:r>
      <w:r w:rsidRPr="00F04B38">
        <w:rPr>
          <w:b/>
        </w:rPr>
        <w:t>385</w:t>
      </w:r>
      <w:r w:rsidRPr="00F04B38">
        <w:t>(9984)</w:t>
      </w:r>
      <w:r w:rsidRPr="00F04B38">
        <w:rPr>
          <w:b/>
        </w:rPr>
        <w:t>:</w:t>
      </w:r>
      <w:r w:rsidRPr="00F04B38">
        <w:t xml:space="preserve"> 2280-2287.</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49.</w:t>
      </w:r>
      <w:r w:rsidRPr="00F04B38">
        <w:tab/>
        <w:t xml:space="preserve">Pink J, Pirmohamed M, Lane S, Hughes DA. Cost-effectiveness of pharmacogenetics-guided warfarin therapy vs. alternative anticoagulation in atrial fibrillation. </w:t>
      </w:r>
      <w:r w:rsidRPr="00F04B38">
        <w:rPr>
          <w:i/>
        </w:rPr>
        <w:t>Clin Pharmacol Ther</w:t>
      </w:r>
      <w:r w:rsidRPr="00F04B38">
        <w:t xml:space="preserve"> 2014; </w:t>
      </w:r>
      <w:r w:rsidRPr="00F04B38">
        <w:rPr>
          <w:b/>
        </w:rPr>
        <w:t>95</w:t>
      </w:r>
      <w:r w:rsidRPr="00F04B38">
        <w:t>(2)</w:t>
      </w:r>
      <w:r w:rsidRPr="00F04B38">
        <w:rPr>
          <w:b/>
        </w:rPr>
        <w:t>:</w:t>
      </w:r>
      <w:r w:rsidRPr="00F04B38">
        <w:t xml:space="preserve"> 199-207.</w:t>
      </w:r>
    </w:p>
    <w:p w:rsidR="00F04B38" w:rsidRPr="00F04B38" w:rsidRDefault="00F04B38" w:rsidP="00F04B38">
      <w:pPr>
        <w:pStyle w:val="EndNoteBibliography"/>
      </w:pPr>
    </w:p>
    <w:p w:rsidR="00F04B38" w:rsidRPr="00F04B38" w:rsidRDefault="00F04B38" w:rsidP="00F04B38">
      <w:pPr>
        <w:pStyle w:val="EndNoteBibliography"/>
        <w:ind w:left="720" w:hanging="720"/>
      </w:pPr>
      <w:r w:rsidRPr="00F04B38">
        <w:t>50.</w:t>
      </w:r>
      <w:r w:rsidRPr="00F04B38">
        <w:tab/>
        <w:t xml:space="preserve">Plumpton CO, Roberts D, Pirmohamed M, Hughes DA. A Systematic Review of Economic Evaluations of Pharmacogenetic Testing for Prevention of Adverse Drug Reactions. </w:t>
      </w:r>
      <w:r w:rsidRPr="00F04B38">
        <w:rPr>
          <w:i/>
        </w:rPr>
        <w:t>Pharmacoeconomics</w:t>
      </w:r>
      <w:r w:rsidRPr="00F04B38">
        <w:t xml:space="preserve"> 2016.</w:t>
      </w:r>
      <w:r w:rsidR="00C731ED">
        <w:t>Epub.</w:t>
      </w:r>
    </w:p>
    <w:p w:rsidR="00F04B38" w:rsidRPr="00F04B38" w:rsidRDefault="00F04B38" w:rsidP="00F04B38">
      <w:pPr>
        <w:pStyle w:val="EndNoteBibliography"/>
      </w:pPr>
    </w:p>
    <w:p w:rsidR="00C731ED" w:rsidRDefault="00EB4947" w:rsidP="00274E2E">
      <w:pPr>
        <w:spacing w:line="276" w:lineRule="auto"/>
        <w:rPr>
          <w:sz w:val="22"/>
          <w:szCs w:val="22"/>
          <w:lang w:val="en-GB"/>
        </w:rPr>
      </w:pPr>
      <w:r w:rsidRPr="008A722C">
        <w:rPr>
          <w:sz w:val="22"/>
          <w:szCs w:val="22"/>
          <w:lang w:val="en-GB"/>
        </w:rPr>
        <w:fldChar w:fldCharType="end"/>
      </w:r>
    </w:p>
    <w:p w:rsidR="00C731ED" w:rsidRDefault="00C731ED">
      <w:pPr>
        <w:rPr>
          <w:sz w:val="22"/>
          <w:szCs w:val="22"/>
          <w:lang w:val="en-GB"/>
        </w:rPr>
      </w:pPr>
      <w:r>
        <w:rPr>
          <w:sz w:val="22"/>
          <w:szCs w:val="22"/>
          <w:lang w:val="en-GB"/>
        </w:rPr>
        <w:br w:type="page"/>
      </w:r>
    </w:p>
    <w:p w:rsidR="00C731ED" w:rsidRPr="00DE62F0" w:rsidRDefault="00C731ED" w:rsidP="00C731ED">
      <w:pPr>
        <w:spacing w:line="480" w:lineRule="auto"/>
        <w:rPr>
          <w:sz w:val="22"/>
          <w:szCs w:val="22"/>
          <w:lang w:val="en-GB"/>
        </w:rPr>
      </w:pPr>
      <w:r>
        <w:rPr>
          <w:b/>
          <w:sz w:val="22"/>
          <w:szCs w:val="22"/>
          <w:lang w:val="en-GB"/>
        </w:rPr>
        <w:lastRenderedPageBreak/>
        <w:t xml:space="preserve">FIGURE LEGENDS </w:t>
      </w:r>
    </w:p>
    <w:p w:rsidR="00C731ED" w:rsidRPr="005D26CB" w:rsidRDefault="00C731ED" w:rsidP="00C731ED">
      <w:pPr>
        <w:spacing w:line="480" w:lineRule="auto"/>
        <w:rPr>
          <w:i/>
          <w:sz w:val="22"/>
          <w:szCs w:val="22"/>
          <w:lang w:val="en-GB"/>
        </w:rPr>
      </w:pPr>
      <w:r w:rsidRPr="005F0955">
        <w:rPr>
          <w:b/>
          <w:sz w:val="22"/>
          <w:szCs w:val="22"/>
          <w:lang w:val="en-GB"/>
        </w:rPr>
        <w:t xml:space="preserve">Figure </w:t>
      </w:r>
      <w:r>
        <w:rPr>
          <w:b/>
          <w:sz w:val="22"/>
          <w:szCs w:val="22"/>
          <w:lang w:val="en-GB"/>
        </w:rPr>
        <w:t>1</w:t>
      </w:r>
      <w:r w:rsidRPr="005F0955">
        <w:rPr>
          <w:b/>
          <w:sz w:val="22"/>
          <w:szCs w:val="22"/>
          <w:lang w:val="en-GB"/>
        </w:rPr>
        <w:t xml:space="preserve">. </w:t>
      </w:r>
      <w:r w:rsidRPr="008A722C">
        <w:rPr>
          <w:sz w:val="22"/>
          <w:szCs w:val="22"/>
          <w:lang w:val="en-GB"/>
        </w:rPr>
        <w:t xml:space="preserve">Schematic representation of the Markov model. Patients initiating warfarin </w:t>
      </w:r>
      <w:r>
        <w:rPr>
          <w:sz w:val="22"/>
          <w:szCs w:val="22"/>
          <w:lang w:val="en-GB"/>
        </w:rPr>
        <w:t>entered the model in the ‘well’ state and faced</w:t>
      </w:r>
      <w:r w:rsidRPr="008A722C">
        <w:rPr>
          <w:sz w:val="22"/>
          <w:szCs w:val="22"/>
          <w:lang w:val="en-GB"/>
        </w:rPr>
        <w:t xml:space="preserve"> different chances of developing adverse events</w:t>
      </w:r>
      <w:r>
        <w:rPr>
          <w:sz w:val="22"/>
          <w:szCs w:val="22"/>
          <w:lang w:val="en-GB"/>
        </w:rPr>
        <w:t xml:space="preserve"> depending on dosing algorithm</w:t>
      </w:r>
      <w:r w:rsidRPr="008A722C">
        <w:rPr>
          <w:sz w:val="22"/>
          <w:szCs w:val="22"/>
          <w:lang w:val="en-GB"/>
        </w:rPr>
        <w:t>.</w:t>
      </w:r>
    </w:p>
    <w:p w:rsidR="00C731ED" w:rsidRDefault="00C731ED" w:rsidP="00C731ED">
      <w:pPr>
        <w:spacing w:line="480" w:lineRule="auto"/>
        <w:rPr>
          <w:sz w:val="22"/>
          <w:szCs w:val="22"/>
          <w:lang w:val="en-GB"/>
        </w:rPr>
      </w:pPr>
      <w:r w:rsidRPr="008A722C">
        <w:rPr>
          <w:b/>
          <w:sz w:val="22"/>
          <w:szCs w:val="22"/>
          <w:lang w:val="en-GB"/>
        </w:rPr>
        <w:t xml:space="preserve">Figure </w:t>
      </w:r>
      <w:r>
        <w:rPr>
          <w:b/>
          <w:sz w:val="22"/>
          <w:szCs w:val="22"/>
          <w:lang w:val="en-GB"/>
        </w:rPr>
        <w:t>2</w:t>
      </w:r>
      <w:r w:rsidRPr="008A722C">
        <w:rPr>
          <w:b/>
          <w:sz w:val="22"/>
          <w:szCs w:val="22"/>
          <w:lang w:val="en-GB"/>
        </w:rPr>
        <w:t xml:space="preserve">. </w:t>
      </w:r>
      <w:r w:rsidRPr="00132E8C">
        <w:rPr>
          <w:sz w:val="22"/>
          <w:szCs w:val="22"/>
          <w:lang w:val="en-GB"/>
        </w:rPr>
        <w:t xml:space="preserve">Tornado </w:t>
      </w:r>
      <w:r>
        <w:rPr>
          <w:sz w:val="22"/>
          <w:szCs w:val="22"/>
          <w:lang w:val="en-GB"/>
        </w:rPr>
        <w:t>plots</w:t>
      </w:r>
      <w:r w:rsidRPr="00132E8C">
        <w:rPr>
          <w:sz w:val="22"/>
          <w:szCs w:val="22"/>
          <w:lang w:val="en-GB"/>
        </w:rPr>
        <w:t xml:space="preserve"> showing the effect of uncertainty around the most influential parameters on the incre</w:t>
      </w:r>
      <w:r>
        <w:rPr>
          <w:sz w:val="22"/>
          <w:szCs w:val="22"/>
          <w:lang w:val="en-GB"/>
        </w:rPr>
        <w:t>mental cost-effectiveness ratio</w:t>
      </w:r>
    </w:p>
    <w:p w:rsidR="00C731ED" w:rsidRPr="00920C88" w:rsidRDefault="00C731ED" w:rsidP="00C731ED">
      <w:pPr>
        <w:spacing w:line="480" w:lineRule="auto"/>
        <w:rPr>
          <w:sz w:val="22"/>
          <w:szCs w:val="22"/>
          <w:lang w:val="en-GB"/>
        </w:rPr>
      </w:pPr>
      <w:r w:rsidRPr="008A722C">
        <w:rPr>
          <w:b/>
          <w:sz w:val="22"/>
          <w:szCs w:val="22"/>
          <w:lang w:val="en-GB"/>
        </w:rPr>
        <w:t xml:space="preserve">Figure </w:t>
      </w:r>
      <w:r>
        <w:rPr>
          <w:b/>
          <w:sz w:val="22"/>
          <w:szCs w:val="22"/>
          <w:lang w:val="en-GB"/>
        </w:rPr>
        <w:t>3</w:t>
      </w:r>
      <w:r w:rsidRPr="008A722C">
        <w:rPr>
          <w:b/>
          <w:sz w:val="22"/>
          <w:szCs w:val="22"/>
          <w:lang w:val="en-GB"/>
        </w:rPr>
        <w:t xml:space="preserve">. </w:t>
      </w:r>
      <w:r w:rsidRPr="008A722C">
        <w:rPr>
          <w:sz w:val="22"/>
          <w:szCs w:val="22"/>
          <w:lang w:val="en-GB"/>
        </w:rPr>
        <w:t>Cost-ef</w:t>
      </w:r>
      <w:r>
        <w:rPr>
          <w:sz w:val="22"/>
          <w:szCs w:val="22"/>
          <w:lang w:val="en-GB"/>
        </w:rPr>
        <w:t>fectiveness acceptability curve</w:t>
      </w:r>
    </w:p>
    <w:p w:rsidR="00904D34" w:rsidRPr="008A722C" w:rsidRDefault="00904D34" w:rsidP="00274E2E">
      <w:pPr>
        <w:spacing w:line="276" w:lineRule="auto"/>
        <w:rPr>
          <w:sz w:val="22"/>
          <w:szCs w:val="22"/>
          <w:lang w:val="en-GB"/>
        </w:rPr>
      </w:pPr>
    </w:p>
    <w:sectPr w:rsidR="00904D34" w:rsidRPr="008A722C" w:rsidSect="00FE34F8">
      <w:headerReference w:type="even" r:id="rId20"/>
      <w:headerReference w:type="default" r:id="rId21"/>
      <w:footerReference w:type="even" r:id="rId22"/>
      <w:footerReference w:type="default" r:id="rId23"/>
      <w:head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C6B" w:rsidRDefault="00193C6B">
      <w:r>
        <w:separator/>
      </w:r>
    </w:p>
  </w:endnote>
  <w:endnote w:type="continuationSeparator" w:id="0">
    <w:p w:rsidR="00193C6B" w:rsidRDefault="0019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D9" w:rsidRDefault="00BC47D9">
    <w:pPr>
      <w:pStyle w:val="Footer"/>
      <w:jc w:val="right"/>
    </w:pPr>
    <w:r>
      <w:fldChar w:fldCharType="begin"/>
    </w:r>
    <w:r>
      <w:instrText xml:space="preserve"> PAGE   \* MERGEFORMAT </w:instrText>
    </w:r>
    <w:r>
      <w:fldChar w:fldCharType="separate"/>
    </w:r>
    <w:r w:rsidR="00973506">
      <w:rPr>
        <w:noProof/>
      </w:rPr>
      <w:t>4</w:t>
    </w:r>
    <w:r>
      <w:rPr>
        <w:noProof/>
      </w:rPr>
      <w:fldChar w:fldCharType="end"/>
    </w:r>
  </w:p>
  <w:p w:rsidR="00BC47D9" w:rsidRDefault="00BC4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D9" w:rsidRDefault="00BC47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D9" w:rsidRDefault="00BC47D9">
    <w:pPr>
      <w:pStyle w:val="Footer"/>
      <w:jc w:val="right"/>
    </w:pPr>
    <w:r>
      <w:fldChar w:fldCharType="begin"/>
    </w:r>
    <w:r>
      <w:instrText xml:space="preserve"> PAGE   \* MERGEFORMAT </w:instrText>
    </w:r>
    <w:r>
      <w:fldChar w:fldCharType="separate"/>
    </w:r>
    <w:r w:rsidR="00973506">
      <w:rPr>
        <w:noProof/>
      </w:rPr>
      <w:t>22</w:t>
    </w:r>
    <w:r>
      <w:rPr>
        <w:noProof/>
      </w:rPr>
      <w:fldChar w:fldCharType="end"/>
    </w:r>
  </w:p>
  <w:p w:rsidR="00BC47D9" w:rsidRDefault="00BC4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C6B" w:rsidRDefault="00193C6B">
      <w:r>
        <w:separator/>
      </w:r>
    </w:p>
  </w:footnote>
  <w:footnote w:type="continuationSeparator" w:id="0">
    <w:p w:rsidR="00193C6B" w:rsidRDefault="00193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D9" w:rsidRDefault="00BC4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D9" w:rsidRDefault="00BC47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D9" w:rsidRDefault="00BC4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D8E63E6"/>
    <w:lvl w:ilvl="0" w:tplc="E694549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917A9"/>
    <w:multiLevelType w:val="hybridMultilevel"/>
    <w:tmpl w:val="DCF89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armacogenomics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vvefdeotwstnewxpc5a9dhp9dr5xz2zwpe&quot;&gt;PDF1&lt;record-ids&gt;&lt;item&gt;462&lt;/item&gt;&lt;/record-ids&gt;&lt;/item&gt;&lt;item db-id=&quot;ffrer5vt4pptsxedtsopeswzprpattp2et0s&quot;&gt;munir-Converted&lt;record-ids&gt;&lt;item&gt;64949&lt;/item&gt;&lt;item&gt;65015&lt;/item&gt;&lt;item&gt;65384&lt;/item&gt;&lt;item&gt;65388&lt;/item&gt;&lt;item&gt;65391&lt;/item&gt;&lt;item&gt;65410&lt;/item&gt;&lt;item&gt;65416&lt;/item&gt;&lt;item&gt;65666&lt;/item&gt;&lt;item&gt;65869&lt;/item&gt;&lt;item&gt;65951&lt;/item&gt;&lt;item&gt;66004&lt;/item&gt;&lt;item&gt;66273&lt;/item&gt;&lt;/record-ids&gt;&lt;/item&gt;&lt;/Libraries&gt;"/>
  </w:docVars>
  <w:rsids>
    <w:rsidRoot w:val="00F5497E"/>
    <w:rsid w:val="00015122"/>
    <w:rsid w:val="00023521"/>
    <w:rsid w:val="00024D39"/>
    <w:rsid w:val="00033C25"/>
    <w:rsid w:val="0004327D"/>
    <w:rsid w:val="00044845"/>
    <w:rsid w:val="00045974"/>
    <w:rsid w:val="00063363"/>
    <w:rsid w:val="00065342"/>
    <w:rsid w:val="00094EC3"/>
    <w:rsid w:val="00095D5B"/>
    <w:rsid w:val="0009712B"/>
    <w:rsid w:val="000A2CAE"/>
    <w:rsid w:val="000A6C59"/>
    <w:rsid w:val="000B59CA"/>
    <w:rsid w:val="000D2EA0"/>
    <w:rsid w:val="000D3560"/>
    <w:rsid w:val="000E6E6F"/>
    <w:rsid w:val="000F13EE"/>
    <w:rsid w:val="000F2532"/>
    <w:rsid w:val="0010176C"/>
    <w:rsid w:val="00106D66"/>
    <w:rsid w:val="00123567"/>
    <w:rsid w:val="00132E8C"/>
    <w:rsid w:val="00147CD7"/>
    <w:rsid w:val="00162B0C"/>
    <w:rsid w:val="0016685E"/>
    <w:rsid w:val="00181888"/>
    <w:rsid w:val="00183035"/>
    <w:rsid w:val="00190E2E"/>
    <w:rsid w:val="00193C6B"/>
    <w:rsid w:val="001A2738"/>
    <w:rsid w:val="001B762B"/>
    <w:rsid w:val="001C0289"/>
    <w:rsid w:val="001C1C20"/>
    <w:rsid w:val="001C3063"/>
    <w:rsid w:val="001C4067"/>
    <w:rsid w:val="001C7FBD"/>
    <w:rsid w:val="001E5B67"/>
    <w:rsid w:val="001E731E"/>
    <w:rsid w:val="001F486A"/>
    <w:rsid w:val="00201056"/>
    <w:rsid w:val="002060B1"/>
    <w:rsid w:val="00213689"/>
    <w:rsid w:val="00231B65"/>
    <w:rsid w:val="00235942"/>
    <w:rsid w:val="00246067"/>
    <w:rsid w:val="002579F7"/>
    <w:rsid w:val="00264310"/>
    <w:rsid w:val="00267695"/>
    <w:rsid w:val="0027212F"/>
    <w:rsid w:val="00274E2E"/>
    <w:rsid w:val="00275F70"/>
    <w:rsid w:val="00276092"/>
    <w:rsid w:val="00277170"/>
    <w:rsid w:val="00281CBF"/>
    <w:rsid w:val="00283CB3"/>
    <w:rsid w:val="002C2C57"/>
    <w:rsid w:val="002E355A"/>
    <w:rsid w:val="002E6E8B"/>
    <w:rsid w:val="002F66F3"/>
    <w:rsid w:val="002F70A1"/>
    <w:rsid w:val="00304DFC"/>
    <w:rsid w:val="0031346A"/>
    <w:rsid w:val="00315D6E"/>
    <w:rsid w:val="0032337E"/>
    <w:rsid w:val="00337D4E"/>
    <w:rsid w:val="00353982"/>
    <w:rsid w:val="003823CF"/>
    <w:rsid w:val="003927E6"/>
    <w:rsid w:val="00392AD1"/>
    <w:rsid w:val="003B1510"/>
    <w:rsid w:val="003B7AF4"/>
    <w:rsid w:val="003D3280"/>
    <w:rsid w:val="003D4B51"/>
    <w:rsid w:val="003E53A3"/>
    <w:rsid w:val="00404CC6"/>
    <w:rsid w:val="00416DA5"/>
    <w:rsid w:val="004204F9"/>
    <w:rsid w:val="0044096E"/>
    <w:rsid w:val="00442CE0"/>
    <w:rsid w:val="00446199"/>
    <w:rsid w:val="00451315"/>
    <w:rsid w:val="00454217"/>
    <w:rsid w:val="004568A9"/>
    <w:rsid w:val="00486108"/>
    <w:rsid w:val="004A17A2"/>
    <w:rsid w:val="004A4F64"/>
    <w:rsid w:val="004D170A"/>
    <w:rsid w:val="004E129B"/>
    <w:rsid w:val="004E1B61"/>
    <w:rsid w:val="004E4708"/>
    <w:rsid w:val="004F1782"/>
    <w:rsid w:val="004F6C67"/>
    <w:rsid w:val="004F7345"/>
    <w:rsid w:val="004F757A"/>
    <w:rsid w:val="0052500B"/>
    <w:rsid w:val="005451C2"/>
    <w:rsid w:val="00547E16"/>
    <w:rsid w:val="0055486E"/>
    <w:rsid w:val="00557289"/>
    <w:rsid w:val="00557321"/>
    <w:rsid w:val="00565682"/>
    <w:rsid w:val="00567105"/>
    <w:rsid w:val="005753B2"/>
    <w:rsid w:val="005805DF"/>
    <w:rsid w:val="00590AC3"/>
    <w:rsid w:val="00593F0D"/>
    <w:rsid w:val="005B1E58"/>
    <w:rsid w:val="005B3EE4"/>
    <w:rsid w:val="005C69F4"/>
    <w:rsid w:val="005D26CB"/>
    <w:rsid w:val="005E2980"/>
    <w:rsid w:val="005E796D"/>
    <w:rsid w:val="005F0955"/>
    <w:rsid w:val="005F4F70"/>
    <w:rsid w:val="005F6FAC"/>
    <w:rsid w:val="005F788E"/>
    <w:rsid w:val="00603357"/>
    <w:rsid w:val="00603CC9"/>
    <w:rsid w:val="00616BDC"/>
    <w:rsid w:val="006216F0"/>
    <w:rsid w:val="00633702"/>
    <w:rsid w:val="006459FE"/>
    <w:rsid w:val="006479F7"/>
    <w:rsid w:val="00650A55"/>
    <w:rsid w:val="00670720"/>
    <w:rsid w:val="006721C0"/>
    <w:rsid w:val="006767BD"/>
    <w:rsid w:val="00684A27"/>
    <w:rsid w:val="00695B57"/>
    <w:rsid w:val="006A0AF5"/>
    <w:rsid w:val="006A0E3A"/>
    <w:rsid w:val="006A1EDA"/>
    <w:rsid w:val="006A33DB"/>
    <w:rsid w:val="006A4F4D"/>
    <w:rsid w:val="006A517B"/>
    <w:rsid w:val="006B11F3"/>
    <w:rsid w:val="006B3057"/>
    <w:rsid w:val="006B312D"/>
    <w:rsid w:val="006B7534"/>
    <w:rsid w:val="006D1243"/>
    <w:rsid w:val="006E2F1C"/>
    <w:rsid w:val="006E5C59"/>
    <w:rsid w:val="006F0520"/>
    <w:rsid w:val="006F3C16"/>
    <w:rsid w:val="006F506E"/>
    <w:rsid w:val="0070263E"/>
    <w:rsid w:val="007029F0"/>
    <w:rsid w:val="00707581"/>
    <w:rsid w:val="00717CC5"/>
    <w:rsid w:val="0072168C"/>
    <w:rsid w:val="00735DD1"/>
    <w:rsid w:val="00736A8C"/>
    <w:rsid w:val="007374A3"/>
    <w:rsid w:val="007436DC"/>
    <w:rsid w:val="00755743"/>
    <w:rsid w:val="00762142"/>
    <w:rsid w:val="007829F2"/>
    <w:rsid w:val="00783AE1"/>
    <w:rsid w:val="00786189"/>
    <w:rsid w:val="00796433"/>
    <w:rsid w:val="007974F7"/>
    <w:rsid w:val="007B3417"/>
    <w:rsid w:val="007B5A5A"/>
    <w:rsid w:val="007D006C"/>
    <w:rsid w:val="007D4DF6"/>
    <w:rsid w:val="007D51D9"/>
    <w:rsid w:val="007D6881"/>
    <w:rsid w:val="007E3121"/>
    <w:rsid w:val="007E3C20"/>
    <w:rsid w:val="007E713F"/>
    <w:rsid w:val="007E73CF"/>
    <w:rsid w:val="007E7F75"/>
    <w:rsid w:val="007F2688"/>
    <w:rsid w:val="007F3970"/>
    <w:rsid w:val="00800E13"/>
    <w:rsid w:val="0083565E"/>
    <w:rsid w:val="008427BB"/>
    <w:rsid w:val="008511B4"/>
    <w:rsid w:val="0086462E"/>
    <w:rsid w:val="0086611A"/>
    <w:rsid w:val="00876B1E"/>
    <w:rsid w:val="0089692D"/>
    <w:rsid w:val="008A722C"/>
    <w:rsid w:val="008B3EAD"/>
    <w:rsid w:val="008C35D3"/>
    <w:rsid w:val="008D3522"/>
    <w:rsid w:val="008D7747"/>
    <w:rsid w:val="008D7D7F"/>
    <w:rsid w:val="008E5937"/>
    <w:rsid w:val="008F24F6"/>
    <w:rsid w:val="008F4370"/>
    <w:rsid w:val="008F6D7C"/>
    <w:rsid w:val="00904D34"/>
    <w:rsid w:val="00905E61"/>
    <w:rsid w:val="0091438F"/>
    <w:rsid w:val="00920C88"/>
    <w:rsid w:val="00922B84"/>
    <w:rsid w:val="00924941"/>
    <w:rsid w:val="009250F9"/>
    <w:rsid w:val="00927CF7"/>
    <w:rsid w:val="00930737"/>
    <w:rsid w:val="009449BA"/>
    <w:rsid w:val="00957B57"/>
    <w:rsid w:val="0097183A"/>
    <w:rsid w:val="00971F56"/>
    <w:rsid w:val="00973506"/>
    <w:rsid w:val="009746F4"/>
    <w:rsid w:val="00990605"/>
    <w:rsid w:val="00993565"/>
    <w:rsid w:val="009972FA"/>
    <w:rsid w:val="009A3D99"/>
    <w:rsid w:val="009B2214"/>
    <w:rsid w:val="009B2979"/>
    <w:rsid w:val="009B4DF1"/>
    <w:rsid w:val="009B641B"/>
    <w:rsid w:val="009C3A9C"/>
    <w:rsid w:val="009D11BD"/>
    <w:rsid w:val="009D2B9D"/>
    <w:rsid w:val="009D79C7"/>
    <w:rsid w:val="009E035C"/>
    <w:rsid w:val="00A07008"/>
    <w:rsid w:val="00A0728A"/>
    <w:rsid w:val="00A07E56"/>
    <w:rsid w:val="00A12A58"/>
    <w:rsid w:val="00A1330F"/>
    <w:rsid w:val="00A14C48"/>
    <w:rsid w:val="00A16305"/>
    <w:rsid w:val="00A2536E"/>
    <w:rsid w:val="00A47EA7"/>
    <w:rsid w:val="00A55AF3"/>
    <w:rsid w:val="00A70501"/>
    <w:rsid w:val="00A8041E"/>
    <w:rsid w:val="00A82449"/>
    <w:rsid w:val="00A86CF9"/>
    <w:rsid w:val="00A872B4"/>
    <w:rsid w:val="00AA113E"/>
    <w:rsid w:val="00AB492E"/>
    <w:rsid w:val="00AB7C1A"/>
    <w:rsid w:val="00AB7E62"/>
    <w:rsid w:val="00AC22C1"/>
    <w:rsid w:val="00AE0BB0"/>
    <w:rsid w:val="00B062F8"/>
    <w:rsid w:val="00B118FA"/>
    <w:rsid w:val="00B166A2"/>
    <w:rsid w:val="00B279C2"/>
    <w:rsid w:val="00B63F4C"/>
    <w:rsid w:val="00B77D59"/>
    <w:rsid w:val="00B87FF6"/>
    <w:rsid w:val="00B94730"/>
    <w:rsid w:val="00BA032D"/>
    <w:rsid w:val="00BB3281"/>
    <w:rsid w:val="00BC2AFA"/>
    <w:rsid w:val="00BC47D9"/>
    <w:rsid w:val="00BC6580"/>
    <w:rsid w:val="00BD0694"/>
    <w:rsid w:val="00BD1C73"/>
    <w:rsid w:val="00BD4C10"/>
    <w:rsid w:val="00BD65BD"/>
    <w:rsid w:val="00BE0ADD"/>
    <w:rsid w:val="00BE254F"/>
    <w:rsid w:val="00BE7AC7"/>
    <w:rsid w:val="00C0277B"/>
    <w:rsid w:val="00C07DB1"/>
    <w:rsid w:val="00C14EEC"/>
    <w:rsid w:val="00C17079"/>
    <w:rsid w:val="00C2723A"/>
    <w:rsid w:val="00C3004C"/>
    <w:rsid w:val="00C6094D"/>
    <w:rsid w:val="00C731ED"/>
    <w:rsid w:val="00C97888"/>
    <w:rsid w:val="00C979FC"/>
    <w:rsid w:val="00CB4084"/>
    <w:rsid w:val="00CB6E96"/>
    <w:rsid w:val="00CC3084"/>
    <w:rsid w:val="00CC369C"/>
    <w:rsid w:val="00CC3E27"/>
    <w:rsid w:val="00CE0617"/>
    <w:rsid w:val="00CE0D56"/>
    <w:rsid w:val="00CF302C"/>
    <w:rsid w:val="00CF61F5"/>
    <w:rsid w:val="00CF756D"/>
    <w:rsid w:val="00D01BB3"/>
    <w:rsid w:val="00D05EDE"/>
    <w:rsid w:val="00D10B73"/>
    <w:rsid w:val="00D15A1C"/>
    <w:rsid w:val="00D237B4"/>
    <w:rsid w:val="00D2480A"/>
    <w:rsid w:val="00D31B53"/>
    <w:rsid w:val="00D44BAC"/>
    <w:rsid w:val="00D56416"/>
    <w:rsid w:val="00D6223F"/>
    <w:rsid w:val="00D725B9"/>
    <w:rsid w:val="00D82046"/>
    <w:rsid w:val="00D84102"/>
    <w:rsid w:val="00D90132"/>
    <w:rsid w:val="00D954A3"/>
    <w:rsid w:val="00DA21F2"/>
    <w:rsid w:val="00DB26B4"/>
    <w:rsid w:val="00DB391C"/>
    <w:rsid w:val="00DB4A69"/>
    <w:rsid w:val="00DC33BE"/>
    <w:rsid w:val="00DC5A6B"/>
    <w:rsid w:val="00DC6738"/>
    <w:rsid w:val="00DD4E6E"/>
    <w:rsid w:val="00DD649C"/>
    <w:rsid w:val="00DE0F5A"/>
    <w:rsid w:val="00DE62F0"/>
    <w:rsid w:val="00DE7B80"/>
    <w:rsid w:val="00DF235C"/>
    <w:rsid w:val="00DF58A0"/>
    <w:rsid w:val="00E22206"/>
    <w:rsid w:val="00E5073D"/>
    <w:rsid w:val="00E51003"/>
    <w:rsid w:val="00E514D7"/>
    <w:rsid w:val="00E5382E"/>
    <w:rsid w:val="00E66377"/>
    <w:rsid w:val="00E84859"/>
    <w:rsid w:val="00E87F52"/>
    <w:rsid w:val="00E9345F"/>
    <w:rsid w:val="00E94E6C"/>
    <w:rsid w:val="00E96C29"/>
    <w:rsid w:val="00EB33DF"/>
    <w:rsid w:val="00EB36DC"/>
    <w:rsid w:val="00EB4926"/>
    <w:rsid w:val="00EB4947"/>
    <w:rsid w:val="00EC1F10"/>
    <w:rsid w:val="00ED5D51"/>
    <w:rsid w:val="00ED7335"/>
    <w:rsid w:val="00EE2D76"/>
    <w:rsid w:val="00EE4552"/>
    <w:rsid w:val="00EF2346"/>
    <w:rsid w:val="00EF249F"/>
    <w:rsid w:val="00EF3049"/>
    <w:rsid w:val="00EF3329"/>
    <w:rsid w:val="00F04B38"/>
    <w:rsid w:val="00F0734F"/>
    <w:rsid w:val="00F162C9"/>
    <w:rsid w:val="00F165B3"/>
    <w:rsid w:val="00F22F13"/>
    <w:rsid w:val="00F434C6"/>
    <w:rsid w:val="00F507B6"/>
    <w:rsid w:val="00F5497E"/>
    <w:rsid w:val="00F54A94"/>
    <w:rsid w:val="00F64E2A"/>
    <w:rsid w:val="00F74452"/>
    <w:rsid w:val="00F827A9"/>
    <w:rsid w:val="00F852BD"/>
    <w:rsid w:val="00F86A1E"/>
    <w:rsid w:val="00FB4699"/>
    <w:rsid w:val="00FE34F8"/>
    <w:rsid w:val="00FE4605"/>
    <w:rsid w:val="00FE621C"/>
    <w:rsid w:val="00FF23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qFormat/>
    <w:pPr>
      <w:keepNext/>
      <w:spacing w:before="240" w:after="60" w:line="480" w:lineRule="auto"/>
      <w:outlineLvl w:val="0"/>
    </w:pPr>
    <w:rPr>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eastAsia="en-US"/>
    </w:rPr>
  </w:style>
  <w:style w:type="character" w:customStyle="1" w:styleId="Heading1Char">
    <w:name w:val="Heading 1 Char"/>
    <w:basedOn w:val="DefaultParagraphFont"/>
    <w:link w:val="Heading1"/>
    <w:rPr>
      <w:rFonts w:ascii="Times New Roman" w:eastAsia="Times New Roman" w:hAnsi="Times New Roman"/>
      <w:b/>
      <w:bCs/>
      <w:kern w:val="32"/>
      <w:szCs w:val="32"/>
      <w:lang w:val="en-US" w:eastAsia="en-US"/>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rFonts w:eastAsiaTheme="minorEastAsia"/>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sz w:val="24"/>
      <w:szCs w:val="24"/>
      <w:lang w:val="en-US"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2579F7"/>
    <w:rPr>
      <w:sz w:val="16"/>
      <w:szCs w:val="16"/>
    </w:rPr>
  </w:style>
  <w:style w:type="paragraph" w:styleId="CommentText">
    <w:name w:val="annotation text"/>
    <w:basedOn w:val="Normal"/>
    <w:link w:val="CommentTextChar"/>
    <w:uiPriority w:val="99"/>
    <w:unhideWhenUsed/>
    <w:rsid w:val="002579F7"/>
    <w:rPr>
      <w:sz w:val="20"/>
      <w:szCs w:val="20"/>
    </w:rPr>
  </w:style>
  <w:style w:type="character" w:customStyle="1" w:styleId="CommentTextChar">
    <w:name w:val="Comment Text Char"/>
    <w:basedOn w:val="DefaultParagraphFont"/>
    <w:link w:val="CommentText"/>
    <w:uiPriority w:val="99"/>
    <w:rsid w:val="002579F7"/>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2579F7"/>
    <w:rPr>
      <w:b/>
      <w:bCs/>
    </w:rPr>
  </w:style>
  <w:style w:type="character" w:customStyle="1" w:styleId="CommentSubjectChar">
    <w:name w:val="Comment Subject Char"/>
    <w:basedOn w:val="CommentTextChar"/>
    <w:link w:val="CommentSubject"/>
    <w:uiPriority w:val="99"/>
    <w:semiHidden/>
    <w:rsid w:val="002579F7"/>
    <w:rPr>
      <w:rFonts w:ascii="Times New Roman" w:eastAsia="Times New Roman" w:hAnsi="Times New Roman"/>
      <w:b/>
      <w:bCs/>
      <w:sz w:val="20"/>
      <w:szCs w:val="20"/>
      <w:lang w:val="en-US" w:eastAsia="en-US"/>
    </w:rPr>
  </w:style>
  <w:style w:type="paragraph" w:styleId="Revision">
    <w:name w:val="Revision"/>
    <w:hidden/>
    <w:uiPriority w:val="99"/>
    <w:semiHidden/>
    <w:rsid w:val="002579F7"/>
    <w:rPr>
      <w:rFonts w:ascii="Times New Roman" w:eastAsia="Times New Roman" w:hAnsi="Times New Roman"/>
      <w:sz w:val="24"/>
      <w:szCs w:val="24"/>
      <w:lang w:val="en-US" w:eastAsia="en-US"/>
    </w:rPr>
  </w:style>
  <w:style w:type="paragraph" w:customStyle="1" w:styleId="EndNoteBibliographyTitle">
    <w:name w:val="EndNote Bibliography Title"/>
    <w:basedOn w:val="Normal"/>
    <w:link w:val="EndNoteBibliographyTitleChar"/>
    <w:rsid w:val="00F852BD"/>
    <w:pPr>
      <w:jc w:val="center"/>
    </w:pPr>
    <w:rPr>
      <w:noProof/>
    </w:rPr>
  </w:style>
  <w:style w:type="character" w:customStyle="1" w:styleId="EndNoteBibliographyTitleChar">
    <w:name w:val="EndNote Bibliography Title Char"/>
    <w:basedOn w:val="DefaultParagraphFont"/>
    <w:link w:val="EndNoteBibliographyTitle"/>
    <w:rsid w:val="00F852BD"/>
    <w:rPr>
      <w:rFonts w:ascii="Times New Roman" w:eastAsia="Times New Roman" w:hAnsi="Times New Roman"/>
      <w:noProof/>
      <w:sz w:val="24"/>
      <w:szCs w:val="24"/>
      <w:lang w:val="en-US" w:eastAsia="en-US"/>
    </w:rPr>
  </w:style>
  <w:style w:type="paragraph" w:customStyle="1" w:styleId="EndNoteBibliography">
    <w:name w:val="EndNote Bibliography"/>
    <w:basedOn w:val="Normal"/>
    <w:link w:val="EndNoteBibliographyChar"/>
    <w:rsid w:val="00F852BD"/>
    <w:rPr>
      <w:noProof/>
    </w:rPr>
  </w:style>
  <w:style w:type="character" w:customStyle="1" w:styleId="EndNoteBibliographyChar">
    <w:name w:val="EndNote Bibliography Char"/>
    <w:basedOn w:val="DefaultParagraphFont"/>
    <w:link w:val="EndNoteBibliography"/>
    <w:rsid w:val="00F852BD"/>
    <w:rPr>
      <w:rFonts w:ascii="Times New Roman" w:eastAsia="Times New Roman" w:hAnsi="Times New Roman"/>
      <w:noProo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qFormat/>
    <w:pPr>
      <w:keepNext/>
      <w:spacing w:before="240" w:after="60" w:line="480" w:lineRule="auto"/>
      <w:outlineLvl w:val="0"/>
    </w:pPr>
    <w:rPr>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eastAsia="en-US"/>
    </w:rPr>
  </w:style>
  <w:style w:type="character" w:customStyle="1" w:styleId="Heading1Char">
    <w:name w:val="Heading 1 Char"/>
    <w:basedOn w:val="DefaultParagraphFont"/>
    <w:link w:val="Heading1"/>
    <w:rPr>
      <w:rFonts w:ascii="Times New Roman" w:eastAsia="Times New Roman" w:hAnsi="Times New Roman"/>
      <w:b/>
      <w:bCs/>
      <w:kern w:val="32"/>
      <w:szCs w:val="32"/>
      <w:lang w:val="en-US" w:eastAsia="en-US"/>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rFonts w:eastAsiaTheme="minorEastAsia"/>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sz w:val="24"/>
      <w:szCs w:val="24"/>
      <w:lang w:val="en-US"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2579F7"/>
    <w:rPr>
      <w:sz w:val="16"/>
      <w:szCs w:val="16"/>
    </w:rPr>
  </w:style>
  <w:style w:type="paragraph" w:styleId="CommentText">
    <w:name w:val="annotation text"/>
    <w:basedOn w:val="Normal"/>
    <w:link w:val="CommentTextChar"/>
    <w:uiPriority w:val="99"/>
    <w:unhideWhenUsed/>
    <w:rsid w:val="002579F7"/>
    <w:rPr>
      <w:sz w:val="20"/>
      <w:szCs w:val="20"/>
    </w:rPr>
  </w:style>
  <w:style w:type="character" w:customStyle="1" w:styleId="CommentTextChar">
    <w:name w:val="Comment Text Char"/>
    <w:basedOn w:val="DefaultParagraphFont"/>
    <w:link w:val="CommentText"/>
    <w:uiPriority w:val="99"/>
    <w:rsid w:val="002579F7"/>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2579F7"/>
    <w:rPr>
      <w:b/>
      <w:bCs/>
    </w:rPr>
  </w:style>
  <w:style w:type="character" w:customStyle="1" w:styleId="CommentSubjectChar">
    <w:name w:val="Comment Subject Char"/>
    <w:basedOn w:val="CommentTextChar"/>
    <w:link w:val="CommentSubject"/>
    <w:uiPriority w:val="99"/>
    <w:semiHidden/>
    <w:rsid w:val="002579F7"/>
    <w:rPr>
      <w:rFonts w:ascii="Times New Roman" w:eastAsia="Times New Roman" w:hAnsi="Times New Roman"/>
      <w:b/>
      <w:bCs/>
      <w:sz w:val="20"/>
      <w:szCs w:val="20"/>
      <w:lang w:val="en-US" w:eastAsia="en-US"/>
    </w:rPr>
  </w:style>
  <w:style w:type="paragraph" w:styleId="Revision">
    <w:name w:val="Revision"/>
    <w:hidden/>
    <w:uiPriority w:val="99"/>
    <w:semiHidden/>
    <w:rsid w:val="002579F7"/>
    <w:rPr>
      <w:rFonts w:ascii="Times New Roman" w:eastAsia="Times New Roman" w:hAnsi="Times New Roman"/>
      <w:sz w:val="24"/>
      <w:szCs w:val="24"/>
      <w:lang w:val="en-US" w:eastAsia="en-US"/>
    </w:rPr>
  </w:style>
  <w:style w:type="paragraph" w:customStyle="1" w:styleId="EndNoteBibliographyTitle">
    <w:name w:val="EndNote Bibliography Title"/>
    <w:basedOn w:val="Normal"/>
    <w:link w:val="EndNoteBibliographyTitleChar"/>
    <w:rsid w:val="00F852BD"/>
    <w:pPr>
      <w:jc w:val="center"/>
    </w:pPr>
    <w:rPr>
      <w:noProof/>
    </w:rPr>
  </w:style>
  <w:style w:type="character" w:customStyle="1" w:styleId="EndNoteBibliographyTitleChar">
    <w:name w:val="EndNote Bibliography Title Char"/>
    <w:basedOn w:val="DefaultParagraphFont"/>
    <w:link w:val="EndNoteBibliographyTitle"/>
    <w:rsid w:val="00F852BD"/>
    <w:rPr>
      <w:rFonts w:ascii="Times New Roman" w:eastAsia="Times New Roman" w:hAnsi="Times New Roman"/>
      <w:noProof/>
      <w:sz w:val="24"/>
      <w:szCs w:val="24"/>
      <w:lang w:val="en-US" w:eastAsia="en-US"/>
    </w:rPr>
  </w:style>
  <w:style w:type="paragraph" w:customStyle="1" w:styleId="EndNoteBibliography">
    <w:name w:val="EndNote Bibliography"/>
    <w:basedOn w:val="Normal"/>
    <w:link w:val="EndNoteBibliographyChar"/>
    <w:rsid w:val="00F852BD"/>
    <w:rPr>
      <w:noProof/>
    </w:rPr>
  </w:style>
  <w:style w:type="character" w:customStyle="1" w:styleId="EndNoteBibliographyChar">
    <w:name w:val="EndNote Bibliography Char"/>
    <w:basedOn w:val="DefaultParagraphFont"/>
    <w:link w:val="EndNoteBibliography"/>
    <w:rsid w:val="00F852BD"/>
    <w:rPr>
      <w:rFonts w:ascii="Times New Roman" w:eastAsia="Times New Roman" w:hAnsi="Times New Roman"/>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9920">
      <w:bodyDiv w:val="1"/>
      <w:marLeft w:val="0"/>
      <w:marRight w:val="0"/>
      <w:marTop w:val="0"/>
      <w:marBottom w:val="0"/>
      <w:divBdr>
        <w:top w:val="none" w:sz="0" w:space="0" w:color="auto"/>
        <w:left w:val="none" w:sz="0" w:space="0" w:color="auto"/>
        <w:bottom w:val="none" w:sz="0" w:space="0" w:color="auto"/>
        <w:right w:val="none" w:sz="0" w:space="0" w:color="auto"/>
      </w:divBdr>
    </w:div>
    <w:div w:id="422848032">
      <w:bodyDiv w:val="1"/>
      <w:marLeft w:val="0"/>
      <w:marRight w:val="0"/>
      <w:marTop w:val="0"/>
      <w:marBottom w:val="0"/>
      <w:divBdr>
        <w:top w:val="none" w:sz="0" w:space="0" w:color="auto"/>
        <w:left w:val="none" w:sz="0" w:space="0" w:color="auto"/>
        <w:bottom w:val="none" w:sz="0" w:space="0" w:color="auto"/>
        <w:right w:val="none" w:sz="0" w:space="0" w:color="auto"/>
      </w:divBdr>
    </w:div>
    <w:div w:id="705984060">
      <w:bodyDiv w:val="1"/>
      <w:marLeft w:val="0"/>
      <w:marRight w:val="0"/>
      <w:marTop w:val="0"/>
      <w:marBottom w:val="0"/>
      <w:divBdr>
        <w:top w:val="none" w:sz="0" w:space="0" w:color="auto"/>
        <w:left w:val="none" w:sz="0" w:space="0" w:color="auto"/>
        <w:bottom w:val="none" w:sz="0" w:space="0" w:color="auto"/>
        <w:right w:val="none" w:sz="0" w:space="0" w:color="auto"/>
      </w:divBdr>
      <w:divsChild>
        <w:div w:id="343825545">
          <w:marLeft w:val="0"/>
          <w:marRight w:val="0"/>
          <w:marTop w:val="0"/>
          <w:marBottom w:val="0"/>
          <w:divBdr>
            <w:top w:val="none" w:sz="0" w:space="0" w:color="auto"/>
            <w:left w:val="none" w:sz="0" w:space="0" w:color="auto"/>
            <w:bottom w:val="none" w:sz="0" w:space="0" w:color="auto"/>
            <w:right w:val="none" w:sz="0" w:space="0" w:color="auto"/>
          </w:divBdr>
          <w:divsChild>
            <w:div w:id="265769109">
              <w:marLeft w:val="0"/>
              <w:marRight w:val="0"/>
              <w:marTop w:val="0"/>
              <w:marBottom w:val="0"/>
              <w:divBdr>
                <w:top w:val="none" w:sz="0" w:space="0" w:color="auto"/>
                <w:left w:val="none" w:sz="0" w:space="0" w:color="auto"/>
                <w:bottom w:val="none" w:sz="0" w:space="0" w:color="auto"/>
                <w:right w:val="none" w:sz="0" w:space="0" w:color="auto"/>
              </w:divBdr>
              <w:divsChild>
                <w:div w:id="1514371521">
                  <w:marLeft w:val="0"/>
                  <w:marRight w:val="0"/>
                  <w:marTop w:val="0"/>
                  <w:marBottom w:val="0"/>
                  <w:divBdr>
                    <w:top w:val="none" w:sz="0" w:space="0" w:color="auto"/>
                    <w:left w:val="none" w:sz="0" w:space="0" w:color="auto"/>
                    <w:bottom w:val="none" w:sz="0" w:space="0" w:color="auto"/>
                    <w:right w:val="none" w:sz="0" w:space="0" w:color="auto"/>
                  </w:divBdr>
                  <w:divsChild>
                    <w:div w:id="1984432288">
                      <w:marLeft w:val="0"/>
                      <w:marRight w:val="0"/>
                      <w:marTop w:val="0"/>
                      <w:marBottom w:val="0"/>
                      <w:divBdr>
                        <w:top w:val="none" w:sz="0" w:space="0" w:color="auto"/>
                        <w:left w:val="none" w:sz="0" w:space="0" w:color="auto"/>
                        <w:bottom w:val="none" w:sz="0" w:space="0" w:color="auto"/>
                        <w:right w:val="none" w:sz="0" w:space="0" w:color="auto"/>
                      </w:divBdr>
                      <w:divsChild>
                        <w:div w:id="1039747377">
                          <w:marLeft w:val="0"/>
                          <w:marRight w:val="0"/>
                          <w:marTop w:val="0"/>
                          <w:marBottom w:val="0"/>
                          <w:divBdr>
                            <w:top w:val="none" w:sz="0" w:space="0" w:color="auto"/>
                            <w:left w:val="none" w:sz="0" w:space="0" w:color="auto"/>
                            <w:bottom w:val="none" w:sz="0" w:space="0" w:color="auto"/>
                            <w:right w:val="none" w:sz="0" w:space="0" w:color="auto"/>
                          </w:divBdr>
                          <w:divsChild>
                            <w:div w:id="1792937953">
                              <w:marLeft w:val="0"/>
                              <w:marRight w:val="0"/>
                              <w:marTop w:val="0"/>
                              <w:marBottom w:val="0"/>
                              <w:divBdr>
                                <w:top w:val="none" w:sz="0" w:space="0" w:color="auto"/>
                                <w:left w:val="single" w:sz="6" w:space="0" w:color="E5E3E3"/>
                                <w:bottom w:val="none" w:sz="0" w:space="0" w:color="auto"/>
                                <w:right w:val="none" w:sz="0" w:space="0" w:color="auto"/>
                              </w:divBdr>
                              <w:divsChild>
                                <w:div w:id="1879050303">
                                  <w:marLeft w:val="0"/>
                                  <w:marRight w:val="0"/>
                                  <w:marTop w:val="0"/>
                                  <w:marBottom w:val="0"/>
                                  <w:divBdr>
                                    <w:top w:val="none" w:sz="0" w:space="0" w:color="auto"/>
                                    <w:left w:val="none" w:sz="0" w:space="0" w:color="auto"/>
                                    <w:bottom w:val="none" w:sz="0" w:space="0" w:color="auto"/>
                                    <w:right w:val="none" w:sz="0" w:space="0" w:color="auto"/>
                                  </w:divBdr>
                                  <w:divsChild>
                                    <w:div w:id="91821701">
                                      <w:marLeft w:val="0"/>
                                      <w:marRight w:val="0"/>
                                      <w:marTop w:val="0"/>
                                      <w:marBottom w:val="0"/>
                                      <w:divBdr>
                                        <w:top w:val="none" w:sz="0" w:space="0" w:color="auto"/>
                                        <w:left w:val="none" w:sz="0" w:space="0" w:color="auto"/>
                                        <w:bottom w:val="none" w:sz="0" w:space="0" w:color="auto"/>
                                        <w:right w:val="none" w:sz="0" w:space="0" w:color="auto"/>
                                      </w:divBdr>
                                      <w:divsChild>
                                        <w:div w:id="674305623">
                                          <w:marLeft w:val="0"/>
                                          <w:marRight w:val="0"/>
                                          <w:marTop w:val="0"/>
                                          <w:marBottom w:val="0"/>
                                          <w:divBdr>
                                            <w:top w:val="none" w:sz="0" w:space="0" w:color="auto"/>
                                            <w:left w:val="none" w:sz="0" w:space="0" w:color="auto"/>
                                            <w:bottom w:val="none" w:sz="0" w:space="0" w:color="auto"/>
                                            <w:right w:val="none" w:sz="0" w:space="0" w:color="auto"/>
                                          </w:divBdr>
                                          <w:divsChild>
                                            <w:div w:id="876814736">
                                              <w:marLeft w:val="0"/>
                                              <w:marRight w:val="0"/>
                                              <w:marTop w:val="0"/>
                                              <w:marBottom w:val="0"/>
                                              <w:divBdr>
                                                <w:top w:val="none" w:sz="0" w:space="0" w:color="auto"/>
                                                <w:left w:val="none" w:sz="0" w:space="0" w:color="auto"/>
                                                <w:bottom w:val="none" w:sz="0" w:space="0" w:color="auto"/>
                                                <w:right w:val="none" w:sz="0" w:space="0" w:color="auto"/>
                                              </w:divBdr>
                                              <w:divsChild>
                                                <w:div w:id="1697391503">
                                                  <w:marLeft w:val="0"/>
                                                  <w:marRight w:val="0"/>
                                                  <w:marTop w:val="0"/>
                                                  <w:marBottom w:val="0"/>
                                                  <w:divBdr>
                                                    <w:top w:val="none" w:sz="0" w:space="0" w:color="auto"/>
                                                    <w:left w:val="none" w:sz="0" w:space="0" w:color="auto"/>
                                                    <w:bottom w:val="none" w:sz="0" w:space="0" w:color="auto"/>
                                                    <w:right w:val="none" w:sz="0" w:space="0" w:color="auto"/>
                                                  </w:divBdr>
                                                  <w:divsChild>
                                                    <w:div w:id="1946763771">
                                                      <w:marLeft w:val="0"/>
                                                      <w:marRight w:val="0"/>
                                                      <w:marTop w:val="0"/>
                                                      <w:marBottom w:val="0"/>
                                                      <w:divBdr>
                                                        <w:top w:val="none" w:sz="0" w:space="0" w:color="auto"/>
                                                        <w:left w:val="none" w:sz="0" w:space="0" w:color="auto"/>
                                                        <w:bottom w:val="none" w:sz="0" w:space="0" w:color="auto"/>
                                                        <w:right w:val="none" w:sz="0" w:space="0" w:color="auto"/>
                                                      </w:divBdr>
                                                      <w:divsChild>
                                                        <w:div w:id="199366564">
                                                          <w:marLeft w:val="480"/>
                                                          <w:marRight w:val="0"/>
                                                          <w:marTop w:val="0"/>
                                                          <w:marBottom w:val="0"/>
                                                          <w:divBdr>
                                                            <w:top w:val="none" w:sz="0" w:space="0" w:color="auto"/>
                                                            <w:left w:val="none" w:sz="0" w:space="0" w:color="auto"/>
                                                            <w:bottom w:val="none" w:sz="0" w:space="0" w:color="auto"/>
                                                            <w:right w:val="none" w:sz="0" w:space="0" w:color="auto"/>
                                                          </w:divBdr>
                                                          <w:divsChild>
                                                            <w:div w:id="461195082">
                                                              <w:marLeft w:val="0"/>
                                                              <w:marRight w:val="0"/>
                                                              <w:marTop w:val="0"/>
                                                              <w:marBottom w:val="0"/>
                                                              <w:divBdr>
                                                                <w:top w:val="none" w:sz="0" w:space="0" w:color="auto"/>
                                                                <w:left w:val="none" w:sz="0" w:space="0" w:color="auto"/>
                                                                <w:bottom w:val="none" w:sz="0" w:space="0" w:color="auto"/>
                                                                <w:right w:val="none" w:sz="0" w:space="0" w:color="auto"/>
                                                              </w:divBdr>
                                                              <w:divsChild>
                                                                <w:div w:id="799156064">
                                                                  <w:marLeft w:val="0"/>
                                                                  <w:marRight w:val="0"/>
                                                                  <w:marTop w:val="0"/>
                                                                  <w:marBottom w:val="0"/>
                                                                  <w:divBdr>
                                                                    <w:top w:val="none" w:sz="0" w:space="0" w:color="auto"/>
                                                                    <w:left w:val="none" w:sz="0" w:space="0" w:color="auto"/>
                                                                    <w:bottom w:val="none" w:sz="0" w:space="0" w:color="auto"/>
                                                                    <w:right w:val="none" w:sz="0" w:space="0" w:color="auto"/>
                                                                  </w:divBdr>
                                                                  <w:divsChild>
                                                                    <w:div w:id="431049885">
                                                                      <w:marLeft w:val="0"/>
                                                                      <w:marRight w:val="0"/>
                                                                      <w:marTop w:val="0"/>
                                                                      <w:marBottom w:val="0"/>
                                                                      <w:divBdr>
                                                                        <w:top w:val="none" w:sz="0" w:space="0" w:color="auto"/>
                                                                        <w:left w:val="none" w:sz="0" w:space="0" w:color="auto"/>
                                                                        <w:bottom w:val="none" w:sz="0" w:space="0" w:color="auto"/>
                                                                        <w:right w:val="none" w:sz="0" w:space="0" w:color="auto"/>
                                                                      </w:divBdr>
                                                                      <w:divsChild>
                                                                        <w:div w:id="38436450">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none" w:sz="0" w:space="0" w:color="auto"/>
                                                                                <w:left w:val="none" w:sz="0" w:space="0" w:color="auto"/>
                                                                                <w:bottom w:val="none" w:sz="0" w:space="0" w:color="auto"/>
                                                                                <w:right w:val="none" w:sz="0" w:space="0" w:color="auto"/>
                                                                              </w:divBdr>
                                                                              <w:divsChild>
                                                                                <w:div w:id="1833595717">
                                                                                  <w:marLeft w:val="0"/>
                                                                                  <w:marRight w:val="0"/>
                                                                                  <w:marTop w:val="0"/>
                                                                                  <w:marBottom w:val="0"/>
                                                                                  <w:divBdr>
                                                                                    <w:top w:val="none" w:sz="0" w:space="0" w:color="auto"/>
                                                                                    <w:left w:val="none" w:sz="0" w:space="0" w:color="auto"/>
                                                                                    <w:bottom w:val="single" w:sz="6" w:space="23" w:color="auto"/>
                                                                                    <w:right w:val="none" w:sz="0" w:space="0" w:color="auto"/>
                                                                                  </w:divBdr>
                                                                                  <w:divsChild>
                                                                                    <w:div w:id="139730742">
                                                                                      <w:marLeft w:val="0"/>
                                                                                      <w:marRight w:val="0"/>
                                                                                      <w:marTop w:val="0"/>
                                                                                      <w:marBottom w:val="0"/>
                                                                                      <w:divBdr>
                                                                                        <w:top w:val="none" w:sz="0" w:space="0" w:color="auto"/>
                                                                                        <w:left w:val="none" w:sz="0" w:space="0" w:color="auto"/>
                                                                                        <w:bottom w:val="none" w:sz="0" w:space="0" w:color="auto"/>
                                                                                        <w:right w:val="none" w:sz="0" w:space="0" w:color="auto"/>
                                                                                      </w:divBdr>
                                                                                      <w:divsChild>
                                                                                        <w:div w:id="1211767987">
                                                                                          <w:marLeft w:val="0"/>
                                                                                          <w:marRight w:val="0"/>
                                                                                          <w:marTop w:val="0"/>
                                                                                          <w:marBottom w:val="0"/>
                                                                                          <w:divBdr>
                                                                                            <w:top w:val="none" w:sz="0" w:space="0" w:color="auto"/>
                                                                                            <w:left w:val="none" w:sz="0" w:space="0" w:color="auto"/>
                                                                                            <w:bottom w:val="none" w:sz="0" w:space="0" w:color="auto"/>
                                                                                            <w:right w:val="none" w:sz="0" w:space="0" w:color="auto"/>
                                                                                          </w:divBdr>
                                                                                          <w:divsChild>
                                                                                            <w:div w:id="727071750">
                                                                                              <w:marLeft w:val="0"/>
                                                                                              <w:marRight w:val="150"/>
                                                                                              <w:marTop w:val="60"/>
                                                                                              <w:marBottom w:val="0"/>
                                                                                              <w:divBdr>
                                                                                                <w:top w:val="none" w:sz="0" w:space="0" w:color="auto"/>
                                                                                                <w:left w:val="none" w:sz="0" w:space="0" w:color="auto"/>
                                                                                                <w:bottom w:val="none" w:sz="0" w:space="0" w:color="auto"/>
                                                                                                <w:right w:val="none" w:sz="0" w:space="0" w:color="auto"/>
                                                                                              </w:divBdr>
                                                                                              <w:divsChild>
                                                                                                <w:div w:id="1678461635">
                                                                                                  <w:marLeft w:val="0"/>
                                                                                                  <w:marRight w:val="0"/>
                                                                                                  <w:marTop w:val="0"/>
                                                                                                  <w:marBottom w:val="0"/>
                                                                                                  <w:divBdr>
                                                                                                    <w:top w:val="none" w:sz="0" w:space="0" w:color="auto"/>
                                                                                                    <w:left w:val="none" w:sz="0" w:space="0" w:color="auto"/>
                                                                                                    <w:bottom w:val="none" w:sz="0" w:space="0" w:color="auto"/>
                                                                                                    <w:right w:val="none" w:sz="0" w:space="0" w:color="auto"/>
                                                                                                  </w:divBdr>
                                                                                                  <w:divsChild>
                                                                                                    <w:div w:id="1570651673">
                                                                                                      <w:marLeft w:val="0"/>
                                                                                                      <w:marRight w:val="0"/>
                                                                                                      <w:marTop w:val="0"/>
                                                                                                      <w:marBottom w:val="0"/>
                                                                                                      <w:divBdr>
                                                                                                        <w:top w:val="none" w:sz="0" w:space="0" w:color="auto"/>
                                                                                                        <w:left w:val="none" w:sz="0" w:space="0" w:color="auto"/>
                                                                                                        <w:bottom w:val="none" w:sz="0" w:space="0" w:color="auto"/>
                                                                                                        <w:right w:val="none" w:sz="0" w:space="0" w:color="auto"/>
                                                                                                      </w:divBdr>
                                                                                                      <w:divsChild>
                                                                                                        <w:div w:id="1727988195">
                                                                                                          <w:marLeft w:val="0"/>
                                                                                                          <w:marRight w:val="0"/>
                                                                                                          <w:marTop w:val="0"/>
                                                                                                          <w:marBottom w:val="0"/>
                                                                                                          <w:divBdr>
                                                                                                            <w:top w:val="none" w:sz="0" w:space="0" w:color="auto"/>
                                                                                                            <w:left w:val="none" w:sz="0" w:space="0" w:color="auto"/>
                                                                                                            <w:bottom w:val="none" w:sz="0" w:space="0" w:color="auto"/>
                                                                                                            <w:right w:val="none" w:sz="0" w:space="0" w:color="auto"/>
                                                                                                          </w:divBdr>
                                                                                                          <w:divsChild>
                                                                                                            <w:div w:id="1625967143">
                                                                                                              <w:marLeft w:val="0"/>
                                                                                                              <w:marRight w:val="0"/>
                                                                                                              <w:marTop w:val="0"/>
                                                                                                              <w:marBottom w:val="0"/>
                                                                                                              <w:divBdr>
                                                                                                                <w:top w:val="none" w:sz="0" w:space="0" w:color="auto"/>
                                                                                                                <w:left w:val="none" w:sz="0" w:space="0" w:color="auto"/>
                                                                                                                <w:bottom w:val="none" w:sz="0" w:space="0" w:color="auto"/>
                                                                                                                <w:right w:val="none" w:sz="0" w:space="0" w:color="auto"/>
                                                                                                              </w:divBdr>
                                                                                                              <w:divsChild>
                                                                                                                <w:div w:id="500856824">
                                                                                                                  <w:marLeft w:val="0"/>
                                                                                                                  <w:marRight w:val="0"/>
                                                                                                                  <w:marTop w:val="0"/>
                                                                                                                  <w:marBottom w:val="0"/>
                                                                                                                  <w:divBdr>
                                                                                                                    <w:top w:val="none" w:sz="0" w:space="0" w:color="auto"/>
                                                                                                                    <w:left w:val="none" w:sz="0" w:space="0" w:color="auto"/>
                                                                                                                    <w:bottom w:val="none" w:sz="0" w:space="0" w:color="auto"/>
                                                                                                                    <w:right w:val="none" w:sz="0" w:space="0" w:color="auto"/>
                                                                                                                  </w:divBdr>
                                                                                                                </w:div>
                                                                                                                <w:div w:id="182867527">
                                                                                                                  <w:marLeft w:val="0"/>
                                                                                                                  <w:marRight w:val="0"/>
                                                                                                                  <w:marTop w:val="0"/>
                                                                                                                  <w:marBottom w:val="0"/>
                                                                                                                  <w:divBdr>
                                                                                                                    <w:top w:val="none" w:sz="0" w:space="0" w:color="auto"/>
                                                                                                                    <w:left w:val="none" w:sz="0" w:space="0" w:color="auto"/>
                                                                                                                    <w:bottom w:val="none" w:sz="0" w:space="0" w:color="auto"/>
                                                                                                                    <w:right w:val="none" w:sz="0" w:space="0" w:color="auto"/>
                                                                                                                  </w:divBdr>
                                                                                                                </w:div>
                                                                                                                <w:div w:id="1450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633045">
      <w:bodyDiv w:val="1"/>
      <w:marLeft w:val="0"/>
      <w:marRight w:val="0"/>
      <w:marTop w:val="0"/>
      <w:marBottom w:val="0"/>
      <w:divBdr>
        <w:top w:val="none" w:sz="0" w:space="0" w:color="auto"/>
        <w:left w:val="none" w:sz="0" w:space="0" w:color="auto"/>
        <w:bottom w:val="none" w:sz="0" w:space="0" w:color="auto"/>
        <w:right w:val="none" w:sz="0" w:space="0" w:color="auto"/>
      </w:divBdr>
      <w:divsChild>
        <w:div w:id="828013411">
          <w:marLeft w:val="0"/>
          <w:marRight w:val="0"/>
          <w:marTop w:val="0"/>
          <w:marBottom w:val="0"/>
          <w:divBdr>
            <w:top w:val="none" w:sz="0" w:space="0" w:color="auto"/>
            <w:left w:val="none" w:sz="0" w:space="0" w:color="auto"/>
            <w:bottom w:val="none" w:sz="0" w:space="0" w:color="auto"/>
            <w:right w:val="none" w:sz="0" w:space="0" w:color="auto"/>
          </w:divBdr>
          <w:divsChild>
            <w:div w:id="1865286207">
              <w:marLeft w:val="0"/>
              <w:marRight w:val="0"/>
              <w:marTop w:val="0"/>
              <w:marBottom w:val="0"/>
              <w:divBdr>
                <w:top w:val="none" w:sz="0" w:space="0" w:color="auto"/>
                <w:left w:val="none" w:sz="0" w:space="0" w:color="auto"/>
                <w:bottom w:val="none" w:sz="0" w:space="0" w:color="auto"/>
                <w:right w:val="none" w:sz="0" w:space="0" w:color="auto"/>
              </w:divBdr>
              <w:divsChild>
                <w:div w:id="1251310837">
                  <w:marLeft w:val="0"/>
                  <w:marRight w:val="0"/>
                  <w:marTop w:val="0"/>
                  <w:marBottom w:val="0"/>
                  <w:divBdr>
                    <w:top w:val="none" w:sz="0" w:space="0" w:color="auto"/>
                    <w:left w:val="none" w:sz="0" w:space="0" w:color="auto"/>
                    <w:bottom w:val="none" w:sz="0" w:space="0" w:color="auto"/>
                    <w:right w:val="none" w:sz="0" w:space="0" w:color="auto"/>
                  </w:divBdr>
                  <w:divsChild>
                    <w:div w:id="1810321078">
                      <w:marLeft w:val="0"/>
                      <w:marRight w:val="0"/>
                      <w:marTop w:val="0"/>
                      <w:marBottom w:val="0"/>
                      <w:divBdr>
                        <w:top w:val="none" w:sz="0" w:space="0" w:color="auto"/>
                        <w:left w:val="none" w:sz="0" w:space="0" w:color="auto"/>
                        <w:bottom w:val="none" w:sz="0" w:space="0" w:color="auto"/>
                        <w:right w:val="none" w:sz="0" w:space="0" w:color="auto"/>
                      </w:divBdr>
                      <w:divsChild>
                        <w:div w:id="1572351058">
                          <w:marLeft w:val="0"/>
                          <w:marRight w:val="0"/>
                          <w:marTop w:val="0"/>
                          <w:marBottom w:val="0"/>
                          <w:divBdr>
                            <w:top w:val="none" w:sz="0" w:space="0" w:color="auto"/>
                            <w:left w:val="none" w:sz="0" w:space="0" w:color="auto"/>
                            <w:bottom w:val="none" w:sz="0" w:space="0" w:color="auto"/>
                            <w:right w:val="none" w:sz="0" w:space="0" w:color="auto"/>
                          </w:divBdr>
                          <w:divsChild>
                            <w:div w:id="1026904722">
                              <w:marLeft w:val="0"/>
                              <w:marRight w:val="0"/>
                              <w:marTop w:val="0"/>
                              <w:marBottom w:val="0"/>
                              <w:divBdr>
                                <w:top w:val="none" w:sz="0" w:space="0" w:color="auto"/>
                                <w:left w:val="single" w:sz="6" w:space="0" w:color="E5E3E3"/>
                                <w:bottom w:val="none" w:sz="0" w:space="0" w:color="auto"/>
                                <w:right w:val="none" w:sz="0" w:space="0" w:color="auto"/>
                              </w:divBdr>
                              <w:divsChild>
                                <w:div w:id="1120419462">
                                  <w:marLeft w:val="0"/>
                                  <w:marRight w:val="0"/>
                                  <w:marTop w:val="0"/>
                                  <w:marBottom w:val="0"/>
                                  <w:divBdr>
                                    <w:top w:val="none" w:sz="0" w:space="0" w:color="auto"/>
                                    <w:left w:val="none" w:sz="0" w:space="0" w:color="auto"/>
                                    <w:bottom w:val="none" w:sz="0" w:space="0" w:color="auto"/>
                                    <w:right w:val="none" w:sz="0" w:space="0" w:color="auto"/>
                                  </w:divBdr>
                                  <w:divsChild>
                                    <w:div w:id="468745660">
                                      <w:marLeft w:val="0"/>
                                      <w:marRight w:val="0"/>
                                      <w:marTop w:val="0"/>
                                      <w:marBottom w:val="0"/>
                                      <w:divBdr>
                                        <w:top w:val="none" w:sz="0" w:space="0" w:color="auto"/>
                                        <w:left w:val="none" w:sz="0" w:space="0" w:color="auto"/>
                                        <w:bottom w:val="none" w:sz="0" w:space="0" w:color="auto"/>
                                        <w:right w:val="none" w:sz="0" w:space="0" w:color="auto"/>
                                      </w:divBdr>
                                      <w:divsChild>
                                        <w:div w:id="326907091">
                                          <w:marLeft w:val="0"/>
                                          <w:marRight w:val="0"/>
                                          <w:marTop w:val="0"/>
                                          <w:marBottom w:val="0"/>
                                          <w:divBdr>
                                            <w:top w:val="none" w:sz="0" w:space="0" w:color="auto"/>
                                            <w:left w:val="none" w:sz="0" w:space="0" w:color="auto"/>
                                            <w:bottom w:val="none" w:sz="0" w:space="0" w:color="auto"/>
                                            <w:right w:val="none" w:sz="0" w:space="0" w:color="auto"/>
                                          </w:divBdr>
                                          <w:divsChild>
                                            <w:div w:id="1860849273">
                                              <w:marLeft w:val="0"/>
                                              <w:marRight w:val="0"/>
                                              <w:marTop w:val="0"/>
                                              <w:marBottom w:val="0"/>
                                              <w:divBdr>
                                                <w:top w:val="none" w:sz="0" w:space="0" w:color="auto"/>
                                                <w:left w:val="none" w:sz="0" w:space="0" w:color="auto"/>
                                                <w:bottom w:val="none" w:sz="0" w:space="0" w:color="auto"/>
                                                <w:right w:val="none" w:sz="0" w:space="0" w:color="auto"/>
                                              </w:divBdr>
                                              <w:divsChild>
                                                <w:div w:id="916596341">
                                                  <w:marLeft w:val="0"/>
                                                  <w:marRight w:val="0"/>
                                                  <w:marTop w:val="0"/>
                                                  <w:marBottom w:val="0"/>
                                                  <w:divBdr>
                                                    <w:top w:val="none" w:sz="0" w:space="0" w:color="auto"/>
                                                    <w:left w:val="none" w:sz="0" w:space="0" w:color="auto"/>
                                                    <w:bottom w:val="none" w:sz="0" w:space="0" w:color="auto"/>
                                                    <w:right w:val="none" w:sz="0" w:space="0" w:color="auto"/>
                                                  </w:divBdr>
                                                  <w:divsChild>
                                                    <w:div w:id="1665743948">
                                                      <w:marLeft w:val="0"/>
                                                      <w:marRight w:val="0"/>
                                                      <w:marTop w:val="0"/>
                                                      <w:marBottom w:val="0"/>
                                                      <w:divBdr>
                                                        <w:top w:val="none" w:sz="0" w:space="0" w:color="auto"/>
                                                        <w:left w:val="none" w:sz="0" w:space="0" w:color="auto"/>
                                                        <w:bottom w:val="none" w:sz="0" w:space="0" w:color="auto"/>
                                                        <w:right w:val="none" w:sz="0" w:space="0" w:color="auto"/>
                                                      </w:divBdr>
                                                      <w:divsChild>
                                                        <w:div w:id="1373576967">
                                                          <w:marLeft w:val="480"/>
                                                          <w:marRight w:val="0"/>
                                                          <w:marTop w:val="0"/>
                                                          <w:marBottom w:val="0"/>
                                                          <w:divBdr>
                                                            <w:top w:val="none" w:sz="0" w:space="0" w:color="auto"/>
                                                            <w:left w:val="none" w:sz="0" w:space="0" w:color="auto"/>
                                                            <w:bottom w:val="none" w:sz="0" w:space="0" w:color="auto"/>
                                                            <w:right w:val="none" w:sz="0" w:space="0" w:color="auto"/>
                                                          </w:divBdr>
                                                          <w:divsChild>
                                                            <w:div w:id="36439499">
                                                              <w:marLeft w:val="0"/>
                                                              <w:marRight w:val="0"/>
                                                              <w:marTop w:val="0"/>
                                                              <w:marBottom w:val="0"/>
                                                              <w:divBdr>
                                                                <w:top w:val="none" w:sz="0" w:space="0" w:color="auto"/>
                                                                <w:left w:val="none" w:sz="0" w:space="0" w:color="auto"/>
                                                                <w:bottom w:val="none" w:sz="0" w:space="0" w:color="auto"/>
                                                                <w:right w:val="none" w:sz="0" w:space="0" w:color="auto"/>
                                                              </w:divBdr>
                                                              <w:divsChild>
                                                                <w:div w:id="1949459343">
                                                                  <w:marLeft w:val="0"/>
                                                                  <w:marRight w:val="0"/>
                                                                  <w:marTop w:val="0"/>
                                                                  <w:marBottom w:val="0"/>
                                                                  <w:divBdr>
                                                                    <w:top w:val="none" w:sz="0" w:space="0" w:color="auto"/>
                                                                    <w:left w:val="none" w:sz="0" w:space="0" w:color="auto"/>
                                                                    <w:bottom w:val="none" w:sz="0" w:space="0" w:color="auto"/>
                                                                    <w:right w:val="none" w:sz="0" w:space="0" w:color="auto"/>
                                                                  </w:divBdr>
                                                                  <w:divsChild>
                                                                    <w:div w:id="1081876165">
                                                                      <w:marLeft w:val="0"/>
                                                                      <w:marRight w:val="0"/>
                                                                      <w:marTop w:val="0"/>
                                                                      <w:marBottom w:val="0"/>
                                                                      <w:divBdr>
                                                                        <w:top w:val="none" w:sz="0" w:space="0" w:color="auto"/>
                                                                        <w:left w:val="none" w:sz="0" w:space="0" w:color="auto"/>
                                                                        <w:bottom w:val="none" w:sz="0" w:space="0" w:color="auto"/>
                                                                        <w:right w:val="none" w:sz="0" w:space="0" w:color="auto"/>
                                                                      </w:divBdr>
                                                                      <w:divsChild>
                                                                        <w:div w:id="1595237698">
                                                                          <w:marLeft w:val="0"/>
                                                                          <w:marRight w:val="0"/>
                                                                          <w:marTop w:val="0"/>
                                                                          <w:marBottom w:val="0"/>
                                                                          <w:divBdr>
                                                                            <w:top w:val="none" w:sz="0" w:space="0" w:color="auto"/>
                                                                            <w:left w:val="none" w:sz="0" w:space="0" w:color="auto"/>
                                                                            <w:bottom w:val="none" w:sz="0" w:space="0" w:color="auto"/>
                                                                            <w:right w:val="none" w:sz="0" w:space="0" w:color="auto"/>
                                                                          </w:divBdr>
                                                                          <w:divsChild>
                                                                            <w:div w:id="1307006421">
                                                                              <w:marLeft w:val="0"/>
                                                                              <w:marRight w:val="0"/>
                                                                              <w:marTop w:val="0"/>
                                                                              <w:marBottom w:val="0"/>
                                                                              <w:divBdr>
                                                                                <w:top w:val="none" w:sz="0" w:space="0" w:color="auto"/>
                                                                                <w:left w:val="none" w:sz="0" w:space="0" w:color="auto"/>
                                                                                <w:bottom w:val="none" w:sz="0" w:space="0" w:color="auto"/>
                                                                                <w:right w:val="none" w:sz="0" w:space="0" w:color="auto"/>
                                                                              </w:divBdr>
                                                                              <w:divsChild>
                                                                                <w:div w:id="561063150">
                                                                                  <w:marLeft w:val="0"/>
                                                                                  <w:marRight w:val="0"/>
                                                                                  <w:marTop w:val="0"/>
                                                                                  <w:marBottom w:val="0"/>
                                                                                  <w:divBdr>
                                                                                    <w:top w:val="none" w:sz="0" w:space="0" w:color="auto"/>
                                                                                    <w:left w:val="none" w:sz="0" w:space="0" w:color="auto"/>
                                                                                    <w:bottom w:val="single" w:sz="6" w:space="23" w:color="auto"/>
                                                                                    <w:right w:val="none" w:sz="0" w:space="0" w:color="auto"/>
                                                                                  </w:divBdr>
                                                                                  <w:divsChild>
                                                                                    <w:div w:id="1788087768">
                                                                                      <w:marLeft w:val="0"/>
                                                                                      <w:marRight w:val="0"/>
                                                                                      <w:marTop w:val="0"/>
                                                                                      <w:marBottom w:val="0"/>
                                                                                      <w:divBdr>
                                                                                        <w:top w:val="none" w:sz="0" w:space="0" w:color="auto"/>
                                                                                        <w:left w:val="none" w:sz="0" w:space="0" w:color="auto"/>
                                                                                        <w:bottom w:val="none" w:sz="0" w:space="0" w:color="auto"/>
                                                                                        <w:right w:val="none" w:sz="0" w:space="0" w:color="auto"/>
                                                                                      </w:divBdr>
                                                                                      <w:divsChild>
                                                                                        <w:div w:id="1626889685">
                                                                                          <w:marLeft w:val="0"/>
                                                                                          <w:marRight w:val="0"/>
                                                                                          <w:marTop w:val="0"/>
                                                                                          <w:marBottom w:val="0"/>
                                                                                          <w:divBdr>
                                                                                            <w:top w:val="none" w:sz="0" w:space="0" w:color="auto"/>
                                                                                            <w:left w:val="none" w:sz="0" w:space="0" w:color="auto"/>
                                                                                            <w:bottom w:val="none" w:sz="0" w:space="0" w:color="auto"/>
                                                                                            <w:right w:val="none" w:sz="0" w:space="0" w:color="auto"/>
                                                                                          </w:divBdr>
                                                                                          <w:divsChild>
                                                                                            <w:div w:id="680549181">
                                                                                              <w:marLeft w:val="0"/>
                                                                                              <w:marRight w:val="150"/>
                                                                                              <w:marTop w:val="60"/>
                                                                                              <w:marBottom w:val="0"/>
                                                                                              <w:divBdr>
                                                                                                <w:top w:val="none" w:sz="0" w:space="0" w:color="auto"/>
                                                                                                <w:left w:val="none" w:sz="0" w:space="0" w:color="auto"/>
                                                                                                <w:bottom w:val="none" w:sz="0" w:space="0" w:color="auto"/>
                                                                                                <w:right w:val="none" w:sz="0" w:space="0" w:color="auto"/>
                                                                                              </w:divBdr>
                                                                                              <w:divsChild>
                                                                                                <w:div w:id="1141919857">
                                                                                                  <w:marLeft w:val="0"/>
                                                                                                  <w:marRight w:val="0"/>
                                                                                                  <w:marTop w:val="0"/>
                                                                                                  <w:marBottom w:val="0"/>
                                                                                                  <w:divBdr>
                                                                                                    <w:top w:val="none" w:sz="0" w:space="0" w:color="auto"/>
                                                                                                    <w:left w:val="none" w:sz="0" w:space="0" w:color="auto"/>
                                                                                                    <w:bottom w:val="none" w:sz="0" w:space="0" w:color="auto"/>
                                                                                                    <w:right w:val="none" w:sz="0" w:space="0" w:color="auto"/>
                                                                                                  </w:divBdr>
                                                                                                  <w:divsChild>
                                                                                                    <w:div w:id="855385879">
                                                                                                      <w:marLeft w:val="0"/>
                                                                                                      <w:marRight w:val="0"/>
                                                                                                      <w:marTop w:val="0"/>
                                                                                                      <w:marBottom w:val="0"/>
                                                                                                      <w:divBdr>
                                                                                                        <w:top w:val="none" w:sz="0" w:space="0" w:color="auto"/>
                                                                                                        <w:left w:val="none" w:sz="0" w:space="0" w:color="auto"/>
                                                                                                        <w:bottom w:val="none" w:sz="0" w:space="0" w:color="auto"/>
                                                                                                        <w:right w:val="none" w:sz="0" w:space="0" w:color="auto"/>
                                                                                                      </w:divBdr>
                                                                                                      <w:divsChild>
                                                                                                        <w:div w:id="461728233">
                                                                                                          <w:marLeft w:val="0"/>
                                                                                                          <w:marRight w:val="0"/>
                                                                                                          <w:marTop w:val="0"/>
                                                                                                          <w:marBottom w:val="0"/>
                                                                                                          <w:divBdr>
                                                                                                            <w:top w:val="none" w:sz="0" w:space="0" w:color="auto"/>
                                                                                                            <w:left w:val="none" w:sz="0" w:space="0" w:color="auto"/>
                                                                                                            <w:bottom w:val="none" w:sz="0" w:space="0" w:color="auto"/>
                                                                                                            <w:right w:val="none" w:sz="0" w:space="0" w:color="auto"/>
                                                                                                          </w:divBdr>
                                                                                                          <w:divsChild>
                                                                                                            <w:div w:id="399181285">
                                                                                                              <w:marLeft w:val="0"/>
                                                                                                              <w:marRight w:val="0"/>
                                                                                                              <w:marTop w:val="0"/>
                                                                                                              <w:marBottom w:val="0"/>
                                                                                                              <w:divBdr>
                                                                                                                <w:top w:val="none" w:sz="0" w:space="0" w:color="auto"/>
                                                                                                                <w:left w:val="none" w:sz="0" w:space="0" w:color="auto"/>
                                                                                                                <w:bottom w:val="none" w:sz="0" w:space="0" w:color="auto"/>
                                                                                                                <w:right w:val="none" w:sz="0" w:space="0" w:color="auto"/>
                                                                                                              </w:divBdr>
                                                                                                              <w:divsChild>
                                                                                                                <w:div w:id="1787388854">
                                                                                                                  <w:marLeft w:val="0"/>
                                                                                                                  <w:marRight w:val="0"/>
                                                                                                                  <w:marTop w:val="0"/>
                                                                                                                  <w:marBottom w:val="0"/>
                                                                                                                  <w:divBdr>
                                                                                                                    <w:top w:val="none" w:sz="0" w:space="0" w:color="auto"/>
                                                                                                                    <w:left w:val="none" w:sz="0" w:space="0" w:color="auto"/>
                                                                                                                    <w:bottom w:val="none" w:sz="0" w:space="0" w:color="auto"/>
                                                                                                                    <w:right w:val="none" w:sz="0" w:space="0" w:color="auto"/>
                                                                                                                  </w:divBdr>
                                                                                                                </w:div>
                                                                                                                <w:div w:id="1676573980">
                                                                                                                  <w:marLeft w:val="0"/>
                                                                                                                  <w:marRight w:val="0"/>
                                                                                                                  <w:marTop w:val="0"/>
                                                                                                                  <w:marBottom w:val="0"/>
                                                                                                                  <w:divBdr>
                                                                                                                    <w:top w:val="none" w:sz="0" w:space="0" w:color="auto"/>
                                                                                                                    <w:left w:val="none" w:sz="0" w:space="0" w:color="auto"/>
                                                                                                                    <w:bottom w:val="none" w:sz="0" w:space="0" w:color="auto"/>
                                                                                                                    <w:right w:val="none" w:sz="0" w:space="0" w:color="auto"/>
                                                                                                                  </w:divBdr>
                                                                                                                </w:div>
                                                                                                                <w:div w:id="8998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716440">
      <w:bodyDiv w:val="1"/>
      <w:marLeft w:val="0"/>
      <w:marRight w:val="0"/>
      <w:marTop w:val="0"/>
      <w:marBottom w:val="0"/>
      <w:divBdr>
        <w:top w:val="none" w:sz="0" w:space="0" w:color="auto"/>
        <w:left w:val="none" w:sz="0" w:space="0" w:color="auto"/>
        <w:bottom w:val="none" w:sz="0" w:space="0" w:color="auto"/>
        <w:right w:val="none" w:sz="0" w:space="0" w:color="auto"/>
      </w:divBdr>
    </w:div>
    <w:div w:id="913710136">
      <w:bodyDiv w:val="1"/>
      <w:marLeft w:val="0"/>
      <w:marRight w:val="0"/>
      <w:marTop w:val="0"/>
      <w:marBottom w:val="0"/>
      <w:divBdr>
        <w:top w:val="none" w:sz="0" w:space="0" w:color="auto"/>
        <w:left w:val="none" w:sz="0" w:space="0" w:color="auto"/>
        <w:bottom w:val="none" w:sz="0" w:space="0" w:color="auto"/>
        <w:right w:val="none" w:sz="0" w:space="0" w:color="auto"/>
      </w:divBdr>
    </w:div>
    <w:div w:id="965239223">
      <w:bodyDiv w:val="1"/>
      <w:marLeft w:val="0"/>
      <w:marRight w:val="0"/>
      <w:marTop w:val="0"/>
      <w:marBottom w:val="0"/>
      <w:divBdr>
        <w:top w:val="none" w:sz="0" w:space="0" w:color="auto"/>
        <w:left w:val="none" w:sz="0" w:space="0" w:color="auto"/>
        <w:bottom w:val="none" w:sz="0" w:space="0" w:color="auto"/>
        <w:right w:val="none" w:sz="0" w:space="0" w:color="auto"/>
      </w:divBdr>
    </w:div>
    <w:div w:id="1050959739">
      <w:bodyDiv w:val="1"/>
      <w:marLeft w:val="0"/>
      <w:marRight w:val="0"/>
      <w:marTop w:val="0"/>
      <w:marBottom w:val="0"/>
      <w:divBdr>
        <w:top w:val="none" w:sz="0" w:space="0" w:color="auto"/>
        <w:left w:val="none" w:sz="0" w:space="0" w:color="auto"/>
        <w:bottom w:val="none" w:sz="0" w:space="0" w:color="auto"/>
        <w:right w:val="none" w:sz="0" w:space="0" w:color="auto"/>
      </w:divBdr>
    </w:div>
    <w:div w:id="1282763939">
      <w:bodyDiv w:val="1"/>
      <w:marLeft w:val="0"/>
      <w:marRight w:val="0"/>
      <w:marTop w:val="0"/>
      <w:marBottom w:val="0"/>
      <w:divBdr>
        <w:top w:val="none" w:sz="0" w:space="0" w:color="auto"/>
        <w:left w:val="none" w:sz="0" w:space="0" w:color="auto"/>
        <w:bottom w:val="none" w:sz="0" w:space="0" w:color="auto"/>
        <w:right w:val="none" w:sz="0" w:space="0" w:color="auto"/>
      </w:divBdr>
    </w:div>
    <w:div w:id="1705866846">
      <w:bodyDiv w:val="1"/>
      <w:marLeft w:val="0"/>
      <w:marRight w:val="0"/>
      <w:marTop w:val="0"/>
      <w:marBottom w:val="0"/>
      <w:divBdr>
        <w:top w:val="none" w:sz="0" w:space="0" w:color="auto"/>
        <w:left w:val="none" w:sz="0" w:space="0" w:color="auto"/>
        <w:bottom w:val="none" w:sz="0" w:space="0" w:color="auto"/>
        <w:right w:val="none" w:sz="0" w:space="0" w:color="auto"/>
      </w:divBdr>
    </w:div>
    <w:div w:id="1861239412">
      <w:bodyDiv w:val="1"/>
      <w:marLeft w:val="0"/>
      <w:marRight w:val="0"/>
      <w:marTop w:val="0"/>
      <w:marBottom w:val="0"/>
      <w:divBdr>
        <w:top w:val="none" w:sz="0" w:space="0" w:color="auto"/>
        <w:left w:val="none" w:sz="0" w:space="0" w:color="auto"/>
        <w:bottom w:val="none" w:sz="0" w:space="0" w:color="auto"/>
        <w:right w:val="none" w:sz="0" w:space="0" w:color="auto"/>
      </w:divBdr>
    </w:div>
    <w:div w:id="1897937215">
      <w:bodyDiv w:val="1"/>
      <w:marLeft w:val="0"/>
      <w:marRight w:val="0"/>
      <w:marTop w:val="0"/>
      <w:marBottom w:val="0"/>
      <w:divBdr>
        <w:top w:val="none" w:sz="0" w:space="0" w:color="auto"/>
        <w:left w:val="none" w:sz="0" w:space="0" w:color="auto"/>
        <w:bottom w:val="none" w:sz="0" w:space="0" w:color="auto"/>
        <w:right w:val="none" w:sz="0" w:space="0" w:color="auto"/>
      </w:divBdr>
    </w:div>
    <w:div w:id="1932084119">
      <w:bodyDiv w:val="1"/>
      <w:marLeft w:val="0"/>
      <w:marRight w:val="0"/>
      <w:marTop w:val="0"/>
      <w:marBottom w:val="0"/>
      <w:divBdr>
        <w:top w:val="none" w:sz="0" w:space="0" w:color="auto"/>
        <w:left w:val="none" w:sz="0" w:space="0" w:color="auto"/>
        <w:bottom w:val="none" w:sz="0" w:space="0" w:color="auto"/>
        <w:right w:val="none" w:sz="0" w:space="0" w:color="auto"/>
      </w:divBdr>
    </w:div>
    <w:div w:id="1937245566">
      <w:bodyDiv w:val="1"/>
      <w:marLeft w:val="0"/>
      <w:marRight w:val="0"/>
      <w:marTop w:val="0"/>
      <w:marBottom w:val="0"/>
      <w:divBdr>
        <w:top w:val="none" w:sz="0" w:space="0" w:color="auto"/>
        <w:left w:val="none" w:sz="0" w:space="0" w:color="auto"/>
        <w:bottom w:val="none" w:sz="0" w:space="0" w:color="auto"/>
        <w:right w:val="none" w:sz="0" w:space="0" w:color="auto"/>
      </w:divBdr>
    </w:div>
    <w:div w:id="1985742924">
      <w:bodyDiv w:val="1"/>
      <w:marLeft w:val="0"/>
      <w:marRight w:val="0"/>
      <w:marTop w:val="0"/>
      <w:marBottom w:val="0"/>
      <w:divBdr>
        <w:top w:val="none" w:sz="0" w:space="0" w:color="auto"/>
        <w:left w:val="none" w:sz="0" w:space="0" w:color="auto"/>
        <w:bottom w:val="none" w:sz="0" w:space="0" w:color="auto"/>
        <w:right w:val="none" w:sz="0" w:space="0" w:color="auto"/>
      </w:divBdr>
    </w:div>
    <w:div w:id="2035037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irp@liverpool.ac.uk" TargetMode="External"/><Relationship Id="rId13" Type="http://schemas.openxmlformats.org/officeDocument/2006/relationships/hyperlink" Target="https://www.medicinescomplete.com/mc/bnf/current/" TargetMode="External"/><Relationship Id="rId18" Type="http://schemas.openxmlformats.org/officeDocument/2006/relationships/hyperlink" Target="http://www.nice.org.uk/media/D45/1E/GuideToMethodsTechnologyAppraisal2013.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pps.who.int/gho/data/?vid=710" TargetMode="External"/><Relationship Id="rId17" Type="http://schemas.openxmlformats.org/officeDocument/2006/relationships/hyperlink" Target="https://www.gov.uk/government/publications/nhs-reference-costs-2013-to-201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ice.org.uk/nicemedia/live/14086/62874/62874.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tistics.gov.u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ice.org.uk/nicemedia/live/12225/56899/56899.pdf" TargetMode="External"/><Relationship Id="rId23" Type="http://schemas.openxmlformats.org/officeDocument/2006/relationships/footer" Target="footer3.xml"/><Relationship Id="rId10" Type="http://schemas.openxmlformats.org/officeDocument/2006/relationships/hyperlink" Target="http://www.fnt.nl/media/docs/jaarverslagen/FNT_Medisch_jaarverslag_2012_WEB.pdf" TargetMode="External"/><Relationship Id="rId19" Type="http://schemas.openxmlformats.org/officeDocument/2006/relationships/hyperlink" Target="http://www.ispor.org/PEguidelines/index.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poteket.s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5988</Words>
  <Characters>102846</Characters>
  <Application>Microsoft Office Word</Application>
  <DocSecurity>4</DocSecurity>
  <Lines>857</Lines>
  <Paragraphs>217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_</vt:lpstr>
      <vt:lpstr>_</vt:lpstr>
    </vt:vector>
  </TitlesOfParts>
  <Company>FenF</Company>
  <LinksUpToDate>false</LinksUpToDate>
  <CharactersWithSpaces>108617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gastmedew</dc:creator>
  <cp:lastModifiedBy>Moss, Samantha</cp:lastModifiedBy>
  <cp:revision>2</cp:revision>
  <dcterms:created xsi:type="dcterms:W3CDTF">2016-07-04T07:47:00Z</dcterms:created>
  <dcterms:modified xsi:type="dcterms:W3CDTF">2016-07-04T07:47:00Z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8683</vt:lpwstr>
  </property>
  <property fmtid="{D5CDD505-2E9C-101B-9397-08002B2CF9AE}" pid="3" name="WnCSubscriberId">
    <vt:lpwstr>3815</vt:lpwstr>
  </property>
  <property fmtid="{D5CDD505-2E9C-101B-9397-08002B2CF9AE}" pid="4" name="WnCOutputStyleId">
    <vt:lpwstr>719</vt:lpwstr>
  </property>
  <property fmtid="{D5CDD505-2E9C-101B-9397-08002B2CF9AE}" pid="5" name="RWProductId">
    <vt:lpwstr>WnC</vt:lpwstr>
  </property>
  <property fmtid="{D5CDD505-2E9C-101B-9397-08002B2CF9AE}" pid="6" name="WnC4Folder">
    <vt:lpwstr>Documents///140422 CEA warfarin - empty tables</vt:lpwstr>
  </property>
</Properties>
</file>