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3FE" w:rsidRDefault="006523FE" w:rsidP="003B662D">
      <w:pPr>
        <w:spacing w:after="0" w:line="480" w:lineRule="auto"/>
        <w:jc w:val="center"/>
        <w:rPr>
          <w:rFonts w:ascii="Times New Roman" w:hAnsi="Times New Roman"/>
          <w:b/>
          <w:sz w:val="24"/>
          <w:szCs w:val="24"/>
        </w:rPr>
      </w:pPr>
      <w:bookmarkStart w:id="0" w:name="_GoBack"/>
      <w:bookmarkEnd w:id="0"/>
    </w:p>
    <w:p w:rsidR="006523FE" w:rsidRDefault="006523FE" w:rsidP="003B662D">
      <w:pPr>
        <w:spacing w:after="0" w:line="480" w:lineRule="auto"/>
        <w:jc w:val="center"/>
        <w:rPr>
          <w:rFonts w:ascii="Times New Roman" w:hAnsi="Times New Roman"/>
          <w:b/>
          <w:sz w:val="24"/>
          <w:szCs w:val="24"/>
        </w:rPr>
      </w:pPr>
    </w:p>
    <w:p w:rsidR="006523FE" w:rsidRDefault="006523FE" w:rsidP="003B662D">
      <w:pPr>
        <w:spacing w:after="0" w:line="480" w:lineRule="auto"/>
        <w:jc w:val="center"/>
        <w:rPr>
          <w:rFonts w:ascii="Times New Roman" w:hAnsi="Times New Roman"/>
          <w:b/>
          <w:sz w:val="24"/>
          <w:szCs w:val="24"/>
        </w:rPr>
      </w:pPr>
    </w:p>
    <w:p w:rsidR="006523FE" w:rsidRDefault="006523FE" w:rsidP="003B662D">
      <w:pPr>
        <w:spacing w:after="0" w:line="480" w:lineRule="auto"/>
        <w:jc w:val="center"/>
        <w:rPr>
          <w:rFonts w:ascii="Times New Roman" w:hAnsi="Times New Roman"/>
          <w:b/>
          <w:sz w:val="24"/>
          <w:szCs w:val="24"/>
        </w:rPr>
      </w:pPr>
    </w:p>
    <w:p w:rsidR="006523FE" w:rsidRDefault="006523FE" w:rsidP="003B662D">
      <w:pPr>
        <w:spacing w:after="0" w:line="480" w:lineRule="auto"/>
        <w:jc w:val="center"/>
        <w:rPr>
          <w:rFonts w:ascii="Times New Roman" w:hAnsi="Times New Roman"/>
          <w:b/>
          <w:sz w:val="24"/>
          <w:szCs w:val="24"/>
        </w:rPr>
      </w:pPr>
    </w:p>
    <w:p w:rsidR="006523FE" w:rsidRDefault="006523FE" w:rsidP="003B662D">
      <w:pPr>
        <w:spacing w:after="0" w:line="480" w:lineRule="auto"/>
        <w:jc w:val="center"/>
        <w:rPr>
          <w:rFonts w:ascii="Times New Roman" w:hAnsi="Times New Roman"/>
          <w:b/>
          <w:sz w:val="24"/>
          <w:szCs w:val="24"/>
        </w:rPr>
      </w:pPr>
    </w:p>
    <w:p w:rsidR="006523FE" w:rsidRDefault="006523FE" w:rsidP="003B662D">
      <w:pPr>
        <w:spacing w:after="0" w:line="480" w:lineRule="auto"/>
        <w:jc w:val="center"/>
        <w:rPr>
          <w:rFonts w:ascii="Times New Roman" w:hAnsi="Times New Roman"/>
          <w:b/>
          <w:sz w:val="24"/>
          <w:szCs w:val="24"/>
        </w:rPr>
      </w:pPr>
    </w:p>
    <w:p w:rsidR="006523FE" w:rsidRDefault="006523FE" w:rsidP="003B662D">
      <w:pPr>
        <w:spacing w:after="0" w:line="480" w:lineRule="auto"/>
        <w:jc w:val="center"/>
        <w:rPr>
          <w:rFonts w:ascii="Times New Roman" w:hAnsi="Times New Roman"/>
          <w:b/>
          <w:sz w:val="24"/>
          <w:szCs w:val="24"/>
        </w:rPr>
      </w:pPr>
    </w:p>
    <w:p w:rsidR="006523FE" w:rsidRDefault="006523FE" w:rsidP="003B662D">
      <w:pPr>
        <w:spacing w:after="0" w:line="480" w:lineRule="auto"/>
        <w:jc w:val="center"/>
        <w:rPr>
          <w:rFonts w:ascii="Times New Roman" w:hAnsi="Times New Roman"/>
          <w:b/>
          <w:sz w:val="24"/>
          <w:szCs w:val="24"/>
        </w:rPr>
      </w:pPr>
    </w:p>
    <w:p w:rsidR="00703EFF" w:rsidRPr="00703EFF" w:rsidRDefault="00B3271A" w:rsidP="003B662D">
      <w:pPr>
        <w:spacing w:after="0" w:line="480" w:lineRule="auto"/>
        <w:jc w:val="center"/>
        <w:rPr>
          <w:rFonts w:ascii="Times New Roman" w:hAnsi="Times New Roman"/>
          <w:b/>
          <w:sz w:val="32"/>
          <w:szCs w:val="24"/>
        </w:rPr>
      </w:pPr>
      <w:r>
        <w:rPr>
          <w:rFonts w:ascii="Times New Roman" w:hAnsi="Times New Roman"/>
          <w:b/>
          <w:sz w:val="32"/>
          <w:szCs w:val="24"/>
        </w:rPr>
        <w:t>Drop the bad attitude! Narcissism predicts acceptance of v</w:t>
      </w:r>
      <w:r w:rsidR="00E63D85">
        <w:rPr>
          <w:rFonts w:ascii="Times New Roman" w:hAnsi="Times New Roman"/>
          <w:b/>
          <w:sz w:val="32"/>
          <w:szCs w:val="24"/>
        </w:rPr>
        <w:t>iolent</w:t>
      </w:r>
      <w:r>
        <w:rPr>
          <w:rFonts w:ascii="Times New Roman" w:hAnsi="Times New Roman"/>
          <w:b/>
          <w:sz w:val="32"/>
          <w:szCs w:val="24"/>
        </w:rPr>
        <w:t xml:space="preserve"> behaviour.</w:t>
      </w:r>
      <w:r w:rsidR="00703EFF" w:rsidRPr="00703EFF">
        <w:rPr>
          <w:rFonts w:ascii="Times New Roman" w:hAnsi="Times New Roman"/>
          <w:b/>
          <w:sz w:val="32"/>
          <w:szCs w:val="24"/>
        </w:rPr>
        <w:t xml:space="preserve"> </w:t>
      </w:r>
    </w:p>
    <w:p w:rsidR="006523FE" w:rsidRDefault="006523FE" w:rsidP="003B662D">
      <w:pPr>
        <w:spacing w:after="0" w:line="480" w:lineRule="auto"/>
        <w:jc w:val="center"/>
        <w:rPr>
          <w:rFonts w:ascii="Times New Roman" w:hAnsi="Times New Roman"/>
          <w:b/>
          <w:sz w:val="24"/>
          <w:szCs w:val="24"/>
        </w:rPr>
      </w:pPr>
    </w:p>
    <w:p w:rsidR="006523FE" w:rsidRDefault="006523FE" w:rsidP="003B662D">
      <w:pPr>
        <w:spacing w:after="0" w:line="480" w:lineRule="auto"/>
        <w:jc w:val="center"/>
        <w:rPr>
          <w:rFonts w:ascii="Times New Roman" w:hAnsi="Times New Roman"/>
          <w:b/>
          <w:sz w:val="24"/>
          <w:szCs w:val="24"/>
        </w:rPr>
      </w:pPr>
    </w:p>
    <w:p w:rsidR="006523FE" w:rsidRDefault="006523FE" w:rsidP="003B662D">
      <w:pPr>
        <w:spacing w:after="0" w:line="480" w:lineRule="auto"/>
        <w:jc w:val="center"/>
        <w:rPr>
          <w:rFonts w:ascii="Times New Roman" w:hAnsi="Times New Roman"/>
          <w:b/>
          <w:sz w:val="24"/>
          <w:szCs w:val="24"/>
        </w:rPr>
      </w:pPr>
    </w:p>
    <w:p w:rsidR="006523FE" w:rsidRDefault="006523FE" w:rsidP="00801BF7">
      <w:pPr>
        <w:spacing w:after="0" w:line="480" w:lineRule="auto"/>
        <w:rPr>
          <w:rFonts w:ascii="Times New Roman" w:hAnsi="Times New Roman"/>
          <w:b/>
          <w:sz w:val="24"/>
          <w:szCs w:val="24"/>
        </w:rPr>
      </w:pPr>
    </w:p>
    <w:p w:rsidR="006523FE" w:rsidRDefault="006523FE" w:rsidP="003B662D">
      <w:pPr>
        <w:spacing w:after="0" w:line="480" w:lineRule="auto"/>
        <w:jc w:val="center"/>
        <w:rPr>
          <w:rFonts w:ascii="Times New Roman" w:hAnsi="Times New Roman"/>
          <w:b/>
          <w:sz w:val="24"/>
          <w:szCs w:val="24"/>
        </w:rPr>
      </w:pPr>
    </w:p>
    <w:p w:rsidR="006523FE" w:rsidRDefault="006523FE" w:rsidP="003B662D">
      <w:pPr>
        <w:spacing w:after="0" w:line="480" w:lineRule="auto"/>
        <w:jc w:val="center"/>
        <w:rPr>
          <w:rFonts w:ascii="Times New Roman" w:hAnsi="Times New Roman"/>
          <w:b/>
          <w:sz w:val="24"/>
          <w:szCs w:val="24"/>
        </w:rPr>
      </w:pPr>
    </w:p>
    <w:p w:rsidR="006523FE" w:rsidRDefault="006523FE" w:rsidP="003B662D">
      <w:pPr>
        <w:spacing w:after="0" w:line="480" w:lineRule="auto"/>
        <w:jc w:val="center"/>
        <w:rPr>
          <w:rFonts w:ascii="Times New Roman" w:hAnsi="Times New Roman"/>
          <w:b/>
          <w:sz w:val="24"/>
          <w:szCs w:val="24"/>
        </w:rPr>
      </w:pPr>
    </w:p>
    <w:p w:rsidR="00703EFF" w:rsidRDefault="00703EFF" w:rsidP="003B662D">
      <w:pPr>
        <w:spacing w:after="0" w:line="480" w:lineRule="auto"/>
        <w:jc w:val="center"/>
        <w:rPr>
          <w:rFonts w:ascii="Times New Roman" w:hAnsi="Times New Roman"/>
          <w:b/>
          <w:sz w:val="24"/>
          <w:szCs w:val="24"/>
        </w:rPr>
      </w:pPr>
    </w:p>
    <w:p w:rsidR="00703EFF" w:rsidRDefault="00703EFF" w:rsidP="003B662D">
      <w:pPr>
        <w:spacing w:after="0" w:line="480" w:lineRule="auto"/>
        <w:jc w:val="center"/>
        <w:rPr>
          <w:rFonts w:ascii="Times New Roman" w:hAnsi="Times New Roman"/>
          <w:b/>
          <w:sz w:val="24"/>
          <w:szCs w:val="24"/>
        </w:rPr>
      </w:pPr>
    </w:p>
    <w:p w:rsidR="00703EFF" w:rsidRDefault="00703EFF" w:rsidP="003B662D">
      <w:pPr>
        <w:spacing w:after="0" w:line="480" w:lineRule="auto"/>
        <w:jc w:val="center"/>
        <w:rPr>
          <w:rFonts w:ascii="Times New Roman" w:hAnsi="Times New Roman"/>
          <w:b/>
          <w:sz w:val="24"/>
          <w:szCs w:val="24"/>
        </w:rPr>
      </w:pPr>
    </w:p>
    <w:p w:rsidR="00703EFF" w:rsidRDefault="00703EFF" w:rsidP="003B662D">
      <w:pPr>
        <w:spacing w:after="0" w:line="480" w:lineRule="auto"/>
        <w:jc w:val="center"/>
        <w:rPr>
          <w:rFonts w:ascii="Times New Roman" w:hAnsi="Times New Roman"/>
          <w:b/>
          <w:sz w:val="24"/>
          <w:szCs w:val="24"/>
        </w:rPr>
      </w:pPr>
    </w:p>
    <w:p w:rsidR="006523FE" w:rsidRDefault="006523FE" w:rsidP="00B14474">
      <w:pPr>
        <w:spacing w:after="0" w:line="480" w:lineRule="auto"/>
        <w:rPr>
          <w:rFonts w:ascii="Times New Roman" w:hAnsi="Times New Roman"/>
          <w:b/>
          <w:sz w:val="24"/>
          <w:szCs w:val="24"/>
        </w:rPr>
      </w:pPr>
    </w:p>
    <w:p w:rsidR="00B14474" w:rsidRDefault="00B14474" w:rsidP="00B14474">
      <w:pPr>
        <w:spacing w:after="0" w:line="480" w:lineRule="auto"/>
        <w:rPr>
          <w:rFonts w:ascii="Times New Roman" w:hAnsi="Times New Roman"/>
          <w:b/>
          <w:sz w:val="24"/>
          <w:szCs w:val="24"/>
        </w:rPr>
      </w:pPr>
    </w:p>
    <w:p w:rsidR="00806488" w:rsidRDefault="00806488" w:rsidP="00703EFF">
      <w:pPr>
        <w:spacing w:after="0" w:line="480" w:lineRule="auto"/>
        <w:jc w:val="center"/>
        <w:rPr>
          <w:rFonts w:ascii="Times New Roman" w:hAnsi="Times New Roman"/>
          <w:b/>
          <w:sz w:val="24"/>
          <w:szCs w:val="24"/>
        </w:rPr>
      </w:pPr>
    </w:p>
    <w:p w:rsidR="00703EFF" w:rsidRDefault="006523FE" w:rsidP="00703EFF">
      <w:pPr>
        <w:spacing w:after="0" w:line="480" w:lineRule="auto"/>
        <w:jc w:val="center"/>
        <w:rPr>
          <w:rFonts w:ascii="Times New Roman" w:hAnsi="Times New Roman"/>
          <w:b/>
          <w:sz w:val="24"/>
          <w:szCs w:val="24"/>
        </w:rPr>
      </w:pPr>
      <w:r>
        <w:rPr>
          <w:rFonts w:ascii="Times New Roman" w:hAnsi="Times New Roman"/>
          <w:b/>
          <w:sz w:val="24"/>
          <w:szCs w:val="24"/>
        </w:rPr>
        <w:lastRenderedPageBreak/>
        <w:t>Abstract</w:t>
      </w:r>
    </w:p>
    <w:p w:rsidR="00703EFF" w:rsidRDefault="00703EFF" w:rsidP="00703EFF">
      <w:pPr>
        <w:spacing w:after="0" w:line="480" w:lineRule="auto"/>
        <w:jc w:val="center"/>
        <w:rPr>
          <w:rFonts w:ascii="Times New Roman" w:hAnsi="Times New Roman"/>
          <w:b/>
          <w:sz w:val="24"/>
          <w:szCs w:val="24"/>
        </w:rPr>
      </w:pPr>
    </w:p>
    <w:p w:rsidR="00703EFF" w:rsidRPr="00A33F08" w:rsidRDefault="00703EFF" w:rsidP="00C978C8">
      <w:pPr>
        <w:pStyle w:val="NormalWeb"/>
        <w:spacing w:before="2" w:after="2" w:line="480" w:lineRule="auto"/>
        <w:jc w:val="both"/>
        <w:rPr>
          <w:rFonts w:ascii="Times New Roman" w:hAnsi="Times New Roman"/>
          <w:sz w:val="24"/>
          <w:szCs w:val="24"/>
        </w:rPr>
      </w:pPr>
      <w:r>
        <w:rPr>
          <w:rFonts w:ascii="Times New Roman" w:hAnsi="Times New Roman"/>
          <w:sz w:val="24"/>
        </w:rPr>
        <w:t xml:space="preserve">Previous research has found that narcissism is related to a number of </w:t>
      </w:r>
      <w:r w:rsidR="00387A89">
        <w:rPr>
          <w:rFonts w:ascii="Times New Roman" w:hAnsi="Times New Roman"/>
          <w:sz w:val="24"/>
        </w:rPr>
        <w:t xml:space="preserve">anti-social </w:t>
      </w:r>
      <w:r>
        <w:rPr>
          <w:rFonts w:ascii="Times New Roman" w:hAnsi="Times New Roman"/>
          <w:sz w:val="24"/>
        </w:rPr>
        <w:t>behaviours such as domesti</w:t>
      </w:r>
      <w:r w:rsidR="00A33F08">
        <w:rPr>
          <w:rFonts w:ascii="Times New Roman" w:hAnsi="Times New Roman"/>
          <w:sz w:val="24"/>
        </w:rPr>
        <w:t xml:space="preserve">c violence, sexual coercion, </w:t>
      </w:r>
      <w:r>
        <w:rPr>
          <w:rFonts w:ascii="Times New Roman" w:hAnsi="Times New Roman"/>
          <w:sz w:val="24"/>
        </w:rPr>
        <w:t>aggression, and general offending</w:t>
      </w:r>
      <w:r>
        <w:rPr>
          <w:rStyle w:val="CommentReference"/>
          <w:rFonts w:ascii="Times New Roman" w:hAnsi="Times New Roman"/>
          <w:sz w:val="24"/>
        </w:rPr>
        <w:t xml:space="preserve">. </w:t>
      </w:r>
      <w:r>
        <w:rPr>
          <w:rFonts w:ascii="Times New Roman" w:hAnsi="Times New Roman"/>
          <w:sz w:val="24"/>
        </w:rPr>
        <w:t xml:space="preserve">However, no research to date has explored the relationship between narcissism and attitudes towards these types of behaviours. To address this shortfall, the </w:t>
      </w:r>
      <w:r w:rsidRPr="006B07C0">
        <w:rPr>
          <w:rFonts w:ascii="Times New Roman" w:hAnsi="Times New Roman"/>
          <w:sz w:val="24"/>
        </w:rPr>
        <w:t>present study (</w:t>
      </w:r>
      <w:r w:rsidR="00146B0C" w:rsidRPr="006B07C0">
        <w:rPr>
          <w:rFonts w:ascii="Times New Roman" w:hAnsi="Times New Roman"/>
          <w:i/>
          <w:sz w:val="24"/>
        </w:rPr>
        <w:t>N</w:t>
      </w:r>
      <w:r w:rsidRPr="006B07C0">
        <w:rPr>
          <w:rFonts w:ascii="Times New Roman" w:hAnsi="Times New Roman"/>
          <w:sz w:val="24"/>
        </w:rPr>
        <w:t xml:space="preserve"> = 329) investigated narcissism and </w:t>
      </w:r>
      <w:r w:rsidR="00A33F08">
        <w:rPr>
          <w:rFonts w:ascii="Times New Roman" w:hAnsi="Times New Roman"/>
          <w:sz w:val="24"/>
        </w:rPr>
        <w:t xml:space="preserve">attitudes towards violence in a </w:t>
      </w:r>
      <w:r w:rsidRPr="006B07C0">
        <w:rPr>
          <w:rFonts w:ascii="Times New Roman" w:hAnsi="Times New Roman"/>
          <w:sz w:val="24"/>
        </w:rPr>
        <w:t xml:space="preserve">non-offending population. </w:t>
      </w:r>
      <w:r w:rsidRPr="006B07C0">
        <w:rPr>
          <w:rFonts w:ascii="Times New Roman" w:hAnsi="Times New Roman"/>
          <w:sz w:val="24"/>
          <w:szCs w:val="24"/>
        </w:rPr>
        <w:t>Males scored significantly higher on total narcissism and all attitudes towards violence. However, when narcissism was investigated in relation to specific attitudes,</w:t>
      </w:r>
      <w:r w:rsidR="00C978C8" w:rsidRPr="006B07C0">
        <w:rPr>
          <w:rFonts w:ascii="Times New Roman" w:hAnsi="Times New Roman"/>
          <w:sz w:val="24"/>
          <w:szCs w:val="24"/>
        </w:rPr>
        <w:t xml:space="preserve"> it was found that narcissistic females were equally accepting of violence</w:t>
      </w:r>
      <w:r w:rsidR="00A33F08">
        <w:rPr>
          <w:rFonts w:ascii="Times New Roman" w:hAnsi="Times New Roman"/>
          <w:sz w:val="24"/>
          <w:szCs w:val="24"/>
        </w:rPr>
        <w:t xml:space="preserve"> as men were</w:t>
      </w:r>
      <w:r w:rsidR="00C978C8" w:rsidRPr="006B07C0">
        <w:rPr>
          <w:rFonts w:ascii="Times New Roman" w:hAnsi="Times New Roman"/>
          <w:sz w:val="24"/>
          <w:szCs w:val="24"/>
        </w:rPr>
        <w:t>. In addition, attitudes towards violence in males related to more socially desirable</w:t>
      </w:r>
      <w:r w:rsidR="00A33F08">
        <w:rPr>
          <w:rFonts w:ascii="Times New Roman" w:hAnsi="Times New Roman"/>
          <w:sz w:val="24"/>
          <w:szCs w:val="24"/>
        </w:rPr>
        <w:t xml:space="preserve">, </w:t>
      </w:r>
      <w:r w:rsidR="00C978C8" w:rsidRPr="006B07C0">
        <w:rPr>
          <w:rFonts w:ascii="Times New Roman" w:hAnsi="Times New Roman"/>
          <w:sz w:val="24"/>
          <w:szCs w:val="24"/>
        </w:rPr>
        <w:t>adaptive narcissism, whereas in females, attitudes towards violence were related to both adaptive</w:t>
      </w:r>
      <w:r w:rsidR="00A33F08">
        <w:rPr>
          <w:rFonts w:ascii="Times New Roman" w:hAnsi="Times New Roman"/>
          <w:sz w:val="24"/>
          <w:szCs w:val="24"/>
        </w:rPr>
        <w:t xml:space="preserve"> and maladaptive</w:t>
      </w:r>
      <w:r w:rsidR="00C978C8" w:rsidRPr="006B07C0">
        <w:rPr>
          <w:rFonts w:ascii="Times New Roman" w:hAnsi="Times New Roman"/>
          <w:sz w:val="24"/>
          <w:szCs w:val="24"/>
        </w:rPr>
        <w:t xml:space="preserve"> </w:t>
      </w:r>
      <w:r w:rsidR="001E7082" w:rsidRPr="006B07C0">
        <w:rPr>
          <w:rFonts w:ascii="Times New Roman" w:hAnsi="Times New Roman"/>
          <w:sz w:val="24"/>
          <w:szCs w:val="24"/>
        </w:rPr>
        <w:t>narcissism</w:t>
      </w:r>
      <w:r w:rsidR="001E7082">
        <w:rPr>
          <w:rFonts w:ascii="Times New Roman" w:hAnsi="Times New Roman"/>
          <w:sz w:val="24"/>
          <w:szCs w:val="24"/>
        </w:rPr>
        <w:t>. These</w:t>
      </w:r>
      <w:r w:rsidRPr="00703EFF">
        <w:rPr>
          <w:rFonts w:ascii="Times New Roman" w:hAnsi="Times New Roman"/>
          <w:sz w:val="24"/>
          <w:szCs w:val="14"/>
        </w:rPr>
        <w:t xml:space="preserve"> new findings contribute to the very little we a</w:t>
      </w:r>
      <w:r>
        <w:rPr>
          <w:rFonts w:ascii="Times New Roman" w:hAnsi="Times New Roman"/>
          <w:sz w:val="24"/>
          <w:szCs w:val="14"/>
        </w:rPr>
        <w:t>lready know about narcissis</w:t>
      </w:r>
      <w:r w:rsidR="00A33F08">
        <w:rPr>
          <w:rFonts w:ascii="Times New Roman" w:hAnsi="Times New Roman"/>
          <w:sz w:val="24"/>
          <w:szCs w:val="14"/>
        </w:rPr>
        <w:t xml:space="preserve">m and </w:t>
      </w:r>
      <w:r>
        <w:rPr>
          <w:rFonts w:ascii="Times New Roman" w:hAnsi="Times New Roman"/>
          <w:sz w:val="24"/>
          <w:szCs w:val="14"/>
        </w:rPr>
        <w:t>attitudes towards violence</w:t>
      </w:r>
      <w:r w:rsidR="00A33F08">
        <w:rPr>
          <w:rFonts w:ascii="Times New Roman" w:hAnsi="Times New Roman"/>
          <w:sz w:val="24"/>
          <w:szCs w:val="14"/>
        </w:rPr>
        <w:t>,</w:t>
      </w:r>
      <w:r>
        <w:rPr>
          <w:rFonts w:ascii="Times New Roman" w:hAnsi="Times New Roman"/>
          <w:sz w:val="24"/>
          <w:szCs w:val="14"/>
        </w:rPr>
        <w:t xml:space="preserve"> and </w:t>
      </w:r>
      <w:r>
        <w:rPr>
          <w:rFonts w:ascii="Times New Roman" w:hAnsi="Times New Roman"/>
          <w:sz w:val="24"/>
          <w:szCs w:val="24"/>
        </w:rPr>
        <w:t xml:space="preserve">may provide the reason as to why </w:t>
      </w:r>
      <w:r w:rsidR="00A33F08">
        <w:rPr>
          <w:rFonts w:ascii="Times New Roman" w:hAnsi="Times New Roman"/>
          <w:sz w:val="24"/>
          <w:szCs w:val="24"/>
        </w:rPr>
        <w:t xml:space="preserve">narcissism relates to </w:t>
      </w:r>
      <w:r w:rsidR="00FE44D2">
        <w:rPr>
          <w:rFonts w:ascii="Times New Roman" w:hAnsi="Times New Roman"/>
          <w:sz w:val="24"/>
          <w:szCs w:val="24"/>
        </w:rPr>
        <w:t>general</w:t>
      </w:r>
      <w:r>
        <w:rPr>
          <w:rFonts w:ascii="Times New Roman" w:hAnsi="Times New Roman"/>
          <w:sz w:val="24"/>
          <w:szCs w:val="24"/>
        </w:rPr>
        <w:t xml:space="preserve"> offending behaviour; simply because they think it is acceptable.   </w:t>
      </w:r>
    </w:p>
    <w:p w:rsidR="00703EFF" w:rsidRPr="00703EFF" w:rsidRDefault="00703EFF" w:rsidP="00C978C8">
      <w:pPr>
        <w:spacing w:after="0" w:line="480" w:lineRule="auto"/>
        <w:jc w:val="both"/>
        <w:rPr>
          <w:rFonts w:ascii="Times New Roman" w:hAnsi="Times New Roman"/>
          <w:b/>
          <w:sz w:val="24"/>
          <w:szCs w:val="24"/>
        </w:rPr>
      </w:pPr>
    </w:p>
    <w:p w:rsidR="00855DC8" w:rsidRPr="001C226D" w:rsidRDefault="00855DC8" w:rsidP="00855DC8">
      <w:pPr>
        <w:widowControl w:val="0"/>
        <w:autoSpaceDE w:val="0"/>
        <w:autoSpaceDN w:val="0"/>
        <w:adjustRightInd w:val="0"/>
        <w:spacing w:after="0" w:line="480" w:lineRule="auto"/>
        <w:jc w:val="both"/>
        <w:rPr>
          <w:rFonts w:ascii="Times New Roman" w:hAnsi="Times New Roman"/>
          <w:sz w:val="24"/>
          <w:szCs w:val="24"/>
        </w:rPr>
      </w:pPr>
      <w:r w:rsidRPr="001C226D">
        <w:rPr>
          <w:rFonts w:ascii="Times New Roman" w:hAnsi="Times New Roman"/>
          <w:b/>
          <w:sz w:val="24"/>
          <w:szCs w:val="24"/>
        </w:rPr>
        <w:t xml:space="preserve">Keywords: </w:t>
      </w:r>
      <w:r>
        <w:rPr>
          <w:rFonts w:ascii="Times New Roman" w:hAnsi="Times New Roman"/>
          <w:sz w:val="24"/>
          <w:szCs w:val="24"/>
        </w:rPr>
        <w:t xml:space="preserve">Narcissism, Adaptive, Maladaptive, Attitudes, Violence. </w:t>
      </w:r>
    </w:p>
    <w:p w:rsidR="006523FE" w:rsidRPr="00855DC8" w:rsidRDefault="006523FE" w:rsidP="00855DC8">
      <w:pPr>
        <w:spacing w:after="0" w:line="480" w:lineRule="auto"/>
        <w:rPr>
          <w:rFonts w:ascii="Times New Roman" w:hAnsi="Times New Roman"/>
          <w:sz w:val="24"/>
          <w:szCs w:val="24"/>
        </w:rPr>
      </w:pPr>
    </w:p>
    <w:p w:rsidR="006523FE" w:rsidRDefault="006523FE" w:rsidP="003B662D">
      <w:pPr>
        <w:spacing w:after="0" w:line="480" w:lineRule="auto"/>
        <w:jc w:val="center"/>
        <w:rPr>
          <w:rFonts w:ascii="Times New Roman" w:hAnsi="Times New Roman"/>
          <w:b/>
          <w:sz w:val="24"/>
          <w:szCs w:val="24"/>
        </w:rPr>
      </w:pPr>
    </w:p>
    <w:p w:rsidR="006523FE" w:rsidRDefault="006523FE" w:rsidP="003B662D">
      <w:pPr>
        <w:spacing w:after="0" w:line="480" w:lineRule="auto"/>
        <w:jc w:val="center"/>
        <w:rPr>
          <w:rFonts w:ascii="Times New Roman" w:hAnsi="Times New Roman"/>
          <w:b/>
          <w:sz w:val="24"/>
          <w:szCs w:val="24"/>
        </w:rPr>
      </w:pPr>
    </w:p>
    <w:p w:rsidR="006523FE" w:rsidRDefault="006523FE" w:rsidP="003B662D">
      <w:pPr>
        <w:spacing w:after="0" w:line="480" w:lineRule="auto"/>
        <w:jc w:val="center"/>
        <w:rPr>
          <w:rFonts w:ascii="Times New Roman" w:hAnsi="Times New Roman"/>
          <w:b/>
          <w:sz w:val="24"/>
          <w:szCs w:val="24"/>
        </w:rPr>
      </w:pPr>
    </w:p>
    <w:p w:rsidR="006523FE" w:rsidRDefault="006523FE" w:rsidP="003B662D">
      <w:pPr>
        <w:spacing w:after="0" w:line="480" w:lineRule="auto"/>
        <w:jc w:val="center"/>
        <w:rPr>
          <w:rFonts w:ascii="Times New Roman" w:hAnsi="Times New Roman"/>
          <w:b/>
          <w:sz w:val="24"/>
          <w:szCs w:val="24"/>
        </w:rPr>
      </w:pPr>
    </w:p>
    <w:p w:rsidR="006523FE" w:rsidRDefault="006523FE" w:rsidP="003B662D">
      <w:pPr>
        <w:spacing w:after="0" w:line="480" w:lineRule="auto"/>
        <w:jc w:val="center"/>
        <w:rPr>
          <w:rFonts w:ascii="Times New Roman" w:hAnsi="Times New Roman"/>
          <w:b/>
          <w:sz w:val="24"/>
          <w:szCs w:val="24"/>
        </w:rPr>
      </w:pPr>
    </w:p>
    <w:p w:rsidR="006523FE" w:rsidRDefault="006523FE" w:rsidP="003B662D">
      <w:pPr>
        <w:spacing w:after="0" w:line="480" w:lineRule="auto"/>
        <w:jc w:val="center"/>
        <w:rPr>
          <w:rFonts w:ascii="Times New Roman" w:hAnsi="Times New Roman"/>
          <w:b/>
          <w:sz w:val="24"/>
          <w:szCs w:val="24"/>
        </w:rPr>
      </w:pPr>
    </w:p>
    <w:p w:rsidR="001E7082" w:rsidRDefault="001E7082" w:rsidP="003B662D">
      <w:pPr>
        <w:spacing w:after="0" w:line="480" w:lineRule="auto"/>
        <w:jc w:val="center"/>
        <w:rPr>
          <w:rFonts w:ascii="Times New Roman" w:hAnsi="Times New Roman"/>
          <w:b/>
          <w:sz w:val="24"/>
          <w:szCs w:val="24"/>
        </w:rPr>
      </w:pPr>
    </w:p>
    <w:p w:rsidR="00BD7CAC" w:rsidRDefault="00BD7CAC" w:rsidP="003B662D">
      <w:pPr>
        <w:spacing w:after="0" w:line="480" w:lineRule="auto"/>
        <w:jc w:val="center"/>
        <w:rPr>
          <w:rFonts w:ascii="Times New Roman" w:hAnsi="Times New Roman"/>
          <w:b/>
          <w:sz w:val="24"/>
          <w:szCs w:val="24"/>
        </w:rPr>
      </w:pPr>
      <w:r>
        <w:rPr>
          <w:rFonts w:ascii="Times New Roman" w:hAnsi="Times New Roman"/>
          <w:b/>
          <w:sz w:val="24"/>
          <w:szCs w:val="24"/>
        </w:rPr>
        <w:lastRenderedPageBreak/>
        <w:t>Introduction</w:t>
      </w:r>
    </w:p>
    <w:p w:rsidR="00BD7CAC" w:rsidRDefault="00BD7CAC" w:rsidP="008D10CB">
      <w:pPr>
        <w:spacing w:after="0" w:line="480" w:lineRule="auto"/>
        <w:jc w:val="center"/>
        <w:rPr>
          <w:rFonts w:ascii="Times New Roman" w:hAnsi="Times New Roman"/>
          <w:b/>
          <w:sz w:val="24"/>
          <w:szCs w:val="24"/>
        </w:rPr>
      </w:pPr>
    </w:p>
    <w:p w:rsidR="008A2BA5" w:rsidRDefault="00024CDB" w:rsidP="00024CDB">
      <w:pPr>
        <w:widowControl w:val="0"/>
        <w:spacing w:after="240" w:line="480" w:lineRule="auto"/>
        <w:ind w:firstLine="720"/>
        <w:contextualSpacing/>
        <w:jc w:val="both"/>
        <w:rPr>
          <w:rFonts w:ascii="Times New Roman" w:hAnsi="Times New Roman"/>
          <w:sz w:val="24"/>
        </w:rPr>
      </w:pPr>
      <w:r w:rsidRPr="001E7082">
        <w:rPr>
          <w:rFonts w:ascii="Times New Roman" w:hAnsi="Times New Roman"/>
          <w:sz w:val="24"/>
        </w:rPr>
        <w:t xml:space="preserve">Narcissism, as a sub-clinical personality construct, has attracted the attention of social and personality psychologists worldwide. Studies have </w:t>
      </w:r>
      <w:r w:rsidR="00EE6981" w:rsidRPr="001E7082">
        <w:rPr>
          <w:rFonts w:ascii="Times New Roman" w:hAnsi="Times New Roman"/>
          <w:sz w:val="24"/>
        </w:rPr>
        <w:t>found</w:t>
      </w:r>
      <w:r w:rsidRPr="001E7082">
        <w:rPr>
          <w:rFonts w:ascii="Times New Roman" w:hAnsi="Times New Roman"/>
          <w:sz w:val="24"/>
        </w:rPr>
        <w:t xml:space="preserve"> a </w:t>
      </w:r>
      <w:r w:rsidR="00BF12B2" w:rsidRPr="001E7082">
        <w:rPr>
          <w:rFonts w:ascii="Times New Roman" w:hAnsi="Times New Roman"/>
          <w:sz w:val="24"/>
        </w:rPr>
        <w:t xml:space="preserve">significant </w:t>
      </w:r>
      <w:r w:rsidRPr="001E7082">
        <w:rPr>
          <w:rFonts w:ascii="Times New Roman" w:hAnsi="Times New Roman"/>
          <w:sz w:val="24"/>
        </w:rPr>
        <w:t>rise in</w:t>
      </w:r>
      <w:r w:rsidR="00BF12B2" w:rsidRPr="001E7082">
        <w:rPr>
          <w:rFonts w:ascii="Times New Roman" w:hAnsi="Times New Roman"/>
          <w:sz w:val="24"/>
        </w:rPr>
        <w:t xml:space="preserve"> mean</w:t>
      </w:r>
      <w:r w:rsidRPr="001E7082">
        <w:rPr>
          <w:rFonts w:ascii="Times New Roman" w:hAnsi="Times New Roman"/>
          <w:sz w:val="24"/>
        </w:rPr>
        <w:t xml:space="preserve"> narcissism</w:t>
      </w:r>
      <w:r w:rsidR="00BF12B2" w:rsidRPr="001E7082">
        <w:rPr>
          <w:rFonts w:ascii="Times New Roman" w:hAnsi="Times New Roman"/>
          <w:sz w:val="24"/>
        </w:rPr>
        <w:t xml:space="preserve"> scores </w:t>
      </w:r>
      <w:r w:rsidR="00EE6981" w:rsidRPr="001E7082">
        <w:rPr>
          <w:rFonts w:ascii="Times New Roman" w:hAnsi="Times New Roman"/>
          <w:sz w:val="24"/>
        </w:rPr>
        <w:t>from the Narcissistic Personality Inventory (NPI; Raskin &amp; Terry, 1988)</w:t>
      </w:r>
      <w:r w:rsidRPr="001E7082">
        <w:rPr>
          <w:rFonts w:ascii="Times New Roman" w:hAnsi="Times New Roman"/>
          <w:sz w:val="24"/>
        </w:rPr>
        <w:t xml:space="preserve"> </w:t>
      </w:r>
      <w:r w:rsidR="00EE6981" w:rsidRPr="001E7082">
        <w:rPr>
          <w:rFonts w:ascii="Times New Roman" w:hAnsi="Times New Roman"/>
          <w:sz w:val="24"/>
        </w:rPr>
        <w:t>between</w:t>
      </w:r>
      <w:r w:rsidRPr="001E7082">
        <w:rPr>
          <w:rFonts w:ascii="Times New Roman" w:hAnsi="Times New Roman"/>
          <w:sz w:val="24"/>
        </w:rPr>
        <w:t xml:space="preserve"> 1979 to present (Twenge, Konrath, Foster, Campbell, &amp; Bushman, 2008a, 2008b)</w:t>
      </w:r>
      <w:r w:rsidR="00EE6981" w:rsidRPr="001E7082">
        <w:rPr>
          <w:rFonts w:ascii="Times New Roman" w:hAnsi="Times New Roman"/>
          <w:sz w:val="24"/>
        </w:rPr>
        <w:t>,</w:t>
      </w:r>
      <w:r w:rsidRPr="001E7082">
        <w:rPr>
          <w:rFonts w:ascii="Times New Roman" w:hAnsi="Times New Roman"/>
          <w:sz w:val="24"/>
        </w:rPr>
        <w:t xml:space="preserve"> and as a result, research on sub-clinical narcissism has significantly</w:t>
      </w:r>
      <w:r>
        <w:rPr>
          <w:rFonts w:ascii="Times New Roman" w:hAnsi="Times New Roman"/>
          <w:sz w:val="24"/>
        </w:rPr>
        <w:t xml:space="preserve"> increased in </w:t>
      </w:r>
      <w:r w:rsidR="001E7082">
        <w:rPr>
          <w:rFonts w:ascii="Times New Roman" w:hAnsi="Times New Roman"/>
          <w:sz w:val="24"/>
        </w:rPr>
        <w:t>.</w:t>
      </w:r>
      <w:r>
        <w:rPr>
          <w:rFonts w:ascii="Times New Roman" w:hAnsi="Times New Roman"/>
          <w:sz w:val="24"/>
        </w:rPr>
        <w:t xml:space="preserve">recent years (Delic, Novak, Kovacic, &amp; Avsec, 2011). It is generally agreed that narcissism is associated with low empathy (Watson &amp; Morris, 1991), exploitativeness (Campbell, Bush, Brunell &amp; Shelton, 2005), aggressive reactions to threat (Bushman &amp; Baumeister, 1998), high need for positive regard and admiration (Morf &amp; Rhodewalt, 2001), and an inflated, often distorted, view of ability (Campbell, Bosson, Goheen, Lakey &amp; Kernis, 2007). </w:t>
      </w:r>
    </w:p>
    <w:p w:rsidR="00E63D85" w:rsidRPr="004E6AC2" w:rsidRDefault="00024CDB" w:rsidP="00024CDB">
      <w:pPr>
        <w:widowControl w:val="0"/>
        <w:spacing w:after="240" w:line="480" w:lineRule="auto"/>
        <w:ind w:firstLine="720"/>
        <w:contextualSpacing/>
        <w:jc w:val="both"/>
        <w:rPr>
          <w:rFonts w:ascii="Times New Roman" w:hAnsi="Times New Roman"/>
          <w:sz w:val="24"/>
        </w:rPr>
      </w:pPr>
      <w:r>
        <w:rPr>
          <w:rFonts w:ascii="Times New Roman" w:hAnsi="Times New Roman"/>
          <w:sz w:val="24"/>
        </w:rPr>
        <w:t>Previous research has found that narcissism is related to a number of offending behaviours such as domestic violence (</w:t>
      </w:r>
      <w:r w:rsidR="00E1174A">
        <w:rPr>
          <w:rFonts w:ascii="Times New Roman" w:hAnsi="Times New Roman"/>
          <w:sz w:val="24"/>
        </w:rPr>
        <w:t xml:space="preserve">Craig, 2003; </w:t>
      </w:r>
      <w:r>
        <w:rPr>
          <w:rFonts w:ascii="Times New Roman" w:hAnsi="Times New Roman"/>
          <w:sz w:val="24"/>
        </w:rPr>
        <w:t>Flournoy &amp; Wilson, 1991</w:t>
      </w:r>
      <w:r w:rsidR="00E1174A">
        <w:rPr>
          <w:rFonts w:ascii="Times New Roman" w:hAnsi="Times New Roman"/>
          <w:sz w:val="24"/>
        </w:rPr>
        <w:t>)</w:t>
      </w:r>
      <w:r>
        <w:rPr>
          <w:rFonts w:ascii="Times New Roman" w:hAnsi="Times New Roman"/>
          <w:sz w:val="24"/>
        </w:rPr>
        <w:t>, sexual coercion and aggression (Blinkhorn, Lyons, &amp; Almond, 2015; Mouliso &amp; Calhoun, 2012;</w:t>
      </w:r>
      <w:r>
        <w:rPr>
          <w:rFonts w:ascii="Times New Roman" w:hAnsi="Times New Roman"/>
          <w:sz w:val="24"/>
          <w:szCs w:val="24"/>
        </w:rPr>
        <w:t xml:space="preserve"> </w:t>
      </w:r>
      <w:r w:rsidRPr="00117669">
        <w:rPr>
          <w:rFonts w:ascii="Times New Roman" w:hAnsi="Times New Roman"/>
          <w:sz w:val="24"/>
          <w:szCs w:val="24"/>
        </w:rPr>
        <w:t>Widman &amp; McNulty, 2010</w:t>
      </w:r>
      <w:r w:rsidRPr="00117669">
        <w:rPr>
          <w:rFonts w:ascii="Times New Roman" w:hAnsi="Times New Roman"/>
          <w:sz w:val="24"/>
        </w:rPr>
        <w:t>), and general offending</w:t>
      </w:r>
      <w:r w:rsidRPr="00117669">
        <w:rPr>
          <w:rStyle w:val="CommentReference"/>
          <w:rFonts w:ascii="Times New Roman" w:hAnsi="Times New Roman"/>
          <w:sz w:val="24"/>
        </w:rPr>
        <w:t xml:space="preserve"> (</w:t>
      </w:r>
      <w:r w:rsidRPr="00117669">
        <w:rPr>
          <w:rFonts w:ascii="Times New Roman" w:hAnsi="Times New Roman"/>
          <w:sz w:val="24"/>
        </w:rPr>
        <w:t>Hepper, Hart, Meek, Cisek &amp; Sedikides, 2014). However, no research to date has explored the relationship between narcissism and attitudes towards these types of behaviours.</w:t>
      </w:r>
      <w:r w:rsidR="00E63D85" w:rsidRPr="00117669">
        <w:rPr>
          <w:rFonts w:ascii="Times New Roman" w:hAnsi="Times New Roman"/>
          <w:sz w:val="24"/>
        </w:rPr>
        <w:t xml:space="preserve"> </w:t>
      </w:r>
      <w:r w:rsidR="00910388" w:rsidRPr="00117669">
        <w:rPr>
          <w:rFonts w:ascii="Times New Roman" w:hAnsi="Times New Roman"/>
          <w:sz w:val="24"/>
        </w:rPr>
        <w:t>Studies</w:t>
      </w:r>
      <w:r w:rsidR="00E63D85" w:rsidRPr="00117669">
        <w:rPr>
          <w:rFonts w:ascii="Times New Roman" w:hAnsi="Times New Roman"/>
          <w:sz w:val="24"/>
        </w:rPr>
        <w:t xml:space="preserve"> </w:t>
      </w:r>
      <w:r w:rsidR="00E63D85" w:rsidRPr="004E6AC2">
        <w:rPr>
          <w:rFonts w:ascii="Times New Roman" w:hAnsi="Times New Roman"/>
          <w:sz w:val="24"/>
        </w:rPr>
        <w:t xml:space="preserve">have found a </w:t>
      </w:r>
      <w:r w:rsidR="001B0943" w:rsidRPr="004E6AC2">
        <w:rPr>
          <w:rFonts w:ascii="Times New Roman" w:hAnsi="Times New Roman"/>
          <w:sz w:val="24"/>
        </w:rPr>
        <w:t xml:space="preserve">direct </w:t>
      </w:r>
      <w:r w:rsidR="00E63D85" w:rsidRPr="004E6AC2">
        <w:rPr>
          <w:rFonts w:ascii="Times New Roman" w:hAnsi="Times New Roman"/>
          <w:sz w:val="24"/>
        </w:rPr>
        <w:t>relationship</w:t>
      </w:r>
      <w:r w:rsidR="001B0943" w:rsidRPr="004E6AC2">
        <w:rPr>
          <w:rFonts w:ascii="Times New Roman" w:hAnsi="Times New Roman"/>
          <w:sz w:val="24"/>
        </w:rPr>
        <w:t xml:space="preserve"> between attitudes towards offending behaviours and </w:t>
      </w:r>
      <w:r w:rsidR="00910388" w:rsidRPr="004E6AC2">
        <w:rPr>
          <w:rFonts w:ascii="Times New Roman" w:hAnsi="Times New Roman"/>
          <w:sz w:val="24"/>
        </w:rPr>
        <w:t>subsequent</w:t>
      </w:r>
      <w:r w:rsidR="001B0943" w:rsidRPr="004E6AC2">
        <w:rPr>
          <w:rFonts w:ascii="Times New Roman" w:hAnsi="Times New Roman"/>
          <w:sz w:val="24"/>
        </w:rPr>
        <w:t xml:space="preserve"> offending (e.g.</w:t>
      </w:r>
      <w:r w:rsidR="00D41A88">
        <w:rPr>
          <w:rFonts w:ascii="Times New Roman" w:hAnsi="Times New Roman"/>
          <w:sz w:val="24"/>
        </w:rPr>
        <w:t>,</w:t>
      </w:r>
      <w:r w:rsidR="00E1174A" w:rsidRPr="004E6AC2">
        <w:rPr>
          <w:rFonts w:ascii="Times New Roman" w:hAnsi="Times New Roman"/>
          <w:sz w:val="24"/>
        </w:rPr>
        <w:t xml:space="preserve"> Helmus, Hanson, Babchishin, &amp; Mann, 2013;</w:t>
      </w:r>
      <w:r w:rsidR="001B0943" w:rsidRPr="004E6AC2">
        <w:rPr>
          <w:rFonts w:ascii="Times New Roman" w:hAnsi="Times New Roman"/>
          <w:sz w:val="24"/>
        </w:rPr>
        <w:t xml:space="preserve"> Nunes, Hermanm, &amp; Ratcliff</w:t>
      </w:r>
      <w:r w:rsidR="00E1174A" w:rsidRPr="004E6AC2">
        <w:rPr>
          <w:rFonts w:ascii="Times New Roman" w:hAnsi="Times New Roman"/>
          <w:sz w:val="24"/>
        </w:rPr>
        <w:t>e, 2013</w:t>
      </w:r>
      <w:r w:rsidR="007D7758" w:rsidRPr="004E6AC2">
        <w:rPr>
          <w:rFonts w:ascii="Times New Roman" w:hAnsi="Times New Roman"/>
          <w:sz w:val="24"/>
        </w:rPr>
        <w:t xml:space="preserve">). Therefore, due to the pre-existing knowledge that narcissism is linked to a number of offending behaviours, it is important to investigate the attitudes of narcissists </w:t>
      </w:r>
      <w:r w:rsidR="00910388" w:rsidRPr="004E6AC2">
        <w:rPr>
          <w:rFonts w:ascii="Times New Roman" w:hAnsi="Times New Roman"/>
          <w:sz w:val="24"/>
        </w:rPr>
        <w:t>and whether they are generally more accepting of these types of behaviours</w:t>
      </w:r>
      <w:r w:rsidR="007D7758" w:rsidRPr="004E6AC2">
        <w:rPr>
          <w:rFonts w:ascii="Times New Roman" w:hAnsi="Times New Roman"/>
          <w:sz w:val="24"/>
        </w:rPr>
        <w:t>.</w:t>
      </w:r>
      <w:r w:rsidR="00D204AF" w:rsidRPr="004E6AC2">
        <w:rPr>
          <w:rFonts w:ascii="Times New Roman" w:hAnsi="Times New Roman"/>
          <w:sz w:val="24"/>
        </w:rPr>
        <w:t xml:space="preserve"> It may be that, due to narcissists having distorted self-perceptions (Grijalva &amp; Zhang, 2015), narcissism may not relate to more accepting attitudes towards violence, just the actual offending behaviour itself. The present study aims to </w:t>
      </w:r>
      <w:r w:rsidR="00D204AF" w:rsidRPr="004E6AC2">
        <w:rPr>
          <w:rFonts w:ascii="Times New Roman" w:hAnsi="Times New Roman"/>
          <w:sz w:val="24"/>
        </w:rPr>
        <w:lastRenderedPageBreak/>
        <w:t>elucidate</w:t>
      </w:r>
      <w:r w:rsidR="008A2BA5" w:rsidRPr="004E6AC2">
        <w:rPr>
          <w:rFonts w:ascii="Times New Roman" w:hAnsi="Times New Roman"/>
          <w:sz w:val="24"/>
        </w:rPr>
        <w:t xml:space="preserve"> whether or not narcissism is related to more accepting attitudes towards violence in a sub-clinical non-offending population</w:t>
      </w:r>
      <w:r w:rsidR="00D41A88">
        <w:rPr>
          <w:rFonts w:ascii="Times New Roman" w:hAnsi="Times New Roman"/>
          <w:sz w:val="24"/>
        </w:rPr>
        <w:t xml:space="preserve"> in four domains; attitudes toward war, penal code violence, corporal punishment, and intimate </w:t>
      </w:r>
      <w:r w:rsidR="00D41A88" w:rsidRPr="006B07C0">
        <w:rPr>
          <w:rFonts w:ascii="Times New Roman" w:hAnsi="Times New Roman"/>
          <w:sz w:val="24"/>
        </w:rPr>
        <w:t>violence</w:t>
      </w:r>
      <w:r w:rsidR="00D41A88">
        <w:rPr>
          <w:rFonts w:ascii="Times New Roman" w:hAnsi="Times New Roman"/>
          <w:sz w:val="24"/>
        </w:rPr>
        <w:t xml:space="preserve"> (Anderson, Benjamin, Wood, &amp; Bonacci, 2006)</w:t>
      </w:r>
      <w:r w:rsidR="00D41A88" w:rsidRPr="006B07C0">
        <w:rPr>
          <w:rFonts w:ascii="Times New Roman" w:hAnsi="Times New Roman"/>
          <w:sz w:val="24"/>
        </w:rPr>
        <w:t>.</w:t>
      </w:r>
      <w:r w:rsidR="008A2BA5" w:rsidRPr="004E6AC2">
        <w:rPr>
          <w:rFonts w:ascii="Times New Roman" w:hAnsi="Times New Roman"/>
          <w:sz w:val="24"/>
        </w:rPr>
        <w:t xml:space="preserve"> </w:t>
      </w:r>
      <w:r w:rsidR="00D204AF" w:rsidRPr="004E6AC2">
        <w:rPr>
          <w:rFonts w:ascii="Times New Roman" w:hAnsi="Times New Roman"/>
          <w:sz w:val="24"/>
        </w:rPr>
        <w:t xml:space="preserve">  </w:t>
      </w:r>
      <w:r w:rsidR="007D7758" w:rsidRPr="004E6AC2">
        <w:rPr>
          <w:rFonts w:ascii="Times New Roman" w:hAnsi="Times New Roman"/>
          <w:sz w:val="24"/>
        </w:rPr>
        <w:t xml:space="preserve">  </w:t>
      </w:r>
      <w:r w:rsidR="001B0943" w:rsidRPr="004E6AC2">
        <w:rPr>
          <w:rFonts w:ascii="Times New Roman" w:hAnsi="Times New Roman"/>
          <w:sz w:val="24"/>
        </w:rPr>
        <w:t xml:space="preserve">  </w:t>
      </w:r>
      <w:r w:rsidR="00E63D85" w:rsidRPr="004E6AC2">
        <w:rPr>
          <w:rFonts w:ascii="Times New Roman" w:hAnsi="Times New Roman"/>
          <w:sz w:val="24"/>
        </w:rPr>
        <w:t xml:space="preserve"> </w:t>
      </w:r>
      <w:r w:rsidRPr="004E6AC2">
        <w:rPr>
          <w:rFonts w:ascii="Times New Roman" w:hAnsi="Times New Roman"/>
          <w:sz w:val="24"/>
        </w:rPr>
        <w:t xml:space="preserve"> </w:t>
      </w:r>
    </w:p>
    <w:p w:rsidR="00024CDB" w:rsidRDefault="00024CDB" w:rsidP="00024CDB">
      <w:pPr>
        <w:widowControl w:val="0"/>
        <w:spacing w:after="240" w:line="480" w:lineRule="auto"/>
        <w:ind w:firstLine="720"/>
        <w:contextualSpacing/>
        <w:jc w:val="both"/>
        <w:rPr>
          <w:rFonts w:ascii="Times New Roman" w:hAnsi="Times New Roman"/>
          <w:sz w:val="24"/>
        </w:rPr>
      </w:pPr>
      <w:r w:rsidRPr="004E6AC2">
        <w:rPr>
          <w:rFonts w:ascii="Times New Roman" w:hAnsi="Times New Roman"/>
          <w:sz w:val="24"/>
        </w:rPr>
        <w:t>To date, we know very little on the subject of narcissists and their</w:t>
      </w:r>
      <w:r>
        <w:rPr>
          <w:rFonts w:ascii="Times New Roman" w:hAnsi="Times New Roman"/>
          <w:sz w:val="24"/>
        </w:rPr>
        <w:t xml:space="preserve"> attitudes. However, we do know that narcissism is related to a number of specific behaviours, which in turn, could be linked to attitudes. For example, aggression (Maples, et al., 2010; Reidy, Foster, &amp; Zeichner, 2010) and authoritarianism (Carnahan &amp; McFarland, 2007) have been linked to narcissism, which suggests that individuals high in narcissism may have more accepting attitudes towards particular phenomena such as war, the violent punishment of criminals, and the use of physical force to dominate others. Further, narcissism has been found to be related to social dominance orientation (Hodson, Hogg, &amp; MacInnis, 2009), which is associated with the acceptance of corporal punishment, specifically against children (Hess, Gray, &amp; Nunez, 2012). It may be that narcissists are more accepting of aggressive behaviours such as corporal punishments, and also more likely to inflict them on others.  </w:t>
      </w:r>
    </w:p>
    <w:p w:rsidR="00024CDB" w:rsidRPr="004E6AC2" w:rsidRDefault="00024CDB" w:rsidP="00024CDB">
      <w:pPr>
        <w:widowControl w:val="0"/>
        <w:spacing w:after="240" w:line="480" w:lineRule="auto"/>
        <w:ind w:firstLine="720"/>
        <w:contextualSpacing/>
        <w:jc w:val="both"/>
        <w:rPr>
          <w:rFonts w:asciiTheme="minorHAnsi" w:hAnsiTheme="minorHAnsi"/>
        </w:rPr>
      </w:pPr>
      <w:r>
        <w:rPr>
          <w:rFonts w:ascii="Times New Roman" w:hAnsi="Times New Roman"/>
          <w:sz w:val="24"/>
        </w:rPr>
        <w:t>Indeed, some research has demonstrated that narcissism is related to child physical abuse (</w:t>
      </w:r>
      <w:r w:rsidR="00E1174A">
        <w:rPr>
          <w:rFonts w:ascii="Times New Roman" w:hAnsi="Times New Roman"/>
          <w:sz w:val="24"/>
        </w:rPr>
        <w:t xml:space="preserve">Collins, 2004; </w:t>
      </w:r>
      <w:r>
        <w:rPr>
          <w:rFonts w:ascii="Times New Roman" w:hAnsi="Times New Roman"/>
          <w:sz w:val="24"/>
        </w:rPr>
        <w:t>Cr</w:t>
      </w:r>
      <w:r w:rsidR="00E1174A">
        <w:rPr>
          <w:rFonts w:ascii="Times New Roman" w:hAnsi="Times New Roman"/>
          <w:sz w:val="24"/>
        </w:rPr>
        <w:t>ouch et al., 2015</w:t>
      </w:r>
      <w:r>
        <w:rPr>
          <w:rFonts w:ascii="Times New Roman" w:hAnsi="Times New Roman"/>
          <w:sz w:val="24"/>
        </w:rPr>
        <w:t xml:space="preserve">; Wiehe, 2003). For example, Wiehe (2003) found statistically significant differences between abusive and non-abusive parents on the subscales of the Narcissistic Personality Inventory (NPI; Raskin &amp; Terry, 1988). The abusive parents scored significantly </w:t>
      </w:r>
      <w:r w:rsidR="00B174F9">
        <w:rPr>
          <w:rFonts w:ascii="Times New Roman" w:hAnsi="Times New Roman"/>
          <w:sz w:val="24"/>
        </w:rPr>
        <w:t>lower</w:t>
      </w:r>
      <w:r>
        <w:rPr>
          <w:rFonts w:ascii="Times New Roman" w:hAnsi="Times New Roman"/>
          <w:sz w:val="24"/>
        </w:rPr>
        <w:t xml:space="preserve"> on </w:t>
      </w:r>
      <w:r w:rsidRPr="004E6AC2">
        <w:rPr>
          <w:rFonts w:ascii="Times New Roman" w:hAnsi="Times New Roman"/>
          <w:sz w:val="24"/>
        </w:rPr>
        <w:t xml:space="preserve">the authority and </w:t>
      </w:r>
      <w:r w:rsidR="00B174F9">
        <w:rPr>
          <w:rFonts w:ascii="Times New Roman" w:hAnsi="Times New Roman"/>
          <w:sz w:val="24"/>
        </w:rPr>
        <w:t>superiority</w:t>
      </w:r>
      <w:r w:rsidRPr="004E6AC2">
        <w:rPr>
          <w:rFonts w:ascii="Times New Roman" w:hAnsi="Times New Roman"/>
          <w:sz w:val="24"/>
        </w:rPr>
        <w:t xml:space="preserve"> subscales, and significantly </w:t>
      </w:r>
      <w:r w:rsidR="00B174F9">
        <w:rPr>
          <w:rFonts w:ascii="Times New Roman" w:hAnsi="Times New Roman"/>
          <w:sz w:val="24"/>
        </w:rPr>
        <w:t>higher</w:t>
      </w:r>
      <w:r w:rsidRPr="004E6AC2">
        <w:rPr>
          <w:rFonts w:ascii="Times New Roman" w:hAnsi="Times New Roman"/>
          <w:sz w:val="24"/>
        </w:rPr>
        <w:t xml:space="preserve"> on the </w:t>
      </w:r>
      <w:r w:rsidR="00B174F9">
        <w:rPr>
          <w:rFonts w:ascii="Times New Roman" w:hAnsi="Times New Roman"/>
          <w:sz w:val="24"/>
        </w:rPr>
        <w:t>exhibitionism and entitlement</w:t>
      </w:r>
      <w:r w:rsidRPr="004E6AC2">
        <w:rPr>
          <w:rFonts w:ascii="Times New Roman" w:hAnsi="Times New Roman"/>
          <w:sz w:val="24"/>
        </w:rPr>
        <w:t xml:space="preserve"> subscale</w:t>
      </w:r>
      <w:r w:rsidR="00B174F9">
        <w:rPr>
          <w:rFonts w:ascii="Times New Roman" w:hAnsi="Times New Roman"/>
          <w:sz w:val="24"/>
        </w:rPr>
        <w:t>s</w:t>
      </w:r>
      <w:r w:rsidRPr="004E6AC2">
        <w:rPr>
          <w:rFonts w:ascii="Times New Roman" w:hAnsi="Times New Roman"/>
          <w:sz w:val="24"/>
        </w:rPr>
        <w:t xml:space="preserve">. Overall, the findings demonstrated that the abusive parents had lower self-confidence, a greater lack of impulse control, and were generally more narcissistic than their </w:t>
      </w:r>
      <w:r w:rsidR="00F846F7" w:rsidRPr="004E6AC2">
        <w:rPr>
          <w:rFonts w:ascii="Times New Roman" w:hAnsi="Times New Roman"/>
          <w:sz w:val="24"/>
        </w:rPr>
        <w:t>non-abusive</w:t>
      </w:r>
      <w:r w:rsidRPr="004E6AC2">
        <w:rPr>
          <w:rFonts w:ascii="Times New Roman" w:hAnsi="Times New Roman"/>
          <w:sz w:val="24"/>
        </w:rPr>
        <w:t xml:space="preserve"> counterparts.</w:t>
      </w:r>
      <w:r w:rsidR="00C24820" w:rsidRPr="004E6AC2">
        <w:rPr>
          <w:rFonts w:ascii="Times New Roman" w:hAnsi="Times New Roman"/>
          <w:sz w:val="24"/>
        </w:rPr>
        <w:t xml:space="preserve"> It is unclear as to whether </w:t>
      </w:r>
      <w:r w:rsidR="00FC52F2" w:rsidRPr="004E6AC2">
        <w:rPr>
          <w:rFonts w:ascii="Times New Roman" w:hAnsi="Times New Roman"/>
          <w:sz w:val="24"/>
        </w:rPr>
        <w:t>accepting attitudes towards the corporal punishment of children precedes this type of abusive behaviour by narcissi</w:t>
      </w:r>
      <w:r w:rsidR="006B07C0" w:rsidRPr="004E6AC2">
        <w:rPr>
          <w:rFonts w:ascii="Times New Roman" w:hAnsi="Times New Roman"/>
          <w:sz w:val="24"/>
        </w:rPr>
        <w:t>stic individuals, something</w:t>
      </w:r>
      <w:r w:rsidR="00FC52F2" w:rsidRPr="004E6AC2">
        <w:rPr>
          <w:rFonts w:ascii="Times New Roman" w:hAnsi="Times New Roman"/>
          <w:sz w:val="24"/>
        </w:rPr>
        <w:t xml:space="preserve"> we aim to investigate in this study.</w:t>
      </w:r>
    </w:p>
    <w:p w:rsidR="00024CDB" w:rsidRPr="006B07C0" w:rsidRDefault="00024CDB" w:rsidP="00D41A88">
      <w:pPr>
        <w:widowControl w:val="0"/>
        <w:spacing w:after="240" w:line="480" w:lineRule="auto"/>
        <w:ind w:firstLine="720"/>
        <w:contextualSpacing/>
        <w:jc w:val="both"/>
      </w:pPr>
      <w:r w:rsidRPr="004E6AC2">
        <w:rPr>
          <w:rFonts w:ascii="Times New Roman" w:hAnsi="Times New Roman"/>
          <w:sz w:val="24"/>
        </w:rPr>
        <w:lastRenderedPageBreak/>
        <w:t>Narcissism has also been linked to intimate partner violence</w:t>
      </w:r>
      <w:r>
        <w:rPr>
          <w:rFonts w:ascii="Times New Roman" w:hAnsi="Times New Roman"/>
          <w:sz w:val="24"/>
        </w:rPr>
        <w:t xml:space="preserve"> (</w:t>
      </w:r>
      <w:r w:rsidR="00E1174A">
        <w:rPr>
          <w:rFonts w:ascii="Times New Roman" w:hAnsi="Times New Roman"/>
          <w:sz w:val="24"/>
        </w:rPr>
        <w:t>Blinkhorn et al., 2015</w:t>
      </w:r>
      <w:bookmarkStart w:id="1" w:name="__DdeLink__3291_1356121084"/>
      <w:r w:rsidR="00E1174A">
        <w:rPr>
          <w:rFonts w:ascii="Times New Roman" w:hAnsi="Times New Roman"/>
          <w:sz w:val="24"/>
        </w:rPr>
        <w:t>;</w:t>
      </w:r>
      <w:r w:rsidR="00E1174A" w:rsidRPr="00E1174A">
        <w:rPr>
          <w:rFonts w:ascii="Times New Roman" w:hAnsi="Times New Roman"/>
          <w:sz w:val="24"/>
        </w:rPr>
        <w:t xml:space="preserve"> </w:t>
      </w:r>
      <w:r w:rsidR="00E1174A">
        <w:rPr>
          <w:rFonts w:ascii="Times New Roman" w:hAnsi="Times New Roman"/>
          <w:sz w:val="24"/>
        </w:rPr>
        <w:t xml:space="preserve">Buck, Leenaars, Emmelkamp, </w:t>
      </w:r>
      <w:r w:rsidR="00184C72">
        <w:rPr>
          <w:rFonts w:ascii="Times New Roman" w:hAnsi="Times New Roman"/>
          <w:sz w:val="24"/>
        </w:rPr>
        <w:t xml:space="preserve">&amp; </w:t>
      </w:r>
      <w:r w:rsidR="00E1174A">
        <w:rPr>
          <w:rFonts w:ascii="Times New Roman" w:hAnsi="Times New Roman"/>
          <w:sz w:val="24"/>
        </w:rPr>
        <w:t>van Marle, 2014</w:t>
      </w:r>
      <w:bookmarkEnd w:id="1"/>
      <w:r w:rsidR="00E1174A">
        <w:rPr>
          <w:rFonts w:ascii="Times New Roman" w:hAnsi="Times New Roman"/>
          <w:sz w:val="24"/>
        </w:rPr>
        <w:t>;</w:t>
      </w:r>
      <w:r w:rsidR="00E1174A" w:rsidRPr="00E1174A">
        <w:rPr>
          <w:rFonts w:ascii="Times New Roman" w:hAnsi="Times New Roman"/>
          <w:sz w:val="24"/>
        </w:rPr>
        <w:t xml:space="preserve"> </w:t>
      </w:r>
      <w:r w:rsidR="00E1174A">
        <w:rPr>
          <w:rFonts w:ascii="Times New Roman" w:hAnsi="Times New Roman"/>
          <w:sz w:val="24"/>
        </w:rPr>
        <w:t xml:space="preserve">Meier, 2005; </w:t>
      </w:r>
      <w:r>
        <w:rPr>
          <w:rFonts w:ascii="Times New Roman" w:hAnsi="Times New Roman"/>
          <w:sz w:val="24"/>
        </w:rPr>
        <w:t xml:space="preserve">Simmons, Lehmann, Cobb, </w:t>
      </w:r>
      <w:r w:rsidR="00184C72">
        <w:rPr>
          <w:rFonts w:ascii="Times New Roman" w:hAnsi="Times New Roman"/>
          <w:sz w:val="24"/>
        </w:rPr>
        <w:t xml:space="preserve">&amp; </w:t>
      </w:r>
      <w:r w:rsidR="00E1174A" w:rsidRPr="004E6AC2">
        <w:rPr>
          <w:rFonts w:ascii="Times New Roman" w:hAnsi="Times New Roman"/>
          <w:sz w:val="24"/>
        </w:rPr>
        <w:t>Fowler, 2005</w:t>
      </w:r>
      <w:r w:rsidRPr="004E6AC2">
        <w:rPr>
          <w:rFonts w:ascii="Times New Roman" w:hAnsi="Times New Roman"/>
          <w:sz w:val="24"/>
        </w:rPr>
        <w:t>). For example, Simmons et al.</w:t>
      </w:r>
      <w:r w:rsidR="00B247DE" w:rsidRPr="004E6AC2">
        <w:rPr>
          <w:rFonts w:ascii="Times New Roman" w:hAnsi="Times New Roman"/>
          <w:sz w:val="24"/>
        </w:rPr>
        <w:t>,</w:t>
      </w:r>
      <w:r w:rsidRPr="004E6AC2">
        <w:rPr>
          <w:rFonts w:ascii="Times New Roman" w:hAnsi="Times New Roman"/>
          <w:sz w:val="24"/>
        </w:rPr>
        <w:t xml:space="preserve"> (2005) investigated the personalities of individuals who had been arrested for domestic violence and found higher rates of clinically elevated narcissistic personality traits. Similarly, Meier (2005) found that perpetrators of intimate partner violence scored higher on na</w:t>
      </w:r>
      <w:r w:rsidR="008668CA" w:rsidRPr="004E6AC2">
        <w:rPr>
          <w:rFonts w:ascii="Times New Roman" w:hAnsi="Times New Roman"/>
          <w:sz w:val="24"/>
        </w:rPr>
        <w:t>rciss</w:t>
      </w:r>
      <w:r w:rsidR="006E1C3E" w:rsidRPr="004E6AC2">
        <w:rPr>
          <w:rFonts w:ascii="Times New Roman" w:hAnsi="Times New Roman"/>
          <w:sz w:val="24"/>
        </w:rPr>
        <w:t>ism than non-perpetrators. These findings not only indicate that narcissism is related to intimate partner violence, but may also suggest that narcissists have more accepting attitudes towards intimate partner violence.</w:t>
      </w:r>
      <w:r w:rsidR="006B07C0" w:rsidRPr="004E6AC2">
        <w:rPr>
          <w:rFonts w:ascii="Times New Roman" w:hAnsi="Times New Roman"/>
          <w:sz w:val="24"/>
        </w:rPr>
        <w:t xml:space="preserve"> This study aims to elucidate whether</w:t>
      </w:r>
      <w:r w:rsidR="006E1C3E" w:rsidRPr="004E6AC2">
        <w:rPr>
          <w:rFonts w:ascii="Times New Roman" w:hAnsi="Times New Roman"/>
          <w:sz w:val="24"/>
        </w:rPr>
        <w:t xml:space="preserve"> </w:t>
      </w:r>
      <w:r w:rsidR="006B07C0" w:rsidRPr="004E6AC2">
        <w:rPr>
          <w:rFonts w:ascii="Times New Roman" w:hAnsi="Times New Roman"/>
          <w:sz w:val="24"/>
        </w:rPr>
        <w:t>narcissists’ attitudes are indeed related to their behaviours.</w:t>
      </w:r>
    </w:p>
    <w:p w:rsidR="00024CDB" w:rsidRDefault="009A2D63" w:rsidP="00024CDB">
      <w:pPr>
        <w:widowControl w:val="0"/>
        <w:spacing w:after="240" w:line="480" w:lineRule="auto"/>
        <w:ind w:firstLine="720"/>
        <w:contextualSpacing/>
        <w:jc w:val="both"/>
        <w:rPr>
          <w:rFonts w:ascii="Times New Roman" w:hAnsi="Times New Roman"/>
          <w:sz w:val="24"/>
        </w:rPr>
      </w:pPr>
      <w:r w:rsidRPr="006B07C0">
        <w:rPr>
          <w:rFonts w:ascii="Times New Roman" w:hAnsi="Times New Roman"/>
          <w:sz w:val="24"/>
        </w:rPr>
        <w:t xml:space="preserve">In addition to investigating the relationship between narcissism and attitudes towards violence, the different sub-facets of narcissism will also be examined. </w:t>
      </w:r>
      <w:r w:rsidR="00024CDB" w:rsidRPr="006B07C0">
        <w:rPr>
          <w:rFonts w:ascii="Times New Roman" w:hAnsi="Times New Roman"/>
          <w:sz w:val="24"/>
        </w:rPr>
        <w:t>According</w:t>
      </w:r>
      <w:r w:rsidR="00024CDB">
        <w:rPr>
          <w:rFonts w:ascii="Times New Roman" w:hAnsi="Times New Roman"/>
          <w:sz w:val="24"/>
        </w:rPr>
        <w:t xml:space="preserve"> to Ackerman et al.</w:t>
      </w:r>
      <w:r w:rsidR="00B247DE">
        <w:rPr>
          <w:rFonts w:ascii="Times New Roman" w:hAnsi="Times New Roman"/>
          <w:sz w:val="24"/>
        </w:rPr>
        <w:t>,</w:t>
      </w:r>
      <w:r w:rsidR="00024CDB">
        <w:rPr>
          <w:rFonts w:ascii="Times New Roman" w:hAnsi="Times New Roman"/>
          <w:sz w:val="24"/>
        </w:rPr>
        <w:t xml:space="preserve"> (2011), the NPI (</w:t>
      </w:r>
      <w:r w:rsidR="00024CDB">
        <w:rPr>
          <w:rFonts w:ascii="Times New Roman" w:hAnsi="Times New Roman"/>
          <w:sz w:val="24"/>
          <w:szCs w:val="24"/>
        </w:rPr>
        <w:t>Raskin &amp; Terry, 1988</w:t>
      </w:r>
      <w:r w:rsidR="00024CDB">
        <w:rPr>
          <w:rFonts w:ascii="Times New Roman" w:hAnsi="Times New Roman"/>
          <w:sz w:val="24"/>
        </w:rPr>
        <w:t>) consists of maladaptive, or socially toxic, (i.e., Entitlement/Exploitativeness) and adaptive (Leadership/Authority) components. Further, they identified a third component, Grandiose/Exhibitionism, which was not particularly maladaptive or adaptive in nature. For the present study, we considered the Entitlement/Exploitativeness subscale to be maladaptive and the Leadership/Authority and Grandiose/Exhibitionism subscales relatively adaptive. No previous studies have looked at how these sub-facets of narcissism are related to a wide range of violence-related attitudes; we intend to address this in the present study. Moreover, as there are sex differences in how and by whom these sub-facets are manifested in violent behaviours (see Blinkhorn et al</w:t>
      </w:r>
      <w:r w:rsidR="00B247DE">
        <w:rPr>
          <w:rFonts w:ascii="Times New Roman" w:hAnsi="Times New Roman"/>
          <w:sz w:val="24"/>
        </w:rPr>
        <w:t>.</w:t>
      </w:r>
      <w:r w:rsidR="00024CDB">
        <w:rPr>
          <w:rFonts w:ascii="Times New Roman" w:hAnsi="Times New Roman"/>
          <w:sz w:val="24"/>
        </w:rPr>
        <w:t xml:space="preserve">, 2015; Ryan, </w:t>
      </w:r>
      <w:r w:rsidR="00024CDB">
        <w:rPr>
          <w:rFonts w:ascii="Times New Roman" w:hAnsi="Times New Roman"/>
          <w:sz w:val="24"/>
          <w:szCs w:val="24"/>
        </w:rPr>
        <w:t xml:space="preserve">Weikel, &amp; Sprechini, </w:t>
      </w:r>
      <w:r w:rsidR="00024CDB">
        <w:rPr>
          <w:rFonts w:ascii="Times New Roman" w:hAnsi="Times New Roman"/>
          <w:sz w:val="24"/>
        </w:rPr>
        <w:t>2008), we will also make a comparison between the sexes.</w:t>
      </w:r>
    </w:p>
    <w:p w:rsidR="00024CDB" w:rsidRDefault="00024CDB" w:rsidP="00024CDB">
      <w:pPr>
        <w:widowControl w:val="0"/>
        <w:spacing w:after="240" w:line="480" w:lineRule="auto"/>
        <w:ind w:firstLine="720"/>
        <w:contextualSpacing/>
        <w:jc w:val="both"/>
        <w:rPr>
          <w:rFonts w:asciiTheme="minorHAnsi" w:hAnsiTheme="minorHAnsi"/>
        </w:rPr>
      </w:pPr>
      <w:r>
        <w:rPr>
          <w:rFonts w:ascii="Times New Roman" w:hAnsi="Times New Roman"/>
          <w:sz w:val="24"/>
          <w:szCs w:val="24"/>
        </w:rPr>
        <w:t>To conclude, no previous research has investigated the relationship between narcissism and attitudes to a wide range of violent acts using Ackerman et al’s</w:t>
      </w:r>
      <w:r w:rsidR="00B247DE">
        <w:rPr>
          <w:rFonts w:ascii="Times New Roman" w:hAnsi="Times New Roman"/>
          <w:sz w:val="24"/>
          <w:szCs w:val="24"/>
        </w:rPr>
        <w:t>.,</w:t>
      </w:r>
      <w:r>
        <w:rPr>
          <w:rFonts w:ascii="Times New Roman" w:hAnsi="Times New Roman"/>
          <w:sz w:val="24"/>
          <w:szCs w:val="24"/>
        </w:rPr>
        <w:t xml:space="preserve"> (2011) three-factor structure of the NPI (Raskin &amp; Terry, 1988). We predict that the higher the narcissism, the </w:t>
      </w:r>
      <w:r>
        <w:rPr>
          <w:rFonts w:ascii="Times New Roman" w:hAnsi="Times New Roman"/>
          <w:sz w:val="24"/>
        </w:rPr>
        <w:t xml:space="preserve">more positive, and accepting, attitudes an individual will have towards all aspects of </w:t>
      </w:r>
      <w:r>
        <w:rPr>
          <w:rFonts w:ascii="Times New Roman" w:hAnsi="Times New Roman"/>
          <w:sz w:val="24"/>
        </w:rPr>
        <w:lastRenderedPageBreak/>
        <w:t>violence.</w:t>
      </w:r>
    </w:p>
    <w:p w:rsidR="0012016F" w:rsidRDefault="0012016F" w:rsidP="0012016F">
      <w:pPr>
        <w:spacing w:after="0" w:line="480" w:lineRule="auto"/>
        <w:ind w:firstLine="720"/>
        <w:contextualSpacing/>
        <w:jc w:val="both"/>
        <w:rPr>
          <w:rFonts w:ascii="Times New Roman" w:hAnsi="Times New Roman"/>
          <w:sz w:val="24"/>
          <w:szCs w:val="24"/>
        </w:rPr>
      </w:pPr>
    </w:p>
    <w:p w:rsidR="008D10CB" w:rsidRDefault="008D10CB" w:rsidP="006523FE">
      <w:pPr>
        <w:spacing w:after="0" w:line="480" w:lineRule="auto"/>
        <w:jc w:val="center"/>
        <w:rPr>
          <w:rFonts w:ascii="Times New Roman" w:hAnsi="Times New Roman"/>
          <w:b/>
          <w:sz w:val="24"/>
          <w:szCs w:val="24"/>
        </w:rPr>
      </w:pPr>
      <w:r w:rsidRPr="00555DAE">
        <w:rPr>
          <w:rFonts w:ascii="Times New Roman" w:hAnsi="Times New Roman"/>
          <w:b/>
          <w:sz w:val="24"/>
          <w:szCs w:val="24"/>
        </w:rPr>
        <w:t>Method</w:t>
      </w:r>
    </w:p>
    <w:p w:rsidR="008D10CB" w:rsidRPr="00555DAE" w:rsidRDefault="008D10CB" w:rsidP="008D10CB">
      <w:pPr>
        <w:spacing w:after="0" w:line="480" w:lineRule="auto"/>
        <w:jc w:val="both"/>
        <w:rPr>
          <w:rFonts w:ascii="Times New Roman" w:hAnsi="Times New Roman"/>
          <w:b/>
          <w:sz w:val="24"/>
          <w:szCs w:val="24"/>
        </w:rPr>
      </w:pPr>
    </w:p>
    <w:p w:rsidR="008D10CB" w:rsidRPr="00555DAE" w:rsidRDefault="008D10CB" w:rsidP="008D10CB">
      <w:pPr>
        <w:spacing w:after="0" w:line="480" w:lineRule="auto"/>
        <w:jc w:val="both"/>
        <w:rPr>
          <w:rFonts w:ascii="Times New Roman" w:hAnsi="Times New Roman"/>
          <w:i/>
          <w:sz w:val="24"/>
          <w:szCs w:val="24"/>
        </w:rPr>
      </w:pPr>
      <w:r w:rsidRPr="00555DAE">
        <w:rPr>
          <w:rFonts w:ascii="Times New Roman" w:hAnsi="Times New Roman"/>
          <w:i/>
          <w:sz w:val="24"/>
          <w:szCs w:val="24"/>
        </w:rPr>
        <w:t>Participants</w:t>
      </w:r>
    </w:p>
    <w:p w:rsidR="008D10CB" w:rsidRDefault="008D10CB" w:rsidP="008D10CB">
      <w:pPr>
        <w:spacing w:after="0" w:line="480" w:lineRule="auto"/>
        <w:ind w:firstLine="720"/>
        <w:jc w:val="both"/>
        <w:rPr>
          <w:rFonts w:ascii="Times New Roman" w:hAnsi="Times New Roman"/>
          <w:sz w:val="24"/>
          <w:szCs w:val="24"/>
        </w:rPr>
      </w:pPr>
      <w:r w:rsidRPr="00555DAE">
        <w:rPr>
          <w:rFonts w:ascii="Times New Roman" w:hAnsi="Times New Roman"/>
          <w:sz w:val="24"/>
          <w:szCs w:val="24"/>
        </w:rPr>
        <w:t>The sample consisted of 329 participants (</w:t>
      </w:r>
      <w:r w:rsidRPr="00555DAE">
        <w:rPr>
          <w:rFonts w:ascii="Times New Roman" w:hAnsi="Times New Roman"/>
          <w:i/>
          <w:sz w:val="24"/>
          <w:szCs w:val="24"/>
        </w:rPr>
        <w:t xml:space="preserve">M </w:t>
      </w:r>
      <w:r w:rsidRPr="00555DAE">
        <w:rPr>
          <w:rFonts w:ascii="Times New Roman" w:hAnsi="Times New Roman"/>
          <w:sz w:val="24"/>
          <w:szCs w:val="24"/>
        </w:rPr>
        <w:t xml:space="preserve">= 26.61, </w:t>
      </w:r>
      <w:r w:rsidRPr="00555DAE">
        <w:rPr>
          <w:rFonts w:ascii="Times New Roman" w:hAnsi="Times New Roman"/>
          <w:i/>
          <w:sz w:val="24"/>
          <w:szCs w:val="24"/>
        </w:rPr>
        <w:t xml:space="preserve">SD </w:t>
      </w:r>
      <w:r w:rsidRPr="00555DAE">
        <w:rPr>
          <w:rFonts w:ascii="Times New Roman" w:hAnsi="Times New Roman"/>
          <w:sz w:val="24"/>
          <w:szCs w:val="24"/>
        </w:rPr>
        <w:t xml:space="preserve">= 12.43, 70 </w:t>
      </w:r>
      <w:r>
        <w:rPr>
          <w:rFonts w:ascii="Times New Roman" w:hAnsi="Times New Roman"/>
          <w:sz w:val="24"/>
          <w:szCs w:val="24"/>
        </w:rPr>
        <w:t xml:space="preserve">(21.28%) </w:t>
      </w:r>
      <w:r w:rsidRPr="00555DAE">
        <w:rPr>
          <w:rFonts w:ascii="Times New Roman" w:hAnsi="Times New Roman"/>
          <w:sz w:val="24"/>
          <w:szCs w:val="24"/>
        </w:rPr>
        <w:t xml:space="preserve">males). An online survey was advertised at a University in North-West England to undergraduate students who could participate in exchange for course credit. In addition, the survey was advertised to the wider community via the authors’ social networks, and also on psychology research participation websites. </w:t>
      </w:r>
    </w:p>
    <w:p w:rsidR="008D10CB" w:rsidRDefault="008D10CB" w:rsidP="008D10CB">
      <w:pPr>
        <w:spacing w:after="0" w:line="480" w:lineRule="auto"/>
        <w:jc w:val="both"/>
        <w:rPr>
          <w:rFonts w:ascii="Times New Roman" w:hAnsi="Times New Roman"/>
          <w:sz w:val="24"/>
          <w:szCs w:val="24"/>
        </w:rPr>
      </w:pPr>
    </w:p>
    <w:p w:rsidR="008D10CB" w:rsidRPr="00555DAE" w:rsidRDefault="008D10CB" w:rsidP="008D10CB">
      <w:pPr>
        <w:spacing w:after="0" w:line="480" w:lineRule="auto"/>
        <w:jc w:val="both"/>
        <w:rPr>
          <w:rFonts w:ascii="Times New Roman" w:hAnsi="Times New Roman"/>
          <w:i/>
          <w:sz w:val="24"/>
          <w:szCs w:val="24"/>
        </w:rPr>
      </w:pPr>
      <w:r w:rsidRPr="00555DAE">
        <w:rPr>
          <w:rFonts w:ascii="Times New Roman" w:hAnsi="Times New Roman"/>
          <w:i/>
          <w:sz w:val="24"/>
          <w:szCs w:val="24"/>
        </w:rPr>
        <w:t>Materials</w:t>
      </w:r>
    </w:p>
    <w:p w:rsidR="008D10CB" w:rsidRDefault="008D10CB" w:rsidP="00CD60B8">
      <w:pPr>
        <w:spacing w:after="0" w:line="480" w:lineRule="auto"/>
        <w:ind w:firstLine="720"/>
        <w:jc w:val="both"/>
        <w:rPr>
          <w:rFonts w:ascii="Times New Roman" w:hAnsi="Times New Roman"/>
          <w:sz w:val="24"/>
          <w:szCs w:val="24"/>
        </w:rPr>
      </w:pPr>
      <w:r w:rsidRPr="00555DAE">
        <w:rPr>
          <w:rFonts w:ascii="Times New Roman" w:hAnsi="Times New Roman"/>
          <w:sz w:val="24"/>
          <w:szCs w:val="24"/>
        </w:rPr>
        <w:t>Narcissism was measured using the 40-item forced-choice Narcissistic Personality Inventory (NPI; Raskin &amp; Terry, 1988). Participants chose between two statements, one of which indicated high narcissism (e.g.</w:t>
      </w:r>
      <w:r>
        <w:rPr>
          <w:rFonts w:ascii="Times New Roman" w:hAnsi="Times New Roman"/>
          <w:sz w:val="24"/>
          <w:szCs w:val="24"/>
        </w:rPr>
        <w:t>,</w:t>
      </w:r>
      <w:r w:rsidRPr="00555DAE">
        <w:rPr>
          <w:rFonts w:ascii="Times New Roman" w:hAnsi="Times New Roman"/>
          <w:sz w:val="24"/>
          <w:szCs w:val="24"/>
        </w:rPr>
        <w:t xml:space="preserve"> I have a natural talent for influencing people) and one indicated low narcissism (e.g.</w:t>
      </w:r>
      <w:r>
        <w:rPr>
          <w:rFonts w:ascii="Times New Roman" w:hAnsi="Times New Roman"/>
          <w:sz w:val="24"/>
          <w:szCs w:val="24"/>
        </w:rPr>
        <w:t>,</w:t>
      </w:r>
      <w:r w:rsidRPr="00555DAE">
        <w:rPr>
          <w:rFonts w:ascii="Times New Roman" w:hAnsi="Times New Roman"/>
          <w:sz w:val="24"/>
          <w:szCs w:val="24"/>
        </w:rPr>
        <w:t xml:space="preserve"> I am not good at influencing people). A score of 1 was given for each high narcissism choice (0 for a low narcissism choice) and these points were totalled to create an overall narcissism score</w:t>
      </w:r>
      <w:r>
        <w:rPr>
          <w:rFonts w:ascii="Times New Roman" w:hAnsi="Times New Roman"/>
          <w:sz w:val="24"/>
          <w:szCs w:val="24"/>
        </w:rPr>
        <w:t xml:space="preserve"> (range = 1-36)</w:t>
      </w:r>
      <w:r w:rsidRPr="00555DAE">
        <w:rPr>
          <w:rFonts w:ascii="Times New Roman" w:hAnsi="Times New Roman"/>
          <w:sz w:val="24"/>
          <w:szCs w:val="24"/>
        </w:rPr>
        <w:t xml:space="preserve"> (Cronbach’s </w:t>
      </w:r>
      <w:r w:rsidRPr="00555DAE">
        <w:rPr>
          <w:rFonts w:ascii="Times New Roman" w:hAnsi="Times New Roman"/>
          <w:i/>
          <w:sz w:val="24"/>
          <w:szCs w:val="24"/>
        </w:rPr>
        <w:t>a</w:t>
      </w:r>
      <w:r w:rsidRPr="00555DAE">
        <w:rPr>
          <w:rFonts w:ascii="Times New Roman" w:hAnsi="Times New Roman"/>
          <w:sz w:val="24"/>
          <w:szCs w:val="24"/>
        </w:rPr>
        <w:t xml:space="preserve"> = .89).</w:t>
      </w:r>
      <w:r w:rsidRPr="00DD7829">
        <w:rPr>
          <w:rFonts w:ascii="Times New Roman" w:hAnsi="Times New Roman"/>
          <w:sz w:val="24"/>
          <w:szCs w:val="24"/>
        </w:rPr>
        <w:t xml:space="preserve"> In the present paper we use the three-factor structure (Ackerman et al., 2011) where the NPI is split into Leadership/Authority (</w:t>
      </w:r>
      <w:r w:rsidRPr="00DD7829">
        <w:rPr>
          <w:rFonts w:ascii="Times New Roman" w:hAnsi="Times New Roman"/>
          <w:i/>
          <w:sz w:val="24"/>
          <w:szCs w:val="24"/>
        </w:rPr>
        <w:t>a</w:t>
      </w:r>
      <w:r w:rsidRPr="00DD7829">
        <w:rPr>
          <w:rFonts w:ascii="Times New Roman" w:hAnsi="Times New Roman"/>
          <w:sz w:val="24"/>
          <w:szCs w:val="24"/>
        </w:rPr>
        <w:t xml:space="preserve"> = .80), Grandiose Exhibitionism (</w:t>
      </w:r>
      <w:r w:rsidRPr="00DD7829">
        <w:rPr>
          <w:rFonts w:ascii="Times New Roman" w:hAnsi="Times New Roman"/>
          <w:i/>
          <w:sz w:val="24"/>
          <w:szCs w:val="24"/>
        </w:rPr>
        <w:t>a</w:t>
      </w:r>
      <w:r>
        <w:rPr>
          <w:rFonts w:ascii="Times New Roman" w:hAnsi="Times New Roman"/>
          <w:sz w:val="24"/>
          <w:szCs w:val="24"/>
        </w:rPr>
        <w:t xml:space="preserve"> = </w:t>
      </w:r>
      <w:r w:rsidRPr="00DD7829">
        <w:rPr>
          <w:rFonts w:ascii="Times New Roman" w:hAnsi="Times New Roman"/>
          <w:sz w:val="24"/>
          <w:szCs w:val="24"/>
        </w:rPr>
        <w:t>.78), an</w:t>
      </w:r>
      <w:r>
        <w:rPr>
          <w:rFonts w:ascii="Times New Roman" w:hAnsi="Times New Roman"/>
          <w:sz w:val="24"/>
          <w:szCs w:val="24"/>
        </w:rPr>
        <w:t xml:space="preserve">d Entitlement/Exploitativeness </w:t>
      </w:r>
      <w:r w:rsidRPr="00DD7829">
        <w:rPr>
          <w:rFonts w:ascii="Times New Roman" w:hAnsi="Times New Roman"/>
          <w:sz w:val="24"/>
          <w:szCs w:val="24"/>
        </w:rPr>
        <w:t>(</w:t>
      </w:r>
      <w:r w:rsidRPr="00617CFF">
        <w:rPr>
          <w:rFonts w:ascii="Times New Roman" w:hAnsi="Times New Roman"/>
          <w:i/>
          <w:sz w:val="24"/>
          <w:szCs w:val="24"/>
        </w:rPr>
        <w:t>a</w:t>
      </w:r>
      <w:r w:rsidRPr="00617CFF">
        <w:rPr>
          <w:rFonts w:ascii="Times New Roman" w:hAnsi="Times New Roman"/>
          <w:sz w:val="24"/>
          <w:szCs w:val="24"/>
        </w:rPr>
        <w:t xml:space="preserve"> = .55). The low level of internal consistency for Entitlement/Exploitativeness is not unusual for this particular subscale (Ackerman et al., 2011) and is consistent with other research (e.g.</w:t>
      </w:r>
      <w:r w:rsidR="00B247DE">
        <w:rPr>
          <w:rFonts w:ascii="Times New Roman" w:hAnsi="Times New Roman"/>
          <w:sz w:val="24"/>
          <w:szCs w:val="24"/>
        </w:rPr>
        <w:t>,</w:t>
      </w:r>
      <w:r w:rsidR="00A00780">
        <w:rPr>
          <w:rFonts w:ascii="Times New Roman" w:hAnsi="Times New Roman"/>
          <w:sz w:val="24"/>
          <w:szCs w:val="24"/>
        </w:rPr>
        <w:t xml:space="preserve"> </w:t>
      </w:r>
      <w:r w:rsidR="00A00780" w:rsidRPr="00617CFF">
        <w:rPr>
          <w:rFonts w:ascii="Times New Roman" w:hAnsi="Times New Roman"/>
          <w:sz w:val="24"/>
          <w:szCs w:val="24"/>
        </w:rPr>
        <w:t xml:space="preserve">Cater, Zeigler-Hill, </w:t>
      </w:r>
      <w:r w:rsidR="00A00780">
        <w:rPr>
          <w:rFonts w:ascii="Times New Roman" w:hAnsi="Times New Roman"/>
          <w:sz w:val="24"/>
          <w:szCs w:val="24"/>
        </w:rPr>
        <w:t xml:space="preserve">&amp; </w:t>
      </w:r>
      <w:r w:rsidR="00A00780" w:rsidRPr="00617CFF">
        <w:rPr>
          <w:rFonts w:ascii="Times New Roman" w:hAnsi="Times New Roman"/>
          <w:sz w:val="24"/>
          <w:szCs w:val="24"/>
        </w:rPr>
        <w:t>Vonk, 2011</w:t>
      </w:r>
      <w:r w:rsidR="00A00780">
        <w:rPr>
          <w:rFonts w:ascii="Times New Roman" w:hAnsi="Times New Roman"/>
          <w:sz w:val="24"/>
          <w:szCs w:val="24"/>
        </w:rPr>
        <w:t>;</w:t>
      </w:r>
      <w:r w:rsidRPr="00617CFF">
        <w:rPr>
          <w:rFonts w:ascii="Times New Roman" w:hAnsi="Times New Roman"/>
          <w:sz w:val="24"/>
          <w:szCs w:val="24"/>
        </w:rPr>
        <w:t xml:space="preserve"> Jones &amp; Figueredo, 2013; Vonk, Zeigl</w:t>
      </w:r>
      <w:r w:rsidR="00A00780">
        <w:rPr>
          <w:rFonts w:ascii="Times New Roman" w:hAnsi="Times New Roman"/>
          <w:sz w:val="24"/>
          <w:szCs w:val="24"/>
        </w:rPr>
        <w:t>er-Hill, Mayhew, &amp; Mercer, 2013</w:t>
      </w:r>
      <w:r w:rsidRPr="00617CFF">
        <w:rPr>
          <w:rFonts w:ascii="Times New Roman" w:hAnsi="Times New Roman"/>
          <w:sz w:val="24"/>
          <w:szCs w:val="24"/>
        </w:rPr>
        <w:t>).</w:t>
      </w:r>
    </w:p>
    <w:p w:rsidR="008D10CB" w:rsidRDefault="008014C5" w:rsidP="008D10CB">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lastRenderedPageBreak/>
        <w:t>Attitudes towards viole</w:t>
      </w:r>
      <w:r w:rsidR="00F0538A">
        <w:rPr>
          <w:rFonts w:ascii="Times New Roman" w:hAnsi="Times New Roman"/>
          <w:sz w:val="24"/>
          <w:szCs w:val="24"/>
        </w:rPr>
        <w:t>nce were measured by the</w:t>
      </w:r>
      <w:r>
        <w:rPr>
          <w:rFonts w:ascii="Times New Roman" w:hAnsi="Times New Roman"/>
          <w:sz w:val="24"/>
          <w:szCs w:val="24"/>
        </w:rPr>
        <w:t xml:space="preserve"> </w:t>
      </w:r>
      <w:r w:rsidR="00FE0A88">
        <w:rPr>
          <w:rFonts w:ascii="Times New Roman" w:hAnsi="Times New Roman"/>
          <w:sz w:val="24"/>
          <w:szCs w:val="24"/>
        </w:rPr>
        <w:t xml:space="preserve">Velicer </w:t>
      </w:r>
      <w:r>
        <w:rPr>
          <w:rFonts w:ascii="Times New Roman" w:hAnsi="Times New Roman"/>
          <w:sz w:val="24"/>
          <w:szCs w:val="24"/>
        </w:rPr>
        <w:t>Att</w:t>
      </w:r>
      <w:r w:rsidR="00F0538A">
        <w:rPr>
          <w:rFonts w:ascii="Times New Roman" w:hAnsi="Times New Roman"/>
          <w:sz w:val="24"/>
          <w:szCs w:val="24"/>
        </w:rPr>
        <w:t>itudes Towards Violence Scale (</w:t>
      </w:r>
      <w:r w:rsidR="00FE0A88">
        <w:rPr>
          <w:rFonts w:ascii="Times New Roman" w:hAnsi="Times New Roman"/>
          <w:sz w:val="24"/>
          <w:szCs w:val="24"/>
        </w:rPr>
        <w:t>V</w:t>
      </w:r>
      <w:r>
        <w:rPr>
          <w:rFonts w:ascii="Times New Roman" w:hAnsi="Times New Roman"/>
          <w:sz w:val="24"/>
          <w:szCs w:val="24"/>
        </w:rPr>
        <w:t xml:space="preserve">ATVS; </w:t>
      </w:r>
      <w:r w:rsidR="008317BA">
        <w:rPr>
          <w:rFonts w:ascii="Times New Roman" w:hAnsi="Times New Roman"/>
          <w:sz w:val="24"/>
          <w:szCs w:val="24"/>
        </w:rPr>
        <w:t>Anderson</w:t>
      </w:r>
      <w:r w:rsidR="00FE0A88">
        <w:rPr>
          <w:rFonts w:ascii="Times New Roman" w:hAnsi="Times New Roman"/>
          <w:sz w:val="24"/>
          <w:szCs w:val="24"/>
        </w:rPr>
        <w:t xml:space="preserve"> et al</w:t>
      </w:r>
      <w:r w:rsidR="00B247DE">
        <w:rPr>
          <w:rFonts w:ascii="Times New Roman" w:hAnsi="Times New Roman"/>
          <w:sz w:val="24"/>
          <w:szCs w:val="24"/>
        </w:rPr>
        <w:t>.</w:t>
      </w:r>
      <w:r w:rsidR="00FE0A88">
        <w:rPr>
          <w:rFonts w:ascii="Times New Roman" w:hAnsi="Times New Roman"/>
          <w:sz w:val="24"/>
          <w:szCs w:val="24"/>
        </w:rPr>
        <w:t>,</w:t>
      </w:r>
      <w:r w:rsidR="008317BA">
        <w:rPr>
          <w:rFonts w:ascii="Times New Roman" w:hAnsi="Times New Roman"/>
          <w:sz w:val="24"/>
          <w:szCs w:val="24"/>
        </w:rPr>
        <w:t xml:space="preserve"> 2006), a 3</w:t>
      </w:r>
      <w:r w:rsidR="008D10CB" w:rsidRPr="00555DAE">
        <w:rPr>
          <w:rFonts w:ascii="Times New Roman" w:hAnsi="Times New Roman"/>
          <w:sz w:val="24"/>
          <w:szCs w:val="24"/>
        </w:rPr>
        <w:t xml:space="preserve">9-item self-report questionnaire. The </w:t>
      </w:r>
      <w:r w:rsidR="00FE0A88">
        <w:rPr>
          <w:rFonts w:ascii="Times New Roman" w:hAnsi="Times New Roman"/>
          <w:sz w:val="24"/>
          <w:szCs w:val="24"/>
        </w:rPr>
        <w:t>V</w:t>
      </w:r>
      <w:r w:rsidR="008317BA">
        <w:rPr>
          <w:rFonts w:ascii="Times New Roman" w:hAnsi="Times New Roman"/>
          <w:sz w:val="24"/>
          <w:szCs w:val="24"/>
        </w:rPr>
        <w:t>ATVS</w:t>
      </w:r>
      <w:r w:rsidR="008D10CB" w:rsidRPr="00555DAE">
        <w:rPr>
          <w:rFonts w:ascii="Times New Roman" w:hAnsi="Times New Roman"/>
          <w:sz w:val="24"/>
          <w:szCs w:val="24"/>
        </w:rPr>
        <w:t xml:space="preserve"> is separated into subcategories that assess </w:t>
      </w:r>
      <w:r w:rsidR="00B22D78">
        <w:rPr>
          <w:rFonts w:ascii="Times New Roman" w:hAnsi="Times New Roman"/>
          <w:sz w:val="24"/>
          <w:szCs w:val="24"/>
        </w:rPr>
        <w:t>attitudes towards different types of violence</w:t>
      </w:r>
      <w:r w:rsidR="008D10CB" w:rsidRPr="00555DAE">
        <w:rPr>
          <w:rFonts w:ascii="Times New Roman" w:hAnsi="Times New Roman"/>
          <w:sz w:val="24"/>
          <w:szCs w:val="24"/>
        </w:rPr>
        <w:t xml:space="preserve">: </w:t>
      </w:r>
      <w:r w:rsidR="008D10CB">
        <w:rPr>
          <w:rFonts w:ascii="Times New Roman" w:hAnsi="Times New Roman"/>
          <w:sz w:val="24"/>
          <w:szCs w:val="24"/>
        </w:rPr>
        <w:t xml:space="preserve">1) </w:t>
      </w:r>
      <w:r w:rsidR="00B22D78">
        <w:rPr>
          <w:rFonts w:ascii="Times New Roman" w:hAnsi="Times New Roman"/>
          <w:sz w:val="24"/>
          <w:szCs w:val="24"/>
        </w:rPr>
        <w:t>war</w:t>
      </w:r>
      <w:r w:rsidR="008D10CB" w:rsidRPr="00555DAE">
        <w:rPr>
          <w:rFonts w:ascii="Times New Roman" w:hAnsi="Times New Roman"/>
          <w:sz w:val="24"/>
          <w:szCs w:val="24"/>
        </w:rPr>
        <w:t xml:space="preserve"> (e.g., </w:t>
      </w:r>
      <w:r w:rsidR="00B22D78">
        <w:rPr>
          <w:rFonts w:ascii="Times New Roman" w:hAnsi="Times New Roman"/>
          <w:sz w:val="24"/>
          <w:szCs w:val="24"/>
        </w:rPr>
        <w:t>k</w:t>
      </w:r>
      <w:r w:rsidR="00B22D78" w:rsidRPr="00B22D78">
        <w:rPr>
          <w:rFonts w:ascii="Times New Roman" w:hAnsi="Times New Roman"/>
          <w:sz w:val="24"/>
          <w:szCs w:val="24"/>
        </w:rPr>
        <w:t>illing of civilians should be accepted as an unavoidable part of war</w:t>
      </w:r>
      <w:r w:rsidR="008D10CB" w:rsidRPr="00555DAE">
        <w:rPr>
          <w:rFonts w:ascii="Times New Roman" w:hAnsi="Times New Roman"/>
          <w:sz w:val="24"/>
          <w:szCs w:val="24"/>
        </w:rPr>
        <w:t xml:space="preserve">), </w:t>
      </w:r>
      <w:r w:rsidR="008D10CB">
        <w:rPr>
          <w:rFonts w:ascii="Times New Roman" w:hAnsi="Times New Roman"/>
          <w:sz w:val="24"/>
          <w:szCs w:val="24"/>
        </w:rPr>
        <w:t xml:space="preserve">2) </w:t>
      </w:r>
      <w:r w:rsidR="00B22D78">
        <w:rPr>
          <w:rFonts w:ascii="Times New Roman" w:hAnsi="Times New Roman"/>
          <w:sz w:val="24"/>
          <w:szCs w:val="24"/>
        </w:rPr>
        <w:t xml:space="preserve">corporal punishment of children </w:t>
      </w:r>
      <w:r w:rsidR="008D10CB" w:rsidRPr="00555DAE">
        <w:rPr>
          <w:rFonts w:ascii="Times New Roman" w:hAnsi="Times New Roman"/>
          <w:sz w:val="24"/>
          <w:szCs w:val="24"/>
        </w:rPr>
        <w:t xml:space="preserve">(e.g., </w:t>
      </w:r>
      <w:r w:rsidR="00B22D78">
        <w:rPr>
          <w:rFonts w:ascii="Times New Roman" w:hAnsi="Times New Roman"/>
          <w:sz w:val="24"/>
          <w:szCs w:val="24"/>
        </w:rPr>
        <w:t>a</w:t>
      </w:r>
      <w:r w:rsidR="00B22D78" w:rsidRPr="00B22D78">
        <w:rPr>
          <w:rFonts w:ascii="Times New Roman" w:hAnsi="Times New Roman"/>
          <w:sz w:val="24"/>
          <w:szCs w:val="24"/>
        </w:rPr>
        <w:t xml:space="preserve"> child’s habitual disobedience should be punished physically</w:t>
      </w:r>
      <w:r w:rsidR="008D10CB" w:rsidRPr="00555DAE">
        <w:rPr>
          <w:rFonts w:ascii="Times New Roman" w:hAnsi="Times New Roman"/>
          <w:sz w:val="24"/>
          <w:szCs w:val="24"/>
        </w:rPr>
        <w:t xml:space="preserve">), </w:t>
      </w:r>
      <w:r w:rsidR="008D10CB">
        <w:rPr>
          <w:rFonts w:ascii="Times New Roman" w:hAnsi="Times New Roman"/>
          <w:sz w:val="24"/>
          <w:szCs w:val="24"/>
        </w:rPr>
        <w:t xml:space="preserve">3) </w:t>
      </w:r>
      <w:r w:rsidR="00B22D78">
        <w:rPr>
          <w:rFonts w:ascii="Times New Roman" w:hAnsi="Times New Roman"/>
          <w:sz w:val="24"/>
          <w:szCs w:val="24"/>
        </w:rPr>
        <w:t>penal code violence</w:t>
      </w:r>
      <w:r w:rsidR="008D10CB" w:rsidRPr="00555DAE">
        <w:rPr>
          <w:rFonts w:ascii="Times New Roman" w:hAnsi="Times New Roman"/>
          <w:sz w:val="24"/>
          <w:szCs w:val="24"/>
        </w:rPr>
        <w:t xml:space="preserve"> (e.g., </w:t>
      </w:r>
      <w:r w:rsidR="00B22D78">
        <w:rPr>
          <w:rFonts w:ascii="Times New Roman" w:hAnsi="Times New Roman"/>
          <w:sz w:val="24"/>
          <w:szCs w:val="24"/>
        </w:rPr>
        <w:t>c</w:t>
      </w:r>
      <w:r w:rsidR="00B22D78" w:rsidRPr="00B22D78">
        <w:rPr>
          <w:rFonts w:ascii="Times New Roman" w:hAnsi="Times New Roman"/>
          <w:sz w:val="24"/>
          <w:szCs w:val="24"/>
        </w:rPr>
        <w:t>apital punishment is often necessary</w:t>
      </w:r>
      <w:r w:rsidR="008D10CB" w:rsidRPr="00555DAE">
        <w:rPr>
          <w:rFonts w:ascii="Times New Roman" w:hAnsi="Times New Roman"/>
          <w:sz w:val="24"/>
          <w:szCs w:val="24"/>
        </w:rPr>
        <w:t xml:space="preserve">), and </w:t>
      </w:r>
      <w:r w:rsidR="008D10CB">
        <w:rPr>
          <w:rFonts w:ascii="Times New Roman" w:hAnsi="Times New Roman"/>
          <w:sz w:val="24"/>
          <w:szCs w:val="24"/>
        </w:rPr>
        <w:t xml:space="preserve">4) </w:t>
      </w:r>
      <w:r w:rsidR="00B22D78">
        <w:rPr>
          <w:rFonts w:ascii="Times New Roman" w:hAnsi="Times New Roman"/>
          <w:sz w:val="24"/>
          <w:szCs w:val="24"/>
        </w:rPr>
        <w:t>intimate violence</w:t>
      </w:r>
      <w:r w:rsidR="008D10CB" w:rsidRPr="00555DAE">
        <w:rPr>
          <w:rFonts w:ascii="Times New Roman" w:hAnsi="Times New Roman"/>
          <w:sz w:val="24"/>
          <w:szCs w:val="24"/>
        </w:rPr>
        <w:t xml:space="preserve"> (e.g., </w:t>
      </w:r>
      <w:r w:rsidR="00B22D78">
        <w:rPr>
          <w:rFonts w:ascii="Times New Roman" w:hAnsi="Times New Roman"/>
          <w:sz w:val="24"/>
          <w:szCs w:val="24"/>
        </w:rPr>
        <w:t>i</w:t>
      </w:r>
      <w:r w:rsidR="00B22D78" w:rsidRPr="00B22D78">
        <w:rPr>
          <w:rFonts w:ascii="Times New Roman" w:hAnsi="Times New Roman"/>
          <w:sz w:val="24"/>
          <w:szCs w:val="24"/>
        </w:rPr>
        <w:t>t is all right for a partner to slap the other’s face if challenged</w:t>
      </w:r>
      <w:r w:rsidR="008D10CB" w:rsidRPr="00555DAE">
        <w:rPr>
          <w:rFonts w:ascii="Times New Roman" w:hAnsi="Times New Roman"/>
          <w:sz w:val="24"/>
          <w:szCs w:val="24"/>
        </w:rPr>
        <w:t xml:space="preserve">). Participants were asked to indicate </w:t>
      </w:r>
      <w:r w:rsidR="00234068">
        <w:rPr>
          <w:rFonts w:ascii="Times New Roman" w:hAnsi="Times New Roman"/>
          <w:sz w:val="24"/>
          <w:szCs w:val="24"/>
        </w:rPr>
        <w:t xml:space="preserve">the extent to which they agreed with each statement using a 5-point Likert scale (1 = </w:t>
      </w:r>
      <w:r w:rsidR="00234068">
        <w:rPr>
          <w:rFonts w:ascii="Times New Roman" w:hAnsi="Times New Roman"/>
          <w:i/>
          <w:sz w:val="24"/>
          <w:szCs w:val="24"/>
        </w:rPr>
        <w:t>Strongly Disagree</w:t>
      </w:r>
      <w:r w:rsidR="00234068">
        <w:rPr>
          <w:rFonts w:ascii="Times New Roman" w:hAnsi="Times New Roman"/>
          <w:sz w:val="24"/>
          <w:szCs w:val="24"/>
        </w:rPr>
        <w:t xml:space="preserve">; 5 = </w:t>
      </w:r>
      <w:r w:rsidR="00234068">
        <w:rPr>
          <w:rFonts w:ascii="Times New Roman" w:hAnsi="Times New Roman"/>
          <w:i/>
          <w:sz w:val="24"/>
          <w:szCs w:val="24"/>
        </w:rPr>
        <w:t>Strongly Agree</w:t>
      </w:r>
      <w:r w:rsidR="00234068">
        <w:rPr>
          <w:rFonts w:ascii="Times New Roman" w:hAnsi="Times New Roman"/>
          <w:sz w:val="24"/>
          <w:szCs w:val="24"/>
        </w:rPr>
        <w:t xml:space="preserve">). Responses were </w:t>
      </w:r>
      <w:r w:rsidR="008D10CB" w:rsidRPr="00555DAE">
        <w:rPr>
          <w:rFonts w:ascii="Times New Roman" w:hAnsi="Times New Roman"/>
          <w:sz w:val="24"/>
          <w:szCs w:val="24"/>
        </w:rPr>
        <w:t>totalled to create an overall score</w:t>
      </w:r>
      <w:r w:rsidR="00234068">
        <w:rPr>
          <w:rFonts w:ascii="Times New Roman" w:hAnsi="Times New Roman"/>
          <w:sz w:val="24"/>
          <w:szCs w:val="24"/>
        </w:rPr>
        <w:t xml:space="preserve"> (range = 39-164</w:t>
      </w:r>
      <w:r w:rsidR="008D10CB">
        <w:rPr>
          <w:rFonts w:ascii="Times New Roman" w:hAnsi="Times New Roman"/>
          <w:sz w:val="24"/>
          <w:szCs w:val="24"/>
        </w:rPr>
        <w:t>)</w:t>
      </w:r>
      <w:r w:rsidR="008D10CB" w:rsidRPr="00555DAE">
        <w:rPr>
          <w:rFonts w:ascii="Times New Roman" w:hAnsi="Times New Roman"/>
          <w:sz w:val="24"/>
          <w:szCs w:val="24"/>
        </w:rPr>
        <w:t xml:space="preserve"> (</w:t>
      </w:r>
      <w:r w:rsidR="008D10CB" w:rsidRPr="00555DAE">
        <w:rPr>
          <w:rFonts w:ascii="Times New Roman" w:hAnsi="Times New Roman"/>
          <w:i/>
          <w:sz w:val="24"/>
          <w:szCs w:val="24"/>
        </w:rPr>
        <w:t>a</w:t>
      </w:r>
      <w:r w:rsidR="00234068">
        <w:rPr>
          <w:rFonts w:ascii="Times New Roman" w:hAnsi="Times New Roman"/>
          <w:sz w:val="24"/>
          <w:szCs w:val="24"/>
        </w:rPr>
        <w:t xml:space="preserve"> = .94</w:t>
      </w:r>
      <w:r w:rsidR="008D10CB" w:rsidRPr="00555DAE">
        <w:rPr>
          <w:rFonts w:ascii="Times New Roman" w:hAnsi="Times New Roman"/>
          <w:sz w:val="24"/>
          <w:szCs w:val="24"/>
        </w:rPr>
        <w:t>) and four individual subscale scores</w:t>
      </w:r>
      <w:r w:rsidR="008D10CB">
        <w:rPr>
          <w:rFonts w:ascii="Times New Roman" w:hAnsi="Times New Roman"/>
          <w:sz w:val="24"/>
          <w:szCs w:val="24"/>
        </w:rPr>
        <w:t xml:space="preserve">; </w:t>
      </w:r>
      <w:r w:rsidR="00EE2D5E">
        <w:rPr>
          <w:rFonts w:ascii="Times New Roman" w:hAnsi="Times New Roman"/>
          <w:sz w:val="24"/>
          <w:szCs w:val="24"/>
        </w:rPr>
        <w:t>war</w:t>
      </w:r>
      <w:r w:rsidR="008D10CB" w:rsidRPr="00555DAE">
        <w:rPr>
          <w:rFonts w:ascii="Times New Roman" w:hAnsi="Times New Roman"/>
          <w:sz w:val="24"/>
          <w:szCs w:val="24"/>
        </w:rPr>
        <w:t xml:space="preserve"> (</w:t>
      </w:r>
      <w:r w:rsidR="008D10CB" w:rsidRPr="00555DAE">
        <w:rPr>
          <w:rFonts w:ascii="Times New Roman" w:hAnsi="Times New Roman"/>
          <w:i/>
          <w:sz w:val="24"/>
          <w:szCs w:val="24"/>
        </w:rPr>
        <w:t>a</w:t>
      </w:r>
      <w:r w:rsidR="008D10CB" w:rsidRPr="00555DAE">
        <w:rPr>
          <w:rFonts w:ascii="Times New Roman" w:hAnsi="Times New Roman"/>
          <w:sz w:val="24"/>
          <w:szCs w:val="24"/>
        </w:rPr>
        <w:t xml:space="preserve"> = </w:t>
      </w:r>
      <w:r w:rsidR="008D10CB">
        <w:rPr>
          <w:rFonts w:ascii="Times New Roman" w:hAnsi="Times New Roman"/>
          <w:sz w:val="24"/>
          <w:szCs w:val="24"/>
        </w:rPr>
        <w:t>.</w:t>
      </w:r>
      <w:r w:rsidR="00EE2D5E">
        <w:rPr>
          <w:rFonts w:ascii="Times New Roman" w:hAnsi="Times New Roman"/>
          <w:sz w:val="24"/>
          <w:szCs w:val="24"/>
        </w:rPr>
        <w:t>90</w:t>
      </w:r>
      <w:r w:rsidR="008D10CB" w:rsidRPr="00555DAE">
        <w:rPr>
          <w:rFonts w:ascii="Times New Roman" w:hAnsi="Times New Roman"/>
          <w:sz w:val="24"/>
          <w:szCs w:val="24"/>
        </w:rPr>
        <w:t>)</w:t>
      </w:r>
      <w:r w:rsidR="008D10CB">
        <w:rPr>
          <w:rFonts w:ascii="Times New Roman" w:hAnsi="Times New Roman"/>
          <w:sz w:val="24"/>
          <w:szCs w:val="24"/>
        </w:rPr>
        <w:t xml:space="preserve">, </w:t>
      </w:r>
      <w:r w:rsidR="00EE2D5E">
        <w:rPr>
          <w:rFonts w:ascii="Times New Roman" w:hAnsi="Times New Roman"/>
          <w:sz w:val="24"/>
          <w:szCs w:val="24"/>
        </w:rPr>
        <w:t>corporal punishment of children</w:t>
      </w:r>
      <w:r w:rsidR="008D10CB">
        <w:rPr>
          <w:rFonts w:ascii="Times New Roman" w:hAnsi="Times New Roman"/>
          <w:sz w:val="24"/>
          <w:szCs w:val="24"/>
        </w:rPr>
        <w:t xml:space="preserve"> (</w:t>
      </w:r>
      <w:r w:rsidR="008D10CB">
        <w:rPr>
          <w:rFonts w:ascii="Times New Roman" w:hAnsi="Times New Roman"/>
          <w:i/>
          <w:sz w:val="24"/>
          <w:szCs w:val="24"/>
        </w:rPr>
        <w:t>a</w:t>
      </w:r>
      <w:r w:rsidR="008D10CB">
        <w:rPr>
          <w:rFonts w:ascii="Times New Roman" w:hAnsi="Times New Roman"/>
          <w:sz w:val="24"/>
          <w:szCs w:val="24"/>
        </w:rPr>
        <w:t xml:space="preserve"> = .</w:t>
      </w:r>
      <w:r w:rsidR="00EE2D5E">
        <w:rPr>
          <w:rFonts w:ascii="Times New Roman" w:hAnsi="Times New Roman"/>
          <w:sz w:val="24"/>
          <w:szCs w:val="24"/>
        </w:rPr>
        <w:t>92</w:t>
      </w:r>
      <w:r w:rsidR="008D10CB">
        <w:rPr>
          <w:rFonts w:ascii="Times New Roman" w:hAnsi="Times New Roman"/>
          <w:sz w:val="24"/>
          <w:szCs w:val="24"/>
        </w:rPr>
        <w:t xml:space="preserve">), </w:t>
      </w:r>
      <w:r w:rsidR="00EE2D5E">
        <w:rPr>
          <w:rFonts w:ascii="Times New Roman" w:hAnsi="Times New Roman"/>
          <w:sz w:val="24"/>
          <w:szCs w:val="24"/>
        </w:rPr>
        <w:t>penal code violence</w:t>
      </w:r>
      <w:r w:rsidR="008D10CB">
        <w:rPr>
          <w:rFonts w:ascii="Times New Roman" w:hAnsi="Times New Roman"/>
          <w:sz w:val="24"/>
          <w:szCs w:val="24"/>
        </w:rPr>
        <w:t xml:space="preserve"> (</w:t>
      </w:r>
      <w:r w:rsidR="008D10CB">
        <w:rPr>
          <w:rFonts w:ascii="Times New Roman" w:hAnsi="Times New Roman"/>
          <w:i/>
          <w:sz w:val="24"/>
          <w:szCs w:val="24"/>
        </w:rPr>
        <w:t>a</w:t>
      </w:r>
      <w:r w:rsidR="00EE2D5E">
        <w:rPr>
          <w:rFonts w:ascii="Times New Roman" w:hAnsi="Times New Roman"/>
          <w:sz w:val="24"/>
          <w:szCs w:val="24"/>
        </w:rPr>
        <w:t xml:space="preserve"> = .84</w:t>
      </w:r>
      <w:r w:rsidR="008D10CB">
        <w:rPr>
          <w:rFonts w:ascii="Times New Roman" w:hAnsi="Times New Roman"/>
          <w:sz w:val="24"/>
          <w:szCs w:val="24"/>
        </w:rPr>
        <w:t xml:space="preserve">), and </w:t>
      </w:r>
      <w:r w:rsidR="00EE2D5E">
        <w:rPr>
          <w:rFonts w:ascii="Times New Roman" w:hAnsi="Times New Roman"/>
          <w:sz w:val="24"/>
          <w:szCs w:val="24"/>
        </w:rPr>
        <w:t>intimate violence</w:t>
      </w:r>
      <w:r w:rsidR="008D10CB">
        <w:rPr>
          <w:rFonts w:ascii="Times New Roman" w:hAnsi="Times New Roman"/>
          <w:sz w:val="24"/>
          <w:szCs w:val="24"/>
        </w:rPr>
        <w:t xml:space="preserve"> (</w:t>
      </w:r>
      <w:r w:rsidR="008D10CB">
        <w:rPr>
          <w:rFonts w:ascii="Times New Roman" w:hAnsi="Times New Roman"/>
          <w:i/>
          <w:sz w:val="24"/>
          <w:szCs w:val="24"/>
        </w:rPr>
        <w:t>a</w:t>
      </w:r>
      <w:r w:rsidR="00EE2D5E">
        <w:rPr>
          <w:rFonts w:ascii="Times New Roman" w:hAnsi="Times New Roman"/>
          <w:sz w:val="24"/>
          <w:szCs w:val="24"/>
        </w:rPr>
        <w:t xml:space="preserve"> = .95</w:t>
      </w:r>
      <w:r w:rsidR="008D10CB">
        <w:rPr>
          <w:rFonts w:ascii="Times New Roman" w:hAnsi="Times New Roman"/>
          <w:sz w:val="24"/>
          <w:szCs w:val="24"/>
        </w:rPr>
        <w:t>).</w:t>
      </w:r>
    </w:p>
    <w:p w:rsidR="008D10CB" w:rsidRPr="00555DAE" w:rsidRDefault="008D10CB" w:rsidP="008D10CB">
      <w:pPr>
        <w:autoSpaceDE w:val="0"/>
        <w:autoSpaceDN w:val="0"/>
        <w:adjustRightInd w:val="0"/>
        <w:spacing w:after="0" w:line="480" w:lineRule="auto"/>
        <w:jc w:val="both"/>
        <w:rPr>
          <w:rFonts w:ascii="Times New Roman" w:hAnsi="Times New Roman"/>
          <w:sz w:val="24"/>
          <w:szCs w:val="24"/>
        </w:rPr>
      </w:pPr>
    </w:p>
    <w:p w:rsidR="008D10CB" w:rsidRPr="00555DAE" w:rsidRDefault="008D10CB" w:rsidP="008D10CB">
      <w:pPr>
        <w:autoSpaceDE w:val="0"/>
        <w:autoSpaceDN w:val="0"/>
        <w:adjustRightInd w:val="0"/>
        <w:spacing w:after="0" w:line="480" w:lineRule="auto"/>
        <w:jc w:val="both"/>
        <w:rPr>
          <w:rFonts w:ascii="Times New Roman" w:hAnsi="Times New Roman"/>
          <w:i/>
          <w:sz w:val="24"/>
          <w:szCs w:val="24"/>
        </w:rPr>
      </w:pPr>
      <w:r w:rsidRPr="00555DAE">
        <w:rPr>
          <w:rFonts w:ascii="Times New Roman" w:hAnsi="Times New Roman"/>
          <w:i/>
          <w:sz w:val="24"/>
          <w:szCs w:val="24"/>
        </w:rPr>
        <w:t>Procedure</w:t>
      </w:r>
    </w:p>
    <w:p w:rsidR="00024CDB" w:rsidRPr="00024CDB" w:rsidRDefault="008D10CB" w:rsidP="00024CDB">
      <w:pPr>
        <w:autoSpaceDE w:val="0"/>
        <w:autoSpaceDN w:val="0"/>
        <w:adjustRightInd w:val="0"/>
        <w:spacing w:after="0" w:line="480" w:lineRule="auto"/>
        <w:ind w:firstLine="720"/>
        <w:jc w:val="both"/>
        <w:rPr>
          <w:rFonts w:ascii="Times New Roman" w:hAnsi="Times New Roman"/>
          <w:sz w:val="24"/>
          <w:szCs w:val="24"/>
        </w:rPr>
      </w:pPr>
      <w:r w:rsidRPr="00555DAE">
        <w:rPr>
          <w:rFonts w:ascii="Times New Roman" w:hAnsi="Times New Roman"/>
          <w:sz w:val="24"/>
          <w:szCs w:val="24"/>
        </w:rPr>
        <w:t xml:space="preserve">The first page of the on-line survey contained the participant information sheet and other relevant ethical information. Participants completed a selection of demographic questions and then continued to complete the NPI, </w:t>
      </w:r>
      <w:r w:rsidR="00FE0A88">
        <w:rPr>
          <w:rFonts w:ascii="Times New Roman" w:hAnsi="Times New Roman"/>
          <w:sz w:val="24"/>
          <w:szCs w:val="24"/>
        </w:rPr>
        <w:t>V</w:t>
      </w:r>
      <w:r w:rsidR="00205327">
        <w:rPr>
          <w:rFonts w:ascii="Times New Roman" w:hAnsi="Times New Roman"/>
          <w:sz w:val="24"/>
          <w:szCs w:val="24"/>
        </w:rPr>
        <w:t>ATVS</w:t>
      </w:r>
      <w:r w:rsidRPr="00555DAE">
        <w:rPr>
          <w:rFonts w:ascii="Times New Roman" w:hAnsi="Times New Roman"/>
          <w:sz w:val="24"/>
          <w:szCs w:val="24"/>
        </w:rPr>
        <w:t xml:space="preserve">, and other questionnaires not reported in this paper. After completing the survey, participants were thanked, and presented with a full debrief.  </w:t>
      </w:r>
    </w:p>
    <w:p w:rsidR="00217454" w:rsidRDefault="00217454" w:rsidP="00D63C9E">
      <w:pPr>
        <w:autoSpaceDE w:val="0"/>
        <w:autoSpaceDN w:val="0"/>
        <w:adjustRightInd w:val="0"/>
        <w:spacing w:after="0" w:line="480" w:lineRule="auto"/>
        <w:jc w:val="center"/>
        <w:rPr>
          <w:rFonts w:ascii="Times New Roman" w:hAnsi="Times New Roman"/>
          <w:b/>
          <w:sz w:val="24"/>
          <w:szCs w:val="24"/>
        </w:rPr>
      </w:pPr>
    </w:p>
    <w:p w:rsidR="00D63C9E" w:rsidRPr="00D63C9E" w:rsidRDefault="00D63C9E" w:rsidP="00D63C9E">
      <w:pPr>
        <w:autoSpaceDE w:val="0"/>
        <w:autoSpaceDN w:val="0"/>
        <w:adjustRightInd w:val="0"/>
        <w:spacing w:after="0" w:line="480" w:lineRule="auto"/>
        <w:jc w:val="center"/>
        <w:rPr>
          <w:rFonts w:ascii="Times New Roman" w:hAnsi="Times New Roman"/>
          <w:b/>
          <w:sz w:val="24"/>
          <w:szCs w:val="24"/>
        </w:rPr>
      </w:pPr>
      <w:r>
        <w:rPr>
          <w:rFonts w:ascii="Times New Roman" w:hAnsi="Times New Roman"/>
          <w:b/>
          <w:sz w:val="24"/>
          <w:szCs w:val="24"/>
        </w:rPr>
        <w:t>Results</w:t>
      </w:r>
    </w:p>
    <w:p w:rsidR="003753A6" w:rsidRDefault="003753A6" w:rsidP="008D10CB">
      <w:pPr>
        <w:rPr>
          <w:sz w:val="24"/>
          <w:szCs w:val="24"/>
        </w:rPr>
      </w:pPr>
    </w:p>
    <w:p w:rsidR="00024CDB" w:rsidRDefault="00D63C9E" w:rsidP="00024CDB">
      <w:pPr>
        <w:spacing w:after="0" w:line="480" w:lineRule="auto"/>
        <w:jc w:val="both"/>
        <w:rPr>
          <w:rFonts w:ascii="Times New Roman" w:hAnsi="Times New Roman"/>
          <w:sz w:val="24"/>
          <w:szCs w:val="24"/>
          <w:lang w:eastAsia="en-US"/>
        </w:rPr>
      </w:pPr>
      <w:r w:rsidRPr="00D63C9E">
        <w:rPr>
          <w:rFonts w:ascii="Times New Roman" w:hAnsi="Times New Roman"/>
          <w:sz w:val="24"/>
          <w:szCs w:val="24"/>
          <w:lang w:eastAsia="en-US"/>
        </w:rPr>
        <w:t xml:space="preserve">Table 1 presents the descriptive statistics and sex differences for all measures. Males scored significantly higher than females on total narcissism, total </w:t>
      </w:r>
      <w:r w:rsidR="00FE0A88">
        <w:rPr>
          <w:rFonts w:ascii="Times New Roman" w:hAnsi="Times New Roman"/>
          <w:sz w:val="24"/>
          <w:szCs w:val="24"/>
          <w:lang w:eastAsia="en-US"/>
        </w:rPr>
        <w:t>attitudes towards violence</w:t>
      </w:r>
      <w:r w:rsidRPr="00D63C9E">
        <w:rPr>
          <w:rFonts w:ascii="Times New Roman" w:hAnsi="Times New Roman"/>
          <w:sz w:val="24"/>
          <w:szCs w:val="24"/>
          <w:lang w:eastAsia="en-US"/>
        </w:rPr>
        <w:t>, and all subscales</w:t>
      </w:r>
      <w:r>
        <w:rPr>
          <w:rFonts w:ascii="Times New Roman" w:hAnsi="Times New Roman"/>
          <w:sz w:val="24"/>
          <w:szCs w:val="24"/>
          <w:lang w:eastAsia="en-US"/>
        </w:rPr>
        <w:t xml:space="preserve"> apart from one, Penal Code Violence.</w:t>
      </w:r>
      <w:r w:rsidRPr="00D63C9E">
        <w:rPr>
          <w:rFonts w:ascii="Times New Roman" w:hAnsi="Times New Roman"/>
          <w:sz w:val="24"/>
          <w:szCs w:val="24"/>
          <w:lang w:eastAsia="en-US"/>
        </w:rPr>
        <w:t xml:space="preserve"> </w:t>
      </w:r>
    </w:p>
    <w:p w:rsidR="00217454" w:rsidRDefault="00217454" w:rsidP="008D10CB">
      <w:pPr>
        <w:rPr>
          <w:rFonts w:ascii="Times New Roman" w:hAnsi="Times New Roman"/>
          <w:b/>
          <w:sz w:val="24"/>
          <w:szCs w:val="24"/>
        </w:rPr>
      </w:pPr>
    </w:p>
    <w:p w:rsidR="008014C5" w:rsidRDefault="00D63C9E" w:rsidP="008D10CB">
      <w:pPr>
        <w:rPr>
          <w:rFonts w:ascii="Times New Roman" w:hAnsi="Times New Roman"/>
          <w:b/>
          <w:sz w:val="24"/>
          <w:szCs w:val="24"/>
        </w:rPr>
      </w:pPr>
      <w:r>
        <w:rPr>
          <w:rFonts w:ascii="Times New Roman" w:hAnsi="Times New Roman"/>
          <w:b/>
          <w:sz w:val="24"/>
          <w:szCs w:val="24"/>
        </w:rPr>
        <w:t>Table 1</w:t>
      </w:r>
    </w:p>
    <w:p w:rsidR="00D63C9E" w:rsidRPr="00024CDB" w:rsidRDefault="00D63C9E" w:rsidP="008D10CB">
      <w:pPr>
        <w:rPr>
          <w:rFonts w:ascii="Times New Roman" w:hAnsi="Times New Roman"/>
        </w:rPr>
      </w:pPr>
      <w:r w:rsidRPr="00024CDB">
        <w:rPr>
          <w:rFonts w:ascii="Times New Roman" w:hAnsi="Times New Roman"/>
        </w:rPr>
        <w:t>Descriptive statistics and sex differences for all measures.</w:t>
      </w:r>
    </w:p>
    <w:tbl>
      <w:tblPr>
        <w:tblpPr w:leftFromText="181" w:rightFromText="181" w:vertAnchor="page" w:horzAnchor="margin" w:tblpY="304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1512"/>
        <w:gridCol w:w="1648"/>
        <w:gridCol w:w="1489"/>
        <w:gridCol w:w="965"/>
      </w:tblGrid>
      <w:tr w:rsidR="00541147" w:rsidRPr="00024CDB" w:rsidTr="00541147">
        <w:trPr>
          <w:trHeight w:val="389"/>
        </w:trPr>
        <w:tc>
          <w:tcPr>
            <w:tcW w:w="3402" w:type="dxa"/>
            <w:tcBorders>
              <w:left w:val="nil"/>
              <w:bottom w:val="nil"/>
              <w:right w:val="nil"/>
            </w:tcBorders>
          </w:tcPr>
          <w:p w:rsidR="00541147" w:rsidRPr="00024CDB" w:rsidRDefault="00541147" w:rsidP="00541147">
            <w:pPr>
              <w:spacing w:after="0" w:line="240" w:lineRule="auto"/>
              <w:rPr>
                <w:rFonts w:ascii="Times New Roman" w:eastAsia="Cambria" w:hAnsi="Times New Roman"/>
                <w:i/>
                <w:lang w:val="en-US"/>
              </w:rPr>
            </w:pPr>
          </w:p>
        </w:tc>
        <w:tc>
          <w:tcPr>
            <w:tcW w:w="1512" w:type="dxa"/>
            <w:tcBorders>
              <w:left w:val="nil"/>
              <w:bottom w:val="single" w:sz="4" w:space="0" w:color="000000"/>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Mean (</w:t>
            </w:r>
            <w:r w:rsidRPr="00024CDB">
              <w:rPr>
                <w:rFonts w:ascii="Times New Roman" w:eastAsia="Cambria" w:hAnsi="Times New Roman"/>
                <w:i/>
                <w:lang w:val="en-US"/>
              </w:rPr>
              <w:t>SD</w:t>
            </w:r>
            <w:r w:rsidRPr="00024CDB">
              <w:rPr>
                <w:rFonts w:ascii="Times New Roman" w:eastAsia="Cambria" w:hAnsi="Times New Roman"/>
                <w:lang w:val="en-US"/>
              </w:rPr>
              <w:t>)</w:t>
            </w:r>
          </w:p>
        </w:tc>
        <w:tc>
          <w:tcPr>
            <w:tcW w:w="1648" w:type="dxa"/>
            <w:tcBorders>
              <w:left w:val="nil"/>
              <w:bottom w:val="single" w:sz="4" w:space="0" w:color="000000"/>
              <w:right w:val="nil"/>
            </w:tcBorders>
          </w:tcPr>
          <w:p w:rsidR="00541147" w:rsidRPr="00024CDB" w:rsidRDefault="00541147" w:rsidP="00541147">
            <w:pPr>
              <w:spacing w:after="0" w:line="240" w:lineRule="auto"/>
              <w:jc w:val="center"/>
              <w:rPr>
                <w:rFonts w:ascii="Times New Roman" w:eastAsia="Cambria" w:hAnsi="Times New Roman"/>
                <w:lang w:val="en-US"/>
              </w:rPr>
            </w:pPr>
          </w:p>
        </w:tc>
        <w:tc>
          <w:tcPr>
            <w:tcW w:w="1489" w:type="dxa"/>
            <w:tcBorders>
              <w:left w:val="nil"/>
              <w:bottom w:val="single" w:sz="4" w:space="0" w:color="000000"/>
              <w:right w:val="nil"/>
            </w:tcBorders>
          </w:tcPr>
          <w:p w:rsidR="00541147" w:rsidRPr="00024CDB" w:rsidRDefault="00541147" w:rsidP="00541147">
            <w:pPr>
              <w:spacing w:after="0" w:line="240" w:lineRule="auto"/>
              <w:jc w:val="center"/>
              <w:rPr>
                <w:rFonts w:ascii="Times New Roman" w:eastAsia="Cambria" w:hAnsi="Times New Roman"/>
                <w:lang w:val="en-US"/>
              </w:rPr>
            </w:pPr>
          </w:p>
        </w:tc>
        <w:tc>
          <w:tcPr>
            <w:tcW w:w="965" w:type="dxa"/>
            <w:tcBorders>
              <w:left w:val="nil"/>
              <w:bottom w:val="nil"/>
              <w:right w:val="nil"/>
            </w:tcBorders>
          </w:tcPr>
          <w:p w:rsidR="00541147" w:rsidRPr="00024CDB" w:rsidRDefault="00541147" w:rsidP="00541147">
            <w:pPr>
              <w:spacing w:after="0" w:line="240" w:lineRule="auto"/>
              <w:jc w:val="center"/>
              <w:rPr>
                <w:rFonts w:ascii="Times New Roman" w:eastAsia="Cambria" w:hAnsi="Times New Roman"/>
                <w:i/>
                <w:lang w:val="en-US"/>
              </w:rPr>
            </w:pPr>
            <w:r w:rsidRPr="00024CDB">
              <w:rPr>
                <w:rFonts w:ascii="Times New Roman" w:eastAsia="Cambria" w:hAnsi="Times New Roman"/>
                <w:i/>
                <w:lang w:val="en-US"/>
              </w:rPr>
              <w:t>t</w:t>
            </w:r>
          </w:p>
        </w:tc>
      </w:tr>
      <w:tr w:rsidR="00541147" w:rsidRPr="00024CDB" w:rsidTr="00541147">
        <w:trPr>
          <w:trHeight w:val="389"/>
        </w:trPr>
        <w:tc>
          <w:tcPr>
            <w:tcW w:w="3402" w:type="dxa"/>
            <w:tcBorders>
              <w:top w:val="nil"/>
              <w:left w:val="nil"/>
              <w:bottom w:val="single" w:sz="4" w:space="0" w:color="000000"/>
              <w:right w:val="nil"/>
            </w:tcBorders>
          </w:tcPr>
          <w:p w:rsidR="00541147" w:rsidRPr="00024CDB" w:rsidRDefault="00541147" w:rsidP="00541147">
            <w:pPr>
              <w:spacing w:after="0" w:line="240" w:lineRule="auto"/>
              <w:rPr>
                <w:rFonts w:ascii="Times New Roman" w:eastAsia="Cambria" w:hAnsi="Times New Roman"/>
                <w:i/>
                <w:lang w:val="en-US"/>
              </w:rPr>
            </w:pPr>
          </w:p>
        </w:tc>
        <w:tc>
          <w:tcPr>
            <w:tcW w:w="1512" w:type="dxa"/>
            <w:tcBorders>
              <w:left w:val="nil"/>
              <w:bottom w:val="single" w:sz="4" w:space="0" w:color="000000"/>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Overall</w:t>
            </w:r>
          </w:p>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n = 329</w:t>
            </w:r>
          </w:p>
        </w:tc>
        <w:tc>
          <w:tcPr>
            <w:tcW w:w="1648" w:type="dxa"/>
            <w:tcBorders>
              <w:left w:val="nil"/>
              <w:bottom w:val="single" w:sz="4" w:space="0" w:color="000000"/>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Males</w:t>
            </w:r>
          </w:p>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 xml:space="preserve">n = 70 </w:t>
            </w:r>
          </w:p>
        </w:tc>
        <w:tc>
          <w:tcPr>
            <w:tcW w:w="1489" w:type="dxa"/>
            <w:tcBorders>
              <w:left w:val="nil"/>
              <w:bottom w:val="single" w:sz="4" w:space="0" w:color="000000"/>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Females</w:t>
            </w:r>
          </w:p>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n = 259</w:t>
            </w:r>
          </w:p>
        </w:tc>
        <w:tc>
          <w:tcPr>
            <w:tcW w:w="965" w:type="dxa"/>
            <w:tcBorders>
              <w:top w:val="nil"/>
              <w:left w:val="nil"/>
              <w:bottom w:val="single" w:sz="4" w:space="0" w:color="000000"/>
              <w:right w:val="nil"/>
            </w:tcBorders>
          </w:tcPr>
          <w:p w:rsidR="00541147" w:rsidRPr="00024CDB" w:rsidRDefault="00541147" w:rsidP="00541147">
            <w:pPr>
              <w:spacing w:after="0" w:line="240" w:lineRule="auto"/>
              <w:jc w:val="center"/>
              <w:rPr>
                <w:rFonts w:ascii="Times New Roman" w:eastAsia="Cambria" w:hAnsi="Times New Roman"/>
                <w:i/>
                <w:lang w:val="en-US"/>
              </w:rPr>
            </w:pPr>
          </w:p>
        </w:tc>
      </w:tr>
      <w:tr w:rsidR="00541147" w:rsidRPr="00024CDB" w:rsidTr="00541147">
        <w:trPr>
          <w:trHeight w:val="249"/>
        </w:trPr>
        <w:tc>
          <w:tcPr>
            <w:tcW w:w="3402" w:type="dxa"/>
            <w:tcBorders>
              <w:top w:val="nil"/>
              <w:left w:val="nil"/>
              <w:bottom w:val="nil"/>
              <w:right w:val="nil"/>
            </w:tcBorders>
          </w:tcPr>
          <w:p w:rsidR="00541147" w:rsidRPr="00024CDB" w:rsidRDefault="00541147" w:rsidP="00541147">
            <w:pPr>
              <w:spacing w:after="0" w:line="240" w:lineRule="auto"/>
              <w:rPr>
                <w:rFonts w:ascii="Times New Roman" w:eastAsia="Cambria" w:hAnsi="Times New Roman"/>
                <w:lang w:val="en-US"/>
              </w:rPr>
            </w:pPr>
            <w:r w:rsidRPr="00024CDB">
              <w:rPr>
                <w:rFonts w:ascii="Times New Roman" w:eastAsia="Cambria" w:hAnsi="Times New Roman"/>
                <w:lang w:val="en-US"/>
              </w:rPr>
              <w:t>Total NPI</w:t>
            </w:r>
          </w:p>
        </w:tc>
        <w:tc>
          <w:tcPr>
            <w:tcW w:w="1512"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11.71 (7.56)</w:t>
            </w:r>
          </w:p>
        </w:tc>
        <w:tc>
          <w:tcPr>
            <w:tcW w:w="1648"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15.56 (9.20)</w:t>
            </w:r>
          </w:p>
        </w:tc>
        <w:tc>
          <w:tcPr>
            <w:tcW w:w="1489"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10.67 (6.70)</w:t>
            </w:r>
          </w:p>
        </w:tc>
        <w:tc>
          <w:tcPr>
            <w:tcW w:w="965" w:type="dxa"/>
            <w:tcBorders>
              <w:top w:val="nil"/>
              <w:left w:val="nil"/>
              <w:bottom w:val="nil"/>
              <w:right w:val="nil"/>
            </w:tcBorders>
          </w:tcPr>
          <w:p w:rsidR="00541147" w:rsidRPr="00024CDB" w:rsidRDefault="00541147" w:rsidP="00541147">
            <w:pPr>
              <w:spacing w:after="0" w:line="240" w:lineRule="auto"/>
              <w:rPr>
                <w:rFonts w:ascii="Times New Roman" w:eastAsia="Cambria" w:hAnsi="Times New Roman"/>
                <w:lang w:val="en-US"/>
              </w:rPr>
            </w:pPr>
            <w:r w:rsidRPr="00024CDB">
              <w:rPr>
                <w:rFonts w:ascii="Times New Roman" w:eastAsia="Cambria" w:hAnsi="Times New Roman"/>
                <w:lang w:val="en-US"/>
              </w:rPr>
              <w:t>4.15***</w:t>
            </w:r>
          </w:p>
        </w:tc>
      </w:tr>
      <w:tr w:rsidR="00541147" w:rsidRPr="00024CDB" w:rsidTr="00541147">
        <w:trPr>
          <w:trHeight w:val="249"/>
        </w:trPr>
        <w:tc>
          <w:tcPr>
            <w:tcW w:w="3402" w:type="dxa"/>
            <w:tcBorders>
              <w:top w:val="nil"/>
              <w:left w:val="nil"/>
              <w:bottom w:val="nil"/>
              <w:right w:val="nil"/>
            </w:tcBorders>
          </w:tcPr>
          <w:p w:rsidR="00541147" w:rsidRPr="00024CDB" w:rsidRDefault="00541147" w:rsidP="00541147">
            <w:pPr>
              <w:spacing w:after="0" w:line="240" w:lineRule="auto"/>
              <w:rPr>
                <w:rFonts w:ascii="Times New Roman" w:eastAsia="Cambria" w:hAnsi="Times New Roman"/>
                <w:lang w:val="en-US"/>
              </w:rPr>
            </w:pPr>
            <w:r w:rsidRPr="00024CDB">
              <w:rPr>
                <w:rFonts w:ascii="Times New Roman" w:eastAsia="Cambria" w:hAnsi="Times New Roman"/>
                <w:lang w:val="en-US"/>
              </w:rPr>
              <w:t>Leadership</w:t>
            </w:r>
          </w:p>
        </w:tc>
        <w:tc>
          <w:tcPr>
            <w:tcW w:w="1512"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3.79 (2.91)</w:t>
            </w:r>
          </w:p>
        </w:tc>
        <w:tc>
          <w:tcPr>
            <w:tcW w:w="1648"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5.20 (3.10)</w:t>
            </w:r>
          </w:p>
        </w:tc>
        <w:tc>
          <w:tcPr>
            <w:tcW w:w="1489"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3.41 (2.75)</w:t>
            </w:r>
          </w:p>
        </w:tc>
        <w:tc>
          <w:tcPr>
            <w:tcW w:w="965" w:type="dxa"/>
            <w:tcBorders>
              <w:top w:val="nil"/>
              <w:left w:val="nil"/>
              <w:bottom w:val="nil"/>
              <w:right w:val="nil"/>
            </w:tcBorders>
          </w:tcPr>
          <w:p w:rsidR="00541147" w:rsidRPr="00024CDB" w:rsidRDefault="00541147" w:rsidP="00541147">
            <w:pPr>
              <w:spacing w:after="0" w:line="240" w:lineRule="auto"/>
              <w:rPr>
                <w:rFonts w:ascii="Times New Roman" w:eastAsia="Cambria" w:hAnsi="Times New Roman"/>
                <w:lang w:val="en-US"/>
              </w:rPr>
            </w:pPr>
            <w:r w:rsidRPr="00024CDB">
              <w:rPr>
                <w:rFonts w:ascii="Times New Roman" w:eastAsia="Cambria" w:hAnsi="Times New Roman"/>
                <w:lang w:val="en-US"/>
              </w:rPr>
              <w:t>4.39***</w:t>
            </w:r>
          </w:p>
        </w:tc>
      </w:tr>
      <w:tr w:rsidR="00541147" w:rsidRPr="00024CDB" w:rsidTr="00541147">
        <w:trPr>
          <w:trHeight w:val="249"/>
        </w:trPr>
        <w:tc>
          <w:tcPr>
            <w:tcW w:w="3402" w:type="dxa"/>
            <w:tcBorders>
              <w:top w:val="nil"/>
              <w:left w:val="nil"/>
              <w:bottom w:val="nil"/>
              <w:right w:val="nil"/>
            </w:tcBorders>
          </w:tcPr>
          <w:p w:rsidR="00541147" w:rsidRPr="00024CDB" w:rsidRDefault="00541147" w:rsidP="00541147">
            <w:pPr>
              <w:spacing w:after="0" w:line="240" w:lineRule="auto"/>
              <w:rPr>
                <w:rFonts w:ascii="Times New Roman" w:eastAsia="Cambria" w:hAnsi="Times New Roman"/>
                <w:lang w:val="en-US"/>
              </w:rPr>
            </w:pPr>
            <w:r w:rsidRPr="00024CDB">
              <w:rPr>
                <w:rFonts w:ascii="Times New Roman" w:eastAsia="Cambria" w:hAnsi="Times New Roman"/>
                <w:lang w:val="en-US"/>
              </w:rPr>
              <w:t>Grandiose Exhibitionism</w:t>
            </w:r>
          </w:p>
        </w:tc>
        <w:tc>
          <w:tcPr>
            <w:tcW w:w="1512"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2.43 (2.43)</w:t>
            </w:r>
          </w:p>
        </w:tc>
        <w:tc>
          <w:tcPr>
            <w:tcW w:w="1648"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3.14 (2.56)</w:t>
            </w:r>
          </w:p>
        </w:tc>
        <w:tc>
          <w:tcPr>
            <w:tcW w:w="1489"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2.25 (2.36)</w:t>
            </w:r>
          </w:p>
        </w:tc>
        <w:tc>
          <w:tcPr>
            <w:tcW w:w="965" w:type="dxa"/>
            <w:tcBorders>
              <w:top w:val="nil"/>
              <w:left w:val="nil"/>
              <w:bottom w:val="nil"/>
              <w:right w:val="nil"/>
            </w:tcBorders>
          </w:tcPr>
          <w:p w:rsidR="00541147" w:rsidRPr="00024CDB" w:rsidRDefault="00541147" w:rsidP="00541147">
            <w:pPr>
              <w:spacing w:after="0" w:line="240" w:lineRule="auto"/>
              <w:rPr>
                <w:rFonts w:ascii="Times New Roman" w:eastAsia="Cambria" w:hAnsi="Times New Roman"/>
                <w:lang w:val="en-US"/>
              </w:rPr>
            </w:pPr>
            <w:r w:rsidRPr="00024CDB">
              <w:rPr>
                <w:rFonts w:ascii="Times New Roman" w:eastAsia="Cambria" w:hAnsi="Times New Roman"/>
                <w:lang w:val="en-US"/>
              </w:rPr>
              <w:t>2.77**</w:t>
            </w:r>
          </w:p>
        </w:tc>
      </w:tr>
      <w:tr w:rsidR="00541147" w:rsidRPr="00024CDB" w:rsidTr="00541147">
        <w:trPr>
          <w:trHeight w:val="249"/>
        </w:trPr>
        <w:tc>
          <w:tcPr>
            <w:tcW w:w="3402" w:type="dxa"/>
            <w:tcBorders>
              <w:top w:val="nil"/>
              <w:left w:val="nil"/>
              <w:bottom w:val="nil"/>
              <w:right w:val="nil"/>
            </w:tcBorders>
          </w:tcPr>
          <w:p w:rsidR="00541147" w:rsidRPr="00024CDB" w:rsidRDefault="00541147" w:rsidP="00541147">
            <w:pPr>
              <w:spacing w:after="0" w:line="240" w:lineRule="auto"/>
              <w:rPr>
                <w:rFonts w:ascii="Times New Roman" w:eastAsia="Cambria" w:hAnsi="Times New Roman"/>
                <w:lang w:val="en-US"/>
              </w:rPr>
            </w:pPr>
            <w:r w:rsidRPr="00024CDB">
              <w:rPr>
                <w:rFonts w:ascii="Times New Roman" w:eastAsia="Cambria" w:hAnsi="Times New Roman"/>
                <w:lang w:val="en-US"/>
              </w:rPr>
              <w:t>Entitlement/Exploitativeness</w:t>
            </w:r>
          </w:p>
        </w:tc>
        <w:tc>
          <w:tcPr>
            <w:tcW w:w="1512"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0.76 (1.02)</w:t>
            </w:r>
          </w:p>
        </w:tc>
        <w:tc>
          <w:tcPr>
            <w:tcW w:w="1648"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1.18 (1.16)</w:t>
            </w:r>
          </w:p>
        </w:tc>
        <w:tc>
          <w:tcPr>
            <w:tcW w:w="1489"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0.64 (0.95)</w:t>
            </w:r>
          </w:p>
        </w:tc>
        <w:tc>
          <w:tcPr>
            <w:tcW w:w="965" w:type="dxa"/>
            <w:tcBorders>
              <w:top w:val="nil"/>
              <w:left w:val="nil"/>
              <w:bottom w:val="nil"/>
              <w:right w:val="nil"/>
            </w:tcBorders>
          </w:tcPr>
          <w:p w:rsidR="00541147" w:rsidRPr="00024CDB" w:rsidRDefault="00541147" w:rsidP="00541147">
            <w:pPr>
              <w:spacing w:after="0" w:line="240" w:lineRule="auto"/>
              <w:rPr>
                <w:rFonts w:ascii="Times New Roman" w:eastAsia="Cambria" w:hAnsi="Times New Roman"/>
                <w:lang w:val="en-US"/>
              </w:rPr>
            </w:pPr>
            <w:r w:rsidRPr="00024CDB">
              <w:rPr>
                <w:rFonts w:ascii="Times New Roman" w:eastAsia="Cambria" w:hAnsi="Times New Roman"/>
                <w:lang w:val="en-US"/>
              </w:rPr>
              <w:t>3.62***</w:t>
            </w:r>
          </w:p>
        </w:tc>
      </w:tr>
      <w:tr w:rsidR="00541147" w:rsidRPr="00024CDB" w:rsidTr="00541147">
        <w:trPr>
          <w:trHeight w:val="262"/>
        </w:trPr>
        <w:tc>
          <w:tcPr>
            <w:tcW w:w="3402" w:type="dxa"/>
            <w:tcBorders>
              <w:top w:val="nil"/>
              <w:left w:val="nil"/>
              <w:bottom w:val="nil"/>
              <w:right w:val="nil"/>
            </w:tcBorders>
          </w:tcPr>
          <w:p w:rsidR="00541147" w:rsidRPr="00024CDB" w:rsidRDefault="00541147" w:rsidP="00541147">
            <w:pPr>
              <w:spacing w:after="0" w:line="240" w:lineRule="auto"/>
              <w:rPr>
                <w:rFonts w:ascii="Times New Roman" w:eastAsia="Cambria" w:hAnsi="Times New Roman"/>
                <w:lang w:val="en-US"/>
              </w:rPr>
            </w:pPr>
          </w:p>
        </w:tc>
        <w:tc>
          <w:tcPr>
            <w:tcW w:w="1512"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p>
        </w:tc>
        <w:tc>
          <w:tcPr>
            <w:tcW w:w="1648"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p>
        </w:tc>
        <w:tc>
          <w:tcPr>
            <w:tcW w:w="1489"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p>
        </w:tc>
        <w:tc>
          <w:tcPr>
            <w:tcW w:w="965" w:type="dxa"/>
            <w:tcBorders>
              <w:top w:val="nil"/>
              <w:left w:val="nil"/>
              <w:bottom w:val="nil"/>
              <w:right w:val="nil"/>
            </w:tcBorders>
          </w:tcPr>
          <w:p w:rsidR="00541147" w:rsidRPr="00024CDB" w:rsidRDefault="00541147" w:rsidP="00541147">
            <w:pPr>
              <w:spacing w:after="0" w:line="240" w:lineRule="auto"/>
              <w:rPr>
                <w:rFonts w:ascii="Times New Roman" w:eastAsia="Cambria" w:hAnsi="Times New Roman"/>
                <w:lang w:val="en-US"/>
              </w:rPr>
            </w:pPr>
          </w:p>
        </w:tc>
      </w:tr>
      <w:tr w:rsidR="00541147" w:rsidRPr="00024CDB" w:rsidTr="00541147">
        <w:trPr>
          <w:trHeight w:val="262"/>
        </w:trPr>
        <w:tc>
          <w:tcPr>
            <w:tcW w:w="3402" w:type="dxa"/>
            <w:tcBorders>
              <w:top w:val="nil"/>
              <w:left w:val="nil"/>
              <w:bottom w:val="nil"/>
              <w:right w:val="nil"/>
            </w:tcBorders>
          </w:tcPr>
          <w:p w:rsidR="00541147" w:rsidRPr="00024CDB" w:rsidRDefault="00541147" w:rsidP="00541147">
            <w:pPr>
              <w:spacing w:after="0" w:line="240" w:lineRule="auto"/>
              <w:rPr>
                <w:rFonts w:ascii="Times New Roman" w:eastAsia="Cambria" w:hAnsi="Times New Roman"/>
                <w:lang w:val="en-US"/>
              </w:rPr>
            </w:pPr>
            <w:r w:rsidRPr="00024CDB">
              <w:rPr>
                <w:rFonts w:ascii="Times New Roman" w:eastAsia="Cambria" w:hAnsi="Times New Roman"/>
                <w:lang w:val="en-US"/>
              </w:rPr>
              <w:t xml:space="preserve">Total </w:t>
            </w:r>
            <w:r>
              <w:rPr>
                <w:rFonts w:ascii="Times New Roman" w:eastAsia="Cambria" w:hAnsi="Times New Roman"/>
                <w:lang w:val="en-US"/>
              </w:rPr>
              <w:t>V</w:t>
            </w:r>
            <w:r w:rsidRPr="00024CDB">
              <w:rPr>
                <w:rFonts w:ascii="Times New Roman" w:eastAsia="Cambria" w:hAnsi="Times New Roman"/>
                <w:lang w:val="en-US"/>
              </w:rPr>
              <w:t>ATVS</w:t>
            </w:r>
          </w:p>
        </w:tc>
        <w:tc>
          <w:tcPr>
            <w:tcW w:w="1512"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79.00 (21.34)</w:t>
            </w:r>
          </w:p>
        </w:tc>
        <w:tc>
          <w:tcPr>
            <w:tcW w:w="1648"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92.90 (25.87)</w:t>
            </w:r>
          </w:p>
        </w:tc>
        <w:tc>
          <w:tcPr>
            <w:tcW w:w="1489"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75.21 (18.26)</w:t>
            </w:r>
          </w:p>
        </w:tc>
        <w:tc>
          <w:tcPr>
            <w:tcW w:w="965" w:type="dxa"/>
            <w:tcBorders>
              <w:top w:val="nil"/>
              <w:left w:val="nil"/>
              <w:bottom w:val="nil"/>
              <w:right w:val="nil"/>
            </w:tcBorders>
          </w:tcPr>
          <w:p w:rsidR="00541147" w:rsidRPr="00024CDB" w:rsidRDefault="00541147" w:rsidP="00541147">
            <w:pPr>
              <w:spacing w:after="0" w:line="240" w:lineRule="auto"/>
              <w:rPr>
                <w:rFonts w:ascii="Times New Roman" w:eastAsia="Cambria" w:hAnsi="Times New Roman"/>
                <w:lang w:val="en-US"/>
              </w:rPr>
            </w:pPr>
            <w:r w:rsidRPr="00024CDB">
              <w:rPr>
                <w:rFonts w:ascii="Times New Roman" w:eastAsia="Cambria" w:hAnsi="Times New Roman"/>
                <w:lang w:val="en-US"/>
              </w:rPr>
              <w:t>5.37***</w:t>
            </w:r>
          </w:p>
        </w:tc>
      </w:tr>
      <w:tr w:rsidR="00541147" w:rsidRPr="00024CDB" w:rsidTr="00541147">
        <w:trPr>
          <w:trHeight w:val="262"/>
        </w:trPr>
        <w:tc>
          <w:tcPr>
            <w:tcW w:w="3402" w:type="dxa"/>
            <w:tcBorders>
              <w:top w:val="nil"/>
              <w:left w:val="nil"/>
              <w:bottom w:val="nil"/>
              <w:right w:val="nil"/>
            </w:tcBorders>
          </w:tcPr>
          <w:p w:rsidR="00541147" w:rsidRPr="00024CDB" w:rsidRDefault="00541147" w:rsidP="00541147">
            <w:pPr>
              <w:spacing w:after="0" w:line="240" w:lineRule="auto"/>
              <w:rPr>
                <w:rFonts w:ascii="Times New Roman" w:eastAsia="Cambria" w:hAnsi="Times New Roman"/>
                <w:lang w:val="en-US"/>
              </w:rPr>
            </w:pPr>
            <w:r w:rsidRPr="00024CDB">
              <w:rPr>
                <w:rFonts w:ascii="Times New Roman" w:eastAsia="Cambria" w:hAnsi="Times New Roman"/>
                <w:lang w:val="en-US"/>
              </w:rPr>
              <w:t>War</w:t>
            </w:r>
          </w:p>
        </w:tc>
        <w:tc>
          <w:tcPr>
            <w:tcW w:w="1512"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31.50 (8.87)</w:t>
            </w:r>
          </w:p>
        </w:tc>
        <w:tc>
          <w:tcPr>
            <w:tcW w:w="1648"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37.27 (9.30)</w:t>
            </w:r>
          </w:p>
        </w:tc>
        <w:tc>
          <w:tcPr>
            <w:tcW w:w="1489"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29.94 (8.08)</w:t>
            </w:r>
          </w:p>
        </w:tc>
        <w:tc>
          <w:tcPr>
            <w:tcW w:w="965" w:type="dxa"/>
            <w:tcBorders>
              <w:top w:val="nil"/>
              <w:left w:val="nil"/>
              <w:bottom w:val="nil"/>
              <w:right w:val="nil"/>
            </w:tcBorders>
          </w:tcPr>
          <w:p w:rsidR="00541147" w:rsidRPr="00024CDB" w:rsidRDefault="00541147" w:rsidP="00541147">
            <w:pPr>
              <w:spacing w:after="0" w:line="240" w:lineRule="auto"/>
              <w:rPr>
                <w:rFonts w:ascii="Times New Roman" w:eastAsia="Cambria" w:hAnsi="Times New Roman"/>
                <w:lang w:val="en-US"/>
              </w:rPr>
            </w:pPr>
            <w:r w:rsidRPr="00024CDB">
              <w:rPr>
                <w:rFonts w:ascii="Times New Roman" w:eastAsia="Cambria" w:hAnsi="Times New Roman"/>
                <w:lang w:val="en-US"/>
              </w:rPr>
              <w:t>6.51***</w:t>
            </w:r>
          </w:p>
        </w:tc>
      </w:tr>
      <w:tr w:rsidR="00541147" w:rsidRPr="00024CDB" w:rsidTr="00541147">
        <w:trPr>
          <w:trHeight w:val="193"/>
        </w:trPr>
        <w:tc>
          <w:tcPr>
            <w:tcW w:w="3402" w:type="dxa"/>
            <w:tcBorders>
              <w:top w:val="nil"/>
              <w:left w:val="nil"/>
              <w:bottom w:val="nil"/>
              <w:right w:val="nil"/>
            </w:tcBorders>
          </w:tcPr>
          <w:p w:rsidR="00541147" w:rsidRPr="00024CDB" w:rsidRDefault="00541147" w:rsidP="00541147">
            <w:pPr>
              <w:spacing w:after="0" w:line="240" w:lineRule="auto"/>
              <w:rPr>
                <w:rFonts w:ascii="Times New Roman" w:eastAsia="Cambria" w:hAnsi="Times New Roman"/>
                <w:lang w:val="en-US"/>
              </w:rPr>
            </w:pPr>
            <w:r w:rsidRPr="00024CDB">
              <w:rPr>
                <w:rFonts w:ascii="Times New Roman" w:eastAsia="Cambria" w:hAnsi="Times New Roman"/>
                <w:lang w:val="en-US"/>
              </w:rPr>
              <w:t>Corporal Punishment of Children</w:t>
            </w:r>
          </w:p>
        </w:tc>
        <w:tc>
          <w:tcPr>
            <w:tcW w:w="1512"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14.32 (6.34)</w:t>
            </w:r>
          </w:p>
        </w:tc>
        <w:tc>
          <w:tcPr>
            <w:tcW w:w="1648"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18.20 (7.55)</w:t>
            </w:r>
          </w:p>
        </w:tc>
        <w:tc>
          <w:tcPr>
            <w:tcW w:w="1489"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13.27 (5.54)</w:t>
            </w:r>
          </w:p>
        </w:tc>
        <w:tc>
          <w:tcPr>
            <w:tcW w:w="965" w:type="dxa"/>
            <w:tcBorders>
              <w:top w:val="nil"/>
              <w:left w:val="nil"/>
              <w:bottom w:val="nil"/>
              <w:right w:val="nil"/>
            </w:tcBorders>
          </w:tcPr>
          <w:p w:rsidR="00541147" w:rsidRPr="00024CDB" w:rsidRDefault="00541147" w:rsidP="00541147">
            <w:pPr>
              <w:spacing w:after="0" w:line="240" w:lineRule="auto"/>
              <w:rPr>
                <w:rFonts w:ascii="Times New Roman" w:eastAsia="Cambria" w:hAnsi="Times New Roman"/>
                <w:lang w:val="en-US"/>
              </w:rPr>
            </w:pPr>
            <w:r w:rsidRPr="00024CDB">
              <w:rPr>
                <w:rFonts w:ascii="Times New Roman" w:eastAsia="Cambria" w:hAnsi="Times New Roman"/>
                <w:lang w:val="en-US"/>
              </w:rPr>
              <w:t>5.10***</w:t>
            </w:r>
          </w:p>
        </w:tc>
      </w:tr>
      <w:tr w:rsidR="00541147" w:rsidRPr="00024CDB" w:rsidTr="00541147">
        <w:trPr>
          <w:trHeight w:val="249"/>
        </w:trPr>
        <w:tc>
          <w:tcPr>
            <w:tcW w:w="3402" w:type="dxa"/>
            <w:tcBorders>
              <w:top w:val="nil"/>
              <w:left w:val="nil"/>
              <w:bottom w:val="nil"/>
              <w:right w:val="nil"/>
            </w:tcBorders>
          </w:tcPr>
          <w:p w:rsidR="00541147" w:rsidRPr="00024CDB" w:rsidRDefault="00541147" w:rsidP="00541147">
            <w:pPr>
              <w:spacing w:after="0" w:line="240" w:lineRule="auto"/>
              <w:rPr>
                <w:rFonts w:ascii="Times New Roman" w:eastAsia="Cambria" w:hAnsi="Times New Roman"/>
                <w:lang w:val="en-US"/>
              </w:rPr>
            </w:pPr>
            <w:r w:rsidRPr="00024CDB">
              <w:rPr>
                <w:rFonts w:ascii="Times New Roman" w:eastAsia="Cambria" w:hAnsi="Times New Roman"/>
                <w:lang w:val="en-US"/>
              </w:rPr>
              <w:t>Penal Code Violence</w:t>
            </w:r>
          </w:p>
        </w:tc>
        <w:tc>
          <w:tcPr>
            <w:tcW w:w="1512"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16.90 (5.64)</w:t>
            </w:r>
          </w:p>
        </w:tc>
        <w:tc>
          <w:tcPr>
            <w:tcW w:w="1648"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16.63 (6.29)</w:t>
            </w:r>
          </w:p>
        </w:tc>
        <w:tc>
          <w:tcPr>
            <w:tcW w:w="1489" w:type="dxa"/>
            <w:tcBorders>
              <w:top w:val="nil"/>
              <w:left w:val="nil"/>
              <w:bottom w:val="nil"/>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16.70 (5.45)</w:t>
            </w:r>
          </w:p>
        </w:tc>
        <w:tc>
          <w:tcPr>
            <w:tcW w:w="965" w:type="dxa"/>
            <w:tcBorders>
              <w:top w:val="nil"/>
              <w:left w:val="nil"/>
              <w:bottom w:val="nil"/>
              <w:right w:val="nil"/>
            </w:tcBorders>
          </w:tcPr>
          <w:p w:rsidR="00541147" w:rsidRPr="00024CDB" w:rsidRDefault="00541147" w:rsidP="00541147">
            <w:pPr>
              <w:spacing w:after="0" w:line="240" w:lineRule="auto"/>
              <w:rPr>
                <w:rFonts w:ascii="Times New Roman" w:eastAsia="Cambria" w:hAnsi="Times New Roman"/>
                <w:lang w:val="en-US"/>
              </w:rPr>
            </w:pPr>
            <w:r w:rsidRPr="00024CDB">
              <w:rPr>
                <w:rFonts w:ascii="Times New Roman" w:eastAsia="Cambria" w:hAnsi="Times New Roman"/>
                <w:lang w:val="en-US"/>
              </w:rPr>
              <w:t>1.22</w:t>
            </w:r>
          </w:p>
        </w:tc>
      </w:tr>
      <w:tr w:rsidR="00541147" w:rsidRPr="00024CDB" w:rsidTr="00541147">
        <w:trPr>
          <w:trHeight w:val="180"/>
        </w:trPr>
        <w:tc>
          <w:tcPr>
            <w:tcW w:w="3402" w:type="dxa"/>
            <w:tcBorders>
              <w:top w:val="nil"/>
              <w:left w:val="nil"/>
              <w:bottom w:val="single" w:sz="4" w:space="0" w:color="000000"/>
              <w:right w:val="nil"/>
            </w:tcBorders>
          </w:tcPr>
          <w:p w:rsidR="00541147" w:rsidRPr="00024CDB" w:rsidRDefault="00541147" w:rsidP="00541147">
            <w:pPr>
              <w:spacing w:after="0" w:line="240" w:lineRule="auto"/>
              <w:rPr>
                <w:rFonts w:ascii="Times New Roman" w:eastAsia="Cambria" w:hAnsi="Times New Roman"/>
                <w:lang w:val="en-US"/>
              </w:rPr>
            </w:pPr>
            <w:r w:rsidRPr="00024CDB">
              <w:rPr>
                <w:rFonts w:ascii="Times New Roman" w:eastAsia="Cambria" w:hAnsi="Times New Roman"/>
                <w:lang w:val="en-US"/>
              </w:rPr>
              <w:t>Intimate Violence</w:t>
            </w:r>
          </w:p>
        </w:tc>
        <w:tc>
          <w:tcPr>
            <w:tcW w:w="1512" w:type="dxa"/>
            <w:tcBorders>
              <w:top w:val="nil"/>
              <w:left w:val="nil"/>
              <w:bottom w:val="single" w:sz="4" w:space="0" w:color="000000"/>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16.25 (6.90)</w:t>
            </w:r>
          </w:p>
        </w:tc>
        <w:tc>
          <w:tcPr>
            <w:tcW w:w="1648" w:type="dxa"/>
            <w:tcBorders>
              <w:top w:val="nil"/>
              <w:left w:val="nil"/>
              <w:bottom w:val="single" w:sz="4" w:space="0" w:color="000000"/>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19.79 (10.33)</w:t>
            </w:r>
          </w:p>
        </w:tc>
        <w:tc>
          <w:tcPr>
            <w:tcW w:w="1489" w:type="dxa"/>
            <w:tcBorders>
              <w:top w:val="nil"/>
              <w:left w:val="nil"/>
              <w:bottom w:val="single" w:sz="4" w:space="0" w:color="000000"/>
              <w:right w:val="nil"/>
            </w:tcBorders>
          </w:tcPr>
          <w:p w:rsidR="00541147" w:rsidRPr="00024CDB" w:rsidRDefault="00541147" w:rsidP="00541147">
            <w:pPr>
              <w:spacing w:after="0" w:line="240" w:lineRule="auto"/>
              <w:jc w:val="center"/>
              <w:rPr>
                <w:rFonts w:ascii="Times New Roman" w:eastAsia="Cambria" w:hAnsi="Times New Roman"/>
                <w:lang w:val="en-US"/>
              </w:rPr>
            </w:pPr>
            <w:r w:rsidRPr="00024CDB">
              <w:rPr>
                <w:rFonts w:ascii="Times New Roman" w:eastAsia="Cambria" w:hAnsi="Times New Roman"/>
                <w:lang w:val="en-US"/>
              </w:rPr>
              <w:t>15.30 (5.27)</w:t>
            </w:r>
          </w:p>
        </w:tc>
        <w:tc>
          <w:tcPr>
            <w:tcW w:w="965" w:type="dxa"/>
            <w:tcBorders>
              <w:top w:val="nil"/>
              <w:left w:val="nil"/>
              <w:bottom w:val="single" w:sz="4" w:space="0" w:color="000000"/>
              <w:right w:val="nil"/>
            </w:tcBorders>
          </w:tcPr>
          <w:p w:rsidR="00541147" w:rsidRPr="00024CDB" w:rsidRDefault="00541147" w:rsidP="00541147">
            <w:pPr>
              <w:spacing w:after="0" w:line="240" w:lineRule="auto"/>
              <w:rPr>
                <w:rFonts w:ascii="Times New Roman" w:eastAsia="Cambria" w:hAnsi="Times New Roman"/>
                <w:lang w:val="en-US"/>
              </w:rPr>
            </w:pPr>
            <w:r w:rsidRPr="00024CDB">
              <w:rPr>
                <w:rFonts w:ascii="Times New Roman" w:eastAsia="Cambria" w:hAnsi="Times New Roman"/>
                <w:lang w:val="en-US"/>
              </w:rPr>
              <w:t>3.51**</w:t>
            </w:r>
          </w:p>
        </w:tc>
      </w:tr>
    </w:tbl>
    <w:p w:rsidR="008014C5" w:rsidRPr="00024CDB" w:rsidRDefault="00541147" w:rsidP="00024CDB">
      <w:pPr>
        <w:spacing w:after="0" w:line="480" w:lineRule="auto"/>
        <w:jc w:val="both"/>
        <w:rPr>
          <w:rFonts w:ascii="Times New Roman" w:hAnsi="Times New Roman"/>
        </w:rPr>
      </w:pPr>
      <w:r w:rsidRPr="00024CDB">
        <w:rPr>
          <w:rFonts w:ascii="Times New Roman" w:hAnsi="Times New Roman"/>
        </w:rPr>
        <w:t xml:space="preserve"> </w:t>
      </w:r>
      <w:r w:rsidR="00D63C9E" w:rsidRPr="00024CDB">
        <w:rPr>
          <w:rFonts w:ascii="Times New Roman" w:hAnsi="Times New Roman"/>
        </w:rPr>
        <w:t xml:space="preserve">* </w:t>
      </w:r>
      <w:r w:rsidR="00D63C9E" w:rsidRPr="00024CDB">
        <w:rPr>
          <w:rFonts w:ascii="Times New Roman" w:hAnsi="Times New Roman"/>
          <w:i/>
        </w:rPr>
        <w:t>p</w:t>
      </w:r>
      <w:r w:rsidR="00D63C9E" w:rsidRPr="00024CDB">
        <w:rPr>
          <w:rFonts w:ascii="Times New Roman" w:hAnsi="Times New Roman"/>
        </w:rPr>
        <w:t xml:space="preserve"> &lt; .05; ** </w:t>
      </w:r>
      <w:r w:rsidR="00D63C9E" w:rsidRPr="00024CDB">
        <w:rPr>
          <w:rFonts w:ascii="Times New Roman" w:hAnsi="Times New Roman"/>
          <w:i/>
        </w:rPr>
        <w:t>p</w:t>
      </w:r>
      <w:r w:rsidR="00D63C9E" w:rsidRPr="00024CDB">
        <w:rPr>
          <w:rFonts w:ascii="Times New Roman" w:hAnsi="Times New Roman"/>
        </w:rPr>
        <w:t xml:space="preserve"> &lt;.01; *** </w:t>
      </w:r>
      <w:r w:rsidR="00D63C9E" w:rsidRPr="00024CDB">
        <w:rPr>
          <w:rFonts w:ascii="Times New Roman" w:hAnsi="Times New Roman"/>
          <w:i/>
        </w:rPr>
        <w:t xml:space="preserve">p </w:t>
      </w:r>
      <w:r w:rsidR="00D63C9E" w:rsidRPr="00024CDB">
        <w:rPr>
          <w:rFonts w:ascii="Times New Roman" w:hAnsi="Times New Roman"/>
        </w:rPr>
        <w:t>&lt;.001</w:t>
      </w:r>
    </w:p>
    <w:p w:rsidR="00FE0A88" w:rsidRDefault="00FE0A88" w:rsidP="009813F9">
      <w:pPr>
        <w:spacing w:after="0" w:line="480" w:lineRule="auto"/>
        <w:ind w:firstLine="720"/>
        <w:jc w:val="both"/>
        <w:rPr>
          <w:rFonts w:ascii="Times New Roman" w:hAnsi="Times New Roman"/>
          <w:sz w:val="24"/>
          <w:szCs w:val="24"/>
          <w:lang w:eastAsia="en-US"/>
        </w:rPr>
      </w:pPr>
    </w:p>
    <w:p w:rsidR="009813F9" w:rsidRDefault="00541147" w:rsidP="009813F9">
      <w:pPr>
        <w:spacing w:after="0" w:line="480" w:lineRule="auto"/>
        <w:ind w:firstLine="720"/>
        <w:jc w:val="both"/>
        <w:rPr>
          <w:rFonts w:ascii="Times New Roman" w:hAnsi="Times New Roman"/>
          <w:sz w:val="24"/>
          <w:szCs w:val="24"/>
          <w:lang w:eastAsia="en-US"/>
        </w:rPr>
      </w:pPr>
      <w:r w:rsidRPr="00812449">
        <w:rPr>
          <w:rFonts w:ascii="Times New Roman" w:hAnsi="Times New Roman"/>
          <w:sz w:val="24"/>
          <w:szCs w:val="24"/>
          <w:lang w:eastAsia="en-US"/>
        </w:rPr>
        <w:t xml:space="preserve"> </w:t>
      </w:r>
      <w:r w:rsidR="00812449" w:rsidRPr="00812449">
        <w:rPr>
          <w:rFonts w:ascii="Times New Roman" w:hAnsi="Times New Roman"/>
          <w:sz w:val="24"/>
          <w:szCs w:val="24"/>
          <w:lang w:eastAsia="en-US"/>
        </w:rPr>
        <w:t xml:space="preserve">In Table 2, we report the associations between the NPI and </w:t>
      </w:r>
      <w:r w:rsidR="00FE0A88">
        <w:rPr>
          <w:rFonts w:ascii="Times New Roman" w:hAnsi="Times New Roman"/>
          <w:sz w:val="24"/>
          <w:szCs w:val="24"/>
          <w:lang w:eastAsia="en-US"/>
        </w:rPr>
        <w:t>V</w:t>
      </w:r>
      <w:r w:rsidR="00812449">
        <w:rPr>
          <w:rFonts w:ascii="Times New Roman" w:hAnsi="Times New Roman"/>
          <w:sz w:val="24"/>
          <w:szCs w:val="24"/>
          <w:lang w:eastAsia="en-US"/>
        </w:rPr>
        <w:t>ATVS</w:t>
      </w:r>
      <w:r w:rsidR="00812449" w:rsidRPr="00812449">
        <w:rPr>
          <w:rFonts w:ascii="Times New Roman" w:hAnsi="Times New Roman"/>
          <w:sz w:val="24"/>
          <w:szCs w:val="24"/>
          <w:lang w:eastAsia="en-US"/>
        </w:rPr>
        <w:t xml:space="preserve"> subscales. In males, Leadership/Authority was positively associated with </w:t>
      </w:r>
      <w:r w:rsidR="00812449">
        <w:rPr>
          <w:rFonts w:ascii="Times New Roman" w:hAnsi="Times New Roman"/>
          <w:sz w:val="24"/>
          <w:szCs w:val="24"/>
          <w:lang w:eastAsia="en-US"/>
        </w:rPr>
        <w:t>War, Corporal Punishment of Children</w:t>
      </w:r>
      <w:r w:rsidR="008E173C">
        <w:rPr>
          <w:rFonts w:ascii="Times New Roman" w:hAnsi="Times New Roman"/>
          <w:sz w:val="24"/>
          <w:szCs w:val="24"/>
          <w:lang w:eastAsia="en-US"/>
        </w:rPr>
        <w:t xml:space="preserve">, and Intimate Violence. Grandiose Exhibitionism was positively associated with Intimate Violence and Entitlement/Exploitativeness with War, Corporal Punishment of Children, and Intimate Violence. In females, </w:t>
      </w:r>
      <w:r w:rsidR="00B45DD5">
        <w:rPr>
          <w:rFonts w:ascii="Times New Roman" w:hAnsi="Times New Roman"/>
          <w:sz w:val="24"/>
          <w:szCs w:val="24"/>
          <w:lang w:eastAsia="en-US"/>
        </w:rPr>
        <w:t>Leadership/Authority</w:t>
      </w:r>
      <w:r w:rsidR="009813F9">
        <w:rPr>
          <w:rFonts w:ascii="Times New Roman" w:hAnsi="Times New Roman"/>
          <w:sz w:val="24"/>
          <w:szCs w:val="24"/>
          <w:lang w:eastAsia="en-US"/>
        </w:rPr>
        <w:t xml:space="preserve"> and Entitlement/Exploitativeness</w:t>
      </w:r>
      <w:r w:rsidR="00B45DD5">
        <w:rPr>
          <w:rFonts w:ascii="Times New Roman" w:hAnsi="Times New Roman"/>
          <w:sz w:val="24"/>
          <w:szCs w:val="24"/>
          <w:lang w:eastAsia="en-US"/>
        </w:rPr>
        <w:t xml:space="preserve"> </w:t>
      </w:r>
      <w:r w:rsidR="001D0AF7">
        <w:rPr>
          <w:rFonts w:ascii="Times New Roman" w:hAnsi="Times New Roman"/>
          <w:sz w:val="24"/>
          <w:szCs w:val="24"/>
          <w:lang w:eastAsia="en-US"/>
        </w:rPr>
        <w:t>were</w:t>
      </w:r>
      <w:r w:rsidR="00B45DD5">
        <w:rPr>
          <w:rFonts w:ascii="Times New Roman" w:hAnsi="Times New Roman"/>
          <w:sz w:val="24"/>
          <w:szCs w:val="24"/>
          <w:lang w:eastAsia="en-US"/>
        </w:rPr>
        <w:t xml:space="preserve"> positively </w:t>
      </w:r>
      <w:r w:rsidR="009813F9">
        <w:rPr>
          <w:rFonts w:ascii="Times New Roman" w:hAnsi="Times New Roman"/>
          <w:sz w:val="24"/>
          <w:szCs w:val="24"/>
          <w:lang w:eastAsia="en-US"/>
        </w:rPr>
        <w:t>as</w:t>
      </w:r>
      <w:r w:rsidR="00BC4E00">
        <w:rPr>
          <w:rFonts w:ascii="Times New Roman" w:hAnsi="Times New Roman"/>
          <w:sz w:val="24"/>
          <w:szCs w:val="24"/>
          <w:lang w:eastAsia="en-US"/>
        </w:rPr>
        <w:t xml:space="preserve">sociated with each of the four </w:t>
      </w:r>
      <w:r w:rsidR="00FE0A88">
        <w:rPr>
          <w:rFonts w:ascii="Times New Roman" w:hAnsi="Times New Roman"/>
          <w:sz w:val="24"/>
          <w:szCs w:val="24"/>
          <w:lang w:eastAsia="en-US"/>
        </w:rPr>
        <w:t>V</w:t>
      </w:r>
      <w:r w:rsidR="009813F9">
        <w:rPr>
          <w:rFonts w:ascii="Times New Roman" w:hAnsi="Times New Roman"/>
          <w:sz w:val="24"/>
          <w:szCs w:val="24"/>
          <w:lang w:eastAsia="en-US"/>
        </w:rPr>
        <w:t>ATV</w:t>
      </w:r>
      <w:r w:rsidR="00976107">
        <w:rPr>
          <w:rFonts w:ascii="Times New Roman" w:hAnsi="Times New Roman"/>
          <w:sz w:val="24"/>
          <w:szCs w:val="24"/>
          <w:lang w:eastAsia="en-US"/>
        </w:rPr>
        <w:t>S</w:t>
      </w:r>
      <w:r w:rsidR="009813F9">
        <w:rPr>
          <w:rFonts w:ascii="Times New Roman" w:hAnsi="Times New Roman"/>
          <w:sz w:val="24"/>
          <w:szCs w:val="24"/>
          <w:lang w:eastAsia="en-US"/>
        </w:rPr>
        <w:t xml:space="preserve"> subscales.  </w:t>
      </w:r>
    </w:p>
    <w:p w:rsidR="0050398D" w:rsidRPr="00217454" w:rsidRDefault="00812449" w:rsidP="00217454">
      <w:pPr>
        <w:spacing w:after="0" w:line="480" w:lineRule="auto"/>
        <w:ind w:firstLine="720"/>
        <w:jc w:val="both"/>
        <w:rPr>
          <w:rFonts w:ascii="Times New Roman" w:hAnsi="Times New Roman"/>
          <w:sz w:val="24"/>
          <w:szCs w:val="24"/>
          <w:lang w:eastAsia="en-US"/>
        </w:rPr>
      </w:pPr>
      <w:r w:rsidRPr="00812449">
        <w:rPr>
          <w:rFonts w:ascii="Times New Roman" w:hAnsi="Times New Roman"/>
          <w:sz w:val="24"/>
          <w:szCs w:val="24"/>
          <w:lang w:eastAsia="en-US"/>
        </w:rPr>
        <w:t xml:space="preserve">When shared variance between the narcissism subscales was controlled in multiple regressions, in males, the Leadership/Authority facet of the NPI predicted </w:t>
      </w:r>
      <w:r w:rsidR="009813F9">
        <w:rPr>
          <w:rFonts w:ascii="Times New Roman" w:hAnsi="Times New Roman"/>
          <w:sz w:val="24"/>
          <w:szCs w:val="24"/>
          <w:lang w:eastAsia="en-US"/>
        </w:rPr>
        <w:t>violent attitudes towards War and Corporal Punishment of Children.</w:t>
      </w:r>
      <w:r w:rsidRPr="00812449">
        <w:rPr>
          <w:rFonts w:ascii="Times New Roman" w:hAnsi="Times New Roman"/>
          <w:sz w:val="24"/>
          <w:szCs w:val="24"/>
          <w:lang w:eastAsia="en-US"/>
        </w:rPr>
        <w:t xml:space="preserve"> In females, the</w:t>
      </w:r>
      <w:r w:rsidR="009813F9">
        <w:rPr>
          <w:rFonts w:ascii="Times New Roman" w:hAnsi="Times New Roman"/>
          <w:sz w:val="24"/>
          <w:szCs w:val="24"/>
          <w:lang w:eastAsia="en-US"/>
        </w:rPr>
        <w:t xml:space="preserve"> Leadership/Authority facet of the NPI predi</w:t>
      </w:r>
      <w:r w:rsidR="00BC4E00">
        <w:rPr>
          <w:rFonts w:ascii="Times New Roman" w:hAnsi="Times New Roman"/>
          <w:sz w:val="24"/>
          <w:szCs w:val="24"/>
          <w:lang w:eastAsia="en-US"/>
        </w:rPr>
        <w:t xml:space="preserve">cted all four subscales of the </w:t>
      </w:r>
      <w:r w:rsidR="00FE0A88">
        <w:rPr>
          <w:rFonts w:ascii="Times New Roman" w:hAnsi="Times New Roman"/>
          <w:sz w:val="24"/>
          <w:szCs w:val="24"/>
          <w:lang w:eastAsia="en-US"/>
        </w:rPr>
        <w:t>V</w:t>
      </w:r>
      <w:r w:rsidR="009813F9">
        <w:rPr>
          <w:rFonts w:ascii="Times New Roman" w:hAnsi="Times New Roman"/>
          <w:sz w:val="24"/>
          <w:szCs w:val="24"/>
          <w:lang w:eastAsia="en-US"/>
        </w:rPr>
        <w:t>ATVS. Grandiose Exhibitionism predicted less violent attitudes towards War, and</w:t>
      </w:r>
      <w:r w:rsidRPr="00812449">
        <w:rPr>
          <w:rFonts w:ascii="Times New Roman" w:hAnsi="Times New Roman"/>
          <w:sz w:val="24"/>
          <w:szCs w:val="24"/>
          <w:lang w:eastAsia="en-US"/>
        </w:rPr>
        <w:t xml:space="preserve"> </w:t>
      </w:r>
      <w:r w:rsidR="009813F9">
        <w:rPr>
          <w:rFonts w:ascii="Times New Roman" w:hAnsi="Times New Roman"/>
          <w:sz w:val="24"/>
          <w:szCs w:val="24"/>
          <w:lang w:eastAsia="en-US"/>
        </w:rPr>
        <w:t xml:space="preserve">the </w:t>
      </w:r>
      <w:r w:rsidRPr="00812449">
        <w:rPr>
          <w:rFonts w:ascii="Times New Roman" w:hAnsi="Times New Roman"/>
          <w:sz w:val="24"/>
          <w:szCs w:val="24"/>
          <w:lang w:eastAsia="en-US"/>
        </w:rPr>
        <w:t xml:space="preserve">Entitlement/Exploitativeness facet of the NPI predicted </w:t>
      </w:r>
      <w:r w:rsidR="009813F9">
        <w:rPr>
          <w:rFonts w:ascii="Times New Roman" w:hAnsi="Times New Roman"/>
          <w:sz w:val="24"/>
          <w:szCs w:val="24"/>
          <w:lang w:eastAsia="en-US"/>
        </w:rPr>
        <w:t>violent attitudes towards War, Penal Code Violence, and Intimate Violence.</w:t>
      </w:r>
      <w:r w:rsidRPr="00812449">
        <w:rPr>
          <w:rFonts w:ascii="Times New Roman" w:hAnsi="Times New Roman"/>
          <w:sz w:val="24"/>
          <w:szCs w:val="24"/>
          <w:lang w:eastAsia="en-US"/>
        </w:rPr>
        <w:t xml:space="preserve"> </w:t>
      </w:r>
    </w:p>
    <w:p w:rsidR="00024CDB" w:rsidRDefault="00024CDB" w:rsidP="008D10CB">
      <w:pPr>
        <w:rPr>
          <w:rFonts w:ascii="Times New Roman" w:hAnsi="Times New Roman"/>
          <w:b/>
          <w:sz w:val="24"/>
          <w:szCs w:val="24"/>
        </w:rPr>
      </w:pPr>
    </w:p>
    <w:p w:rsidR="00D63C9E" w:rsidRDefault="00E66269" w:rsidP="008D10CB">
      <w:pPr>
        <w:rPr>
          <w:rFonts w:ascii="Times New Roman" w:hAnsi="Times New Roman"/>
          <w:b/>
          <w:sz w:val="24"/>
          <w:szCs w:val="24"/>
        </w:rPr>
      </w:pPr>
      <w:r>
        <w:rPr>
          <w:rFonts w:ascii="Times New Roman" w:hAnsi="Times New Roman"/>
          <w:b/>
          <w:sz w:val="24"/>
          <w:szCs w:val="24"/>
        </w:rPr>
        <w:lastRenderedPageBreak/>
        <w:t>Table 2</w:t>
      </w:r>
    </w:p>
    <w:tbl>
      <w:tblPr>
        <w:tblpPr w:leftFromText="180" w:rightFromText="180" w:vertAnchor="text" w:horzAnchor="margin" w:tblpXSpec="center" w:tblpY="1346"/>
        <w:tblW w:w="10173" w:type="dxa"/>
        <w:tblBorders>
          <w:top w:val="single" w:sz="4" w:space="0" w:color="000000"/>
          <w:bottom w:val="single" w:sz="4" w:space="0" w:color="000000"/>
        </w:tblBorders>
        <w:tblLayout w:type="fixed"/>
        <w:tblLook w:val="00A0" w:firstRow="1" w:lastRow="0" w:firstColumn="1" w:lastColumn="0" w:noHBand="0" w:noVBand="0"/>
      </w:tblPr>
      <w:tblGrid>
        <w:gridCol w:w="3510"/>
        <w:gridCol w:w="1701"/>
        <w:gridCol w:w="1525"/>
        <w:gridCol w:w="1736"/>
        <w:gridCol w:w="1701"/>
      </w:tblGrid>
      <w:tr w:rsidR="00A00780" w:rsidRPr="00E66269">
        <w:trPr>
          <w:trHeight w:val="402"/>
        </w:trPr>
        <w:tc>
          <w:tcPr>
            <w:tcW w:w="3510" w:type="dxa"/>
            <w:tcBorders>
              <w:top w:val="nil"/>
              <w:bottom w:val="single" w:sz="4" w:space="0" w:color="000000"/>
            </w:tcBorders>
          </w:tcPr>
          <w:p w:rsidR="00A00780" w:rsidRPr="00E66269" w:rsidRDefault="00A00780" w:rsidP="00A00780">
            <w:pPr>
              <w:spacing w:after="0" w:line="240" w:lineRule="auto"/>
              <w:rPr>
                <w:rFonts w:ascii="Times New Roman" w:hAnsi="Times New Roman"/>
                <w:i/>
              </w:rPr>
            </w:pPr>
          </w:p>
        </w:tc>
        <w:tc>
          <w:tcPr>
            <w:tcW w:w="1701" w:type="dxa"/>
            <w:tcBorders>
              <w:top w:val="single" w:sz="4" w:space="0" w:color="000000"/>
              <w:bottom w:val="single" w:sz="4" w:space="0" w:color="000000"/>
            </w:tcBorders>
          </w:tcPr>
          <w:p w:rsidR="00A00780" w:rsidRPr="00E66269" w:rsidRDefault="00A00780" w:rsidP="00A00780">
            <w:pPr>
              <w:spacing w:after="0" w:line="240" w:lineRule="auto"/>
              <w:rPr>
                <w:rFonts w:ascii="Times New Roman" w:hAnsi="Times New Roman"/>
              </w:rPr>
            </w:pPr>
            <w:r w:rsidRPr="00E66269">
              <w:rPr>
                <w:rFonts w:ascii="Times New Roman" w:hAnsi="Times New Roman"/>
              </w:rPr>
              <w:t>Leadership/ Authority</w:t>
            </w:r>
          </w:p>
          <w:p w:rsidR="00A00780" w:rsidRPr="00E66269" w:rsidRDefault="00A00780" w:rsidP="00A00780">
            <w:pPr>
              <w:spacing w:after="0" w:line="240" w:lineRule="auto"/>
              <w:rPr>
                <w:rFonts w:ascii="Times New Roman" w:hAnsi="Times New Roman"/>
              </w:rPr>
            </w:pPr>
            <w:r w:rsidRPr="00E66269">
              <w:rPr>
                <w:rFonts w:ascii="Times New Roman" w:hAnsi="Times New Roman"/>
                <w:i/>
              </w:rPr>
              <w:t xml:space="preserve">r </w:t>
            </w:r>
            <w:r>
              <w:rPr>
                <w:rFonts w:ascii="Times New Roman" w:hAnsi="Times New Roman"/>
              </w:rPr>
              <w:t>(B</w:t>
            </w:r>
            <w:r w:rsidRPr="00AB4F82">
              <w:rPr>
                <w:rFonts w:ascii="Times New Roman" w:hAnsi="Times New Roman"/>
              </w:rPr>
              <w:t>)</w:t>
            </w:r>
          </w:p>
        </w:tc>
        <w:tc>
          <w:tcPr>
            <w:tcW w:w="1525" w:type="dxa"/>
            <w:tcBorders>
              <w:top w:val="single" w:sz="4" w:space="0" w:color="000000"/>
              <w:bottom w:val="single" w:sz="4" w:space="0" w:color="000000"/>
            </w:tcBorders>
          </w:tcPr>
          <w:p w:rsidR="00A00780" w:rsidRPr="00E66269" w:rsidRDefault="00A00780" w:rsidP="00A00780">
            <w:pPr>
              <w:spacing w:after="0" w:line="240" w:lineRule="auto"/>
              <w:rPr>
                <w:rFonts w:ascii="Times New Roman" w:hAnsi="Times New Roman"/>
              </w:rPr>
            </w:pPr>
            <w:r w:rsidRPr="00E66269">
              <w:rPr>
                <w:rFonts w:ascii="Times New Roman" w:hAnsi="Times New Roman"/>
              </w:rPr>
              <w:t>Grandiose Exhibitionism</w:t>
            </w:r>
          </w:p>
          <w:p w:rsidR="00A00780" w:rsidRPr="00E66269" w:rsidRDefault="00A00780" w:rsidP="00A00780">
            <w:pPr>
              <w:spacing w:after="0" w:line="240" w:lineRule="auto"/>
              <w:rPr>
                <w:rFonts w:ascii="Times New Roman" w:hAnsi="Times New Roman"/>
              </w:rPr>
            </w:pPr>
            <w:r w:rsidRPr="00E66269">
              <w:rPr>
                <w:rFonts w:ascii="Times New Roman" w:hAnsi="Times New Roman"/>
                <w:i/>
              </w:rPr>
              <w:t xml:space="preserve">r </w:t>
            </w:r>
            <w:r w:rsidRPr="00AB4F82">
              <w:rPr>
                <w:rFonts w:ascii="Times New Roman" w:hAnsi="Times New Roman"/>
              </w:rPr>
              <w:t>(B)</w:t>
            </w:r>
          </w:p>
        </w:tc>
        <w:tc>
          <w:tcPr>
            <w:tcW w:w="1736" w:type="dxa"/>
            <w:tcBorders>
              <w:top w:val="single" w:sz="4" w:space="0" w:color="000000"/>
              <w:bottom w:val="single" w:sz="4" w:space="0" w:color="000000"/>
            </w:tcBorders>
          </w:tcPr>
          <w:p w:rsidR="00A00780" w:rsidRPr="00E66269" w:rsidRDefault="00A00780" w:rsidP="00A00780">
            <w:pPr>
              <w:spacing w:after="0" w:line="240" w:lineRule="auto"/>
              <w:rPr>
                <w:rFonts w:ascii="Times New Roman" w:hAnsi="Times New Roman"/>
              </w:rPr>
            </w:pPr>
            <w:r w:rsidRPr="00E66269">
              <w:rPr>
                <w:rFonts w:ascii="Times New Roman" w:hAnsi="Times New Roman"/>
              </w:rPr>
              <w:t>Entitlement/ Exploitativeness</w:t>
            </w:r>
          </w:p>
          <w:p w:rsidR="00A00780" w:rsidRPr="00E66269" w:rsidRDefault="00A00780" w:rsidP="00A00780">
            <w:pPr>
              <w:spacing w:after="0" w:line="240" w:lineRule="auto"/>
              <w:rPr>
                <w:rFonts w:ascii="Times New Roman" w:hAnsi="Times New Roman"/>
              </w:rPr>
            </w:pPr>
            <w:r w:rsidRPr="00E66269">
              <w:rPr>
                <w:rFonts w:ascii="Times New Roman" w:hAnsi="Times New Roman"/>
                <w:i/>
              </w:rPr>
              <w:t xml:space="preserve">r </w:t>
            </w:r>
            <w:r w:rsidRPr="00AB4F82">
              <w:rPr>
                <w:rFonts w:ascii="Times New Roman" w:hAnsi="Times New Roman"/>
              </w:rPr>
              <w:t>(B)</w:t>
            </w:r>
          </w:p>
        </w:tc>
        <w:tc>
          <w:tcPr>
            <w:tcW w:w="1701" w:type="dxa"/>
            <w:tcBorders>
              <w:top w:val="single" w:sz="4" w:space="0" w:color="000000"/>
              <w:bottom w:val="single" w:sz="4" w:space="0" w:color="000000"/>
            </w:tcBorders>
          </w:tcPr>
          <w:p w:rsidR="00A00780" w:rsidRPr="00E66269" w:rsidRDefault="00A00780" w:rsidP="00A00780">
            <w:pPr>
              <w:spacing w:after="0" w:line="240" w:lineRule="auto"/>
              <w:rPr>
                <w:rFonts w:ascii="Times New Roman" w:hAnsi="Times New Roman"/>
              </w:rPr>
            </w:pPr>
            <w:r w:rsidRPr="00E66269">
              <w:rPr>
                <w:rFonts w:ascii="Times New Roman" w:hAnsi="Times New Roman"/>
              </w:rPr>
              <w:t>Total NPI</w:t>
            </w:r>
          </w:p>
          <w:p w:rsidR="00A00780" w:rsidRPr="00E66269" w:rsidRDefault="00A00780" w:rsidP="00A00780">
            <w:pPr>
              <w:spacing w:after="0" w:line="240" w:lineRule="auto"/>
              <w:rPr>
                <w:rFonts w:ascii="Times New Roman" w:hAnsi="Times New Roman"/>
              </w:rPr>
            </w:pPr>
          </w:p>
          <w:p w:rsidR="00A00780" w:rsidRPr="00E66269" w:rsidRDefault="00A00780" w:rsidP="00A00780">
            <w:pPr>
              <w:spacing w:after="0" w:line="240" w:lineRule="auto"/>
              <w:rPr>
                <w:rFonts w:ascii="Times New Roman" w:hAnsi="Times New Roman"/>
              </w:rPr>
            </w:pPr>
            <w:r>
              <w:rPr>
                <w:rFonts w:ascii="Times New Roman" w:hAnsi="Times New Roman"/>
                <w:i/>
              </w:rPr>
              <w:t>r</w:t>
            </w:r>
          </w:p>
        </w:tc>
      </w:tr>
      <w:tr w:rsidR="00A00780" w:rsidRPr="00E66269">
        <w:trPr>
          <w:trHeight w:val="300"/>
        </w:trPr>
        <w:tc>
          <w:tcPr>
            <w:tcW w:w="3510" w:type="dxa"/>
            <w:tcBorders>
              <w:top w:val="single" w:sz="4" w:space="0" w:color="000000"/>
            </w:tcBorders>
          </w:tcPr>
          <w:p w:rsidR="00A00780" w:rsidRPr="00E66269" w:rsidRDefault="00A00780" w:rsidP="00A00780">
            <w:pPr>
              <w:spacing w:after="0" w:line="240" w:lineRule="auto"/>
              <w:rPr>
                <w:rFonts w:ascii="Times New Roman" w:hAnsi="Times New Roman"/>
              </w:rPr>
            </w:pPr>
            <w:r w:rsidRPr="00E66269">
              <w:rPr>
                <w:rFonts w:ascii="Times New Roman" w:hAnsi="Times New Roman"/>
              </w:rPr>
              <w:t>Men (n=70)</w:t>
            </w:r>
          </w:p>
        </w:tc>
        <w:tc>
          <w:tcPr>
            <w:tcW w:w="1701" w:type="dxa"/>
            <w:tcBorders>
              <w:top w:val="single" w:sz="4" w:space="0" w:color="000000"/>
            </w:tcBorders>
          </w:tcPr>
          <w:p w:rsidR="00A00780" w:rsidRPr="00E66269" w:rsidRDefault="00A00780" w:rsidP="00A00780">
            <w:pPr>
              <w:spacing w:after="0" w:line="240" w:lineRule="auto"/>
              <w:rPr>
                <w:rFonts w:ascii="Times New Roman" w:hAnsi="Times New Roman"/>
              </w:rPr>
            </w:pPr>
          </w:p>
        </w:tc>
        <w:tc>
          <w:tcPr>
            <w:tcW w:w="1525" w:type="dxa"/>
            <w:tcBorders>
              <w:top w:val="single" w:sz="4" w:space="0" w:color="000000"/>
            </w:tcBorders>
          </w:tcPr>
          <w:p w:rsidR="00A00780" w:rsidRPr="00E66269" w:rsidRDefault="00A00780" w:rsidP="00A00780">
            <w:pPr>
              <w:spacing w:after="0" w:line="240" w:lineRule="auto"/>
              <w:rPr>
                <w:rFonts w:ascii="Times New Roman" w:hAnsi="Times New Roman"/>
              </w:rPr>
            </w:pPr>
          </w:p>
        </w:tc>
        <w:tc>
          <w:tcPr>
            <w:tcW w:w="1736" w:type="dxa"/>
            <w:tcBorders>
              <w:top w:val="single" w:sz="4" w:space="0" w:color="000000"/>
            </w:tcBorders>
          </w:tcPr>
          <w:p w:rsidR="00A00780" w:rsidRPr="00E66269" w:rsidRDefault="00A00780" w:rsidP="00A00780">
            <w:pPr>
              <w:spacing w:after="0" w:line="240" w:lineRule="auto"/>
              <w:rPr>
                <w:rFonts w:ascii="Times New Roman" w:hAnsi="Times New Roman"/>
              </w:rPr>
            </w:pPr>
          </w:p>
        </w:tc>
        <w:tc>
          <w:tcPr>
            <w:tcW w:w="1701" w:type="dxa"/>
            <w:tcBorders>
              <w:top w:val="single" w:sz="4" w:space="0" w:color="000000"/>
            </w:tcBorders>
          </w:tcPr>
          <w:p w:rsidR="00A00780" w:rsidRPr="00E66269" w:rsidRDefault="00A00780" w:rsidP="00A00780">
            <w:pPr>
              <w:spacing w:after="0" w:line="240" w:lineRule="auto"/>
              <w:rPr>
                <w:rFonts w:ascii="Times New Roman" w:hAnsi="Times New Roman"/>
              </w:rPr>
            </w:pPr>
          </w:p>
        </w:tc>
      </w:tr>
      <w:tr w:rsidR="00A00780" w:rsidRPr="00E66269">
        <w:trPr>
          <w:trHeight w:val="209"/>
        </w:trPr>
        <w:tc>
          <w:tcPr>
            <w:tcW w:w="3510"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1. War</w:t>
            </w:r>
          </w:p>
        </w:tc>
        <w:tc>
          <w:tcPr>
            <w:tcW w:w="1701"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.42*** (.36*)</w:t>
            </w:r>
          </w:p>
        </w:tc>
        <w:tc>
          <w:tcPr>
            <w:tcW w:w="1525"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.17 (-.11)</w:t>
            </w:r>
          </w:p>
        </w:tc>
        <w:tc>
          <w:tcPr>
            <w:tcW w:w="1736"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.38** (.21)</w:t>
            </w:r>
          </w:p>
        </w:tc>
        <w:tc>
          <w:tcPr>
            <w:tcW w:w="1701"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.43***</w:t>
            </w:r>
          </w:p>
        </w:tc>
      </w:tr>
      <w:tr w:rsidR="00A00780" w:rsidRPr="00E66269">
        <w:trPr>
          <w:trHeight w:val="213"/>
        </w:trPr>
        <w:tc>
          <w:tcPr>
            <w:tcW w:w="3510"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2. Corporal Punishment of Children</w:t>
            </w:r>
          </w:p>
        </w:tc>
        <w:tc>
          <w:tcPr>
            <w:tcW w:w="1701"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.39** (.36*)</w:t>
            </w:r>
          </w:p>
        </w:tc>
        <w:tc>
          <w:tcPr>
            <w:tcW w:w="1525"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.15 (-.10)</w:t>
            </w:r>
          </w:p>
        </w:tc>
        <w:tc>
          <w:tcPr>
            <w:tcW w:w="1736"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.32** (.14)</w:t>
            </w:r>
          </w:p>
        </w:tc>
        <w:tc>
          <w:tcPr>
            <w:tcW w:w="1701"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.39**</w:t>
            </w:r>
          </w:p>
        </w:tc>
      </w:tr>
      <w:tr w:rsidR="00A00780" w:rsidRPr="00E66269">
        <w:trPr>
          <w:trHeight w:val="217"/>
        </w:trPr>
        <w:tc>
          <w:tcPr>
            <w:tcW w:w="3510"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3. Penal Code Violence</w:t>
            </w:r>
          </w:p>
        </w:tc>
        <w:tc>
          <w:tcPr>
            <w:tcW w:w="1701"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.22 (.28)</w:t>
            </w:r>
          </w:p>
        </w:tc>
        <w:tc>
          <w:tcPr>
            <w:tcW w:w="1525"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.02 (-.15)</w:t>
            </w:r>
          </w:p>
        </w:tc>
        <w:tc>
          <w:tcPr>
            <w:tcW w:w="1736"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.15 (.04)</w:t>
            </w:r>
          </w:p>
        </w:tc>
        <w:tc>
          <w:tcPr>
            <w:tcW w:w="1701"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.18</w:t>
            </w:r>
          </w:p>
        </w:tc>
      </w:tr>
      <w:tr w:rsidR="00A00780" w:rsidRPr="00E66269">
        <w:trPr>
          <w:trHeight w:val="217"/>
        </w:trPr>
        <w:tc>
          <w:tcPr>
            <w:tcW w:w="3510"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4. Intimate Violence</w:t>
            </w:r>
          </w:p>
        </w:tc>
        <w:tc>
          <w:tcPr>
            <w:tcW w:w="1701"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.39** (.16)</w:t>
            </w:r>
          </w:p>
        </w:tc>
        <w:tc>
          <w:tcPr>
            <w:tcW w:w="1525"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.33** (.15)</w:t>
            </w:r>
          </w:p>
        </w:tc>
        <w:tc>
          <w:tcPr>
            <w:tcW w:w="1736"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.40** (.25)</w:t>
            </w:r>
          </w:p>
        </w:tc>
        <w:tc>
          <w:tcPr>
            <w:tcW w:w="1701"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.52***</w:t>
            </w:r>
          </w:p>
        </w:tc>
      </w:tr>
      <w:tr w:rsidR="00A00780" w:rsidRPr="00E66269">
        <w:trPr>
          <w:trHeight w:val="300"/>
        </w:trPr>
        <w:tc>
          <w:tcPr>
            <w:tcW w:w="3510"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Women (n=259)</w:t>
            </w:r>
          </w:p>
        </w:tc>
        <w:tc>
          <w:tcPr>
            <w:tcW w:w="1701" w:type="dxa"/>
          </w:tcPr>
          <w:p w:rsidR="00A00780" w:rsidRPr="00E66269" w:rsidRDefault="00A00780" w:rsidP="00A00780">
            <w:pPr>
              <w:spacing w:after="0" w:line="240" w:lineRule="auto"/>
              <w:rPr>
                <w:rFonts w:ascii="Times New Roman" w:hAnsi="Times New Roman"/>
              </w:rPr>
            </w:pPr>
          </w:p>
        </w:tc>
        <w:tc>
          <w:tcPr>
            <w:tcW w:w="1525" w:type="dxa"/>
          </w:tcPr>
          <w:p w:rsidR="00A00780" w:rsidRPr="00E66269" w:rsidRDefault="00A00780" w:rsidP="00A00780">
            <w:pPr>
              <w:spacing w:after="0" w:line="240" w:lineRule="auto"/>
              <w:rPr>
                <w:rFonts w:ascii="Times New Roman" w:hAnsi="Times New Roman"/>
              </w:rPr>
            </w:pPr>
          </w:p>
        </w:tc>
        <w:tc>
          <w:tcPr>
            <w:tcW w:w="1736" w:type="dxa"/>
          </w:tcPr>
          <w:p w:rsidR="00A00780" w:rsidRPr="00E66269" w:rsidRDefault="00A00780" w:rsidP="00A00780">
            <w:pPr>
              <w:spacing w:after="0" w:line="240" w:lineRule="auto"/>
              <w:rPr>
                <w:rFonts w:ascii="Times New Roman" w:hAnsi="Times New Roman"/>
              </w:rPr>
            </w:pPr>
          </w:p>
        </w:tc>
        <w:tc>
          <w:tcPr>
            <w:tcW w:w="1701" w:type="dxa"/>
          </w:tcPr>
          <w:p w:rsidR="00A00780" w:rsidRPr="00E66269" w:rsidRDefault="00A00780" w:rsidP="00A00780">
            <w:pPr>
              <w:spacing w:after="0" w:line="240" w:lineRule="auto"/>
              <w:rPr>
                <w:rFonts w:ascii="Times New Roman" w:hAnsi="Times New Roman"/>
              </w:rPr>
            </w:pPr>
          </w:p>
        </w:tc>
      </w:tr>
      <w:tr w:rsidR="00A00780" w:rsidRPr="00E66269">
        <w:trPr>
          <w:trHeight w:val="200"/>
        </w:trPr>
        <w:tc>
          <w:tcPr>
            <w:tcW w:w="3510"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1. War</w:t>
            </w:r>
          </w:p>
        </w:tc>
        <w:tc>
          <w:tcPr>
            <w:tcW w:w="1701"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.34*** (.36***)</w:t>
            </w:r>
          </w:p>
        </w:tc>
        <w:tc>
          <w:tcPr>
            <w:tcW w:w="1525"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.08 (-.13*)</w:t>
            </w:r>
          </w:p>
        </w:tc>
        <w:tc>
          <w:tcPr>
            <w:tcW w:w="1736"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.21** (.13*)</w:t>
            </w:r>
          </w:p>
        </w:tc>
        <w:tc>
          <w:tcPr>
            <w:tcW w:w="1701"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.28***</w:t>
            </w:r>
          </w:p>
        </w:tc>
      </w:tr>
      <w:tr w:rsidR="00A00780" w:rsidRPr="00E66269">
        <w:trPr>
          <w:trHeight w:val="217"/>
        </w:trPr>
        <w:tc>
          <w:tcPr>
            <w:tcW w:w="3510"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2. Corporal Punishment of Children</w:t>
            </w:r>
          </w:p>
        </w:tc>
        <w:tc>
          <w:tcPr>
            <w:tcW w:w="1701"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.28*** (.28***)</w:t>
            </w:r>
          </w:p>
        </w:tc>
        <w:tc>
          <w:tcPr>
            <w:tcW w:w="1525"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.09 (-.08)</w:t>
            </w:r>
          </w:p>
        </w:tc>
        <w:tc>
          <w:tcPr>
            <w:tcW w:w="1736"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.20** (.13)</w:t>
            </w:r>
          </w:p>
        </w:tc>
        <w:tc>
          <w:tcPr>
            <w:tcW w:w="1701"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.26***</w:t>
            </w:r>
          </w:p>
        </w:tc>
      </w:tr>
      <w:tr w:rsidR="00A00780" w:rsidRPr="00E66269">
        <w:trPr>
          <w:trHeight w:val="84"/>
        </w:trPr>
        <w:tc>
          <w:tcPr>
            <w:tcW w:w="3510"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3. Penal Code Violence</w:t>
            </w:r>
          </w:p>
        </w:tc>
        <w:tc>
          <w:tcPr>
            <w:tcW w:w="1701"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.22*** (.20**)</w:t>
            </w:r>
          </w:p>
        </w:tc>
        <w:tc>
          <w:tcPr>
            <w:tcW w:w="1525"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.04 (-.12)</w:t>
            </w:r>
          </w:p>
        </w:tc>
        <w:tc>
          <w:tcPr>
            <w:tcW w:w="1736"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.24*** (.20**)</w:t>
            </w:r>
          </w:p>
        </w:tc>
        <w:tc>
          <w:tcPr>
            <w:tcW w:w="1701"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.23***</w:t>
            </w:r>
          </w:p>
        </w:tc>
      </w:tr>
      <w:tr w:rsidR="00A00780" w:rsidRPr="00E66269">
        <w:trPr>
          <w:trHeight w:val="84"/>
        </w:trPr>
        <w:tc>
          <w:tcPr>
            <w:tcW w:w="3510"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4. Intimate Violence</w:t>
            </w:r>
          </w:p>
        </w:tc>
        <w:tc>
          <w:tcPr>
            <w:tcW w:w="1701"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.25*** (.23**)</w:t>
            </w:r>
          </w:p>
        </w:tc>
        <w:tc>
          <w:tcPr>
            <w:tcW w:w="1525"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.07 (-.10)</w:t>
            </w:r>
          </w:p>
        </w:tc>
        <w:tc>
          <w:tcPr>
            <w:tcW w:w="1736"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.23*** (.18**)</w:t>
            </w:r>
          </w:p>
        </w:tc>
        <w:tc>
          <w:tcPr>
            <w:tcW w:w="1701" w:type="dxa"/>
          </w:tcPr>
          <w:p w:rsidR="00A00780" w:rsidRPr="00E66269" w:rsidRDefault="00A00780" w:rsidP="00A00780">
            <w:pPr>
              <w:spacing w:after="0" w:line="240" w:lineRule="auto"/>
              <w:rPr>
                <w:rFonts w:ascii="Times New Roman" w:hAnsi="Times New Roman"/>
              </w:rPr>
            </w:pPr>
            <w:r w:rsidRPr="00E66269">
              <w:rPr>
                <w:rFonts w:ascii="Times New Roman" w:hAnsi="Times New Roman"/>
              </w:rPr>
              <w:t>.21**</w:t>
            </w:r>
          </w:p>
        </w:tc>
      </w:tr>
    </w:tbl>
    <w:p w:rsidR="00E66269" w:rsidRDefault="00E66269" w:rsidP="00E66269">
      <w:pPr>
        <w:spacing w:after="0" w:line="480" w:lineRule="auto"/>
        <w:jc w:val="both"/>
        <w:rPr>
          <w:rFonts w:ascii="Times New Roman" w:hAnsi="Times New Roman"/>
          <w:sz w:val="24"/>
          <w:szCs w:val="24"/>
          <w:lang w:eastAsia="en-US"/>
        </w:rPr>
      </w:pPr>
      <w:r w:rsidRPr="00E66269">
        <w:rPr>
          <w:rFonts w:ascii="Times New Roman" w:hAnsi="Times New Roman"/>
          <w:sz w:val="24"/>
          <w:szCs w:val="24"/>
          <w:lang w:eastAsia="en-US"/>
        </w:rPr>
        <w:t xml:space="preserve">Zero-order correlations and standardised regression coefficients for NPI and </w:t>
      </w:r>
      <w:r w:rsidR="00C978C8">
        <w:rPr>
          <w:rFonts w:ascii="Times New Roman" w:hAnsi="Times New Roman"/>
          <w:sz w:val="24"/>
          <w:szCs w:val="24"/>
          <w:lang w:eastAsia="en-US"/>
        </w:rPr>
        <w:t>V</w:t>
      </w:r>
      <w:r>
        <w:rPr>
          <w:rFonts w:ascii="Times New Roman" w:hAnsi="Times New Roman"/>
          <w:sz w:val="24"/>
          <w:szCs w:val="24"/>
          <w:lang w:eastAsia="en-US"/>
        </w:rPr>
        <w:t>ATV</w:t>
      </w:r>
      <w:r w:rsidR="00C978C8">
        <w:rPr>
          <w:rFonts w:ascii="Times New Roman" w:hAnsi="Times New Roman"/>
          <w:sz w:val="24"/>
          <w:szCs w:val="24"/>
          <w:lang w:eastAsia="en-US"/>
        </w:rPr>
        <w:t>S</w:t>
      </w:r>
      <w:r w:rsidRPr="00E66269">
        <w:rPr>
          <w:rFonts w:ascii="Times New Roman" w:hAnsi="Times New Roman"/>
          <w:sz w:val="24"/>
          <w:szCs w:val="24"/>
          <w:lang w:eastAsia="en-US"/>
        </w:rPr>
        <w:t xml:space="preserve"> subscales. </w:t>
      </w:r>
    </w:p>
    <w:p w:rsidR="00E66269" w:rsidRPr="00E66269" w:rsidRDefault="00E66269" w:rsidP="00E66269">
      <w:pPr>
        <w:spacing w:after="0" w:line="480" w:lineRule="auto"/>
        <w:jc w:val="both"/>
        <w:rPr>
          <w:rFonts w:ascii="Times New Roman" w:hAnsi="Times New Roman"/>
          <w:sz w:val="24"/>
          <w:szCs w:val="24"/>
          <w:lang w:eastAsia="en-US"/>
        </w:rPr>
      </w:pPr>
      <w:r w:rsidRPr="00E66269">
        <w:rPr>
          <w:rFonts w:ascii="Times New Roman" w:hAnsi="Times New Roman"/>
          <w:sz w:val="24"/>
          <w:szCs w:val="24"/>
          <w:lang w:eastAsia="en-US"/>
        </w:rPr>
        <w:t xml:space="preserve">* </w:t>
      </w:r>
      <w:r w:rsidRPr="00E66269">
        <w:rPr>
          <w:rFonts w:ascii="Times New Roman" w:hAnsi="Times New Roman"/>
          <w:i/>
          <w:sz w:val="24"/>
          <w:szCs w:val="24"/>
          <w:lang w:eastAsia="en-US"/>
        </w:rPr>
        <w:t>p</w:t>
      </w:r>
      <w:r w:rsidRPr="00E66269">
        <w:rPr>
          <w:rFonts w:ascii="Times New Roman" w:hAnsi="Times New Roman"/>
          <w:sz w:val="24"/>
          <w:szCs w:val="24"/>
          <w:lang w:eastAsia="en-US"/>
        </w:rPr>
        <w:t xml:space="preserve"> &lt; .05; ** </w:t>
      </w:r>
      <w:r w:rsidRPr="00E66269">
        <w:rPr>
          <w:rFonts w:ascii="Times New Roman" w:hAnsi="Times New Roman"/>
          <w:i/>
          <w:sz w:val="24"/>
          <w:szCs w:val="24"/>
          <w:lang w:eastAsia="en-US"/>
        </w:rPr>
        <w:t>p</w:t>
      </w:r>
      <w:r w:rsidRPr="00E66269">
        <w:rPr>
          <w:rFonts w:ascii="Times New Roman" w:hAnsi="Times New Roman"/>
          <w:sz w:val="24"/>
          <w:szCs w:val="24"/>
          <w:lang w:eastAsia="en-US"/>
        </w:rPr>
        <w:t xml:space="preserve"> &lt;.01; *** </w:t>
      </w:r>
      <w:r w:rsidRPr="00E66269">
        <w:rPr>
          <w:rFonts w:ascii="Times New Roman" w:hAnsi="Times New Roman"/>
          <w:i/>
          <w:sz w:val="24"/>
          <w:szCs w:val="24"/>
          <w:lang w:eastAsia="en-US"/>
        </w:rPr>
        <w:t xml:space="preserve">p </w:t>
      </w:r>
      <w:r w:rsidRPr="00E66269">
        <w:rPr>
          <w:rFonts w:ascii="Times New Roman" w:hAnsi="Times New Roman"/>
          <w:sz w:val="24"/>
          <w:szCs w:val="24"/>
          <w:lang w:eastAsia="en-US"/>
        </w:rPr>
        <w:t>&lt;.001</w:t>
      </w:r>
    </w:p>
    <w:p w:rsidR="00E66269" w:rsidRPr="00E66269" w:rsidRDefault="00E66269" w:rsidP="00E66269">
      <w:pPr>
        <w:spacing w:after="0" w:line="480" w:lineRule="auto"/>
        <w:jc w:val="both"/>
        <w:rPr>
          <w:rFonts w:ascii="Times New Roman" w:hAnsi="Times New Roman"/>
          <w:sz w:val="24"/>
          <w:szCs w:val="24"/>
          <w:lang w:eastAsia="en-US"/>
        </w:rPr>
      </w:pPr>
    </w:p>
    <w:p w:rsidR="00E66269" w:rsidRPr="00E66269" w:rsidRDefault="00E66269" w:rsidP="00BC16E9">
      <w:pPr>
        <w:spacing w:after="0" w:line="480" w:lineRule="auto"/>
        <w:ind w:firstLine="720"/>
        <w:jc w:val="both"/>
        <w:rPr>
          <w:rFonts w:ascii="Times New Roman" w:eastAsia="Calibri" w:hAnsi="Times New Roman"/>
          <w:sz w:val="24"/>
          <w:szCs w:val="24"/>
          <w:lang w:eastAsia="en-US"/>
        </w:rPr>
      </w:pPr>
      <w:r w:rsidRPr="00E66269">
        <w:rPr>
          <w:rFonts w:ascii="Times New Roman" w:hAnsi="Times New Roman"/>
          <w:sz w:val="24"/>
          <w:szCs w:val="24"/>
          <w:lang w:eastAsia="en-US"/>
        </w:rPr>
        <w:t xml:space="preserve">The Fisher r-z transformation was used in order to test the significance of the sex differences within </w:t>
      </w:r>
      <w:r w:rsidR="003350FD">
        <w:rPr>
          <w:rFonts w:ascii="Times New Roman" w:hAnsi="Times New Roman"/>
          <w:sz w:val="24"/>
          <w:szCs w:val="24"/>
          <w:lang w:eastAsia="en-US"/>
        </w:rPr>
        <w:t>T</w:t>
      </w:r>
      <w:r w:rsidRPr="00E66269">
        <w:rPr>
          <w:rFonts w:ascii="Times New Roman" w:hAnsi="Times New Roman"/>
          <w:sz w:val="24"/>
          <w:szCs w:val="24"/>
          <w:lang w:eastAsia="en-US"/>
        </w:rPr>
        <w:t xml:space="preserve">able 2. Just </w:t>
      </w:r>
      <w:r w:rsidR="00CB361D">
        <w:rPr>
          <w:rFonts w:ascii="Times New Roman" w:hAnsi="Times New Roman"/>
          <w:sz w:val="24"/>
          <w:szCs w:val="24"/>
          <w:lang w:eastAsia="en-US"/>
        </w:rPr>
        <w:t xml:space="preserve">one </w:t>
      </w:r>
      <w:r>
        <w:rPr>
          <w:rFonts w:ascii="Times New Roman" w:hAnsi="Times New Roman"/>
          <w:sz w:val="24"/>
          <w:szCs w:val="24"/>
          <w:lang w:eastAsia="en-US"/>
        </w:rPr>
        <w:t>significant difference</w:t>
      </w:r>
      <w:r w:rsidRPr="00E66269">
        <w:rPr>
          <w:rFonts w:ascii="Times New Roman" w:hAnsi="Times New Roman"/>
          <w:sz w:val="24"/>
          <w:szCs w:val="24"/>
          <w:lang w:eastAsia="en-US"/>
        </w:rPr>
        <w:t xml:space="preserve"> w</w:t>
      </w:r>
      <w:r>
        <w:rPr>
          <w:rFonts w:ascii="Times New Roman" w:hAnsi="Times New Roman"/>
          <w:sz w:val="24"/>
          <w:szCs w:val="24"/>
          <w:lang w:eastAsia="en-US"/>
        </w:rPr>
        <w:t>as</w:t>
      </w:r>
      <w:r w:rsidRPr="00E66269">
        <w:rPr>
          <w:rFonts w:ascii="Times New Roman" w:hAnsi="Times New Roman"/>
          <w:sz w:val="24"/>
          <w:szCs w:val="24"/>
          <w:lang w:eastAsia="en-US"/>
        </w:rPr>
        <w:t xml:space="preserve"> found. </w:t>
      </w:r>
      <w:r>
        <w:rPr>
          <w:rFonts w:ascii="Times New Roman" w:eastAsia="Calibri" w:hAnsi="Times New Roman"/>
          <w:sz w:val="24"/>
          <w:szCs w:val="24"/>
          <w:lang w:eastAsia="en-US"/>
        </w:rPr>
        <w:t>The correlation</w:t>
      </w:r>
      <w:r w:rsidRPr="00E66269">
        <w:rPr>
          <w:rFonts w:ascii="Times New Roman" w:eastAsia="Calibri" w:hAnsi="Times New Roman"/>
          <w:sz w:val="24"/>
          <w:szCs w:val="24"/>
          <w:lang w:eastAsia="en-US"/>
        </w:rPr>
        <w:t xml:space="preserve"> between </w:t>
      </w:r>
      <w:r w:rsidR="00BC16E9">
        <w:rPr>
          <w:rFonts w:ascii="Times New Roman" w:eastAsia="Calibri" w:hAnsi="Times New Roman"/>
          <w:sz w:val="24"/>
          <w:szCs w:val="24"/>
          <w:lang w:eastAsia="en-US"/>
        </w:rPr>
        <w:t>G</w:t>
      </w:r>
      <w:r>
        <w:rPr>
          <w:rFonts w:ascii="Times New Roman" w:eastAsia="Calibri" w:hAnsi="Times New Roman"/>
          <w:sz w:val="24"/>
          <w:szCs w:val="24"/>
          <w:lang w:eastAsia="en-US"/>
        </w:rPr>
        <w:t>randiose Exhibitionism</w:t>
      </w:r>
      <w:r w:rsidRPr="00E66269">
        <w:rPr>
          <w:rFonts w:ascii="Times New Roman" w:eastAsia="Calibri" w:hAnsi="Times New Roman"/>
          <w:sz w:val="24"/>
          <w:szCs w:val="24"/>
          <w:lang w:eastAsia="en-US"/>
        </w:rPr>
        <w:t xml:space="preserve"> and </w:t>
      </w:r>
      <w:r>
        <w:rPr>
          <w:rFonts w:ascii="Times New Roman" w:eastAsia="Calibri" w:hAnsi="Times New Roman"/>
          <w:sz w:val="24"/>
          <w:szCs w:val="24"/>
          <w:lang w:eastAsia="en-US"/>
        </w:rPr>
        <w:t>Intimate Violence</w:t>
      </w:r>
      <w:r w:rsidRPr="00E66269">
        <w:rPr>
          <w:rFonts w:ascii="Times New Roman" w:eastAsia="Calibri" w:hAnsi="Times New Roman"/>
          <w:sz w:val="24"/>
          <w:szCs w:val="24"/>
          <w:lang w:eastAsia="en-US"/>
        </w:rPr>
        <w:t xml:space="preserve"> (</w:t>
      </w:r>
      <w:r w:rsidRPr="00E66269">
        <w:rPr>
          <w:rFonts w:ascii="Times New Roman" w:eastAsia="Calibri" w:hAnsi="Times New Roman"/>
          <w:i/>
          <w:sz w:val="24"/>
          <w:szCs w:val="24"/>
          <w:lang w:eastAsia="en-US"/>
        </w:rPr>
        <w:t>z</w:t>
      </w:r>
      <w:r w:rsidRPr="00E66269">
        <w:rPr>
          <w:rFonts w:ascii="Times New Roman" w:eastAsia="Calibri" w:hAnsi="Times New Roman"/>
          <w:sz w:val="24"/>
          <w:szCs w:val="24"/>
          <w:lang w:eastAsia="en-US"/>
        </w:rPr>
        <w:t xml:space="preserve"> = </w:t>
      </w:r>
      <w:r>
        <w:rPr>
          <w:rFonts w:ascii="Times New Roman" w:eastAsia="Calibri" w:hAnsi="Times New Roman"/>
          <w:sz w:val="24"/>
          <w:szCs w:val="24"/>
          <w:lang w:eastAsia="en-US"/>
        </w:rPr>
        <w:t>1.99</w:t>
      </w:r>
      <w:r w:rsidRPr="00E66269">
        <w:rPr>
          <w:rFonts w:ascii="Times New Roman" w:eastAsia="Calibri" w:hAnsi="Times New Roman"/>
          <w:sz w:val="24"/>
          <w:szCs w:val="24"/>
          <w:lang w:eastAsia="en-US"/>
        </w:rPr>
        <w:t xml:space="preserve">, </w:t>
      </w:r>
      <w:r w:rsidRPr="00E66269">
        <w:rPr>
          <w:rFonts w:ascii="Times New Roman" w:eastAsia="Calibri" w:hAnsi="Times New Roman"/>
          <w:i/>
          <w:sz w:val="24"/>
          <w:szCs w:val="24"/>
          <w:lang w:eastAsia="en-US"/>
        </w:rPr>
        <w:t>p</w:t>
      </w:r>
      <w:r>
        <w:rPr>
          <w:rFonts w:ascii="Times New Roman" w:eastAsia="Calibri" w:hAnsi="Times New Roman"/>
          <w:sz w:val="24"/>
          <w:szCs w:val="24"/>
          <w:lang w:eastAsia="en-US"/>
        </w:rPr>
        <w:t xml:space="preserve"> &lt;</w:t>
      </w:r>
      <w:r w:rsidR="00636C58">
        <w:rPr>
          <w:rFonts w:ascii="Times New Roman" w:eastAsia="Calibri" w:hAnsi="Times New Roman"/>
          <w:sz w:val="24"/>
          <w:szCs w:val="24"/>
          <w:lang w:eastAsia="en-US"/>
        </w:rPr>
        <w:t xml:space="preserve"> </w:t>
      </w:r>
      <w:r>
        <w:rPr>
          <w:rFonts w:ascii="Times New Roman" w:eastAsia="Calibri" w:hAnsi="Times New Roman"/>
          <w:sz w:val="24"/>
          <w:szCs w:val="24"/>
          <w:lang w:eastAsia="en-US"/>
        </w:rPr>
        <w:t>.05</w:t>
      </w:r>
      <w:r w:rsidRPr="00E66269">
        <w:rPr>
          <w:rFonts w:ascii="Times New Roman" w:eastAsia="Calibri" w:hAnsi="Times New Roman"/>
          <w:sz w:val="24"/>
          <w:szCs w:val="24"/>
          <w:lang w:eastAsia="en-US"/>
        </w:rPr>
        <w:t xml:space="preserve">), </w:t>
      </w:r>
      <w:r>
        <w:rPr>
          <w:rFonts w:ascii="Times New Roman" w:eastAsia="Calibri" w:hAnsi="Times New Roman"/>
          <w:sz w:val="24"/>
          <w:szCs w:val="24"/>
          <w:lang w:eastAsia="en-US"/>
        </w:rPr>
        <w:t>was</w:t>
      </w:r>
      <w:r w:rsidRPr="00E66269">
        <w:rPr>
          <w:rFonts w:ascii="Times New Roman" w:eastAsia="Calibri" w:hAnsi="Times New Roman"/>
          <w:sz w:val="24"/>
          <w:szCs w:val="24"/>
          <w:lang w:eastAsia="en-US"/>
        </w:rPr>
        <w:t xml:space="preserve"> significantly </w:t>
      </w:r>
      <w:r w:rsidR="00C70BBB">
        <w:rPr>
          <w:rFonts w:ascii="Times New Roman" w:eastAsia="Calibri" w:hAnsi="Times New Roman"/>
          <w:sz w:val="24"/>
          <w:szCs w:val="24"/>
          <w:lang w:eastAsia="en-US"/>
        </w:rPr>
        <w:t xml:space="preserve">different </w:t>
      </w:r>
      <w:r w:rsidRPr="00E66269">
        <w:rPr>
          <w:rFonts w:ascii="Times New Roman" w:eastAsia="Calibri" w:hAnsi="Times New Roman"/>
          <w:sz w:val="24"/>
          <w:szCs w:val="24"/>
          <w:lang w:eastAsia="en-US"/>
        </w:rPr>
        <w:t xml:space="preserve">in males than in females. </w:t>
      </w:r>
      <w:r w:rsidR="005842FD">
        <w:rPr>
          <w:rFonts w:ascii="Times New Roman" w:eastAsia="Calibri" w:hAnsi="Times New Roman"/>
          <w:sz w:val="24"/>
          <w:szCs w:val="24"/>
          <w:lang w:eastAsia="en-US"/>
        </w:rPr>
        <w:t xml:space="preserve">All </w:t>
      </w:r>
      <w:r w:rsidR="00C70BBB">
        <w:rPr>
          <w:rFonts w:ascii="Times New Roman" w:eastAsia="Calibri" w:hAnsi="Times New Roman"/>
          <w:sz w:val="24"/>
          <w:szCs w:val="24"/>
          <w:lang w:eastAsia="en-US"/>
        </w:rPr>
        <w:t>other correlations were similar in both men and women</w:t>
      </w:r>
      <w:r w:rsidRPr="00E66269">
        <w:rPr>
          <w:rFonts w:ascii="Times New Roman" w:eastAsia="Calibri" w:hAnsi="Times New Roman"/>
          <w:sz w:val="24"/>
          <w:szCs w:val="24"/>
          <w:lang w:eastAsia="en-US"/>
        </w:rPr>
        <w:t xml:space="preserve">. </w:t>
      </w:r>
    </w:p>
    <w:p w:rsidR="00217454" w:rsidRDefault="00217454" w:rsidP="004C4FB9">
      <w:pPr>
        <w:jc w:val="center"/>
        <w:rPr>
          <w:rFonts w:ascii="Times New Roman" w:hAnsi="Times New Roman"/>
          <w:b/>
          <w:sz w:val="24"/>
          <w:szCs w:val="24"/>
        </w:rPr>
      </w:pPr>
    </w:p>
    <w:p w:rsidR="00D63C9E" w:rsidRPr="004C4FB9" w:rsidRDefault="004C4FB9" w:rsidP="004C4FB9">
      <w:pPr>
        <w:jc w:val="center"/>
        <w:rPr>
          <w:rFonts w:ascii="Times New Roman" w:hAnsi="Times New Roman"/>
          <w:b/>
          <w:sz w:val="24"/>
          <w:szCs w:val="24"/>
        </w:rPr>
      </w:pPr>
      <w:r>
        <w:rPr>
          <w:rFonts w:ascii="Times New Roman" w:hAnsi="Times New Roman"/>
          <w:b/>
          <w:sz w:val="24"/>
          <w:szCs w:val="24"/>
        </w:rPr>
        <w:t>Discussion</w:t>
      </w:r>
    </w:p>
    <w:p w:rsidR="00D63C9E" w:rsidRDefault="00D63C9E" w:rsidP="008D10CB">
      <w:pPr>
        <w:rPr>
          <w:rFonts w:ascii="Times New Roman" w:hAnsi="Times New Roman"/>
          <w:sz w:val="24"/>
          <w:szCs w:val="24"/>
        </w:rPr>
      </w:pPr>
    </w:p>
    <w:p w:rsidR="00D84925" w:rsidRDefault="004C4FB9" w:rsidP="00BC16E9">
      <w:pPr>
        <w:spacing w:after="0" w:line="480" w:lineRule="auto"/>
        <w:ind w:firstLine="720"/>
        <w:jc w:val="both"/>
        <w:rPr>
          <w:rFonts w:ascii="Times New Roman" w:eastAsia="Calibri" w:hAnsi="Times New Roman"/>
          <w:sz w:val="24"/>
          <w:szCs w:val="24"/>
          <w:lang w:eastAsia="en-US"/>
        </w:rPr>
      </w:pPr>
      <w:r w:rsidRPr="004C4FB9">
        <w:rPr>
          <w:rFonts w:ascii="Times New Roman" w:hAnsi="Times New Roman"/>
          <w:sz w:val="24"/>
          <w:szCs w:val="24"/>
        </w:rPr>
        <w:t>In the present study</w:t>
      </w:r>
      <w:r>
        <w:rPr>
          <w:rFonts w:ascii="Times New Roman" w:hAnsi="Times New Roman"/>
          <w:sz w:val="24"/>
          <w:szCs w:val="24"/>
        </w:rPr>
        <w:t>,</w:t>
      </w:r>
      <w:r w:rsidRPr="004C4FB9">
        <w:rPr>
          <w:rFonts w:ascii="Times New Roman" w:hAnsi="Times New Roman"/>
          <w:sz w:val="24"/>
          <w:szCs w:val="24"/>
        </w:rPr>
        <w:t xml:space="preserve"> </w:t>
      </w:r>
      <w:r>
        <w:rPr>
          <w:rFonts w:ascii="Times New Roman" w:hAnsi="Times New Roman"/>
          <w:sz w:val="24"/>
          <w:szCs w:val="24"/>
        </w:rPr>
        <w:t xml:space="preserve">we </w:t>
      </w:r>
      <w:r>
        <w:rPr>
          <w:rFonts w:ascii="Times New Roman" w:hAnsi="Times New Roman"/>
          <w:sz w:val="24"/>
        </w:rPr>
        <w:t xml:space="preserve">investigated narcissism and attitudes towards violence </w:t>
      </w:r>
      <w:r w:rsidR="00EA203E">
        <w:rPr>
          <w:rFonts w:ascii="Times New Roman" w:hAnsi="Times New Roman"/>
          <w:sz w:val="24"/>
        </w:rPr>
        <w:t>in males and females from</w:t>
      </w:r>
      <w:r>
        <w:rPr>
          <w:rFonts w:ascii="Times New Roman" w:hAnsi="Times New Roman"/>
          <w:sz w:val="24"/>
        </w:rPr>
        <w:t xml:space="preserve"> a sub-clinical </w:t>
      </w:r>
      <w:r w:rsidR="00083382">
        <w:rPr>
          <w:rFonts w:ascii="Times New Roman" w:hAnsi="Times New Roman"/>
          <w:sz w:val="24"/>
        </w:rPr>
        <w:t xml:space="preserve">non-offending </w:t>
      </w:r>
      <w:r w:rsidR="00EA203E">
        <w:rPr>
          <w:rFonts w:ascii="Times New Roman" w:hAnsi="Times New Roman"/>
          <w:sz w:val="24"/>
        </w:rPr>
        <w:t>population</w:t>
      </w:r>
      <w:r w:rsidR="00EA203E">
        <w:rPr>
          <w:rFonts w:ascii="Times New Roman" w:hAnsi="Times New Roman"/>
          <w:sz w:val="24"/>
          <w:szCs w:val="24"/>
        </w:rPr>
        <w:t xml:space="preserve">. </w:t>
      </w:r>
      <w:r w:rsidR="00EA203E">
        <w:rPr>
          <w:rFonts w:ascii="Times New Roman" w:hAnsi="Times New Roman"/>
          <w:sz w:val="24"/>
          <w:szCs w:val="24"/>
          <w:lang w:eastAsia="en-US"/>
        </w:rPr>
        <w:t>Males scored</w:t>
      </w:r>
      <w:r w:rsidR="00EA203E" w:rsidRPr="00D63C9E">
        <w:rPr>
          <w:rFonts w:ascii="Times New Roman" w:hAnsi="Times New Roman"/>
          <w:sz w:val="24"/>
          <w:szCs w:val="24"/>
          <w:lang w:eastAsia="en-US"/>
        </w:rPr>
        <w:t xml:space="preserve"> higher than females on total narcissism, total </w:t>
      </w:r>
      <w:r w:rsidR="00A00780">
        <w:rPr>
          <w:rFonts w:ascii="Times New Roman" w:hAnsi="Times New Roman"/>
          <w:sz w:val="24"/>
          <w:szCs w:val="24"/>
          <w:lang w:eastAsia="en-US"/>
        </w:rPr>
        <w:t>V</w:t>
      </w:r>
      <w:r w:rsidR="00EA203E">
        <w:rPr>
          <w:rFonts w:ascii="Times New Roman" w:hAnsi="Times New Roman"/>
          <w:sz w:val="24"/>
          <w:szCs w:val="24"/>
          <w:lang w:eastAsia="en-US"/>
        </w:rPr>
        <w:t>ATV</w:t>
      </w:r>
      <w:r w:rsidR="003350FD">
        <w:rPr>
          <w:rFonts w:ascii="Times New Roman" w:hAnsi="Times New Roman"/>
          <w:sz w:val="24"/>
          <w:szCs w:val="24"/>
          <w:lang w:eastAsia="en-US"/>
        </w:rPr>
        <w:t>S</w:t>
      </w:r>
      <w:r w:rsidR="00EA203E" w:rsidRPr="00D63C9E">
        <w:rPr>
          <w:rFonts w:ascii="Times New Roman" w:hAnsi="Times New Roman"/>
          <w:sz w:val="24"/>
          <w:szCs w:val="24"/>
          <w:lang w:eastAsia="en-US"/>
        </w:rPr>
        <w:t>, and all subscales</w:t>
      </w:r>
      <w:r w:rsidR="00EA203E">
        <w:rPr>
          <w:rFonts w:ascii="Times New Roman" w:hAnsi="Times New Roman"/>
          <w:sz w:val="24"/>
          <w:szCs w:val="24"/>
          <w:lang w:eastAsia="en-US"/>
        </w:rPr>
        <w:t xml:space="preserve"> apart from Penal Code Violence.</w:t>
      </w:r>
      <w:r w:rsidR="00BC16E9">
        <w:rPr>
          <w:rFonts w:ascii="Times New Roman" w:hAnsi="Times New Roman"/>
          <w:sz w:val="24"/>
          <w:szCs w:val="24"/>
          <w:lang w:eastAsia="en-US"/>
        </w:rPr>
        <w:t xml:space="preserve"> I</w:t>
      </w:r>
      <w:r w:rsidR="00BC16E9" w:rsidRPr="00812449">
        <w:rPr>
          <w:rFonts w:ascii="Times New Roman" w:hAnsi="Times New Roman"/>
          <w:sz w:val="24"/>
          <w:szCs w:val="24"/>
          <w:lang w:eastAsia="en-US"/>
        </w:rPr>
        <w:t xml:space="preserve">n males, the Leadership/Authority facet of the NPI predicted </w:t>
      </w:r>
      <w:r w:rsidR="00BC16E9">
        <w:rPr>
          <w:rFonts w:ascii="Times New Roman" w:hAnsi="Times New Roman"/>
          <w:sz w:val="24"/>
          <w:szCs w:val="24"/>
          <w:lang w:eastAsia="en-US"/>
        </w:rPr>
        <w:t>violent attitudes towards War and Corporal Punishment of Children.</w:t>
      </w:r>
      <w:r w:rsidR="00BC16E9" w:rsidRPr="00812449">
        <w:rPr>
          <w:rFonts w:ascii="Times New Roman" w:hAnsi="Times New Roman"/>
          <w:sz w:val="24"/>
          <w:szCs w:val="24"/>
          <w:lang w:eastAsia="en-US"/>
        </w:rPr>
        <w:t xml:space="preserve"> In females, the</w:t>
      </w:r>
      <w:r w:rsidR="00BC16E9">
        <w:rPr>
          <w:rFonts w:ascii="Times New Roman" w:hAnsi="Times New Roman"/>
          <w:sz w:val="24"/>
          <w:szCs w:val="24"/>
          <w:lang w:eastAsia="en-US"/>
        </w:rPr>
        <w:t xml:space="preserve"> Leadership/Authority facet of the NPI predi</w:t>
      </w:r>
      <w:r w:rsidR="00BC4E00">
        <w:rPr>
          <w:rFonts w:ascii="Times New Roman" w:hAnsi="Times New Roman"/>
          <w:sz w:val="24"/>
          <w:szCs w:val="24"/>
          <w:lang w:eastAsia="en-US"/>
        </w:rPr>
        <w:t xml:space="preserve">cted all four subscales of the </w:t>
      </w:r>
      <w:r w:rsidR="00A00780">
        <w:rPr>
          <w:rFonts w:ascii="Times New Roman" w:hAnsi="Times New Roman"/>
          <w:sz w:val="24"/>
          <w:szCs w:val="24"/>
          <w:lang w:eastAsia="en-US"/>
        </w:rPr>
        <w:t>V</w:t>
      </w:r>
      <w:r w:rsidR="00BC16E9">
        <w:rPr>
          <w:rFonts w:ascii="Times New Roman" w:hAnsi="Times New Roman"/>
          <w:sz w:val="24"/>
          <w:szCs w:val="24"/>
          <w:lang w:eastAsia="en-US"/>
        </w:rPr>
        <w:t xml:space="preserve">ATVS. Grandiose Exhibitionism predicted less violent </w:t>
      </w:r>
      <w:r w:rsidR="00BC16E9">
        <w:rPr>
          <w:rFonts w:ascii="Times New Roman" w:hAnsi="Times New Roman"/>
          <w:sz w:val="24"/>
          <w:szCs w:val="24"/>
          <w:lang w:eastAsia="en-US"/>
        </w:rPr>
        <w:lastRenderedPageBreak/>
        <w:t>attitudes towards War, and</w:t>
      </w:r>
      <w:r w:rsidR="00BC16E9" w:rsidRPr="00812449">
        <w:rPr>
          <w:rFonts w:ascii="Times New Roman" w:hAnsi="Times New Roman"/>
          <w:sz w:val="24"/>
          <w:szCs w:val="24"/>
          <w:lang w:eastAsia="en-US"/>
        </w:rPr>
        <w:t xml:space="preserve"> </w:t>
      </w:r>
      <w:r w:rsidR="00BC16E9">
        <w:rPr>
          <w:rFonts w:ascii="Times New Roman" w:hAnsi="Times New Roman"/>
          <w:sz w:val="24"/>
          <w:szCs w:val="24"/>
          <w:lang w:eastAsia="en-US"/>
        </w:rPr>
        <w:t xml:space="preserve">the </w:t>
      </w:r>
      <w:r w:rsidR="00BC16E9" w:rsidRPr="00812449">
        <w:rPr>
          <w:rFonts w:ascii="Times New Roman" w:hAnsi="Times New Roman"/>
          <w:sz w:val="24"/>
          <w:szCs w:val="24"/>
          <w:lang w:eastAsia="en-US"/>
        </w:rPr>
        <w:t xml:space="preserve">Entitlement/Exploitativeness facet of the NPI predicted </w:t>
      </w:r>
      <w:r w:rsidR="00BC16E9">
        <w:rPr>
          <w:rFonts w:ascii="Times New Roman" w:hAnsi="Times New Roman"/>
          <w:sz w:val="24"/>
          <w:szCs w:val="24"/>
          <w:lang w:eastAsia="en-US"/>
        </w:rPr>
        <w:t>violent attitudes towards War, Penal Code Violence, and Intimate Violence.</w:t>
      </w:r>
      <w:r w:rsidR="00BC16E9" w:rsidRPr="00812449">
        <w:rPr>
          <w:rFonts w:ascii="Times New Roman" w:hAnsi="Times New Roman"/>
          <w:sz w:val="24"/>
          <w:szCs w:val="24"/>
          <w:lang w:eastAsia="en-US"/>
        </w:rPr>
        <w:t xml:space="preserve"> </w:t>
      </w:r>
      <w:r w:rsidR="0052217A">
        <w:rPr>
          <w:rFonts w:ascii="Times New Roman" w:hAnsi="Times New Roman"/>
          <w:sz w:val="24"/>
          <w:szCs w:val="24"/>
          <w:lang w:eastAsia="en-US"/>
        </w:rPr>
        <w:t>In addition, the correlation</w:t>
      </w:r>
      <w:r w:rsidR="00BC16E9">
        <w:rPr>
          <w:rFonts w:ascii="Times New Roman" w:hAnsi="Times New Roman"/>
          <w:sz w:val="24"/>
          <w:szCs w:val="24"/>
          <w:lang w:eastAsia="en-US"/>
        </w:rPr>
        <w:t xml:space="preserve"> between </w:t>
      </w:r>
      <w:r w:rsidR="00BC16E9">
        <w:rPr>
          <w:rFonts w:ascii="Times New Roman" w:eastAsia="Calibri" w:hAnsi="Times New Roman"/>
          <w:sz w:val="24"/>
          <w:szCs w:val="24"/>
          <w:lang w:eastAsia="en-US"/>
        </w:rPr>
        <w:t>Grandiose Exhibitionism</w:t>
      </w:r>
      <w:r w:rsidR="00BC16E9" w:rsidRPr="00E66269">
        <w:rPr>
          <w:rFonts w:ascii="Times New Roman" w:eastAsia="Calibri" w:hAnsi="Times New Roman"/>
          <w:sz w:val="24"/>
          <w:szCs w:val="24"/>
          <w:lang w:eastAsia="en-US"/>
        </w:rPr>
        <w:t xml:space="preserve"> and </w:t>
      </w:r>
      <w:r w:rsidR="00BC16E9">
        <w:rPr>
          <w:rFonts w:ascii="Times New Roman" w:eastAsia="Calibri" w:hAnsi="Times New Roman"/>
          <w:sz w:val="24"/>
          <w:szCs w:val="24"/>
          <w:lang w:eastAsia="en-US"/>
        </w:rPr>
        <w:t>Intimate Violence was</w:t>
      </w:r>
      <w:r w:rsidR="00BC16E9" w:rsidRPr="00E66269">
        <w:rPr>
          <w:rFonts w:ascii="Times New Roman" w:eastAsia="Calibri" w:hAnsi="Times New Roman"/>
          <w:sz w:val="24"/>
          <w:szCs w:val="24"/>
          <w:lang w:eastAsia="en-US"/>
        </w:rPr>
        <w:t xml:space="preserve"> significantly stronger in males than in females. No other correlations were significantly different.</w:t>
      </w:r>
    </w:p>
    <w:p w:rsidR="006559FA" w:rsidRDefault="00D84925" w:rsidP="005109C1">
      <w:pPr>
        <w:spacing w:after="0" w:line="480" w:lineRule="auto"/>
        <w:ind w:firstLine="720"/>
        <w:jc w:val="both"/>
        <w:rPr>
          <w:rFonts w:ascii="Times New Roman" w:hAnsi="Times New Roman"/>
          <w:sz w:val="24"/>
          <w:szCs w:val="24"/>
        </w:rPr>
      </w:pPr>
      <w:r w:rsidRPr="0007523E">
        <w:rPr>
          <w:rFonts w:ascii="Times New Roman" w:hAnsi="Times New Roman"/>
          <w:sz w:val="24"/>
          <w:szCs w:val="24"/>
        </w:rPr>
        <w:t xml:space="preserve">Our results are congruent </w:t>
      </w:r>
      <w:r w:rsidR="0007523E" w:rsidRPr="0007523E">
        <w:rPr>
          <w:rFonts w:ascii="Times New Roman" w:hAnsi="Times New Roman"/>
          <w:sz w:val="24"/>
          <w:szCs w:val="24"/>
        </w:rPr>
        <w:t xml:space="preserve">with others (Grijalva et al., 2015; Paulhus &amp; Williams, 2002; Tschanz, Morf, &amp; Turner, 1998) </w:t>
      </w:r>
      <w:r w:rsidRPr="0007523E">
        <w:rPr>
          <w:rFonts w:ascii="Times New Roman" w:hAnsi="Times New Roman"/>
          <w:sz w:val="24"/>
          <w:szCs w:val="24"/>
        </w:rPr>
        <w:t>in that males scored significantly higher on total narcissism and each of the subscales.</w:t>
      </w:r>
      <w:r w:rsidR="005955B0">
        <w:rPr>
          <w:rFonts w:ascii="Times New Roman" w:hAnsi="Times New Roman"/>
          <w:sz w:val="24"/>
          <w:szCs w:val="24"/>
        </w:rPr>
        <w:t xml:space="preserve"> </w:t>
      </w:r>
      <w:r w:rsidRPr="005955B0">
        <w:rPr>
          <w:rFonts w:ascii="Times New Roman" w:hAnsi="Times New Roman"/>
          <w:sz w:val="24"/>
          <w:szCs w:val="24"/>
        </w:rPr>
        <w:t>However, as with th</w:t>
      </w:r>
      <w:r w:rsidR="005955B0">
        <w:rPr>
          <w:rFonts w:ascii="Times New Roman" w:hAnsi="Times New Roman"/>
          <w:sz w:val="24"/>
          <w:szCs w:val="24"/>
        </w:rPr>
        <w:t xml:space="preserve">e work of </w:t>
      </w:r>
      <w:r w:rsidR="005955B0" w:rsidRPr="005955B0">
        <w:rPr>
          <w:rFonts w:ascii="Times New Roman" w:hAnsi="Times New Roman"/>
          <w:sz w:val="24"/>
          <w:szCs w:val="24"/>
        </w:rPr>
        <w:t>Simmons et al.</w:t>
      </w:r>
      <w:r w:rsidR="00B247DE">
        <w:rPr>
          <w:rFonts w:ascii="Times New Roman" w:hAnsi="Times New Roman"/>
          <w:sz w:val="24"/>
          <w:szCs w:val="24"/>
        </w:rPr>
        <w:t>,</w:t>
      </w:r>
      <w:r w:rsidR="005955B0" w:rsidRPr="005955B0">
        <w:rPr>
          <w:rFonts w:ascii="Times New Roman" w:hAnsi="Times New Roman"/>
          <w:sz w:val="24"/>
          <w:szCs w:val="24"/>
        </w:rPr>
        <w:t xml:space="preserve"> (2005),</w:t>
      </w:r>
      <w:r w:rsidR="005955B0">
        <w:rPr>
          <w:rFonts w:ascii="Times New Roman" w:hAnsi="Times New Roman"/>
          <w:sz w:val="24"/>
          <w:szCs w:val="24"/>
        </w:rPr>
        <w:t xml:space="preserve"> Ryan et al.</w:t>
      </w:r>
      <w:r w:rsidR="00B247DE">
        <w:rPr>
          <w:rFonts w:ascii="Times New Roman" w:hAnsi="Times New Roman"/>
          <w:sz w:val="24"/>
          <w:szCs w:val="24"/>
        </w:rPr>
        <w:t>,</w:t>
      </w:r>
      <w:r w:rsidR="005955B0">
        <w:rPr>
          <w:rFonts w:ascii="Times New Roman" w:hAnsi="Times New Roman"/>
          <w:sz w:val="24"/>
          <w:szCs w:val="24"/>
        </w:rPr>
        <w:t xml:space="preserve"> (2008),</w:t>
      </w:r>
      <w:r w:rsidRPr="005955B0">
        <w:rPr>
          <w:rFonts w:ascii="Times New Roman" w:hAnsi="Times New Roman"/>
          <w:sz w:val="24"/>
          <w:szCs w:val="24"/>
        </w:rPr>
        <w:t xml:space="preserve"> </w:t>
      </w:r>
      <w:r w:rsidR="005955B0">
        <w:rPr>
          <w:rFonts w:ascii="Times New Roman" w:hAnsi="Times New Roman"/>
          <w:sz w:val="24"/>
          <w:szCs w:val="24"/>
        </w:rPr>
        <w:t>and Blinkhorn et al.</w:t>
      </w:r>
      <w:r w:rsidR="00B247DE">
        <w:rPr>
          <w:rFonts w:ascii="Times New Roman" w:hAnsi="Times New Roman"/>
          <w:sz w:val="24"/>
          <w:szCs w:val="24"/>
        </w:rPr>
        <w:t>,</w:t>
      </w:r>
      <w:r w:rsidR="005955B0">
        <w:rPr>
          <w:rFonts w:ascii="Times New Roman" w:hAnsi="Times New Roman"/>
          <w:sz w:val="24"/>
          <w:szCs w:val="24"/>
        </w:rPr>
        <w:t xml:space="preserve"> (2015),</w:t>
      </w:r>
      <w:r w:rsidRPr="005955B0">
        <w:rPr>
          <w:rFonts w:ascii="Times New Roman" w:hAnsi="Times New Roman"/>
          <w:sz w:val="24"/>
          <w:szCs w:val="24"/>
        </w:rPr>
        <w:t xml:space="preserve"> when narcissism was investigated in relation to another behaviour, </w:t>
      </w:r>
      <w:r w:rsidR="005955B0">
        <w:rPr>
          <w:rFonts w:ascii="Times New Roman" w:hAnsi="Times New Roman"/>
          <w:sz w:val="24"/>
          <w:szCs w:val="24"/>
        </w:rPr>
        <w:t>or specific attitudes in this case</w:t>
      </w:r>
      <w:r w:rsidRPr="005955B0">
        <w:rPr>
          <w:rFonts w:ascii="Times New Roman" w:hAnsi="Times New Roman"/>
          <w:sz w:val="24"/>
          <w:szCs w:val="24"/>
        </w:rPr>
        <w:t>, malada</w:t>
      </w:r>
      <w:r w:rsidR="00373455">
        <w:rPr>
          <w:rFonts w:ascii="Times New Roman" w:hAnsi="Times New Roman"/>
          <w:sz w:val="24"/>
          <w:szCs w:val="24"/>
        </w:rPr>
        <w:t>ptive narcissism was a strong</w:t>
      </w:r>
      <w:r w:rsidR="0064356A">
        <w:rPr>
          <w:rFonts w:ascii="Times New Roman" w:hAnsi="Times New Roman"/>
          <w:sz w:val="24"/>
          <w:szCs w:val="24"/>
        </w:rPr>
        <w:t>er</w:t>
      </w:r>
      <w:r w:rsidR="00373455">
        <w:rPr>
          <w:rFonts w:ascii="Times New Roman" w:hAnsi="Times New Roman"/>
          <w:sz w:val="24"/>
          <w:szCs w:val="24"/>
        </w:rPr>
        <w:t xml:space="preserve"> </w:t>
      </w:r>
      <w:r w:rsidRPr="005955B0">
        <w:rPr>
          <w:rFonts w:ascii="Times New Roman" w:hAnsi="Times New Roman"/>
          <w:sz w:val="24"/>
          <w:szCs w:val="24"/>
        </w:rPr>
        <w:t>predictor in females.</w:t>
      </w:r>
      <w:r w:rsidR="00B14E05">
        <w:rPr>
          <w:rFonts w:ascii="Times New Roman" w:hAnsi="Times New Roman"/>
          <w:sz w:val="24"/>
          <w:szCs w:val="24"/>
        </w:rPr>
        <w:t xml:space="preserve"> Only the Leadership/Authority subscale was related to attitudes </w:t>
      </w:r>
      <w:r w:rsidR="002F3D15">
        <w:rPr>
          <w:rFonts w:ascii="Times New Roman" w:hAnsi="Times New Roman"/>
          <w:sz w:val="24"/>
          <w:szCs w:val="24"/>
        </w:rPr>
        <w:t>concerning</w:t>
      </w:r>
      <w:r w:rsidR="00B14E05">
        <w:rPr>
          <w:rFonts w:ascii="Times New Roman" w:hAnsi="Times New Roman"/>
          <w:sz w:val="24"/>
          <w:szCs w:val="24"/>
        </w:rPr>
        <w:t xml:space="preserve"> War and Corporal P</w:t>
      </w:r>
      <w:r w:rsidR="00AC7AF9">
        <w:rPr>
          <w:rFonts w:ascii="Times New Roman" w:hAnsi="Times New Roman"/>
          <w:sz w:val="24"/>
          <w:szCs w:val="24"/>
        </w:rPr>
        <w:t>unishment of Children in males. However,</w:t>
      </w:r>
      <w:r w:rsidR="002F3D15">
        <w:rPr>
          <w:rFonts w:ascii="Times New Roman" w:hAnsi="Times New Roman"/>
          <w:sz w:val="24"/>
          <w:szCs w:val="24"/>
        </w:rPr>
        <w:t xml:space="preserve"> in females, </w:t>
      </w:r>
      <w:r w:rsidR="00882E0D">
        <w:rPr>
          <w:rFonts w:ascii="Times New Roman" w:hAnsi="Times New Roman"/>
          <w:sz w:val="24"/>
          <w:szCs w:val="24"/>
        </w:rPr>
        <w:t xml:space="preserve">not only </w:t>
      </w:r>
      <w:r w:rsidR="00855FD3">
        <w:rPr>
          <w:rFonts w:ascii="Times New Roman" w:hAnsi="Times New Roman"/>
          <w:sz w:val="24"/>
          <w:szCs w:val="24"/>
        </w:rPr>
        <w:t>was</w:t>
      </w:r>
      <w:r w:rsidR="00BF2F28">
        <w:rPr>
          <w:rFonts w:ascii="Times New Roman" w:hAnsi="Times New Roman"/>
          <w:sz w:val="24"/>
          <w:szCs w:val="24"/>
        </w:rPr>
        <w:t xml:space="preserve"> the</w:t>
      </w:r>
      <w:r w:rsidR="00332418">
        <w:rPr>
          <w:rFonts w:ascii="Times New Roman" w:hAnsi="Times New Roman"/>
          <w:sz w:val="24"/>
          <w:szCs w:val="24"/>
        </w:rPr>
        <w:t xml:space="preserve"> Leadership/Authority </w:t>
      </w:r>
      <w:r w:rsidR="004F7843">
        <w:rPr>
          <w:rFonts w:ascii="Times New Roman" w:hAnsi="Times New Roman"/>
          <w:sz w:val="24"/>
          <w:szCs w:val="24"/>
        </w:rPr>
        <w:t xml:space="preserve">subscale </w:t>
      </w:r>
      <w:r w:rsidR="00BF2F28">
        <w:rPr>
          <w:rFonts w:ascii="Times New Roman" w:hAnsi="Times New Roman"/>
          <w:sz w:val="24"/>
          <w:szCs w:val="24"/>
        </w:rPr>
        <w:t xml:space="preserve">related to all </w:t>
      </w:r>
      <w:r w:rsidR="002D38AA">
        <w:rPr>
          <w:rFonts w:ascii="Times New Roman" w:hAnsi="Times New Roman"/>
          <w:sz w:val="24"/>
          <w:szCs w:val="24"/>
        </w:rPr>
        <w:t xml:space="preserve">four attitudes towards violence, </w:t>
      </w:r>
      <w:r w:rsidR="00CE4A65">
        <w:rPr>
          <w:rFonts w:ascii="Times New Roman" w:hAnsi="Times New Roman"/>
          <w:sz w:val="24"/>
          <w:szCs w:val="24"/>
        </w:rPr>
        <w:t xml:space="preserve">but </w:t>
      </w:r>
      <w:r w:rsidR="002F3D15">
        <w:rPr>
          <w:rFonts w:ascii="Times New Roman" w:hAnsi="Times New Roman"/>
          <w:sz w:val="24"/>
          <w:szCs w:val="24"/>
        </w:rPr>
        <w:t>the Entitlement/Exploitativeness</w:t>
      </w:r>
      <w:r w:rsidR="00C37D40">
        <w:rPr>
          <w:rFonts w:ascii="Times New Roman" w:hAnsi="Times New Roman"/>
          <w:sz w:val="24"/>
          <w:szCs w:val="24"/>
        </w:rPr>
        <w:t xml:space="preserve"> subscale was also </w:t>
      </w:r>
      <w:r w:rsidR="001443F9">
        <w:rPr>
          <w:rFonts w:ascii="Times New Roman" w:hAnsi="Times New Roman"/>
          <w:sz w:val="24"/>
          <w:szCs w:val="24"/>
        </w:rPr>
        <w:t xml:space="preserve">related to attitudes towards War, Penal Code </w:t>
      </w:r>
      <w:r w:rsidR="001443F9" w:rsidRPr="00E72627">
        <w:rPr>
          <w:rFonts w:ascii="Times New Roman" w:hAnsi="Times New Roman"/>
          <w:sz w:val="24"/>
          <w:szCs w:val="24"/>
        </w:rPr>
        <w:t>Violence, and Intimate Violence</w:t>
      </w:r>
      <w:r w:rsidR="00E72627" w:rsidRPr="00E72627">
        <w:rPr>
          <w:rStyle w:val="CommentReference"/>
          <w:rFonts w:ascii="Times New Roman" w:hAnsi="Times New Roman"/>
          <w:sz w:val="24"/>
          <w:szCs w:val="24"/>
        </w:rPr>
        <w:t>.</w:t>
      </w:r>
      <w:r w:rsidR="00E72627">
        <w:rPr>
          <w:rStyle w:val="CommentReference"/>
          <w:rFonts w:ascii="Times New Roman" w:hAnsi="Times New Roman"/>
          <w:sz w:val="24"/>
          <w:szCs w:val="24"/>
        </w:rPr>
        <w:t xml:space="preserve"> In</w:t>
      </w:r>
      <w:r w:rsidR="00E72627" w:rsidRPr="00E72627">
        <w:rPr>
          <w:rStyle w:val="CommentReference"/>
          <w:rFonts w:ascii="Times New Roman" w:hAnsi="Times New Roman"/>
          <w:sz w:val="24"/>
          <w:szCs w:val="24"/>
        </w:rPr>
        <w:t xml:space="preserve"> </w:t>
      </w:r>
      <w:r w:rsidR="001443F9" w:rsidRPr="00E72627">
        <w:rPr>
          <w:rFonts w:ascii="Times New Roman" w:hAnsi="Times New Roman"/>
          <w:sz w:val="24"/>
          <w:szCs w:val="24"/>
        </w:rPr>
        <w:t>addition, when empirically</w:t>
      </w:r>
      <w:r w:rsidR="002E4673">
        <w:rPr>
          <w:rFonts w:ascii="Times New Roman" w:hAnsi="Times New Roman"/>
          <w:sz w:val="24"/>
          <w:szCs w:val="24"/>
        </w:rPr>
        <w:t xml:space="preserve"> testing these sex variances</w:t>
      </w:r>
      <w:r w:rsidR="001443F9">
        <w:rPr>
          <w:rFonts w:ascii="Times New Roman" w:hAnsi="Times New Roman"/>
          <w:sz w:val="24"/>
          <w:szCs w:val="24"/>
        </w:rPr>
        <w:t xml:space="preserve">, no significant differences were found in relation to </w:t>
      </w:r>
      <w:r w:rsidR="006559FA">
        <w:rPr>
          <w:rFonts w:ascii="Times New Roman" w:hAnsi="Times New Roman"/>
          <w:sz w:val="24"/>
          <w:szCs w:val="24"/>
        </w:rPr>
        <w:t xml:space="preserve">the </w:t>
      </w:r>
      <w:r w:rsidR="001443F9">
        <w:rPr>
          <w:rFonts w:ascii="Times New Roman" w:hAnsi="Times New Roman"/>
          <w:sz w:val="24"/>
          <w:szCs w:val="24"/>
        </w:rPr>
        <w:t>Entitl</w:t>
      </w:r>
      <w:r w:rsidR="006559FA">
        <w:rPr>
          <w:rFonts w:ascii="Times New Roman" w:hAnsi="Times New Roman"/>
          <w:sz w:val="24"/>
          <w:szCs w:val="24"/>
        </w:rPr>
        <w:t>ement/Exploitativeness subscale</w:t>
      </w:r>
      <w:r w:rsidR="001443F9">
        <w:rPr>
          <w:rFonts w:ascii="Times New Roman" w:hAnsi="Times New Roman"/>
          <w:sz w:val="24"/>
          <w:szCs w:val="24"/>
        </w:rPr>
        <w:t xml:space="preserve"> and all attitudes. This suggests that despite males scoring higher than females on total narcissism</w:t>
      </w:r>
      <w:r w:rsidR="00B31D4E">
        <w:rPr>
          <w:rFonts w:ascii="Times New Roman" w:hAnsi="Times New Roman"/>
          <w:sz w:val="24"/>
          <w:szCs w:val="24"/>
        </w:rPr>
        <w:t>, total</w:t>
      </w:r>
      <w:r w:rsidR="00BC4E00">
        <w:rPr>
          <w:rFonts w:ascii="Times New Roman" w:hAnsi="Times New Roman"/>
          <w:sz w:val="24"/>
          <w:szCs w:val="24"/>
        </w:rPr>
        <w:t xml:space="preserve"> </w:t>
      </w:r>
      <w:r w:rsidR="0064356A">
        <w:rPr>
          <w:rFonts w:ascii="Times New Roman" w:hAnsi="Times New Roman"/>
          <w:sz w:val="24"/>
          <w:szCs w:val="24"/>
        </w:rPr>
        <w:t>V</w:t>
      </w:r>
      <w:r w:rsidR="00B31D4E">
        <w:rPr>
          <w:rFonts w:ascii="Times New Roman" w:hAnsi="Times New Roman"/>
          <w:sz w:val="24"/>
          <w:szCs w:val="24"/>
        </w:rPr>
        <w:t>ATV</w:t>
      </w:r>
      <w:r w:rsidR="0018734D">
        <w:rPr>
          <w:rFonts w:ascii="Times New Roman" w:hAnsi="Times New Roman"/>
          <w:sz w:val="24"/>
          <w:szCs w:val="24"/>
        </w:rPr>
        <w:t>S</w:t>
      </w:r>
      <w:r w:rsidR="005109C1">
        <w:rPr>
          <w:rFonts w:ascii="Times New Roman" w:hAnsi="Times New Roman"/>
          <w:sz w:val="24"/>
          <w:szCs w:val="24"/>
        </w:rPr>
        <w:t>, and all subscales apart from one (Penal Code Violence), the relationship between maladaptive narcissism and attitudes towards violence in females is just as strong as it is for males.</w:t>
      </w:r>
      <w:r w:rsidR="006559FA">
        <w:rPr>
          <w:rFonts w:ascii="Times New Roman" w:hAnsi="Times New Roman"/>
          <w:sz w:val="24"/>
          <w:szCs w:val="24"/>
        </w:rPr>
        <w:t xml:space="preserve"> </w:t>
      </w:r>
    </w:p>
    <w:p w:rsidR="00E624C9" w:rsidRPr="00631CAE" w:rsidRDefault="00631CAE" w:rsidP="00631CAE">
      <w:pPr>
        <w:widowControl w:val="0"/>
        <w:spacing w:after="240" w:line="480" w:lineRule="auto"/>
        <w:ind w:firstLine="720"/>
        <w:contextualSpacing/>
        <w:jc w:val="both"/>
        <w:rPr>
          <w:rFonts w:ascii="Times New Roman" w:hAnsi="Times New Roman"/>
          <w:sz w:val="24"/>
        </w:rPr>
      </w:pPr>
      <w:r>
        <w:rPr>
          <w:rFonts w:ascii="Times New Roman" w:hAnsi="Times New Roman"/>
          <w:sz w:val="24"/>
        </w:rPr>
        <w:t xml:space="preserve">Narcissism has been linked to aggression (Maples, et al., </w:t>
      </w:r>
      <w:r w:rsidR="00B247DE">
        <w:rPr>
          <w:rFonts w:ascii="Times New Roman" w:hAnsi="Times New Roman"/>
          <w:sz w:val="24"/>
        </w:rPr>
        <w:t>2010; Reidy et al.,</w:t>
      </w:r>
      <w:r>
        <w:rPr>
          <w:rFonts w:ascii="Times New Roman" w:hAnsi="Times New Roman"/>
          <w:sz w:val="24"/>
        </w:rPr>
        <w:t xml:space="preserve"> 2010), authoritarianism (Carnahan &amp; McFarland, 2007), and social dominance orien</w:t>
      </w:r>
      <w:r w:rsidR="00B247DE">
        <w:rPr>
          <w:rFonts w:ascii="Times New Roman" w:hAnsi="Times New Roman"/>
          <w:sz w:val="24"/>
        </w:rPr>
        <w:t>tation (Hodson et al.</w:t>
      </w:r>
      <w:r>
        <w:rPr>
          <w:rFonts w:ascii="Times New Roman" w:hAnsi="Times New Roman"/>
          <w:sz w:val="24"/>
        </w:rPr>
        <w:t>, 2009)</w:t>
      </w:r>
      <w:r w:rsidR="00B247DE">
        <w:rPr>
          <w:rFonts w:ascii="Times New Roman" w:hAnsi="Times New Roman"/>
          <w:sz w:val="24"/>
        </w:rPr>
        <w:t>;</w:t>
      </w:r>
      <w:r>
        <w:rPr>
          <w:rFonts w:ascii="Times New Roman" w:hAnsi="Times New Roman"/>
          <w:sz w:val="24"/>
        </w:rPr>
        <w:t xml:space="preserve"> with the latter also being associated with the acceptance of corporal punishment, specifically again</w:t>
      </w:r>
      <w:r w:rsidR="00B247DE">
        <w:rPr>
          <w:rFonts w:ascii="Times New Roman" w:hAnsi="Times New Roman"/>
          <w:sz w:val="24"/>
        </w:rPr>
        <w:t>st children (Hess et al.</w:t>
      </w:r>
      <w:r>
        <w:rPr>
          <w:rFonts w:ascii="Times New Roman" w:hAnsi="Times New Roman"/>
          <w:sz w:val="24"/>
        </w:rPr>
        <w:t xml:space="preserve">, 2012). </w:t>
      </w:r>
      <w:r w:rsidR="00BC4E00">
        <w:rPr>
          <w:rFonts w:ascii="Times New Roman" w:hAnsi="Times New Roman"/>
          <w:sz w:val="24"/>
          <w:szCs w:val="24"/>
        </w:rPr>
        <w:t xml:space="preserve">According to Benjamin (2006), three of the </w:t>
      </w:r>
      <w:r w:rsidR="0064356A">
        <w:rPr>
          <w:rFonts w:ascii="Times New Roman" w:hAnsi="Times New Roman"/>
          <w:sz w:val="24"/>
          <w:szCs w:val="24"/>
        </w:rPr>
        <w:t>V</w:t>
      </w:r>
      <w:r w:rsidR="00BC4E00">
        <w:rPr>
          <w:rFonts w:ascii="Times New Roman" w:hAnsi="Times New Roman"/>
          <w:sz w:val="24"/>
          <w:szCs w:val="24"/>
        </w:rPr>
        <w:t>ATVS subscales (war, penal code violence, corporal punishment) are significantly correlated with attitudes regarding authoritarian aggression</w:t>
      </w:r>
      <w:r w:rsidR="00A3713F">
        <w:rPr>
          <w:rFonts w:ascii="Times New Roman" w:hAnsi="Times New Roman"/>
          <w:sz w:val="24"/>
          <w:szCs w:val="24"/>
        </w:rPr>
        <w:t>,</w:t>
      </w:r>
      <w:r w:rsidR="00BC4E00">
        <w:rPr>
          <w:rFonts w:ascii="Times New Roman" w:hAnsi="Times New Roman"/>
          <w:sz w:val="24"/>
          <w:szCs w:val="24"/>
        </w:rPr>
        <w:t xml:space="preserve"> and as such, these dimensions of </w:t>
      </w:r>
      <w:r w:rsidR="00BC4E00">
        <w:rPr>
          <w:rFonts w:ascii="Times New Roman" w:hAnsi="Times New Roman"/>
          <w:sz w:val="24"/>
          <w:szCs w:val="24"/>
        </w:rPr>
        <w:lastRenderedPageBreak/>
        <w:t xml:space="preserve">the </w:t>
      </w:r>
      <w:r w:rsidR="0064356A">
        <w:rPr>
          <w:rFonts w:ascii="Times New Roman" w:hAnsi="Times New Roman"/>
          <w:sz w:val="24"/>
          <w:szCs w:val="24"/>
        </w:rPr>
        <w:t>V</w:t>
      </w:r>
      <w:r w:rsidR="00BC4E00">
        <w:rPr>
          <w:rFonts w:ascii="Times New Roman" w:hAnsi="Times New Roman"/>
          <w:sz w:val="24"/>
          <w:szCs w:val="24"/>
        </w:rPr>
        <w:t>ATVS may be used as valid indices of attitudes t</w:t>
      </w:r>
      <w:r w:rsidR="00A3713F">
        <w:rPr>
          <w:rFonts w:ascii="Times New Roman" w:hAnsi="Times New Roman"/>
          <w:sz w:val="24"/>
          <w:szCs w:val="24"/>
        </w:rPr>
        <w:t xml:space="preserve">oward authoritarian aggression. As our results generally </w:t>
      </w:r>
      <w:r w:rsidR="00341FE6">
        <w:rPr>
          <w:rFonts w:ascii="Times New Roman" w:hAnsi="Times New Roman"/>
          <w:sz w:val="24"/>
          <w:szCs w:val="24"/>
        </w:rPr>
        <w:t>demonstrate</w:t>
      </w:r>
      <w:r w:rsidR="00A3713F">
        <w:rPr>
          <w:rFonts w:ascii="Times New Roman" w:hAnsi="Times New Roman"/>
          <w:sz w:val="24"/>
          <w:szCs w:val="24"/>
        </w:rPr>
        <w:t xml:space="preserve"> that individuals who scored higher on narcissism had more accepting attitudes towards violence, this suggests that narcissism also predicts more accepting attitudes towards authoritarian aggres</w:t>
      </w:r>
      <w:r w:rsidR="00341FE6">
        <w:rPr>
          <w:rFonts w:ascii="Times New Roman" w:hAnsi="Times New Roman"/>
          <w:sz w:val="24"/>
          <w:szCs w:val="24"/>
        </w:rPr>
        <w:t xml:space="preserve">sion in both males and females. </w:t>
      </w:r>
    </w:p>
    <w:p w:rsidR="00D9588D" w:rsidRDefault="001410CB" w:rsidP="00E624C9">
      <w:pPr>
        <w:widowControl w:val="0"/>
        <w:autoSpaceDE w:val="0"/>
        <w:autoSpaceDN w:val="0"/>
        <w:adjustRightInd w:val="0"/>
        <w:spacing w:after="240" w:line="480" w:lineRule="auto"/>
        <w:ind w:firstLine="720"/>
        <w:contextualSpacing/>
        <w:jc w:val="both"/>
        <w:rPr>
          <w:rFonts w:ascii="Times New Roman" w:hAnsi="Times New Roman"/>
          <w:sz w:val="24"/>
        </w:rPr>
      </w:pPr>
      <w:r>
        <w:rPr>
          <w:rFonts w:ascii="Times New Roman" w:hAnsi="Times New Roman"/>
          <w:sz w:val="24"/>
          <w:szCs w:val="24"/>
        </w:rPr>
        <w:t xml:space="preserve">Our results suggest that total narcissism, and more specifically, the Leadership/Authority subscale, relates to more accepting attitudes towards the corporal punishment of children. This finding compliments previous research </w:t>
      </w:r>
      <w:r w:rsidR="000862D9">
        <w:rPr>
          <w:rFonts w:ascii="Times New Roman" w:hAnsi="Times New Roman"/>
          <w:sz w:val="24"/>
          <w:szCs w:val="24"/>
        </w:rPr>
        <w:t>that has demonstrated</w:t>
      </w:r>
      <w:r>
        <w:rPr>
          <w:rFonts w:ascii="Times New Roman" w:hAnsi="Times New Roman"/>
          <w:sz w:val="24"/>
          <w:szCs w:val="24"/>
        </w:rPr>
        <w:t xml:space="preserve"> a </w:t>
      </w:r>
      <w:r w:rsidRPr="005842FD">
        <w:rPr>
          <w:rFonts w:ascii="Times New Roman" w:hAnsi="Times New Roman"/>
          <w:sz w:val="24"/>
          <w:szCs w:val="24"/>
        </w:rPr>
        <w:t>link between narcissism and child physical abuse</w:t>
      </w:r>
      <w:r w:rsidR="000862D9" w:rsidRPr="005842FD">
        <w:rPr>
          <w:rFonts w:ascii="Times New Roman" w:hAnsi="Times New Roman"/>
          <w:sz w:val="24"/>
          <w:szCs w:val="24"/>
        </w:rPr>
        <w:t xml:space="preserve"> (</w:t>
      </w:r>
      <w:r w:rsidR="00A00780" w:rsidRPr="005842FD">
        <w:rPr>
          <w:rFonts w:ascii="Times New Roman" w:hAnsi="Times New Roman"/>
          <w:sz w:val="24"/>
        </w:rPr>
        <w:t>Collins, 2004; Crouch et al., 2015</w:t>
      </w:r>
      <w:r w:rsidR="000862D9" w:rsidRPr="005842FD">
        <w:rPr>
          <w:rFonts w:ascii="Times New Roman" w:hAnsi="Times New Roman"/>
          <w:sz w:val="24"/>
        </w:rPr>
        <w:t>; Wiehe, 2003).</w:t>
      </w:r>
      <w:r w:rsidR="0016597F" w:rsidRPr="005842FD">
        <w:rPr>
          <w:rFonts w:ascii="Times New Roman" w:hAnsi="Times New Roman"/>
          <w:sz w:val="24"/>
        </w:rPr>
        <w:t xml:space="preserve"> It has been found that the Leadership/Authority facets of narcissism </w:t>
      </w:r>
      <w:r w:rsidR="00F159CB" w:rsidRPr="005842FD">
        <w:rPr>
          <w:rFonts w:ascii="Times New Roman" w:hAnsi="Times New Roman"/>
          <w:sz w:val="24"/>
        </w:rPr>
        <w:t xml:space="preserve">are linked to recollections of having a </w:t>
      </w:r>
      <w:r w:rsidR="00F159CB" w:rsidRPr="005842FD">
        <w:rPr>
          <w:rFonts w:ascii="Times New Roman" w:hAnsi="Times New Roman"/>
          <w:sz w:val="24"/>
          <w:szCs w:val="24"/>
        </w:rPr>
        <w:t xml:space="preserve">cold mother (e.g. </w:t>
      </w:r>
      <w:r w:rsidR="00F159CB" w:rsidRPr="005842FD">
        <w:rPr>
          <w:rFonts w:ascii="Times New Roman" w:hAnsi="Times New Roman"/>
          <w:color w:val="222222"/>
          <w:sz w:val="24"/>
          <w:szCs w:val="24"/>
          <w:shd w:val="clear" w:color="auto" w:fill="FFFFFF"/>
          <w:lang w:eastAsia="en-US"/>
        </w:rPr>
        <w:t>Jonason, Lyons, &amp; Bethell, 2014)</w:t>
      </w:r>
      <w:r w:rsidR="005842FD" w:rsidRPr="005842FD">
        <w:rPr>
          <w:rFonts w:ascii="Times New Roman" w:hAnsi="Times New Roman"/>
          <w:color w:val="222222"/>
          <w:sz w:val="24"/>
          <w:szCs w:val="24"/>
          <w:shd w:val="clear" w:color="auto" w:fill="FFFFFF"/>
          <w:lang w:eastAsia="en-US"/>
        </w:rPr>
        <w:t>;</w:t>
      </w:r>
      <w:r w:rsidR="00F159CB" w:rsidRPr="005842FD">
        <w:rPr>
          <w:rFonts w:ascii="Times New Roman" w:hAnsi="Times New Roman"/>
          <w:color w:val="222222"/>
          <w:sz w:val="24"/>
          <w:szCs w:val="24"/>
          <w:shd w:val="clear" w:color="auto" w:fill="FFFFFF"/>
          <w:lang w:eastAsia="en-US"/>
        </w:rPr>
        <w:t xml:space="preserve"> therefore, it may be that</w:t>
      </w:r>
      <w:r w:rsidR="00003462" w:rsidRPr="005842FD">
        <w:rPr>
          <w:rFonts w:ascii="Times New Roman" w:hAnsi="Times New Roman"/>
          <w:color w:val="222222"/>
          <w:sz w:val="24"/>
          <w:szCs w:val="24"/>
          <w:shd w:val="clear" w:color="auto" w:fill="FFFFFF"/>
          <w:lang w:eastAsia="en-US"/>
        </w:rPr>
        <w:t xml:space="preserve"> children who are parented this way subsequently develop more accepting attitudes </w:t>
      </w:r>
      <w:r w:rsidR="009053B2" w:rsidRPr="005842FD">
        <w:rPr>
          <w:rFonts w:ascii="Times New Roman" w:hAnsi="Times New Roman"/>
          <w:color w:val="222222"/>
          <w:sz w:val="24"/>
          <w:szCs w:val="24"/>
          <w:shd w:val="clear" w:color="auto" w:fill="FFFFFF"/>
          <w:lang w:eastAsia="en-US"/>
        </w:rPr>
        <w:t>towards the</w:t>
      </w:r>
      <w:r w:rsidR="00003462" w:rsidRPr="005842FD">
        <w:rPr>
          <w:rFonts w:ascii="Times New Roman" w:hAnsi="Times New Roman"/>
          <w:color w:val="222222"/>
          <w:sz w:val="24"/>
          <w:szCs w:val="24"/>
          <w:shd w:val="clear" w:color="auto" w:fill="FFFFFF"/>
          <w:lang w:eastAsia="en-US"/>
        </w:rPr>
        <w:t xml:space="preserve"> corporal punishment</w:t>
      </w:r>
      <w:r w:rsidR="009053B2" w:rsidRPr="005842FD">
        <w:rPr>
          <w:rFonts w:ascii="Times New Roman" w:hAnsi="Times New Roman"/>
          <w:color w:val="222222"/>
          <w:sz w:val="24"/>
          <w:szCs w:val="24"/>
          <w:shd w:val="clear" w:color="auto" w:fill="FFFFFF"/>
          <w:lang w:eastAsia="en-US"/>
        </w:rPr>
        <w:t xml:space="preserve"> of children</w:t>
      </w:r>
      <w:r w:rsidR="00003462" w:rsidRPr="005842FD">
        <w:rPr>
          <w:rFonts w:ascii="Times New Roman" w:hAnsi="Times New Roman"/>
          <w:color w:val="222222"/>
          <w:sz w:val="24"/>
          <w:szCs w:val="24"/>
          <w:shd w:val="clear" w:color="auto" w:fill="FFFFFF"/>
          <w:lang w:eastAsia="en-US"/>
        </w:rPr>
        <w:t>. Indeed, Kernberg’s (1975) psychodynamic perspective on the development of narcissism suggests that narcissistic children will have parents who are cold, strict, and controlling. This combination of parenting has been labelled ‘authoritarian’ by other theorists (e.g., Maccoby &amp; Martin, 1983).</w:t>
      </w:r>
      <w:r w:rsidR="00C760CE" w:rsidRPr="005842FD">
        <w:rPr>
          <w:rFonts w:ascii="Times New Roman" w:hAnsi="Times New Roman"/>
          <w:color w:val="222222"/>
          <w:sz w:val="24"/>
          <w:szCs w:val="24"/>
          <w:shd w:val="clear" w:color="auto" w:fill="FFFFFF"/>
          <w:lang w:eastAsia="en-US"/>
        </w:rPr>
        <w:t xml:space="preserve"> It is</w:t>
      </w:r>
      <w:r w:rsidR="00C760CE">
        <w:rPr>
          <w:rFonts w:ascii="Times New Roman" w:hAnsi="Times New Roman"/>
          <w:color w:val="222222"/>
          <w:sz w:val="24"/>
          <w:szCs w:val="24"/>
          <w:shd w:val="clear" w:color="auto" w:fill="FFFFFF"/>
          <w:lang w:eastAsia="en-US"/>
        </w:rPr>
        <w:t xml:space="preserve"> possible that individuals who </w:t>
      </w:r>
      <w:r w:rsidR="005842FD">
        <w:rPr>
          <w:rFonts w:ascii="Times New Roman" w:hAnsi="Times New Roman"/>
          <w:color w:val="222222"/>
          <w:sz w:val="24"/>
          <w:szCs w:val="24"/>
          <w:shd w:val="clear" w:color="auto" w:fill="FFFFFF"/>
          <w:lang w:eastAsia="en-US"/>
        </w:rPr>
        <w:t xml:space="preserve">have high levels of Leadership/Authority, </w:t>
      </w:r>
      <w:r w:rsidR="00C760CE">
        <w:rPr>
          <w:rFonts w:ascii="Times New Roman" w:hAnsi="Times New Roman"/>
          <w:color w:val="222222"/>
          <w:sz w:val="24"/>
          <w:szCs w:val="24"/>
          <w:shd w:val="clear" w:color="auto" w:fill="FFFFFF"/>
          <w:lang w:eastAsia="en-US"/>
        </w:rPr>
        <w:t>have been subjected to</w:t>
      </w:r>
      <w:r w:rsidR="005842FD">
        <w:rPr>
          <w:rFonts w:ascii="Times New Roman" w:hAnsi="Times New Roman"/>
          <w:color w:val="222222"/>
          <w:sz w:val="24"/>
          <w:szCs w:val="24"/>
          <w:shd w:val="clear" w:color="auto" w:fill="FFFFFF"/>
          <w:lang w:eastAsia="en-US"/>
        </w:rPr>
        <w:t xml:space="preserve"> authoritarian parenting, which</w:t>
      </w:r>
      <w:r w:rsidR="00C760CE">
        <w:rPr>
          <w:rFonts w:ascii="Times New Roman" w:hAnsi="Times New Roman"/>
          <w:color w:val="222222"/>
          <w:sz w:val="24"/>
          <w:szCs w:val="24"/>
          <w:shd w:val="clear" w:color="auto" w:fill="FFFFFF"/>
          <w:lang w:eastAsia="en-US"/>
        </w:rPr>
        <w:t xml:space="preserve"> in turn, could be related to more accepting attitudes towards corporal punishment.</w:t>
      </w:r>
    </w:p>
    <w:p w:rsidR="003C7DC4" w:rsidRPr="00E624C9" w:rsidRDefault="006B2E5F" w:rsidP="00E624C9">
      <w:pPr>
        <w:widowControl w:val="0"/>
        <w:autoSpaceDE w:val="0"/>
        <w:autoSpaceDN w:val="0"/>
        <w:adjustRightInd w:val="0"/>
        <w:spacing w:after="240" w:line="480" w:lineRule="auto"/>
        <w:ind w:firstLine="720"/>
        <w:contextualSpacing/>
        <w:jc w:val="both"/>
        <w:rPr>
          <w:rFonts w:ascii="Times New Roman" w:hAnsi="Times New Roman"/>
          <w:sz w:val="24"/>
          <w:szCs w:val="24"/>
        </w:rPr>
      </w:pPr>
      <w:r w:rsidRPr="000E4053">
        <w:rPr>
          <w:rFonts w:ascii="Times New Roman" w:hAnsi="Times New Roman"/>
          <w:sz w:val="24"/>
          <w:szCs w:val="24"/>
        </w:rPr>
        <w:t>I</w:t>
      </w:r>
      <w:r w:rsidR="003C7DC4" w:rsidRPr="000E4053">
        <w:rPr>
          <w:rFonts w:ascii="Times New Roman" w:hAnsi="Times New Roman"/>
          <w:sz w:val="24"/>
          <w:szCs w:val="24"/>
        </w:rPr>
        <w:t xml:space="preserve">nterestingly, </w:t>
      </w:r>
      <w:r w:rsidR="00C326CD" w:rsidRPr="000E4053">
        <w:rPr>
          <w:rFonts w:ascii="Times New Roman" w:hAnsi="Times New Roman"/>
          <w:sz w:val="24"/>
          <w:szCs w:val="24"/>
        </w:rPr>
        <w:t xml:space="preserve">unlike </w:t>
      </w:r>
      <w:r w:rsidR="00397184" w:rsidRPr="000E4053">
        <w:rPr>
          <w:rFonts w:ascii="Times New Roman" w:hAnsi="Times New Roman"/>
          <w:sz w:val="24"/>
          <w:szCs w:val="24"/>
        </w:rPr>
        <w:t>the work of Wiehe (2003)</w:t>
      </w:r>
      <w:r w:rsidR="002F5529" w:rsidRPr="000E4053">
        <w:rPr>
          <w:rFonts w:ascii="Times New Roman" w:hAnsi="Times New Roman"/>
          <w:sz w:val="24"/>
          <w:szCs w:val="24"/>
        </w:rPr>
        <w:t xml:space="preserve"> who</w:t>
      </w:r>
      <w:r w:rsidR="002F5529" w:rsidRPr="000E4053">
        <w:rPr>
          <w:rFonts w:ascii="Times New Roman" w:hAnsi="Times New Roman"/>
          <w:sz w:val="24"/>
        </w:rPr>
        <w:t xml:space="preserve"> found </w:t>
      </w:r>
      <w:r w:rsidR="002F5529" w:rsidRPr="000E4053">
        <w:rPr>
          <w:rFonts w:ascii="Times New Roman" w:hAnsi="Times New Roman"/>
          <w:sz w:val="24"/>
          <w:szCs w:val="24"/>
        </w:rPr>
        <w:t>abusive parents scored significantly higher on the exhibitionism and entitlement subscales of narcissism,</w:t>
      </w:r>
      <w:r w:rsidR="00773A16" w:rsidRPr="000E4053">
        <w:rPr>
          <w:rFonts w:ascii="Times New Roman" w:hAnsi="Times New Roman"/>
          <w:sz w:val="24"/>
          <w:szCs w:val="24"/>
        </w:rPr>
        <w:t xml:space="preserve"> we did not find </w:t>
      </w:r>
      <w:r w:rsidR="002F5529" w:rsidRPr="000E4053">
        <w:rPr>
          <w:rFonts w:ascii="Times New Roman" w:hAnsi="Times New Roman"/>
          <w:sz w:val="24"/>
          <w:szCs w:val="24"/>
        </w:rPr>
        <w:t>a similar</w:t>
      </w:r>
      <w:r w:rsidR="00773A16" w:rsidRPr="000E4053">
        <w:rPr>
          <w:rFonts w:ascii="Times New Roman" w:hAnsi="Times New Roman"/>
          <w:sz w:val="24"/>
          <w:szCs w:val="24"/>
        </w:rPr>
        <w:t xml:space="preserve"> relationship </w:t>
      </w:r>
      <w:r w:rsidR="002F5529" w:rsidRPr="000E4053">
        <w:rPr>
          <w:rFonts w:ascii="Times New Roman" w:hAnsi="Times New Roman"/>
          <w:sz w:val="24"/>
          <w:szCs w:val="24"/>
        </w:rPr>
        <w:t>between the</w:t>
      </w:r>
      <w:r w:rsidR="00397184" w:rsidRPr="000E4053">
        <w:rPr>
          <w:rFonts w:ascii="Times New Roman" w:hAnsi="Times New Roman"/>
          <w:sz w:val="24"/>
        </w:rPr>
        <w:t xml:space="preserve"> Entitlement/Explo</w:t>
      </w:r>
      <w:r w:rsidR="00773A16" w:rsidRPr="000E4053">
        <w:rPr>
          <w:rFonts w:ascii="Times New Roman" w:hAnsi="Times New Roman"/>
          <w:sz w:val="24"/>
        </w:rPr>
        <w:t>itativeness subscale</w:t>
      </w:r>
      <w:r w:rsidR="00C760CE" w:rsidRPr="000E4053">
        <w:rPr>
          <w:rFonts w:ascii="Times New Roman" w:hAnsi="Times New Roman"/>
          <w:sz w:val="24"/>
        </w:rPr>
        <w:t xml:space="preserve"> and </w:t>
      </w:r>
      <w:r w:rsidR="002F5529" w:rsidRPr="000E4053">
        <w:rPr>
          <w:rFonts w:ascii="Times New Roman" w:hAnsi="Times New Roman"/>
          <w:sz w:val="24"/>
        </w:rPr>
        <w:t xml:space="preserve">attitudes towards the </w:t>
      </w:r>
      <w:r w:rsidR="00C760CE" w:rsidRPr="000E4053">
        <w:rPr>
          <w:rFonts w:ascii="Times New Roman" w:hAnsi="Times New Roman"/>
          <w:sz w:val="24"/>
        </w:rPr>
        <w:t>corporal punishment</w:t>
      </w:r>
      <w:r w:rsidR="002F5529" w:rsidRPr="000E4053">
        <w:rPr>
          <w:rFonts w:ascii="Times New Roman" w:hAnsi="Times New Roman"/>
          <w:sz w:val="24"/>
        </w:rPr>
        <w:t xml:space="preserve"> of children</w:t>
      </w:r>
      <w:r w:rsidR="00773A16" w:rsidRPr="000E4053">
        <w:rPr>
          <w:rFonts w:ascii="Times New Roman" w:hAnsi="Times New Roman"/>
          <w:sz w:val="24"/>
        </w:rPr>
        <w:t>.</w:t>
      </w:r>
      <w:r w:rsidR="00EA3A65" w:rsidRPr="000E4053">
        <w:rPr>
          <w:rFonts w:ascii="Times New Roman" w:hAnsi="Times New Roman"/>
          <w:sz w:val="24"/>
        </w:rPr>
        <w:t xml:space="preserve"> This suggests that, despite studies finding direct</w:t>
      </w:r>
      <w:r w:rsidR="00EA3A65" w:rsidRPr="006B07C0">
        <w:rPr>
          <w:rFonts w:ascii="Times New Roman" w:hAnsi="Times New Roman"/>
          <w:sz w:val="24"/>
        </w:rPr>
        <w:t xml:space="preserve"> relationships between attitudes towards offending behaviours and subsequent offending (</w:t>
      </w:r>
      <w:r w:rsidR="00B247DE" w:rsidRPr="006B07C0">
        <w:rPr>
          <w:rFonts w:ascii="Times New Roman" w:hAnsi="Times New Roman"/>
          <w:sz w:val="24"/>
        </w:rPr>
        <w:t>e.g.</w:t>
      </w:r>
      <w:r w:rsidR="006B07C0">
        <w:rPr>
          <w:rFonts w:ascii="Times New Roman" w:hAnsi="Times New Roman"/>
          <w:sz w:val="24"/>
        </w:rPr>
        <w:t xml:space="preserve"> Helmus et al., 2013;</w:t>
      </w:r>
      <w:r w:rsidR="00B247DE" w:rsidRPr="006B07C0">
        <w:rPr>
          <w:rFonts w:ascii="Times New Roman" w:hAnsi="Times New Roman"/>
          <w:sz w:val="24"/>
        </w:rPr>
        <w:t xml:space="preserve"> N</w:t>
      </w:r>
      <w:r w:rsidR="006B07C0">
        <w:rPr>
          <w:rFonts w:ascii="Times New Roman" w:hAnsi="Times New Roman"/>
          <w:sz w:val="24"/>
        </w:rPr>
        <w:t>unes et al., 2013)</w:t>
      </w:r>
      <w:r w:rsidR="00EA3A65" w:rsidRPr="006B07C0">
        <w:rPr>
          <w:rFonts w:ascii="Times New Roman" w:hAnsi="Times New Roman"/>
          <w:sz w:val="24"/>
        </w:rPr>
        <w:t xml:space="preserve">, there may be differences in how narcissism relates to </w:t>
      </w:r>
      <w:r w:rsidR="003D0900" w:rsidRPr="006B07C0">
        <w:rPr>
          <w:rFonts w:ascii="Times New Roman" w:hAnsi="Times New Roman"/>
          <w:sz w:val="24"/>
        </w:rPr>
        <w:t xml:space="preserve">specific </w:t>
      </w:r>
      <w:r w:rsidR="00EA3A65" w:rsidRPr="006B07C0">
        <w:rPr>
          <w:rFonts w:ascii="Times New Roman" w:hAnsi="Times New Roman"/>
          <w:sz w:val="24"/>
        </w:rPr>
        <w:t xml:space="preserve">attitudes towards behaviour, and actually carrying out the behaviour. Our results </w:t>
      </w:r>
      <w:r w:rsidR="00EA3A65" w:rsidRPr="006B07C0">
        <w:rPr>
          <w:rFonts w:ascii="Times New Roman" w:hAnsi="Times New Roman"/>
          <w:sz w:val="24"/>
        </w:rPr>
        <w:lastRenderedPageBreak/>
        <w:t>suggest that these differences can be found within the different sub-facets of narcissism, and therefore, this finding requires future investigation.</w:t>
      </w:r>
      <w:r w:rsidR="00EA3A65">
        <w:rPr>
          <w:rFonts w:ascii="Times New Roman" w:hAnsi="Times New Roman"/>
          <w:sz w:val="24"/>
        </w:rPr>
        <w:t xml:space="preserve"> </w:t>
      </w:r>
    </w:p>
    <w:p w:rsidR="006865E6" w:rsidRDefault="0021779E" w:rsidP="005109C1">
      <w:pPr>
        <w:spacing w:after="0" w:line="480" w:lineRule="auto"/>
        <w:ind w:firstLine="720"/>
        <w:jc w:val="both"/>
        <w:rPr>
          <w:rFonts w:ascii="Times New Roman" w:hAnsi="Times New Roman"/>
          <w:sz w:val="24"/>
          <w:szCs w:val="24"/>
        </w:rPr>
      </w:pPr>
      <w:r>
        <w:rPr>
          <w:rFonts w:ascii="Times New Roman" w:hAnsi="Times New Roman"/>
          <w:sz w:val="24"/>
          <w:szCs w:val="24"/>
        </w:rPr>
        <w:t>With regards to females specifically, we found that those with higher levels of Entitlement/Exploitativeness and Leadership/Authority were more accepting of intimate violence. This</w:t>
      </w:r>
      <w:r w:rsidR="005D4CCF">
        <w:rPr>
          <w:rFonts w:ascii="Times New Roman" w:hAnsi="Times New Roman"/>
          <w:sz w:val="24"/>
          <w:szCs w:val="24"/>
        </w:rPr>
        <w:t xml:space="preserve"> compliment</w:t>
      </w:r>
      <w:r>
        <w:rPr>
          <w:rFonts w:ascii="Times New Roman" w:hAnsi="Times New Roman"/>
          <w:sz w:val="24"/>
          <w:szCs w:val="24"/>
        </w:rPr>
        <w:t>s</w:t>
      </w:r>
      <w:r w:rsidR="00397184">
        <w:rPr>
          <w:rFonts w:ascii="Times New Roman" w:hAnsi="Times New Roman"/>
          <w:sz w:val="24"/>
          <w:szCs w:val="24"/>
        </w:rPr>
        <w:t xml:space="preserve"> </w:t>
      </w:r>
      <w:r>
        <w:rPr>
          <w:rFonts w:ascii="Times New Roman" w:hAnsi="Times New Roman"/>
          <w:sz w:val="24"/>
          <w:szCs w:val="24"/>
        </w:rPr>
        <w:t>the work</w:t>
      </w:r>
      <w:r w:rsidR="005D4CCF">
        <w:rPr>
          <w:rFonts w:ascii="Times New Roman" w:hAnsi="Times New Roman"/>
          <w:sz w:val="24"/>
          <w:szCs w:val="24"/>
        </w:rPr>
        <w:t xml:space="preserve"> of Simmons et al</w:t>
      </w:r>
      <w:r w:rsidR="00B247DE">
        <w:rPr>
          <w:rFonts w:ascii="Times New Roman" w:hAnsi="Times New Roman"/>
          <w:sz w:val="24"/>
          <w:szCs w:val="24"/>
        </w:rPr>
        <w:t>.,</w:t>
      </w:r>
      <w:r w:rsidR="005D4CCF">
        <w:rPr>
          <w:rFonts w:ascii="Times New Roman" w:hAnsi="Times New Roman"/>
          <w:sz w:val="24"/>
          <w:szCs w:val="24"/>
        </w:rPr>
        <w:t xml:space="preserve"> (2005), Ryan et al</w:t>
      </w:r>
      <w:r w:rsidR="00B247DE">
        <w:rPr>
          <w:rFonts w:ascii="Times New Roman" w:hAnsi="Times New Roman"/>
          <w:sz w:val="24"/>
          <w:szCs w:val="24"/>
        </w:rPr>
        <w:t>.,</w:t>
      </w:r>
      <w:r w:rsidR="005D4CCF">
        <w:rPr>
          <w:rFonts w:ascii="Times New Roman" w:hAnsi="Times New Roman"/>
          <w:sz w:val="24"/>
          <w:szCs w:val="24"/>
        </w:rPr>
        <w:t xml:space="preserve"> (20</w:t>
      </w:r>
      <w:r w:rsidR="00626552">
        <w:rPr>
          <w:rFonts w:ascii="Times New Roman" w:hAnsi="Times New Roman"/>
          <w:sz w:val="24"/>
          <w:szCs w:val="24"/>
        </w:rPr>
        <w:t>08), and Blinkhorn et al</w:t>
      </w:r>
      <w:r w:rsidR="00B247DE">
        <w:rPr>
          <w:rFonts w:ascii="Times New Roman" w:hAnsi="Times New Roman"/>
          <w:sz w:val="24"/>
          <w:szCs w:val="24"/>
        </w:rPr>
        <w:t>.,</w:t>
      </w:r>
      <w:r w:rsidR="00626552">
        <w:rPr>
          <w:rFonts w:ascii="Times New Roman" w:hAnsi="Times New Roman"/>
          <w:sz w:val="24"/>
          <w:szCs w:val="24"/>
        </w:rPr>
        <w:t xml:space="preserve"> (2015), </w:t>
      </w:r>
      <w:r w:rsidR="00397184">
        <w:rPr>
          <w:rFonts w:ascii="Times New Roman" w:hAnsi="Times New Roman"/>
          <w:sz w:val="24"/>
          <w:szCs w:val="24"/>
        </w:rPr>
        <w:t xml:space="preserve">who found </w:t>
      </w:r>
      <w:r w:rsidR="00A24D83">
        <w:rPr>
          <w:rFonts w:ascii="Times New Roman" w:hAnsi="Times New Roman"/>
          <w:sz w:val="24"/>
          <w:szCs w:val="24"/>
        </w:rPr>
        <w:t>that females with higher levels of Entitlement/Exploitativeness were more sexually coercive, and sometimes, domestically violent, toward their current partner.</w:t>
      </w:r>
      <w:r w:rsidR="003D0900">
        <w:rPr>
          <w:rFonts w:ascii="Times New Roman" w:hAnsi="Times New Roman"/>
          <w:sz w:val="24"/>
          <w:szCs w:val="24"/>
        </w:rPr>
        <w:t xml:space="preserve"> </w:t>
      </w:r>
      <w:r w:rsidR="00DD2AAB">
        <w:rPr>
          <w:rFonts w:ascii="Times New Roman" w:hAnsi="Times New Roman"/>
          <w:sz w:val="24"/>
          <w:szCs w:val="24"/>
        </w:rPr>
        <w:t>This finding</w:t>
      </w:r>
      <w:r>
        <w:rPr>
          <w:rFonts w:ascii="Times New Roman" w:hAnsi="Times New Roman"/>
          <w:sz w:val="24"/>
          <w:szCs w:val="24"/>
        </w:rPr>
        <w:t xml:space="preserve"> </w:t>
      </w:r>
      <w:r w:rsidR="00674057">
        <w:rPr>
          <w:rFonts w:ascii="Times New Roman" w:hAnsi="Times New Roman"/>
          <w:sz w:val="24"/>
          <w:szCs w:val="24"/>
        </w:rPr>
        <w:t>may</w:t>
      </w:r>
      <w:r>
        <w:rPr>
          <w:rFonts w:ascii="Times New Roman" w:hAnsi="Times New Roman"/>
          <w:sz w:val="24"/>
          <w:szCs w:val="24"/>
        </w:rPr>
        <w:t xml:space="preserve"> provide</w:t>
      </w:r>
      <w:r w:rsidR="00674057">
        <w:rPr>
          <w:rFonts w:ascii="Times New Roman" w:hAnsi="Times New Roman"/>
          <w:sz w:val="24"/>
          <w:szCs w:val="24"/>
        </w:rPr>
        <w:t xml:space="preserve"> the</w:t>
      </w:r>
      <w:r w:rsidR="0082734A">
        <w:rPr>
          <w:rFonts w:ascii="Times New Roman" w:hAnsi="Times New Roman"/>
          <w:sz w:val="24"/>
          <w:szCs w:val="24"/>
        </w:rPr>
        <w:t xml:space="preserve"> reason as to why </w:t>
      </w:r>
      <w:r w:rsidR="00674057">
        <w:rPr>
          <w:rFonts w:ascii="Times New Roman" w:hAnsi="Times New Roman"/>
          <w:sz w:val="24"/>
          <w:szCs w:val="24"/>
        </w:rPr>
        <w:t>narcissistic females</w:t>
      </w:r>
      <w:r w:rsidR="0082734A">
        <w:rPr>
          <w:rFonts w:ascii="Times New Roman" w:hAnsi="Times New Roman"/>
          <w:sz w:val="24"/>
          <w:szCs w:val="24"/>
        </w:rPr>
        <w:t xml:space="preserve"> are more likely </w:t>
      </w:r>
      <w:r w:rsidR="0082734A" w:rsidRPr="006B07C0">
        <w:rPr>
          <w:rFonts w:ascii="Times New Roman" w:hAnsi="Times New Roman"/>
          <w:sz w:val="24"/>
          <w:szCs w:val="24"/>
        </w:rPr>
        <w:t>to engage in sexual coercion and domestic violence</w:t>
      </w:r>
      <w:r w:rsidR="00674057" w:rsidRPr="006B07C0">
        <w:rPr>
          <w:rFonts w:ascii="Times New Roman" w:hAnsi="Times New Roman"/>
          <w:sz w:val="24"/>
          <w:szCs w:val="24"/>
        </w:rPr>
        <w:t>;</w:t>
      </w:r>
      <w:r w:rsidR="00FE44D2" w:rsidRPr="006B07C0">
        <w:rPr>
          <w:rFonts w:ascii="Times New Roman" w:hAnsi="Times New Roman"/>
          <w:sz w:val="24"/>
          <w:szCs w:val="24"/>
        </w:rPr>
        <w:t xml:space="preserve"> simply</w:t>
      </w:r>
      <w:r w:rsidR="00674057" w:rsidRPr="006B07C0">
        <w:rPr>
          <w:rFonts w:ascii="Times New Roman" w:hAnsi="Times New Roman"/>
          <w:sz w:val="24"/>
          <w:szCs w:val="24"/>
        </w:rPr>
        <w:t xml:space="preserve"> because they think it is acceptable</w:t>
      </w:r>
      <w:r w:rsidR="0082734A" w:rsidRPr="006B07C0">
        <w:rPr>
          <w:rFonts w:ascii="Times New Roman" w:hAnsi="Times New Roman"/>
          <w:sz w:val="24"/>
          <w:szCs w:val="24"/>
        </w:rPr>
        <w:t>.</w:t>
      </w:r>
      <w:r w:rsidR="00674057" w:rsidRPr="006B07C0">
        <w:rPr>
          <w:rFonts w:ascii="Times New Roman" w:hAnsi="Times New Roman"/>
          <w:sz w:val="24"/>
          <w:szCs w:val="24"/>
        </w:rPr>
        <w:t xml:space="preserve"> </w:t>
      </w:r>
      <w:r w:rsidR="00DD2AAB" w:rsidRPr="006B07C0">
        <w:rPr>
          <w:rFonts w:ascii="Times New Roman" w:hAnsi="Times New Roman"/>
          <w:sz w:val="24"/>
          <w:szCs w:val="24"/>
        </w:rPr>
        <w:t>These results emphasise how important the link between attitude and actual behaviour is, particularly in relation to offending behaviours.</w:t>
      </w:r>
      <w:r w:rsidR="0082734A">
        <w:rPr>
          <w:rFonts w:ascii="Times New Roman" w:hAnsi="Times New Roman"/>
          <w:sz w:val="24"/>
          <w:szCs w:val="24"/>
        </w:rPr>
        <w:t xml:space="preserve"> </w:t>
      </w:r>
    </w:p>
    <w:p w:rsidR="00626552" w:rsidRDefault="00626552" w:rsidP="00626552">
      <w:pPr>
        <w:spacing w:after="0" w:line="480" w:lineRule="auto"/>
        <w:ind w:firstLine="720"/>
        <w:jc w:val="both"/>
        <w:rPr>
          <w:rFonts w:ascii="Times New Roman" w:hAnsi="Times New Roman"/>
          <w:sz w:val="24"/>
        </w:rPr>
      </w:pPr>
      <w:r w:rsidRPr="00555DAE">
        <w:rPr>
          <w:rFonts w:ascii="Times New Roman" w:hAnsi="Times New Roman"/>
          <w:sz w:val="24"/>
          <w:szCs w:val="24"/>
        </w:rPr>
        <w:t xml:space="preserve">The present study is not without its limitations. First, </w:t>
      </w:r>
      <w:r w:rsidR="00255364">
        <w:rPr>
          <w:rFonts w:ascii="Times New Roman" w:hAnsi="Times New Roman"/>
          <w:sz w:val="24"/>
          <w:szCs w:val="24"/>
        </w:rPr>
        <w:t>despite</w:t>
      </w:r>
      <w:r w:rsidRPr="00555DAE">
        <w:rPr>
          <w:rFonts w:ascii="Times New Roman" w:hAnsi="Times New Roman"/>
          <w:sz w:val="24"/>
          <w:szCs w:val="24"/>
        </w:rPr>
        <w:t xml:space="preserve"> our sample </w:t>
      </w:r>
      <w:r w:rsidR="00255364">
        <w:rPr>
          <w:rFonts w:ascii="Times New Roman" w:hAnsi="Times New Roman"/>
          <w:sz w:val="24"/>
          <w:szCs w:val="24"/>
        </w:rPr>
        <w:t xml:space="preserve">containing </w:t>
      </w:r>
      <w:r w:rsidRPr="00555DAE">
        <w:rPr>
          <w:rFonts w:ascii="Times New Roman" w:hAnsi="Times New Roman"/>
          <w:sz w:val="24"/>
          <w:szCs w:val="24"/>
        </w:rPr>
        <w:t xml:space="preserve">university students and community members, </w:t>
      </w:r>
      <w:r w:rsidR="0018734D">
        <w:rPr>
          <w:rFonts w:ascii="Times New Roman" w:hAnsi="Times New Roman"/>
          <w:sz w:val="24"/>
          <w:szCs w:val="24"/>
        </w:rPr>
        <w:t xml:space="preserve">which is </w:t>
      </w:r>
      <w:r w:rsidRPr="00555DAE">
        <w:rPr>
          <w:rFonts w:ascii="Times New Roman" w:hAnsi="Times New Roman"/>
          <w:sz w:val="24"/>
          <w:szCs w:val="24"/>
        </w:rPr>
        <w:t>a clear strength, we had an imbalanced ratio of m</w:t>
      </w:r>
      <w:r>
        <w:rPr>
          <w:rFonts w:ascii="Times New Roman" w:hAnsi="Times New Roman"/>
          <w:sz w:val="24"/>
          <w:szCs w:val="24"/>
        </w:rPr>
        <w:t>ales</w:t>
      </w:r>
      <w:r w:rsidRPr="00555DAE">
        <w:rPr>
          <w:rFonts w:ascii="Times New Roman" w:hAnsi="Times New Roman"/>
          <w:sz w:val="24"/>
          <w:szCs w:val="24"/>
        </w:rPr>
        <w:t xml:space="preserve"> to </w:t>
      </w:r>
      <w:r>
        <w:rPr>
          <w:rFonts w:ascii="Times New Roman" w:hAnsi="Times New Roman"/>
          <w:sz w:val="24"/>
          <w:szCs w:val="24"/>
        </w:rPr>
        <w:t>females</w:t>
      </w:r>
      <w:r w:rsidRPr="00555DAE">
        <w:rPr>
          <w:rFonts w:ascii="Times New Roman" w:hAnsi="Times New Roman"/>
          <w:sz w:val="24"/>
          <w:szCs w:val="24"/>
        </w:rPr>
        <w:t>.</w:t>
      </w:r>
      <w:r w:rsidR="00255364">
        <w:rPr>
          <w:rFonts w:ascii="Times New Roman" w:hAnsi="Times New Roman"/>
          <w:sz w:val="24"/>
          <w:szCs w:val="24"/>
        </w:rPr>
        <w:t xml:space="preserve"> </w:t>
      </w:r>
      <w:r w:rsidRPr="00555DAE">
        <w:rPr>
          <w:rFonts w:ascii="Times New Roman" w:hAnsi="Times New Roman"/>
          <w:sz w:val="24"/>
          <w:szCs w:val="24"/>
        </w:rPr>
        <w:t xml:space="preserve">Second, </w:t>
      </w:r>
      <w:r>
        <w:rPr>
          <w:rFonts w:ascii="Times New Roman" w:hAnsi="Times New Roman"/>
          <w:sz w:val="24"/>
          <w:szCs w:val="24"/>
        </w:rPr>
        <w:t>as with all self-report methods</w:t>
      </w:r>
      <w:r w:rsidRPr="00555DAE">
        <w:rPr>
          <w:rFonts w:ascii="Times New Roman" w:hAnsi="Times New Roman"/>
          <w:sz w:val="24"/>
          <w:szCs w:val="24"/>
        </w:rPr>
        <w:t xml:space="preserve">, it is never </w:t>
      </w:r>
      <w:r w:rsidR="00255364">
        <w:rPr>
          <w:rFonts w:ascii="Times New Roman" w:hAnsi="Times New Roman"/>
          <w:sz w:val="24"/>
          <w:szCs w:val="24"/>
        </w:rPr>
        <w:t>possible to assure all</w:t>
      </w:r>
      <w:r w:rsidRPr="00555DAE">
        <w:rPr>
          <w:rFonts w:ascii="Times New Roman" w:hAnsi="Times New Roman"/>
          <w:sz w:val="24"/>
          <w:szCs w:val="24"/>
        </w:rPr>
        <w:t xml:space="preserve"> participants are</w:t>
      </w:r>
      <w:r>
        <w:rPr>
          <w:rFonts w:ascii="Times New Roman" w:hAnsi="Times New Roman"/>
          <w:sz w:val="24"/>
          <w:szCs w:val="24"/>
        </w:rPr>
        <w:t xml:space="preserve"> fully honest in their answers. However, </w:t>
      </w:r>
      <w:r>
        <w:rPr>
          <w:rFonts w:ascii="Times New Roman" w:hAnsi="Times New Roman"/>
          <w:sz w:val="24"/>
        </w:rPr>
        <w:t>d</w:t>
      </w:r>
      <w:r w:rsidRPr="00AF7E1E">
        <w:rPr>
          <w:rFonts w:ascii="Times New Roman" w:hAnsi="Times New Roman"/>
          <w:sz w:val="24"/>
        </w:rPr>
        <w:t xml:space="preserve">ue to the </w:t>
      </w:r>
      <w:r w:rsidR="00255364" w:rsidRPr="00AF7E1E">
        <w:rPr>
          <w:rFonts w:ascii="Times New Roman" w:hAnsi="Times New Roman"/>
          <w:sz w:val="24"/>
        </w:rPr>
        <w:t>absolute</w:t>
      </w:r>
      <w:r w:rsidRPr="00AF7E1E">
        <w:rPr>
          <w:rFonts w:ascii="Times New Roman" w:hAnsi="Times New Roman"/>
          <w:sz w:val="24"/>
        </w:rPr>
        <w:t xml:space="preserve"> anonymity of the</w:t>
      </w:r>
      <w:r>
        <w:rPr>
          <w:rFonts w:ascii="Times New Roman" w:hAnsi="Times New Roman"/>
          <w:sz w:val="24"/>
        </w:rPr>
        <w:t xml:space="preserve"> survey </w:t>
      </w:r>
      <w:r w:rsidR="0082734A">
        <w:rPr>
          <w:rFonts w:ascii="Times New Roman" w:hAnsi="Times New Roman"/>
          <w:sz w:val="24"/>
        </w:rPr>
        <w:t>assured</w:t>
      </w:r>
      <w:r>
        <w:rPr>
          <w:rFonts w:ascii="Times New Roman" w:hAnsi="Times New Roman"/>
          <w:sz w:val="24"/>
        </w:rPr>
        <w:t xml:space="preserve"> by the on-li</w:t>
      </w:r>
      <w:r w:rsidR="00255364">
        <w:rPr>
          <w:rFonts w:ascii="Times New Roman" w:hAnsi="Times New Roman"/>
          <w:sz w:val="24"/>
        </w:rPr>
        <w:t>ne environment, our results may</w:t>
      </w:r>
      <w:r>
        <w:rPr>
          <w:rFonts w:ascii="Times New Roman" w:hAnsi="Times New Roman"/>
          <w:sz w:val="24"/>
        </w:rPr>
        <w:t xml:space="preserve"> be less </w:t>
      </w:r>
      <w:r w:rsidR="00255364" w:rsidRPr="00AF7E1E">
        <w:rPr>
          <w:rFonts w:ascii="Times New Roman" w:hAnsi="Times New Roman"/>
          <w:sz w:val="24"/>
        </w:rPr>
        <w:t>predisposed</w:t>
      </w:r>
      <w:r w:rsidRPr="00AF7E1E">
        <w:rPr>
          <w:rFonts w:ascii="Times New Roman" w:hAnsi="Times New Roman"/>
          <w:sz w:val="24"/>
        </w:rPr>
        <w:t xml:space="preserve"> to socially desirable responding</w:t>
      </w:r>
      <w:r>
        <w:rPr>
          <w:rFonts w:ascii="Times New Roman" w:hAnsi="Times New Roman"/>
          <w:sz w:val="24"/>
        </w:rPr>
        <w:t xml:space="preserve"> (e.g.,</w:t>
      </w:r>
      <w:r w:rsidR="006B07C0">
        <w:rPr>
          <w:rFonts w:ascii="Times New Roman" w:hAnsi="Times New Roman"/>
          <w:sz w:val="24"/>
        </w:rPr>
        <w:t xml:space="preserve"> </w:t>
      </w:r>
      <w:r>
        <w:rPr>
          <w:rFonts w:ascii="Times New Roman" w:hAnsi="Times New Roman"/>
          <w:sz w:val="24"/>
        </w:rPr>
        <w:t>Kreuter, Presser, &amp; Tourangeau, 2008</w:t>
      </w:r>
      <w:r w:rsidR="006B07C0">
        <w:rPr>
          <w:rFonts w:ascii="Times New Roman" w:hAnsi="Times New Roman"/>
          <w:sz w:val="24"/>
        </w:rPr>
        <w:t>;</w:t>
      </w:r>
      <w:r w:rsidR="006B07C0" w:rsidRPr="006B07C0">
        <w:rPr>
          <w:rFonts w:ascii="Times New Roman" w:hAnsi="Times New Roman"/>
          <w:sz w:val="24"/>
        </w:rPr>
        <w:t xml:space="preserve"> </w:t>
      </w:r>
      <w:r w:rsidR="006B07C0">
        <w:rPr>
          <w:rFonts w:ascii="Times New Roman" w:hAnsi="Times New Roman"/>
          <w:sz w:val="24"/>
        </w:rPr>
        <w:t xml:space="preserve">Link &amp; Mokdad, </w:t>
      </w:r>
      <w:r w:rsidR="006B07C0" w:rsidRPr="00AF7E1E">
        <w:rPr>
          <w:rFonts w:ascii="Times New Roman" w:hAnsi="Times New Roman"/>
          <w:sz w:val="24"/>
        </w:rPr>
        <w:t>2005</w:t>
      </w:r>
      <w:r>
        <w:rPr>
          <w:rFonts w:ascii="Times New Roman" w:hAnsi="Times New Roman"/>
          <w:sz w:val="24"/>
        </w:rPr>
        <w:t>).</w:t>
      </w:r>
    </w:p>
    <w:p w:rsidR="002213B6" w:rsidRDefault="00255364" w:rsidP="00255364">
      <w:pPr>
        <w:spacing w:after="0" w:line="480" w:lineRule="auto"/>
        <w:ind w:firstLine="720"/>
        <w:jc w:val="both"/>
        <w:rPr>
          <w:rFonts w:ascii="Times New Roman" w:hAnsi="Times New Roman"/>
          <w:sz w:val="24"/>
        </w:rPr>
      </w:pPr>
      <w:r>
        <w:rPr>
          <w:rFonts w:ascii="Times New Roman" w:hAnsi="Times New Roman"/>
          <w:sz w:val="24"/>
        </w:rPr>
        <w:t xml:space="preserve">Narcissism has been conceptualised in several distinct ways throughout existing literature and this diversity can cause confusion as to which characteristics should be included in scales designed to measure narcissism (Ackerman et al., 2011). Pincus and Lukowitsky (2010) believe there are two distinct forms of narcissism; normal and pathological, and that the NPI (Raskin &amp; Terry, 1988) only measures normal narcissism. They identified two ways in which pathological narcissism can be expressed; grandiosity and vulnerability, and created the Pathological Narcissism Inventory (PNI; Pincus et al., 2009) as </w:t>
      </w:r>
      <w:r>
        <w:rPr>
          <w:rFonts w:ascii="Times New Roman" w:hAnsi="Times New Roman"/>
          <w:sz w:val="24"/>
        </w:rPr>
        <w:lastRenderedPageBreak/>
        <w:t>a way t</w:t>
      </w:r>
      <w:r w:rsidR="002213B6">
        <w:rPr>
          <w:rFonts w:ascii="Times New Roman" w:hAnsi="Times New Roman"/>
          <w:sz w:val="24"/>
        </w:rPr>
        <w:t>o measure both facets. However</w:t>
      </w:r>
      <w:r>
        <w:rPr>
          <w:rFonts w:ascii="Times New Roman" w:hAnsi="Times New Roman"/>
          <w:sz w:val="24"/>
        </w:rPr>
        <w:t>, Ackerman et al’s</w:t>
      </w:r>
      <w:r w:rsidR="00B247DE">
        <w:rPr>
          <w:rFonts w:ascii="Times New Roman" w:hAnsi="Times New Roman"/>
          <w:sz w:val="24"/>
        </w:rPr>
        <w:t>.,</w:t>
      </w:r>
      <w:r>
        <w:rPr>
          <w:rFonts w:ascii="Times New Roman" w:hAnsi="Times New Roman"/>
          <w:sz w:val="24"/>
        </w:rPr>
        <w:t xml:space="preserve"> (2011) three-factor structure of the NPI contains both adaptive/normal and maladaptive/pathological elements, and therefore, it is considered a robust, multidimensional, approach to measure narcissism. Nevertheless, future research should investigate whether pathological narcissism, using the PNI (Pincus et al., 2009), is related to </w:t>
      </w:r>
      <w:r w:rsidR="002213B6">
        <w:rPr>
          <w:rFonts w:ascii="Times New Roman" w:hAnsi="Times New Roman"/>
          <w:sz w:val="24"/>
        </w:rPr>
        <w:t>attitudes towards various types of violence</w:t>
      </w:r>
      <w:r>
        <w:rPr>
          <w:rFonts w:ascii="Times New Roman" w:hAnsi="Times New Roman"/>
          <w:sz w:val="24"/>
        </w:rPr>
        <w:t xml:space="preserve">, in both males and females. If the NPI (Raskin &amp; Terry, 1988) </w:t>
      </w:r>
      <w:r w:rsidR="006B07C0">
        <w:rPr>
          <w:rFonts w:ascii="Times New Roman" w:hAnsi="Times New Roman"/>
          <w:sz w:val="24"/>
        </w:rPr>
        <w:t>were</w:t>
      </w:r>
      <w:r>
        <w:rPr>
          <w:rFonts w:ascii="Times New Roman" w:hAnsi="Times New Roman"/>
          <w:sz w:val="24"/>
        </w:rPr>
        <w:t xml:space="preserve"> indeed an inferior measure f</w:t>
      </w:r>
      <w:r w:rsidR="002213B6">
        <w:rPr>
          <w:rFonts w:ascii="Times New Roman" w:hAnsi="Times New Roman"/>
          <w:sz w:val="24"/>
        </w:rPr>
        <w:t>or pathological narcissism,</w:t>
      </w:r>
      <w:r>
        <w:rPr>
          <w:rFonts w:ascii="Times New Roman" w:hAnsi="Times New Roman"/>
          <w:sz w:val="24"/>
        </w:rPr>
        <w:t xml:space="preserve"> one would expect to find stronger and more significant results using</w:t>
      </w:r>
      <w:r w:rsidR="002213B6">
        <w:rPr>
          <w:rFonts w:ascii="Times New Roman" w:hAnsi="Times New Roman"/>
          <w:sz w:val="24"/>
        </w:rPr>
        <w:t xml:space="preserve"> the PNI (Pincus et al., 2009). </w:t>
      </w:r>
    </w:p>
    <w:p w:rsidR="00D63C9E" w:rsidRPr="005C08B9" w:rsidRDefault="002213B6" w:rsidP="005C08B9">
      <w:pPr>
        <w:spacing w:after="0" w:line="480" w:lineRule="auto"/>
        <w:ind w:firstLine="720"/>
        <w:jc w:val="both"/>
        <w:rPr>
          <w:rFonts w:ascii="Times New Roman" w:hAnsi="Times New Roman"/>
          <w:color w:val="FF0000"/>
          <w:sz w:val="24"/>
          <w:szCs w:val="24"/>
        </w:rPr>
      </w:pPr>
      <w:r>
        <w:rPr>
          <w:rFonts w:ascii="Times New Roman" w:hAnsi="Times New Roman"/>
          <w:sz w:val="24"/>
        </w:rPr>
        <w:t xml:space="preserve">In summary, our findings </w:t>
      </w:r>
      <w:r w:rsidR="00585817">
        <w:rPr>
          <w:rFonts w:ascii="Times New Roman" w:hAnsi="Times New Roman"/>
          <w:sz w:val="24"/>
        </w:rPr>
        <w:t xml:space="preserve">suggest that </w:t>
      </w:r>
      <w:r w:rsidR="00585817">
        <w:rPr>
          <w:rFonts w:ascii="Times New Roman" w:hAnsi="Times New Roman"/>
          <w:sz w:val="24"/>
          <w:szCs w:val="24"/>
        </w:rPr>
        <w:t>narcissism is associated with more positive, and accepting, attitudes</w:t>
      </w:r>
      <w:r w:rsidR="00674057">
        <w:rPr>
          <w:rFonts w:ascii="Times New Roman" w:hAnsi="Times New Roman"/>
          <w:sz w:val="24"/>
          <w:szCs w:val="24"/>
        </w:rPr>
        <w:t xml:space="preserve"> towards violence. In addition</w:t>
      </w:r>
      <w:r w:rsidR="00585817">
        <w:rPr>
          <w:rFonts w:ascii="Times New Roman" w:hAnsi="Times New Roman"/>
          <w:sz w:val="24"/>
          <w:szCs w:val="24"/>
        </w:rPr>
        <w:t>,</w:t>
      </w:r>
      <w:r w:rsidR="005C08B9">
        <w:rPr>
          <w:rFonts w:ascii="Times New Roman" w:hAnsi="Times New Roman"/>
          <w:sz w:val="24"/>
          <w:szCs w:val="24"/>
        </w:rPr>
        <w:t xml:space="preserve"> </w:t>
      </w:r>
      <w:r w:rsidR="00674057">
        <w:rPr>
          <w:rFonts w:ascii="Times New Roman" w:hAnsi="Times New Roman"/>
          <w:sz w:val="24"/>
          <w:szCs w:val="24"/>
        </w:rPr>
        <w:t xml:space="preserve">males who score more highly on Leadership/Authority and </w:t>
      </w:r>
      <w:r w:rsidR="005C08B9">
        <w:rPr>
          <w:rFonts w:ascii="Times New Roman" w:hAnsi="Times New Roman"/>
          <w:sz w:val="24"/>
          <w:szCs w:val="24"/>
        </w:rPr>
        <w:t>females who score more highly on Entitlement/Exploitativeness</w:t>
      </w:r>
      <w:r w:rsidR="00674057">
        <w:rPr>
          <w:rFonts w:ascii="Times New Roman" w:hAnsi="Times New Roman"/>
          <w:sz w:val="24"/>
          <w:szCs w:val="24"/>
        </w:rPr>
        <w:t xml:space="preserve"> </w:t>
      </w:r>
      <w:r w:rsidR="00674057" w:rsidRPr="006B07C0">
        <w:rPr>
          <w:rFonts w:ascii="Times New Roman" w:hAnsi="Times New Roman"/>
          <w:sz w:val="24"/>
          <w:szCs w:val="24"/>
        </w:rPr>
        <w:t>and Leadership/Authority,</w:t>
      </w:r>
      <w:r w:rsidR="00585817" w:rsidRPr="006B07C0">
        <w:rPr>
          <w:rFonts w:ascii="Times New Roman" w:hAnsi="Times New Roman"/>
          <w:sz w:val="24"/>
          <w:szCs w:val="24"/>
        </w:rPr>
        <w:t xml:space="preserve"> </w:t>
      </w:r>
      <w:r w:rsidR="005C08B9" w:rsidRPr="006B07C0">
        <w:rPr>
          <w:rFonts w:ascii="Times New Roman" w:hAnsi="Times New Roman"/>
          <w:sz w:val="24"/>
          <w:szCs w:val="24"/>
        </w:rPr>
        <w:t>are more likely to have accepting attitudes towards violence. These findings contribute to the little we know</w:t>
      </w:r>
      <w:r w:rsidR="00674057" w:rsidRPr="006B07C0">
        <w:rPr>
          <w:rFonts w:ascii="Times New Roman" w:hAnsi="Times New Roman"/>
          <w:sz w:val="24"/>
          <w:szCs w:val="24"/>
        </w:rPr>
        <w:t xml:space="preserve"> about </w:t>
      </w:r>
      <w:r w:rsidR="001D0AF7" w:rsidRPr="006B07C0">
        <w:rPr>
          <w:rFonts w:ascii="Times New Roman" w:hAnsi="Times New Roman"/>
          <w:sz w:val="24"/>
          <w:szCs w:val="24"/>
        </w:rPr>
        <w:t>narcissists</w:t>
      </w:r>
      <w:r w:rsidR="00674057" w:rsidRPr="006B07C0">
        <w:rPr>
          <w:rFonts w:ascii="Times New Roman" w:hAnsi="Times New Roman"/>
          <w:sz w:val="24"/>
          <w:szCs w:val="24"/>
        </w:rPr>
        <w:t xml:space="preserve"> and their attitudes</w:t>
      </w:r>
      <w:r w:rsidR="00DD2AAB" w:rsidRPr="006B07C0">
        <w:rPr>
          <w:rFonts w:ascii="Times New Roman" w:hAnsi="Times New Roman"/>
          <w:sz w:val="24"/>
          <w:szCs w:val="24"/>
        </w:rPr>
        <w:t xml:space="preserve"> and emphasise how important the link between attitude and actual behaviour is, particularly in relation to offending behaviours.</w:t>
      </w:r>
      <w:r w:rsidR="00DD2AAB">
        <w:rPr>
          <w:rFonts w:ascii="Times New Roman" w:hAnsi="Times New Roman"/>
          <w:sz w:val="24"/>
          <w:szCs w:val="24"/>
        </w:rPr>
        <w:t xml:space="preserve"> </w:t>
      </w:r>
    </w:p>
    <w:p w:rsidR="0082734A" w:rsidRDefault="0082734A" w:rsidP="008D10CB">
      <w:pPr>
        <w:rPr>
          <w:rFonts w:ascii="Times New Roman" w:hAnsi="Times New Roman"/>
          <w:sz w:val="24"/>
          <w:szCs w:val="24"/>
        </w:rPr>
      </w:pPr>
    </w:p>
    <w:p w:rsidR="00DD2AAB" w:rsidRDefault="00DD2AAB" w:rsidP="008D10CB">
      <w:pPr>
        <w:rPr>
          <w:rFonts w:ascii="Times New Roman" w:hAnsi="Times New Roman"/>
          <w:sz w:val="24"/>
          <w:szCs w:val="24"/>
        </w:rPr>
      </w:pPr>
    </w:p>
    <w:p w:rsidR="006B07C0" w:rsidRDefault="006B07C0" w:rsidP="008D10CB">
      <w:pPr>
        <w:rPr>
          <w:rFonts w:ascii="Times New Roman" w:hAnsi="Times New Roman"/>
          <w:sz w:val="24"/>
          <w:szCs w:val="24"/>
        </w:rPr>
      </w:pPr>
    </w:p>
    <w:p w:rsidR="00D63C9E" w:rsidRPr="00255364" w:rsidRDefault="00255364" w:rsidP="008D10CB">
      <w:pPr>
        <w:rPr>
          <w:rFonts w:ascii="Times New Roman" w:hAnsi="Times New Roman"/>
          <w:sz w:val="24"/>
          <w:szCs w:val="24"/>
        </w:rPr>
      </w:pPr>
      <w:r w:rsidRPr="00255364">
        <w:rPr>
          <w:rFonts w:ascii="Times New Roman" w:hAnsi="Times New Roman"/>
          <w:sz w:val="24"/>
          <w:szCs w:val="24"/>
        </w:rPr>
        <w:t>References:</w:t>
      </w:r>
    </w:p>
    <w:p w:rsidR="008014C5" w:rsidRDefault="008014C5" w:rsidP="008D10CB">
      <w:pPr>
        <w:rPr>
          <w:sz w:val="24"/>
          <w:szCs w:val="24"/>
        </w:rPr>
      </w:pPr>
    </w:p>
    <w:p w:rsidR="00D54AEA" w:rsidRDefault="00D54AEA" w:rsidP="00AB4F82">
      <w:pPr>
        <w:spacing w:after="0" w:line="480" w:lineRule="auto"/>
        <w:ind w:left="720" w:hanging="720"/>
        <w:contextualSpacing/>
        <w:jc w:val="both"/>
        <w:rPr>
          <w:rFonts w:ascii="Times New Roman" w:hAnsi="Times New Roman"/>
          <w:sz w:val="24"/>
          <w:szCs w:val="24"/>
        </w:rPr>
      </w:pPr>
      <w:r w:rsidRPr="00D54AEA">
        <w:rPr>
          <w:rFonts w:ascii="Times New Roman" w:hAnsi="Times New Roman"/>
          <w:sz w:val="24"/>
          <w:szCs w:val="24"/>
        </w:rPr>
        <w:t>Ackerman, R.</w:t>
      </w:r>
      <w:r w:rsidR="000915C5">
        <w:rPr>
          <w:rFonts w:ascii="Times New Roman" w:hAnsi="Times New Roman"/>
          <w:sz w:val="24"/>
          <w:szCs w:val="24"/>
        </w:rPr>
        <w:t xml:space="preserve"> </w:t>
      </w:r>
      <w:r w:rsidRPr="00D54AEA">
        <w:rPr>
          <w:rFonts w:ascii="Times New Roman" w:hAnsi="Times New Roman"/>
          <w:sz w:val="24"/>
          <w:szCs w:val="24"/>
        </w:rPr>
        <w:t>A., Witt, E.</w:t>
      </w:r>
      <w:r w:rsidR="000915C5">
        <w:rPr>
          <w:rFonts w:ascii="Times New Roman" w:hAnsi="Times New Roman"/>
          <w:sz w:val="24"/>
          <w:szCs w:val="24"/>
        </w:rPr>
        <w:t xml:space="preserve"> </w:t>
      </w:r>
      <w:r w:rsidRPr="00D54AEA">
        <w:rPr>
          <w:rFonts w:ascii="Times New Roman" w:hAnsi="Times New Roman"/>
          <w:sz w:val="24"/>
          <w:szCs w:val="24"/>
        </w:rPr>
        <w:t>A., Donnellan, M.</w:t>
      </w:r>
      <w:r w:rsidR="000915C5">
        <w:rPr>
          <w:rFonts w:ascii="Times New Roman" w:hAnsi="Times New Roman"/>
          <w:sz w:val="24"/>
          <w:szCs w:val="24"/>
        </w:rPr>
        <w:t xml:space="preserve"> </w:t>
      </w:r>
      <w:r w:rsidRPr="00D54AEA">
        <w:rPr>
          <w:rFonts w:ascii="Times New Roman" w:hAnsi="Times New Roman"/>
          <w:sz w:val="24"/>
          <w:szCs w:val="24"/>
        </w:rPr>
        <w:t>B., Trzesniewski, K.</w:t>
      </w:r>
      <w:r w:rsidR="000915C5">
        <w:rPr>
          <w:rFonts w:ascii="Times New Roman" w:hAnsi="Times New Roman"/>
          <w:sz w:val="24"/>
          <w:szCs w:val="24"/>
        </w:rPr>
        <w:t xml:space="preserve"> </w:t>
      </w:r>
      <w:r w:rsidRPr="00D54AEA">
        <w:rPr>
          <w:rFonts w:ascii="Times New Roman" w:hAnsi="Times New Roman"/>
          <w:sz w:val="24"/>
          <w:szCs w:val="24"/>
        </w:rPr>
        <w:t>H., Robins, R.</w:t>
      </w:r>
      <w:r w:rsidR="000915C5">
        <w:rPr>
          <w:rFonts w:ascii="Times New Roman" w:hAnsi="Times New Roman"/>
          <w:sz w:val="24"/>
          <w:szCs w:val="24"/>
        </w:rPr>
        <w:t xml:space="preserve"> </w:t>
      </w:r>
      <w:r w:rsidRPr="00D54AEA">
        <w:rPr>
          <w:rFonts w:ascii="Times New Roman" w:hAnsi="Times New Roman"/>
          <w:sz w:val="24"/>
          <w:szCs w:val="24"/>
        </w:rPr>
        <w:t>W., &amp; Kashy,</w:t>
      </w:r>
      <w:r w:rsidR="000915C5">
        <w:rPr>
          <w:rFonts w:ascii="Times New Roman" w:hAnsi="Times New Roman"/>
          <w:sz w:val="24"/>
          <w:szCs w:val="24"/>
        </w:rPr>
        <w:t xml:space="preserve"> </w:t>
      </w:r>
      <w:r w:rsidRPr="00D54AEA">
        <w:rPr>
          <w:rFonts w:ascii="Times New Roman" w:hAnsi="Times New Roman"/>
          <w:sz w:val="24"/>
          <w:szCs w:val="24"/>
        </w:rPr>
        <w:t>D.</w:t>
      </w:r>
      <w:r w:rsidR="000915C5">
        <w:rPr>
          <w:rFonts w:ascii="Times New Roman" w:hAnsi="Times New Roman"/>
          <w:sz w:val="24"/>
          <w:szCs w:val="24"/>
        </w:rPr>
        <w:t xml:space="preserve"> </w:t>
      </w:r>
      <w:r w:rsidRPr="00D54AEA">
        <w:rPr>
          <w:rFonts w:ascii="Times New Roman" w:hAnsi="Times New Roman"/>
          <w:sz w:val="24"/>
          <w:szCs w:val="24"/>
        </w:rPr>
        <w:t>A. (2011). What does the narcissistic personality inventory really measure?</w:t>
      </w:r>
      <w:r w:rsidR="000915C5">
        <w:rPr>
          <w:rFonts w:ascii="Times New Roman" w:hAnsi="Times New Roman"/>
          <w:sz w:val="24"/>
          <w:szCs w:val="24"/>
        </w:rPr>
        <w:t xml:space="preserve"> </w:t>
      </w:r>
      <w:r w:rsidRPr="000915C5">
        <w:rPr>
          <w:rFonts w:ascii="Times New Roman" w:hAnsi="Times New Roman"/>
          <w:i/>
          <w:sz w:val="24"/>
          <w:szCs w:val="24"/>
        </w:rPr>
        <w:t>Assessment, 18</w:t>
      </w:r>
      <w:r w:rsidRPr="00D54AEA">
        <w:rPr>
          <w:rFonts w:ascii="Times New Roman" w:hAnsi="Times New Roman"/>
          <w:sz w:val="24"/>
          <w:szCs w:val="24"/>
        </w:rPr>
        <w:t>, 67–87.</w:t>
      </w:r>
    </w:p>
    <w:p w:rsidR="00BB6E3A" w:rsidRDefault="00D63C9E" w:rsidP="00AB4F82">
      <w:pPr>
        <w:spacing w:after="0" w:line="480" w:lineRule="auto"/>
        <w:ind w:left="720" w:hanging="720"/>
        <w:contextualSpacing/>
        <w:jc w:val="both"/>
        <w:rPr>
          <w:rFonts w:ascii="Times New Roman" w:hAnsi="Times New Roman"/>
          <w:sz w:val="24"/>
          <w:szCs w:val="24"/>
        </w:rPr>
      </w:pPr>
      <w:r w:rsidRPr="00D63C9E">
        <w:rPr>
          <w:rFonts w:ascii="Times New Roman" w:hAnsi="Times New Roman"/>
          <w:sz w:val="24"/>
          <w:szCs w:val="24"/>
        </w:rPr>
        <w:t xml:space="preserve">Anderson, C.A., Benjamin, A.J., Wood, P.K., &amp; Bonacci, A.M. (2006). Development and testing of the Velicer Attitudes Toward Violence Scale: Evidence for a four-factor model. </w:t>
      </w:r>
      <w:r w:rsidRPr="000915C5">
        <w:rPr>
          <w:rFonts w:ascii="Times New Roman" w:hAnsi="Times New Roman"/>
          <w:i/>
          <w:sz w:val="24"/>
          <w:szCs w:val="24"/>
        </w:rPr>
        <w:t>Aggressive Behaviour,</w:t>
      </w:r>
      <w:r w:rsidRPr="00D63C9E">
        <w:rPr>
          <w:rFonts w:ascii="Times New Roman" w:hAnsi="Times New Roman"/>
          <w:sz w:val="24"/>
          <w:szCs w:val="24"/>
        </w:rPr>
        <w:t xml:space="preserve"> </w:t>
      </w:r>
      <w:r w:rsidRPr="00D63C9E">
        <w:rPr>
          <w:rFonts w:ascii="Times New Roman" w:hAnsi="Times New Roman"/>
          <w:i/>
          <w:sz w:val="24"/>
          <w:szCs w:val="24"/>
        </w:rPr>
        <w:t>32</w:t>
      </w:r>
      <w:r w:rsidRPr="00D63C9E">
        <w:rPr>
          <w:rFonts w:ascii="Times New Roman" w:hAnsi="Times New Roman"/>
          <w:sz w:val="24"/>
          <w:szCs w:val="24"/>
        </w:rPr>
        <w:t>, 122-136.</w:t>
      </w:r>
    </w:p>
    <w:p w:rsidR="008E26FB" w:rsidRDefault="00944C9A" w:rsidP="00AB4F82">
      <w:pPr>
        <w:spacing w:after="0" w:line="480" w:lineRule="auto"/>
        <w:ind w:left="720" w:hanging="720"/>
        <w:contextualSpacing/>
        <w:jc w:val="both"/>
        <w:rPr>
          <w:rFonts w:ascii="Times New Roman" w:hAnsi="Times New Roman"/>
          <w:sz w:val="24"/>
          <w:szCs w:val="24"/>
        </w:rPr>
      </w:pPr>
      <w:r w:rsidRPr="00BC4E00">
        <w:rPr>
          <w:rFonts w:ascii="Times New Roman" w:hAnsi="Times New Roman"/>
          <w:sz w:val="24"/>
          <w:szCs w:val="24"/>
        </w:rPr>
        <w:lastRenderedPageBreak/>
        <w:t xml:space="preserve">Asada, </w:t>
      </w:r>
      <w:r w:rsidR="00D74664" w:rsidRPr="00BC4E00">
        <w:rPr>
          <w:rFonts w:ascii="Times New Roman" w:hAnsi="Times New Roman"/>
          <w:sz w:val="24"/>
          <w:szCs w:val="24"/>
        </w:rPr>
        <w:t xml:space="preserve">K, J, K., Levine, T. R., Lee, E., &amp; Ferrara, M, H. (2004). </w:t>
      </w:r>
      <w:r w:rsidR="00D74664" w:rsidRPr="00D74664">
        <w:rPr>
          <w:rFonts w:ascii="Times New Roman" w:hAnsi="Times New Roman"/>
          <w:sz w:val="24"/>
          <w:szCs w:val="24"/>
        </w:rPr>
        <w:t>Narcissism</w:t>
      </w:r>
      <w:r w:rsidR="00D74664">
        <w:rPr>
          <w:rFonts w:ascii="Times New Roman" w:hAnsi="Times New Roman"/>
          <w:sz w:val="24"/>
          <w:szCs w:val="24"/>
        </w:rPr>
        <w:t xml:space="preserve"> and empathy as predictors of obsessive relational intrusion. </w:t>
      </w:r>
      <w:r w:rsidR="00D74664">
        <w:rPr>
          <w:rFonts w:ascii="Times New Roman" w:hAnsi="Times New Roman"/>
          <w:i/>
          <w:sz w:val="24"/>
          <w:szCs w:val="24"/>
        </w:rPr>
        <w:t xml:space="preserve">Communication Research Reports, 21, </w:t>
      </w:r>
      <w:r w:rsidR="00D74664">
        <w:rPr>
          <w:rFonts w:ascii="Times New Roman" w:hAnsi="Times New Roman"/>
          <w:sz w:val="24"/>
          <w:szCs w:val="24"/>
        </w:rPr>
        <w:t>379-390.</w:t>
      </w:r>
      <w:r w:rsidR="00D74664" w:rsidRPr="00D74664">
        <w:rPr>
          <w:rFonts w:ascii="Times New Roman" w:hAnsi="Times New Roman"/>
          <w:sz w:val="24"/>
          <w:szCs w:val="24"/>
        </w:rPr>
        <w:t xml:space="preserve"> </w:t>
      </w:r>
    </w:p>
    <w:p w:rsidR="001B602C" w:rsidRPr="001B602C" w:rsidRDefault="001B602C" w:rsidP="00AB4F82">
      <w:pPr>
        <w:spacing w:after="0" w:line="480" w:lineRule="auto"/>
        <w:ind w:left="720" w:hanging="720"/>
        <w:contextualSpacing/>
        <w:jc w:val="both"/>
        <w:rPr>
          <w:rFonts w:ascii="Times New Roman" w:hAnsi="Times New Roman"/>
          <w:sz w:val="24"/>
          <w:szCs w:val="24"/>
        </w:rPr>
      </w:pPr>
      <w:r>
        <w:rPr>
          <w:rFonts w:ascii="Times New Roman" w:hAnsi="Times New Roman"/>
          <w:sz w:val="24"/>
          <w:szCs w:val="24"/>
        </w:rPr>
        <w:t xml:space="preserve">Benjamin, A. R. Jr. (2006). The relationship between right-wing authoritarianism and attitudes toward violence: Further validation of the attitudes toward violence scale. </w:t>
      </w:r>
      <w:r>
        <w:rPr>
          <w:rFonts w:ascii="Times New Roman" w:hAnsi="Times New Roman"/>
          <w:i/>
          <w:sz w:val="24"/>
          <w:szCs w:val="24"/>
        </w:rPr>
        <w:t xml:space="preserve">Social Behaviour and Personality, 34, </w:t>
      </w:r>
      <w:r>
        <w:rPr>
          <w:rFonts w:ascii="Times New Roman" w:hAnsi="Times New Roman"/>
          <w:sz w:val="24"/>
          <w:szCs w:val="24"/>
        </w:rPr>
        <w:t xml:space="preserve">923-926. </w:t>
      </w:r>
    </w:p>
    <w:p w:rsidR="00A439A1" w:rsidRDefault="001B602C" w:rsidP="00AB4F82">
      <w:pPr>
        <w:spacing w:after="0" w:line="480" w:lineRule="auto"/>
        <w:ind w:left="720" w:hanging="720"/>
        <w:contextualSpacing/>
        <w:jc w:val="both"/>
        <w:rPr>
          <w:rFonts w:ascii="Times New Roman" w:hAnsi="Times New Roman"/>
          <w:sz w:val="24"/>
          <w:szCs w:val="24"/>
        </w:rPr>
      </w:pPr>
      <w:r>
        <w:rPr>
          <w:rFonts w:ascii="Times New Roman" w:hAnsi="Times New Roman"/>
          <w:sz w:val="24"/>
          <w:szCs w:val="24"/>
        </w:rPr>
        <w:t xml:space="preserve">Blinkhorn, V., Lyons, M., &amp; Almond, L. (2015). The ultimate femme fatale? Narcissism predicts serious and aggressive sexually coercive behaviour in females. </w:t>
      </w:r>
      <w:r>
        <w:rPr>
          <w:rFonts w:ascii="Times New Roman" w:hAnsi="Times New Roman"/>
          <w:i/>
          <w:sz w:val="24"/>
          <w:szCs w:val="24"/>
        </w:rPr>
        <w:t xml:space="preserve">Journal of Personality and Individual Differences, 87, </w:t>
      </w:r>
      <w:r>
        <w:rPr>
          <w:rFonts w:ascii="Times New Roman" w:hAnsi="Times New Roman"/>
          <w:sz w:val="24"/>
          <w:szCs w:val="24"/>
        </w:rPr>
        <w:t xml:space="preserve">219-223. </w:t>
      </w:r>
    </w:p>
    <w:p w:rsidR="00944C9A" w:rsidRPr="000829A7" w:rsidRDefault="00A439A1" w:rsidP="00AB4F82">
      <w:pPr>
        <w:spacing w:after="0" w:line="480" w:lineRule="auto"/>
        <w:ind w:left="720" w:hanging="720"/>
        <w:contextualSpacing/>
        <w:jc w:val="both"/>
        <w:rPr>
          <w:rFonts w:ascii="Times New Roman" w:hAnsi="Times New Roman"/>
          <w:sz w:val="24"/>
          <w:szCs w:val="24"/>
        </w:rPr>
      </w:pPr>
      <w:r>
        <w:rPr>
          <w:rFonts w:ascii="Times New Roman" w:hAnsi="Times New Roman"/>
          <w:sz w:val="24"/>
          <w:szCs w:val="24"/>
        </w:rPr>
        <w:t>Buck, N. M. L., Leenaars, P. E. M.</w:t>
      </w:r>
      <w:r w:rsidR="000829A7">
        <w:rPr>
          <w:rFonts w:ascii="Times New Roman" w:hAnsi="Times New Roman"/>
          <w:sz w:val="24"/>
          <w:szCs w:val="24"/>
        </w:rPr>
        <w:t>, Emmelkamp, P. M. G., van Marle</w:t>
      </w:r>
      <w:r>
        <w:rPr>
          <w:rFonts w:ascii="Times New Roman" w:hAnsi="Times New Roman"/>
          <w:sz w:val="24"/>
          <w:szCs w:val="24"/>
        </w:rPr>
        <w:t>, H. J.</w:t>
      </w:r>
      <w:r w:rsidR="000829A7">
        <w:rPr>
          <w:rFonts w:ascii="Times New Roman" w:hAnsi="Times New Roman"/>
          <w:sz w:val="24"/>
          <w:szCs w:val="24"/>
        </w:rPr>
        <w:t xml:space="preserve"> C. (2014). Personality traits are related to intimate partner violence among securely attached individuals. </w:t>
      </w:r>
      <w:r w:rsidR="000829A7">
        <w:rPr>
          <w:rFonts w:ascii="Times New Roman" w:hAnsi="Times New Roman"/>
          <w:i/>
          <w:sz w:val="24"/>
          <w:szCs w:val="24"/>
        </w:rPr>
        <w:t xml:space="preserve">Journal of Family Violence, 29, </w:t>
      </w:r>
      <w:r w:rsidR="000829A7">
        <w:rPr>
          <w:rFonts w:ascii="Times New Roman" w:hAnsi="Times New Roman"/>
          <w:sz w:val="24"/>
          <w:szCs w:val="24"/>
        </w:rPr>
        <w:t xml:space="preserve">235-246. </w:t>
      </w:r>
    </w:p>
    <w:p w:rsidR="00BB6E3A" w:rsidRDefault="00BB6E3A" w:rsidP="00AB4F82">
      <w:pPr>
        <w:spacing w:after="0" w:line="480" w:lineRule="auto"/>
        <w:ind w:left="720" w:hanging="720"/>
        <w:contextualSpacing/>
        <w:jc w:val="both"/>
        <w:rPr>
          <w:rFonts w:ascii="Times New Roman" w:eastAsiaTheme="minorHAnsi" w:hAnsi="Times New Roman"/>
          <w:sz w:val="24"/>
          <w:szCs w:val="32"/>
          <w:lang w:val="en-US" w:eastAsia="en-US"/>
        </w:rPr>
      </w:pPr>
      <w:r w:rsidRPr="00BB6E3A">
        <w:rPr>
          <w:rFonts w:ascii="Times New Roman" w:eastAsiaTheme="minorHAnsi" w:hAnsi="Times New Roman"/>
          <w:sz w:val="24"/>
          <w:szCs w:val="32"/>
          <w:lang w:val="en-US" w:eastAsia="en-US"/>
        </w:rPr>
        <w:t xml:space="preserve">Bushman, B. J., &amp; Baumeister, R. F. (1998). Threatened egotism, narcissism, self-esteem, and direct and displaced aggression: Does self-love or self-hate lead to violence? </w:t>
      </w:r>
      <w:r w:rsidRPr="00BB6E3A">
        <w:rPr>
          <w:rFonts w:ascii="Times New Roman" w:eastAsiaTheme="minorHAnsi" w:hAnsi="Times New Roman"/>
          <w:i/>
          <w:iCs/>
          <w:sz w:val="24"/>
          <w:szCs w:val="32"/>
          <w:lang w:val="en-US" w:eastAsia="en-US"/>
        </w:rPr>
        <w:t>Journal of Personality and Social Psychology, 75,</w:t>
      </w:r>
      <w:r w:rsidRPr="00BB6E3A">
        <w:rPr>
          <w:rFonts w:ascii="Times New Roman" w:eastAsiaTheme="minorHAnsi" w:hAnsi="Times New Roman"/>
          <w:sz w:val="24"/>
          <w:szCs w:val="32"/>
          <w:lang w:val="en-US" w:eastAsia="en-US"/>
        </w:rPr>
        <w:t xml:space="preserve"> 219-229. </w:t>
      </w:r>
    </w:p>
    <w:p w:rsidR="00BB6E3A" w:rsidRPr="00BB6E3A" w:rsidRDefault="00BB6E3A" w:rsidP="00AB4F82">
      <w:pPr>
        <w:spacing w:after="0" w:line="480" w:lineRule="auto"/>
        <w:ind w:left="720" w:hanging="720"/>
        <w:contextualSpacing/>
        <w:jc w:val="both"/>
        <w:rPr>
          <w:rFonts w:ascii="Times New Roman" w:hAnsi="Times New Roman"/>
          <w:sz w:val="24"/>
          <w:szCs w:val="24"/>
        </w:rPr>
      </w:pPr>
      <w:r w:rsidRPr="00BB6E3A">
        <w:rPr>
          <w:rFonts w:ascii="Times New Roman" w:eastAsiaTheme="minorHAnsi" w:hAnsi="Times New Roman"/>
          <w:sz w:val="24"/>
          <w:szCs w:val="32"/>
          <w:lang w:val="en-US" w:eastAsia="en-US"/>
        </w:rPr>
        <w:t xml:space="preserve">Campbell, W. K., Bosson, J. K., Goheen, T. W., Lakey, C. E., &amp; Kernis, M. H. (2007). Do narcissists like themselves “deep down inside”? </w:t>
      </w:r>
      <w:r w:rsidRPr="00BB6E3A">
        <w:rPr>
          <w:rFonts w:ascii="Times New Roman" w:eastAsiaTheme="minorHAnsi" w:hAnsi="Times New Roman"/>
          <w:i/>
          <w:iCs/>
          <w:sz w:val="24"/>
          <w:szCs w:val="32"/>
          <w:lang w:val="en-US" w:eastAsia="en-US"/>
        </w:rPr>
        <w:t xml:space="preserve">Psychological Science, 18, </w:t>
      </w:r>
      <w:r w:rsidRPr="00BB6E3A">
        <w:rPr>
          <w:rFonts w:ascii="Times New Roman" w:eastAsiaTheme="minorHAnsi" w:hAnsi="Times New Roman"/>
          <w:sz w:val="24"/>
          <w:szCs w:val="32"/>
          <w:lang w:val="en-US" w:eastAsia="en-US"/>
        </w:rPr>
        <w:t>227-229.</w:t>
      </w:r>
    </w:p>
    <w:p w:rsidR="00D63C9E" w:rsidRDefault="00BB6E3A" w:rsidP="00AB4F82">
      <w:pPr>
        <w:spacing w:after="0" w:line="480" w:lineRule="auto"/>
        <w:ind w:left="720" w:hanging="720"/>
        <w:contextualSpacing/>
        <w:jc w:val="both"/>
        <w:rPr>
          <w:rFonts w:ascii="Times New Roman" w:eastAsiaTheme="minorHAnsi" w:hAnsi="Times New Roman"/>
          <w:sz w:val="24"/>
          <w:szCs w:val="32"/>
          <w:lang w:val="en-US" w:eastAsia="en-US"/>
        </w:rPr>
      </w:pPr>
      <w:r w:rsidRPr="00BB6E3A">
        <w:rPr>
          <w:rFonts w:ascii="Times New Roman" w:eastAsiaTheme="minorHAnsi" w:hAnsi="Times New Roman"/>
          <w:sz w:val="24"/>
          <w:szCs w:val="32"/>
          <w:lang w:val="en-US" w:eastAsia="en-US"/>
        </w:rPr>
        <w:t xml:space="preserve">Campbell, W. K., Bush, C. P., Brunell, A. B., &amp; Shelton, J. (2005). Understanding the social costs of narcissism: The case of tragedy of the commons. </w:t>
      </w:r>
      <w:r w:rsidRPr="00BB6E3A">
        <w:rPr>
          <w:rFonts w:ascii="Times New Roman" w:eastAsiaTheme="minorHAnsi" w:hAnsi="Times New Roman"/>
          <w:i/>
          <w:iCs/>
          <w:sz w:val="24"/>
          <w:szCs w:val="32"/>
          <w:lang w:val="en-US" w:eastAsia="en-US"/>
        </w:rPr>
        <w:t xml:space="preserve">Personality and Social Psychology Bulletin, 31, </w:t>
      </w:r>
      <w:r w:rsidRPr="00BB6E3A">
        <w:rPr>
          <w:rFonts w:ascii="Times New Roman" w:eastAsiaTheme="minorHAnsi" w:hAnsi="Times New Roman"/>
          <w:sz w:val="24"/>
          <w:szCs w:val="32"/>
          <w:lang w:val="en-US" w:eastAsia="en-US"/>
        </w:rPr>
        <w:t>1358-1368.</w:t>
      </w:r>
    </w:p>
    <w:p w:rsidR="004C34A2" w:rsidRDefault="00797C18" w:rsidP="00AB4F82">
      <w:pPr>
        <w:spacing w:after="0" w:line="480" w:lineRule="auto"/>
        <w:ind w:left="720" w:hanging="720"/>
        <w:contextualSpacing/>
        <w:jc w:val="both"/>
        <w:rPr>
          <w:rFonts w:ascii="Times New Roman" w:hAnsi="Times New Roman"/>
          <w:color w:val="222222"/>
          <w:sz w:val="24"/>
          <w:szCs w:val="24"/>
          <w:shd w:val="clear" w:color="auto" w:fill="FFFFFF"/>
        </w:rPr>
      </w:pPr>
      <w:r w:rsidRPr="00797C18">
        <w:rPr>
          <w:rFonts w:ascii="Times New Roman" w:hAnsi="Times New Roman"/>
          <w:color w:val="222222"/>
          <w:sz w:val="24"/>
          <w:szCs w:val="24"/>
          <w:shd w:val="clear" w:color="auto" w:fill="FFFFFF"/>
        </w:rPr>
        <w:t>Carnahan, T., &amp; McFarland, S. (2007). Revisiting the Stanford Prison Experiment: Could participant self-selection have led to the cruelty?</w:t>
      </w:r>
      <w:r w:rsidR="000829A7">
        <w:rPr>
          <w:rFonts w:ascii="Times New Roman" w:hAnsi="Times New Roman"/>
          <w:color w:val="222222"/>
          <w:sz w:val="24"/>
          <w:szCs w:val="24"/>
          <w:shd w:val="clear" w:color="auto" w:fill="FFFFFF"/>
        </w:rPr>
        <w:t xml:space="preserve"> </w:t>
      </w:r>
      <w:r w:rsidRPr="00797C18">
        <w:rPr>
          <w:rFonts w:ascii="Times New Roman" w:hAnsi="Times New Roman"/>
          <w:i/>
          <w:iCs/>
          <w:color w:val="222222"/>
          <w:sz w:val="24"/>
          <w:szCs w:val="24"/>
          <w:shd w:val="clear" w:color="auto" w:fill="FFFFFF"/>
        </w:rPr>
        <w:t>Personality and Social Psychology Bulletin</w:t>
      </w:r>
      <w:r w:rsidR="004C34A2">
        <w:rPr>
          <w:rFonts w:ascii="Times New Roman" w:hAnsi="Times New Roman"/>
          <w:i/>
          <w:iCs/>
          <w:color w:val="222222"/>
          <w:sz w:val="24"/>
          <w:szCs w:val="24"/>
          <w:shd w:val="clear" w:color="auto" w:fill="FFFFFF"/>
        </w:rPr>
        <w:t xml:space="preserve">, 33, </w:t>
      </w:r>
      <w:r w:rsidRPr="00797C18">
        <w:rPr>
          <w:rFonts w:ascii="Times New Roman" w:hAnsi="Times New Roman"/>
          <w:iCs/>
          <w:color w:val="222222"/>
          <w:sz w:val="24"/>
          <w:szCs w:val="24"/>
          <w:shd w:val="clear" w:color="auto" w:fill="FFFFFF"/>
        </w:rPr>
        <w:t>603-614</w:t>
      </w:r>
      <w:r w:rsidRPr="00797C18">
        <w:rPr>
          <w:rFonts w:ascii="Times New Roman" w:hAnsi="Times New Roman"/>
          <w:color w:val="222222"/>
          <w:sz w:val="24"/>
          <w:szCs w:val="24"/>
          <w:shd w:val="clear" w:color="auto" w:fill="FFFFFF"/>
        </w:rPr>
        <w:t>.</w:t>
      </w:r>
    </w:p>
    <w:p w:rsidR="00B9459A" w:rsidRPr="00B9459A" w:rsidRDefault="00B9459A" w:rsidP="00AB4F82">
      <w:pPr>
        <w:spacing w:after="0" w:line="480" w:lineRule="auto"/>
        <w:ind w:left="720" w:hanging="720"/>
        <w:contextualSpacing/>
        <w:jc w:val="both"/>
        <w:rPr>
          <w:rFonts w:ascii="Times New Roman" w:eastAsiaTheme="minorHAnsi" w:hAnsi="Times New Roman"/>
          <w:i/>
          <w:sz w:val="24"/>
          <w:szCs w:val="24"/>
          <w:lang w:val="en-US" w:eastAsia="en-US"/>
        </w:rPr>
      </w:pPr>
      <w:r>
        <w:rPr>
          <w:rFonts w:ascii="Times New Roman" w:hAnsi="Times New Roman"/>
          <w:color w:val="222222"/>
          <w:sz w:val="24"/>
          <w:szCs w:val="24"/>
          <w:shd w:val="clear" w:color="auto" w:fill="FFFFFF"/>
        </w:rPr>
        <w:t xml:space="preserve">Carpenter, C. J. (2012). Narcissism on Facebook: Self-promotional and anti-social behaviour. </w:t>
      </w:r>
      <w:r>
        <w:rPr>
          <w:rFonts w:ascii="Times New Roman" w:hAnsi="Times New Roman"/>
          <w:i/>
          <w:color w:val="222222"/>
          <w:sz w:val="24"/>
          <w:szCs w:val="24"/>
          <w:shd w:val="clear" w:color="auto" w:fill="FFFFFF"/>
        </w:rPr>
        <w:t xml:space="preserve">Personality and Individual Differences, 52, </w:t>
      </w:r>
      <w:r w:rsidRPr="00B9459A">
        <w:rPr>
          <w:rFonts w:ascii="Times New Roman" w:hAnsi="Times New Roman"/>
          <w:color w:val="222222"/>
          <w:sz w:val="24"/>
          <w:szCs w:val="24"/>
          <w:shd w:val="clear" w:color="auto" w:fill="FFFFFF"/>
        </w:rPr>
        <w:t>482-</w:t>
      </w:r>
      <w:r>
        <w:rPr>
          <w:rFonts w:ascii="Times New Roman" w:hAnsi="Times New Roman"/>
          <w:color w:val="222222"/>
          <w:sz w:val="24"/>
          <w:szCs w:val="24"/>
          <w:shd w:val="clear" w:color="auto" w:fill="FFFFFF"/>
        </w:rPr>
        <w:t>486.</w:t>
      </w:r>
    </w:p>
    <w:p w:rsidR="00D63454" w:rsidRDefault="00D63454" w:rsidP="00AB4F82">
      <w:pPr>
        <w:spacing w:after="0" w:line="480" w:lineRule="auto"/>
        <w:ind w:left="720" w:hanging="720"/>
        <w:contextualSpacing/>
        <w:jc w:val="both"/>
        <w:rPr>
          <w:rFonts w:ascii="Times New Roman" w:hAnsi="Times New Roman"/>
          <w:sz w:val="24"/>
          <w:szCs w:val="24"/>
        </w:rPr>
      </w:pPr>
      <w:r w:rsidRPr="00D63454">
        <w:rPr>
          <w:rFonts w:ascii="Times New Roman" w:hAnsi="Times New Roman"/>
          <w:sz w:val="24"/>
          <w:szCs w:val="24"/>
        </w:rPr>
        <w:lastRenderedPageBreak/>
        <w:t xml:space="preserve">Collins, M. (2004). </w:t>
      </w:r>
      <w:r w:rsidRPr="00DD6024">
        <w:rPr>
          <w:rFonts w:ascii="Times New Roman" w:hAnsi="Times New Roman"/>
          <w:i/>
          <w:sz w:val="24"/>
          <w:szCs w:val="24"/>
        </w:rPr>
        <w:t>Narcissistic traits and parenting style: a closer look at maladaptive parenting through parent–child observations, parent self-report, and child self-report</w:t>
      </w:r>
      <w:r w:rsidRPr="00D63454">
        <w:rPr>
          <w:rFonts w:ascii="Times New Roman" w:hAnsi="Times New Roman"/>
          <w:sz w:val="24"/>
          <w:szCs w:val="24"/>
        </w:rPr>
        <w:t xml:space="preserve"> (Doctoral dissertation). Available from ProQuest Information and Learning Company. </w:t>
      </w:r>
    </w:p>
    <w:p w:rsidR="00C6162E" w:rsidRDefault="00896561" w:rsidP="00AB4F82">
      <w:pPr>
        <w:spacing w:after="0" w:line="480" w:lineRule="auto"/>
        <w:ind w:left="720" w:hanging="720"/>
        <w:jc w:val="both"/>
        <w:rPr>
          <w:rFonts w:ascii="Times New Roman" w:hAnsi="Times New Roman"/>
          <w:sz w:val="24"/>
        </w:rPr>
      </w:pPr>
      <w:r w:rsidRPr="00896561">
        <w:rPr>
          <w:rFonts w:ascii="Times New Roman" w:hAnsi="Times New Roman"/>
          <w:sz w:val="24"/>
        </w:rPr>
        <w:t xml:space="preserve">Craig, R. J. (2003). Use of the millon clinical multiaxial inventory in the psychological assessment of domestic violence: A review. </w:t>
      </w:r>
      <w:r w:rsidRPr="00896561">
        <w:rPr>
          <w:rFonts w:ascii="Times New Roman" w:hAnsi="Times New Roman"/>
          <w:i/>
          <w:sz w:val="24"/>
        </w:rPr>
        <w:t xml:space="preserve">Aggression and Violent Behaviour, 8, </w:t>
      </w:r>
      <w:r w:rsidRPr="00896561">
        <w:rPr>
          <w:rFonts w:ascii="Times New Roman" w:hAnsi="Times New Roman"/>
          <w:sz w:val="24"/>
        </w:rPr>
        <w:t>235-243.</w:t>
      </w:r>
    </w:p>
    <w:p w:rsidR="004B4861" w:rsidRPr="00C6162E" w:rsidRDefault="00C6162E" w:rsidP="00AB4F82">
      <w:pPr>
        <w:spacing w:after="0" w:line="480" w:lineRule="auto"/>
        <w:ind w:left="720" w:hanging="720"/>
        <w:jc w:val="both"/>
        <w:rPr>
          <w:rFonts w:ascii="Times New Roman" w:hAnsi="Times New Roman"/>
          <w:sz w:val="24"/>
        </w:rPr>
      </w:pPr>
      <w:r>
        <w:rPr>
          <w:rFonts w:ascii="Times New Roman" w:hAnsi="Times New Roman"/>
          <w:sz w:val="24"/>
        </w:rPr>
        <w:t xml:space="preserve">Crouch, J. L., Hiraoka, R., Rutledge, E., Zengal, B., Skowronski, J. J., &amp; Milner, J. S. (2015). Is narcissism associated with child physical abuse risk? </w:t>
      </w:r>
      <w:r>
        <w:rPr>
          <w:rFonts w:ascii="Times New Roman" w:hAnsi="Times New Roman"/>
          <w:i/>
          <w:sz w:val="24"/>
        </w:rPr>
        <w:t xml:space="preserve">Journal of Family Violence, 30, </w:t>
      </w:r>
      <w:r>
        <w:rPr>
          <w:rFonts w:ascii="Times New Roman" w:hAnsi="Times New Roman"/>
          <w:sz w:val="24"/>
        </w:rPr>
        <w:t xml:space="preserve">373-380. </w:t>
      </w:r>
    </w:p>
    <w:p w:rsidR="00D36630" w:rsidRDefault="004B4861" w:rsidP="00AB4F82">
      <w:pPr>
        <w:spacing w:after="0" w:line="480" w:lineRule="auto"/>
        <w:ind w:left="720" w:hanging="720"/>
        <w:contextualSpacing/>
        <w:jc w:val="both"/>
        <w:rPr>
          <w:rFonts w:ascii="Times New Roman" w:hAnsi="Times New Roman"/>
          <w:sz w:val="24"/>
        </w:rPr>
      </w:pPr>
      <w:r w:rsidRPr="00BC4E00">
        <w:rPr>
          <w:rFonts w:ascii="Times New Roman" w:hAnsi="Times New Roman"/>
          <w:sz w:val="24"/>
        </w:rPr>
        <w:t xml:space="preserve">Delic, L., Novak, P., Kovacic, J., &amp; Avsec, A. (2011). </w:t>
      </w:r>
      <w:r>
        <w:rPr>
          <w:rFonts w:ascii="Times New Roman" w:hAnsi="Times New Roman"/>
          <w:sz w:val="24"/>
        </w:rPr>
        <w:t xml:space="preserve">Self-reported emotional and social intelligence and empathy as distinctive predictors of narcissism. </w:t>
      </w:r>
      <w:r>
        <w:rPr>
          <w:rFonts w:ascii="Times New Roman" w:hAnsi="Times New Roman"/>
          <w:i/>
          <w:sz w:val="24"/>
        </w:rPr>
        <w:t xml:space="preserve">Psychological Topics, 20, </w:t>
      </w:r>
      <w:r>
        <w:rPr>
          <w:rFonts w:ascii="Times New Roman" w:hAnsi="Times New Roman"/>
          <w:sz w:val="24"/>
        </w:rPr>
        <w:t>477-488.</w:t>
      </w:r>
    </w:p>
    <w:p w:rsidR="00896561" w:rsidRDefault="00D36630" w:rsidP="00AB4F82">
      <w:pPr>
        <w:spacing w:after="0" w:line="480" w:lineRule="auto"/>
        <w:ind w:left="720" w:hanging="720"/>
        <w:jc w:val="both"/>
        <w:rPr>
          <w:rFonts w:ascii="Times New Roman" w:hAnsi="Times New Roman"/>
          <w:sz w:val="24"/>
        </w:rPr>
      </w:pPr>
      <w:r w:rsidRPr="00D36630">
        <w:rPr>
          <w:rFonts w:ascii="Times New Roman" w:hAnsi="Times New Roman"/>
          <w:sz w:val="24"/>
        </w:rPr>
        <w:t xml:space="preserve">Flournoy, P. S., &amp; Wilson, G. L. (1991). Assessment of MMPI profiles of male batterers. </w:t>
      </w:r>
      <w:r w:rsidRPr="00D36630">
        <w:rPr>
          <w:rFonts w:ascii="Times New Roman" w:hAnsi="Times New Roman"/>
          <w:i/>
          <w:sz w:val="24"/>
        </w:rPr>
        <w:t xml:space="preserve">Violence and Victims, 6, </w:t>
      </w:r>
      <w:r w:rsidRPr="00D36630">
        <w:rPr>
          <w:rFonts w:ascii="Times New Roman" w:hAnsi="Times New Roman"/>
          <w:sz w:val="24"/>
        </w:rPr>
        <w:t xml:space="preserve">309-320. </w:t>
      </w:r>
    </w:p>
    <w:p w:rsidR="00D204AF" w:rsidRPr="00D204AF" w:rsidRDefault="006523FE" w:rsidP="00AB4F82">
      <w:pPr>
        <w:spacing w:after="0" w:line="480" w:lineRule="auto"/>
        <w:ind w:left="720" w:hanging="720"/>
        <w:jc w:val="both"/>
        <w:rPr>
          <w:rFonts w:ascii="Times New Roman" w:hAnsi="Times New Roman"/>
          <w:i/>
          <w:sz w:val="24"/>
          <w:szCs w:val="24"/>
        </w:rPr>
      </w:pPr>
      <w:r>
        <w:rPr>
          <w:rFonts w:ascii="Times New Roman" w:hAnsi="Times New Roman"/>
          <w:sz w:val="24"/>
          <w:szCs w:val="24"/>
        </w:rPr>
        <w:t xml:space="preserve">Grijalva, E., Tay, L., Harms, P. D., Newman, D. A., Donnellan, M. B., Robins, R. W., Yan, T. (2015). Gender differences in narcissism: A meta-analytic review. </w:t>
      </w:r>
      <w:r>
        <w:rPr>
          <w:rFonts w:ascii="Times New Roman" w:hAnsi="Times New Roman"/>
          <w:i/>
          <w:sz w:val="24"/>
          <w:szCs w:val="24"/>
        </w:rPr>
        <w:t xml:space="preserve">Psychological </w:t>
      </w:r>
      <w:r w:rsidRPr="00D204AF">
        <w:rPr>
          <w:rFonts w:ascii="Times New Roman" w:hAnsi="Times New Roman"/>
          <w:i/>
          <w:sz w:val="24"/>
          <w:szCs w:val="24"/>
        </w:rPr>
        <w:t xml:space="preserve">Bulletin, 141, </w:t>
      </w:r>
      <w:r w:rsidRPr="00D204AF">
        <w:rPr>
          <w:rFonts w:ascii="Times New Roman" w:hAnsi="Times New Roman"/>
          <w:sz w:val="24"/>
          <w:szCs w:val="24"/>
        </w:rPr>
        <w:t xml:space="preserve">261-310. </w:t>
      </w:r>
      <w:r w:rsidRPr="00D204AF">
        <w:rPr>
          <w:rFonts w:ascii="Times New Roman" w:hAnsi="Times New Roman"/>
          <w:i/>
          <w:sz w:val="24"/>
          <w:szCs w:val="24"/>
        </w:rPr>
        <w:t xml:space="preserve"> </w:t>
      </w:r>
    </w:p>
    <w:p w:rsidR="006523FE" w:rsidRPr="00D204AF" w:rsidRDefault="00D204AF" w:rsidP="00AB4F82">
      <w:pPr>
        <w:spacing w:after="0" w:line="480" w:lineRule="auto"/>
        <w:ind w:left="720" w:hanging="720"/>
        <w:jc w:val="both"/>
        <w:rPr>
          <w:rFonts w:ascii="Times New Roman" w:hAnsi="Times New Roman"/>
          <w:sz w:val="24"/>
          <w:szCs w:val="24"/>
        </w:rPr>
      </w:pPr>
      <w:r w:rsidRPr="00D204AF">
        <w:rPr>
          <w:rFonts w:ascii="Times New Roman" w:hAnsi="Times New Roman" w:cs="Arial"/>
          <w:color w:val="222222"/>
          <w:sz w:val="24"/>
          <w:shd w:val="clear" w:color="auto" w:fill="FFFFFF"/>
        </w:rPr>
        <w:t>Grijalva, E., &amp; Zh</w:t>
      </w:r>
      <w:r>
        <w:rPr>
          <w:rFonts w:ascii="Times New Roman" w:hAnsi="Times New Roman" w:cs="Arial"/>
          <w:color w:val="222222"/>
          <w:sz w:val="24"/>
          <w:shd w:val="clear" w:color="auto" w:fill="FFFFFF"/>
        </w:rPr>
        <w:t>ang, L. (2015). Narcissism and self-i</w:t>
      </w:r>
      <w:r w:rsidRPr="00D204AF">
        <w:rPr>
          <w:rFonts w:ascii="Times New Roman" w:hAnsi="Times New Roman" w:cs="Arial"/>
          <w:color w:val="222222"/>
          <w:sz w:val="24"/>
          <w:shd w:val="clear" w:color="auto" w:fill="FFFFFF"/>
        </w:rPr>
        <w:t>nsight</w:t>
      </w:r>
      <w:r w:rsidR="00117669">
        <w:rPr>
          <w:rFonts w:ascii="Times New Roman" w:hAnsi="Times New Roman" w:cs="Arial"/>
          <w:color w:val="222222"/>
          <w:sz w:val="24"/>
          <w:shd w:val="clear" w:color="auto" w:fill="FFFFFF"/>
        </w:rPr>
        <w:t>. A review and meta-analysis of narcissists’ self-enhancement t</w:t>
      </w:r>
      <w:r w:rsidRPr="00D204AF">
        <w:rPr>
          <w:rFonts w:ascii="Times New Roman" w:hAnsi="Times New Roman" w:cs="Arial"/>
          <w:color w:val="222222"/>
          <w:sz w:val="24"/>
          <w:shd w:val="clear" w:color="auto" w:fill="FFFFFF"/>
        </w:rPr>
        <w:t>endencies.</w:t>
      </w:r>
      <w:r w:rsidRPr="00D204AF">
        <w:rPr>
          <w:rStyle w:val="apple-converted-space"/>
          <w:rFonts w:ascii="Times New Roman" w:hAnsi="Times New Roman" w:cs="Arial"/>
          <w:color w:val="222222"/>
          <w:sz w:val="24"/>
          <w:shd w:val="clear" w:color="auto" w:fill="FFFFFF"/>
        </w:rPr>
        <w:t> </w:t>
      </w:r>
      <w:r w:rsidRPr="00D204AF">
        <w:rPr>
          <w:rFonts w:ascii="Times New Roman" w:hAnsi="Times New Roman" w:cs="Arial"/>
          <w:i/>
          <w:iCs/>
          <w:color w:val="222222"/>
          <w:sz w:val="24"/>
          <w:shd w:val="clear" w:color="auto" w:fill="FFFFFF"/>
        </w:rPr>
        <w:t>Personality and Social Psychology Bulletin</w:t>
      </w:r>
      <w:r w:rsidRPr="00D204AF">
        <w:rPr>
          <w:rFonts w:ascii="Times New Roman" w:hAnsi="Times New Roman" w:cs="Arial"/>
          <w:color w:val="222222"/>
          <w:sz w:val="24"/>
          <w:shd w:val="clear" w:color="auto" w:fill="FFFFFF"/>
        </w:rPr>
        <w:t>, 0146167215611636.</w:t>
      </w:r>
    </w:p>
    <w:p w:rsidR="003B4B86" w:rsidRPr="00F846F7" w:rsidRDefault="003B4B86" w:rsidP="00AB4F82">
      <w:pPr>
        <w:spacing w:after="0" w:line="480" w:lineRule="auto"/>
        <w:ind w:left="720" w:hanging="720"/>
        <w:jc w:val="both"/>
        <w:rPr>
          <w:rFonts w:ascii="Times New Roman" w:hAnsi="Times New Roman"/>
          <w:sz w:val="24"/>
          <w:szCs w:val="24"/>
        </w:rPr>
      </w:pPr>
      <w:r w:rsidRPr="00D204AF">
        <w:rPr>
          <w:rFonts w:ascii="Times New Roman" w:hAnsi="Times New Roman"/>
          <w:sz w:val="24"/>
          <w:szCs w:val="24"/>
        </w:rPr>
        <w:t>Helmus, L., Hanson, R. K., Babchishin, K. M., &amp; Mann, R. E. (2013). Attitudes supportive of</w:t>
      </w:r>
      <w:r>
        <w:rPr>
          <w:rFonts w:ascii="Times New Roman" w:hAnsi="Times New Roman"/>
          <w:sz w:val="24"/>
          <w:szCs w:val="24"/>
        </w:rPr>
        <w:t xml:space="preserve"> sexual offending predict recidivism: A meta-analysis. </w:t>
      </w:r>
      <w:r>
        <w:rPr>
          <w:rFonts w:ascii="Times New Roman" w:hAnsi="Times New Roman"/>
          <w:i/>
          <w:sz w:val="24"/>
          <w:szCs w:val="24"/>
        </w:rPr>
        <w:t xml:space="preserve">Trauma, Violence, and Abuse, </w:t>
      </w:r>
      <w:r w:rsidR="00F846F7">
        <w:rPr>
          <w:rFonts w:ascii="Times New Roman" w:hAnsi="Times New Roman"/>
          <w:i/>
          <w:sz w:val="24"/>
          <w:szCs w:val="24"/>
        </w:rPr>
        <w:t xml:space="preserve">14, </w:t>
      </w:r>
      <w:r w:rsidR="00F846F7">
        <w:rPr>
          <w:rFonts w:ascii="Times New Roman" w:hAnsi="Times New Roman"/>
          <w:sz w:val="24"/>
          <w:szCs w:val="24"/>
        </w:rPr>
        <w:t>34-53.</w:t>
      </w:r>
    </w:p>
    <w:p w:rsidR="001B602C" w:rsidRDefault="00896561" w:rsidP="00AB4F82">
      <w:pPr>
        <w:spacing w:after="0" w:line="480" w:lineRule="auto"/>
        <w:ind w:left="720" w:hanging="720"/>
        <w:jc w:val="both"/>
        <w:rPr>
          <w:rFonts w:ascii="Times New Roman" w:hAnsi="Times New Roman"/>
          <w:sz w:val="24"/>
        </w:rPr>
      </w:pPr>
      <w:r w:rsidRPr="00896561">
        <w:rPr>
          <w:rFonts w:ascii="Times New Roman" w:hAnsi="Times New Roman"/>
          <w:sz w:val="24"/>
        </w:rPr>
        <w:lastRenderedPageBreak/>
        <w:t xml:space="preserve">Hepper, E. G., Hart, C, M., Meek, R., Cisek, S, Z., &amp; Sedikides, C. (2014). Narcissism and empathy in young offenders and non-offenders. </w:t>
      </w:r>
      <w:r w:rsidRPr="00896561">
        <w:rPr>
          <w:rFonts w:ascii="Times New Roman" w:hAnsi="Times New Roman"/>
          <w:i/>
          <w:sz w:val="24"/>
        </w:rPr>
        <w:t xml:space="preserve">European Journal of Personality, 28, </w:t>
      </w:r>
      <w:r w:rsidRPr="00896561">
        <w:rPr>
          <w:rFonts w:ascii="Times New Roman" w:hAnsi="Times New Roman"/>
          <w:sz w:val="24"/>
        </w:rPr>
        <w:t>201-210.</w:t>
      </w:r>
    </w:p>
    <w:p w:rsidR="00C6162E" w:rsidRDefault="001B602C" w:rsidP="00AB4F82">
      <w:pPr>
        <w:spacing w:after="0" w:line="480" w:lineRule="auto"/>
        <w:ind w:left="720" w:hanging="720"/>
        <w:jc w:val="both"/>
        <w:rPr>
          <w:rFonts w:ascii="Times New Roman" w:hAnsi="Times New Roman"/>
          <w:sz w:val="24"/>
        </w:rPr>
      </w:pPr>
      <w:r>
        <w:rPr>
          <w:rFonts w:ascii="Times New Roman" w:hAnsi="Times New Roman"/>
          <w:sz w:val="24"/>
        </w:rPr>
        <w:t>Hess, C. A., Gray, J. M., &amp; Nunez, N. L. (2012). The effect of social dominance orientation</w:t>
      </w:r>
      <w:r w:rsidR="00C6162E">
        <w:rPr>
          <w:rFonts w:ascii="Times New Roman" w:hAnsi="Times New Roman"/>
          <w:sz w:val="24"/>
        </w:rPr>
        <w:t xml:space="preserve"> on perceptions of corporal punishment. </w:t>
      </w:r>
      <w:r w:rsidR="00C6162E">
        <w:rPr>
          <w:rFonts w:ascii="Times New Roman" w:hAnsi="Times New Roman"/>
          <w:i/>
          <w:sz w:val="24"/>
        </w:rPr>
        <w:t xml:space="preserve">Journal of Interpersonal Violence, 27, </w:t>
      </w:r>
      <w:r w:rsidR="00C6162E">
        <w:rPr>
          <w:rFonts w:ascii="Times New Roman" w:hAnsi="Times New Roman"/>
          <w:sz w:val="24"/>
        </w:rPr>
        <w:t>2728-2739.</w:t>
      </w:r>
    </w:p>
    <w:p w:rsidR="007378D6" w:rsidRDefault="00C6162E" w:rsidP="00AB4F82">
      <w:pPr>
        <w:spacing w:after="0" w:line="480" w:lineRule="auto"/>
        <w:ind w:left="720" w:hanging="720"/>
        <w:jc w:val="both"/>
        <w:rPr>
          <w:rFonts w:ascii="Times New Roman" w:hAnsi="Times New Roman"/>
          <w:sz w:val="24"/>
        </w:rPr>
      </w:pPr>
      <w:r>
        <w:rPr>
          <w:rFonts w:ascii="Times New Roman" w:hAnsi="Times New Roman"/>
          <w:sz w:val="24"/>
        </w:rPr>
        <w:t xml:space="preserve">Hodson, G., Hogg, S. M., MacInnis, C. C. (2009). The role of “dark personalities” (narcissism, Machiavellianism, psychopathy), Big Five personality factors, and ideology in explaining prejudice. </w:t>
      </w:r>
      <w:r>
        <w:rPr>
          <w:rFonts w:ascii="Times New Roman" w:hAnsi="Times New Roman"/>
          <w:i/>
          <w:sz w:val="24"/>
        </w:rPr>
        <w:t xml:space="preserve">Journal of Research in Personality, 43, </w:t>
      </w:r>
      <w:r>
        <w:rPr>
          <w:rFonts w:ascii="Times New Roman" w:hAnsi="Times New Roman"/>
          <w:sz w:val="24"/>
        </w:rPr>
        <w:t xml:space="preserve">686-690. </w:t>
      </w:r>
    </w:p>
    <w:p w:rsidR="00F159CB" w:rsidRPr="00C6162E" w:rsidRDefault="00F159CB" w:rsidP="00AB4F82">
      <w:pPr>
        <w:spacing w:after="0" w:line="480" w:lineRule="auto"/>
        <w:ind w:left="720" w:hanging="720"/>
        <w:jc w:val="both"/>
        <w:rPr>
          <w:rFonts w:ascii="Times New Roman" w:hAnsi="Times New Roman"/>
          <w:sz w:val="24"/>
        </w:rPr>
      </w:pPr>
      <w:r w:rsidRPr="00F159CB">
        <w:rPr>
          <w:rFonts w:ascii="Times New Roman" w:hAnsi="Times New Roman"/>
          <w:sz w:val="24"/>
        </w:rPr>
        <w:t>Jonason, P. K., Lyons, M., &amp; Bethell, E. (2014). The making of Darth Vader: Parent–child care and the Dark Triad. </w:t>
      </w:r>
      <w:r>
        <w:rPr>
          <w:rFonts w:ascii="Times New Roman" w:hAnsi="Times New Roman"/>
          <w:i/>
          <w:iCs/>
          <w:sz w:val="24"/>
        </w:rPr>
        <w:t>Personality and Individual D</w:t>
      </w:r>
      <w:r w:rsidRPr="00F159CB">
        <w:rPr>
          <w:rFonts w:ascii="Times New Roman" w:hAnsi="Times New Roman"/>
          <w:i/>
          <w:iCs/>
          <w:sz w:val="24"/>
        </w:rPr>
        <w:t>ifferences</w:t>
      </w:r>
      <w:r w:rsidRPr="00F159CB">
        <w:rPr>
          <w:rFonts w:ascii="Times New Roman" w:hAnsi="Times New Roman"/>
          <w:sz w:val="24"/>
        </w:rPr>
        <w:t>,</w:t>
      </w:r>
      <w:r>
        <w:rPr>
          <w:rFonts w:ascii="Times New Roman" w:hAnsi="Times New Roman"/>
          <w:sz w:val="24"/>
        </w:rPr>
        <w:t xml:space="preserve"> </w:t>
      </w:r>
      <w:r w:rsidRPr="00F159CB">
        <w:rPr>
          <w:rFonts w:ascii="Times New Roman" w:hAnsi="Times New Roman"/>
          <w:i/>
          <w:iCs/>
          <w:sz w:val="24"/>
        </w:rPr>
        <w:t>67</w:t>
      </w:r>
      <w:r w:rsidRPr="00F159CB">
        <w:rPr>
          <w:rFonts w:ascii="Times New Roman" w:hAnsi="Times New Roman"/>
          <w:sz w:val="24"/>
        </w:rPr>
        <w:t>, 30-34.</w:t>
      </w:r>
    </w:p>
    <w:p w:rsidR="00545F7F" w:rsidRDefault="008014C5" w:rsidP="00AB4F82">
      <w:pPr>
        <w:spacing w:after="0" w:line="480" w:lineRule="auto"/>
        <w:ind w:left="720" w:hanging="720"/>
        <w:jc w:val="both"/>
        <w:rPr>
          <w:rFonts w:ascii="Times New Roman" w:hAnsi="Times New Roman"/>
          <w:sz w:val="24"/>
          <w:szCs w:val="24"/>
        </w:rPr>
      </w:pPr>
      <w:r w:rsidRPr="00BC4E00">
        <w:rPr>
          <w:rFonts w:ascii="Times New Roman" w:hAnsi="Times New Roman"/>
          <w:sz w:val="24"/>
          <w:szCs w:val="24"/>
        </w:rPr>
        <w:t xml:space="preserve">Jones, D. N., &amp; Figueredo, A. J. (2013). </w:t>
      </w:r>
      <w:r>
        <w:rPr>
          <w:rFonts w:ascii="Times New Roman" w:hAnsi="Times New Roman"/>
          <w:sz w:val="24"/>
          <w:szCs w:val="24"/>
        </w:rPr>
        <w:t xml:space="preserve">The core of Darkness: Uncovering the heart of the dark triad. </w:t>
      </w:r>
      <w:r>
        <w:rPr>
          <w:rFonts w:ascii="Times New Roman" w:hAnsi="Times New Roman"/>
          <w:i/>
          <w:sz w:val="24"/>
          <w:szCs w:val="24"/>
        </w:rPr>
        <w:t xml:space="preserve">European Journal of Personality, 27, </w:t>
      </w:r>
      <w:r>
        <w:rPr>
          <w:rFonts w:ascii="Times New Roman" w:hAnsi="Times New Roman"/>
          <w:sz w:val="24"/>
          <w:szCs w:val="24"/>
        </w:rPr>
        <w:t>521-531.</w:t>
      </w:r>
    </w:p>
    <w:p w:rsidR="00003462" w:rsidRDefault="00003462" w:rsidP="00AB4F82">
      <w:pPr>
        <w:spacing w:after="0" w:line="480" w:lineRule="auto"/>
        <w:ind w:left="720" w:hanging="720"/>
        <w:jc w:val="both"/>
        <w:rPr>
          <w:rFonts w:ascii="Times New Roman" w:hAnsi="Times New Roman"/>
          <w:sz w:val="24"/>
          <w:szCs w:val="24"/>
        </w:rPr>
      </w:pPr>
      <w:r w:rsidRPr="00003462">
        <w:rPr>
          <w:rFonts w:ascii="Times New Roman" w:hAnsi="Times New Roman"/>
          <w:sz w:val="24"/>
          <w:szCs w:val="24"/>
        </w:rPr>
        <w:t xml:space="preserve">Kernberg, O. F. (1975). </w:t>
      </w:r>
      <w:r w:rsidRPr="00003462">
        <w:rPr>
          <w:rFonts w:ascii="Times New Roman" w:hAnsi="Times New Roman"/>
          <w:i/>
          <w:sz w:val="24"/>
          <w:szCs w:val="24"/>
        </w:rPr>
        <w:t>Borderline conditions and pathological narcissism</w:t>
      </w:r>
      <w:r w:rsidRPr="00003462">
        <w:rPr>
          <w:rFonts w:ascii="Times New Roman" w:hAnsi="Times New Roman"/>
          <w:sz w:val="24"/>
          <w:szCs w:val="24"/>
        </w:rPr>
        <w:t>. New York: Jason Aronson.</w:t>
      </w:r>
    </w:p>
    <w:p w:rsidR="00B247DE" w:rsidRDefault="00255364" w:rsidP="00AB4F82">
      <w:pPr>
        <w:spacing w:after="0" w:line="480" w:lineRule="auto"/>
        <w:ind w:left="720" w:hanging="720"/>
        <w:jc w:val="both"/>
        <w:rPr>
          <w:rFonts w:ascii="Times New Roman" w:hAnsi="Times New Roman"/>
          <w:sz w:val="24"/>
        </w:rPr>
      </w:pPr>
      <w:r>
        <w:rPr>
          <w:rFonts w:ascii="Times New Roman" w:hAnsi="Times New Roman"/>
          <w:sz w:val="24"/>
        </w:rPr>
        <w:t xml:space="preserve">Kreuter, F., Presser, S., &amp; Tourangeau, R. (2008). Social desirability bias in CATI, IVR, and web surveys: The effects of mode and question sensitivity. </w:t>
      </w:r>
      <w:r>
        <w:rPr>
          <w:rFonts w:ascii="Times New Roman" w:hAnsi="Times New Roman"/>
          <w:i/>
          <w:sz w:val="24"/>
        </w:rPr>
        <w:t xml:space="preserve">Public Opinion Quarterly, 72, </w:t>
      </w:r>
      <w:r>
        <w:rPr>
          <w:rFonts w:ascii="Times New Roman" w:hAnsi="Times New Roman"/>
          <w:sz w:val="24"/>
        </w:rPr>
        <w:t>847-865.</w:t>
      </w:r>
    </w:p>
    <w:p w:rsidR="00255364" w:rsidRDefault="00B247DE" w:rsidP="00AB4F82">
      <w:pPr>
        <w:spacing w:after="0" w:line="480" w:lineRule="auto"/>
        <w:ind w:left="720" w:hanging="720"/>
        <w:jc w:val="both"/>
        <w:rPr>
          <w:rFonts w:ascii="Times New Roman" w:hAnsi="Times New Roman"/>
          <w:sz w:val="24"/>
          <w:szCs w:val="18"/>
        </w:rPr>
      </w:pPr>
      <w:r w:rsidRPr="000F19EE">
        <w:rPr>
          <w:rFonts w:ascii="Times New Roman" w:hAnsi="Times New Roman"/>
          <w:sz w:val="24"/>
          <w:szCs w:val="18"/>
        </w:rPr>
        <w:t xml:space="preserve">Link, M. W. &amp; Mokdad, A. H. (2005). Effects of survey mode on self-reports of adult alcohol consumption: A comparison of mail, Web and telephone approaches. </w:t>
      </w:r>
      <w:r w:rsidRPr="000F19EE">
        <w:rPr>
          <w:rFonts w:ascii="Times New Roman" w:hAnsi="Times New Roman"/>
          <w:i/>
          <w:iCs/>
          <w:sz w:val="24"/>
          <w:szCs w:val="18"/>
        </w:rPr>
        <w:t>Journal of Studies on Alcohol</w:t>
      </w:r>
      <w:r w:rsidRPr="000F19EE">
        <w:rPr>
          <w:rFonts w:ascii="Times New Roman" w:hAnsi="Times New Roman"/>
          <w:sz w:val="24"/>
          <w:szCs w:val="18"/>
        </w:rPr>
        <w:t xml:space="preserve">, </w:t>
      </w:r>
      <w:r w:rsidRPr="000F19EE">
        <w:rPr>
          <w:rFonts w:ascii="Times New Roman" w:hAnsi="Times New Roman"/>
          <w:i/>
          <w:iCs/>
          <w:sz w:val="24"/>
          <w:szCs w:val="18"/>
        </w:rPr>
        <w:t>66</w:t>
      </w:r>
      <w:r w:rsidRPr="000F19EE">
        <w:rPr>
          <w:rFonts w:ascii="Times New Roman" w:hAnsi="Times New Roman"/>
          <w:sz w:val="24"/>
          <w:szCs w:val="18"/>
        </w:rPr>
        <w:t>, 239–245.</w:t>
      </w:r>
    </w:p>
    <w:p w:rsidR="0008594C" w:rsidRDefault="0008594C" w:rsidP="00AB4F82">
      <w:pPr>
        <w:spacing w:after="0" w:line="480" w:lineRule="auto"/>
        <w:ind w:left="720" w:hanging="720"/>
        <w:jc w:val="both"/>
        <w:rPr>
          <w:rFonts w:ascii="Times New Roman" w:hAnsi="Times New Roman"/>
          <w:sz w:val="24"/>
        </w:rPr>
      </w:pPr>
      <w:r w:rsidRPr="0008594C">
        <w:rPr>
          <w:rFonts w:ascii="Times New Roman" w:hAnsi="Times New Roman"/>
          <w:sz w:val="24"/>
        </w:rPr>
        <w:t xml:space="preserve">Maccoby, E. E., &amp; Martin, J. (1983). Socialization in the context of the family: Parent-child interaction. In P. H. Mussen (Series Ed.) &amp; E. M. Hetherington (Vol. Ed.), </w:t>
      </w:r>
      <w:r w:rsidRPr="0008594C">
        <w:rPr>
          <w:rFonts w:ascii="Times New Roman" w:hAnsi="Times New Roman"/>
          <w:i/>
          <w:sz w:val="24"/>
        </w:rPr>
        <w:t>Handbook of Child Psychology: Vol. 4. Socialization, personality, and social development</w:t>
      </w:r>
      <w:r w:rsidRPr="0008594C">
        <w:rPr>
          <w:rFonts w:ascii="Times New Roman" w:hAnsi="Times New Roman"/>
          <w:sz w:val="24"/>
        </w:rPr>
        <w:t xml:space="preserve"> (pp. 1-101). New York: Wiley. </w:t>
      </w:r>
    </w:p>
    <w:p w:rsidR="00A66FA8" w:rsidRPr="00A66FA8" w:rsidRDefault="00A66FA8" w:rsidP="00AB4F82">
      <w:pPr>
        <w:spacing w:after="0" w:line="480" w:lineRule="auto"/>
        <w:ind w:left="720" w:hanging="720"/>
        <w:jc w:val="both"/>
        <w:rPr>
          <w:rFonts w:ascii="Times New Roman" w:hAnsi="Times New Roman"/>
          <w:sz w:val="24"/>
        </w:rPr>
      </w:pPr>
      <w:r w:rsidRPr="00A66FA8">
        <w:rPr>
          <w:rFonts w:ascii="Times New Roman" w:hAnsi="Times New Roman"/>
          <w:sz w:val="24"/>
        </w:rPr>
        <w:lastRenderedPageBreak/>
        <w:t>Maples,</w:t>
      </w:r>
      <w:r>
        <w:rPr>
          <w:rFonts w:ascii="Times New Roman" w:hAnsi="Times New Roman"/>
          <w:sz w:val="24"/>
        </w:rPr>
        <w:t xml:space="preserve"> J. L., </w:t>
      </w:r>
      <w:r w:rsidRPr="00A66FA8">
        <w:rPr>
          <w:rFonts w:ascii="Times New Roman" w:hAnsi="Times New Roman"/>
          <w:sz w:val="24"/>
        </w:rPr>
        <w:t>Miller,</w:t>
      </w:r>
      <w:r>
        <w:rPr>
          <w:rFonts w:ascii="Times New Roman" w:hAnsi="Times New Roman"/>
          <w:sz w:val="24"/>
        </w:rPr>
        <w:t xml:space="preserve"> J. D., </w:t>
      </w:r>
      <w:r w:rsidRPr="00A66FA8">
        <w:rPr>
          <w:rFonts w:ascii="Times New Roman" w:hAnsi="Times New Roman"/>
          <w:sz w:val="24"/>
        </w:rPr>
        <w:t>Wilson,</w:t>
      </w:r>
      <w:r>
        <w:rPr>
          <w:rFonts w:ascii="Times New Roman" w:hAnsi="Times New Roman"/>
          <w:sz w:val="24"/>
        </w:rPr>
        <w:t xml:space="preserve"> L. F., </w:t>
      </w:r>
      <w:r w:rsidRPr="00A66FA8">
        <w:rPr>
          <w:rFonts w:ascii="Times New Roman" w:hAnsi="Times New Roman"/>
          <w:sz w:val="24"/>
        </w:rPr>
        <w:t>Seibert,</w:t>
      </w:r>
      <w:r>
        <w:rPr>
          <w:rFonts w:ascii="Times New Roman" w:hAnsi="Times New Roman"/>
          <w:sz w:val="24"/>
        </w:rPr>
        <w:t xml:space="preserve"> L. A., </w:t>
      </w:r>
      <w:r w:rsidRPr="00A66FA8">
        <w:rPr>
          <w:rFonts w:ascii="Times New Roman" w:hAnsi="Times New Roman"/>
          <w:sz w:val="24"/>
        </w:rPr>
        <w:t>Few,</w:t>
      </w:r>
      <w:r>
        <w:rPr>
          <w:rFonts w:ascii="Times New Roman" w:hAnsi="Times New Roman"/>
          <w:sz w:val="24"/>
        </w:rPr>
        <w:t xml:space="preserve"> L.R., &amp; </w:t>
      </w:r>
      <w:r w:rsidRPr="00A66FA8">
        <w:rPr>
          <w:rFonts w:ascii="Times New Roman" w:hAnsi="Times New Roman"/>
          <w:sz w:val="24"/>
        </w:rPr>
        <w:t>Zeichner</w:t>
      </w:r>
      <w:r>
        <w:rPr>
          <w:rFonts w:ascii="Times New Roman" w:hAnsi="Times New Roman"/>
          <w:sz w:val="24"/>
        </w:rPr>
        <w:t xml:space="preserve">, A. (2010). </w:t>
      </w:r>
      <w:r w:rsidRPr="00A66FA8">
        <w:rPr>
          <w:rFonts w:ascii="Times New Roman" w:hAnsi="Times New Roman"/>
          <w:sz w:val="24"/>
        </w:rPr>
        <w:t>Narcissistic personality disorder and self-esteem: An examination of differential relations with self-report and laboratory-based aggression</w:t>
      </w:r>
      <w:r>
        <w:rPr>
          <w:rFonts w:ascii="Times New Roman" w:hAnsi="Times New Roman"/>
          <w:sz w:val="24"/>
        </w:rPr>
        <w:t xml:space="preserve">. </w:t>
      </w:r>
      <w:r>
        <w:rPr>
          <w:rFonts w:ascii="Times New Roman" w:hAnsi="Times New Roman"/>
          <w:i/>
          <w:sz w:val="24"/>
        </w:rPr>
        <w:t xml:space="preserve">Journal of Research in Personality, 44, </w:t>
      </w:r>
      <w:r>
        <w:rPr>
          <w:rFonts w:ascii="Times New Roman" w:hAnsi="Times New Roman"/>
          <w:sz w:val="24"/>
        </w:rPr>
        <w:t xml:space="preserve">559-563. </w:t>
      </w:r>
    </w:p>
    <w:p w:rsidR="00D63454" w:rsidRPr="00D63454" w:rsidRDefault="00D63454" w:rsidP="00AB4F82">
      <w:pPr>
        <w:spacing w:after="0" w:line="480" w:lineRule="auto"/>
        <w:ind w:left="720" w:hanging="720"/>
        <w:jc w:val="both"/>
        <w:rPr>
          <w:rFonts w:ascii="Times New Roman" w:hAnsi="Times New Roman"/>
          <w:i/>
          <w:sz w:val="24"/>
        </w:rPr>
      </w:pPr>
      <w:r>
        <w:rPr>
          <w:rFonts w:ascii="Times New Roman" w:hAnsi="Times New Roman"/>
          <w:sz w:val="24"/>
        </w:rPr>
        <w:t xml:space="preserve">Meier, M. (2005). Exploring narcissism in a group of male batterers. </w:t>
      </w:r>
      <w:r w:rsidRPr="00D63454">
        <w:rPr>
          <w:rFonts w:ascii="Times New Roman" w:hAnsi="Times New Roman"/>
          <w:i/>
          <w:sz w:val="24"/>
        </w:rPr>
        <w:t>Dissertation Abstracts Internat</w:t>
      </w:r>
      <w:r>
        <w:rPr>
          <w:rFonts w:ascii="Times New Roman" w:hAnsi="Times New Roman"/>
          <w:i/>
          <w:sz w:val="24"/>
        </w:rPr>
        <w:t xml:space="preserve">ional Section A: Humanities and </w:t>
      </w:r>
      <w:r w:rsidRPr="00D63454">
        <w:rPr>
          <w:rFonts w:ascii="Times New Roman" w:hAnsi="Times New Roman"/>
          <w:i/>
          <w:sz w:val="24"/>
        </w:rPr>
        <w:t>Social Sciences, 64</w:t>
      </w:r>
      <w:r w:rsidRPr="00D63454">
        <w:rPr>
          <w:rFonts w:ascii="Times New Roman" w:hAnsi="Times New Roman"/>
          <w:sz w:val="24"/>
        </w:rPr>
        <w:t>, 3846.</w:t>
      </w:r>
      <w:r>
        <w:rPr>
          <w:rFonts w:ascii="Times New Roman" w:hAnsi="Times New Roman"/>
          <w:sz w:val="24"/>
        </w:rPr>
        <w:t xml:space="preserve"> </w:t>
      </w:r>
    </w:p>
    <w:p w:rsidR="00A474EE" w:rsidRDefault="00BB6E3A" w:rsidP="00AB4F82">
      <w:pPr>
        <w:spacing w:after="0" w:line="480" w:lineRule="auto"/>
        <w:ind w:left="720" w:hanging="720"/>
        <w:jc w:val="both"/>
        <w:rPr>
          <w:rFonts w:ascii="Times New Roman" w:eastAsiaTheme="minorHAnsi" w:hAnsi="Times New Roman"/>
          <w:sz w:val="24"/>
          <w:szCs w:val="32"/>
          <w:lang w:val="en-US" w:eastAsia="en-US"/>
        </w:rPr>
      </w:pPr>
      <w:r w:rsidRPr="00BB6E3A">
        <w:rPr>
          <w:rFonts w:ascii="Times New Roman" w:eastAsiaTheme="minorHAnsi" w:hAnsi="Times New Roman"/>
          <w:sz w:val="24"/>
          <w:szCs w:val="32"/>
          <w:lang w:val="en-US" w:eastAsia="en-US"/>
        </w:rPr>
        <w:t>Morf, C. C., &amp; Rhodewalt, F. (2001). Unrave</w:t>
      </w:r>
      <w:r>
        <w:rPr>
          <w:rFonts w:ascii="Times New Roman" w:eastAsiaTheme="minorHAnsi" w:hAnsi="Times New Roman"/>
          <w:sz w:val="24"/>
          <w:szCs w:val="32"/>
          <w:lang w:val="en-US" w:eastAsia="en-US"/>
        </w:rPr>
        <w:t>l</w:t>
      </w:r>
      <w:r w:rsidRPr="00BB6E3A">
        <w:rPr>
          <w:rFonts w:ascii="Times New Roman" w:eastAsiaTheme="minorHAnsi" w:hAnsi="Times New Roman"/>
          <w:sz w:val="24"/>
          <w:szCs w:val="32"/>
          <w:lang w:val="en-US" w:eastAsia="en-US"/>
        </w:rPr>
        <w:t xml:space="preserve">ling the paradoxes of narcissism: A dynamic self-regulatory processing model. </w:t>
      </w:r>
      <w:r w:rsidRPr="00BB6E3A">
        <w:rPr>
          <w:rFonts w:ascii="Times New Roman" w:eastAsiaTheme="minorHAnsi" w:hAnsi="Times New Roman"/>
          <w:i/>
          <w:iCs/>
          <w:sz w:val="24"/>
          <w:szCs w:val="32"/>
          <w:lang w:val="en-US" w:eastAsia="en-US"/>
        </w:rPr>
        <w:t xml:space="preserve">Psychological Inquiry, 12, </w:t>
      </w:r>
      <w:r w:rsidRPr="00BB6E3A">
        <w:rPr>
          <w:rFonts w:ascii="Times New Roman" w:eastAsiaTheme="minorHAnsi" w:hAnsi="Times New Roman"/>
          <w:sz w:val="24"/>
          <w:szCs w:val="32"/>
          <w:lang w:val="en-US" w:eastAsia="en-US"/>
        </w:rPr>
        <w:t>177-196.</w:t>
      </w:r>
    </w:p>
    <w:p w:rsidR="00896561" w:rsidRDefault="008E26FB" w:rsidP="005842FD">
      <w:pPr>
        <w:spacing w:beforeLines="1" w:before="2" w:afterLines="1" w:after="2" w:line="480" w:lineRule="auto"/>
        <w:ind w:left="720" w:hanging="720"/>
        <w:jc w:val="both"/>
        <w:rPr>
          <w:rFonts w:ascii="Times New Roman" w:eastAsiaTheme="minorHAnsi" w:hAnsi="Times New Roman"/>
          <w:sz w:val="24"/>
          <w:szCs w:val="12"/>
          <w:lang w:eastAsia="en-US"/>
        </w:rPr>
      </w:pPr>
      <w:r w:rsidRPr="008E26FB">
        <w:rPr>
          <w:rFonts w:ascii="Times New Roman" w:eastAsiaTheme="minorHAnsi" w:hAnsi="Times New Roman"/>
          <w:sz w:val="24"/>
          <w:szCs w:val="12"/>
          <w:lang w:eastAsia="en-US"/>
        </w:rPr>
        <w:t xml:space="preserve">Mouilso, E.R., &amp; Calhoun, K.S. (2012). A mediation model of the role of sociosexuality in the aggression between narcissism, psychopathy, and sexual aggression. </w:t>
      </w:r>
      <w:r w:rsidRPr="008E26FB">
        <w:rPr>
          <w:rFonts w:ascii="Times New Roman" w:eastAsiaTheme="minorHAnsi" w:hAnsi="Times New Roman"/>
          <w:i/>
          <w:sz w:val="24"/>
          <w:szCs w:val="12"/>
          <w:lang w:eastAsia="en-US"/>
        </w:rPr>
        <w:t>Psychology of Violence, 2,</w:t>
      </w:r>
      <w:r w:rsidRPr="008E26FB">
        <w:rPr>
          <w:rFonts w:ascii="Times New Roman" w:eastAsiaTheme="minorHAnsi" w:hAnsi="Times New Roman"/>
          <w:sz w:val="24"/>
          <w:szCs w:val="12"/>
          <w:lang w:eastAsia="en-US"/>
        </w:rPr>
        <w:t xml:space="preserve"> 16–27.</w:t>
      </w:r>
    </w:p>
    <w:p w:rsidR="003B4B86" w:rsidRPr="008E26FB" w:rsidRDefault="003B4B86" w:rsidP="005842FD">
      <w:pPr>
        <w:spacing w:beforeLines="1" w:before="2" w:afterLines="1" w:after="2" w:line="480" w:lineRule="auto"/>
        <w:ind w:left="720" w:hanging="720"/>
        <w:jc w:val="both"/>
        <w:rPr>
          <w:rFonts w:ascii="Times New Roman" w:eastAsiaTheme="minorHAnsi" w:hAnsi="Times New Roman"/>
          <w:sz w:val="24"/>
          <w:szCs w:val="20"/>
          <w:lang w:eastAsia="en-US"/>
        </w:rPr>
      </w:pPr>
      <w:r>
        <w:rPr>
          <w:rFonts w:ascii="Times New Roman" w:eastAsiaTheme="minorHAnsi" w:hAnsi="Times New Roman"/>
          <w:sz w:val="24"/>
          <w:szCs w:val="12"/>
          <w:lang w:eastAsia="en-US"/>
        </w:rPr>
        <w:t xml:space="preserve">Nunes, K. L., Hermann, C. A., &amp; Ratcliffe, K. (2013). Implicit and explicit attitudes toward rape are associated with sexual aggression. </w:t>
      </w:r>
      <w:r>
        <w:rPr>
          <w:rFonts w:ascii="Times New Roman" w:eastAsiaTheme="minorHAnsi" w:hAnsi="Times New Roman"/>
          <w:i/>
          <w:sz w:val="24"/>
          <w:szCs w:val="12"/>
          <w:lang w:eastAsia="en-US"/>
        </w:rPr>
        <w:t xml:space="preserve">Journal of Interpersonal Violence, 28, </w:t>
      </w:r>
      <w:r>
        <w:rPr>
          <w:rFonts w:ascii="Times New Roman" w:eastAsiaTheme="minorHAnsi" w:hAnsi="Times New Roman"/>
          <w:sz w:val="24"/>
          <w:szCs w:val="12"/>
          <w:lang w:eastAsia="en-US"/>
        </w:rPr>
        <w:t xml:space="preserve">2657-2675. </w:t>
      </w:r>
    </w:p>
    <w:p w:rsidR="00B247DE" w:rsidRDefault="006523FE" w:rsidP="00B247DE">
      <w:pPr>
        <w:spacing w:after="0" w:line="480" w:lineRule="auto"/>
        <w:ind w:left="720" w:hanging="720"/>
        <w:jc w:val="both"/>
        <w:rPr>
          <w:rFonts w:ascii="Times New Roman" w:hAnsi="Times New Roman"/>
          <w:sz w:val="24"/>
        </w:rPr>
      </w:pPr>
      <w:r>
        <w:rPr>
          <w:rFonts w:ascii="Times New Roman" w:hAnsi="Times New Roman"/>
          <w:sz w:val="24"/>
        </w:rPr>
        <w:t xml:space="preserve">Paulhus, D. L., &amp; Williams, K. M. (2002). The dark triad of personality: Narcissism, machiavellianism, and psychopathy. </w:t>
      </w:r>
      <w:r>
        <w:rPr>
          <w:rFonts w:ascii="Times New Roman" w:hAnsi="Times New Roman"/>
          <w:i/>
          <w:sz w:val="24"/>
        </w:rPr>
        <w:t xml:space="preserve">Journal of Research in Personality, 36, </w:t>
      </w:r>
      <w:r>
        <w:rPr>
          <w:rFonts w:ascii="Times New Roman" w:hAnsi="Times New Roman"/>
          <w:sz w:val="24"/>
        </w:rPr>
        <w:t>556-563.</w:t>
      </w:r>
    </w:p>
    <w:p w:rsidR="00B247DE" w:rsidRDefault="00B247DE" w:rsidP="00B247DE">
      <w:pPr>
        <w:spacing w:after="0" w:line="480" w:lineRule="auto"/>
        <w:ind w:left="720" w:hanging="720"/>
        <w:jc w:val="both"/>
        <w:rPr>
          <w:rFonts w:ascii="Times New Roman" w:hAnsi="Times New Roman"/>
          <w:sz w:val="24"/>
        </w:rPr>
      </w:pPr>
      <w:r>
        <w:rPr>
          <w:rFonts w:ascii="Times New Roman" w:hAnsi="Times New Roman"/>
          <w:sz w:val="24"/>
        </w:rPr>
        <w:t xml:space="preserve">Pincus, A. L., Ansell, E. B., Pimental, C. A., Cain, N. M., Wright, A. G. C., &amp; Levy, K. N. (2009). Initial construction and validation of the pathological narcissism inventory. </w:t>
      </w:r>
      <w:r>
        <w:rPr>
          <w:rFonts w:ascii="Times New Roman" w:hAnsi="Times New Roman"/>
          <w:i/>
          <w:sz w:val="24"/>
        </w:rPr>
        <w:t xml:space="preserve">Psychological Assessment, 21, </w:t>
      </w:r>
      <w:r>
        <w:rPr>
          <w:rFonts w:ascii="Times New Roman" w:hAnsi="Times New Roman"/>
          <w:sz w:val="24"/>
        </w:rPr>
        <w:t>365-379.</w:t>
      </w:r>
    </w:p>
    <w:p w:rsidR="00B247DE" w:rsidRPr="00EA5F81" w:rsidRDefault="00B247DE" w:rsidP="00B247DE">
      <w:pPr>
        <w:spacing w:after="0" w:line="480" w:lineRule="auto"/>
        <w:ind w:left="720" w:hanging="720"/>
        <w:jc w:val="both"/>
        <w:rPr>
          <w:rFonts w:ascii="Times New Roman" w:hAnsi="Times New Roman"/>
          <w:sz w:val="24"/>
          <w:szCs w:val="24"/>
        </w:rPr>
      </w:pPr>
      <w:r>
        <w:rPr>
          <w:rFonts w:ascii="Times New Roman" w:hAnsi="Times New Roman"/>
          <w:sz w:val="24"/>
        </w:rPr>
        <w:t xml:space="preserve">Pincus, A. L., &amp; Lukowitsky, M. R. (2010). Pathological narcissism and narcissistic personality disorder. </w:t>
      </w:r>
      <w:r>
        <w:rPr>
          <w:rFonts w:ascii="Times New Roman" w:hAnsi="Times New Roman"/>
          <w:i/>
          <w:sz w:val="24"/>
        </w:rPr>
        <w:t xml:space="preserve">Annual Review of Clinical Psychology, 6, </w:t>
      </w:r>
      <w:r>
        <w:rPr>
          <w:rFonts w:ascii="Times New Roman" w:hAnsi="Times New Roman"/>
          <w:sz w:val="24"/>
        </w:rPr>
        <w:t xml:space="preserve">421-446. </w:t>
      </w:r>
    </w:p>
    <w:p w:rsidR="008E26FB" w:rsidRDefault="00035EB4" w:rsidP="00B247DE">
      <w:pPr>
        <w:spacing w:after="0" w:line="480" w:lineRule="auto"/>
        <w:ind w:left="720" w:hanging="720"/>
        <w:contextualSpacing/>
        <w:jc w:val="both"/>
        <w:rPr>
          <w:rFonts w:ascii="Times New Roman" w:hAnsi="Times New Roman"/>
          <w:sz w:val="24"/>
          <w:szCs w:val="24"/>
        </w:rPr>
      </w:pPr>
      <w:r w:rsidRPr="000C1A2A">
        <w:rPr>
          <w:rFonts w:ascii="Times New Roman" w:hAnsi="Times New Roman"/>
          <w:sz w:val="24"/>
          <w:szCs w:val="24"/>
        </w:rPr>
        <w:t xml:space="preserve">Raskin, R., &amp; Terry, H. (1988). A principal-components analysis of the Narcissistic Personality Inventory and further evidence of its construct validity. </w:t>
      </w:r>
      <w:r w:rsidRPr="000C1A2A">
        <w:rPr>
          <w:rFonts w:ascii="Times New Roman" w:hAnsi="Times New Roman"/>
          <w:i/>
          <w:sz w:val="24"/>
          <w:szCs w:val="24"/>
        </w:rPr>
        <w:t xml:space="preserve">Journal of Personality and Social Psychology, 54, </w:t>
      </w:r>
      <w:r w:rsidRPr="000C1A2A">
        <w:rPr>
          <w:rFonts w:ascii="Times New Roman" w:hAnsi="Times New Roman"/>
          <w:sz w:val="24"/>
          <w:szCs w:val="24"/>
        </w:rPr>
        <w:t xml:space="preserve">890-902. </w:t>
      </w:r>
    </w:p>
    <w:p w:rsidR="00035EB4" w:rsidRPr="008E26FB" w:rsidRDefault="008E26FB" w:rsidP="00B247DE">
      <w:pPr>
        <w:spacing w:after="0" w:line="480" w:lineRule="auto"/>
        <w:ind w:left="720" w:hanging="720"/>
        <w:contextualSpacing/>
        <w:jc w:val="both"/>
        <w:rPr>
          <w:rFonts w:ascii="Times New Roman" w:hAnsi="Times New Roman"/>
          <w:i/>
          <w:sz w:val="24"/>
          <w:szCs w:val="24"/>
        </w:rPr>
      </w:pPr>
      <w:r>
        <w:rPr>
          <w:rFonts w:ascii="Times New Roman" w:hAnsi="Times New Roman"/>
          <w:sz w:val="24"/>
          <w:szCs w:val="24"/>
        </w:rPr>
        <w:lastRenderedPageBreak/>
        <w:t xml:space="preserve">Reidy, D. E., Foster, J. D., &amp; Zeichner, A. (2010). Narcissism and unprovoked aggression. </w:t>
      </w:r>
      <w:r>
        <w:rPr>
          <w:rFonts w:ascii="Times New Roman" w:hAnsi="Times New Roman"/>
          <w:i/>
          <w:sz w:val="24"/>
          <w:szCs w:val="24"/>
        </w:rPr>
        <w:t xml:space="preserve">Aggressive Behaviour, 36, </w:t>
      </w:r>
      <w:r>
        <w:rPr>
          <w:rFonts w:ascii="Times New Roman" w:hAnsi="Times New Roman"/>
          <w:sz w:val="24"/>
          <w:szCs w:val="24"/>
        </w:rPr>
        <w:t xml:space="preserve">414-422. </w:t>
      </w:r>
      <w:r>
        <w:rPr>
          <w:rFonts w:ascii="Times New Roman" w:hAnsi="Times New Roman"/>
          <w:i/>
          <w:sz w:val="24"/>
          <w:szCs w:val="24"/>
        </w:rPr>
        <w:t xml:space="preserve"> </w:t>
      </w:r>
    </w:p>
    <w:p w:rsidR="00AB4F82" w:rsidRDefault="006D3C0D" w:rsidP="00B247DE">
      <w:pPr>
        <w:spacing w:after="0" w:line="480" w:lineRule="auto"/>
        <w:ind w:left="720" w:hanging="720"/>
        <w:jc w:val="both"/>
        <w:rPr>
          <w:rFonts w:ascii="Times New Roman" w:hAnsi="Times New Roman"/>
          <w:sz w:val="24"/>
          <w:szCs w:val="24"/>
        </w:rPr>
      </w:pPr>
      <w:r w:rsidRPr="000C1A2A">
        <w:rPr>
          <w:rFonts w:ascii="Times New Roman" w:hAnsi="Times New Roman"/>
          <w:sz w:val="24"/>
          <w:szCs w:val="24"/>
        </w:rPr>
        <w:t xml:space="preserve">Ryan, K. M., Weikel, K. &amp; Sprechini, G. (2008). Gender differences in narcissism and courtship violence in dating couples. </w:t>
      </w:r>
      <w:r w:rsidRPr="000C1A2A">
        <w:rPr>
          <w:rFonts w:ascii="Times New Roman" w:hAnsi="Times New Roman"/>
          <w:i/>
          <w:sz w:val="24"/>
          <w:szCs w:val="24"/>
        </w:rPr>
        <w:t>Sex Roles, 58</w:t>
      </w:r>
      <w:r w:rsidRPr="000C1A2A">
        <w:rPr>
          <w:rFonts w:ascii="Times New Roman" w:hAnsi="Times New Roman"/>
          <w:sz w:val="24"/>
          <w:szCs w:val="24"/>
        </w:rPr>
        <w:t xml:space="preserve">, 802-813. </w:t>
      </w:r>
    </w:p>
    <w:p w:rsidR="006D3C0D" w:rsidRPr="006D3C0D" w:rsidRDefault="006D3C0D" w:rsidP="00AB4F82">
      <w:pPr>
        <w:spacing w:after="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Simmons, C. A., Lehmann, P., Cobb, N., &amp; Fowler, C. R. (2005). Personality profiles of women and men arrested for domestic violence: An anlaysis of similarities and differences. </w:t>
      </w:r>
      <w:r>
        <w:rPr>
          <w:rFonts w:ascii="Times New Roman" w:hAnsi="Times New Roman"/>
          <w:i/>
          <w:color w:val="222222"/>
          <w:sz w:val="24"/>
          <w:szCs w:val="24"/>
          <w:shd w:val="clear" w:color="auto" w:fill="FFFFFF"/>
        </w:rPr>
        <w:t xml:space="preserve">Journal of Offender Rehabilitation, 41, </w:t>
      </w:r>
      <w:r>
        <w:rPr>
          <w:rFonts w:ascii="Times New Roman" w:hAnsi="Times New Roman"/>
          <w:color w:val="222222"/>
          <w:sz w:val="24"/>
          <w:szCs w:val="24"/>
          <w:shd w:val="clear" w:color="auto" w:fill="FFFFFF"/>
        </w:rPr>
        <w:t xml:space="preserve">63-81. </w:t>
      </w:r>
    </w:p>
    <w:p w:rsidR="006D3C0D" w:rsidRPr="00035EB4" w:rsidRDefault="006D3C0D" w:rsidP="00AB4F82">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Tschanz, B. T., Morf, C. C., &amp; Turner, C. W. (1998). Gender differences in the structure of narcissism: A multi-sample analysis of the narcissistic personality inventory. </w:t>
      </w:r>
      <w:r>
        <w:rPr>
          <w:rFonts w:ascii="Times New Roman" w:hAnsi="Times New Roman"/>
          <w:i/>
          <w:sz w:val="24"/>
          <w:szCs w:val="24"/>
        </w:rPr>
        <w:t xml:space="preserve">Sex roles, 38, </w:t>
      </w:r>
      <w:r>
        <w:rPr>
          <w:rFonts w:ascii="Times New Roman" w:hAnsi="Times New Roman"/>
          <w:sz w:val="24"/>
          <w:szCs w:val="24"/>
        </w:rPr>
        <w:t>863-870.</w:t>
      </w:r>
    </w:p>
    <w:p w:rsidR="00650B55" w:rsidRPr="00650B55" w:rsidRDefault="00650B55" w:rsidP="00AB4F82">
      <w:pPr>
        <w:pStyle w:val="NormalWeb"/>
        <w:spacing w:before="2" w:after="2" w:line="480" w:lineRule="auto"/>
        <w:ind w:left="720" w:hanging="720"/>
        <w:jc w:val="both"/>
        <w:rPr>
          <w:rFonts w:ascii="Times New Roman" w:hAnsi="Times New Roman"/>
          <w:sz w:val="24"/>
        </w:rPr>
      </w:pPr>
      <w:r w:rsidRPr="00650B55">
        <w:rPr>
          <w:rFonts w:ascii="Times New Roman" w:hAnsi="Times New Roman"/>
          <w:sz w:val="24"/>
        </w:rPr>
        <w:t xml:space="preserve">Twenge, J.M., Konrath, S., Foster, J.D., Campbell, W.K., &amp; Bushman, B.J. (2008a). Egos inflating over time: A cross-temporal meta-analysis of the narcissistic personality Inventory. </w:t>
      </w:r>
      <w:r w:rsidRPr="00650B55">
        <w:rPr>
          <w:rFonts w:ascii="Times New Roman" w:hAnsi="Times New Roman"/>
          <w:i/>
          <w:iCs/>
          <w:sz w:val="24"/>
        </w:rPr>
        <w:t xml:space="preserve">Journal of Personality, 76, </w:t>
      </w:r>
      <w:r w:rsidRPr="00650B55">
        <w:rPr>
          <w:rFonts w:ascii="Times New Roman" w:hAnsi="Times New Roman"/>
          <w:sz w:val="24"/>
        </w:rPr>
        <w:t xml:space="preserve">875-901. </w:t>
      </w:r>
    </w:p>
    <w:p w:rsidR="008014C5" w:rsidRDefault="00650B55" w:rsidP="00AB4F82">
      <w:pPr>
        <w:pStyle w:val="NormalWeb"/>
        <w:spacing w:before="2" w:after="2" w:line="480" w:lineRule="auto"/>
        <w:ind w:left="720" w:hanging="720"/>
        <w:jc w:val="both"/>
        <w:rPr>
          <w:rFonts w:ascii="Times New Roman" w:hAnsi="Times New Roman"/>
          <w:sz w:val="24"/>
        </w:rPr>
      </w:pPr>
      <w:r w:rsidRPr="00650B55">
        <w:rPr>
          <w:rFonts w:ascii="Times New Roman" w:hAnsi="Times New Roman"/>
          <w:sz w:val="24"/>
        </w:rPr>
        <w:t xml:space="preserve">Twenge, J.M., Konrath, S., Foster, J.D., Campbell, W.K., &amp; Bushman, B.J. (2008b). Further evidence of an increase in narcissism among college students. </w:t>
      </w:r>
      <w:r w:rsidRPr="00650B55">
        <w:rPr>
          <w:rFonts w:ascii="Times New Roman" w:hAnsi="Times New Roman"/>
          <w:i/>
          <w:iCs/>
          <w:sz w:val="24"/>
        </w:rPr>
        <w:t xml:space="preserve">Journal of Personality, 76, </w:t>
      </w:r>
      <w:r w:rsidRPr="00650B55">
        <w:rPr>
          <w:rFonts w:ascii="Times New Roman" w:hAnsi="Times New Roman"/>
          <w:sz w:val="24"/>
        </w:rPr>
        <w:t xml:space="preserve">919-927. </w:t>
      </w:r>
    </w:p>
    <w:p w:rsidR="00111A7F" w:rsidRDefault="008014C5" w:rsidP="00AB4F82">
      <w:pPr>
        <w:spacing w:after="0" w:line="480" w:lineRule="auto"/>
        <w:ind w:left="720" w:hanging="720"/>
        <w:contextualSpacing/>
        <w:jc w:val="both"/>
        <w:rPr>
          <w:rFonts w:ascii="Times New Roman" w:hAnsi="Times New Roman"/>
          <w:sz w:val="24"/>
          <w:szCs w:val="24"/>
        </w:rPr>
      </w:pPr>
      <w:r>
        <w:rPr>
          <w:rFonts w:ascii="Times New Roman" w:hAnsi="Times New Roman"/>
          <w:sz w:val="24"/>
          <w:szCs w:val="24"/>
        </w:rPr>
        <w:t xml:space="preserve">Vonk, J., Zeigler-Hill, V., Mayhew, P., &amp; Mercer, S. (2013). Mirror, mirror on the wall, which form of narcissist knows self and others best of all? </w:t>
      </w:r>
      <w:r>
        <w:rPr>
          <w:rFonts w:ascii="Times New Roman" w:hAnsi="Times New Roman"/>
          <w:i/>
          <w:sz w:val="24"/>
          <w:szCs w:val="24"/>
        </w:rPr>
        <w:t xml:space="preserve">Personality and Individual Differences, 54, </w:t>
      </w:r>
      <w:r>
        <w:rPr>
          <w:rFonts w:ascii="Times New Roman" w:hAnsi="Times New Roman"/>
          <w:sz w:val="24"/>
          <w:szCs w:val="24"/>
        </w:rPr>
        <w:t>396-401.</w:t>
      </w:r>
    </w:p>
    <w:p w:rsidR="005B3249" w:rsidRDefault="005B3249" w:rsidP="00AB4F82">
      <w:pPr>
        <w:spacing w:after="0" w:line="480" w:lineRule="auto"/>
        <w:ind w:left="720" w:hanging="720"/>
        <w:contextualSpacing/>
        <w:jc w:val="both"/>
        <w:rPr>
          <w:rFonts w:ascii="Times New Roman" w:hAnsi="Times New Roman"/>
          <w:sz w:val="24"/>
          <w:szCs w:val="24"/>
        </w:rPr>
      </w:pPr>
      <w:r w:rsidRPr="005B3249">
        <w:rPr>
          <w:rFonts w:ascii="Times New Roman" w:hAnsi="Times New Roman"/>
          <w:sz w:val="24"/>
          <w:szCs w:val="24"/>
        </w:rPr>
        <w:t xml:space="preserve">Wiehe, V. R. (2003). Empathy and narcissism in a sample of child abuse perpetrators and a comparison sample of foster parents. </w:t>
      </w:r>
      <w:r w:rsidRPr="005B3249">
        <w:rPr>
          <w:rFonts w:ascii="Times New Roman" w:hAnsi="Times New Roman"/>
          <w:i/>
          <w:sz w:val="24"/>
          <w:szCs w:val="24"/>
        </w:rPr>
        <w:t>Child Abuse &amp; Neglect, 27,</w:t>
      </w:r>
      <w:r w:rsidRPr="005B3249">
        <w:rPr>
          <w:rFonts w:ascii="Times New Roman" w:hAnsi="Times New Roman"/>
          <w:sz w:val="24"/>
          <w:szCs w:val="24"/>
        </w:rPr>
        <w:t xml:space="preserve"> 541–555</w:t>
      </w:r>
      <w:r>
        <w:rPr>
          <w:rFonts w:ascii="Times New Roman" w:hAnsi="Times New Roman"/>
          <w:sz w:val="24"/>
          <w:szCs w:val="24"/>
        </w:rPr>
        <w:t>.</w:t>
      </w:r>
    </w:p>
    <w:p w:rsidR="00896561" w:rsidRDefault="00BB6E3A" w:rsidP="00AB4F82">
      <w:pPr>
        <w:spacing w:after="0" w:line="480" w:lineRule="auto"/>
        <w:ind w:left="720" w:hanging="720"/>
        <w:contextualSpacing/>
        <w:jc w:val="both"/>
        <w:rPr>
          <w:rFonts w:ascii="Times New Roman" w:eastAsiaTheme="minorHAnsi" w:hAnsi="Times New Roman"/>
          <w:sz w:val="24"/>
          <w:szCs w:val="32"/>
          <w:lang w:val="en-US" w:eastAsia="en-US"/>
        </w:rPr>
      </w:pPr>
      <w:r w:rsidRPr="00BB6E3A">
        <w:rPr>
          <w:rFonts w:ascii="Times New Roman" w:eastAsiaTheme="minorHAnsi" w:hAnsi="Times New Roman"/>
          <w:sz w:val="24"/>
          <w:szCs w:val="32"/>
          <w:lang w:val="en-US" w:eastAsia="en-US"/>
        </w:rPr>
        <w:t xml:space="preserve">Watson, P. J., &amp; Morris, R. J. (1991). Narcissism, empathy and social desirability. </w:t>
      </w:r>
      <w:r w:rsidRPr="00BB6E3A">
        <w:rPr>
          <w:rFonts w:ascii="Times New Roman" w:eastAsiaTheme="minorHAnsi" w:hAnsi="Times New Roman"/>
          <w:i/>
          <w:iCs/>
          <w:sz w:val="24"/>
          <w:szCs w:val="32"/>
          <w:lang w:val="en-US" w:eastAsia="en-US"/>
        </w:rPr>
        <w:t xml:space="preserve">Personality and Individual Differences, 12, </w:t>
      </w:r>
      <w:r w:rsidRPr="00BB6E3A">
        <w:rPr>
          <w:rFonts w:ascii="Times New Roman" w:eastAsiaTheme="minorHAnsi" w:hAnsi="Times New Roman"/>
          <w:sz w:val="24"/>
          <w:szCs w:val="32"/>
          <w:lang w:val="en-US" w:eastAsia="en-US"/>
        </w:rPr>
        <w:t>575-579.</w:t>
      </w:r>
    </w:p>
    <w:p w:rsidR="008014C5" w:rsidRPr="00AE3B08" w:rsidRDefault="00896561" w:rsidP="00AE3B08">
      <w:pPr>
        <w:spacing w:after="0" w:line="480" w:lineRule="auto"/>
        <w:ind w:left="720" w:hanging="720"/>
        <w:jc w:val="both"/>
        <w:rPr>
          <w:rFonts w:ascii="Times New Roman" w:hAnsi="Times New Roman"/>
          <w:sz w:val="24"/>
          <w:szCs w:val="24"/>
        </w:rPr>
      </w:pPr>
      <w:r w:rsidRPr="000C1A2A">
        <w:rPr>
          <w:rFonts w:ascii="Times New Roman" w:hAnsi="Times New Roman"/>
          <w:sz w:val="24"/>
          <w:szCs w:val="24"/>
        </w:rPr>
        <w:t xml:space="preserve">Widman, L., &amp; McNulty, J. K. (2010). Sexual narcissism and the perpetration of sexual aggression. </w:t>
      </w:r>
      <w:r w:rsidRPr="000C1A2A">
        <w:rPr>
          <w:rFonts w:ascii="Times New Roman" w:hAnsi="Times New Roman"/>
          <w:i/>
          <w:sz w:val="24"/>
          <w:szCs w:val="24"/>
        </w:rPr>
        <w:t xml:space="preserve">Archives of Sexual Behaviour, 39, </w:t>
      </w:r>
      <w:r w:rsidRPr="000C1A2A">
        <w:rPr>
          <w:rFonts w:ascii="Times New Roman" w:hAnsi="Times New Roman"/>
          <w:sz w:val="24"/>
          <w:szCs w:val="24"/>
        </w:rPr>
        <w:t>926-939.</w:t>
      </w:r>
    </w:p>
    <w:sectPr w:rsidR="008014C5" w:rsidRPr="00AE3B08" w:rsidSect="00BD7839">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D599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1D8" w:rsidRDefault="005251D8" w:rsidP="006523FE">
      <w:pPr>
        <w:spacing w:after="0" w:line="240" w:lineRule="auto"/>
      </w:pPr>
      <w:r>
        <w:separator/>
      </w:r>
    </w:p>
  </w:endnote>
  <w:endnote w:type="continuationSeparator" w:id="0">
    <w:p w:rsidR="005251D8" w:rsidRDefault="005251D8" w:rsidP="0065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5D3" w:rsidRDefault="009B3A87" w:rsidP="00FD7B0D">
    <w:pPr>
      <w:pStyle w:val="Footer"/>
      <w:framePr w:wrap="around" w:vAnchor="text" w:hAnchor="margin" w:xAlign="center" w:y="1"/>
      <w:rPr>
        <w:rStyle w:val="PageNumber"/>
      </w:rPr>
    </w:pPr>
    <w:r>
      <w:rPr>
        <w:rStyle w:val="PageNumber"/>
      </w:rPr>
      <w:fldChar w:fldCharType="begin"/>
    </w:r>
    <w:r w:rsidR="00C255D3">
      <w:rPr>
        <w:rStyle w:val="PageNumber"/>
      </w:rPr>
      <w:instrText xml:space="preserve">PAGE  </w:instrText>
    </w:r>
    <w:r>
      <w:rPr>
        <w:rStyle w:val="PageNumber"/>
      </w:rPr>
      <w:fldChar w:fldCharType="end"/>
    </w:r>
  </w:p>
  <w:p w:rsidR="00C255D3" w:rsidRDefault="00C255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5D3" w:rsidRDefault="009B3A87" w:rsidP="00FD7B0D">
    <w:pPr>
      <w:pStyle w:val="Footer"/>
      <w:framePr w:wrap="around" w:vAnchor="text" w:hAnchor="margin" w:xAlign="center" w:y="1"/>
      <w:rPr>
        <w:rStyle w:val="PageNumber"/>
      </w:rPr>
    </w:pPr>
    <w:r>
      <w:rPr>
        <w:rStyle w:val="PageNumber"/>
      </w:rPr>
      <w:fldChar w:fldCharType="begin"/>
    </w:r>
    <w:r w:rsidR="00C255D3">
      <w:rPr>
        <w:rStyle w:val="PageNumber"/>
      </w:rPr>
      <w:instrText xml:space="preserve">PAGE  </w:instrText>
    </w:r>
    <w:r>
      <w:rPr>
        <w:rStyle w:val="PageNumber"/>
      </w:rPr>
      <w:fldChar w:fldCharType="separate"/>
    </w:r>
    <w:r w:rsidR="00284C5C">
      <w:rPr>
        <w:rStyle w:val="PageNumber"/>
        <w:noProof/>
      </w:rPr>
      <w:t>1</w:t>
    </w:r>
    <w:r>
      <w:rPr>
        <w:rStyle w:val="PageNumber"/>
      </w:rPr>
      <w:fldChar w:fldCharType="end"/>
    </w:r>
  </w:p>
  <w:p w:rsidR="00C255D3" w:rsidRDefault="00C255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1D8" w:rsidRDefault="005251D8" w:rsidP="006523FE">
      <w:pPr>
        <w:spacing w:after="0" w:line="240" w:lineRule="auto"/>
      </w:pPr>
      <w:r>
        <w:separator/>
      </w:r>
    </w:p>
  </w:footnote>
  <w:footnote w:type="continuationSeparator" w:id="0">
    <w:p w:rsidR="005251D8" w:rsidRDefault="005251D8" w:rsidP="00652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2F2" w:rsidRPr="006523FE" w:rsidRDefault="00FC52F2">
    <w:pPr>
      <w:pStyle w:val="Header"/>
      <w:rPr>
        <w:rFonts w:ascii="Times New Roman" w:hAnsi="Times New Roman"/>
      </w:rPr>
    </w:pPr>
    <w:r w:rsidRPr="006523FE">
      <w:rPr>
        <w:rFonts w:ascii="Times New Roman" w:hAnsi="Times New Roman"/>
      </w:rPr>
      <w:t>NARCISSISM AND ATTITUDES TOWARDS VIOLENCE</w:t>
    </w:r>
  </w:p>
  <w:p w:rsidR="00FC52F2" w:rsidRDefault="00FC52F2">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yons, Minna [lyonsm]">
    <w15:presenceInfo w15:providerId="AD" w15:userId="S-1-5-21-137024685-2204166116-4157399963-300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CB"/>
    <w:rsid w:val="00003462"/>
    <w:rsid w:val="00003521"/>
    <w:rsid w:val="00021D63"/>
    <w:rsid w:val="00024CDB"/>
    <w:rsid w:val="00035EB4"/>
    <w:rsid w:val="0006665A"/>
    <w:rsid w:val="00071978"/>
    <w:rsid w:val="0007523E"/>
    <w:rsid w:val="00076148"/>
    <w:rsid w:val="0007623E"/>
    <w:rsid w:val="000829A7"/>
    <w:rsid w:val="00083382"/>
    <w:rsid w:val="0008594C"/>
    <w:rsid w:val="000862D9"/>
    <w:rsid w:val="000915C5"/>
    <w:rsid w:val="00096410"/>
    <w:rsid w:val="000A0393"/>
    <w:rsid w:val="000A56C5"/>
    <w:rsid w:val="000A6B99"/>
    <w:rsid w:val="000B3B13"/>
    <w:rsid w:val="000D33FC"/>
    <w:rsid w:val="000E08D4"/>
    <w:rsid w:val="000E4053"/>
    <w:rsid w:val="000F060C"/>
    <w:rsid w:val="0010720D"/>
    <w:rsid w:val="00111A7F"/>
    <w:rsid w:val="00117669"/>
    <w:rsid w:val="0012016F"/>
    <w:rsid w:val="00120571"/>
    <w:rsid w:val="0012549B"/>
    <w:rsid w:val="00133CC0"/>
    <w:rsid w:val="00137DF8"/>
    <w:rsid w:val="001410CB"/>
    <w:rsid w:val="001443F9"/>
    <w:rsid w:val="00146B0C"/>
    <w:rsid w:val="001529B6"/>
    <w:rsid w:val="00161DA2"/>
    <w:rsid w:val="001624FC"/>
    <w:rsid w:val="0016597F"/>
    <w:rsid w:val="00171F41"/>
    <w:rsid w:val="00171F4C"/>
    <w:rsid w:val="00172B61"/>
    <w:rsid w:val="00176301"/>
    <w:rsid w:val="00184C72"/>
    <w:rsid w:val="0018734D"/>
    <w:rsid w:val="00192D98"/>
    <w:rsid w:val="00193845"/>
    <w:rsid w:val="00195BD9"/>
    <w:rsid w:val="00196DAD"/>
    <w:rsid w:val="001A10B7"/>
    <w:rsid w:val="001A554D"/>
    <w:rsid w:val="001B0943"/>
    <w:rsid w:val="001B602C"/>
    <w:rsid w:val="001D0AF7"/>
    <w:rsid w:val="001E7082"/>
    <w:rsid w:val="001F117D"/>
    <w:rsid w:val="00204128"/>
    <w:rsid w:val="00205327"/>
    <w:rsid w:val="00207CD2"/>
    <w:rsid w:val="00211EC2"/>
    <w:rsid w:val="00217454"/>
    <w:rsid w:val="0021779E"/>
    <w:rsid w:val="00217C57"/>
    <w:rsid w:val="002213B6"/>
    <w:rsid w:val="00234068"/>
    <w:rsid w:val="00235B6D"/>
    <w:rsid w:val="00247AC5"/>
    <w:rsid w:val="00255364"/>
    <w:rsid w:val="002575A5"/>
    <w:rsid w:val="002578A5"/>
    <w:rsid w:val="002652C6"/>
    <w:rsid w:val="00273682"/>
    <w:rsid w:val="002765CA"/>
    <w:rsid w:val="0028224E"/>
    <w:rsid w:val="00284C5C"/>
    <w:rsid w:val="002874B1"/>
    <w:rsid w:val="0029279E"/>
    <w:rsid w:val="002A2BA9"/>
    <w:rsid w:val="002B10AB"/>
    <w:rsid w:val="002C0E00"/>
    <w:rsid w:val="002D12F1"/>
    <w:rsid w:val="002D38AA"/>
    <w:rsid w:val="002E3F66"/>
    <w:rsid w:val="002E4673"/>
    <w:rsid w:val="002E5D2D"/>
    <w:rsid w:val="002F3D15"/>
    <w:rsid w:val="002F5529"/>
    <w:rsid w:val="002F7517"/>
    <w:rsid w:val="00300121"/>
    <w:rsid w:val="00301268"/>
    <w:rsid w:val="00301874"/>
    <w:rsid w:val="0031166B"/>
    <w:rsid w:val="00317037"/>
    <w:rsid w:val="00317A4D"/>
    <w:rsid w:val="00331D4E"/>
    <w:rsid w:val="00332418"/>
    <w:rsid w:val="003350FD"/>
    <w:rsid w:val="003415F2"/>
    <w:rsid w:val="00341FE6"/>
    <w:rsid w:val="00363AD1"/>
    <w:rsid w:val="00373455"/>
    <w:rsid w:val="003753A6"/>
    <w:rsid w:val="003804EF"/>
    <w:rsid w:val="00387A89"/>
    <w:rsid w:val="00392E4C"/>
    <w:rsid w:val="00393B88"/>
    <w:rsid w:val="00397184"/>
    <w:rsid w:val="003B4840"/>
    <w:rsid w:val="003B4B86"/>
    <w:rsid w:val="003B5F45"/>
    <w:rsid w:val="003B662D"/>
    <w:rsid w:val="003C5A0D"/>
    <w:rsid w:val="003C7DC4"/>
    <w:rsid w:val="003D0900"/>
    <w:rsid w:val="003D4F2A"/>
    <w:rsid w:val="003E5BC4"/>
    <w:rsid w:val="003E75E3"/>
    <w:rsid w:val="003F3AA5"/>
    <w:rsid w:val="00406FC9"/>
    <w:rsid w:val="0041213C"/>
    <w:rsid w:val="004239C0"/>
    <w:rsid w:val="00433F82"/>
    <w:rsid w:val="00443779"/>
    <w:rsid w:val="0044656D"/>
    <w:rsid w:val="00455157"/>
    <w:rsid w:val="00456912"/>
    <w:rsid w:val="004702DE"/>
    <w:rsid w:val="004706F9"/>
    <w:rsid w:val="00475F48"/>
    <w:rsid w:val="0049129D"/>
    <w:rsid w:val="00496D45"/>
    <w:rsid w:val="004A1CD2"/>
    <w:rsid w:val="004A45DF"/>
    <w:rsid w:val="004B3A59"/>
    <w:rsid w:val="004B4861"/>
    <w:rsid w:val="004C34A2"/>
    <w:rsid w:val="004C4FB9"/>
    <w:rsid w:val="004D544F"/>
    <w:rsid w:val="004E6AC2"/>
    <w:rsid w:val="004F3E16"/>
    <w:rsid w:val="004F59B7"/>
    <w:rsid w:val="004F5CD4"/>
    <w:rsid w:val="004F7843"/>
    <w:rsid w:val="00500A3D"/>
    <w:rsid w:val="0050398D"/>
    <w:rsid w:val="005102AB"/>
    <w:rsid w:val="005103DF"/>
    <w:rsid w:val="005109C1"/>
    <w:rsid w:val="005124DC"/>
    <w:rsid w:val="0052217A"/>
    <w:rsid w:val="0052451D"/>
    <w:rsid w:val="005251D8"/>
    <w:rsid w:val="005334B4"/>
    <w:rsid w:val="00540C59"/>
    <w:rsid w:val="00541147"/>
    <w:rsid w:val="00544D35"/>
    <w:rsid w:val="00545F7F"/>
    <w:rsid w:val="00556F7A"/>
    <w:rsid w:val="00562FA0"/>
    <w:rsid w:val="00572277"/>
    <w:rsid w:val="005842FD"/>
    <w:rsid w:val="00585232"/>
    <w:rsid w:val="00585817"/>
    <w:rsid w:val="00586D01"/>
    <w:rsid w:val="00594320"/>
    <w:rsid w:val="005955B0"/>
    <w:rsid w:val="005B3249"/>
    <w:rsid w:val="005B6312"/>
    <w:rsid w:val="005B6709"/>
    <w:rsid w:val="005C08B9"/>
    <w:rsid w:val="005D4CCF"/>
    <w:rsid w:val="005E3468"/>
    <w:rsid w:val="005E371E"/>
    <w:rsid w:val="005E77DD"/>
    <w:rsid w:val="005F5BF6"/>
    <w:rsid w:val="005F7883"/>
    <w:rsid w:val="00620D21"/>
    <w:rsid w:val="00626552"/>
    <w:rsid w:val="00631CAE"/>
    <w:rsid w:val="00636C58"/>
    <w:rsid w:val="0064356A"/>
    <w:rsid w:val="006450EE"/>
    <w:rsid w:val="0064732E"/>
    <w:rsid w:val="00650B55"/>
    <w:rsid w:val="006523FE"/>
    <w:rsid w:val="006559FA"/>
    <w:rsid w:val="00656CB5"/>
    <w:rsid w:val="00657D0D"/>
    <w:rsid w:val="00657DF8"/>
    <w:rsid w:val="006720D6"/>
    <w:rsid w:val="00674057"/>
    <w:rsid w:val="006744A8"/>
    <w:rsid w:val="00676BDA"/>
    <w:rsid w:val="00684F58"/>
    <w:rsid w:val="006865E6"/>
    <w:rsid w:val="00694C03"/>
    <w:rsid w:val="0069658F"/>
    <w:rsid w:val="006B07C0"/>
    <w:rsid w:val="006B2E5F"/>
    <w:rsid w:val="006C4CA0"/>
    <w:rsid w:val="006D3C0D"/>
    <w:rsid w:val="006D63C7"/>
    <w:rsid w:val="006E1C3E"/>
    <w:rsid w:val="00703EFF"/>
    <w:rsid w:val="00710FC2"/>
    <w:rsid w:val="00720C0E"/>
    <w:rsid w:val="00723FC0"/>
    <w:rsid w:val="007360C7"/>
    <w:rsid w:val="007378D6"/>
    <w:rsid w:val="00737F48"/>
    <w:rsid w:val="007455C3"/>
    <w:rsid w:val="007608A4"/>
    <w:rsid w:val="00773A16"/>
    <w:rsid w:val="00783C06"/>
    <w:rsid w:val="00797C18"/>
    <w:rsid w:val="007B3D9F"/>
    <w:rsid w:val="007D2855"/>
    <w:rsid w:val="007D7758"/>
    <w:rsid w:val="007E23DD"/>
    <w:rsid w:val="007F1CEF"/>
    <w:rsid w:val="008014C5"/>
    <w:rsid w:val="00801BF7"/>
    <w:rsid w:val="00805D52"/>
    <w:rsid w:val="00806488"/>
    <w:rsid w:val="00812449"/>
    <w:rsid w:val="0081244A"/>
    <w:rsid w:val="008127F8"/>
    <w:rsid w:val="008167E9"/>
    <w:rsid w:val="0082734A"/>
    <w:rsid w:val="00830367"/>
    <w:rsid w:val="008317BA"/>
    <w:rsid w:val="00840BA3"/>
    <w:rsid w:val="008438A3"/>
    <w:rsid w:val="008536D1"/>
    <w:rsid w:val="00855DC8"/>
    <w:rsid w:val="00855FD3"/>
    <w:rsid w:val="00860444"/>
    <w:rsid w:val="00866196"/>
    <w:rsid w:val="008668CA"/>
    <w:rsid w:val="00871CEC"/>
    <w:rsid w:val="00882E0D"/>
    <w:rsid w:val="00896561"/>
    <w:rsid w:val="008A15DB"/>
    <w:rsid w:val="008A2BA5"/>
    <w:rsid w:val="008C22A3"/>
    <w:rsid w:val="008D10CB"/>
    <w:rsid w:val="008D6312"/>
    <w:rsid w:val="008E173C"/>
    <w:rsid w:val="008E26FB"/>
    <w:rsid w:val="008E5613"/>
    <w:rsid w:val="008E72AA"/>
    <w:rsid w:val="00903D47"/>
    <w:rsid w:val="00904C5D"/>
    <w:rsid w:val="009053B2"/>
    <w:rsid w:val="009062D1"/>
    <w:rsid w:val="00906C82"/>
    <w:rsid w:val="00910388"/>
    <w:rsid w:val="00915802"/>
    <w:rsid w:val="00937821"/>
    <w:rsid w:val="00944C9A"/>
    <w:rsid w:val="009560EE"/>
    <w:rsid w:val="00964E6E"/>
    <w:rsid w:val="00972F7A"/>
    <w:rsid w:val="00976107"/>
    <w:rsid w:val="0098054C"/>
    <w:rsid w:val="009813F9"/>
    <w:rsid w:val="009850C7"/>
    <w:rsid w:val="009A2D63"/>
    <w:rsid w:val="009A47D6"/>
    <w:rsid w:val="009B17BC"/>
    <w:rsid w:val="009B3A87"/>
    <w:rsid w:val="009B7D50"/>
    <w:rsid w:val="009C50AC"/>
    <w:rsid w:val="009C662D"/>
    <w:rsid w:val="009D418D"/>
    <w:rsid w:val="009F6508"/>
    <w:rsid w:val="009F6E2E"/>
    <w:rsid w:val="00A00780"/>
    <w:rsid w:val="00A01E3B"/>
    <w:rsid w:val="00A0761D"/>
    <w:rsid w:val="00A24D83"/>
    <w:rsid w:val="00A33F08"/>
    <w:rsid w:val="00A3713F"/>
    <w:rsid w:val="00A4093C"/>
    <w:rsid w:val="00A439A1"/>
    <w:rsid w:val="00A474EE"/>
    <w:rsid w:val="00A51AA8"/>
    <w:rsid w:val="00A610A2"/>
    <w:rsid w:val="00A6514D"/>
    <w:rsid w:val="00A66FA8"/>
    <w:rsid w:val="00A9278A"/>
    <w:rsid w:val="00A93CA1"/>
    <w:rsid w:val="00AB4F82"/>
    <w:rsid w:val="00AC3C96"/>
    <w:rsid w:val="00AC7AF9"/>
    <w:rsid w:val="00AD7DF1"/>
    <w:rsid w:val="00AE3B08"/>
    <w:rsid w:val="00B010C4"/>
    <w:rsid w:val="00B01FD5"/>
    <w:rsid w:val="00B039A5"/>
    <w:rsid w:val="00B04E7D"/>
    <w:rsid w:val="00B120AD"/>
    <w:rsid w:val="00B14474"/>
    <w:rsid w:val="00B14E05"/>
    <w:rsid w:val="00B174F9"/>
    <w:rsid w:val="00B22D78"/>
    <w:rsid w:val="00B247DE"/>
    <w:rsid w:val="00B31184"/>
    <w:rsid w:val="00B31D4E"/>
    <w:rsid w:val="00B3271A"/>
    <w:rsid w:val="00B35B33"/>
    <w:rsid w:val="00B45DD5"/>
    <w:rsid w:val="00B474DD"/>
    <w:rsid w:val="00B82ADD"/>
    <w:rsid w:val="00B82F4A"/>
    <w:rsid w:val="00B939BA"/>
    <w:rsid w:val="00B9459A"/>
    <w:rsid w:val="00BA3452"/>
    <w:rsid w:val="00BB6E3A"/>
    <w:rsid w:val="00BC16E9"/>
    <w:rsid w:val="00BC3DA0"/>
    <w:rsid w:val="00BC4E00"/>
    <w:rsid w:val="00BD54AB"/>
    <w:rsid w:val="00BD7839"/>
    <w:rsid w:val="00BD7CAC"/>
    <w:rsid w:val="00BE08A6"/>
    <w:rsid w:val="00BE5F1E"/>
    <w:rsid w:val="00BF04CF"/>
    <w:rsid w:val="00BF12B2"/>
    <w:rsid w:val="00BF1C6B"/>
    <w:rsid w:val="00BF2F28"/>
    <w:rsid w:val="00BF601A"/>
    <w:rsid w:val="00C02200"/>
    <w:rsid w:val="00C118E4"/>
    <w:rsid w:val="00C16C28"/>
    <w:rsid w:val="00C23D54"/>
    <w:rsid w:val="00C24820"/>
    <w:rsid w:val="00C255D3"/>
    <w:rsid w:val="00C326CD"/>
    <w:rsid w:val="00C37D40"/>
    <w:rsid w:val="00C6162E"/>
    <w:rsid w:val="00C70BBB"/>
    <w:rsid w:val="00C75CB4"/>
    <w:rsid w:val="00C760CE"/>
    <w:rsid w:val="00C813ED"/>
    <w:rsid w:val="00C92CD8"/>
    <w:rsid w:val="00C978C8"/>
    <w:rsid w:val="00CB361D"/>
    <w:rsid w:val="00CC4FA8"/>
    <w:rsid w:val="00CD088F"/>
    <w:rsid w:val="00CD40CE"/>
    <w:rsid w:val="00CD60B8"/>
    <w:rsid w:val="00CE4A65"/>
    <w:rsid w:val="00CF4198"/>
    <w:rsid w:val="00D204AF"/>
    <w:rsid w:val="00D26096"/>
    <w:rsid w:val="00D30830"/>
    <w:rsid w:val="00D31834"/>
    <w:rsid w:val="00D36630"/>
    <w:rsid w:val="00D419C8"/>
    <w:rsid w:val="00D41A88"/>
    <w:rsid w:val="00D43CD0"/>
    <w:rsid w:val="00D54AEA"/>
    <w:rsid w:val="00D62B67"/>
    <w:rsid w:val="00D63454"/>
    <w:rsid w:val="00D63C9E"/>
    <w:rsid w:val="00D6686C"/>
    <w:rsid w:val="00D74664"/>
    <w:rsid w:val="00D84925"/>
    <w:rsid w:val="00D8676E"/>
    <w:rsid w:val="00D86D4E"/>
    <w:rsid w:val="00D92B7A"/>
    <w:rsid w:val="00D947DF"/>
    <w:rsid w:val="00D9588D"/>
    <w:rsid w:val="00DA5257"/>
    <w:rsid w:val="00DA7274"/>
    <w:rsid w:val="00DB0845"/>
    <w:rsid w:val="00DB2F3C"/>
    <w:rsid w:val="00DB3C12"/>
    <w:rsid w:val="00DB4F56"/>
    <w:rsid w:val="00DD109A"/>
    <w:rsid w:val="00DD2AAB"/>
    <w:rsid w:val="00DD6024"/>
    <w:rsid w:val="00DD6EEA"/>
    <w:rsid w:val="00DE28A2"/>
    <w:rsid w:val="00DF4124"/>
    <w:rsid w:val="00E1174A"/>
    <w:rsid w:val="00E179B4"/>
    <w:rsid w:val="00E17E1D"/>
    <w:rsid w:val="00E219FF"/>
    <w:rsid w:val="00E40570"/>
    <w:rsid w:val="00E427B2"/>
    <w:rsid w:val="00E4757E"/>
    <w:rsid w:val="00E614ED"/>
    <w:rsid w:val="00E624C9"/>
    <w:rsid w:val="00E63D85"/>
    <w:rsid w:val="00E66269"/>
    <w:rsid w:val="00E72627"/>
    <w:rsid w:val="00E82F12"/>
    <w:rsid w:val="00E8344F"/>
    <w:rsid w:val="00E90E9B"/>
    <w:rsid w:val="00E94113"/>
    <w:rsid w:val="00EA203E"/>
    <w:rsid w:val="00EA3A65"/>
    <w:rsid w:val="00EA624B"/>
    <w:rsid w:val="00EB29B4"/>
    <w:rsid w:val="00EC0CEA"/>
    <w:rsid w:val="00EC6E3C"/>
    <w:rsid w:val="00ED19FC"/>
    <w:rsid w:val="00ED6717"/>
    <w:rsid w:val="00EE06A2"/>
    <w:rsid w:val="00EE2D5E"/>
    <w:rsid w:val="00EE6981"/>
    <w:rsid w:val="00EF5603"/>
    <w:rsid w:val="00F0538A"/>
    <w:rsid w:val="00F06A26"/>
    <w:rsid w:val="00F159CB"/>
    <w:rsid w:val="00F20C45"/>
    <w:rsid w:val="00F24DD7"/>
    <w:rsid w:val="00F316CE"/>
    <w:rsid w:val="00F344D2"/>
    <w:rsid w:val="00F56795"/>
    <w:rsid w:val="00F61FBC"/>
    <w:rsid w:val="00F846F7"/>
    <w:rsid w:val="00F916AD"/>
    <w:rsid w:val="00F96A83"/>
    <w:rsid w:val="00FA2A31"/>
    <w:rsid w:val="00FA2EE4"/>
    <w:rsid w:val="00FB3E76"/>
    <w:rsid w:val="00FC47BE"/>
    <w:rsid w:val="00FC52F2"/>
    <w:rsid w:val="00FC7E19"/>
    <w:rsid w:val="00FE0A88"/>
    <w:rsid w:val="00FE3296"/>
    <w:rsid w:val="00FE44D2"/>
    <w:rsid w:val="00FE5A7F"/>
    <w:rsid w:val="00FE6F6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0CB"/>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50B55"/>
    <w:pPr>
      <w:spacing w:beforeLines="1" w:afterLines="1" w:line="240" w:lineRule="auto"/>
    </w:pPr>
    <w:rPr>
      <w:rFonts w:ascii="Times" w:eastAsiaTheme="minorHAnsi" w:hAnsi="Times"/>
      <w:sz w:val="20"/>
      <w:szCs w:val="20"/>
      <w:lang w:eastAsia="en-US"/>
    </w:rPr>
  </w:style>
  <w:style w:type="character" w:styleId="CommentReference">
    <w:name w:val="annotation reference"/>
    <w:basedOn w:val="DefaultParagraphFont"/>
    <w:qFormat/>
    <w:rsid w:val="00EC6E3C"/>
    <w:rPr>
      <w:sz w:val="16"/>
      <w:szCs w:val="16"/>
    </w:rPr>
  </w:style>
  <w:style w:type="paragraph" w:styleId="Header">
    <w:name w:val="header"/>
    <w:basedOn w:val="Normal"/>
    <w:link w:val="HeaderChar"/>
    <w:uiPriority w:val="99"/>
    <w:unhideWhenUsed/>
    <w:rsid w:val="0065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3FE"/>
    <w:rPr>
      <w:rFonts w:ascii="Calibri" w:eastAsia="Times New Roman" w:hAnsi="Calibri" w:cs="Times New Roman"/>
      <w:lang w:eastAsia="en-GB"/>
    </w:rPr>
  </w:style>
  <w:style w:type="paragraph" w:styleId="Footer">
    <w:name w:val="footer"/>
    <w:basedOn w:val="Normal"/>
    <w:link w:val="FooterChar"/>
    <w:unhideWhenUsed/>
    <w:rsid w:val="006523FE"/>
    <w:pPr>
      <w:tabs>
        <w:tab w:val="center" w:pos="4513"/>
        <w:tab w:val="right" w:pos="9026"/>
      </w:tabs>
      <w:spacing w:after="0" w:line="240" w:lineRule="auto"/>
    </w:pPr>
  </w:style>
  <w:style w:type="character" w:customStyle="1" w:styleId="FooterChar">
    <w:name w:val="Footer Char"/>
    <w:basedOn w:val="DefaultParagraphFont"/>
    <w:link w:val="Footer"/>
    <w:rsid w:val="006523FE"/>
    <w:rPr>
      <w:rFonts w:ascii="Calibri" w:eastAsia="Times New Roman" w:hAnsi="Calibri" w:cs="Times New Roman"/>
      <w:lang w:eastAsia="en-GB"/>
    </w:rPr>
  </w:style>
  <w:style w:type="paragraph" w:styleId="CommentText">
    <w:name w:val="annotation text"/>
    <w:basedOn w:val="Normal"/>
    <w:link w:val="CommentTextChar"/>
    <w:semiHidden/>
    <w:unhideWhenUsed/>
    <w:rsid w:val="005334B4"/>
    <w:pPr>
      <w:spacing w:line="240" w:lineRule="auto"/>
    </w:pPr>
    <w:rPr>
      <w:sz w:val="20"/>
      <w:szCs w:val="20"/>
    </w:rPr>
  </w:style>
  <w:style w:type="character" w:customStyle="1" w:styleId="CommentTextChar">
    <w:name w:val="Comment Text Char"/>
    <w:basedOn w:val="DefaultParagraphFont"/>
    <w:link w:val="CommentText"/>
    <w:semiHidden/>
    <w:rsid w:val="005334B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semiHidden/>
    <w:unhideWhenUsed/>
    <w:rsid w:val="005334B4"/>
    <w:rPr>
      <w:b/>
      <w:bCs/>
    </w:rPr>
  </w:style>
  <w:style w:type="character" w:customStyle="1" w:styleId="CommentSubjectChar">
    <w:name w:val="Comment Subject Char"/>
    <w:basedOn w:val="CommentTextChar"/>
    <w:link w:val="CommentSubject"/>
    <w:semiHidden/>
    <w:rsid w:val="005334B4"/>
    <w:rPr>
      <w:rFonts w:ascii="Calibri" w:eastAsia="Times New Roman" w:hAnsi="Calibri" w:cs="Times New Roman"/>
      <w:b/>
      <w:bCs/>
      <w:sz w:val="20"/>
      <w:szCs w:val="20"/>
      <w:lang w:eastAsia="en-GB"/>
    </w:rPr>
  </w:style>
  <w:style w:type="paragraph" w:styleId="BalloonText">
    <w:name w:val="Balloon Text"/>
    <w:basedOn w:val="Normal"/>
    <w:link w:val="BalloonTextChar"/>
    <w:semiHidden/>
    <w:unhideWhenUsed/>
    <w:rsid w:val="00533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334B4"/>
    <w:rPr>
      <w:rFonts w:ascii="Tahoma" w:eastAsia="Times New Roman" w:hAnsi="Tahoma" w:cs="Tahoma"/>
      <w:sz w:val="16"/>
      <w:szCs w:val="16"/>
      <w:lang w:eastAsia="en-GB"/>
    </w:rPr>
  </w:style>
  <w:style w:type="character" w:customStyle="1" w:styleId="apple-converted-space">
    <w:name w:val="apple-converted-space"/>
    <w:basedOn w:val="DefaultParagraphFont"/>
    <w:rsid w:val="004B3A59"/>
  </w:style>
  <w:style w:type="character" w:styleId="PlaceholderText">
    <w:name w:val="Placeholder Text"/>
    <w:basedOn w:val="DefaultParagraphFont"/>
    <w:rsid w:val="003B5F45"/>
    <w:rPr>
      <w:color w:val="808080"/>
    </w:rPr>
  </w:style>
  <w:style w:type="paragraph" w:styleId="Revision">
    <w:name w:val="Revision"/>
    <w:hidden/>
    <w:rsid w:val="0031166B"/>
    <w:pPr>
      <w:spacing w:after="0" w:line="240" w:lineRule="auto"/>
    </w:pPr>
    <w:rPr>
      <w:rFonts w:ascii="Calibri" w:eastAsia="Times New Roman" w:hAnsi="Calibri" w:cs="Times New Roman"/>
      <w:lang w:eastAsia="en-GB"/>
    </w:rPr>
  </w:style>
  <w:style w:type="character" w:styleId="PageNumber">
    <w:name w:val="page number"/>
    <w:basedOn w:val="DefaultParagraphFont"/>
    <w:semiHidden/>
    <w:unhideWhenUsed/>
    <w:rsid w:val="00C255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0CB"/>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50B55"/>
    <w:pPr>
      <w:spacing w:beforeLines="1" w:afterLines="1" w:line="240" w:lineRule="auto"/>
    </w:pPr>
    <w:rPr>
      <w:rFonts w:ascii="Times" w:eastAsiaTheme="minorHAnsi" w:hAnsi="Times"/>
      <w:sz w:val="20"/>
      <w:szCs w:val="20"/>
      <w:lang w:eastAsia="en-US"/>
    </w:rPr>
  </w:style>
  <w:style w:type="character" w:styleId="CommentReference">
    <w:name w:val="annotation reference"/>
    <w:basedOn w:val="DefaultParagraphFont"/>
    <w:qFormat/>
    <w:rsid w:val="00EC6E3C"/>
    <w:rPr>
      <w:sz w:val="16"/>
      <w:szCs w:val="16"/>
    </w:rPr>
  </w:style>
  <w:style w:type="paragraph" w:styleId="Header">
    <w:name w:val="header"/>
    <w:basedOn w:val="Normal"/>
    <w:link w:val="HeaderChar"/>
    <w:uiPriority w:val="99"/>
    <w:unhideWhenUsed/>
    <w:rsid w:val="0065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3FE"/>
    <w:rPr>
      <w:rFonts w:ascii="Calibri" w:eastAsia="Times New Roman" w:hAnsi="Calibri" w:cs="Times New Roman"/>
      <w:lang w:eastAsia="en-GB"/>
    </w:rPr>
  </w:style>
  <w:style w:type="paragraph" w:styleId="Footer">
    <w:name w:val="footer"/>
    <w:basedOn w:val="Normal"/>
    <w:link w:val="FooterChar"/>
    <w:unhideWhenUsed/>
    <w:rsid w:val="006523FE"/>
    <w:pPr>
      <w:tabs>
        <w:tab w:val="center" w:pos="4513"/>
        <w:tab w:val="right" w:pos="9026"/>
      </w:tabs>
      <w:spacing w:after="0" w:line="240" w:lineRule="auto"/>
    </w:pPr>
  </w:style>
  <w:style w:type="character" w:customStyle="1" w:styleId="FooterChar">
    <w:name w:val="Footer Char"/>
    <w:basedOn w:val="DefaultParagraphFont"/>
    <w:link w:val="Footer"/>
    <w:rsid w:val="006523FE"/>
    <w:rPr>
      <w:rFonts w:ascii="Calibri" w:eastAsia="Times New Roman" w:hAnsi="Calibri" w:cs="Times New Roman"/>
      <w:lang w:eastAsia="en-GB"/>
    </w:rPr>
  </w:style>
  <w:style w:type="paragraph" w:styleId="CommentText">
    <w:name w:val="annotation text"/>
    <w:basedOn w:val="Normal"/>
    <w:link w:val="CommentTextChar"/>
    <w:semiHidden/>
    <w:unhideWhenUsed/>
    <w:rsid w:val="005334B4"/>
    <w:pPr>
      <w:spacing w:line="240" w:lineRule="auto"/>
    </w:pPr>
    <w:rPr>
      <w:sz w:val="20"/>
      <w:szCs w:val="20"/>
    </w:rPr>
  </w:style>
  <w:style w:type="character" w:customStyle="1" w:styleId="CommentTextChar">
    <w:name w:val="Comment Text Char"/>
    <w:basedOn w:val="DefaultParagraphFont"/>
    <w:link w:val="CommentText"/>
    <w:semiHidden/>
    <w:rsid w:val="005334B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semiHidden/>
    <w:unhideWhenUsed/>
    <w:rsid w:val="005334B4"/>
    <w:rPr>
      <w:b/>
      <w:bCs/>
    </w:rPr>
  </w:style>
  <w:style w:type="character" w:customStyle="1" w:styleId="CommentSubjectChar">
    <w:name w:val="Comment Subject Char"/>
    <w:basedOn w:val="CommentTextChar"/>
    <w:link w:val="CommentSubject"/>
    <w:semiHidden/>
    <w:rsid w:val="005334B4"/>
    <w:rPr>
      <w:rFonts w:ascii="Calibri" w:eastAsia="Times New Roman" w:hAnsi="Calibri" w:cs="Times New Roman"/>
      <w:b/>
      <w:bCs/>
      <w:sz w:val="20"/>
      <w:szCs w:val="20"/>
      <w:lang w:eastAsia="en-GB"/>
    </w:rPr>
  </w:style>
  <w:style w:type="paragraph" w:styleId="BalloonText">
    <w:name w:val="Balloon Text"/>
    <w:basedOn w:val="Normal"/>
    <w:link w:val="BalloonTextChar"/>
    <w:semiHidden/>
    <w:unhideWhenUsed/>
    <w:rsid w:val="00533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334B4"/>
    <w:rPr>
      <w:rFonts w:ascii="Tahoma" w:eastAsia="Times New Roman" w:hAnsi="Tahoma" w:cs="Tahoma"/>
      <w:sz w:val="16"/>
      <w:szCs w:val="16"/>
      <w:lang w:eastAsia="en-GB"/>
    </w:rPr>
  </w:style>
  <w:style w:type="character" w:customStyle="1" w:styleId="apple-converted-space">
    <w:name w:val="apple-converted-space"/>
    <w:basedOn w:val="DefaultParagraphFont"/>
    <w:rsid w:val="004B3A59"/>
  </w:style>
  <w:style w:type="character" w:styleId="PlaceholderText">
    <w:name w:val="Placeholder Text"/>
    <w:basedOn w:val="DefaultParagraphFont"/>
    <w:rsid w:val="003B5F45"/>
    <w:rPr>
      <w:color w:val="808080"/>
    </w:rPr>
  </w:style>
  <w:style w:type="paragraph" w:styleId="Revision">
    <w:name w:val="Revision"/>
    <w:hidden/>
    <w:rsid w:val="0031166B"/>
    <w:pPr>
      <w:spacing w:after="0" w:line="240" w:lineRule="auto"/>
    </w:pPr>
    <w:rPr>
      <w:rFonts w:ascii="Calibri" w:eastAsia="Times New Roman" w:hAnsi="Calibri" w:cs="Times New Roman"/>
      <w:lang w:eastAsia="en-GB"/>
    </w:rPr>
  </w:style>
  <w:style w:type="character" w:styleId="PageNumber">
    <w:name w:val="page number"/>
    <w:basedOn w:val="DefaultParagraphFont"/>
    <w:semiHidden/>
    <w:unhideWhenUsed/>
    <w:rsid w:val="00C25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9601">
      <w:bodyDiv w:val="1"/>
      <w:marLeft w:val="0"/>
      <w:marRight w:val="0"/>
      <w:marTop w:val="0"/>
      <w:marBottom w:val="0"/>
      <w:divBdr>
        <w:top w:val="none" w:sz="0" w:space="0" w:color="auto"/>
        <w:left w:val="none" w:sz="0" w:space="0" w:color="auto"/>
        <w:bottom w:val="none" w:sz="0" w:space="0" w:color="auto"/>
        <w:right w:val="none" w:sz="0" w:space="0" w:color="auto"/>
      </w:divBdr>
      <w:divsChild>
        <w:div w:id="1703627738">
          <w:marLeft w:val="0"/>
          <w:marRight w:val="0"/>
          <w:marTop w:val="0"/>
          <w:marBottom w:val="0"/>
          <w:divBdr>
            <w:top w:val="none" w:sz="0" w:space="0" w:color="auto"/>
            <w:left w:val="none" w:sz="0" w:space="0" w:color="auto"/>
            <w:bottom w:val="none" w:sz="0" w:space="0" w:color="auto"/>
            <w:right w:val="none" w:sz="0" w:space="0" w:color="auto"/>
          </w:divBdr>
          <w:divsChild>
            <w:div w:id="160239419">
              <w:marLeft w:val="0"/>
              <w:marRight w:val="0"/>
              <w:marTop w:val="0"/>
              <w:marBottom w:val="0"/>
              <w:divBdr>
                <w:top w:val="none" w:sz="0" w:space="0" w:color="auto"/>
                <w:left w:val="none" w:sz="0" w:space="0" w:color="auto"/>
                <w:bottom w:val="none" w:sz="0" w:space="0" w:color="auto"/>
                <w:right w:val="none" w:sz="0" w:space="0" w:color="auto"/>
              </w:divBdr>
              <w:divsChild>
                <w:div w:id="3127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4960">
      <w:bodyDiv w:val="1"/>
      <w:marLeft w:val="0"/>
      <w:marRight w:val="0"/>
      <w:marTop w:val="0"/>
      <w:marBottom w:val="0"/>
      <w:divBdr>
        <w:top w:val="none" w:sz="0" w:space="0" w:color="auto"/>
        <w:left w:val="none" w:sz="0" w:space="0" w:color="auto"/>
        <w:bottom w:val="none" w:sz="0" w:space="0" w:color="auto"/>
        <w:right w:val="none" w:sz="0" w:space="0" w:color="auto"/>
      </w:divBdr>
      <w:divsChild>
        <w:div w:id="1530751958">
          <w:marLeft w:val="0"/>
          <w:marRight w:val="0"/>
          <w:marTop w:val="0"/>
          <w:marBottom w:val="0"/>
          <w:divBdr>
            <w:top w:val="none" w:sz="0" w:space="0" w:color="auto"/>
            <w:left w:val="none" w:sz="0" w:space="0" w:color="auto"/>
            <w:bottom w:val="none" w:sz="0" w:space="0" w:color="auto"/>
            <w:right w:val="none" w:sz="0" w:space="0" w:color="auto"/>
          </w:divBdr>
          <w:divsChild>
            <w:div w:id="369111282">
              <w:marLeft w:val="0"/>
              <w:marRight w:val="0"/>
              <w:marTop w:val="0"/>
              <w:marBottom w:val="0"/>
              <w:divBdr>
                <w:top w:val="none" w:sz="0" w:space="0" w:color="auto"/>
                <w:left w:val="none" w:sz="0" w:space="0" w:color="auto"/>
                <w:bottom w:val="none" w:sz="0" w:space="0" w:color="auto"/>
                <w:right w:val="none" w:sz="0" w:space="0" w:color="auto"/>
              </w:divBdr>
              <w:divsChild>
                <w:div w:id="20901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761537">
      <w:bodyDiv w:val="1"/>
      <w:marLeft w:val="0"/>
      <w:marRight w:val="0"/>
      <w:marTop w:val="0"/>
      <w:marBottom w:val="0"/>
      <w:divBdr>
        <w:top w:val="none" w:sz="0" w:space="0" w:color="auto"/>
        <w:left w:val="none" w:sz="0" w:space="0" w:color="auto"/>
        <w:bottom w:val="none" w:sz="0" w:space="0" w:color="auto"/>
        <w:right w:val="none" w:sz="0" w:space="0" w:color="auto"/>
      </w:divBdr>
      <w:divsChild>
        <w:div w:id="1425616196">
          <w:marLeft w:val="0"/>
          <w:marRight w:val="0"/>
          <w:marTop w:val="0"/>
          <w:marBottom w:val="0"/>
          <w:divBdr>
            <w:top w:val="none" w:sz="0" w:space="0" w:color="auto"/>
            <w:left w:val="none" w:sz="0" w:space="0" w:color="auto"/>
            <w:bottom w:val="none" w:sz="0" w:space="0" w:color="auto"/>
            <w:right w:val="none" w:sz="0" w:space="0" w:color="auto"/>
          </w:divBdr>
          <w:divsChild>
            <w:div w:id="1519270128">
              <w:marLeft w:val="0"/>
              <w:marRight w:val="0"/>
              <w:marTop w:val="0"/>
              <w:marBottom w:val="0"/>
              <w:divBdr>
                <w:top w:val="none" w:sz="0" w:space="0" w:color="auto"/>
                <w:left w:val="none" w:sz="0" w:space="0" w:color="auto"/>
                <w:bottom w:val="none" w:sz="0" w:space="0" w:color="auto"/>
                <w:right w:val="none" w:sz="0" w:space="0" w:color="auto"/>
              </w:divBdr>
              <w:divsChild>
                <w:div w:id="1835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2464">
      <w:bodyDiv w:val="1"/>
      <w:marLeft w:val="0"/>
      <w:marRight w:val="0"/>
      <w:marTop w:val="0"/>
      <w:marBottom w:val="0"/>
      <w:divBdr>
        <w:top w:val="none" w:sz="0" w:space="0" w:color="auto"/>
        <w:left w:val="none" w:sz="0" w:space="0" w:color="auto"/>
        <w:bottom w:val="none" w:sz="0" w:space="0" w:color="auto"/>
        <w:right w:val="none" w:sz="0" w:space="0" w:color="auto"/>
      </w:divBdr>
      <w:divsChild>
        <w:div w:id="779030790">
          <w:marLeft w:val="0"/>
          <w:marRight w:val="0"/>
          <w:marTop w:val="0"/>
          <w:marBottom w:val="0"/>
          <w:divBdr>
            <w:top w:val="none" w:sz="0" w:space="0" w:color="auto"/>
            <w:left w:val="none" w:sz="0" w:space="0" w:color="auto"/>
            <w:bottom w:val="none" w:sz="0" w:space="0" w:color="auto"/>
            <w:right w:val="none" w:sz="0" w:space="0" w:color="auto"/>
          </w:divBdr>
          <w:divsChild>
            <w:div w:id="857813210">
              <w:marLeft w:val="0"/>
              <w:marRight w:val="0"/>
              <w:marTop w:val="0"/>
              <w:marBottom w:val="0"/>
              <w:divBdr>
                <w:top w:val="none" w:sz="0" w:space="0" w:color="auto"/>
                <w:left w:val="none" w:sz="0" w:space="0" w:color="auto"/>
                <w:bottom w:val="none" w:sz="0" w:space="0" w:color="auto"/>
                <w:right w:val="none" w:sz="0" w:space="0" w:color="auto"/>
              </w:divBdr>
              <w:divsChild>
                <w:div w:id="8773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96073">
      <w:bodyDiv w:val="1"/>
      <w:marLeft w:val="0"/>
      <w:marRight w:val="0"/>
      <w:marTop w:val="0"/>
      <w:marBottom w:val="0"/>
      <w:divBdr>
        <w:top w:val="none" w:sz="0" w:space="0" w:color="auto"/>
        <w:left w:val="none" w:sz="0" w:space="0" w:color="auto"/>
        <w:bottom w:val="none" w:sz="0" w:space="0" w:color="auto"/>
        <w:right w:val="none" w:sz="0" w:space="0" w:color="auto"/>
      </w:divBdr>
      <w:divsChild>
        <w:div w:id="109328379">
          <w:marLeft w:val="0"/>
          <w:marRight w:val="0"/>
          <w:marTop w:val="0"/>
          <w:marBottom w:val="0"/>
          <w:divBdr>
            <w:top w:val="none" w:sz="0" w:space="0" w:color="auto"/>
            <w:left w:val="none" w:sz="0" w:space="0" w:color="auto"/>
            <w:bottom w:val="none" w:sz="0" w:space="0" w:color="auto"/>
            <w:right w:val="none" w:sz="0" w:space="0" w:color="auto"/>
          </w:divBdr>
          <w:divsChild>
            <w:div w:id="1124622019">
              <w:marLeft w:val="0"/>
              <w:marRight w:val="0"/>
              <w:marTop w:val="0"/>
              <w:marBottom w:val="0"/>
              <w:divBdr>
                <w:top w:val="none" w:sz="0" w:space="0" w:color="auto"/>
                <w:left w:val="none" w:sz="0" w:space="0" w:color="auto"/>
                <w:bottom w:val="none" w:sz="0" w:space="0" w:color="auto"/>
                <w:right w:val="none" w:sz="0" w:space="0" w:color="auto"/>
              </w:divBdr>
              <w:divsChild>
                <w:div w:id="14964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36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7B024-3866-449F-B665-9FD4AAEAF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4634</Words>
  <Characters>26420</Characters>
  <Application>Microsoft Office Word</Application>
  <DocSecurity>4</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Blinkhorn, Victoria</dc:creator>
  <cp:lastModifiedBy>Almond, Louise</cp:lastModifiedBy>
  <cp:revision>2</cp:revision>
  <cp:lastPrinted>2015-11-16T11:40:00Z</cp:lastPrinted>
  <dcterms:created xsi:type="dcterms:W3CDTF">2016-07-07T13:40:00Z</dcterms:created>
  <dcterms:modified xsi:type="dcterms:W3CDTF">2016-07-07T13:40:00Z</dcterms:modified>
</cp:coreProperties>
</file>